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rawings/drawing2.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drawings/drawing3.xml" ContentType="application/vnd.openxmlformats-officedocument.drawingml.chartshapes+xml"/>
  <Override PartName="/word/charts/chart7.xml" ContentType="application/vnd.openxmlformats-officedocument.drawingml.chart+xml"/>
  <Override PartName="/word/drawings/drawing4.xml" ContentType="application/vnd.openxmlformats-officedocument.drawingml.chartshapes+xml"/>
  <Override PartName="/word/charts/chart8.xml" ContentType="application/vnd.openxmlformats-officedocument.drawingml.chart+xml"/>
  <Override PartName="/word/drawings/drawing5.xml" ContentType="application/vnd.openxmlformats-officedocument.drawingml.chartshapes+xml"/>
  <Override PartName="/word/charts/chart9.xml" ContentType="application/vnd.openxmlformats-officedocument.drawingml.chart+xml"/>
  <Override PartName="/word/drawings/drawing6.xml" ContentType="application/vnd.openxmlformats-officedocument.drawingml.chartshapes+xml"/>
  <Override PartName="/word/charts/chart10.xml" ContentType="application/vnd.openxmlformats-officedocument.drawingml.chart+xml"/>
  <Override PartName="/word/drawings/drawing7.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drawings/drawing8.xml" ContentType="application/vnd.openxmlformats-officedocument.drawingml.chartshapes+xml"/>
  <Override PartName="/word/charts/chart13.xml" ContentType="application/vnd.openxmlformats-officedocument.drawingml.chart+xml"/>
  <Override PartName="/word/drawings/drawing9.xml" ContentType="application/vnd.openxmlformats-officedocument.drawingml.chartshapes+xml"/>
  <Override PartName="/word/charts/chart14.xml" ContentType="application/vnd.openxmlformats-officedocument.drawingml.chart+xml"/>
  <Override PartName="/word/drawings/drawing10.xml" ContentType="application/vnd.openxmlformats-officedocument.drawingml.chartshapes+xml"/>
  <Override PartName="/word/charts/chart15.xml" ContentType="application/vnd.openxmlformats-officedocument.drawingml.chart+xml"/>
  <Override PartName="/word/drawings/drawing11.xml" ContentType="application/vnd.openxmlformats-officedocument.drawingml.chartshapes+xml"/>
  <Override PartName="/word/charts/chart16.xml" ContentType="application/vnd.openxmlformats-officedocument.drawingml.chart+xml"/>
  <Override PartName="/word/drawings/drawing12.xml" ContentType="application/vnd.openxmlformats-officedocument.drawingml.chartshapes+xml"/>
  <Override PartName="/word/charts/chart17.xml" ContentType="application/vnd.openxmlformats-officedocument.drawingml.chart+xml"/>
  <Override PartName="/word/drawings/drawing13.xml" ContentType="application/vnd.openxmlformats-officedocument.drawingml.chartshapes+xml"/>
  <Override PartName="/word/charts/chart18.xml" ContentType="application/vnd.openxmlformats-officedocument.drawingml.chart+xml"/>
  <Override PartName="/word/drawings/drawing14.xml" ContentType="application/vnd.openxmlformats-officedocument.drawingml.chartshapes+xml"/>
  <Override PartName="/word/charts/chart19.xml" ContentType="application/vnd.openxmlformats-officedocument.drawingml.chart+xml"/>
  <Override PartName="/word/drawings/drawing15.xml" ContentType="application/vnd.openxmlformats-officedocument.drawingml.chartshapes+xml"/>
  <Override PartName="/word/charts/chart20.xml" ContentType="application/vnd.openxmlformats-officedocument.drawingml.chart+xml"/>
  <Override PartName="/word/drawings/drawing16.xml" ContentType="application/vnd.openxmlformats-officedocument.drawingml.chartshapes+xml"/>
  <Override PartName="/word/charts/chart21.xml" ContentType="application/vnd.openxmlformats-officedocument.drawingml.chart+xml"/>
  <Override PartName="/word/drawings/drawing17.xml" ContentType="application/vnd.openxmlformats-officedocument.drawingml.chartshapes+xml"/>
  <Override PartName="/word/charts/chart22.xml" ContentType="application/vnd.openxmlformats-officedocument.drawingml.chart+xml"/>
  <Override PartName="/word/drawings/drawing18.xml" ContentType="application/vnd.openxmlformats-officedocument.drawingml.chartshapes+xml"/>
  <Override PartName="/word/charts/chart23.xml" ContentType="application/vnd.openxmlformats-officedocument.drawingml.chart+xml"/>
  <Override PartName="/word/drawings/drawing19.xml" ContentType="application/vnd.openxmlformats-officedocument.drawingml.chartshapes+xml"/>
  <Override PartName="/word/charts/chart24.xml" ContentType="application/vnd.openxmlformats-officedocument.drawingml.chart+xml"/>
  <Override PartName="/word/drawings/drawing20.xml" ContentType="application/vnd.openxmlformats-officedocument.drawingml.chartshapes+xml"/>
  <Override PartName="/word/charts/chart25.xml" ContentType="application/vnd.openxmlformats-officedocument.drawingml.chart+xml"/>
  <Override PartName="/word/drawings/drawing21.xml" ContentType="application/vnd.openxmlformats-officedocument.drawingml.chartshapes+xml"/>
  <Override PartName="/word/charts/chart26.xml" ContentType="application/vnd.openxmlformats-officedocument.drawingml.chart+xml"/>
  <Override PartName="/word/drawings/drawing22.xml" ContentType="application/vnd.openxmlformats-officedocument.drawingml.chartshapes+xml"/>
  <Override PartName="/word/charts/chart27.xml" ContentType="application/vnd.openxmlformats-officedocument.drawingml.chart+xml"/>
  <Override PartName="/word/drawings/drawing23.xml" ContentType="application/vnd.openxmlformats-officedocument.drawingml.chartshapes+xml"/>
  <Override PartName="/word/charts/chart28.xml" ContentType="application/vnd.openxmlformats-officedocument.drawingml.chart+xml"/>
  <Override PartName="/word/charts/chart29.xml" ContentType="application/vnd.openxmlformats-officedocument.drawingml.chart+xml"/>
  <Override PartName="/word/drawings/drawing24.xml" ContentType="application/vnd.openxmlformats-officedocument.drawingml.chartshapes+xml"/>
  <Override PartName="/word/charts/chart30.xml" ContentType="application/vnd.openxmlformats-officedocument.drawingml.chart+xml"/>
  <Override PartName="/word/drawings/drawing25.xml" ContentType="application/vnd.openxmlformats-officedocument.drawingml.chartshapes+xml"/>
  <Override PartName="/word/charts/chart31.xml" ContentType="application/vnd.openxmlformats-officedocument.drawingml.chart+xml"/>
  <Override PartName="/word/drawings/drawing26.xml" ContentType="application/vnd.openxmlformats-officedocument.drawingml.chartshapes+xml"/>
  <Override PartName="/word/charts/chart32.xml" ContentType="application/vnd.openxmlformats-officedocument.drawingml.chart+xml"/>
  <Override PartName="/word/drawings/drawing27.xml" ContentType="application/vnd.openxmlformats-officedocument.drawingml.chartshapes+xml"/>
  <Override PartName="/word/charts/chart33.xml" ContentType="application/vnd.openxmlformats-officedocument.drawingml.chart+xml"/>
  <Override PartName="/word/drawings/drawing28.xml" ContentType="application/vnd.openxmlformats-officedocument.drawingml.chartshapes+xml"/>
  <Override PartName="/word/charts/chart34.xml" ContentType="application/vnd.openxmlformats-officedocument.drawingml.chart+xml"/>
  <Override PartName="/word/drawings/drawing29.xml" ContentType="application/vnd.openxmlformats-officedocument.drawingml.chartshapes+xml"/>
  <Override PartName="/word/charts/chart35.xml" ContentType="application/vnd.openxmlformats-officedocument.drawingml.chart+xml"/>
  <Override PartName="/word/drawings/drawing30.xml" ContentType="application/vnd.openxmlformats-officedocument.drawingml.chartshapes+xml"/>
  <Override PartName="/word/charts/chart36.xml" ContentType="application/vnd.openxmlformats-officedocument.drawingml.chart+xml"/>
  <Override PartName="/word/drawings/drawing31.xml" ContentType="application/vnd.openxmlformats-officedocument.drawingml.chartshapes+xml"/>
  <Override PartName="/word/charts/chart37.xml" ContentType="application/vnd.openxmlformats-officedocument.drawingml.chart+xml"/>
  <Override PartName="/word/charts/chart3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7A2D" w:rsidRPr="00CD2455" w:rsidRDefault="00DD7A2D" w:rsidP="00DD7A2D">
      <w:pPr>
        <w:pStyle w:val="Heading1"/>
        <w:tabs>
          <w:tab w:val="clear" w:pos="720"/>
        </w:tabs>
        <w:spacing w:line="360" w:lineRule="auto"/>
        <w:ind w:left="0" w:firstLine="0"/>
        <w:jc w:val="center"/>
        <w:rPr>
          <w:rFonts w:ascii="Bodoni MT Black" w:eastAsia="Cordia New" w:hAnsi="Bodoni MT Black"/>
          <w:color w:val="C00000"/>
          <w:sz w:val="48"/>
          <w:szCs w:val="48"/>
        </w:rPr>
      </w:pPr>
      <w:bookmarkStart w:id="0" w:name="_Toc519801593"/>
      <w:r w:rsidRPr="00CD2455">
        <w:rPr>
          <w:rFonts w:ascii="Bodoni MT Black" w:eastAsia="Cordia New" w:hAnsi="Bodoni MT Black"/>
          <w:color w:val="C00000"/>
          <w:sz w:val="48"/>
          <w:szCs w:val="48"/>
        </w:rPr>
        <w:t>Preface</w:t>
      </w:r>
      <w:bookmarkEnd w:id="0"/>
    </w:p>
    <w:p w:rsidR="00DD7A2D" w:rsidRDefault="00DD7A2D" w:rsidP="00DD7A2D">
      <w:pPr>
        <w:autoSpaceDE w:val="0"/>
        <w:autoSpaceDN w:val="0"/>
        <w:adjustRightInd w:val="0"/>
        <w:rPr>
          <w:rFonts w:ascii="Arial" w:hAnsi="Arial" w:cs="Arial"/>
          <w:sz w:val="23"/>
          <w:szCs w:val="23"/>
          <w:lang w:val="en-MY"/>
        </w:rPr>
      </w:pPr>
    </w:p>
    <w:p w:rsidR="005A7E08" w:rsidRDefault="005A7E08" w:rsidP="005A7E08">
      <w:pPr>
        <w:autoSpaceDE w:val="0"/>
        <w:autoSpaceDN w:val="0"/>
        <w:adjustRightInd w:val="0"/>
        <w:spacing w:line="360" w:lineRule="auto"/>
        <w:jc w:val="center"/>
        <w:rPr>
          <w:sz w:val="24"/>
          <w:szCs w:val="24"/>
          <w:lang w:val="en-MY"/>
        </w:rPr>
      </w:pPr>
      <w:r w:rsidRPr="006A58E7">
        <w:rPr>
          <w:noProof/>
          <w:lang w:val="en-MY" w:eastAsia="ja-JP"/>
        </w:rPr>
        <w:drawing>
          <wp:inline distT="0" distB="0" distL="0" distR="0" wp14:anchorId="469AAEC2" wp14:editId="372F2BAF">
            <wp:extent cx="1590675" cy="32777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615181" cy="332825"/>
                    </a:xfrm>
                    <a:prstGeom prst="rect">
                      <a:avLst/>
                    </a:prstGeom>
                  </pic:spPr>
                </pic:pic>
              </a:graphicData>
            </a:graphic>
          </wp:inline>
        </w:drawing>
      </w:r>
    </w:p>
    <w:p w:rsidR="005A7E08" w:rsidRDefault="005A7E08" w:rsidP="005A7E08">
      <w:pPr>
        <w:autoSpaceDE w:val="0"/>
        <w:autoSpaceDN w:val="0"/>
        <w:adjustRightInd w:val="0"/>
        <w:spacing w:line="360" w:lineRule="auto"/>
        <w:jc w:val="both"/>
        <w:rPr>
          <w:sz w:val="24"/>
          <w:szCs w:val="24"/>
          <w:lang w:val="en-MY"/>
        </w:rPr>
      </w:pPr>
    </w:p>
    <w:p w:rsidR="005A7E08" w:rsidRPr="00D26C21" w:rsidRDefault="005A7E08" w:rsidP="005A7E08">
      <w:pPr>
        <w:autoSpaceDE w:val="0"/>
        <w:autoSpaceDN w:val="0"/>
        <w:adjustRightInd w:val="0"/>
        <w:spacing w:line="360" w:lineRule="auto"/>
        <w:jc w:val="both"/>
        <w:rPr>
          <w:sz w:val="24"/>
          <w:szCs w:val="24"/>
          <w:lang w:val="en-MY"/>
        </w:rPr>
      </w:pPr>
      <w:r w:rsidRPr="00D26C21">
        <w:rPr>
          <w:sz w:val="24"/>
          <w:szCs w:val="24"/>
          <w:lang w:val="en-MY"/>
        </w:rPr>
        <w:t xml:space="preserve">This book introduces </w:t>
      </w:r>
      <w:r w:rsidR="009F6633">
        <w:rPr>
          <w:sz w:val="24"/>
          <w:szCs w:val="24"/>
          <w:lang w:val="en-MY"/>
        </w:rPr>
        <w:t>strength and collision mechanics of ships and offshore structures</w:t>
      </w:r>
      <w:r w:rsidRPr="00D26C21">
        <w:rPr>
          <w:sz w:val="24"/>
          <w:szCs w:val="24"/>
          <w:lang w:val="en-MY"/>
        </w:rPr>
        <w:t xml:space="preserve"> which consists of </w:t>
      </w:r>
      <w:r w:rsidR="009F6633">
        <w:rPr>
          <w:sz w:val="24"/>
          <w:szCs w:val="24"/>
          <w:lang w:val="en-MY"/>
        </w:rPr>
        <w:t xml:space="preserve">eleventh </w:t>
      </w:r>
      <w:r w:rsidRPr="00D26C21">
        <w:rPr>
          <w:sz w:val="24"/>
          <w:szCs w:val="24"/>
          <w:lang w:val="en-MY"/>
        </w:rPr>
        <w:t xml:space="preserve">chapters. In order, they are overview of ships and offshore structures, </w:t>
      </w:r>
      <w:r w:rsidR="009F6633">
        <w:rPr>
          <w:sz w:val="24"/>
          <w:szCs w:val="24"/>
          <w:lang w:val="en-MY"/>
        </w:rPr>
        <w:t xml:space="preserve">loads on the </w:t>
      </w:r>
      <w:r w:rsidRPr="00D26C21">
        <w:rPr>
          <w:sz w:val="24"/>
          <w:szCs w:val="24"/>
          <w:lang w:val="en-MY"/>
        </w:rPr>
        <w:t xml:space="preserve">ships and offshore structures, </w:t>
      </w:r>
      <w:r w:rsidR="009F6633">
        <w:rPr>
          <w:sz w:val="24"/>
          <w:szCs w:val="24"/>
          <w:lang w:val="en-MY"/>
        </w:rPr>
        <w:t>matrix algebra method, introduction to finite element, finite element method, shear and stress of ships and offshore structures, ship and offshore structures strength analysis</w:t>
      </w:r>
      <w:r w:rsidRPr="00D26C21">
        <w:rPr>
          <w:sz w:val="24"/>
          <w:szCs w:val="24"/>
          <w:lang w:val="en-MY"/>
        </w:rPr>
        <w:t xml:space="preserve">, </w:t>
      </w:r>
      <w:r w:rsidR="009F6633">
        <w:rPr>
          <w:sz w:val="24"/>
          <w:szCs w:val="24"/>
          <w:lang w:val="en-MY"/>
        </w:rPr>
        <w:t>buckling on ships and offshore structures, c</w:t>
      </w:r>
      <w:r w:rsidR="009F6633" w:rsidRPr="009F6633">
        <w:rPr>
          <w:sz w:val="24"/>
          <w:szCs w:val="24"/>
          <w:lang w:val="en-MY"/>
        </w:rPr>
        <w:t xml:space="preserve">ollision </w:t>
      </w:r>
      <w:r w:rsidR="009F6633">
        <w:rPr>
          <w:sz w:val="24"/>
          <w:szCs w:val="24"/>
          <w:lang w:val="en-MY"/>
        </w:rPr>
        <w:t>m</w:t>
      </w:r>
      <w:r w:rsidR="009F6633" w:rsidRPr="009F6633">
        <w:rPr>
          <w:sz w:val="24"/>
          <w:szCs w:val="24"/>
          <w:lang w:val="en-MY"/>
        </w:rPr>
        <w:t xml:space="preserve">echanic on </w:t>
      </w:r>
      <w:r w:rsidR="009F6633">
        <w:rPr>
          <w:sz w:val="24"/>
          <w:szCs w:val="24"/>
          <w:lang w:val="en-MY"/>
        </w:rPr>
        <w:t>s</w:t>
      </w:r>
      <w:r w:rsidR="009F6633" w:rsidRPr="009F6633">
        <w:rPr>
          <w:sz w:val="24"/>
          <w:szCs w:val="24"/>
          <w:lang w:val="en-MY"/>
        </w:rPr>
        <w:t xml:space="preserve">hips and </w:t>
      </w:r>
      <w:r w:rsidR="009F6633">
        <w:rPr>
          <w:sz w:val="24"/>
          <w:szCs w:val="24"/>
          <w:lang w:val="en-MY"/>
        </w:rPr>
        <w:t>o</w:t>
      </w:r>
      <w:r w:rsidR="009F6633" w:rsidRPr="009F6633">
        <w:rPr>
          <w:sz w:val="24"/>
          <w:szCs w:val="24"/>
          <w:lang w:val="en-MY"/>
        </w:rPr>
        <w:t xml:space="preserve">ffshore </w:t>
      </w:r>
      <w:r w:rsidR="009F6633">
        <w:rPr>
          <w:sz w:val="24"/>
          <w:szCs w:val="24"/>
          <w:lang w:val="en-MY"/>
        </w:rPr>
        <w:t>s</w:t>
      </w:r>
      <w:r w:rsidR="009F6633" w:rsidRPr="009F6633">
        <w:rPr>
          <w:sz w:val="24"/>
          <w:szCs w:val="24"/>
          <w:lang w:val="en-MY"/>
        </w:rPr>
        <w:t>tructure</w:t>
      </w:r>
      <w:r w:rsidRPr="00D26C21">
        <w:rPr>
          <w:sz w:val="24"/>
          <w:szCs w:val="24"/>
          <w:lang w:val="en-MY"/>
        </w:rPr>
        <w:t xml:space="preserve">, </w:t>
      </w:r>
      <w:r w:rsidR="009F6633">
        <w:rPr>
          <w:sz w:val="24"/>
          <w:szCs w:val="24"/>
          <w:lang w:val="en-MY"/>
        </w:rPr>
        <w:t xml:space="preserve">case studies on </w:t>
      </w:r>
      <w:r w:rsidR="009F6633" w:rsidRPr="009F6633">
        <w:rPr>
          <w:sz w:val="24"/>
          <w:szCs w:val="24"/>
          <w:lang w:val="en-MY"/>
        </w:rPr>
        <w:t>strength analysis of jacket structure due to ship collision</w:t>
      </w:r>
      <w:r w:rsidR="009F6633">
        <w:rPr>
          <w:sz w:val="24"/>
          <w:szCs w:val="24"/>
          <w:lang w:val="en-MY"/>
        </w:rPr>
        <w:t xml:space="preserve"> and </w:t>
      </w:r>
      <w:r w:rsidR="009F6633" w:rsidRPr="009F6633">
        <w:rPr>
          <w:sz w:val="24"/>
          <w:szCs w:val="24"/>
          <w:lang w:val="en-MY"/>
        </w:rPr>
        <w:t>fracture of scantling support structure of gas processing module on FPSO</w:t>
      </w:r>
      <w:r w:rsidRPr="00D26C21">
        <w:rPr>
          <w:sz w:val="24"/>
          <w:szCs w:val="24"/>
          <w:lang w:val="en-MY"/>
        </w:rPr>
        <w:t>.</w:t>
      </w:r>
    </w:p>
    <w:p w:rsidR="005A7E08" w:rsidRPr="00D26C21" w:rsidRDefault="005A7E08" w:rsidP="005A7E08">
      <w:pPr>
        <w:autoSpaceDE w:val="0"/>
        <w:autoSpaceDN w:val="0"/>
        <w:adjustRightInd w:val="0"/>
        <w:spacing w:line="360" w:lineRule="auto"/>
        <w:jc w:val="both"/>
        <w:rPr>
          <w:sz w:val="24"/>
          <w:szCs w:val="24"/>
          <w:lang w:val="en-MY"/>
        </w:rPr>
      </w:pPr>
    </w:p>
    <w:p w:rsidR="005A7E08" w:rsidRDefault="005A7E08" w:rsidP="005A7E08">
      <w:pPr>
        <w:autoSpaceDE w:val="0"/>
        <w:autoSpaceDN w:val="0"/>
        <w:adjustRightInd w:val="0"/>
        <w:spacing w:line="360" w:lineRule="auto"/>
        <w:jc w:val="both"/>
        <w:rPr>
          <w:sz w:val="24"/>
          <w:szCs w:val="24"/>
          <w:lang w:val="en-MY"/>
        </w:rPr>
      </w:pPr>
      <w:r>
        <w:rPr>
          <w:sz w:val="24"/>
          <w:szCs w:val="24"/>
          <w:lang w:val="en-MY"/>
        </w:rPr>
        <w:t xml:space="preserve">In the </w:t>
      </w:r>
      <w:r w:rsidRPr="00805CBE">
        <w:rPr>
          <w:sz w:val="24"/>
          <w:szCs w:val="24"/>
          <w:lang w:val="en-MY"/>
        </w:rPr>
        <w:t>book</w:t>
      </w:r>
      <w:r>
        <w:rPr>
          <w:sz w:val="24"/>
          <w:szCs w:val="24"/>
          <w:lang w:val="en-MY"/>
        </w:rPr>
        <w:t>, m</w:t>
      </w:r>
      <w:r w:rsidRPr="00805CBE">
        <w:rPr>
          <w:sz w:val="24"/>
          <w:szCs w:val="24"/>
          <w:lang w:val="en-MY"/>
        </w:rPr>
        <w:t>any pictures and illustrations are enclosed in this note to</w:t>
      </w:r>
      <w:r>
        <w:rPr>
          <w:sz w:val="24"/>
          <w:szCs w:val="24"/>
          <w:lang w:val="en-MY"/>
        </w:rPr>
        <w:t xml:space="preserve"> </w:t>
      </w:r>
      <w:r w:rsidRPr="00805CBE">
        <w:rPr>
          <w:sz w:val="24"/>
          <w:szCs w:val="24"/>
          <w:lang w:val="en-MY"/>
        </w:rPr>
        <w:t>assist the readers’ understanding. It should be noted that some pictures and</w:t>
      </w:r>
      <w:r>
        <w:rPr>
          <w:sz w:val="24"/>
          <w:szCs w:val="24"/>
          <w:lang w:val="en-MY"/>
        </w:rPr>
        <w:t xml:space="preserve"> </w:t>
      </w:r>
      <w:r w:rsidRPr="00805CBE">
        <w:rPr>
          <w:sz w:val="24"/>
          <w:szCs w:val="24"/>
          <w:lang w:val="en-MY"/>
        </w:rPr>
        <w:t xml:space="preserve">contents are borrowed from other companies’ </w:t>
      </w:r>
      <w:proofErr w:type="spellStart"/>
      <w:r w:rsidRPr="00805CBE">
        <w:rPr>
          <w:sz w:val="24"/>
          <w:szCs w:val="24"/>
          <w:lang w:val="en-MY"/>
        </w:rPr>
        <w:t>webs</w:t>
      </w:r>
      <w:r w:rsidR="00BB617A">
        <w:rPr>
          <w:sz w:val="24"/>
          <w:szCs w:val="24"/>
          <w:lang w:val="en-MY"/>
        </w:rPr>
        <w:t>b</w:t>
      </w:r>
      <w:r w:rsidRPr="00805CBE">
        <w:rPr>
          <w:sz w:val="24"/>
          <w:szCs w:val="24"/>
          <w:lang w:val="en-MY"/>
        </w:rPr>
        <w:t>ites</w:t>
      </w:r>
      <w:proofErr w:type="spellEnd"/>
      <w:r w:rsidR="00626A1D">
        <w:rPr>
          <w:sz w:val="24"/>
          <w:szCs w:val="24"/>
          <w:lang w:val="en-MY"/>
        </w:rPr>
        <w:t>, notes</w:t>
      </w:r>
      <w:r w:rsidRPr="00805CBE">
        <w:rPr>
          <w:sz w:val="24"/>
          <w:szCs w:val="24"/>
          <w:lang w:val="en-MY"/>
        </w:rPr>
        <w:t xml:space="preserve"> and brochures, without</w:t>
      </w:r>
      <w:r>
        <w:rPr>
          <w:sz w:val="24"/>
          <w:szCs w:val="24"/>
          <w:lang w:val="en-MY"/>
        </w:rPr>
        <w:t xml:space="preserve"> </w:t>
      </w:r>
      <w:r w:rsidRPr="00805CBE">
        <w:rPr>
          <w:sz w:val="24"/>
          <w:szCs w:val="24"/>
          <w:lang w:val="en-MY"/>
        </w:rPr>
        <w:t xml:space="preserve">written permit. Even though the exact sources are quoted </w:t>
      </w:r>
      <w:r w:rsidR="00626A1D">
        <w:rPr>
          <w:sz w:val="24"/>
          <w:szCs w:val="24"/>
          <w:lang w:val="en-MY"/>
        </w:rPr>
        <w:t xml:space="preserve">or </w:t>
      </w:r>
      <w:r w:rsidRPr="00805CBE">
        <w:rPr>
          <w:sz w:val="24"/>
          <w:szCs w:val="24"/>
          <w:lang w:val="en-MY"/>
        </w:rPr>
        <w:t>listed in the references, please use this note for engineering education purposes only.</w:t>
      </w:r>
    </w:p>
    <w:p w:rsidR="005A7E08" w:rsidRDefault="005A7E08" w:rsidP="005A7E08">
      <w:pPr>
        <w:autoSpaceDE w:val="0"/>
        <w:autoSpaceDN w:val="0"/>
        <w:adjustRightInd w:val="0"/>
        <w:spacing w:line="360" w:lineRule="auto"/>
        <w:jc w:val="both"/>
        <w:rPr>
          <w:sz w:val="24"/>
          <w:szCs w:val="24"/>
          <w:lang w:val="en-MY"/>
        </w:rPr>
      </w:pPr>
    </w:p>
    <w:p w:rsidR="005A7E08" w:rsidRDefault="005A7E08" w:rsidP="005A7E08">
      <w:pPr>
        <w:autoSpaceDE w:val="0"/>
        <w:autoSpaceDN w:val="0"/>
        <w:adjustRightInd w:val="0"/>
        <w:spacing w:line="360" w:lineRule="auto"/>
        <w:jc w:val="both"/>
        <w:rPr>
          <w:sz w:val="24"/>
          <w:szCs w:val="24"/>
          <w:lang w:val="en-MY"/>
        </w:rPr>
      </w:pPr>
      <w:r w:rsidRPr="0003364F">
        <w:rPr>
          <w:sz w:val="24"/>
          <w:szCs w:val="24"/>
          <w:lang w:val="en-MY"/>
        </w:rPr>
        <w:t>201</w:t>
      </w:r>
      <w:r w:rsidR="00DB4D91">
        <w:rPr>
          <w:sz w:val="24"/>
          <w:szCs w:val="24"/>
          <w:lang w:val="en-MY"/>
        </w:rPr>
        <w:t>8</w:t>
      </w:r>
      <w:r w:rsidRPr="0003364F">
        <w:rPr>
          <w:sz w:val="24"/>
          <w:szCs w:val="24"/>
          <w:lang w:val="en-MY"/>
        </w:rPr>
        <w:t xml:space="preserve"> (</w:t>
      </w:r>
      <w:r w:rsidR="00DB4D91">
        <w:rPr>
          <w:sz w:val="24"/>
          <w:szCs w:val="24"/>
          <w:lang w:val="en-MY"/>
        </w:rPr>
        <w:t xml:space="preserve">Second </w:t>
      </w:r>
      <w:r w:rsidRPr="0003364F">
        <w:rPr>
          <w:sz w:val="24"/>
          <w:szCs w:val="24"/>
          <w:lang w:val="en-MY"/>
        </w:rPr>
        <w:t>Edition)</w:t>
      </w:r>
    </w:p>
    <w:p w:rsidR="0074735F" w:rsidRDefault="0074735F" w:rsidP="0074735F">
      <w:pPr>
        <w:pStyle w:val="Heading1"/>
        <w:jc w:val="center"/>
        <w:rPr>
          <w:color w:val="C00000"/>
          <w:sz w:val="48"/>
          <w:szCs w:val="48"/>
          <w:lang w:val="en-MY"/>
        </w:rPr>
      </w:pPr>
      <w:r>
        <w:rPr>
          <w:color w:val="C00000"/>
          <w:sz w:val="48"/>
          <w:szCs w:val="48"/>
          <w:lang w:val="en-MY"/>
        </w:rPr>
        <w:br w:type="page"/>
      </w:r>
    </w:p>
    <w:p w:rsidR="0074735F" w:rsidRPr="00CD2455" w:rsidRDefault="0074735F" w:rsidP="0074735F">
      <w:pPr>
        <w:pStyle w:val="Heading1"/>
        <w:jc w:val="center"/>
        <w:rPr>
          <w:rFonts w:ascii="Bodoni MT Black" w:hAnsi="Bodoni MT Black"/>
          <w:color w:val="C00000"/>
          <w:sz w:val="48"/>
          <w:szCs w:val="48"/>
          <w:lang w:val="en-MY"/>
        </w:rPr>
      </w:pPr>
      <w:bookmarkStart w:id="1" w:name="_Toc519801594"/>
      <w:r w:rsidRPr="00CD2455">
        <w:rPr>
          <w:rFonts w:ascii="Bodoni MT Black" w:hAnsi="Bodoni MT Black"/>
          <w:color w:val="C00000"/>
          <w:sz w:val="48"/>
          <w:szCs w:val="48"/>
          <w:lang w:val="en-MY"/>
        </w:rPr>
        <w:lastRenderedPageBreak/>
        <w:t>Acknowledgement</w:t>
      </w:r>
      <w:r w:rsidR="00AE6E3D">
        <w:rPr>
          <w:rFonts w:ascii="Bodoni MT Black" w:hAnsi="Bodoni MT Black"/>
          <w:color w:val="C00000"/>
          <w:sz w:val="48"/>
          <w:szCs w:val="48"/>
          <w:lang w:val="en-MY"/>
        </w:rPr>
        <w:t>s</w:t>
      </w:r>
      <w:bookmarkEnd w:id="1"/>
    </w:p>
    <w:p w:rsidR="0074735F" w:rsidRDefault="0074735F" w:rsidP="0074735F">
      <w:pPr>
        <w:autoSpaceDE w:val="0"/>
        <w:autoSpaceDN w:val="0"/>
        <w:adjustRightInd w:val="0"/>
        <w:spacing w:line="360" w:lineRule="auto"/>
        <w:jc w:val="both"/>
        <w:rPr>
          <w:sz w:val="24"/>
          <w:szCs w:val="24"/>
          <w:lang w:val="en-MY"/>
        </w:rPr>
      </w:pPr>
    </w:p>
    <w:p w:rsidR="00442DE3" w:rsidRDefault="00442DE3" w:rsidP="00AE6E3D">
      <w:pPr>
        <w:autoSpaceDE w:val="0"/>
        <w:autoSpaceDN w:val="0"/>
        <w:adjustRightInd w:val="0"/>
        <w:spacing w:line="360" w:lineRule="auto"/>
        <w:jc w:val="both"/>
        <w:rPr>
          <w:sz w:val="24"/>
          <w:szCs w:val="24"/>
          <w:lang w:val="en-MY"/>
        </w:rPr>
      </w:pPr>
    </w:p>
    <w:p w:rsidR="00AE6E3D" w:rsidRPr="00442DE3" w:rsidRDefault="00AE6E3D" w:rsidP="00AE6E3D">
      <w:pPr>
        <w:autoSpaceDE w:val="0"/>
        <w:autoSpaceDN w:val="0"/>
        <w:adjustRightInd w:val="0"/>
        <w:spacing w:line="360" w:lineRule="auto"/>
        <w:jc w:val="both"/>
        <w:rPr>
          <w:sz w:val="24"/>
          <w:szCs w:val="24"/>
          <w:lang w:val="en-MY"/>
        </w:rPr>
      </w:pPr>
      <w:r w:rsidRPr="00442DE3">
        <w:rPr>
          <w:sz w:val="24"/>
          <w:szCs w:val="24"/>
          <w:lang w:val="en-MY"/>
        </w:rPr>
        <w:t xml:space="preserve">First and foremost, all </w:t>
      </w:r>
      <w:proofErr w:type="gramStart"/>
      <w:r w:rsidRPr="00442DE3">
        <w:rPr>
          <w:sz w:val="24"/>
          <w:szCs w:val="24"/>
          <w:lang w:val="en-MY"/>
        </w:rPr>
        <w:t>praises</w:t>
      </w:r>
      <w:r w:rsidR="003D77C6">
        <w:rPr>
          <w:sz w:val="24"/>
          <w:szCs w:val="24"/>
          <w:lang w:val="en-MY"/>
        </w:rPr>
        <w:t>,</w:t>
      </w:r>
      <w:proofErr w:type="gramEnd"/>
      <w:r w:rsidR="003D77C6">
        <w:rPr>
          <w:sz w:val="24"/>
          <w:szCs w:val="24"/>
          <w:lang w:val="en-MY"/>
        </w:rPr>
        <w:t xml:space="preserve"> </w:t>
      </w:r>
      <w:r w:rsidRPr="00442DE3">
        <w:rPr>
          <w:sz w:val="24"/>
          <w:szCs w:val="24"/>
          <w:lang w:val="en-MY"/>
        </w:rPr>
        <w:t xml:space="preserve">thanks </w:t>
      </w:r>
      <w:r w:rsidR="003D77C6">
        <w:rPr>
          <w:sz w:val="24"/>
          <w:szCs w:val="24"/>
          <w:lang w:val="en-MY"/>
        </w:rPr>
        <w:t xml:space="preserve">and </w:t>
      </w:r>
      <w:proofErr w:type="spellStart"/>
      <w:r w:rsidR="003D77C6">
        <w:rPr>
          <w:sz w:val="24"/>
          <w:szCs w:val="24"/>
          <w:lang w:val="en-MY"/>
        </w:rPr>
        <w:t>syukur</w:t>
      </w:r>
      <w:proofErr w:type="spellEnd"/>
      <w:r w:rsidR="003D77C6">
        <w:rPr>
          <w:sz w:val="24"/>
          <w:szCs w:val="24"/>
          <w:lang w:val="en-MY"/>
        </w:rPr>
        <w:t xml:space="preserve"> </w:t>
      </w:r>
      <w:r w:rsidRPr="00442DE3">
        <w:rPr>
          <w:sz w:val="24"/>
          <w:szCs w:val="24"/>
          <w:lang w:val="en-MY"/>
        </w:rPr>
        <w:t xml:space="preserve">to Allah (S.W.T) to give us strength and ability to complete this book. </w:t>
      </w:r>
    </w:p>
    <w:p w:rsidR="00AE6E3D" w:rsidRPr="00442DE3" w:rsidRDefault="00AE6E3D" w:rsidP="00AE6E3D">
      <w:pPr>
        <w:autoSpaceDE w:val="0"/>
        <w:autoSpaceDN w:val="0"/>
        <w:adjustRightInd w:val="0"/>
        <w:spacing w:line="360" w:lineRule="auto"/>
        <w:jc w:val="both"/>
        <w:rPr>
          <w:sz w:val="24"/>
          <w:szCs w:val="24"/>
          <w:lang w:val="en-MY"/>
        </w:rPr>
      </w:pPr>
    </w:p>
    <w:p w:rsidR="00AE6E3D" w:rsidRPr="00442DE3" w:rsidRDefault="003D77C6" w:rsidP="00AE6E3D">
      <w:pPr>
        <w:autoSpaceDE w:val="0"/>
        <w:autoSpaceDN w:val="0"/>
        <w:adjustRightInd w:val="0"/>
        <w:spacing w:line="360" w:lineRule="auto"/>
        <w:jc w:val="both"/>
        <w:rPr>
          <w:sz w:val="24"/>
          <w:szCs w:val="24"/>
          <w:lang w:val="en-MY"/>
        </w:rPr>
      </w:pPr>
      <w:r>
        <w:rPr>
          <w:sz w:val="24"/>
          <w:szCs w:val="24"/>
          <w:lang w:val="en-MY"/>
        </w:rPr>
        <w:t xml:space="preserve">We </w:t>
      </w:r>
      <w:r w:rsidR="00AE6E3D" w:rsidRPr="00442DE3">
        <w:rPr>
          <w:sz w:val="24"/>
          <w:szCs w:val="24"/>
          <w:lang w:val="en-MY"/>
        </w:rPr>
        <w:t xml:space="preserve">would like to take this opportunity to express </w:t>
      </w:r>
      <w:r>
        <w:rPr>
          <w:sz w:val="24"/>
          <w:szCs w:val="24"/>
          <w:lang w:val="en-MY"/>
        </w:rPr>
        <w:t xml:space="preserve">our </w:t>
      </w:r>
      <w:r w:rsidR="00AE6E3D" w:rsidRPr="00442DE3">
        <w:rPr>
          <w:sz w:val="24"/>
          <w:szCs w:val="24"/>
          <w:lang w:val="en-MY"/>
        </w:rPr>
        <w:t>highest appreciation to our colleagues in the Ocean and Aerospace Research Institute, Indonesia</w:t>
      </w:r>
      <w:r w:rsidR="00A85D2E">
        <w:rPr>
          <w:sz w:val="24"/>
          <w:szCs w:val="24"/>
          <w:lang w:val="en-MY"/>
        </w:rPr>
        <w:t xml:space="preserve">, </w:t>
      </w:r>
      <w:proofErr w:type="spellStart"/>
      <w:r w:rsidR="00AE6E3D" w:rsidRPr="00442DE3">
        <w:rPr>
          <w:sz w:val="24"/>
          <w:szCs w:val="24"/>
          <w:lang w:val="en-MY"/>
        </w:rPr>
        <w:t>Universiti</w:t>
      </w:r>
      <w:proofErr w:type="spellEnd"/>
      <w:r w:rsidR="00AE6E3D" w:rsidRPr="00442DE3">
        <w:rPr>
          <w:sz w:val="24"/>
          <w:szCs w:val="24"/>
          <w:lang w:val="en-MY"/>
        </w:rPr>
        <w:t xml:space="preserve"> </w:t>
      </w:r>
      <w:proofErr w:type="spellStart"/>
      <w:r w:rsidR="00AE6E3D" w:rsidRPr="00442DE3">
        <w:rPr>
          <w:sz w:val="24"/>
          <w:szCs w:val="24"/>
          <w:lang w:val="en-MY"/>
        </w:rPr>
        <w:t>Teknologi</w:t>
      </w:r>
      <w:proofErr w:type="spellEnd"/>
      <w:r w:rsidR="00AE6E3D" w:rsidRPr="00442DE3">
        <w:rPr>
          <w:sz w:val="24"/>
          <w:szCs w:val="24"/>
          <w:lang w:val="en-MY"/>
        </w:rPr>
        <w:t xml:space="preserve"> Malaysia</w:t>
      </w:r>
      <w:r w:rsidR="00A85D2E">
        <w:rPr>
          <w:sz w:val="24"/>
          <w:szCs w:val="24"/>
          <w:lang w:val="en-MY"/>
        </w:rPr>
        <w:t xml:space="preserve"> and </w:t>
      </w:r>
      <w:proofErr w:type="spellStart"/>
      <w:r w:rsidR="00A85D2E">
        <w:rPr>
          <w:sz w:val="24"/>
          <w:szCs w:val="24"/>
          <w:lang w:val="en-MY"/>
        </w:rPr>
        <w:t>Institut</w:t>
      </w:r>
      <w:proofErr w:type="spellEnd"/>
      <w:r w:rsidR="00A85D2E">
        <w:rPr>
          <w:sz w:val="24"/>
          <w:szCs w:val="24"/>
          <w:lang w:val="en-MY"/>
        </w:rPr>
        <w:t xml:space="preserve"> </w:t>
      </w:r>
      <w:proofErr w:type="spellStart"/>
      <w:r w:rsidR="00A85D2E">
        <w:rPr>
          <w:sz w:val="24"/>
          <w:szCs w:val="24"/>
          <w:lang w:val="en-MY"/>
        </w:rPr>
        <w:t>Teknologi</w:t>
      </w:r>
      <w:proofErr w:type="spellEnd"/>
      <w:r w:rsidR="00A85D2E">
        <w:rPr>
          <w:sz w:val="24"/>
          <w:szCs w:val="24"/>
          <w:lang w:val="en-MY"/>
        </w:rPr>
        <w:t xml:space="preserve"> </w:t>
      </w:r>
      <w:proofErr w:type="spellStart"/>
      <w:r w:rsidR="00A85D2E">
        <w:rPr>
          <w:sz w:val="24"/>
          <w:szCs w:val="24"/>
          <w:lang w:val="en-MY"/>
        </w:rPr>
        <w:t>Sepuluh</w:t>
      </w:r>
      <w:proofErr w:type="spellEnd"/>
      <w:r w:rsidR="00A85D2E">
        <w:rPr>
          <w:sz w:val="24"/>
          <w:szCs w:val="24"/>
          <w:lang w:val="en-MY"/>
        </w:rPr>
        <w:t xml:space="preserve"> </w:t>
      </w:r>
      <w:proofErr w:type="spellStart"/>
      <w:r w:rsidR="00A85D2E">
        <w:rPr>
          <w:sz w:val="24"/>
          <w:szCs w:val="24"/>
          <w:lang w:val="en-MY"/>
        </w:rPr>
        <w:t>Nopember</w:t>
      </w:r>
      <w:proofErr w:type="spellEnd"/>
      <w:r w:rsidR="00A85D2E">
        <w:rPr>
          <w:sz w:val="24"/>
          <w:szCs w:val="24"/>
          <w:lang w:val="en-MY"/>
        </w:rPr>
        <w:t>, Indonesia</w:t>
      </w:r>
      <w:r w:rsidR="00AE6E3D" w:rsidRPr="00442DE3">
        <w:rPr>
          <w:sz w:val="24"/>
          <w:szCs w:val="24"/>
          <w:lang w:val="en-MY"/>
        </w:rPr>
        <w:t xml:space="preserve"> to provide </w:t>
      </w:r>
      <w:r w:rsidR="00A85D2E">
        <w:rPr>
          <w:sz w:val="24"/>
          <w:szCs w:val="24"/>
          <w:lang w:val="en-MY"/>
        </w:rPr>
        <w:t xml:space="preserve">proper </w:t>
      </w:r>
      <w:r w:rsidR="00AE6E3D" w:rsidRPr="00442DE3">
        <w:rPr>
          <w:sz w:val="24"/>
          <w:szCs w:val="24"/>
          <w:lang w:val="en-MY"/>
        </w:rPr>
        <w:t xml:space="preserve">guidance, encouragement, invaluable ideas, comment, recommendation, critics, suggestions and advice that to </w:t>
      </w:r>
      <w:r>
        <w:rPr>
          <w:sz w:val="24"/>
          <w:szCs w:val="24"/>
          <w:lang w:val="en-MY"/>
        </w:rPr>
        <w:t xml:space="preserve">assist us </w:t>
      </w:r>
      <w:r w:rsidR="00AE6E3D" w:rsidRPr="00442DE3">
        <w:rPr>
          <w:sz w:val="24"/>
          <w:szCs w:val="24"/>
          <w:lang w:val="en-MY"/>
        </w:rPr>
        <w:t>for the successful completion of this book.</w:t>
      </w:r>
    </w:p>
    <w:p w:rsidR="00AE6E3D" w:rsidRPr="00442DE3" w:rsidRDefault="00AE6E3D" w:rsidP="00AE6E3D">
      <w:pPr>
        <w:autoSpaceDE w:val="0"/>
        <w:autoSpaceDN w:val="0"/>
        <w:adjustRightInd w:val="0"/>
        <w:spacing w:line="360" w:lineRule="auto"/>
        <w:jc w:val="both"/>
        <w:rPr>
          <w:sz w:val="24"/>
          <w:szCs w:val="24"/>
          <w:lang w:val="en-MY"/>
        </w:rPr>
      </w:pPr>
    </w:p>
    <w:p w:rsidR="00AE6E3D" w:rsidRPr="00442DE3" w:rsidRDefault="00AE6E3D" w:rsidP="00AE6E3D">
      <w:pPr>
        <w:autoSpaceDE w:val="0"/>
        <w:autoSpaceDN w:val="0"/>
        <w:adjustRightInd w:val="0"/>
        <w:spacing w:line="360" w:lineRule="auto"/>
        <w:jc w:val="both"/>
        <w:rPr>
          <w:sz w:val="24"/>
          <w:szCs w:val="24"/>
          <w:lang w:val="en-MY"/>
        </w:rPr>
      </w:pPr>
      <w:r w:rsidRPr="00442DE3">
        <w:rPr>
          <w:sz w:val="24"/>
          <w:szCs w:val="24"/>
          <w:lang w:val="en-MY"/>
        </w:rPr>
        <w:t xml:space="preserve">To </w:t>
      </w:r>
      <w:r w:rsidR="00442DE3" w:rsidRPr="00442DE3">
        <w:rPr>
          <w:sz w:val="24"/>
          <w:szCs w:val="24"/>
          <w:lang w:val="en-MY"/>
        </w:rPr>
        <w:t xml:space="preserve">our families </w:t>
      </w:r>
      <w:r w:rsidRPr="00442DE3">
        <w:rPr>
          <w:sz w:val="24"/>
          <w:szCs w:val="24"/>
          <w:lang w:val="en-MY"/>
        </w:rPr>
        <w:t xml:space="preserve">that always pray for </w:t>
      </w:r>
      <w:r w:rsidR="003D77C6">
        <w:rPr>
          <w:sz w:val="24"/>
          <w:szCs w:val="24"/>
          <w:lang w:val="en-MY"/>
        </w:rPr>
        <w:t>our</w:t>
      </w:r>
      <w:r w:rsidRPr="00442DE3">
        <w:rPr>
          <w:sz w:val="24"/>
          <w:szCs w:val="24"/>
          <w:lang w:val="en-MY"/>
        </w:rPr>
        <w:t xml:space="preserve"> successful, all this things cannot pay for all what </w:t>
      </w:r>
      <w:r w:rsidR="003D77C6">
        <w:rPr>
          <w:sz w:val="24"/>
          <w:szCs w:val="24"/>
          <w:lang w:val="en-MY"/>
        </w:rPr>
        <w:t xml:space="preserve">they </w:t>
      </w:r>
      <w:r w:rsidRPr="00442DE3">
        <w:rPr>
          <w:sz w:val="24"/>
          <w:szCs w:val="24"/>
          <w:lang w:val="en-MY"/>
        </w:rPr>
        <w:t xml:space="preserve">all have done. </w:t>
      </w:r>
      <w:r w:rsidR="003D77C6">
        <w:rPr>
          <w:sz w:val="24"/>
          <w:szCs w:val="24"/>
          <w:lang w:val="en-MY"/>
        </w:rPr>
        <w:t xml:space="preserve">Our </w:t>
      </w:r>
      <w:r w:rsidRPr="00442DE3">
        <w:rPr>
          <w:sz w:val="24"/>
          <w:szCs w:val="24"/>
          <w:lang w:val="en-MY"/>
        </w:rPr>
        <w:t xml:space="preserve">special thanks also to </w:t>
      </w:r>
      <w:r w:rsidR="00442DE3" w:rsidRPr="00442DE3">
        <w:rPr>
          <w:sz w:val="24"/>
          <w:szCs w:val="24"/>
          <w:lang w:val="en-MY"/>
        </w:rPr>
        <w:t xml:space="preserve">our </w:t>
      </w:r>
      <w:r w:rsidRPr="00442DE3">
        <w:rPr>
          <w:sz w:val="24"/>
          <w:szCs w:val="24"/>
          <w:lang w:val="en-MY"/>
        </w:rPr>
        <w:t xml:space="preserve">postgraduate </w:t>
      </w:r>
      <w:r w:rsidR="00442DE3" w:rsidRPr="00442DE3">
        <w:rPr>
          <w:sz w:val="24"/>
          <w:szCs w:val="24"/>
          <w:lang w:val="en-MY"/>
        </w:rPr>
        <w:t>students.</w:t>
      </w:r>
    </w:p>
    <w:p w:rsidR="00AE6E3D" w:rsidRPr="00442DE3" w:rsidRDefault="00AE6E3D" w:rsidP="00AE6E3D">
      <w:pPr>
        <w:autoSpaceDE w:val="0"/>
        <w:autoSpaceDN w:val="0"/>
        <w:adjustRightInd w:val="0"/>
        <w:spacing w:line="360" w:lineRule="auto"/>
        <w:jc w:val="both"/>
        <w:rPr>
          <w:sz w:val="24"/>
          <w:szCs w:val="24"/>
          <w:lang w:val="en-MY"/>
        </w:rPr>
      </w:pPr>
    </w:p>
    <w:p w:rsidR="00AE6E3D" w:rsidRPr="00442DE3" w:rsidRDefault="00AE6E3D" w:rsidP="00AE6E3D">
      <w:pPr>
        <w:autoSpaceDE w:val="0"/>
        <w:autoSpaceDN w:val="0"/>
        <w:adjustRightInd w:val="0"/>
        <w:spacing w:line="360" w:lineRule="auto"/>
        <w:jc w:val="both"/>
        <w:rPr>
          <w:sz w:val="24"/>
          <w:szCs w:val="24"/>
          <w:lang w:val="en-MY"/>
        </w:rPr>
      </w:pPr>
      <w:r w:rsidRPr="00442DE3">
        <w:rPr>
          <w:sz w:val="24"/>
          <w:szCs w:val="24"/>
          <w:lang w:val="en-MY"/>
        </w:rPr>
        <w:t xml:space="preserve">Above this all, </w:t>
      </w:r>
      <w:r w:rsidR="003D77C6">
        <w:rPr>
          <w:sz w:val="24"/>
          <w:szCs w:val="24"/>
          <w:lang w:val="en-MY"/>
        </w:rPr>
        <w:t xml:space="preserve">our </w:t>
      </w:r>
      <w:r w:rsidRPr="00442DE3">
        <w:rPr>
          <w:sz w:val="24"/>
          <w:szCs w:val="24"/>
          <w:lang w:val="en-MY"/>
        </w:rPr>
        <w:t>highest praises</w:t>
      </w:r>
      <w:r w:rsidR="003D77C6">
        <w:rPr>
          <w:sz w:val="24"/>
          <w:szCs w:val="24"/>
          <w:lang w:val="en-MY"/>
        </w:rPr>
        <w:t xml:space="preserve">, </w:t>
      </w:r>
      <w:r w:rsidRPr="00442DE3">
        <w:rPr>
          <w:sz w:val="24"/>
          <w:szCs w:val="24"/>
          <w:lang w:val="en-MY"/>
        </w:rPr>
        <w:t>thanks</w:t>
      </w:r>
      <w:r w:rsidR="003D77C6">
        <w:rPr>
          <w:sz w:val="24"/>
          <w:szCs w:val="24"/>
          <w:lang w:val="en-MY"/>
        </w:rPr>
        <w:t xml:space="preserve"> and </w:t>
      </w:r>
      <w:proofErr w:type="spellStart"/>
      <w:r w:rsidR="003D77C6">
        <w:rPr>
          <w:sz w:val="24"/>
          <w:szCs w:val="24"/>
          <w:lang w:val="en-MY"/>
        </w:rPr>
        <w:t>syukur</w:t>
      </w:r>
      <w:proofErr w:type="spellEnd"/>
      <w:r w:rsidRPr="00442DE3">
        <w:rPr>
          <w:sz w:val="24"/>
          <w:szCs w:val="24"/>
          <w:lang w:val="en-MY"/>
        </w:rPr>
        <w:t xml:space="preserve"> to Almighty Allah </w:t>
      </w:r>
      <w:proofErr w:type="spellStart"/>
      <w:r w:rsidRPr="00442DE3">
        <w:rPr>
          <w:sz w:val="24"/>
          <w:szCs w:val="24"/>
          <w:lang w:val="en-MY"/>
        </w:rPr>
        <w:t>Subhanahu</w:t>
      </w:r>
      <w:proofErr w:type="spellEnd"/>
      <w:r w:rsidRPr="00442DE3">
        <w:rPr>
          <w:sz w:val="24"/>
          <w:szCs w:val="24"/>
          <w:lang w:val="en-MY"/>
        </w:rPr>
        <w:t xml:space="preserve"> </w:t>
      </w:r>
      <w:proofErr w:type="spellStart"/>
      <w:r w:rsidRPr="00442DE3">
        <w:rPr>
          <w:sz w:val="24"/>
          <w:szCs w:val="24"/>
          <w:lang w:val="en-MY"/>
        </w:rPr>
        <w:t>Wa’Talla</w:t>
      </w:r>
      <w:proofErr w:type="spellEnd"/>
      <w:r w:rsidRPr="00442DE3">
        <w:rPr>
          <w:sz w:val="24"/>
          <w:szCs w:val="24"/>
          <w:lang w:val="en-MY"/>
        </w:rPr>
        <w:t xml:space="preserve">, the most gracious the most merciful, who gave </w:t>
      </w:r>
      <w:r w:rsidR="003A0475">
        <w:rPr>
          <w:sz w:val="24"/>
          <w:szCs w:val="24"/>
          <w:lang w:val="en-MY"/>
        </w:rPr>
        <w:t xml:space="preserve">us </w:t>
      </w:r>
      <w:r w:rsidRPr="00442DE3">
        <w:rPr>
          <w:sz w:val="24"/>
          <w:szCs w:val="24"/>
          <w:lang w:val="en-MY"/>
        </w:rPr>
        <w:t xml:space="preserve">the knowledge, courage and patience to accomplish this project. May the peace and blessings of Allah be upon Prophet Muhammad </w:t>
      </w:r>
      <w:proofErr w:type="spellStart"/>
      <w:r w:rsidRPr="00442DE3">
        <w:rPr>
          <w:sz w:val="24"/>
          <w:szCs w:val="24"/>
          <w:lang w:val="en-MY"/>
        </w:rPr>
        <w:t>Sallallahu</w:t>
      </w:r>
      <w:proofErr w:type="spellEnd"/>
      <w:r w:rsidRPr="00442DE3">
        <w:rPr>
          <w:sz w:val="24"/>
          <w:szCs w:val="24"/>
          <w:lang w:val="en-MY"/>
        </w:rPr>
        <w:t xml:space="preserve"> </w:t>
      </w:r>
      <w:proofErr w:type="spellStart"/>
      <w:r w:rsidRPr="00442DE3">
        <w:rPr>
          <w:sz w:val="24"/>
          <w:szCs w:val="24"/>
          <w:lang w:val="en-MY"/>
        </w:rPr>
        <w:t>Alaihi</w:t>
      </w:r>
      <w:proofErr w:type="spellEnd"/>
      <w:r w:rsidRPr="00442DE3">
        <w:rPr>
          <w:sz w:val="24"/>
          <w:szCs w:val="24"/>
          <w:lang w:val="en-MY"/>
        </w:rPr>
        <w:t xml:space="preserve"> </w:t>
      </w:r>
      <w:proofErr w:type="spellStart"/>
      <w:proofErr w:type="gramStart"/>
      <w:r w:rsidRPr="00442DE3">
        <w:rPr>
          <w:sz w:val="24"/>
          <w:szCs w:val="24"/>
          <w:lang w:val="en-MY"/>
        </w:rPr>
        <w:t>Wasallam</w:t>
      </w:r>
      <w:proofErr w:type="spellEnd"/>
      <w:r w:rsidRPr="00442DE3">
        <w:rPr>
          <w:sz w:val="24"/>
          <w:szCs w:val="24"/>
          <w:lang w:val="en-MY"/>
        </w:rPr>
        <w:t>.</w:t>
      </w:r>
      <w:proofErr w:type="gramEnd"/>
    </w:p>
    <w:p w:rsidR="00AE6E3D" w:rsidRPr="00442DE3" w:rsidRDefault="00AE6E3D" w:rsidP="00AE6E3D">
      <w:pPr>
        <w:autoSpaceDE w:val="0"/>
        <w:autoSpaceDN w:val="0"/>
        <w:adjustRightInd w:val="0"/>
        <w:spacing w:line="360" w:lineRule="auto"/>
        <w:jc w:val="both"/>
        <w:rPr>
          <w:sz w:val="24"/>
          <w:szCs w:val="24"/>
          <w:lang w:val="en-MY"/>
        </w:rPr>
      </w:pPr>
    </w:p>
    <w:p w:rsidR="0074735F" w:rsidRPr="00442DE3" w:rsidRDefault="0074735F" w:rsidP="00AE6E3D">
      <w:pPr>
        <w:autoSpaceDE w:val="0"/>
        <w:autoSpaceDN w:val="0"/>
        <w:adjustRightInd w:val="0"/>
        <w:spacing w:line="360" w:lineRule="auto"/>
        <w:jc w:val="both"/>
        <w:rPr>
          <w:sz w:val="24"/>
          <w:szCs w:val="24"/>
          <w:lang w:val="en-MY"/>
        </w:rPr>
      </w:pPr>
      <w:r w:rsidRPr="00442DE3">
        <w:rPr>
          <w:sz w:val="24"/>
          <w:szCs w:val="24"/>
          <w:lang w:val="en-MY"/>
        </w:rPr>
        <w:t>The authors are grateful to all friends, institutions and parties for supporting this book.</w:t>
      </w:r>
    </w:p>
    <w:p w:rsidR="00A900D2" w:rsidRDefault="00A900D2" w:rsidP="00C301B2">
      <w:r>
        <w:br w:type="page"/>
      </w:r>
    </w:p>
    <w:p w:rsidR="00A900D2" w:rsidRDefault="00A900D2" w:rsidP="00A900D2">
      <w:pPr>
        <w:pStyle w:val="Heading1"/>
        <w:tabs>
          <w:tab w:val="clear" w:pos="720"/>
        </w:tabs>
        <w:spacing w:line="360" w:lineRule="auto"/>
        <w:jc w:val="center"/>
        <w:rPr>
          <w:rFonts w:ascii="Bodoni MT Black" w:hAnsi="Bodoni MT Black"/>
          <w:color w:val="C00000"/>
          <w:sz w:val="48"/>
          <w:szCs w:val="48"/>
        </w:rPr>
      </w:pPr>
      <w:bookmarkStart w:id="2" w:name="_Toc519801595"/>
      <w:r>
        <w:rPr>
          <w:rFonts w:ascii="Bodoni MT Black" w:hAnsi="Bodoni MT Black"/>
          <w:color w:val="C00000"/>
          <w:sz w:val="48"/>
          <w:szCs w:val="48"/>
        </w:rPr>
        <w:lastRenderedPageBreak/>
        <w:t>List of Figures</w:t>
      </w:r>
      <w:bookmarkEnd w:id="2"/>
    </w:p>
    <w:tbl>
      <w:tblPr>
        <w:tblStyle w:val="LightList-Accent6"/>
        <w:tblW w:w="0" w:type="auto"/>
        <w:tblLook w:val="04A0" w:firstRow="1" w:lastRow="0" w:firstColumn="1" w:lastColumn="0" w:noHBand="0" w:noVBand="1"/>
      </w:tblPr>
      <w:tblGrid>
        <w:gridCol w:w="1668"/>
        <w:gridCol w:w="6378"/>
        <w:gridCol w:w="1240"/>
      </w:tblGrid>
      <w:tr w:rsidR="00260C3C" w:rsidRPr="00C9130C" w:rsidTr="005A1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B50B50">
            <w:pPr>
              <w:jc w:val="center"/>
              <w:rPr>
                <w:sz w:val="24"/>
                <w:szCs w:val="24"/>
              </w:rPr>
            </w:pPr>
            <w:r w:rsidRPr="00C9130C">
              <w:rPr>
                <w:sz w:val="24"/>
                <w:szCs w:val="24"/>
              </w:rPr>
              <w:t>Figures</w:t>
            </w:r>
          </w:p>
        </w:tc>
        <w:tc>
          <w:tcPr>
            <w:tcW w:w="6378" w:type="dxa"/>
          </w:tcPr>
          <w:p w:rsidR="00260C3C" w:rsidRPr="00C9130C" w:rsidRDefault="00260C3C" w:rsidP="00B50B50">
            <w:pPr>
              <w:jc w:val="center"/>
              <w:cnfStyle w:val="100000000000" w:firstRow="1" w:lastRow="0" w:firstColumn="0" w:lastColumn="0" w:oddVBand="0" w:evenVBand="0" w:oddHBand="0" w:evenHBand="0" w:firstRowFirstColumn="0" w:firstRowLastColumn="0" w:lastRowFirstColumn="0" w:lastRowLastColumn="0"/>
              <w:rPr>
                <w:sz w:val="24"/>
                <w:szCs w:val="24"/>
              </w:rPr>
            </w:pPr>
            <w:r w:rsidRPr="00C9130C">
              <w:rPr>
                <w:sz w:val="24"/>
                <w:szCs w:val="24"/>
              </w:rPr>
              <w:t>Description</w:t>
            </w:r>
          </w:p>
        </w:tc>
        <w:tc>
          <w:tcPr>
            <w:tcW w:w="1240" w:type="dxa"/>
          </w:tcPr>
          <w:p w:rsidR="00260C3C" w:rsidRPr="00C9130C" w:rsidRDefault="00260C3C" w:rsidP="00B50B50">
            <w:pPr>
              <w:jc w:val="center"/>
              <w:cnfStyle w:val="100000000000" w:firstRow="1" w:lastRow="0" w:firstColumn="0" w:lastColumn="0" w:oddVBand="0" w:evenVBand="0" w:oddHBand="0" w:evenHBand="0" w:firstRowFirstColumn="0" w:firstRowLastColumn="0" w:lastRowFirstColumn="0" w:lastRowLastColumn="0"/>
              <w:rPr>
                <w:sz w:val="24"/>
                <w:szCs w:val="24"/>
              </w:rPr>
            </w:pPr>
            <w:r w:rsidRPr="00C9130C">
              <w:rPr>
                <w:sz w:val="24"/>
                <w:szCs w:val="24"/>
              </w:rPr>
              <w:t>Page</w:t>
            </w:r>
          </w:p>
        </w:tc>
      </w:tr>
      <w:tr w:rsidR="00260C3C"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0B6E57">
            <w:pPr>
              <w:rPr>
                <w:sz w:val="24"/>
                <w:szCs w:val="24"/>
              </w:rPr>
            </w:pPr>
            <w:r w:rsidRPr="00C9130C">
              <w:rPr>
                <w:sz w:val="24"/>
                <w:szCs w:val="24"/>
              </w:rPr>
              <w:t>Figure.1.1.a</w:t>
            </w:r>
          </w:p>
        </w:tc>
        <w:tc>
          <w:tcPr>
            <w:tcW w:w="6378" w:type="dxa"/>
          </w:tcPr>
          <w:p w:rsidR="00260C3C" w:rsidRPr="00C9130C" w:rsidRDefault="00260C3C"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Main parts of components of a ship</w:t>
            </w:r>
          </w:p>
        </w:tc>
        <w:tc>
          <w:tcPr>
            <w:tcW w:w="1240" w:type="dxa"/>
          </w:tcPr>
          <w:p w:rsidR="00260C3C" w:rsidRPr="00C9130C" w:rsidRDefault="00A86FE1"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w:t>
            </w:r>
          </w:p>
        </w:tc>
      </w:tr>
      <w:tr w:rsidR="00260C3C"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0B6E57">
            <w:pPr>
              <w:rPr>
                <w:sz w:val="24"/>
                <w:szCs w:val="24"/>
              </w:rPr>
            </w:pPr>
            <w:r w:rsidRPr="00C9130C">
              <w:rPr>
                <w:sz w:val="24"/>
                <w:szCs w:val="24"/>
              </w:rPr>
              <w:t>Figure.1.1.b</w:t>
            </w:r>
          </w:p>
        </w:tc>
        <w:tc>
          <w:tcPr>
            <w:tcW w:w="6378" w:type="dxa"/>
          </w:tcPr>
          <w:p w:rsidR="00260C3C" w:rsidRPr="00C9130C" w:rsidRDefault="00260C3C"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Types of ships and offshore structures</w:t>
            </w:r>
          </w:p>
        </w:tc>
        <w:tc>
          <w:tcPr>
            <w:tcW w:w="1240" w:type="dxa"/>
          </w:tcPr>
          <w:p w:rsidR="00260C3C" w:rsidRPr="00C9130C" w:rsidRDefault="00A86FE1"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w:t>
            </w:r>
          </w:p>
        </w:tc>
      </w:tr>
      <w:tr w:rsidR="00260C3C"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0B6E57">
            <w:pPr>
              <w:rPr>
                <w:sz w:val="24"/>
                <w:szCs w:val="24"/>
              </w:rPr>
            </w:pPr>
            <w:r w:rsidRPr="00C9130C">
              <w:rPr>
                <w:sz w:val="24"/>
                <w:szCs w:val="24"/>
              </w:rPr>
              <w:t>Figure.1.2.a</w:t>
            </w:r>
          </w:p>
        </w:tc>
        <w:tc>
          <w:tcPr>
            <w:tcW w:w="6378" w:type="dxa"/>
          </w:tcPr>
          <w:p w:rsidR="00260C3C" w:rsidRPr="00C9130C" w:rsidRDefault="00260C3C"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Examples of high-speed craft</w:t>
            </w:r>
          </w:p>
        </w:tc>
        <w:tc>
          <w:tcPr>
            <w:tcW w:w="1240" w:type="dxa"/>
          </w:tcPr>
          <w:p w:rsidR="00260C3C" w:rsidRPr="00C9130C" w:rsidRDefault="00A86FE1"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16</w:t>
            </w:r>
          </w:p>
        </w:tc>
      </w:tr>
      <w:tr w:rsidR="00260C3C"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0B6E57">
            <w:pPr>
              <w:rPr>
                <w:sz w:val="24"/>
                <w:szCs w:val="24"/>
              </w:rPr>
            </w:pPr>
            <w:r w:rsidRPr="00C9130C">
              <w:rPr>
                <w:sz w:val="24"/>
                <w:szCs w:val="24"/>
              </w:rPr>
              <w:t>Figure.1.2.b</w:t>
            </w:r>
          </w:p>
        </w:tc>
        <w:tc>
          <w:tcPr>
            <w:tcW w:w="6378" w:type="dxa"/>
          </w:tcPr>
          <w:p w:rsidR="00260C3C" w:rsidRPr="00C9130C" w:rsidRDefault="00260C3C"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Components of Custom high speed picker boat</w:t>
            </w:r>
          </w:p>
        </w:tc>
        <w:tc>
          <w:tcPr>
            <w:tcW w:w="1240" w:type="dxa"/>
          </w:tcPr>
          <w:p w:rsidR="00260C3C" w:rsidRPr="00C9130C" w:rsidRDefault="00A86FE1"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16</w:t>
            </w:r>
          </w:p>
        </w:tc>
      </w:tr>
      <w:tr w:rsidR="00260C3C"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0B6E57">
            <w:pPr>
              <w:rPr>
                <w:sz w:val="24"/>
                <w:szCs w:val="24"/>
              </w:rPr>
            </w:pPr>
            <w:r w:rsidRPr="00C9130C">
              <w:rPr>
                <w:sz w:val="24"/>
                <w:szCs w:val="24"/>
              </w:rPr>
              <w:t>Figure.1.3</w:t>
            </w:r>
          </w:p>
        </w:tc>
        <w:tc>
          <w:tcPr>
            <w:tcW w:w="6378" w:type="dxa"/>
          </w:tcPr>
          <w:p w:rsidR="00260C3C" w:rsidRPr="00C9130C" w:rsidRDefault="00260C3C"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Examples of Offshore Oil Vessels</w:t>
            </w:r>
          </w:p>
        </w:tc>
        <w:tc>
          <w:tcPr>
            <w:tcW w:w="1240" w:type="dxa"/>
          </w:tcPr>
          <w:p w:rsidR="00260C3C" w:rsidRPr="00C9130C" w:rsidRDefault="00635E07"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17</w:t>
            </w:r>
          </w:p>
        </w:tc>
      </w:tr>
      <w:tr w:rsidR="00260C3C"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0B6E57">
            <w:pPr>
              <w:rPr>
                <w:sz w:val="24"/>
                <w:szCs w:val="24"/>
              </w:rPr>
            </w:pPr>
            <w:r w:rsidRPr="00C9130C">
              <w:rPr>
                <w:sz w:val="24"/>
                <w:szCs w:val="24"/>
              </w:rPr>
              <w:t>Figure.1.4.a</w:t>
            </w:r>
          </w:p>
        </w:tc>
        <w:tc>
          <w:tcPr>
            <w:tcW w:w="6378" w:type="dxa"/>
          </w:tcPr>
          <w:p w:rsidR="00260C3C" w:rsidRPr="00C9130C" w:rsidRDefault="00260C3C"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Fishing Vessel</w:t>
            </w:r>
          </w:p>
        </w:tc>
        <w:tc>
          <w:tcPr>
            <w:tcW w:w="1240" w:type="dxa"/>
          </w:tcPr>
          <w:p w:rsidR="00260C3C" w:rsidRPr="00C9130C" w:rsidRDefault="00635E07"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18</w:t>
            </w:r>
          </w:p>
        </w:tc>
      </w:tr>
      <w:tr w:rsidR="00260C3C"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0B6E57">
            <w:pPr>
              <w:rPr>
                <w:sz w:val="24"/>
                <w:szCs w:val="24"/>
              </w:rPr>
            </w:pPr>
            <w:r w:rsidRPr="00C9130C">
              <w:rPr>
                <w:sz w:val="24"/>
                <w:szCs w:val="24"/>
              </w:rPr>
              <w:t>Figure.1.4.b</w:t>
            </w:r>
          </w:p>
        </w:tc>
        <w:tc>
          <w:tcPr>
            <w:tcW w:w="6378" w:type="dxa"/>
          </w:tcPr>
          <w:p w:rsidR="00260C3C" w:rsidRPr="00C9130C" w:rsidRDefault="00260C3C"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Components of Catcher boat</w:t>
            </w:r>
          </w:p>
        </w:tc>
        <w:tc>
          <w:tcPr>
            <w:tcW w:w="1240" w:type="dxa"/>
          </w:tcPr>
          <w:p w:rsidR="00260C3C" w:rsidRPr="00C9130C" w:rsidRDefault="00635E07"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18</w:t>
            </w:r>
          </w:p>
        </w:tc>
      </w:tr>
      <w:tr w:rsidR="00260C3C"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0B6E57">
            <w:pPr>
              <w:rPr>
                <w:sz w:val="24"/>
                <w:szCs w:val="24"/>
              </w:rPr>
            </w:pPr>
            <w:r w:rsidRPr="00C9130C">
              <w:rPr>
                <w:sz w:val="24"/>
                <w:szCs w:val="24"/>
              </w:rPr>
              <w:t>Figure.1.5</w:t>
            </w:r>
          </w:p>
        </w:tc>
        <w:tc>
          <w:tcPr>
            <w:tcW w:w="6378" w:type="dxa"/>
          </w:tcPr>
          <w:p w:rsidR="00260C3C" w:rsidRPr="00C9130C" w:rsidRDefault="00260C3C"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 xml:space="preserve">Examples of </w:t>
            </w:r>
            <w:proofErr w:type="spellStart"/>
            <w:r w:rsidRPr="00C9130C">
              <w:rPr>
                <w:sz w:val="24"/>
                <w:szCs w:val="24"/>
              </w:rPr>
              <w:t>harbour</w:t>
            </w:r>
            <w:proofErr w:type="spellEnd"/>
            <w:r w:rsidRPr="00C9130C">
              <w:rPr>
                <w:sz w:val="24"/>
                <w:szCs w:val="24"/>
              </w:rPr>
              <w:t xml:space="preserve"> work crafts</w:t>
            </w:r>
          </w:p>
        </w:tc>
        <w:tc>
          <w:tcPr>
            <w:tcW w:w="1240" w:type="dxa"/>
          </w:tcPr>
          <w:p w:rsidR="00260C3C" w:rsidRPr="00C9130C" w:rsidRDefault="00635E07"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19</w:t>
            </w:r>
          </w:p>
        </w:tc>
      </w:tr>
      <w:tr w:rsidR="00260C3C"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0B6E57">
            <w:pPr>
              <w:rPr>
                <w:sz w:val="24"/>
                <w:szCs w:val="24"/>
              </w:rPr>
            </w:pPr>
            <w:r w:rsidRPr="00C9130C">
              <w:rPr>
                <w:sz w:val="24"/>
                <w:szCs w:val="24"/>
              </w:rPr>
              <w:t>Figure.1.6.a</w:t>
            </w:r>
          </w:p>
        </w:tc>
        <w:tc>
          <w:tcPr>
            <w:tcW w:w="6378" w:type="dxa"/>
          </w:tcPr>
          <w:p w:rsidR="00260C3C" w:rsidRPr="00C9130C" w:rsidRDefault="00260C3C"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Examples of dry cargo ships</w:t>
            </w:r>
          </w:p>
        </w:tc>
        <w:tc>
          <w:tcPr>
            <w:tcW w:w="1240" w:type="dxa"/>
          </w:tcPr>
          <w:p w:rsidR="00260C3C" w:rsidRPr="00C9130C" w:rsidRDefault="00635E07"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20</w:t>
            </w:r>
          </w:p>
        </w:tc>
      </w:tr>
      <w:tr w:rsidR="00260C3C"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0B6E57">
            <w:pPr>
              <w:rPr>
                <w:sz w:val="24"/>
                <w:szCs w:val="24"/>
              </w:rPr>
            </w:pPr>
            <w:r w:rsidRPr="00C9130C">
              <w:rPr>
                <w:sz w:val="24"/>
                <w:szCs w:val="24"/>
              </w:rPr>
              <w:t>Figure.1.6.b</w:t>
            </w:r>
          </w:p>
        </w:tc>
        <w:tc>
          <w:tcPr>
            <w:tcW w:w="6378" w:type="dxa"/>
          </w:tcPr>
          <w:p w:rsidR="00260C3C" w:rsidRPr="00C9130C" w:rsidRDefault="00260C3C"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Components of General Cargo Ship</w:t>
            </w:r>
          </w:p>
        </w:tc>
        <w:tc>
          <w:tcPr>
            <w:tcW w:w="1240" w:type="dxa"/>
          </w:tcPr>
          <w:p w:rsidR="00260C3C" w:rsidRPr="00C9130C" w:rsidRDefault="00635E07"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20</w:t>
            </w:r>
          </w:p>
        </w:tc>
      </w:tr>
      <w:tr w:rsidR="00260C3C"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0B6E57">
            <w:pPr>
              <w:rPr>
                <w:sz w:val="24"/>
                <w:szCs w:val="24"/>
              </w:rPr>
            </w:pPr>
            <w:r w:rsidRPr="00C9130C">
              <w:rPr>
                <w:sz w:val="24"/>
                <w:szCs w:val="24"/>
              </w:rPr>
              <w:t>Figure.1.6.d</w:t>
            </w:r>
          </w:p>
        </w:tc>
        <w:tc>
          <w:tcPr>
            <w:tcW w:w="6378" w:type="dxa"/>
          </w:tcPr>
          <w:p w:rsidR="00260C3C" w:rsidRPr="00C9130C" w:rsidRDefault="00260C3C"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Components of Container ship</w:t>
            </w:r>
          </w:p>
        </w:tc>
        <w:tc>
          <w:tcPr>
            <w:tcW w:w="1240" w:type="dxa"/>
          </w:tcPr>
          <w:p w:rsidR="00260C3C" w:rsidRPr="00C9130C" w:rsidRDefault="00635E07"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21</w:t>
            </w:r>
          </w:p>
        </w:tc>
      </w:tr>
      <w:tr w:rsidR="00260C3C"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260C3C" w:rsidP="000B6E57">
            <w:pPr>
              <w:rPr>
                <w:sz w:val="24"/>
                <w:szCs w:val="24"/>
              </w:rPr>
            </w:pPr>
            <w:r w:rsidRPr="00C9130C">
              <w:rPr>
                <w:sz w:val="24"/>
                <w:szCs w:val="24"/>
              </w:rPr>
              <w:t>Figure.1.7</w:t>
            </w:r>
          </w:p>
        </w:tc>
        <w:tc>
          <w:tcPr>
            <w:tcW w:w="6378" w:type="dxa"/>
          </w:tcPr>
          <w:p w:rsidR="00260C3C" w:rsidRPr="00C9130C" w:rsidRDefault="00260C3C"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Liquid cargo ships</w:t>
            </w:r>
          </w:p>
        </w:tc>
        <w:tc>
          <w:tcPr>
            <w:tcW w:w="1240" w:type="dxa"/>
          </w:tcPr>
          <w:p w:rsidR="00260C3C" w:rsidRPr="00C9130C" w:rsidRDefault="00635E07"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22</w:t>
            </w:r>
          </w:p>
        </w:tc>
      </w:tr>
      <w:tr w:rsidR="00260C3C"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5147D2" w:rsidP="000B6E57">
            <w:pPr>
              <w:rPr>
                <w:sz w:val="24"/>
                <w:szCs w:val="24"/>
              </w:rPr>
            </w:pPr>
            <w:r w:rsidRPr="00C9130C">
              <w:rPr>
                <w:sz w:val="24"/>
                <w:szCs w:val="24"/>
              </w:rPr>
              <w:t>Figure.1.8</w:t>
            </w:r>
          </w:p>
        </w:tc>
        <w:tc>
          <w:tcPr>
            <w:tcW w:w="6378" w:type="dxa"/>
          </w:tcPr>
          <w:p w:rsidR="00260C3C"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Examples of Passenger ships</w:t>
            </w:r>
          </w:p>
        </w:tc>
        <w:tc>
          <w:tcPr>
            <w:tcW w:w="1240" w:type="dxa"/>
          </w:tcPr>
          <w:p w:rsidR="00260C3C" w:rsidRPr="00C9130C" w:rsidRDefault="00635E07"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23</w:t>
            </w:r>
          </w:p>
        </w:tc>
      </w:tr>
      <w:tr w:rsidR="00260C3C"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5147D2" w:rsidP="000B6E57">
            <w:pPr>
              <w:rPr>
                <w:sz w:val="24"/>
                <w:szCs w:val="24"/>
              </w:rPr>
            </w:pPr>
            <w:r w:rsidRPr="00C9130C">
              <w:rPr>
                <w:sz w:val="24"/>
                <w:szCs w:val="24"/>
              </w:rPr>
              <w:t>Figure.1.8.a</w:t>
            </w:r>
          </w:p>
        </w:tc>
        <w:tc>
          <w:tcPr>
            <w:tcW w:w="6378" w:type="dxa"/>
          </w:tcPr>
          <w:p w:rsidR="00260C3C"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Cruise Ship</w:t>
            </w:r>
          </w:p>
        </w:tc>
        <w:tc>
          <w:tcPr>
            <w:tcW w:w="1240" w:type="dxa"/>
          </w:tcPr>
          <w:p w:rsidR="00260C3C" w:rsidRPr="00C9130C" w:rsidRDefault="00BD65D5"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24</w:t>
            </w:r>
          </w:p>
        </w:tc>
      </w:tr>
      <w:tr w:rsidR="00260C3C"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5147D2" w:rsidP="000B6E57">
            <w:pPr>
              <w:rPr>
                <w:sz w:val="24"/>
                <w:szCs w:val="24"/>
              </w:rPr>
            </w:pPr>
            <w:r w:rsidRPr="00C9130C">
              <w:rPr>
                <w:sz w:val="24"/>
                <w:szCs w:val="24"/>
              </w:rPr>
              <w:t>Figure.1.8.b</w:t>
            </w:r>
          </w:p>
        </w:tc>
        <w:tc>
          <w:tcPr>
            <w:tcW w:w="6378" w:type="dxa"/>
          </w:tcPr>
          <w:p w:rsidR="00260C3C"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Components of Car &amp; Passenger Ferry</w:t>
            </w:r>
          </w:p>
        </w:tc>
        <w:tc>
          <w:tcPr>
            <w:tcW w:w="1240" w:type="dxa"/>
          </w:tcPr>
          <w:p w:rsidR="00260C3C" w:rsidRPr="00C9130C" w:rsidRDefault="00BD65D5"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25</w:t>
            </w:r>
          </w:p>
        </w:tc>
      </w:tr>
      <w:tr w:rsidR="00260C3C"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5147D2" w:rsidP="000B6E57">
            <w:pPr>
              <w:rPr>
                <w:sz w:val="24"/>
                <w:szCs w:val="24"/>
              </w:rPr>
            </w:pPr>
            <w:r w:rsidRPr="00C9130C">
              <w:rPr>
                <w:sz w:val="24"/>
                <w:szCs w:val="24"/>
              </w:rPr>
              <w:t>Figure.1.8.c</w:t>
            </w:r>
          </w:p>
        </w:tc>
        <w:tc>
          <w:tcPr>
            <w:tcW w:w="6378" w:type="dxa"/>
          </w:tcPr>
          <w:p w:rsidR="00260C3C"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Components of Catamaran</w:t>
            </w:r>
          </w:p>
        </w:tc>
        <w:tc>
          <w:tcPr>
            <w:tcW w:w="1240" w:type="dxa"/>
          </w:tcPr>
          <w:p w:rsidR="00260C3C" w:rsidRPr="00C9130C" w:rsidRDefault="00BD65D5"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26</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Figure.1.9</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Recreational Boats</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27</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Figure.1.10</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Icebreaker ship</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28</w:t>
            </w:r>
          </w:p>
        </w:tc>
      </w:tr>
      <w:tr w:rsidR="00260C3C"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5147D2" w:rsidP="000B6E57">
            <w:pPr>
              <w:rPr>
                <w:sz w:val="24"/>
                <w:szCs w:val="24"/>
              </w:rPr>
            </w:pPr>
            <w:r w:rsidRPr="00C9130C">
              <w:rPr>
                <w:sz w:val="24"/>
                <w:szCs w:val="24"/>
              </w:rPr>
              <w:t>Figure.1.11</w:t>
            </w:r>
          </w:p>
        </w:tc>
        <w:tc>
          <w:tcPr>
            <w:tcW w:w="6378" w:type="dxa"/>
          </w:tcPr>
          <w:p w:rsidR="00260C3C"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Autonomous Underwater Vehicle (AUV)</w:t>
            </w:r>
          </w:p>
        </w:tc>
        <w:tc>
          <w:tcPr>
            <w:tcW w:w="1240" w:type="dxa"/>
          </w:tcPr>
          <w:p w:rsidR="00260C3C"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28</w:t>
            </w:r>
          </w:p>
        </w:tc>
      </w:tr>
      <w:tr w:rsidR="00260C3C"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C3C" w:rsidRPr="00C9130C" w:rsidRDefault="005147D2" w:rsidP="000B6E57">
            <w:pPr>
              <w:rPr>
                <w:sz w:val="24"/>
                <w:szCs w:val="24"/>
              </w:rPr>
            </w:pPr>
            <w:r w:rsidRPr="00C9130C">
              <w:rPr>
                <w:sz w:val="24"/>
                <w:szCs w:val="24"/>
              </w:rPr>
              <w:t>Figure.1.12.a</w:t>
            </w:r>
          </w:p>
        </w:tc>
        <w:tc>
          <w:tcPr>
            <w:tcW w:w="6378" w:type="dxa"/>
          </w:tcPr>
          <w:p w:rsidR="00260C3C"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Examples of Warships</w:t>
            </w:r>
          </w:p>
        </w:tc>
        <w:tc>
          <w:tcPr>
            <w:tcW w:w="1240" w:type="dxa"/>
          </w:tcPr>
          <w:p w:rsidR="00260C3C"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Figure.1.12.b</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Submarines</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30</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Figure.1.13</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Typical hull of a ship</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32</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Figure.1.14</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Typical interior hull of ship</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32</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Figure.1.15</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External part of the hull of a ship</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33</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Figure.1.16</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Typical weather decks of a ship</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34</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Figure.1.17</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Construction of a Hull</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35</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Figure.1.18</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Carrier Deck Schematic</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37</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Figure.1.19</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Construction of stem part</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39</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Figure.1.20</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Construction of mid-ship part</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40</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Figure.1.22</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Construction of stern part</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42</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Figure.1.23</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Construction of rudder part</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43</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Figure.1.24</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Construction of rudder bearing</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44</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Figure.1.26</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Construction of Shaft Line</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46</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Figure.1.27</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Construction of Engine Room</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46</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Figure.1.28</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Typical number of components of floating and fixed platforms</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48</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Figure.1.29</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Several offshore structures</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49</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Figure.1.30</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Typical Gravity based Offshore Structure</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50</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Figure.1.31</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Typical of Jack-up</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51</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Figure.1.32</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Different Compliant Structures through the years</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52</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Figure.1.33</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Guyed tower</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53</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Figure.1.34</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Tension Leg Platform</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54</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Figure.1.35</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Articulated Tower</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55</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lastRenderedPageBreak/>
              <w:t>Figure.1.36</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Floating Production System</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56</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Figure.1.37</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The ongoing operations to an FPSO and the production process</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58</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Figure.1.38</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 xml:space="preserve">Truss SPAR DTU in </w:t>
            </w:r>
            <w:proofErr w:type="spellStart"/>
            <w:r w:rsidRPr="00C9130C">
              <w:rPr>
                <w:sz w:val="24"/>
                <w:szCs w:val="24"/>
              </w:rPr>
              <w:t>Kikeh</w:t>
            </w:r>
            <w:proofErr w:type="spellEnd"/>
            <w:r w:rsidRPr="00C9130C">
              <w:rPr>
                <w:sz w:val="24"/>
                <w:szCs w:val="24"/>
              </w:rPr>
              <w:t>, Malaysia</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58</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Figure.1.39</w:t>
            </w:r>
          </w:p>
        </w:tc>
        <w:tc>
          <w:tcPr>
            <w:tcW w:w="6378" w:type="dxa"/>
          </w:tcPr>
          <w:p w:rsidR="005147D2" w:rsidRPr="00C9130C" w:rsidRDefault="005147D2" w:rsidP="005147D2">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Three types of SPAR</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59</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Figure.1.40</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Typical of Semi-submersible and TLP</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61</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Figure.1.41</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Typical of Semi-submersible</w:t>
            </w:r>
          </w:p>
        </w:tc>
        <w:tc>
          <w:tcPr>
            <w:tcW w:w="1240" w:type="dxa"/>
          </w:tcPr>
          <w:p w:rsidR="005147D2" w:rsidRPr="00C9130C" w:rsidRDefault="000E01F4"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62</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Figure.2.1</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Wind load at structure</w:t>
            </w:r>
          </w:p>
        </w:tc>
        <w:tc>
          <w:tcPr>
            <w:tcW w:w="1240" w:type="dxa"/>
          </w:tcPr>
          <w:p w:rsidR="005147D2" w:rsidRPr="00C9130C" w:rsidRDefault="000E01F4"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71</w:t>
            </w:r>
          </w:p>
        </w:tc>
      </w:tr>
      <w:tr w:rsidR="000E01F4"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0E01F4" w:rsidRPr="00C9130C" w:rsidRDefault="000E01F4" w:rsidP="000B6E57">
            <w:pPr>
              <w:rPr>
                <w:sz w:val="24"/>
                <w:szCs w:val="24"/>
              </w:rPr>
            </w:pPr>
            <w:r w:rsidRPr="000E01F4">
              <w:rPr>
                <w:sz w:val="24"/>
                <w:szCs w:val="24"/>
              </w:rPr>
              <w:t>Figure.2.2</w:t>
            </w:r>
          </w:p>
        </w:tc>
        <w:tc>
          <w:tcPr>
            <w:tcW w:w="6378" w:type="dxa"/>
          </w:tcPr>
          <w:p w:rsidR="000E01F4" w:rsidRPr="00C9130C" w:rsidRDefault="000E01F4" w:rsidP="000B6E57">
            <w:pPr>
              <w:cnfStyle w:val="000000000000" w:firstRow="0" w:lastRow="0" w:firstColumn="0" w:lastColumn="0" w:oddVBand="0" w:evenVBand="0" w:oddHBand="0" w:evenHBand="0" w:firstRowFirstColumn="0" w:firstRowLastColumn="0" w:lastRowFirstColumn="0" w:lastRowLastColumn="0"/>
              <w:rPr>
                <w:sz w:val="24"/>
                <w:szCs w:val="24"/>
              </w:rPr>
            </w:pPr>
            <w:r w:rsidRPr="000E01F4">
              <w:rPr>
                <w:sz w:val="24"/>
                <w:szCs w:val="24"/>
              </w:rPr>
              <w:t>Buoyancy loads of structures</w:t>
            </w:r>
          </w:p>
        </w:tc>
        <w:tc>
          <w:tcPr>
            <w:tcW w:w="1240" w:type="dxa"/>
          </w:tcPr>
          <w:p w:rsidR="000E01F4" w:rsidRPr="00C9130C" w:rsidRDefault="00494A9B"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73</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Figure.2.3</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Ice load on a structure</w:t>
            </w:r>
          </w:p>
        </w:tc>
        <w:tc>
          <w:tcPr>
            <w:tcW w:w="1240" w:type="dxa"/>
          </w:tcPr>
          <w:p w:rsidR="005147D2" w:rsidRPr="00C9130C" w:rsidRDefault="00494A9B"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75</w:t>
            </w:r>
          </w:p>
        </w:tc>
      </w:tr>
      <w:tr w:rsidR="00494A9B"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494A9B" w:rsidRPr="00C9130C" w:rsidRDefault="00494A9B" w:rsidP="000B6E57">
            <w:pPr>
              <w:rPr>
                <w:sz w:val="24"/>
                <w:szCs w:val="24"/>
              </w:rPr>
            </w:pPr>
            <w:r w:rsidRPr="00494A9B">
              <w:rPr>
                <w:sz w:val="24"/>
                <w:szCs w:val="24"/>
              </w:rPr>
              <w:t>Figure.2.4</w:t>
            </w:r>
          </w:p>
        </w:tc>
        <w:tc>
          <w:tcPr>
            <w:tcW w:w="6378" w:type="dxa"/>
          </w:tcPr>
          <w:p w:rsidR="00494A9B" w:rsidRPr="00C9130C" w:rsidRDefault="00494A9B" w:rsidP="000B6E57">
            <w:pPr>
              <w:cnfStyle w:val="000000000000" w:firstRow="0" w:lastRow="0" w:firstColumn="0" w:lastColumn="0" w:oddVBand="0" w:evenVBand="0" w:oddHBand="0" w:evenHBand="0" w:firstRowFirstColumn="0" w:firstRowLastColumn="0" w:lastRowFirstColumn="0" w:lastRowLastColumn="0"/>
              <w:rPr>
                <w:sz w:val="24"/>
                <w:szCs w:val="24"/>
              </w:rPr>
            </w:pPr>
            <w:r w:rsidRPr="00494A9B">
              <w:rPr>
                <w:sz w:val="24"/>
                <w:szCs w:val="24"/>
              </w:rPr>
              <w:t>Block of Ship Structure</w:t>
            </w:r>
          </w:p>
        </w:tc>
        <w:tc>
          <w:tcPr>
            <w:tcW w:w="1240" w:type="dxa"/>
          </w:tcPr>
          <w:p w:rsidR="00494A9B" w:rsidRPr="00C9130C" w:rsidRDefault="00494A9B"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78</w:t>
            </w:r>
          </w:p>
        </w:tc>
      </w:tr>
      <w:tr w:rsidR="00494A9B"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94A9B" w:rsidRPr="00C9130C" w:rsidRDefault="00494A9B" w:rsidP="000B6E57">
            <w:pPr>
              <w:rPr>
                <w:sz w:val="24"/>
                <w:szCs w:val="24"/>
              </w:rPr>
            </w:pPr>
            <w:r w:rsidRPr="00494A9B">
              <w:rPr>
                <w:sz w:val="24"/>
                <w:szCs w:val="24"/>
              </w:rPr>
              <w:t>Figure.2.5</w:t>
            </w:r>
          </w:p>
        </w:tc>
        <w:tc>
          <w:tcPr>
            <w:tcW w:w="6378" w:type="dxa"/>
          </w:tcPr>
          <w:p w:rsidR="00494A9B" w:rsidRPr="00C9130C" w:rsidRDefault="00494A9B" w:rsidP="000B6E57">
            <w:pPr>
              <w:cnfStyle w:val="000000100000" w:firstRow="0" w:lastRow="0" w:firstColumn="0" w:lastColumn="0" w:oddVBand="0" w:evenVBand="0" w:oddHBand="1" w:evenHBand="0" w:firstRowFirstColumn="0" w:firstRowLastColumn="0" w:lastRowFirstColumn="0" w:lastRowLastColumn="0"/>
              <w:rPr>
                <w:sz w:val="24"/>
                <w:szCs w:val="24"/>
              </w:rPr>
            </w:pPr>
            <w:r w:rsidRPr="00494A9B">
              <w:rPr>
                <w:sz w:val="24"/>
                <w:szCs w:val="24"/>
              </w:rPr>
              <w:t>Front view of ship structure</w:t>
            </w:r>
          </w:p>
        </w:tc>
        <w:tc>
          <w:tcPr>
            <w:tcW w:w="1240" w:type="dxa"/>
          </w:tcPr>
          <w:p w:rsidR="00494A9B" w:rsidRPr="00C9130C" w:rsidRDefault="00494A9B"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78</w:t>
            </w:r>
          </w:p>
        </w:tc>
      </w:tr>
      <w:tr w:rsidR="004E524F"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4E524F" w:rsidRPr="00C9130C" w:rsidRDefault="004E524F" w:rsidP="000B6E57">
            <w:pPr>
              <w:rPr>
                <w:sz w:val="24"/>
                <w:szCs w:val="24"/>
              </w:rPr>
            </w:pPr>
            <w:r>
              <w:rPr>
                <w:sz w:val="24"/>
                <w:szCs w:val="24"/>
              </w:rPr>
              <w:t>Figure.</w:t>
            </w:r>
            <w:r w:rsidRPr="004E524F">
              <w:rPr>
                <w:sz w:val="24"/>
                <w:szCs w:val="24"/>
              </w:rPr>
              <w:t>2.6</w:t>
            </w:r>
          </w:p>
        </w:tc>
        <w:tc>
          <w:tcPr>
            <w:tcW w:w="6378" w:type="dxa"/>
          </w:tcPr>
          <w:p w:rsidR="004E524F" w:rsidRPr="00C9130C" w:rsidRDefault="004E524F" w:rsidP="000B6E57">
            <w:pPr>
              <w:cnfStyle w:val="000000000000" w:firstRow="0" w:lastRow="0" w:firstColumn="0" w:lastColumn="0" w:oddVBand="0" w:evenVBand="0" w:oddHBand="0" w:evenHBand="0" w:firstRowFirstColumn="0" w:firstRowLastColumn="0" w:lastRowFirstColumn="0" w:lastRowLastColumn="0"/>
              <w:rPr>
                <w:sz w:val="24"/>
                <w:szCs w:val="24"/>
              </w:rPr>
            </w:pPr>
            <w:r w:rsidRPr="004E524F">
              <w:rPr>
                <w:sz w:val="24"/>
                <w:szCs w:val="24"/>
              </w:rPr>
              <w:t>Different types of framing systems of ships</w:t>
            </w:r>
          </w:p>
        </w:tc>
        <w:tc>
          <w:tcPr>
            <w:tcW w:w="1240" w:type="dxa"/>
          </w:tcPr>
          <w:p w:rsidR="004E524F" w:rsidRPr="00C9130C" w:rsidRDefault="004E524F"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80</w:t>
            </w:r>
          </w:p>
        </w:tc>
      </w:tr>
      <w:tr w:rsidR="004E524F"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E524F" w:rsidRPr="00C9130C" w:rsidRDefault="004E524F" w:rsidP="000B6E57">
            <w:pPr>
              <w:rPr>
                <w:sz w:val="24"/>
                <w:szCs w:val="24"/>
              </w:rPr>
            </w:pPr>
            <w:r w:rsidRPr="004E524F">
              <w:rPr>
                <w:sz w:val="24"/>
                <w:szCs w:val="24"/>
              </w:rPr>
              <w:t>Figure.2.7</w:t>
            </w:r>
          </w:p>
        </w:tc>
        <w:tc>
          <w:tcPr>
            <w:tcW w:w="6378" w:type="dxa"/>
          </w:tcPr>
          <w:p w:rsidR="004E524F" w:rsidRPr="00C9130C" w:rsidRDefault="004E524F" w:rsidP="000B6E57">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4E524F">
              <w:rPr>
                <w:sz w:val="24"/>
                <w:szCs w:val="24"/>
              </w:rPr>
              <w:t>Midship</w:t>
            </w:r>
            <w:proofErr w:type="spellEnd"/>
            <w:r w:rsidRPr="004E524F">
              <w:rPr>
                <w:sz w:val="24"/>
                <w:szCs w:val="24"/>
              </w:rPr>
              <w:t xml:space="preserve"> section for a double hull oil tanker</w:t>
            </w:r>
          </w:p>
        </w:tc>
        <w:tc>
          <w:tcPr>
            <w:tcW w:w="1240" w:type="dxa"/>
          </w:tcPr>
          <w:p w:rsidR="004E524F" w:rsidRPr="00C9130C" w:rsidRDefault="004E524F"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81</w:t>
            </w:r>
          </w:p>
        </w:tc>
      </w:tr>
      <w:tr w:rsidR="004E524F"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4E524F" w:rsidRPr="00C9130C" w:rsidRDefault="004E524F" w:rsidP="000B6E57">
            <w:pPr>
              <w:rPr>
                <w:sz w:val="24"/>
                <w:szCs w:val="24"/>
              </w:rPr>
            </w:pPr>
            <w:r w:rsidRPr="004E524F">
              <w:rPr>
                <w:sz w:val="24"/>
                <w:szCs w:val="24"/>
              </w:rPr>
              <w:t>Figure.2.8</w:t>
            </w:r>
          </w:p>
        </w:tc>
        <w:tc>
          <w:tcPr>
            <w:tcW w:w="6378" w:type="dxa"/>
          </w:tcPr>
          <w:p w:rsidR="004E524F" w:rsidRPr="00C9130C" w:rsidRDefault="004E524F" w:rsidP="000B6E57">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4E524F">
              <w:rPr>
                <w:sz w:val="24"/>
                <w:szCs w:val="24"/>
              </w:rPr>
              <w:t>Midship</w:t>
            </w:r>
            <w:proofErr w:type="spellEnd"/>
            <w:r w:rsidRPr="004E524F">
              <w:rPr>
                <w:sz w:val="24"/>
                <w:szCs w:val="24"/>
              </w:rPr>
              <w:t xml:space="preserve"> section for a Navy destroyer</w:t>
            </w:r>
          </w:p>
        </w:tc>
        <w:tc>
          <w:tcPr>
            <w:tcW w:w="1240" w:type="dxa"/>
          </w:tcPr>
          <w:p w:rsidR="004E524F" w:rsidRPr="00C9130C" w:rsidRDefault="004E524F" w:rsidP="004E524F">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81</w:t>
            </w:r>
          </w:p>
        </w:tc>
      </w:tr>
      <w:tr w:rsidR="004E524F"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E524F" w:rsidRPr="00C9130C" w:rsidRDefault="004E524F" w:rsidP="000B6E57">
            <w:pPr>
              <w:rPr>
                <w:sz w:val="24"/>
                <w:szCs w:val="24"/>
              </w:rPr>
            </w:pPr>
            <w:r w:rsidRPr="004E524F">
              <w:rPr>
                <w:sz w:val="24"/>
                <w:szCs w:val="24"/>
              </w:rPr>
              <w:t>Figure.2.9</w:t>
            </w:r>
          </w:p>
        </w:tc>
        <w:tc>
          <w:tcPr>
            <w:tcW w:w="6378" w:type="dxa"/>
          </w:tcPr>
          <w:p w:rsidR="004E524F" w:rsidRPr="00C9130C" w:rsidRDefault="004E524F" w:rsidP="000B6E57">
            <w:pPr>
              <w:cnfStyle w:val="000000100000" w:firstRow="0" w:lastRow="0" w:firstColumn="0" w:lastColumn="0" w:oddVBand="0" w:evenVBand="0" w:oddHBand="1" w:evenHBand="0" w:firstRowFirstColumn="0" w:firstRowLastColumn="0" w:lastRowFirstColumn="0" w:lastRowLastColumn="0"/>
              <w:rPr>
                <w:sz w:val="24"/>
                <w:szCs w:val="24"/>
              </w:rPr>
            </w:pPr>
            <w:r w:rsidRPr="004E524F">
              <w:rPr>
                <w:sz w:val="24"/>
                <w:szCs w:val="24"/>
              </w:rPr>
              <w:t>Rationally-based Structural Design</w:t>
            </w:r>
          </w:p>
        </w:tc>
        <w:tc>
          <w:tcPr>
            <w:tcW w:w="1240" w:type="dxa"/>
          </w:tcPr>
          <w:p w:rsidR="004E524F" w:rsidRPr="00C9130C" w:rsidRDefault="004E524F"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82</w:t>
            </w:r>
          </w:p>
        </w:tc>
      </w:tr>
      <w:tr w:rsidR="004E524F"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4E524F" w:rsidRPr="00C9130C" w:rsidRDefault="004E524F" w:rsidP="000B6E57">
            <w:pPr>
              <w:rPr>
                <w:sz w:val="24"/>
                <w:szCs w:val="24"/>
              </w:rPr>
            </w:pPr>
            <w:r w:rsidRPr="004E524F">
              <w:rPr>
                <w:sz w:val="24"/>
                <w:szCs w:val="24"/>
              </w:rPr>
              <w:t>Figure.2.10</w:t>
            </w:r>
          </w:p>
        </w:tc>
        <w:tc>
          <w:tcPr>
            <w:tcW w:w="6378" w:type="dxa"/>
          </w:tcPr>
          <w:p w:rsidR="004E524F" w:rsidRPr="00C9130C" w:rsidRDefault="004E524F" w:rsidP="000B6E57">
            <w:pPr>
              <w:cnfStyle w:val="000000000000" w:firstRow="0" w:lastRow="0" w:firstColumn="0" w:lastColumn="0" w:oddVBand="0" w:evenVBand="0" w:oddHBand="0" w:evenHBand="0" w:firstRowFirstColumn="0" w:firstRowLastColumn="0" w:lastRowFirstColumn="0" w:lastRowLastColumn="0"/>
              <w:rPr>
                <w:sz w:val="24"/>
                <w:szCs w:val="24"/>
              </w:rPr>
            </w:pPr>
            <w:r w:rsidRPr="004E524F">
              <w:rPr>
                <w:sz w:val="24"/>
                <w:szCs w:val="24"/>
              </w:rPr>
              <w:t>Levels of structural analysis</w:t>
            </w:r>
          </w:p>
        </w:tc>
        <w:tc>
          <w:tcPr>
            <w:tcW w:w="1240" w:type="dxa"/>
          </w:tcPr>
          <w:p w:rsidR="004E524F" w:rsidRPr="00C9130C" w:rsidRDefault="004E524F"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83</w:t>
            </w:r>
          </w:p>
        </w:tc>
      </w:tr>
      <w:tr w:rsidR="004E524F"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E524F" w:rsidRPr="00C9130C" w:rsidRDefault="004E524F" w:rsidP="000B6E57">
            <w:pPr>
              <w:rPr>
                <w:sz w:val="24"/>
                <w:szCs w:val="24"/>
              </w:rPr>
            </w:pPr>
            <w:r w:rsidRPr="004E524F">
              <w:rPr>
                <w:sz w:val="24"/>
                <w:szCs w:val="24"/>
              </w:rPr>
              <w:t>Figure.2.11</w:t>
            </w:r>
          </w:p>
        </w:tc>
        <w:tc>
          <w:tcPr>
            <w:tcW w:w="6378" w:type="dxa"/>
          </w:tcPr>
          <w:p w:rsidR="004E524F" w:rsidRPr="00C9130C" w:rsidRDefault="004E524F" w:rsidP="000B6E57">
            <w:pPr>
              <w:cnfStyle w:val="000000100000" w:firstRow="0" w:lastRow="0" w:firstColumn="0" w:lastColumn="0" w:oddVBand="0" w:evenVBand="0" w:oddHBand="1" w:evenHBand="0" w:firstRowFirstColumn="0" w:firstRowLastColumn="0" w:lastRowFirstColumn="0" w:lastRowLastColumn="0"/>
              <w:rPr>
                <w:sz w:val="24"/>
                <w:szCs w:val="24"/>
              </w:rPr>
            </w:pPr>
            <w:r w:rsidRPr="004E524F">
              <w:rPr>
                <w:sz w:val="24"/>
                <w:szCs w:val="24"/>
              </w:rPr>
              <w:t>Failure Probabilities</w:t>
            </w:r>
          </w:p>
        </w:tc>
        <w:tc>
          <w:tcPr>
            <w:tcW w:w="1240" w:type="dxa"/>
          </w:tcPr>
          <w:p w:rsidR="004E524F" w:rsidRPr="00C9130C" w:rsidRDefault="004E524F"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85</w:t>
            </w:r>
          </w:p>
        </w:tc>
      </w:tr>
      <w:tr w:rsidR="004E524F"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4E524F" w:rsidRPr="00C9130C" w:rsidRDefault="004E524F" w:rsidP="000B6E57">
            <w:pPr>
              <w:rPr>
                <w:sz w:val="24"/>
                <w:szCs w:val="24"/>
              </w:rPr>
            </w:pPr>
            <w:r w:rsidRPr="004E524F">
              <w:rPr>
                <w:sz w:val="24"/>
                <w:szCs w:val="24"/>
              </w:rPr>
              <w:t>Figure.2.12</w:t>
            </w:r>
          </w:p>
        </w:tc>
        <w:tc>
          <w:tcPr>
            <w:tcW w:w="6378" w:type="dxa"/>
          </w:tcPr>
          <w:p w:rsidR="004E524F" w:rsidRPr="00C9130C" w:rsidRDefault="004E524F" w:rsidP="000B6E57">
            <w:pPr>
              <w:cnfStyle w:val="000000000000" w:firstRow="0" w:lastRow="0" w:firstColumn="0" w:lastColumn="0" w:oddVBand="0" w:evenVBand="0" w:oddHBand="0" w:evenHBand="0" w:firstRowFirstColumn="0" w:firstRowLastColumn="0" w:lastRowFirstColumn="0" w:lastRowLastColumn="0"/>
              <w:rPr>
                <w:sz w:val="24"/>
                <w:szCs w:val="24"/>
              </w:rPr>
            </w:pPr>
            <w:r w:rsidRPr="004E524F">
              <w:rPr>
                <w:sz w:val="24"/>
                <w:szCs w:val="24"/>
              </w:rPr>
              <w:t>Stress of structure</w:t>
            </w:r>
          </w:p>
        </w:tc>
        <w:tc>
          <w:tcPr>
            <w:tcW w:w="1240" w:type="dxa"/>
          </w:tcPr>
          <w:p w:rsidR="004E524F" w:rsidRPr="00C9130C" w:rsidRDefault="004E524F"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87</w:t>
            </w:r>
          </w:p>
        </w:tc>
      </w:tr>
      <w:tr w:rsidR="004E524F"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E524F" w:rsidRPr="00C9130C" w:rsidRDefault="004E524F" w:rsidP="000B6E57">
            <w:pPr>
              <w:rPr>
                <w:sz w:val="24"/>
                <w:szCs w:val="24"/>
              </w:rPr>
            </w:pPr>
            <w:r w:rsidRPr="004E524F">
              <w:rPr>
                <w:sz w:val="24"/>
                <w:szCs w:val="24"/>
              </w:rPr>
              <w:t>Figure.2.13</w:t>
            </w:r>
          </w:p>
        </w:tc>
        <w:tc>
          <w:tcPr>
            <w:tcW w:w="6378" w:type="dxa"/>
          </w:tcPr>
          <w:p w:rsidR="004E524F" w:rsidRPr="00C9130C" w:rsidRDefault="004E524F" w:rsidP="000B6E57">
            <w:pPr>
              <w:cnfStyle w:val="000000100000" w:firstRow="0" w:lastRow="0" w:firstColumn="0" w:lastColumn="0" w:oddVBand="0" w:evenVBand="0" w:oddHBand="1" w:evenHBand="0" w:firstRowFirstColumn="0" w:firstRowLastColumn="0" w:lastRowFirstColumn="0" w:lastRowLastColumn="0"/>
              <w:rPr>
                <w:sz w:val="24"/>
                <w:szCs w:val="24"/>
              </w:rPr>
            </w:pPr>
            <w:r w:rsidRPr="004E524F">
              <w:rPr>
                <w:sz w:val="24"/>
                <w:szCs w:val="24"/>
              </w:rPr>
              <w:t>Wave-induced pressure variations on floating structure</w:t>
            </w:r>
          </w:p>
        </w:tc>
        <w:tc>
          <w:tcPr>
            <w:tcW w:w="1240" w:type="dxa"/>
          </w:tcPr>
          <w:p w:rsidR="004E524F" w:rsidRPr="00C9130C" w:rsidRDefault="00963B6F"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89</w:t>
            </w:r>
          </w:p>
        </w:tc>
      </w:tr>
      <w:tr w:rsidR="004E524F"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4E524F" w:rsidRPr="00C9130C" w:rsidRDefault="00963B6F" w:rsidP="000B6E57">
            <w:pPr>
              <w:rPr>
                <w:sz w:val="24"/>
                <w:szCs w:val="24"/>
              </w:rPr>
            </w:pPr>
            <w:r w:rsidRPr="00963B6F">
              <w:rPr>
                <w:sz w:val="24"/>
                <w:szCs w:val="24"/>
              </w:rPr>
              <w:t>Figure.2.14</w:t>
            </w:r>
          </w:p>
        </w:tc>
        <w:tc>
          <w:tcPr>
            <w:tcW w:w="6378" w:type="dxa"/>
          </w:tcPr>
          <w:p w:rsidR="004E524F" w:rsidRPr="00C9130C" w:rsidRDefault="00963B6F" w:rsidP="000B6E57">
            <w:pPr>
              <w:cnfStyle w:val="000000000000" w:firstRow="0" w:lastRow="0" w:firstColumn="0" w:lastColumn="0" w:oddVBand="0" w:evenVBand="0" w:oddHBand="0" w:evenHBand="0" w:firstRowFirstColumn="0" w:firstRowLastColumn="0" w:lastRowFirstColumn="0" w:lastRowLastColumn="0"/>
              <w:rPr>
                <w:sz w:val="24"/>
                <w:szCs w:val="24"/>
              </w:rPr>
            </w:pPr>
            <w:r w:rsidRPr="00963B6F">
              <w:rPr>
                <w:sz w:val="24"/>
                <w:szCs w:val="24"/>
              </w:rPr>
              <w:t>Wave-induced buoyancy distribution</w:t>
            </w:r>
          </w:p>
        </w:tc>
        <w:tc>
          <w:tcPr>
            <w:tcW w:w="1240" w:type="dxa"/>
          </w:tcPr>
          <w:p w:rsidR="004E524F" w:rsidRPr="00C9130C" w:rsidRDefault="00963B6F"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90</w:t>
            </w:r>
          </w:p>
        </w:tc>
      </w:tr>
      <w:tr w:rsidR="004E524F"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E524F" w:rsidRPr="00C9130C" w:rsidRDefault="00963B6F" w:rsidP="000B6E57">
            <w:pPr>
              <w:rPr>
                <w:sz w:val="24"/>
                <w:szCs w:val="24"/>
              </w:rPr>
            </w:pPr>
            <w:r w:rsidRPr="00963B6F">
              <w:rPr>
                <w:sz w:val="24"/>
                <w:szCs w:val="24"/>
              </w:rPr>
              <w:t>Figure.2.15</w:t>
            </w:r>
          </w:p>
        </w:tc>
        <w:tc>
          <w:tcPr>
            <w:tcW w:w="6378" w:type="dxa"/>
          </w:tcPr>
          <w:p w:rsidR="004E524F" w:rsidRPr="00C9130C" w:rsidRDefault="00963B6F" w:rsidP="000B6E57">
            <w:pPr>
              <w:cnfStyle w:val="000000100000" w:firstRow="0" w:lastRow="0" w:firstColumn="0" w:lastColumn="0" w:oddVBand="0" w:evenVBand="0" w:oddHBand="1" w:evenHBand="0" w:firstRowFirstColumn="0" w:firstRowLastColumn="0" w:lastRowFirstColumn="0" w:lastRowLastColumn="0"/>
              <w:rPr>
                <w:sz w:val="24"/>
                <w:szCs w:val="24"/>
              </w:rPr>
            </w:pPr>
            <w:r w:rsidRPr="00963B6F">
              <w:rPr>
                <w:sz w:val="24"/>
                <w:szCs w:val="24"/>
              </w:rPr>
              <w:t>Hogging and sagging on a floating structure</w:t>
            </w:r>
          </w:p>
        </w:tc>
        <w:tc>
          <w:tcPr>
            <w:tcW w:w="1240" w:type="dxa"/>
          </w:tcPr>
          <w:p w:rsidR="004E524F" w:rsidRPr="00C9130C" w:rsidRDefault="00963B6F"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90</w:t>
            </w:r>
          </w:p>
        </w:tc>
      </w:tr>
      <w:tr w:rsidR="00963B6F"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963B6F" w:rsidRPr="00C9130C" w:rsidRDefault="00963B6F" w:rsidP="000B6E57">
            <w:pPr>
              <w:rPr>
                <w:sz w:val="24"/>
                <w:szCs w:val="24"/>
              </w:rPr>
            </w:pPr>
            <w:r w:rsidRPr="00963B6F">
              <w:rPr>
                <w:sz w:val="24"/>
                <w:szCs w:val="24"/>
              </w:rPr>
              <w:t>Figure.2.16</w:t>
            </w:r>
          </w:p>
        </w:tc>
        <w:tc>
          <w:tcPr>
            <w:tcW w:w="6378" w:type="dxa"/>
          </w:tcPr>
          <w:p w:rsidR="00963B6F" w:rsidRPr="00C9130C" w:rsidRDefault="00963B6F" w:rsidP="000B6E57">
            <w:pPr>
              <w:cnfStyle w:val="000000000000" w:firstRow="0" w:lastRow="0" w:firstColumn="0" w:lastColumn="0" w:oddVBand="0" w:evenVBand="0" w:oddHBand="0" w:evenHBand="0" w:firstRowFirstColumn="0" w:firstRowLastColumn="0" w:lastRowFirstColumn="0" w:lastRowLastColumn="0"/>
              <w:rPr>
                <w:sz w:val="24"/>
                <w:szCs w:val="24"/>
              </w:rPr>
            </w:pPr>
            <w:r w:rsidRPr="00963B6F">
              <w:rPr>
                <w:sz w:val="24"/>
                <w:szCs w:val="24"/>
              </w:rPr>
              <w:t>Whipping stress due to slamming</w:t>
            </w:r>
          </w:p>
        </w:tc>
        <w:tc>
          <w:tcPr>
            <w:tcW w:w="1240" w:type="dxa"/>
          </w:tcPr>
          <w:p w:rsidR="00963B6F" w:rsidRPr="00C9130C" w:rsidRDefault="00963B6F"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92</w:t>
            </w:r>
          </w:p>
        </w:tc>
      </w:tr>
      <w:tr w:rsidR="00963B6F"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963B6F" w:rsidRPr="00C9130C" w:rsidRDefault="00F11696" w:rsidP="000B6E57">
            <w:pPr>
              <w:rPr>
                <w:sz w:val="24"/>
                <w:szCs w:val="24"/>
              </w:rPr>
            </w:pPr>
            <w:r w:rsidRPr="00F11696">
              <w:rPr>
                <w:sz w:val="24"/>
                <w:szCs w:val="24"/>
              </w:rPr>
              <w:t>Figure.2.17</w:t>
            </w:r>
          </w:p>
        </w:tc>
        <w:tc>
          <w:tcPr>
            <w:tcW w:w="6378" w:type="dxa"/>
          </w:tcPr>
          <w:p w:rsidR="00963B6F" w:rsidRPr="00C9130C" w:rsidRDefault="00F11696" w:rsidP="000B6E57">
            <w:pPr>
              <w:cnfStyle w:val="000000100000" w:firstRow="0" w:lastRow="0" w:firstColumn="0" w:lastColumn="0" w:oddVBand="0" w:evenVBand="0" w:oddHBand="1" w:evenHBand="0" w:firstRowFirstColumn="0" w:firstRowLastColumn="0" w:lastRowFirstColumn="0" w:lastRowLastColumn="0"/>
              <w:rPr>
                <w:sz w:val="24"/>
                <w:szCs w:val="24"/>
              </w:rPr>
            </w:pPr>
            <w:r w:rsidRPr="00F11696">
              <w:rPr>
                <w:sz w:val="24"/>
                <w:szCs w:val="24"/>
              </w:rPr>
              <w:t>Primary, Secondary and Tertiary Ship Structural Loads</w:t>
            </w:r>
          </w:p>
        </w:tc>
        <w:tc>
          <w:tcPr>
            <w:tcW w:w="1240" w:type="dxa"/>
          </w:tcPr>
          <w:p w:rsidR="00963B6F" w:rsidRPr="00C9130C" w:rsidRDefault="00F11696"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93</w:t>
            </w:r>
          </w:p>
        </w:tc>
      </w:tr>
      <w:tr w:rsidR="00963B6F"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963B6F" w:rsidRPr="00C9130C" w:rsidRDefault="00F11696" w:rsidP="000B6E57">
            <w:pPr>
              <w:rPr>
                <w:sz w:val="24"/>
                <w:szCs w:val="24"/>
              </w:rPr>
            </w:pPr>
            <w:r w:rsidRPr="00F11696">
              <w:rPr>
                <w:sz w:val="24"/>
                <w:szCs w:val="24"/>
              </w:rPr>
              <w:t>Figure.2.18</w:t>
            </w:r>
          </w:p>
        </w:tc>
        <w:tc>
          <w:tcPr>
            <w:tcW w:w="6378" w:type="dxa"/>
          </w:tcPr>
          <w:p w:rsidR="00963B6F" w:rsidRPr="00C9130C" w:rsidRDefault="00F11696" w:rsidP="000B6E57">
            <w:pPr>
              <w:cnfStyle w:val="000000000000" w:firstRow="0" w:lastRow="0" w:firstColumn="0" w:lastColumn="0" w:oddVBand="0" w:evenVBand="0" w:oddHBand="0" w:evenHBand="0" w:firstRowFirstColumn="0" w:firstRowLastColumn="0" w:lastRowFirstColumn="0" w:lastRowLastColumn="0"/>
              <w:rPr>
                <w:sz w:val="24"/>
                <w:szCs w:val="24"/>
              </w:rPr>
            </w:pPr>
            <w:r w:rsidRPr="00F11696">
              <w:rPr>
                <w:sz w:val="24"/>
                <w:szCs w:val="24"/>
              </w:rPr>
              <w:t>An example of hull girder bending</w:t>
            </w:r>
          </w:p>
        </w:tc>
        <w:tc>
          <w:tcPr>
            <w:tcW w:w="1240" w:type="dxa"/>
          </w:tcPr>
          <w:p w:rsidR="00963B6F" w:rsidRPr="00C9130C" w:rsidRDefault="00F11696"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94</w:t>
            </w:r>
          </w:p>
        </w:tc>
      </w:tr>
      <w:tr w:rsidR="00963B6F"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963B6F" w:rsidRPr="00C9130C" w:rsidRDefault="00F11696" w:rsidP="000B6E57">
            <w:pPr>
              <w:rPr>
                <w:sz w:val="24"/>
                <w:szCs w:val="24"/>
              </w:rPr>
            </w:pPr>
            <w:r w:rsidRPr="00F11696">
              <w:rPr>
                <w:sz w:val="24"/>
                <w:szCs w:val="24"/>
              </w:rPr>
              <w:t>Figure.2.19</w:t>
            </w:r>
          </w:p>
        </w:tc>
        <w:tc>
          <w:tcPr>
            <w:tcW w:w="6378" w:type="dxa"/>
          </w:tcPr>
          <w:p w:rsidR="00963B6F" w:rsidRPr="00C9130C" w:rsidRDefault="00F11696" w:rsidP="000B6E57">
            <w:pPr>
              <w:cnfStyle w:val="000000100000" w:firstRow="0" w:lastRow="0" w:firstColumn="0" w:lastColumn="0" w:oddVBand="0" w:evenVBand="0" w:oddHBand="1" w:evenHBand="0" w:firstRowFirstColumn="0" w:firstRowLastColumn="0" w:lastRowFirstColumn="0" w:lastRowLastColumn="0"/>
              <w:rPr>
                <w:sz w:val="24"/>
                <w:szCs w:val="24"/>
              </w:rPr>
            </w:pPr>
            <w:r w:rsidRPr="00F11696">
              <w:rPr>
                <w:sz w:val="24"/>
                <w:szCs w:val="24"/>
              </w:rPr>
              <w:t>Trapezoid Method</w:t>
            </w:r>
          </w:p>
        </w:tc>
        <w:tc>
          <w:tcPr>
            <w:tcW w:w="1240" w:type="dxa"/>
          </w:tcPr>
          <w:p w:rsidR="00963B6F" w:rsidRPr="00C9130C" w:rsidRDefault="00F11696"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96</w:t>
            </w:r>
          </w:p>
        </w:tc>
      </w:tr>
      <w:tr w:rsidR="00963B6F"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963B6F" w:rsidRPr="00C9130C" w:rsidRDefault="00F11696" w:rsidP="000B6E57">
            <w:pPr>
              <w:rPr>
                <w:sz w:val="24"/>
                <w:szCs w:val="24"/>
              </w:rPr>
            </w:pPr>
            <w:r w:rsidRPr="00F11696">
              <w:rPr>
                <w:sz w:val="24"/>
                <w:szCs w:val="24"/>
              </w:rPr>
              <w:t>Figure.2.20</w:t>
            </w:r>
          </w:p>
        </w:tc>
        <w:tc>
          <w:tcPr>
            <w:tcW w:w="6378" w:type="dxa"/>
          </w:tcPr>
          <w:p w:rsidR="00963B6F" w:rsidRPr="00C9130C" w:rsidRDefault="00F11696" w:rsidP="000B6E57">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F11696">
              <w:rPr>
                <w:sz w:val="24"/>
                <w:szCs w:val="24"/>
              </w:rPr>
              <w:t>Biles</w:t>
            </w:r>
            <w:proofErr w:type="spellEnd"/>
            <w:r w:rsidRPr="00F11696">
              <w:rPr>
                <w:sz w:val="24"/>
                <w:szCs w:val="24"/>
              </w:rPr>
              <w:t>’ Method</w:t>
            </w:r>
          </w:p>
        </w:tc>
        <w:tc>
          <w:tcPr>
            <w:tcW w:w="1240" w:type="dxa"/>
          </w:tcPr>
          <w:p w:rsidR="00963B6F" w:rsidRPr="00C9130C" w:rsidRDefault="00F11696"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97</w:t>
            </w:r>
          </w:p>
        </w:tc>
      </w:tr>
      <w:tr w:rsidR="00963B6F"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963B6F" w:rsidRPr="00C9130C" w:rsidRDefault="00F11696" w:rsidP="000B6E57">
            <w:pPr>
              <w:rPr>
                <w:sz w:val="24"/>
                <w:szCs w:val="24"/>
              </w:rPr>
            </w:pPr>
            <w:r w:rsidRPr="00F11696">
              <w:rPr>
                <w:sz w:val="24"/>
                <w:szCs w:val="24"/>
              </w:rPr>
              <w:t>Figure.2.21</w:t>
            </w:r>
          </w:p>
        </w:tc>
        <w:tc>
          <w:tcPr>
            <w:tcW w:w="6378" w:type="dxa"/>
          </w:tcPr>
          <w:p w:rsidR="00963B6F" w:rsidRPr="00C9130C" w:rsidRDefault="00F11696" w:rsidP="000B6E57">
            <w:pPr>
              <w:cnfStyle w:val="000000100000" w:firstRow="0" w:lastRow="0" w:firstColumn="0" w:lastColumn="0" w:oddVBand="0" w:evenVBand="0" w:oddHBand="1" w:evenHBand="0" w:firstRowFirstColumn="0" w:firstRowLastColumn="0" w:lastRowFirstColumn="0" w:lastRowLastColumn="0"/>
              <w:rPr>
                <w:sz w:val="24"/>
                <w:szCs w:val="24"/>
              </w:rPr>
            </w:pPr>
            <w:r w:rsidRPr="00F11696">
              <w:rPr>
                <w:sz w:val="24"/>
                <w:szCs w:val="24"/>
              </w:rPr>
              <w:t>Weight curve for a typical small cargo ship</w:t>
            </w:r>
          </w:p>
        </w:tc>
        <w:tc>
          <w:tcPr>
            <w:tcW w:w="1240" w:type="dxa"/>
          </w:tcPr>
          <w:p w:rsidR="00963B6F" w:rsidRPr="00C9130C" w:rsidRDefault="00F11696"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98</w:t>
            </w:r>
          </w:p>
        </w:tc>
      </w:tr>
      <w:tr w:rsidR="00F11696"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F11696" w:rsidRPr="00C9130C" w:rsidRDefault="00F11696" w:rsidP="000B6E57">
            <w:pPr>
              <w:rPr>
                <w:sz w:val="24"/>
                <w:szCs w:val="24"/>
              </w:rPr>
            </w:pPr>
            <w:r w:rsidRPr="00F11696">
              <w:rPr>
                <w:sz w:val="24"/>
                <w:szCs w:val="24"/>
              </w:rPr>
              <w:t>Figure.2.22</w:t>
            </w:r>
          </w:p>
        </w:tc>
        <w:tc>
          <w:tcPr>
            <w:tcW w:w="6378" w:type="dxa"/>
          </w:tcPr>
          <w:p w:rsidR="00F11696" w:rsidRPr="00C9130C" w:rsidRDefault="00F11696" w:rsidP="000B6E57">
            <w:pPr>
              <w:cnfStyle w:val="000000000000" w:firstRow="0" w:lastRow="0" w:firstColumn="0" w:lastColumn="0" w:oddVBand="0" w:evenVBand="0" w:oddHBand="0" w:evenHBand="0" w:firstRowFirstColumn="0" w:firstRowLastColumn="0" w:lastRowFirstColumn="0" w:lastRowLastColumn="0"/>
              <w:rPr>
                <w:sz w:val="24"/>
                <w:szCs w:val="24"/>
              </w:rPr>
            </w:pPr>
            <w:r w:rsidRPr="00F11696">
              <w:rPr>
                <w:sz w:val="24"/>
                <w:szCs w:val="24"/>
              </w:rPr>
              <w:t>An example of a ledger-style spreadsheet for weight accounting and control</w:t>
            </w:r>
          </w:p>
        </w:tc>
        <w:tc>
          <w:tcPr>
            <w:tcW w:w="1240" w:type="dxa"/>
          </w:tcPr>
          <w:p w:rsidR="00F11696" w:rsidRPr="00C9130C" w:rsidRDefault="00F11696"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99</w:t>
            </w:r>
          </w:p>
        </w:tc>
      </w:tr>
      <w:tr w:rsidR="00F11696"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F11696" w:rsidRPr="00C9130C" w:rsidRDefault="004554D5" w:rsidP="000B6E57">
            <w:pPr>
              <w:rPr>
                <w:sz w:val="24"/>
                <w:szCs w:val="24"/>
              </w:rPr>
            </w:pPr>
            <w:r w:rsidRPr="004554D5">
              <w:rPr>
                <w:sz w:val="24"/>
                <w:szCs w:val="24"/>
              </w:rPr>
              <w:t>Figure.2.23</w:t>
            </w:r>
          </w:p>
        </w:tc>
        <w:tc>
          <w:tcPr>
            <w:tcW w:w="6378" w:type="dxa"/>
          </w:tcPr>
          <w:p w:rsidR="00F11696" w:rsidRPr="00C9130C" w:rsidRDefault="004554D5" w:rsidP="000B6E57">
            <w:pPr>
              <w:cnfStyle w:val="000000100000" w:firstRow="0" w:lastRow="0" w:firstColumn="0" w:lastColumn="0" w:oddVBand="0" w:evenVBand="0" w:oddHBand="1" w:evenHBand="0" w:firstRowFirstColumn="0" w:firstRowLastColumn="0" w:lastRowFirstColumn="0" w:lastRowLastColumn="0"/>
              <w:rPr>
                <w:sz w:val="24"/>
                <w:szCs w:val="24"/>
              </w:rPr>
            </w:pPr>
            <w:r w:rsidRPr="004554D5">
              <w:rPr>
                <w:sz w:val="24"/>
                <w:szCs w:val="24"/>
              </w:rPr>
              <w:t>Wave height versus length of ships</w:t>
            </w:r>
          </w:p>
        </w:tc>
        <w:tc>
          <w:tcPr>
            <w:tcW w:w="1240" w:type="dxa"/>
          </w:tcPr>
          <w:p w:rsidR="00F11696" w:rsidRPr="00C9130C" w:rsidRDefault="004554D5"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101</w:t>
            </w:r>
          </w:p>
        </w:tc>
      </w:tr>
      <w:tr w:rsidR="00F11696"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F11696" w:rsidRPr="00C9130C" w:rsidRDefault="004554D5" w:rsidP="000B6E57">
            <w:pPr>
              <w:rPr>
                <w:sz w:val="24"/>
                <w:szCs w:val="24"/>
              </w:rPr>
            </w:pPr>
            <w:r w:rsidRPr="004554D5">
              <w:rPr>
                <w:sz w:val="24"/>
                <w:szCs w:val="24"/>
              </w:rPr>
              <w:t>Figure.2.24</w:t>
            </w:r>
          </w:p>
        </w:tc>
        <w:tc>
          <w:tcPr>
            <w:tcW w:w="6378" w:type="dxa"/>
          </w:tcPr>
          <w:p w:rsidR="00F11696" w:rsidRPr="00C9130C" w:rsidRDefault="004554D5" w:rsidP="000B6E57">
            <w:pPr>
              <w:cnfStyle w:val="000000000000" w:firstRow="0" w:lastRow="0" w:firstColumn="0" w:lastColumn="0" w:oddVBand="0" w:evenVBand="0" w:oddHBand="0" w:evenHBand="0" w:firstRowFirstColumn="0" w:firstRowLastColumn="0" w:lastRowFirstColumn="0" w:lastRowLastColumn="0"/>
              <w:rPr>
                <w:sz w:val="24"/>
                <w:szCs w:val="24"/>
              </w:rPr>
            </w:pPr>
            <w:r w:rsidRPr="004554D5">
              <w:rPr>
                <w:sz w:val="24"/>
                <w:szCs w:val="24"/>
              </w:rPr>
              <w:t xml:space="preserve">Section area curve calculated using </w:t>
            </w:r>
            <w:proofErr w:type="spellStart"/>
            <w:r w:rsidRPr="004554D5">
              <w:rPr>
                <w:sz w:val="24"/>
                <w:szCs w:val="24"/>
              </w:rPr>
              <w:t>Bonjean</w:t>
            </w:r>
            <w:proofErr w:type="spellEnd"/>
            <w:r w:rsidRPr="004554D5">
              <w:rPr>
                <w:sz w:val="24"/>
                <w:szCs w:val="24"/>
              </w:rPr>
              <w:t xml:space="preserve"> method</w:t>
            </w:r>
          </w:p>
        </w:tc>
        <w:tc>
          <w:tcPr>
            <w:tcW w:w="1240" w:type="dxa"/>
          </w:tcPr>
          <w:p w:rsidR="00F11696" w:rsidRPr="00C9130C" w:rsidRDefault="004554D5"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102</w:t>
            </w:r>
          </w:p>
        </w:tc>
      </w:tr>
      <w:tr w:rsidR="004554D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554D5" w:rsidRPr="00C9130C" w:rsidRDefault="004554D5" w:rsidP="004554D5">
            <w:pPr>
              <w:rPr>
                <w:sz w:val="24"/>
                <w:szCs w:val="24"/>
              </w:rPr>
            </w:pPr>
            <w:r w:rsidRPr="004554D5">
              <w:rPr>
                <w:sz w:val="24"/>
                <w:szCs w:val="24"/>
              </w:rPr>
              <w:t>Figure 2.</w:t>
            </w:r>
            <w:r>
              <w:rPr>
                <w:sz w:val="24"/>
                <w:szCs w:val="24"/>
              </w:rPr>
              <w:t>25</w:t>
            </w:r>
          </w:p>
        </w:tc>
        <w:tc>
          <w:tcPr>
            <w:tcW w:w="6378" w:type="dxa"/>
          </w:tcPr>
          <w:p w:rsidR="004554D5" w:rsidRPr="00C9130C" w:rsidRDefault="004554D5" w:rsidP="000B6E57">
            <w:pPr>
              <w:cnfStyle w:val="000000100000" w:firstRow="0" w:lastRow="0" w:firstColumn="0" w:lastColumn="0" w:oddVBand="0" w:evenVBand="0" w:oddHBand="1" w:evenHBand="0" w:firstRowFirstColumn="0" w:firstRowLastColumn="0" w:lastRowFirstColumn="0" w:lastRowLastColumn="0"/>
              <w:rPr>
                <w:sz w:val="24"/>
                <w:szCs w:val="24"/>
              </w:rPr>
            </w:pPr>
            <w:r w:rsidRPr="004554D5">
              <w:rPr>
                <w:sz w:val="24"/>
                <w:szCs w:val="24"/>
              </w:rPr>
              <w:t>Diagrams of strain and stress distribution along the cross-section at cracking and ultimate limit states</w:t>
            </w:r>
          </w:p>
        </w:tc>
        <w:tc>
          <w:tcPr>
            <w:tcW w:w="1240" w:type="dxa"/>
          </w:tcPr>
          <w:p w:rsidR="004554D5" w:rsidRPr="00C9130C" w:rsidRDefault="004554D5"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105</w:t>
            </w:r>
          </w:p>
        </w:tc>
      </w:tr>
      <w:tr w:rsidR="004554D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4554D5" w:rsidRPr="00C9130C" w:rsidRDefault="004554D5" w:rsidP="000B6E57">
            <w:pPr>
              <w:rPr>
                <w:sz w:val="24"/>
                <w:szCs w:val="24"/>
              </w:rPr>
            </w:pPr>
            <w:r w:rsidRPr="004554D5">
              <w:rPr>
                <w:sz w:val="24"/>
                <w:szCs w:val="24"/>
              </w:rPr>
              <w:t>Figure 2.26</w:t>
            </w:r>
          </w:p>
        </w:tc>
        <w:tc>
          <w:tcPr>
            <w:tcW w:w="6378" w:type="dxa"/>
          </w:tcPr>
          <w:p w:rsidR="004554D5" w:rsidRPr="00C9130C" w:rsidRDefault="004554D5" w:rsidP="000B6E57">
            <w:pPr>
              <w:cnfStyle w:val="000000000000" w:firstRow="0" w:lastRow="0" w:firstColumn="0" w:lastColumn="0" w:oddVBand="0" w:evenVBand="0" w:oddHBand="0" w:evenHBand="0" w:firstRowFirstColumn="0" w:firstRowLastColumn="0" w:lastRowFirstColumn="0" w:lastRowLastColumn="0"/>
              <w:rPr>
                <w:sz w:val="24"/>
                <w:szCs w:val="24"/>
              </w:rPr>
            </w:pPr>
            <w:r w:rsidRPr="004554D5">
              <w:rPr>
                <w:sz w:val="24"/>
                <w:szCs w:val="24"/>
              </w:rPr>
              <w:t>Diagrams. Stress profile for estimating the positive cracking moment of a T-shaped beam</w:t>
            </w:r>
          </w:p>
        </w:tc>
        <w:tc>
          <w:tcPr>
            <w:tcW w:w="1240" w:type="dxa"/>
          </w:tcPr>
          <w:p w:rsidR="004554D5" w:rsidRPr="00C9130C" w:rsidRDefault="004554D5"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106</w:t>
            </w:r>
          </w:p>
        </w:tc>
      </w:tr>
      <w:tr w:rsidR="004554D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4554D5" w:rsidRPr="00C9130C" w:rsidRDefault="004554D5" w:rsidP="000B6E57">
            <w:pPr>
              <w:rPr>
                <w:sz w:val="24"/>
                <w:szCs w:val="24"/>
              </w:rPr>
            </w:pPr>
            <w:r w:rsidRPr="004554D5">
              <w:rPr>
                <w:sz w:val="24"/>
                <w:szCs w:val="24"/>
              </w:rPr>
              <w:t>Figure 2.27</w:t>
            </w:r>
          </w:p>
        </w:tc>
        <w:tc>
          <w:tcPr>
            <w:tcW w:w="6378" w:type="dxa"/>
          </w:tcPr>
          <w:p w:rsidR="004554D5" w:rsidRPr="00C9130C" w:rsidRDefault="004554D5" w:rsidP="000B6E57">
            <w:pPr>
              <w:cnfStyle w:val="000000100000" w:firstRow="0" w:lastRow="0" w:firstColumn="0" w:lastColumn="0" w:oddVBand="0" w:evenVBand="0" w:oddHBand="1" w:evenHBand="0" w:firstRowFirstColumn="0" w:firstRowLastColumn="0" w:lastRowFirstColumn="0" w:lastRowLastColumn="0"/>
              <w:rPr>
                <w:sz w:val="24"/>
                <w:szCs w:val="24"/>
              </w:rPr>
            </w:pPr>
            <w:r w:rsidRPr="004554D5">
              <w:rPr>
                <w:sz w:val="24"/>
                <w:szCs w:val="24"/>
              </w:rPr>
              <w:t>Diagrams. Strain and stress profiles for estimating the positive nominal moment of a T-shaped beam</w:t>
            </w:r>
          </w:p>
        </w:tc>
        <w:tc>
          <w:tcPr>
            <w:tcW w:w="1240" w:type="dxa"/>
          </w:tcPr>
          <w:p w:rsidR="004554D5" w:rsidRPr="00C9130C" w:rsidRDefault="004554D5"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107</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Figure.4.1</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Structures analysis using Finite Element Method</w:t>
            </w:r>
          </w:p>
        </w:tc>
        <w:tc>
          <w:tcPr>
            <w:tcW w:w="1240" w:type="dxa"/>
          </w:tcPr>
          <w:p w:rsidR="005147D2" w:rsidRPr="00C9130C" w:rsidRDefault="007E579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124</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Figure.4.2</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An example of mesh</w:t>
            </w:r>
          </w:p>
        </w:tc>
        <w:tc>
          <w:tcPr>
            <w:tcW w:w="1240" w:type="dxa"/>
          </w:tcPr>
          <w:p w:rsidR="005147D2" w:rsidRPr="00C9130C" w:rsidRDefault="007E579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125</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Figure.4.3</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Stress analysis using FEM</w:t>
            </w:r>
          </w:p>
        </w:tc>
        <w:tc>
          <w:tcPr>
            <w:tcW w:w="1240" w:type="dxa"/>
          </w:tcPr>
          <w:p w:rsidR="005147D2" w:rsidRPr="00C9130C" w:rsidRDefault="007E579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126</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Figure.4.4</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Vibration analysis using FEM</w:t>
            </w:r>
          </w:p>
        </w:tc>
        <w:tc>
          <w:tcPr>
            <w:tcW w:w="1240" w:type="dxa"/>
          </w:tcPr>
          <w:p w:rsidR="005147D2" w:rsidRPr="00C9130C" w:rsidRDefault="007E579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127</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Figure.4.5</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Fatigue analysis using FEM</w:t>
            </w:r>
          </w:p>
        </w:tc>
        <w:tc>
          <w:tcPr>
            <w:tcW w:w="1240" w:type="dxa"/>
          </w:tcPr>
          <w:p w:rsidR="005147D2" w:rsidRPr="00C9130C" w:rsidRDefault="007E579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128</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Figure.4.6</w:t>
            </w:r>
          </w:p>
        </w:tc>
        <w:tc>
          <w:tcPr>
            <w:tcW w:w="6378" w:type="dxa"/>
          </w:tcPr>
          <w:p w:rsidR="005147D2" w:rsidRPr="00C9130C" w:rsidRDefault="005147D2"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Heat Transfer analysis using FEM</w:t>
            </w:r>
          </w:p>
        </w:tc>
        <w:tc>
          <w:tcPr>
            <w:tcW w:w="1240" w:type="dxa"/>
          </w:tcPr>
          <w:p w:rsidR="005147D2" w:rsidRPr="00C9130C" w:rsidRDefault="007E579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128</w:t>
            </w:r>
          </w:p>
        </w:tc>
      </w:tr>
      <w:tr w:rsidR="005147D2"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5147D2" w:rsidP="000B6E57">
            <w:pPr>
              <w:rPr>
                <w:sz w:val="24"/>
                <w:szCs w:val="24"/>
              </w:rPr>
            </w:pPr>
            <w:r w:rsidRPr="00C9130C">
              <w:rPr>
                <w:sz w:val="24"/>
                <w:szCs w:val="24"/>
              </w:rPr>
              <w:t>Figure.5.1</w:t>
            </w:r>
          </w:p>
        </w:tc>
        <w:tc>
          <w:tcPr>
            <w:tcW w:w="6378" w:type="dxa"/>
          </w:tcPr>
          <w:p w:rsidR="005147D2" w:rsidRPr="00C9130C" w:rsidRDefault="005147D2"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Uniform prismatic bar</w:t>
            </w:r>
          </w:p>
        </w:tc>
        <w:tc>
          <w:tcPr>
            <w:tcW w:w="1240" w:type="dxa"/>
          </w:tcPr>
          <w:p w:rsidR="005147D2" w:rsidRPr="00C9130C" w:rsidRDefault="00B34B7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134</w:t>
            </w:r>
          </w:p>
        </w:tc>
      </w:tr>
      <w:tr w:rsidR="005147D2"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147D2" w:rsidRPr="00C9130C" w:rsidRDefault="00CA78E0" w:rsidP="000B6E57">
            <w:pPr>
              <w:rPr>
                <w:sz w:val="24"/>
                <w:szCs w:val="24"/>
              </w:rPr>
            </w:pPr>
            <w:r w:rsidRPr="00C9130C">
              <w:rPr>
                <w:sz w:val="24"/>
                <w:szCs w:val="24"/>
              </w:rPr>
              <w:t>Figure.5.2</w:t>
            </w:r>
          </w:p>
        </w:tc>
        <w:tc>
          <w:tcPr>
            <w:tcW w:w="6378" w:type="dxa"/>
          </w:tcPr>
          <w:p w:rsidR="005147D2" w:rsidRPr="00C9130C" w:rsidRDefault="00CA78E0"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Simple bar element</w:t>
            </w:r>
          </w:p>
        </w:tc>
        <w:tc>
          <w:tcPr>
            <w:tcW w:w="1240" w:type="dxa"/>
          </w:tcPr>
          <w:p w:rsidR="005147D2" w:rsidRPr="00C9130C" w:rsidRDefault="00B34B7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135</w:t>
            </w:r>
          </w:p>
        </w:tc>
      </w:tr>
      <w:tr w:rsidR="00CA78E0"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CA78E0" w:rsidRPr="00C9130C" w:rsidRDefault="00CA78E0" w:rsidP="000B6E57">
            <w:pPr>
              <w:rPr>
                <w:sz w:val="24"/>
                <w:szCs w:val="24"/>
              </w:rPr>
            </w:pPr>
            <w:r w:rsidRPr="00C9130C">
              <w:rPr>
                <w:sz w:val="24"/>
                <w:szCs w:val="24"/>
              </w:rPr>
              <w:t>Figure.5.3</w:t>
            </w:r>
          </w:p>
        </w:tc>
        <w:tc>
          <w:tcPr>
            <w:tcW w:w="6378" w:type="dxa"/>
          </w:tcPr>
          <w:p w:rsidR="00CA78E0" w:rsidRPr="00C9130C" w:rsidRDefault="00CA78E0"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Two axial elements</w:t>
            </w:r>
          </w:p>
        </w:tc>
        <w:tc>
          <w:tcPr>
            <w:tcW w:w="1240" w:type="dxa"/>
          </w:tcPr>
          <w:p w:rsidR="00CA78E0" w:rsidRPr="00C9130C" w:rsidRDefault="00B34B7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138</w:t>
            </w:r>
          </w:p>
        </w:tc>
      </w:tr>
      <w:tr w:rsidR="00CA78E0"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CA78E0" w:rsidRPr="00C9130C" w:rsidRDefault="00CA78E0" w:rsidP="000B6E57">
            <w:pPr>
              <w:rPr>
                <w:sz w:val="24"/>
                <w:szCs w:val="24"/>
              </w:rPr>
            </w:pPr>
            <w:r w:rsidRPr="00C9130C">
              <w:rPr>
                <w:sz w:val="24"/>
                <w:szCs w:val="24"/>
              </w:rPr>
              <w:t>Figure.5.4</w:t>
            </w:r>
          </w:p>
        </w:tc>
        <w:tc>
          <w:tcPr>
            <w:tcW w:w="6378" w:type="dxa"/>
          </w:tcPr>
          <w:p w:rsidR="00CA78E0" w:rsidRPr="00C9130C" w:rsidRDefault="00CA78E0"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Simple two-dimensional truss element</w:t>
            </w:r>
          </w:p>
        </w:tc>
        <w:tc>
          <w:tcPr>
            <w:tcW w:w="1240" w:type="dxa"/>
          </w:tcPr>
          <w:p w:rsidR="00CA78E0" w:rsidRPr="00C9130C" w:rsidRDefault="00B34B7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141</w:t>
            </w:r>
          </w:p>
        </w:tc>
      </w:tr>
      <w:tr w:rsidR="00CA78E0"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CA78E0" w:rsidRPr="00C9130C" w:rsidRDefault="00CA78E0" w:rsidP="000B6E57">
            <w:pPr>
              <w:rPr>
                <w:sz w:val="24"/>
                <w:szCs w:val="24"/>
              </w:rPr>
            </w:pPr>
            <w:r w:rsidRPr="00C9130C">
              <w:rPr>
                <w:sz w:val="24"/>
                <w:szCs w:val="24"/>
              </w:rPr>
              <w:lastRenderedPageBreak/>
              <w:t>Figure.5.5</w:t>
            </w:r>
          </w:p>
        </w:tc>
        <w:tc>
          <w:tcPr>
            <w:tcW w:w="6378" w:type="dxa"/>
          </w:tcPr>
          <w:p w:rsidR="00CA78E0" w:rsidRPr="00C9130C" w:rsidRDefault="00CA78E0"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Plane trusses element in local and global coordinates</w:t>
            </w:r>
          </w:p>
        </w:tc>
        <w:tc>
          <w:tcPr>
            <w:tcW w:w="1240" w:type="dxa"/>
          </w:tcPr>
          <w:p w:rsidR="00CA78E0" w:rsidRPr="00C9130C" w:rsidRDefault="00B34B7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142</w:t>
            </w:r>
          </w:p>
        </w:tc>
      </w:tr>
      <w:tr w:rsidR="00CA78E0"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CA78E0" w:rsidRPr="00C9130C" w:rsidRDefault="00CA78E0" w:rsidP="000B6E57">
            <w:pPr>
              <w:rPr>
                <w:sz w:val="24"/>
                <w:szCs w:val="24"/>
              </w:rPr>
            </w:pPr>
            <w:r w:rsidRPr="00C9130C">
              <w:rPr>
                <w:sz w:val="24"/>
                <w:szCs w:val="24"/>
              </w:rPr>
              <w:t>Figure.5.6</w:t>
            </w:r>
          </w:p>
        </w:tc>
        <w:tc>
          <w:tcPr>
            <w:tcW w:w="6378" w:type="dxa"/>
          </w:tcPr>
          <w:p w:rsidR="00CA78E0" w:rsidRPr="00C9130C" w:rsidRDefault="00CA78E0"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sz w:val="24"/>
                <w:szCs w:val="24"/>
              </w:rPr>
              <w:t>Stress-strain law in isotropic linear elastic</w:t>
            </w:r>
          </w:p>
        </w:tc>
        <w:tc>
          <w:tcPr>
            <w:tcW w:w="1240" w:type="dxa"/>
          </w:tcPr>
          <w:p w:rsidR="00CA78E0" w:rsidRPr="00C9130C" w:rsidRDefault="00B34B7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148</w:t>
            </w:r>
          </w:p>
        </w:tc>
      </w:tr>
      <w:tr w:rsidR="00CA78E0"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CA78E0" w:rsidRPr="00C9130C" w:rsidRDefault="00CA78E0" w:rsidP="000B6E57">
            <w:pPr>
              <w:rPr>
                <w:sz w:val="24"/>
                <w:szCs w:val="24"/>
              </w:rPr>
            </w:pPr>
            <w:r w:rsidRPr="00C9130C">
              <w:rPr>
                <w:sz w:val="24"/>
                <w:szCs w:val="24"/>
              </w:rPr>
              <w:t>Figure.5.7</w:t>
            </w:r>
          </w:p>
        </w:tc>
        <w:tc>
          <w:tcPr>
            <w:tcW w:w="6378" w:type="dxa"/>
          </w:tcPr>
          <w:p w:rsidR="00CA78E0" w:rsidRPr="00C9130C" w:rsidRDefault="00CA78E0"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sz w:val="24"/>
                <w:szCs w:val="24"/>
              </w:rPr>
              <w:t>Simple three-dimensional truss element</w:t>
            </w:r>
          </w:p>
        </w:tc>
        <w:tc>
          <w:tcPr>
            <w:tcW w:w="1240" w:type="dxa"/>
          </w:tcPr>
          <w:p w:rsidR="00CA78E0" w:rsidRPr="00C9130C" w:rsidRDefault="00B34B7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149</w:t>
            </w:r>
          </w:p>
        </w:tc>
      </w:tr>
      <w:tr w:rsidR="00CA78E0"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CA78E0" w:rsidRPr="00C9130C" w:rsidRDefault="00CA78E0" w:rsidP="000B6E57">
            <w:pPr>
              <w:rPr>
                <w:sz w:val="24"/>
                <w:szCs w:val="24"/>
              </w:rPr>
            </w:pPr>
            <w:r w:rsidRPr="00C9130C">
              <w:rPr>
                <w:rFonts w:eastAsia="MS Mincho"/>
                <w:sz w:val="24"/>
                <w:szCs w:val="24"/>
                <w:lang w:eastAsia="ja-JP"/>
              </w:rPr>
              <w:t>Figure.5.8</w:t>
            </w:r>
          </w:p>
        </w:tc>
        <w:tc>
          <w:tcPr>
            <w:tcW w:w="6378" w:type="dxa"/>
          </w:tcPr>
          <w:p w:rsidR="00CA78E0" w:rsidRPr="00C9130C" w:rsidRDefault="00CA78E0" w:rsidP="000B6E57">
            <w:pPr>
              <w:cnfStyle w:val="000000100000" w:firstRow="0" w:lastRow="0" w:firstColumn="0" w:lastColumn="0" w:oddVBand="0" w:evenVBand="0" w:oddHBand="1" w:evenHBand="0" w:firstRowFirstColumn="0" w:firstRowLastColumn="0" w:lastRowFirstColumn="0" w:lastRowLastColumn="0"/>
              <w:rPr>
                <w:sz w:val="24"/>
                <w:szCs w:val="24"/>
              </w:rPr>
            </w:pPr>
            <w:r w:rsidRPr="00C9130C">
              <w:rPr>
                <w:rFonts w:eastAsia="MS Mincho"/>
                <w:sz w:val="24"/>
                <w:szCs w:val="24"/>
                <w:lang w:eastAsia="ja-JP"/>
              </w:rPr>
              <w:t>Frames in ship structures</w:t>
            </w:r>
          </w:p>
        </w:tc>
        <w:tc>
          <w:tcPr>
            <w:tcW w:w="1240" w:type="dxa"/>
          </w:tcPr>
          <w:p w:rsidR="00CA78E0" w:rsidRPr="00C9130C" w:rsidRDefault="00B34B7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154</w:t>
            </w:r>
          </w:p>
        </w:tc>
      </w:tr>
      <w:tr w:rsidR="00CA78E0"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CA78E0" w:rsidRPr="00C9130C" w:rsidRDefault="00CA78E0" w:rsidP="000B6E57">
            <w:pPr>
              <w:rPr>
                <w:sz w:val="24"/>
                <w:szCs w:val="24"/>
              </w:rPr>
            </w:pPr>
            <w:r w:rsidRPr="00C9130C">
              <w:rPr>
                <w:rFonts w:eastAsia="MS Mincho"/>
                <w:sz w:val="24"/>
                <w:szCs w:val="24"/>
                <w:lang w:eastAsia="ja-JP"/>
              </w:rPr>
              <w:t>Figure.5.9</w:t>
            </w:r>
          </w:p>
        </w:tc>
        <w:tc>
          <w:tcPr>
            <w:tcW w:w="6378" w:type="dxa"/>
          </w:tcPr>
          <w:p w:rsidR="00CA78E0" w:rsidRPr="00C9130C" w:rsidRDefault="00CA78E0" w:rsidP="000B6E57">
            <w:pPr>
              <w:cnfStyle w:val="000000000000" w:firstRow="0" w:lastRow="0" w:firstColumn="0" w:lastColumn="0" w:oddVBand="0" w:evenVBand="0" w:oddHBand="0" w:evenHBand="0" w:firstRowFirstColumn="0" w:firstRowLastColumn="0" w:lastRowFirstColumn="0" w:lastRowLastColumn="0"/>
              <w:rPr>
                <w:sz w:val="24"/>
                <w:szCs w:val="24"/>
              </w:rPr>
            </w:pPr>
            <w:r w:rsidRPr="00C9130C">
              <w:rPr>
                <w:rFonts w:eastAsia="MS Mincho"/>
                <w:sz w:val="24"/>
                <w:szCs w:val="24"/>
                <w:lang w:eastAsia="ja-JP"/>
              </w:rPr>
              <w:t>Beam loading (a) and deformation of the natural axis (b).</w:t>
            </w:r>
          </w:p>
        </w:tc>
        <w:tc>
          <w:tcPr>
            <w:tcW w:w="1240" w:type="dxa"/>
          </w:tcPr>
          <w:p w:rsidR="00CA78E0" w:rsidRPr="00C9130C" w:rsidRDefault="00B34B7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155</w:t>
            </w:r>
          </w:p>
        </w:tc>
      </w:tr>
      <w:tr w:rsidR="00CA78E0"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CA78E0" w:rsidRPr="00C9130C" w:rsidRDefault="00CA78E0" w:rsidP="000B6E57">
            <w:pPr>
              <w:rPr>
                <w:rFonts w:eastAsia="MS Mincho"/>
                <w:sz w:val="24"/>
                <w:szCs w:val="24"/>
                <w:lang w:eastAsia="ja-JP"/>
              </w:rPr>
            </w:pPr>
            <w:r w:rsidRPr="00C9130C">
              <w:rPr>
                <w:rFonts w:eastAsia="MS Mincho"/>
                <w:sz w:val="24"/>
                <w:szCs w:val="24"/>
                <w:lang w:eastAsia="ja-JP"/>
              </w:rPr>
              <w:t>Figure.5.10</w:t>
            </w:r>
          </w:p>
        </w:tc>
        <w:tc>
          <w:tcPr>
            <w:tcW w:w="6378" w:type="dxa"/>
          </w:tcPr>
          <w:p w:rsidR="00CA78E0" w:rsidRPr="00C9130C" w:rsidRDefault="00CA78E0" w:rsidP="000B6E57">
            <w:pPr>
              <w:cnfStyle w:val="000000100000" w:firstRow="0" w:lastRow="0" w:firstColumn="0" w:lastColumn="0" w:oddVBand="0" w:evenVBand="0" w:oddHBand="1" w:evenHBand="0" w:firstRowFirstColumn="0" w:firstRowLastColumn="0" w:lastRowFirstColumn="0" w:lastRowLastColumn="0"/>
              <w:rPr>
                <w:rFonts w:eastAsia="MS Mincho"/>
                <w:sz w:val="24"/>
                <w:szCs w:val="24"/>
                <w:lang w:eastAsia="ja-JP"/>
              </w:rPr>
            </w:pPr>
            <w:r w:rsidRPr="00C9130C">
              <w:rPr>
                <w:rFonts w:eastAsia="MS Mincho"/>
                <w:sz w:val="24"/>
                <w:szCs w:val="24"/>
                <w:lang w:eastAsia="ja-JP"/>
              </w:rPr>
              <w:t>Beam section and stress distribution</w:t>
            </w:r>
          </w:p>
        </w:tc>
        <w:tc>
          <w:tcPr>
            <w:tcW w:w="1240" w:type="dxa"/>
          </w:tcPr>
          <w:p w:rsidR="00CA78E0" w:rsidRPr="00C9130C" w:rsidRDefault="00B34B7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155</w:t>
            </w:r>
          </w:p>
        </w:tc>
      </w:tr>
      <w:tr w:rsidR="00CA78E0"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CA78E0" w:rsidRPr="00C9130C" w:rsidRDefault="00CA78E0" w:rsidP="000B6E57">
            <w:pPr>
              <w:rPr>
                <w:rFonts w:eastAsia="MS Mincho"/>
                <w:sz w:val="24"/>
                <w:szCs w:val="24"/>
                <w:lang w:eastAsia="ja-JP"/>
              </w:rPr>
            </w:pPr>
            <w:r w:rsidRPr="00C9130C">
              <w:rPr>
                <w:sz w:val="24"/>
                <w:szCs w:val="24"/>
              </w:rPr>
              <w:t>Figure.5.11</w:t>
            </w:r>
          </w:p>
        </w:tc>
        <w:tc>
          <w:tcPr>
            <w:tcW w:w="6378" w:type="dxa"/>
          </w:tcPr>
          <w:p w:rsidR="00CA78E0" w:rsidRPr="00C9130C" w:rsidRDefault="00CA78E0" w:rsidP="000B6E57">
            <w:pPr>
              <w:cnfStyle w:val="000000000000" w:firstRow="0" w:lastRow="0" w:firstColumn="0" w:lastColumn="0" w:oddVBand="0" w:evenVBand="0" w:oddHBand="0" w:evenHBand="0" w:firstRowFirstColumn="0" w:firstRowLastColumn="0" w:lastRowFirstColumn="0" w:lastRowLastColumn="0"/>
              <w:rPr>
                <w:rFonts w:eastAsia="MS Mincho"/>
                <w:sz w:val="24"/>
                <w:szCs w:val="24"/>
                <w:lang w:eastAsia="ja-JP"/>
              </w:rPr>
            </w:pPr>
            <w:r w:rsidRPr="00C9130C">
              <w:rPr>
                <w:sz w:val="24"/>
                <w:szCs w:val="24"/>
              </w:rPr>
              <w:t>Finite Element</w:t>
            </w:r>
            <w:r w:rsidRPr="00C9130C">
              <w:rPr>
                <w:sz w:val="24"/>
                <w:szCs w:val="24"/>
                <w:lang w:val="en-GB"/>
              </w:rPr>
              <w:t xml:space="preserve"> discretization</w:t>
            </w:r>
          </w:p>
        </w:tc>
        <w:tc>
          <w:tcPr>
            <w:tcW w:w="1240" w:type="dxa"/>
          </w:tcPr>
          <w:p w:rsidR="00CA78E0" w:rsidRPr="00C9130C" w:rsidRDefault="00B34B7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157</w:t>
            </w:r>
          </w:p>
        </w:tc>
      </w:tr>
      <w:tr w:rsidR="00CA78E0"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CA78E0" w:rsidRPr="00C9130C" w:rsidRDefault="00CA78E0" w:rsidP="000B6E57">
            <w:pPr>
              <w:rPr>
                <w:rFonts w:eastAsia="MS Mincho"/>
                <w:sz w:val="24"/>
                <w:szCs w:val="24"/>
                <w:lang w:eastAsia="ja-JP"/>
              </w:rPr>
            </w:pPr>
            <w:r w:rsidRPr="00C9130C">
              <w:rPr>
                <w:sz w:val="24"/>
                <w:szCs w:val="24"/>
              </w:rPr>
              <w:t>Figure.5.12</w:t>
            </w:r>
          </w:p>
        </w:tc>
        <w:tc>
          <w:tcPr>
            <w:tcW w:w="6378" w:type="dxa"/>
          </w:tcPr>
          <w:p w:rsidR="00CA78E0" w:rsidRPr="00C9130C" w:rsidRDefault="00CA78E0" w:rsidP="000B6E57">
            <w:pPr>
              <w:cnfStyle w:val="000000100000" w:firstRow="0" w:lastRow="0" w:firstColumn="0" w:lastColumn="0" w:oddVBand="0" w:evenVBand="0" w:oddHBand="1" w:evenHBand="0" w:firstRowFirstColumn="0" w:firstRowLastColumn="0" w:lastRowFirstColumn="0" w:lastRowLastColumn="0"/>
              <w:rPr>
                <w:rFonts w:eastAsia="MS Mincho"/>
                <w:sz w:val="24"/>
                <w:szCs w:val="24"/>
                <w:lang w:eastAsia="ja-JP"/>
              </w:rPr>
            </w:pPr>
            <w:proofErr w:type="spellStart"/>
            <w:r w:rsidRPr="00C9130C">
              <w:rPr>
                <w:sz w:val="24"/>
                <w:szCs w:val="24"/>
              </w:rPr>
              <w:t>Hermite</w:t>
            </w:r>
            <w:proofErr w:type="spellEnd"/>
            <w:r w:rsidRPr="00C9130C">
              <w:rPr>
                <w:sz w:val="24"/>
                <w:szCs w:val="24"/>
              </w:rPr>
              <w:t xml:space="preserve"> shape function</w:t>
            </w:r>
          </w:p>
        </w:tc>
        <w:tc>
          <w:tcPr>
            <w:tcW w:w="1240" w:type="dxa"/>
          </w:tcPr>
          <w:p w:rsidR="00CA78E0" w:rsidRPr="00C9130C" w:rsidRDefault="00B34B7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158</w:t>
            </w:r>
          </w:p>
        </w:tc>
      </w:tr>
      <w:tr w:rsidR="00CA78E0"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CA78E0" w:rsidRPr="00C9130C" w:rsidRDefault="00CA78E0" w:rsidP="000B6E57">
            <w:pPr>
              <w:rPr>
                <w:rFonts w:eastAsia="MS Mincho"/>
                <w:sz w:val="24"/>
                <w:szCs w:val="24"/>
                <w:lang w:eastAsia="ja-JP"/>
              </w:rPr>
            </w:pPr>
            <w:r w:rsidRPr="00C9130C">
              <w:rPr>
                <w:sz w:val="24"/>
                <w:szCs w:val="24"/>
              </w:rPr>
              <w:t>Figure.5.13</w:t>
            </w:r>
          </w:p>
        </w:tc>
        <w:tc>
          <w:tcPr>
            <w:tcW w:w="6378" w:type="dxa"/>
          </w:tcPr>
          <w:p w:rsidR="00CA78E0" w:rsidRPr="00C9130C" w:rsidRDefault="00CA78E0" w:rsidP="000B6E57">
            <w:pPr>
              <w:cnfStyle w:val="000000000000" w:firstRow="0" w:lastRow="0" w:firstColumn="0" w:lastColumn="0" w:oddVBand="0" w:evenVBand="0" w:oddHBand="0" w:evenHBand="0" w:firstRowFirstColumn="0" w:firstRowLastColumn="0" w:lastRowFirstColumn="0" w:lastRowLastColumn="0"/>
              <w:rPr>
                <w:rFonts w:eastAsia="MS Mincho"/>
                <w:sz w:val="24"/>
                <w:szCs w:val="24"/>
                <w:lang w:eastAsia="ja-JP"/>
              </w:rPr>
            </w:pPr>
            <w:r w:rsidRPr="00C9130C">
              <w:rPr>
                <w:sz w:val="24"/>
                <w:szCs w:val="24"/>
              </w:rPr>
              <w:t>2-D Element</w:t>
            </w:r>
          </w:p>
        </w:tc>
        <w:tc>
          <w:tcPr>
            <w:tcW w:w="1240" w:type="dxa"/>
          </w:tcPr>
          <w:p w:rsidR="00CA78E0" w:rsidRPr="00C9130C" w:rsidRDefault="00B34B7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165</w:t>
            </w:r>
          </w:p>
        </w:tc>
      </w:tr>
      <w:tr w:rsidR="000B6E57"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0B6E57" w:rsidRPr="00C9130C" w:rsidRDefault="00545011" w:rsidP="000B6E57">
            <w:pPr>
              <w:rPr>
                <w:sz w:val="24"/>
                <w:szCs w:val="24"/>
              </w:rPr>
            </w:pPr>
            <w:r w:rsidRPr="00F745C2">
              <w:rPr>
                <w:sz w:val="24"/>
                <w:szCs w:val="24"/>
              </w:rPr>
              <w:t>Figure.6.1</w:t>
            </w:r>
          </w:p>
        </w:tc>
        <w:tc>
          <w:tcPr>
            <w:tcW w:w="6378" w:type="dxa"/>
          </w:tcPr>
          <w:p w:rsidR="000B6E57" w:rsidRPr="00C9130C" w:rsidRDefault="0054501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Bending and shear stress distributions</w:t>
            </w:r>
          </w:p>
        </w:tc>
        <w:tc>
          <w:tcPr>
            <w:tcW w:w="1240" w:type="dxa"/>
          </w:tcPr>
          <w:p w:rsidR="000B6E57" w:rsidRPr="00C9130C" w:rsidRDefault="00B34B7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169</w:t>
            </w:r>
          </w:p>
        </w:tc>
      </w:tr>
      <w:tr w:rsidR="000B6E57"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0B6E57" w:rsidRPr="00C9130C" w:rsidRDefault="00545011" w:rsidP="000B6E57">
            <w:pPr>
              <w:rPr>
                <w:sz w:val="24"/>
                <w:szCs w:val="24"/>
              </w:rPr>
            </w:pPr>
            <w:r w:rsidRPr="00F745C2">
              <w:rPr>
                <w:sz w:val="24"/>
                <w:szCs w:val="24"/>
              </w:rPr>
              <w:t>Figure.6.2</w:t>
            </w:r>
          </w:p>
        </w:tc>
        <w:tc>
          <w:tcPr>
            <w:tcW w:w="6378" w:type="dxa"/>
          </w:tcPr>
          <w:p w:rsidR="000B6E57" w:rsidRPr="00C9130C" w:rsidRDefault="0054501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Shear stress in I beam</w:t>
            </w:r>
          </w:p>
        </w:tc>
        <w:tc>
          <w:tcPr>
            <w:tcW w:w="1240" w:type="dxa"/>
          </w:tcPr>
          <w:p w:rsidR="000B6E57" w:rsidRPr="00C9130C" w:rsidRDefault="00B34B7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170</w:t>
            </w:r>
          </w:p>
        </w:tc>
      </w:tr>
      <w:tr w:rsidR="000B6E57"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0B6E57" w:rsidRPr="00C9130C" w:rsidRDefault="00545011" w:rsidP="000B6E57">
            <w:pPr>
              <w:rPr>
                <w:sz w:val="24"/>
                <w:szCs w:val="24"/>
              </w:rPr>
            </w:pPr>
            <w:r w:rsidRPr="00F745C2">
              <w:rPr>
                <w:sz w:val="24"/>
                <w:szCs w:val="24"/>
              </w:rPr>
              <w:t>Figure.6.3</w:t>
            </w:r>
          </w:p>
        </w:tc>
        <w:tc>
          <w:tcPr>
            <w:tcW w:w="6378" w:type="dxa"/>
          </w:tcPr>
          <w:p w:rsidR="000B6E57" w:rsidRPr="00C9130C" w:rsidRDefault="0054501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Shear force on box-shaped barge</w:t>
            </w:r>
          </w:p>
        </w:tc>
        <w:tc>
          <w:tcPr>
            <w:tcW w:w="1240" w:type="dxa"/>
          </w:tcPr>
          <w:p w:rsidR="000B6E57" w:rsidRPr="00C9130C" w:rsidRDefault="009D5855"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170</w:t>
            </w:r>
          </w:p>
        </w:tc>
      </w:tr>
      <w:tr w:rsidR="000B6E57"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0B6E57" w:rsidRPr="00C9130C" w:rsidRDefault="00545011" w:rsidP="000B6E57">
            <w:pPr>
              <w:rPr>
                <w:sz w:val="24"/>
                <w:szCs w:val="24"/>
              </w:rPr>
            </w:pPr>
            <w:r w:rsidRPr="00F745C2">
              <w:rPr>
                <w:sz w:val="24"/>
                <w:szCs w:val="24"/>
              </w:rPr>
              <w:t>Figure.6.4</w:t>
            </w:r>
          </w:p>
        </w:tc>
        <w:tc>
          <w:tcPr>
            <w:tcW w:w="6378" w:type="dxa"/>
          </w:tcPr>
          <w:p w:rsidR="000B6E57" w:rsidRPr="00C9130C" w:rsidRDefault="0054501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 xml:space="preserve">Shear and stress at </w:t>
            </w:r>
            <w:proofErr w:type="spellStart"/>
            <w:r w:rsidRPr="00F745C2">
              <w:rPr>
                <w:sz w:val="24"/>
                <w:szCs w:val="24"/>
              </w:rPr>
              <w:t>midship</w:t>
            </w:r>
            <w:proofErr w:type="spellEnd"/>
          </w:p>
        </w:tc>
        <w:tc>
          <w:tcPr>
            <w:tcW w:w="1240" w:type="dxa"/>
          </w:tcPr>
          <w:p w:rsidR="000B6E57" w:rsidRPr="00C9130C" w:rsidRDefault="009D5855"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172</w:t>
            </w:r>
          </w:p>
        </w:tc>
      </w:tr>
      <w:tr w:rsidR="0054501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Figure.6.5</w:t>
            </w:r>
          </w:p>
        </w:tc>
        <w:tc>
          <w:tcPr>
            <w:tcW w:w="6378" w:type="dxa"/>
          </w:tcPr>
          <w:p w:rsidR="00545011" w:rsidRPr="00F745C2" w:rsidRDefault="0054501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Shear and stress of box-beam with </w:t>
            </w:r>
            <w:r w:rsidRPr="00F745C2">
              <w:rPr>
                <w:iCs/>
                <w:sz w:val="24"/>
                <w:szCs w:val="24"/>
              </w:rPr>
              <w:t>constant plating thickness</w:t>
            </w:r>
          </w:p>
        </w:tc>
        <w:tc>
          <w:tcPr>
            <w:tcW w:w="1240" w:type="dxa"/>
          </w:tcPr>
          <w:p w:rsidR="00545011" w:rsidRPr="00C9130C" w:rsidRDefault="009D5855"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173</w:t>
            </w:r>
          </w:p>
        </w:tc>
      </w:tr>
      <w:tr w:rsidR="0054501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Figure.6.6.a</w:t>
            </w:r>
          </w:p>
        </w:tc>
        <w:tc>
          <w:tcPr>
            <w:tcW w:w="6378" w:type="dxa"/>
          </w:tcPr>
          <w:p w:rsidR="00545011" w:rsidRPr="00F745C2" w:rsidRDefault="0054501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Example of shear flow calculation in internal longitudinal bulkheads</w:t>
            </w:r>
          </w:p>
        </w:tc>
        <w:tc>
          <w:tcPr>
            <w:tcW w:w="1240" w:type="dxa"/>
          </w:tcPr>
          <w:p w:rsidR="00545011" w:rsidRPr="00C9130C" w:rsidRDefault="009D5855"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179</w:t>
            </w:r>
          </w:p>
        </w:tc>
      </w:tr>
      <w:tr w:rsidR="0054501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Figure.6.6.b</w:t>
            </w:r>
          </w:p>
        </w:tc>
        <w:tc>
          <w:tcPr>
            <w:tcW w:w="6378" w:type="dxa"/>
          </w:tcPr>
          <w:p w:rsidR="00545011" w:rsidRPr="00F745C2" w:rsidRDefault="0054501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Example of shear flow calculation in multi-cell section</w:t>
            </w:r>
          </w:p>
        </w:tc>
        <w:tc>
          <w:tcPr>
            <w:tcW w:w="1240" w:type="dxa"/>
          </w:tcPr>
          <w:p w:rsidR="00545011" w:rsidRPr="00C9130C" w:rsidRDefault="009D5855"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180</w:t>
            </w:r>
          </w:p>
        </w:tc>
      </w:tr>
      <w:tr w:rsidR="0054501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Figure.6.7</w:t>
            </w:r>
          </w:p>
        </w:tc>
        <w:tc>
          <w:tcPr>
            <w:tcW w:w="6378" w:type="dxa"/>
          </w:tcPr>
          <w:p w:rsidR="00545011" w:rsidRPr="00F745C2" w:rsidRDefault="0054501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Ship inclined to an angle θ</w:t>
            </w:r>
          </w:p>
        </w:tc>
        <w:tc>
          <w:tcPr>
            <w:tcW w:w="1240" w:type="dxa"/>
          </w:tcPr>
          <w:p w:rsidR="00545011" w:rsidRPr="00C9130C" w:rsidRDefault="009D5855"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183</w:t>
            </w:r>
          </w:p>
        </w:tc>
      </w:tr>
      <w:tr w:rsidR="009D585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9D5855" w:rsidRPr="00F745C2" w:rsidRDefault="009D5855" w:rsidP="000B6E57">
            <w:pPr>
              <w:rPr>
                <w:sz w:val="24"/>
                <w:szCs w:val="24"/>
              </w:rPr>
            </w:pPr>
            <w:r w:rsidRPr="009D5855">
              <w:rPr>
                <w:sz w:val="24"/>
                <w:szCs w:val="24"/>
              </w:rPr>
              <w:t>Figure.7.1</w:t>
            </w:r>
          </w:p>
        </w:tc>
        <w:tc>
          <w:tcPr>
            <w:tcW w:w="6378" w:type="dxa"/>
          </w:tcPr>
          <w:p w:rsidR="009D5855" w:rsidRPr="00F745C2" w:rsidRDefault="009D5855" w:rsidP="000B6E57">
            <w:pPr>
              <w:cnfStyle w:val="000000100000" w:firstRow="0" w:lastRow="0" w:firstColumn="0" w:lastColumn="0" w:oddVBand="0" w:evenVBand="0" w:oddHBand="1" w:evenHBand="0" w:firstRowFirstColumn="0" w:firstRowLastColumn="0" w:lastRowFirstColumn="0" w:lastRowLastColumn="0"/>
              <w:rPr>
                <w:sz w:val="24"/>
                <w:szCs w:val="24"/>
              </w:rPr>
            </w:pPr>
            <w:r w:rsidRPr="009D5855">
              <w:rPr>
                <w:sz w:val="24"/>
                <w:szCs w:val="24"/>
              </w:rPr>
              <w:t>Maximum deflection of rectangular plates under uniform pressure</w:t>
            </w:r>
          </w:p>
        </w:tc>
        <w:tc>
          <w:tcPr>
            <w:tcW w:w="1240" w:type="dxa"/>
          </w:tcPr>
          <w:p w:rsidR="009D5855" w:rsidRDefault="009D5855" w:rsidP="009D5855">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201</w:t>
            </w:r>
          </w:p>
        </w:tc>
      </w:tr>
      <w:tr w:rsidR="009D585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9D5855" w:rsidRPr="00F745C2" w:rsidRDefault="009D5855" w:rsidP="000B6E57">
            <w:pPr>
              <w:rPr>
                <w:sz w:val="24"/>
                <w:szCs w:val="24"/>
              </w:rPr>
            </w:pPr>
            <w:r w:rsidRPr="009D5855">
              <w:rPr>
                <w:sz w:val="24"/>
                <w:szCs w:val="24"/>
              </w:rPr>
              <w:t>Figure.7.2</w:t>
            </w:r>
          </w:p>
        </w:tc>
        <w:tc>
          <w:tcPr>
            <w:tcW w:w="6378" w:type="dxa"/>
          </w:tcPr>
          <w:p w:rsidR="009D5855" w:rsidRPr="00F745C2" w:rsidRDefault="009D5855" w:rsidP="000B6E57">
            <w:pPr>
              <w:cnfStyle w:val="000000000000" w:firstRow="0" w:lastRow="0" w:firstColumn="0" w:lastColumn="0" w:oddVBand="0" w:evenVBand="0" w:oddHBand="0" w:evenHBand="0" w:firstRowFirstColumn="0" w:firstRowLastColumn="0" w:lastRowFirstColumn="0" w:lastRowLastColumn="0"/>
              <w:rPr>
                <w:sz w:val="24"/>
                <w:szCs w:val="24"/>
              </w:rPr>
            </w:pPr>
            <w:r w:rsidRPr="009D5855">
              <w:rPr>
                <w:sz w:val="24"/>
                <w:szCs w:val="24"/>
              </w:rPr>
              <w:t>Maximum stresses in rectangular plates under uniform pressure</w:t>
            </w:r>
          </w:p>
        </w:tc>
        <w:tc>
          <w:tcPr>
            <w:tcW w:w="1240" w:type="dxa"/>
          </w:tcPr>
          <w:p w:rsidR="009D5855" w:rsidRDefault="009D5855" w:rsidP="009D5855">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202</w:t>
            </w:r>
          </w:p>
        </w:tc>
      </w:tr>
      <w:tr w:rsidR="009D585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9D5855" w:rsidRPr="009D5855" w:rsidRDefault="009D5855" w:rsidP="000B6E57">
            <w:pPr>
              <w:rPr>
                <w:sz w:val="24"/>
                <w:szCs w:val="24"/>
              </w:rPr>
            </w:pPr>
            <w:r w:rsidRPr="009D5855">
              <w:rPr>
                <w:sz w:val="24"/>
                <w:szCs w:val="24"/>
              </w:rPr>
              <w:t>Figure.7.3</w:t>
            </w:r>
          </w:p>
        </w:tc>
        <w:tc>
          <w:tcPr>
            <w:tcW w:w="6378" w:type="dxa"/>
          </w:tcPr>
          <w:p w:rsidR="009D5855" w:rsidRPr="009D5855" w:rsidRDefault="009D5855" w:rsidP="000B6E57">
            <w:pPr>
              <w:cnfStyle w:val="000000100000" w:firstRow="0" w:lastRow="0" w:firstColumn="0" w:lastColumn="0" w:oddVBand="0" w:evenVBand="0" w:oddHBand="1" w:evenHBand="0" w:firstRowFirstColumn="0" w:firstRowLastColumn="0" w:lastRowFirstColumn="0" w:lastRowLastColumn="0"/>
              <w:rPr>
                <w:sz w:val="24"/>
                <w:szCs w:val="24"/>
              </w:rPr>
            </w:pPr>
            <w:r w:rsidRPr="009D5855">
              <w:rPr>
                <w:sz w:val="24"/>
                <w:szCs w:val="24"/>
              </w:rPr>
              <w:t>Transverse pressure for small and large deflections</w:t>
            </w:r>
          </w:p>
        </w:tc>
        <w:tc>
          <w:tcPr>
            <w:tcW w:w="1240" w:type="dxa"/>
          </w:tcPr>
          <w:p w:rsidR="009D5855" w:rsidRDefault="009D5855" w:rsidP="009D5855">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205</w:t>
            </w:r>
          </w:p>
        </w:tc>
      </w:tr>
      <w:tr w:rsidR="009D585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9D5855" w:rsidRPr="009D5855" w:rsidRDefault="009D5855" w:rsidP="000B6E57">
            <w:pPr>
              <w:rPr>
                <w:sz w:val="24"/>
                <w:szCs w:val="24"/>
              </w:rPr>
            </w:pPr>
            <w:r w:rsidRPr="009D5855">
              <w:rPr>
                <w:sz w:val="24"/>
                <w:szCs w:val="24"/>
              </w:rPr>
              <w:t>Figure.7.4</w:t>
            </w:r>
          </w:p>
        </w:tc>
        <w:tc>
          <w:tcPr>
            <w:tcW w:w="6378" w:type="dxa"/>
          </w:tcPr>
          <w:p w:rsidR="009D5855" w:rsidRPr="009D5855" w:rsidRDefault="009D5855" w:rsidP="000B6E57">
            <w:pPr>
              <w:cnfStyle w:val="000000000000" w:firstRow="0" w:lastRow="0" w:firstColumn="0" w:lastColumn="0" w:oddVBand="0" w:evenVBand="0" w:oddHBand="0" w:evenHBand="0" w:firstRowFirstColumn="0" w:firstRowLastColumn="0" w:lastRowFirstColumn="0" w:lastRowLastColumn="0"/>
              <w:rPr>
                <w:sz w:val="24"/>
                <w:szCs w:val="24"/>
              </w:rPr>
            </w:pPr>
            <w:r w:rsidRPr="009D5855">
              <w:rPr>
                <w:sz w:val="24"/>
                <w:szCs w:val="24"/>
              </w:rPr>
              <w:t>Membrane effect for long simply-supported plates</w:t>
            </w:r>
          </w:p>
        </w:tc>
        <w:tc>
          <w:tcPr>
            <w:tcW w:w="1240" w:type="dxa"/>
          </w:tcPr>
          <w:p w:rsidR="009D5855" w:rsidRDefault="009D5855" w:rsidP="009D5855">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207</w:t>
            </w:r>
          </w:p>
        </w:tc>
      </w:tr>
      <w:tr w:rsidR="009D585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9D5855" w:rsidRPr="00F745C2" w:rsidRDefault="009D5855" w:rsidP="000B6E57">
            <w:pPr>
              <w:rPr>
                <w:sz w:val="24"/>
                <w:szCs w:val="24"/>
              </w:rPr>
            </w:pPr>
            <w:r w:rsidRPr="009D5855">
              <w:rPr>
                <w:sz w:val="24"/>
                <w:szCs w:val="24"/>
              </w:rPr>
              <w:t>Figure.7.5</w:t>
            </w:r>
          </w:p>
        </w:tc>
        <w:tc>
          <w:tcPr>
            <w:tcW w:w="6378" w:type="dxa"/>
          </w:tcPr>
          <w:p w:rsidR="009D5855" w:rsidRPr="00F745C2" w:rsidRDefault="009D5855" w:rsidP="000B6E57">
            <w:pPr>
              <w:cnfStyle w:val="000000100000" w:firstRow="0" w:lastRow="0" w:firstColumn="0" w:lastColumn="0" w:oddVBand="0" w:evenVBand="0" w:oddHBand="1" w:evenHBand="0" w:firstRowFirstColumn="0" w:firstRowLastColumn="0" w:lastRowFirstColumn="0" w:lastRowLastColumn="0"/>
              <w:rPr>
                <w:sz w:val="24"/>
                <w:szCs w:val="24"/>
              </w:rPr>
            </w:pPr>
            <w:r w:rsidRPr="009D5855">
              <w:rPr>
                <w:sz w:val="24"/>
                <w:szCs w:val="24"/>
              </w:rPr>
              <w:t>Stress and strain regions</w:t>
            </w:r>
          </w:p>
        </w:tc>
        <w:tc>
          <w:tcPr>
            <w:tcW w:w="1240" w:type="dxa"/>
          </w:tcPr>
          <w:p w:rsidR="009D5855" w:rsidRDefault="009D5855" w:rsidP="009D5855">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208</w:t>
            </w:r>
          </w:p>
        </w:tc>
      </w:tr>
      <w:tr w:rsidR="009D585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9D5855" w:rsidRPr="00F745C2" w:rsidRDefault="001045B3" w:rsidP="000B6E57">
            <w:pPr>
              <w:rPr>
                <w:sz w:val="24"/>
                <w:szCs w:val="24"/>
              </w:rPr>
            </w:pPr>
            <w:r w:rsidRPr="001045B3">
              <w:rPr>
                <w:sz w:val="24"/>
                <w:szCs w:val="24"/>
              </w:rPr>
              <w:t>Figure.7.6.a</w:t>
            </w:r>
          </w:p>
        </w:tc>
        <w:tc>
          <w:tcPr>
            <w:tcW w:w="6378" w:type="dxa"/>
          </w:tcPr>
          <w:p w:rsidR="009D5855" w:rsidRPr="00F745C2" w:rsidRDefault="001045B3" w:rsidP="000B6E57">
            <w:pPr>
              <w:cnfStyle w:val="000000000000" w:firstRow="0" w:lastRow="0" w:firstColumn="0" w:lastColumn="0" w:oddVBand="0" w:evenVBand="0" w:oddHBand="0" w:evenHBand="0" w:firstRowFirstColumn="0" w:firstRowLastColumn="0" w:lastRowFirstColumn="0" w:lastRowLastColumn="0"/>
              <w:rPr>
                <w:sz w:val="24"/>
                <w:szCs w:val="24"/>
              </w:rPr>
            </w:pPr>
            <w:r w:rsidRPr="001045B3">
              <w:rPr>
                <w:sz w:val="24"/>
                <w:szCs w:val="24"/>
              </w:rPr>
              <w:t>Design curves for plates under uniform pressures</w:t>
            </w:r>
          </w:p>
        </w:tc>
        <w:tc>
          <w:tcPr>
            <w:tcW w:w="1240" w:type="dxa"/>
          </w:tcPr>
          <w:p w:rsidR="009D5855" w:rsidRDefault="001045B3" w:rsidP="009D5855">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208</w:t>
            </w:r>
          </w:p>
        </w:tc>
      </w:tr>
      <w:tr w:rsidR="009D585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9D5855" w:rsidRPr="00F745C2" w:rsidRDefault="001045B3" w:rsidP="000B6E57">
            <w:pPr>
              <w:rPr>
                <w:sz w:val="24"/>
                <w:szCs w:val="24"/>
              </w:rPr>
            </w:pPr>
            <w:r w:rsidRPr="001045B3">
              <w:rPr>
                <w:sz w:val="24"/>
                <w:szCs w:val="24"/>
              </w:rPr>
              <w:t>Figure.7.6.b</w:t>
            </w:r>
          </w:p>
        </w:tc>
        <w:tc>
          <w:tcPr>
            <w:tcW w:w="6378" w:type="dxa"/>
          </w:tcPr>
          <w:p w:rsidR="009D5855" w:rsidRPr="00F745C2" w:rsidRDefault="001045B3" w:rsidP="000B6E57">
            <w:pPr>
              <w:cnfStyle w:val="000000100000" w:firstRow="0" w:lastRow="0" w:firstColumn="0" w:lastColumn="0" w:oddVBand="0" w:evenVBand="0" w:oddHBand="1" w:evenHBand="0" w:firstRowFirstColumn="0" w:firstRowLastColumn="0" w:lastRowFirstColumn="0" w:lastRowLastColumn="0"/>
              <w:rPr>
                <w:sz w:val="24"/>
                <w:szCs w:val="24"/>
              </w:rPr>
            </w:pPr>
            <w:r w:rsidRPr="001045B3">
              <w:rPr>
                <w:sz w:val="24"/>
                <w:szCs w:val="24"/>
              </w:rPr>
              <w:t>Design curves for plates under uniform pressures</w:t>
            </w:r>
          </w:p>
        </w:tc>
        <w:tc>
          <w:tcPr>
            <w:tcW w:w="1240" w:type="dxa"/>
          </w:tcPr>
          <w:p w:rsidR="009D5855" w:rsidRDefault="001045B3" w:rsidP="009D5855">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209</w:t>
            </w:r>
          </w:p>
        </w:tc>
      </w:tr>
      <w:tr w:rsidR="009D585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9D5855" w:rsidRPr="00F745C2" w:rsidRDefault="001045B3" w:rsidP="000B6E57">
            <w:pPr>
              <w:rPr>
                <w:sz w:val="24"/>
                <w:szCs w:val="24"/>
              </w:rPr>
            </w:pPr>
            <w:r w:rsidRPr="001045B3">
              <w:rPr>
                <w:sz w:val="24"/>
                <w:szCs w:val="24"/>
              </w:rPr>
              <w:t>Figure.7.6.c</w:t>
            </w:r>
          </w:p>
        </w:tc>
        <w:tc>
          <w:tcPr>
            <w:tcW w:w="6378" w:type="dxa"/>
          </w:tcPr>
          <w:p w:rsidR="009D5855" w:rsidRPr="00F745C2" w:rsidRDefault="001045B3" w:rsidP="000B6E57">
            <w:pPr>
              <w:cnfStyle w:val="000000000000" w:firstRow="0" w:lastRow="0" w:firstColumn="0" w:lastColumn="0" w:oddVBand="0" w:evenVBand="0" w:oddHBand="0" w:evenHBand="0" w:firstRowFirstColumn="0" w:firstRowLastColumn="0" w:lastRowFirstColumn="0" w:lastRowLastColumn="0"/>
              <w:rPr>
                <w:sz w:val="24"/>
                <w:szCs w:val="24"/>
              </w:rPr>
            </w:pPr>
            <w:r w:rsidRPr="001045B3">
              <w:rPr>
                <w:sz w:val="24"/>
                <w:szCs w:val="24"/>
              </w:rPr>
              <w:t>Design curves for plates under uniform pressures</w:t>
            </w:r>
          </w:p>
        </w:tc>
        <w:tc>
          <w:tcPr>
            <w:tcW w:w="1240" w:type="dxa"/>
          </w:tcPr>
          <w:p w:rsidR="009D5855" w:rsidRDefault="001045B3" w:rsidP="009D5855">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210</w:t>
            </w:r>
          </w:p>
        </w:tc>
      </w:tr>
      <w:tr w:rsidR="001045B3"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045B3" w:rsidRPr="00F745C2" w:rsidRDefault="001045B3" w:rsidP="000B6E57">
            <w:pPr>
              <w:rPr>
                <w:sz w:val="24"/>
                <w:szCs w:val="24"/>
              </w:rPr>
            </w:pPr>
            <w:r w:rsidRPr="001045B3">
              <w:rPr>
                <w:sz w:val="24"/>
                <w:szCs w:val="24"/>
              </w:rPr>
              <w:t>Figure.7.6.d</w:t>
            </w:r>
          </w:p>
        </w:tc>
        <w:tc>
          <w:tcPr>
            <w:tcW w:w="6378" w:type="dxa"/>
          </w:tcPr>
          <w:p w:rsidR="001045B3" w:rsidRPr="00F745C2" w:rsidRDefault="001045B3" w:rsidP="000B6E57">
            <w:pPr>
              <w:cnfStyle w:val="000000100000" w:firstRow="0" w:lastRow="0" w:firstColumn="0" w:lastColumn="0" w:oddVBand="0" w:evenVBand="0" w:oddHBand="1" w:evenHBand="0" w:firstRowFirstColumn="0" w:firstRowLastColumn="0" w:lastRowFirstColumn="0" w:lastRowLastColumn="0"/>
              <w:rPr>
                <w:sz w:val="24"/>
                <w:szCs w:val="24"/>
              </w:rPr>
            </w:pPr>
            <w:r w:rsidRPr="001045B3">
              <w:rPr>
                <w:sz w:val="24"/>
                <w:szCs w:val="24"/>
              </w:rPr>
              <w:t>Design curves for plates under uniform pressures</w:t>
            </w:r>
          </w:p>
        </w:tc>
        <w:tc>
          <w:tcPr>
            <w:tcW w:w="1240" w:type="dxa"/>
          </w:tcPr>
          <w:p w:rsidR="001045B3" w:rsidRDefault="001045B3" w:rsidP="009D5855">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211</w:t>
            </w:r>
          </w:p>
        </w:tc>
      </w:tr>
      <w:tr w:rsidR="001045B3"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045B3" w:rsidRPr="00F745C2" w:rsidRDefault="001045B3" w:rsidP="000B6E57">
            <w:pPr>
              <w:rPr>
                <w:sz w:val="24"/>
                <w:szCs w:val="24"/>
              </w:rPr>
            </w:pPr>
            <w:r w:rsidRPr="001045B3">
              <w:rPr>
                <w:sz w:val="24"/>
                <w:szCs w:val="24"/>
              </w:rPr>
              <w:t>Figure.7.6.e</w:t>
            </w:r>
          </w:p>
        </w:tc>
        <w:tc>
          <w:tcPr>
            <w:tcW w:w="6378" w:type="dxa"/>
          </w:tcPr>
          <w:p w:rsidR="001045B3" w:rsidRPr="00F745C2" w:rsidRDefault="001045B3" w:rsidP="000B6E57">
            <w:pPr>
              <w:cnfStyle w:val="000000000000" w:firstRow="0" w:lastRow="0" w:firstColumn="0" w:lastColumn="0" w:oddVBand="0" w:evenVBand="0" w:oddHBand="0" w:evenHBand="0" w:firstRowFirstColumn="0" w:firstRowLastColumn="0" w:lastRowFirstColumn="0" w:lastRowLastColumn="0"/>
              <w:rPr>
                <w:sz w:val="24"/>
                <w:szCs w:val="24"/>
              </w:rPr>
            </w:pPr>
            <w:r w:rsidRPr="001045B3">
              <w:rPr>
                <w:sz w:val="24"/>
                <w:szCs w:val="24"/>
              </w:rPr>
              <w:t>Design curves for plates under uniform pressures</w:t>
            </w:r>
          </w:p>
        </w:tc>
        <w:tc>
          <w:tcPr>
            <w:tcW w:w="1240" w:type="dxa"/>
          </w:tcPr>
          <w:p w:rsidR="001045B3" w:rsidRDefault="001045B3" w:rsidP="009D5855">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213</w:t>
            </w:r>
          </w:p>
        </w:tc>
      </w:tr>
      <w:tr w:rsidR="001045B3"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045B3" w:rsidRPr="00F745C2" w:rsidRDefault="001045B3" w:rsidP="000B6E57">
            <w:pPr>
              <w:rPr>
                <w:sz w:val="24"/>
                <w:szCs w:val="24"/>
              </w:rPr>
            </w:pPr>
          </w:p>
        </w:tc>
        <w:tc>
          <w:tcPr>
            <w:tcW w:w="6378" w:type="dxa"/>
          </w:tcPr>
          <w:p w:rsidR="001045B3" w:rsidRPr="00F745C2" w:rsidRDefault="001045B3" w:rsidP="000B6E57">
            <w:pPr>
              <w:cnfStyle w:val="000000100000" w:firstRow="0" w:lastRow="0" w:firstColumn="0" w:lastColumn="0" w:oddVBand="0" w:evenVBand="0" w:oddHBand="1" w:evenHBand="0" w:firstRowFirstColumn="0" w:firstRowLastColumn="0" w:lastRowFirstColumn="0" w:lastRowLastColumn="0"/>
              <w:rPr>
                <w:sz w:val="24"/>
                <w:szCs w:val="24"/>
              </w:rPr>
            </w:pPr>
          </w:p>
        </w:tc>
        <w:tc>
          <w:tcPr>
            <w:tcW w:w="1240" w:type="dxa"/>
          </w:tcPr>
          <w:p w:rsidR="001045B3" w:rsidRDefault="001045B3" w:rsidP="009D5855">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1045B3"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045B3" w:rsidRPr="00F745C2" w:rsidRDefault="00F808D6" w:rsidP="000B6E57">
            <w:pPr>
              <w:rPr>
                <w:sz w:val="24"/>
                <w:szCs w:val="24"/>
              </w:rPr>
            </w:pPr>
            <w:r w:rsidRPr="00F808D6">
              <w:rPr>
                <w:sz w:val="24"/>
                <w:szCs w:val="24"/>
              </w:rPr>
              <w:t>Figure.9.1</w:t>
            </w:r>
          </w:p>
        </w:tc>
        <w:tc>
          <w:tcPr>
            <w:tcW w:w="6378" w:type="dxa"/>
          </w:tcPr>
          <w:p w:rsidR="001045B3" w:rsidRPr="00F745C2" w:rsidRDefault="00F808D6" w:rsidP="000B6E57">
            <w:pPr>
              <w:cnfStyle w:val="000000000000" w:firstRow="0" w:lastRow="0" w:firstColumn="0" w:lastColumn="0" w:oddVBand="0" w:evenVBand="0" w:oddHBand="0" w:evenHBand="0" w:firstRowFirstColumn="0" w:firstRowLastColumn="0" w:lastRowFirstColumn="0" w:lastRowLastColumn="0"/>
              <w:rPr>
                <w:sz w:val="24"/>
                <w:szCs w:val="24"/>
              </w:rPr>
            </w:pPr>
            <w:r w:rsidRPr="00F808D6">
              <w:rPr>
                <w:sz w:val="24"/>
                <w:szCs w:val="24"/>
              </w:rPr>
              <w:t>Ship to ship collision</w:t>
            </w:r>
          </w:p>
        </w:tc>
        <w:tc>
          <w:tcPr>
            <w:tcW w:w="1240" w:type="dxa"/>
          </w:tcPr>
          <w:p w:rsidR="001045B3" w:rsidRDefault="00F808D6" w:rsidP="009D5855">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258</w:t>
            </w:r>
          </w:p>
        </w:tc>
      </w:tr>
      <w:tr w:rsidR="00F808D6"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F808D6" w:rsidRPr="00F745C2" w:rsidRDefault="00F808D6" w:rsidP="000B6E57">
            <w:pPr>
              <w:rPr>
                <w:sz w:val="24"/>
                <w:szCs w:val="24"/>
              </w:rPr>
            </w:pPr>
            <w:r w:rsidRPr="00F808D6">
              <w:rPr>
                <w:sz w:val="24"/>
                <w:szCs w:val="24"/>
              </w:rPr>
              <w:t>Figure.9.2</w:t>
            </w:r>
          </w:p>
        </w:tc>
        <w:tc>
          <w:tcPr>
            <w:tcW w:w="6378" w:type="dxa"/>
          </w:tcPr>
          <w:p w:rsidR="00F808D6" w:rsidRPr="00F745C2" w:rsidRDefault="00F808D6" w:rsidP="000B6E57">
            <w:pPr>
              <w:cnfStyle w:val="000000100000" w:firstRow="0" w:lastRow="0" w:firstColumn="0" w:lastColumn="0" w:oddVBand="0" w:evenVBand="0" w:oddHBand="1" w:evenHBand="0" w:firstRowFirstColumn="0" w:firstRowLastColumn="0" w:lastRowFirstColumn="0" w:lastRowLastColumn="0"/>
              <w:rPr>
                <w:sz w:val="24"/>
                <w:szCs w:val="24"/>
              </w:rPr>
            </w:pPr>
            <w:r w:rsidRPr="00F808D6">
              <w:rPr>
                <w:sz w:val="24"/>
                <w:szCs w:val="24"/>
              </w:rPr>
              <w:t>Force deflection relation for stiff bow collision into a side shelf</w:t>
            </w:r>
          </w:p>
        </w:tc>
        <w:tc>
          <w:tcPr>
            <w:tcW w:w="1240" w:type="dxa"/>
          </w:tcPr>
          <w:p w:rsidR="00F808D6" w:rsidRDefault="00F808D6" w:rsidP="009D5855">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260</w:t>
            </w:r>
          </w:p>
        </w:tc>
      </w:tr>
      <w:tr w:rsidR="00F808D6"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F808D6" w:rsidRPr="00F745C2" w:rsidRDefault="00F808D6" w:rsidP="000B6E57">
            <w:pPr>
              <w:rPr>
                <w:sz w:val="24"/>
                <w:szCs w:val="24"/>
              </w:rPr>
            </w:pPr>
            <w:r w:rsidRPr="00F808D6">
              <w:rPr>
                <w:sz w:val="24"/>
                <w:szCs w:val="24"/>
              </w:rPr>
              <w:t>Figure.9.3</w:t>
            </w:r>
          </w:p>
        </w:tc>
        <w:tc>
          <w:tcPr>
            <w:tcW w:w="6378" w:type="dxa"/>
          </w:tcPr>
          <w:p w:rsidR="00F808D6" w:rsidRPr="00F745C2" w:rsidRDefault="00F808D6" w:rsidP="000B6E57">
            <w:pPr>
              <w:cnfStyle w:val="000000000000" w:firstRow="0" w:lastRow="0" w:firstColumn="0" w:lastColumn="0" w:oddVBand="0" w:evenVBand="0" w:oddHBand="0" w:evenHBand="0" w:firstRowFirstColumn="0" w:firstRowLastColumn="0" w:lastRowFirstColumn="0" w:lastRowLastColumn="0"/>
              <w:rPr>
                <w:sz w:val="24"/>
                <w:szCs w:val="24"/>
              </w:rPr>
            </w:pPr>
            <w:r w:rsidRPr="00F808D6">
              <w:rPr>
                <w:sz w:val="24"/>
                <w:szCs w:val="24"/>
              </w:rPr>
              <w:t>Stages in the collapse mechanism for a side shell</w:t>
            </w:r>
          </w:p>
        </w:tc>
        <w:tc>
          <w:tcPr>
            <w:tcW w:w="1240" w:type="dxa"/>
          </w:tcPr>
          <w:p w:rsidR="00F808D6" w:rsidRDefault="00F808D6" w:rsidP="009D5855">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261</w:t>
            </w:r>
          </w:p>
        </w:tc>
      </w:tr>
      <w:tr w:rsidR="00F808D6"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F808D6" w:rsidRPr="00F745C2" w:rsidRDefault="00F808D6" w:rsidP="000B6E57">
            <w:pPr>
              <w:rPr>
                <w:sz w:val="24"/>
                <w:szCs w:val="24"/>
              </w:rPr>
            </w:pPr>
            <w:r w:rsidRPr="00F808D6">
              <w:rPr>
                <w:sz w:val="24"/>
                <w:szCs w:val="24"/>
              </w:rPr>
              <w:t>Figure.9.4</w:t>
            </w:r>
          </w:p>
        </w:tc>
        <w:tc>
          <w:tcPr>
            <w:tcW w:w="6378" w:type="dxa"/>
          </w:tcPr>
          <w:p w:rsidR="00F808D6" w:rsidRPr="00F745C2" w:rsidRDefault="00F808D6" w:rsidP="000B6E57">
            <w:pPr>
              <w:cnfStyle w:val="000000100000" w:firstRow="0" w:lastRow="0" w:firstColumn="0" w:lastColumn="0" w:oddVBand="0" w:evenVBand="0" w:oddHBand="1" w:evenHBand="0" w:firstRowFirstColumn="0" w:firstRowLastColumn="0" w:lastRowFirstColumn="0" w:lastRowLastColumn="0"/>
              <w:rPr>
                <w:sz w:val="24"/>
                <w:szCs w:val="24"/>
              </w:rPr>
            </w:pPr>
            <w:r w:rsidRPr="00F808D6">
              <w:rPr>
                <w:sz w:val="24"/>
                <w:szCs w:val="24"/>
              </w:rPr>
              <w:t>Surge, Sway and Yaw Motion</w:t>
            </w:r>
          </w:p>
        </w:tc>
        <w:tc>
          <w:tcPr>
            <w:tcW w:w="1240" w:type="dxa"/>
          </w:tcPr>
          <w:p w:rsidR="00F808D6" w:rsidRDefault="00F808D6" w:rsidP="009D5855">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261</w:t>
            </w:r>
          </w:p>
        </w:tc>
      </w:tr>
      <w:tr w:rsidR="00F808D6"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F808D6" w:rsidRPr="00F745C2" w:rsidRDefault="00F808D6" w:rsidP="000B6E57">
            <w:pPr>
              <w:rPr>
                <w:sz w:val="24"/>
                <w:szCs w:val="24"/>
              </w:rPr>
            </w:pPr>
            <w:r w:rsidRPr="009B0947">
              <w:rPr>
                <w:sz w:val="24"/>
                <w:szCs w:val="24"/>
                <w:lang w:val="en-GB"/>
              </w:rPr>
              <w:t>Figure.9.5</w:t>
            </w:r>
          </w:p>
        </w:tc>
        <w:tc>
          <w:tcPr>
            <w:tcW w:w="6378" w:type="dxa"/>
          </w:tcPr>
          <w:p w:rsidR="00F808D6" w:rsidRPr="00F745C2" w:rsidRDefault="00F808D6" w:rsidP="000B6E57">
            <w:pPr>
              <w:cnfStyle w:val="000000000000" w:firstRow="0" w:lastRow="0" w:firstColumn="0" w:lastColumn="0" w:oddVBand="0" w:evenVBand="0" w:oddHBand="0" w:evenHBand="0" w:firstRowFirstColumn="0" w:firstRowLastColumn="0" w:lastRowFirstColumn="0" w:lastRowLastColumn="0"/>
              <w:rPr>
                <w:sz w:val="24"/>
                <w:szCs w:val="24"/>
              </w:rPr>
            </w:pPr>
            <w:r w:rsidRPr="005A04C1">
              <w:rPr>
                <w:rFonts w:eastAsiaTheme="minorEastAsia"/>
                <w:sz w:val="24"/>
                <w:szCs w:val="24"/>
                <w:lang w:val="en-GB"/>
              </w:rPr>
              <w:t xml:space="preserve">Chart of Coefficients </w:t>
            </w:r>
            <m:oMath>
              <m:sSub>
                <m:sSubPr>
                  <m:ctrlPr>
                    <w:rPr>
                      <w:rFonts w:ascii="Cambria Math" w:hAnsi="Cambria Math"/>
                      <w:i/>
                      <w:sz w:val="24"/>
                      <w:szCs w:val="24"/>
                      <w:lang w:val="en-GB"/>
                    </w:rPr>
                  </m:ctrlPr>
                </m:sSubPr>
                <m:e>
                  <m:r>
                    <w:rPr>
                      <w:rFonts w:ascii="Cambria Math" w:hAnsi="Cambria Math"/>
                      <w:sz w:val="24"/>
                      <w:szCs w:val="24"/>
                      <w:lang w:val="en-GB"/>
                    </w:rPr>
                    <m:t>a</m:t>
                  </m:r>
                </m:e>
                <m:sub>
                  <m:r>
                    <w:rPr>
                      <w:rFonts w:ascii="Cambria Math" w:hAnsi="Cambria Math"/>
                      <w:sz w:val="24"/>
                      <w:szCs w:val="24"/>
                      <w:lang w:val="en-GB"/>
                    </w:rPr>
                    <m:t>H</m:t>
                  </m:r>
                </m:sub>
              </m:sSub>
            </m:oMath>
            <w:r w:rsidRPr="005A04C1">
              <w:rPr>
                <w:rFonts w:eastAsiaTheme="minorEastAsia"/>
                <w:sz w:val="24"/>
                <w:szCs w:val="24"/>
                <w:lang w:val="en-GB"/>
              </w:rPr>
              <w:t xml:space="preserve"> and </w:t>
            </w:r>
            <m:oMath>
              <m:sSub>
                <m:sSubPr>
                  <m:ctrlPr>
                    <w:rPr>
                      <w:rFonts w:ascii="Cambria Math" w:hAnsi="Cambria Math"/>
                      <w:i/>
                      <w:sz w:val="24"/>
                      <w:szCs w:val="24"/>
                      <w:lang w:val="en-GB"/>
                    </w:rPr>
                  </m:ctrlPr>
                </m:sSubPr>
                <m:e>
                  <m:r>
                    <w:rPr>
                      <w:rFonts w:ascii="Cambria Math" w:hAnsi="Cambria Math"/>
                      <w:sz w:val="24"/>
                      <w:szCs w:val="24"/>
                      <w:lang w:val="en-GB"/>
                    </w:rPr>
                    <m:t>x</m:t>
                  </m:r>
                  <m:r>
                    <w:rPr>
                      <w:rFonts w:ascii="Cambria Math"/>
                      <w:sz w:val="24"/>
                      <w:szCs w:val="24"/>
                      <w:lang w:val="en-GB"/>
                    </w:rPr>
                    <m:t>'</m:t>
                  </m:r>
                </m:e>
                <m:sub>
                  <m:r>
                    <w:rPr>
                      <w:rFonts w:ascii="Cambria Math" w:hAnsi="Cambria Math"/>
                      <w:sz w:val="24"/>
                      <w:szCs w:val="24"/>
                      <w:lang w:val="en-GB"/>
                    </w:rPr>
                    <m:t>H</m:t>
                  </m:r>
                </m:sub>
              </m:sSub>
            </m:oMath>
          </w:p>
        </w:tc>
        <w:tc>
          <w:tcPr>
            <w:tcW w:w="1240" w:type="dxa"/>
          </w:tcPr>
          <w:p w:rsidR="00F808D6" w:rsidRDefault="00F808D6" w:rsidP="009D5855">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267</w:t>
            </w:r>
          </w:p>
        </w:tc>
      </w:tr>
      <w:tr w:rsidR="00F808D6"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F808D6" w:rsidRPr="00F745C2" w:rsidRDefault="00F808D6" w:rsidP="000B6E57">
            <w:pPr>
              <w:rPr>
                <w:sz w:val="24"/>
                <w:szCs w:val="24"/>
              </w:rPr>
            </w:pPr>
            <w:r w:rsidRPr="00F808D6">
              <w:rPr>
                <w:sz w:val="24"/>
                <w:szCs w:val="24"/>
              </w:rPr>
              <w:t>Figure.9.6</w:t>
            </w:r>
          </w:p>
        </w:tc>
        <w:tc>
          <w:tcPr>
            <w:tcW w:w="6378" w:type="dxa"/>
          </w:tcPr>
          <w:p w:rsidR="00F808D6" w:rsidRPr="00F745C2" w:rsidRDefault="00F808D6" w:rsidP="000B6E57">
            <w:pPr>
              <w:cnfStyle w:val="000000100000" w:firstRow="0" w:lastRow="0" w:firstColumn="0" w:lastColumn="0" w:oddVBand="0" w:evenVBand="0" w:oddHBand="1" w:evenHBand="0" w:firstRowFirstColumn="0" w:firstRowLastColumn="0" w:lastRowFirstColumn="0" w:lastRowLastColumn="0"/>
              <w:rPr>
                <w:sz w:val="24"/>
                <w:szCs w:val="24"/>
              </w:rPr>
            </w:pPr>
            <w:r w:rsidRPr="00F808D6">
              <w:rPr>
                <w:sz w:val="24"/>
                <w:szCs w:val="24"/>
              </w:rPr>
              <w:t xml:space="preserve">Flowchart of Ship </w:t>
            </w:r>
            <w:proofErr w:type="spellStart"/>
            <w:r w:rsidRPr="00F808D6">
              <w:rPr>
                <w:sz w:val="24"/>
                <w:szCs w:val="24"/>
              </w:rPr>
              <w:t>Manoeuvring</w:t>
            </w:r>
            <w:proofErr w:type="spellEnd"/>
            <w:r w:rsidRPr="00F808D6">
              <w:rPr>
                <w:sz w:val="24"/>
                <w:szCs w:val="24"/>
              </w:rPr>
              <w:t xml:space="preserve"> Simulation (SMS) tool</w:t>
            </w:r>
          </w:p>
        </w:tc>
        <w:tc>
          <w:tcPr>
            <w:tcW w:w="1240" w:type="dxa"/>
          </w:tcPr>
          <w:p w:rsidR="00F808D6" w:rsidRDefault="00F808D6" w:rsidP="009D5855">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269</w:t>
            </w:r>
          </w:p>
        </w:tc>
      </w:tr>
      <w:tr w:rsidR="00F808D6"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F808D6" w:rsidRPr="00F745C2" w:rsidRDefault="00F808D6" w:rsidP="000B6E57">
            <w:pPr>
              <w:rPr>
                <w:sz w:val="24"/>
                <w:szCs w:val="24"/>
              </w:rPr>
            </w:pPr>
          </w:p>
        </w:tc>
        <w:tc>
          <w:tcPr>
            <w:tcW w:w="6378" w:type="dxa"/>
          </w:tcPr>
          <w:p w:rsidR="00F808D6" w:rsidRPr="00F745C2" w:rsidRDefault="00F808D6" w:rsidP="000B6E57">
            <w:pPr>
              <w:cnfStyle w:val="000000000000" w:firstRow="0" w:lastRow="0" w:firstColumn="0" w:lastColumn="0" w:oddVBand="0" w:evenVBand="0" w:oddHBand="0" w:evenHBand="0" w:firstRowFirstColumn="0" w:firstRowLastColumn="0" w:lastRowFirstColumn="0" w:lastRowLastColumn="0"/>
              <w:rPr>
                <w:sz w:val="24"/>
                <w:szCs w:val="24"/>
              </w:rPr>
            </w:pPr>
          </w:p>
        </w:tc>
        <w:tc>
          <w:tcPr>
            <w:tcW w:w="1240" w:type="dxa"/>
          </w:tcPr>
          <w:p w:rsidR="00F808D6" w:rsidRDefault="00F808D6" w:rsidP="009D5855">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54501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Figure.10.1</w:t>
            </w:r>
          </w:p>
        </w:tc>
        <w:tc>
          <w:tcPr>
            <w:tcW w:w="6378" w:type="dxa"/>
          </w:tcPr>
          <w:p w:rsidR="00545011" w:rsidRPr="00F745C2" w:rsidRDefault="0054501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ANSYS LS-DYNA Simulation Flowcharts</w:t>
            </w:r>
          </w:p>
        </w:tc>
        <w:tc>
          <w:tcPr>
            <w:tcW w:w="1240" w:type="dxa"/>
          </w:tcPr>
          <w:p w:rsidR="00545011" w:rsidRPr="00C9130C" w:rsidRDefault="009D5855" w:rsidP="009D5855">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279</w:t>
            </w:r>
          </w:p>
        </w:tc>
      </w:tr>
      <w:tr w:rsidR="0054501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Figure.10.2</w:t>
            </w:r>
          </w:p>
        </w:tc>
        <w:tc>
          <w:tcPr>
            <w:tcW w:w="6378" w:type="dxa"/>
          </w:tcPr>
          <w:p w:rsidR="00545011" w:rsidRPr="00F745C2" w:rsidRDefault="00545011" w:rsidP="000B6E57">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F745C2">
              <w:rPr>
                <w:sz w:val="24"/>
                <w:szCs w:val="24"/>
              </w:rPr>
              <w:t>Manoeuvring</w:t>
            </w:r>
            <w:proofErr w:type="spellEnd"/>
            <w:r w:rsidRPr="00F745C2">
              <w:rPr>
                <w:sz w:val="24"/>
                <w:szCs w:val="24"/>
              </w:rPr>
              <w:t xml:space="preserve"> Simulation Flowchart</w:t>
            </w:r>
          </w:p>
        </w:tc>
        <w:tc>
          <w:tcPr>
            <w:tcW w:w="1240" w:type="dxa"/>
          </w:tcPr>
          <w:p w:rsidR="00545011" w:rsidRPr="00C9130C" w:rsidRDefault="009D5855"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280</w:t>
            </w:r>
          </w:p>
        </w:tc>
      </w:tr>
      <w:tr w:rsidR="0054501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Figure.10.3</w:t>
            </w:r>
          </w:p>
        </w:tc>
        <w:tc>
          <w:tcPr>
            <w:tcW w:w="6378" w:type="dxa"/>
          </w:tcPr>
          <w:p w:rsidR="00545011" w:rsidRPr="00F745C2" w:rsidRDefault="0054501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GT-STRUDL Simulation Flowcharts</w:t>
            </w:r>
          </w:p>
        </w:tc>
        <w:tc>
          <w:tcPr>
            <w:tcW w:w="1240" w:type="dxa"/>
          </w:tcPr>
          <w:p w:rsidR="00545011" w:rsidRPr="00C9130C" w:rsidRDefault="009D5855"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281</w:t>
            </w:r>
          </w:p>
        </w:tc>
      </w:tr>
      <w:tr w:rsidR="0054501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Figure.10.4</w:t>
            </w:r>
          </w:p>
        </w:tc>
        <w:tc>
          <w:tcPr>
            <w:tcW w:w="6378" w:type="dxa"/>
          </w:tcPr>
          <w:p w:rsidR="00545011" w:rsidRPr="00F745C2" w:rsidRDefault="0054501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Geometry Elements Solid 164</w:t>
            </w:r>
          </w:p>
        </w:tc>
        <w:tc>
          <w:tcPr>
            <w:tcW w:w="1240" w:type="dxa"/>
          </w:tcPr>
          <w:p w:rsidR="00545011"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283</w:t>
            </w:r>
          </w:p>
        </w:tc>
      </w:tr>
      <w:tr w:rsidR="0054501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Figure.10.5</w:t>
            </w:r>
          </w:p>
        </w:tc>
        <w:tc>
          <w:tcPr>
            <w:tcW w:w="6378" w:type="dxa"/>
          </w:tcPr>
          <w:p w:rsidR="00545011" w:rsidRPr="00F745C2" w:rsidRDefault="0054501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Material Properties of Jacket Leg</w:t>
            </w:r>
          </w:p>
        </w:tc>
        <w:tc>
          <w:tcPr>
            <w:tcW w:w="1240" w:type="dxa"/>
          </w:tcPr>
          <w:p w:rsidR="00545011"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283</w:t>
            </w:r>
          </w:p>
        </w:tc>
      </w:tr>
      <w:tr w:rsidR="0054501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Figure.10.6</w:t>
            </w:r>
          </w:p>
        </w:tc>
        <w:tc>
          <w:tcPr>
            <w:tcW w:w="6378" w:type="dxa"/>
          </w:tcPr>
          <w:p w:rsidR="00545011" w:rsidRPr="00F745C2" w:rsidRDefault="0054501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Material Properties of Supply Vessel</w:t>
            </w:r>
          </w:p>
        </w:tc>
        <w:tc>
          <w:tcPr>
            <w:tcW w:w="1240" w:type="dxa"/>
          </w:tcPr>
          <w:p w:rsidR="00545011"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284</w:t>
            </w:r>
          </w:p>
        </w:tc>
      </w:tr>
      <w:tr w:rsidR="0054501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Figure.10.7</w:t>
            </w:r>
          </w:p>
        </w:tc>
        <w:tc>
          <w:tcPr>
            <w:tcW w:w="6378" w:type="dxa"/>
          </w:tcPr>
          <w:p w:rsidR="00545011" w:rsidRPr="00F745C2" w:rsidRDefault="0054501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Constrains</w:t>
            </w:r>
          </w:p>
        </w:tc>
        <w:tc>
          <w:tcPr>
            <w:tcW w:w="1240" w:type="dxa"/>
          </w:tcPr>
          <w:p w:rsidR="00545011"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284</w:t>
            </w:r>
          </w:p>
        </w:tc>
      </w:tr>
      <w:tr w:rsidR="0054501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Figure.10.8</w:t>
            </w:r>
          </w:p>
        </w:tc>
        <w:tc>
          <w:tcPr>
            <w:tcW w:w="6378" w:type="dxa"/>
          </w:tcPr>
          <w:p w:rsidR="00545011" w:rsidRPr="00F745C2" w:rsidRDefault="0054501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Contact Parameter Definition</w:t>
            </w:r>
          </w:p>
        </w:tc>
        <w:tc>
          <w:tcPr>
            <w:tcW w:w="1240" w:type="dxa"/>
          </w:tcPr>
          <w:p w:rsidR="00545011"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285</w:t>
            </w:r>
          </w:p>
        </w:tc>
      </w:tr>
      <w:tr w:rsidR="0054501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Figure.10.9</w:t>
            </w:r>
          </w:p>
        </w:tc>
        <w:tc>
          <w:tcPr>
            <w:tcW w:w="6378" w:type="dxa"/>
          </w:tcPr>
          <w:p w:rsidR="00545011" w:rsidRPr="00F745C2" w:rsidRDefault="0054501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Initial Velocity of Contact Object</w:t>
            </w:r>
          </w:p>
        </w:tc>
        <w:tc>
          <w:tcPr>
            <w:tcW w:w="1240" w:type="dxa"/>
          </w:tcPr>
          <w:p w:rsidR="00545011"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286</w:t>
            </w:r>
          </w:p>
        </w:tc>
      </w:tr>
      <w:tr w:rsidR="0054501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lastRenderedPageBreak/>
              <w:t>Figure.10.10</w:t>
            </w:r>
          </w:p>
        </w:tc>
        <w:tc>
          <w:tcPr>
            <w:tcW w:w="6378" w:type="dxa"/>
          </w:tcPr>
          <w:p w:rsidR="00545011" w:rsidRPr="00F745C2" w:rsidRDefault="0054501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Boundary Condition of Jacket Leg</w:t>
            </w:r>
          </w:p>
        </w:tc>
        <w:tc>
          <w:tcPr>
            <w:tcW w:w="1240" w:type="dxa"/>
          </w:tcPr>
          <w:p w:rsidR="00545011"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289</w:t>
            </w:r>
          </w:p>
        </w:tc>
      </w:tr>
      <w:tr w:rsidR="0054501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Figure.10.11</w:t>
            </w:r>
          </w:p>
        </w:tc>
        <w:tc>
          <w:tcPr>
            <w:tcW w:w="6378" w:type="dxa"/>
          </w:tcPr>
          <w:p w:rsidR="00545011" w:rsidRPr="00F745C2" w:rsidRDefault="0054501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Maximum Dent (plane x-y)</w:t>
            </w:r>
          </w:p>
        </w:tc>
        <w:tc>
          <w:tcPr>
            <w:tcW w:w="1240" w:type="dxa"/>
          </w:tcPr>
          <w:p w:rsidR="00545011"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289</w:t>
            </w:r>
          </w:p>
        </w:tc>
      </w:tr>
      <w:tr w:rsidR="0054501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Figure.10.12</w:t>
            </w:r>
          </w:p>
        </w:tc>
        <w:tc>
          <w:tcPr>
            <w:tcW w:w="6378" w:type="dxa"/>
          </w:tcPr>
          <w:p w:rsidR="00545011" w:rsidRPr="00F745C2" w:rsidRDefault="0054501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Sideway Collision</w:t>
            </w:r>
          </w:p>
        </w:tc>
        <w:tc>
          <w:tcPr>
            <w:tcW w:w="1240" w:type="dxa"/>
          </w:tcPr>
          <w:p w:rsidR="00545011"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290</w:t>
            </w:r>
          </w:p>
        </w:tc>
      </w:tr>
      <w:tr w:rsidR="0054501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Figure.10.13</w:t>
            </w:r>
          </w:p>
        </w:tc>
        <w:tc>
          <w:tcPr>
            <w:tcW w:w="6378" w:type="dxa"/>
          </w:tcPr>
          <w:p w:rsidR="00545011" w:rsidRPr="00F745C2" w:rsidRDefault="0054501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Stern/Bow Collision</w:t>
            </w:r>
          </w:p>
        </w:tc>
        <w:tc>
          <w:tcPr>
            <w:tcW w:w="1240" w:type="dxa"/>
          </w:tcPr>
          <w:p w:rsidR="00545011"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291</w:t>
            </w:r>
          </w:p>
        </w:tc>
      </w:tr>
      <w:tr w:rsidR="0054501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Figure.10.14</w:t>
            </w:r>
          </w:p>
        </w:tc>
        <w:tc>
          <w:tcPr>
            <w:tcW w:w="6378" w:type="dxa"/>
          </w:tcPr>
          <w:p w:rsidR="00545011" w:rsidRPr="00F745C2" w:rsidRDefault="00545011" w:rsidP="000B6E57">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F745C2">
              <w:rPr>
                <w:sz w:val="24"/>
                <w:szCs w:val="24"/>
              </w:rPr>
              <w:t>Manouvring</w:t>
            </w:r>
            <w:proofErr w:type="spellEnd"/>
            <w:r w:rsidRPr="00F745C2">
              <w:rPr>
                <w:sz w:val="24"/>
                <w:szCs w:val="24"/>
              </w:rPr>
              <w:t xml:space="preserve"> Drift Collision</w:t>
            </w:r>
          </w:p>
        </w:tc>
        <w:tc>
          <w:tcPr>
            <w:tcW w:w="1240" w:type="dxa"/>
          </w:tcPr>
          <w:p w:rsidR="00545011"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291</w:t>
            </w:r>
          </w:p>
        </w:tc>
      </w:tr>
      <w:tr w:rsidR="0054501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45011" w:rsidRPr="00F745C2" w:rsidRDefault="00545011" w:rsidP="000B6E57">
            <w:pPr>
              <w:rPr>
                <w:sz w:val="24"/>
                <w:szCs w:val="24"/>
              </w:rPr>
            </w:pPr>
            <w:r w:rsidRPr="00F745C2">
              <w:rPr>
                <w:sz w:val="24"/>
                <w:szCs w:val="24"/>
              </w:rPr>
              <w:t>Figure.10.15</w:t>
            </w:r>
          </w:p>
        </w:tc>
        <w:tc>
          <w:tcPr>
            <w:tcW w:w="6378" w:type="dxa"/>
          </w:tcPr>
          <w:p w:rsidR="00545011" w:rsidRPr="00F745C2" w:rsidRDefault="0054501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Maximum Dent ( plane x-y-z)</w:t>
            </w:r>
          </w:p>
        </w:tc>
        <w:tc>
          <w:tcPr>
            <w:tcW w:w="1240" w:type="dxa"/>
          </w:tcPr>
          <w:p w:rsidR="00545011"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292</w:t>
            </w:r>
          </w:p>
        </w:tc>
      </w:tr>
      <w:tr w:rsidR="00260736"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736" w:rsidRPr="00F745C2" w:rsidRDefault="00260736" w:rsidP="000B6E57">
            <w:pPr>
              <w:rPr>
                <w:sz w:val="24"/>
                <w:szCs w:val="24"/>
              </w:rPr>
            </w:pPr>
            <w:r w:rsidRPr="00F745C2">
              <w:rPr>
                <w:sz w:val="24"/>
                <w:szCs w:val="24"/>
              </w:rPr>
              <w:t>Figure.10.16</w:t>
            </w:r>
          </w:p>
        </w:tc>
        <w:tc>
          <w:tcPr>
            <w:tcW w:w="6378" w:type="dxa"/>
          </w:tcPr>
          <w:p w:rsidR="00260736" w:rsidRPr="00F745C2" w:rsidRDefault="00260736"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Graph of Deformation at Jacket Leg due to Extreme Sideway Collision at Mean Sea Level</w:t>
            </w:r>
          </w:p>
        </w:tc>
        <w:tc>
          <w:tcPr>
            <w:tcW w:w="1240" w:type="dxa"/>
          </w:tcPr>
          <w:p w:rsidR="00260736"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293</w:t>
            </w:r>
          </w:p>
        </w:tc>
      </w:tr>
      <w:tr w:rsidR="00260736"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736" w:rsidRPr="00F745C2" w:rsidRDefault="00260736" w:rsidP="000B6E57">
            <w:pPr>
              <w:rPr>
                <w:sz w:val="24"/>
                <w:szCs w:val="24"/>
              </w:rPr>
            </w:pPr>
            <w:r w:rsidRPr="00F745C2">
              <w:rPr>
                <w:sz w:val="24"/>
                <w:szCs w:val="24"/>
              </w:rPr>
              <w:t>Figure.10.17</w:t>
            </w:r>
          </w:p>
        </w:tc>
        <w:tc>
          <w:tcPr>
            <w:tcW w:w="6378" w:type="dxa"/>
          </w:tcPr>
          <w:p w:rsidR="00260736" w:rsidRPr="00F745C2" w:rsidRDefault="00260736"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Graph of Stresses at Jacket Leg due to Extreme Sideway Collision at Mean Sea Level</w:t>
            </w:r>
          </w:p>
        </w:tc>
        <w:tc>
          <w:tcPr>
            <w:tcW w:w="1240" w:type="dxa"/>
          </w:tcPr>
          <w:p w:rsidR="00260736"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293</w:t>
            </w:r>
          </w:p>
        </w:tc>
      </w:tr>
      <w:tr w:rsidR="00260736"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736" w:rsidRPr="00F745C2" w:rsidRDefault="00260736" w:rsidP="000B6E57">
            <w:pPr>
              <w:rPr>
                <w:sz w:val="24"/>
                <w:szCs w:val="24"/>
              </w:rPr>
            </w:pPr>
            <w:r w:rsidRPr="00F745C2">
              <w:rPr>
                <w:sz w:val="24"/>
                <w:szCs w:val="24"/>
              </w:rPr>
              <w:t>Figure.10.18</w:t>
            </w:r>
          </w:p>
        </w:tc>
        <w:tc>
          <w:tcPr>
            <w:tcW w:w="6378" w:type="dxa"/>
          </w:tcPr>
          <w:p w:rsidR="00260736" w:rsidRPr="00F745C2" w:rsidRDefault="00260736"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Graph of Deformation at Jacket Leg due to Extreme Stern/Bow Collision at Mean Sea Level</w:t>
            </w:r>
          </w:p>
        </w:tc>
        <w:tc>
          <w:tcPr>
            <w:tcW w:w="1240" w:type="dxa"/>
          </w:tcPr>
          <w:p w:rsidR="00260736"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294</w:t>
            </w:r>
          </w:p>
        </w:tc>
      </w:tr>
      <w:tr w:rsidR="00260736"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736" w:rsidRPr="00F745C2" w:rsidRDefault="00260736" w:rsidP="000B6E57">
            <w:pPr>
              <w:rPr>
                <w:sz w:val="24"/>
                <w:szCs w:val="24"/>
              </w:rPr>
            </w:pPr>
            <w:r w:rsidRPr="00F745C2">
              <w:rPr>
                <w:sz w:val="24"/>
                <w:szCs w:val="24"/>
              </w:rPr>
              <w:t>Figure.10.19</w:t>
            </w:r>
          </w:p>
        </w:tc>
        <w:tc>
          <w:tcPr>
            <w:tcW w:w="6378" w:type="dxa"/>
          </w:tcPr>
          <w:p w:rsidR="00260736" w:rsidRPr="00F745C2" w:rsidRDefault="00260736"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Graph of Stresses at Jacket Leg due to Extreme Stern/Bow Collision at Mean Sea Level</w:t>
            </w:r>
          </w:p>
        </w:tc>
        <w:tc>
          <w:tcPr>
            <w:tcW w:w="1240" w:type="dxa"/>
          </w:tcPr>
          <w:p w:rsidR="00260736"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294</w:t>
            </w:r>
          </w:p>
        </w:tc>
      </w:tr>
      <w:tr w:rsidR="00260736"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736" w:rsidRPr="00F745C2" w:rsidRDefault="00260736" w:rsidP="000B6E57">
            <w:pPr>
              <w:rPr>
                <w:sz w:val="24"/>
                <w:szCs w:val="24"/>
              </w:rPr>
            </w:pPr>
            <w:r w:rsidRPr="00F745C2">
              <w:rPr>
                <w:sz w:val="24"/>
                <w:szCs w:val="24"/>
              </w:rPr>
              <w:t>Figure.10.20</w:t>
            </w:r>
          </w:p>
        </w:tc>
        <w:tc>
          <w:tcPr>
            <w:tcW w:w="6378" w:type="dxa"/>
          </w:tcPr>
          <w:p w:rsidR="00260736" w:rsidRPr="00F745C2" w:rsidRDefault="00260736"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 xml:space="preserve">Graph of Deformation at Jacket Leg due to Extreme </w:t>
            </w:r>
            <w:proofErr w:type="spellStart"/>
            <w:r w:rsidRPr="00F745C2">
              <w:rPr>
                <w:sz w:val="24"/>
                <w:szCs w:val="24"/>
              </w:rPr>
              <w:t>Manouvring</w:t>
            </w:r>
            <w:proofErr w:type="spellEnd"/>
            <w:r w:rsidRPr="00F745C2">
              <w:rPr>
                <w:sz w:val="24"/>
                <w:szCs w:val="24"/>
              </w:rPr>
              <w:t xml:space="preserve"> Drift Collision at Mean Sea Level</w:t>
            </w:r>
          </w:p>
        </w:tc>
        <w:tc>
          <w:tcPr>
            <w:tcW w:w="1240" w:type="dxa"/>
          </w:tcPr>
          <w:p w:rsidR="00260736"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295</w:t>
            </w:r>
          </w:p>
        </w:tc>
      </w:tr>
      <w:tr w:rsidR="00260736"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736" w:rsidRPr="00F745C2" w:rsidRDefault="00260736" w:rsidP="000B6E57">
            <w:pPr>
              <w:rPr>
                <w:sz w:val="24"/>
                <w:szCs w:val="24"/>
              </w:rPr>
            </w:pPr>
            <w:r w:rsidRPr="00F745C2">
              <w:rPr>
                <w:sz w:val="24"/>
                <w:szCs w:val="24"/>
              </w:rPr>
              <w:t>Figure.10.21</w:t>
            </w:r>
          </w:p>
        </w:tc>
        <w:tc>
          <w:tcPr>
            <w:tcW w:w="6378" w:type="dxa"/>
          </w:tcPr>
          <w:p w:rsidR="00260736" w:rsidRPr="00F745C2" w:rsidRDefault="00260736"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Graph of Stresses at Jacket Leg due to Extreme </w:t>
            </w:r>
            <w:proofErr w:type="spellStart"/>
            <w:r w:rsidRPr="00F745C2">
              <w:rPr>
                <w:sz w:val="24"/>
                <w:szCs w:val="24"/>
              </w:rPr>
              <w:t>Manouvring</w:t>
            </w:r>
            <w:proofErr w:type="spellEnd"/>
            <w:r w:rsidRPr="00F745C2">
              <w:rPr>
                <w:sz w:val="24"/>
                <w:szCs w:val="24"/>
              </w:rPr>
              <w:t xml:space="preserve"> Drift Collision at Mean Sea Level</w:t>
            </w:r>
          </w:p>
        </w:tc>
        <w:tc>
          <w:tcPr>
            <w:tcW w:w="1240" w:type="dxa"/>
          </w:tcPr>
          <w:p w:rsidR="00260736"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295</w:t>
            </w:r>
          </w:p>
        </w:tc>
      </w:tr>
      <w:tr w:rsidR="00260736"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260736" w:rsidRPr="00F745C2" w:rsidRDefault="00260736" w:rsidP="000B6E57">
            <w:pPr>
              <w:rPr>
                <w:sz w:val="24"/>
                <w:szCs w:val="24"/>
              </w:rPr>
            </w:pPr>
            <w:r w:rsidRPr="00F745C2">
              <w:rPr>
                <w:sz w:val="24"/>
                <w:szCs w:val="24"/>
              </w:rPr>
              <w:t>Figure.10.22</w:t>
            </w:r>
          </w:p>
        </w:tc>
        <w:tc>
          <w:tcPr>
            <w:tcW w:w="6378" w:type="dxa"/>
          </w:tcPr>
          <w:p w:rsidR="00260736" w:rsidRPr="00F745C2" w:rsidRDefault="00260736"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Graph of Deformation at Jacket Leg due to Extreme Sideway Collision at Low Water Level</w:t>
            </w:r>
          </w:p>
        </w:tc>
        <w:tc>
          <w:tcPr>
            <w:tcW w:w="1240" w:type="dxa"/>
          </w:tcPr>
          <w:p w:rsidR="00260736"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296</w:t>
            </w:r>
          </w:p>
        </w:tc>
      </w:tr>
      <w:tr w:rsidR="00260736"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260736" w:rsidRPr="00F745C2" w:rsidRDefault="00260736" w:rsidP="000B6E57">
            <w:pPr>
              <w:rPr>
                <w:sz w:val="24"/>
                <w:szCs w:val="24"/>
              </w:rPr>
            </w:pPr>
            <w:r w:rsidRPr="00F745C2">
              <w:rPr>
                <w:sz w:val="24"/>
                <w:szCs w:val="24"/>
              </w:rPr>
              <w:t>Figure.10.23</w:t>
            </w:r>
          </w:p>
        </w:tc>
        <w:tc>
          <w:tcPr>
            <w:tcW w:w="6378" w:type="dxa"/>
          </w:tcPr>
          <w:p w:rsidR="00260736" w:rsidRPr="00F745C2" w:rsidRDefault="00260736"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Graph of Stresses at Jacket Leg due to Extreme Sideway Collision at Low Water Level</w:t>
            </w:r>
          </w:p>
        </w:tc>
        <w:tc>
          <w:tcPr>
            <w:tcW w:w="1240" w:type="dxa"/>
          </w:tcPr>
          <w:p w:rsidR="00260736"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296</w:t>
            </w:r>
          </w:p>
        </w:tc>
      </w:tr>
      <w:tr w:rsidR="00E7480F"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E7480F" w:rsidRPr="00F745C2" w:rsidRDefault="00E7480F" w:rsidP="000B6E57">
            <w:pPr>
              <w:rPr>
                <w:sz w:val="24"/>
                <w:szCs w:val="24"/>
              </w:rPr>
            </w:pPr>
            <w:r w:rsidRPr="00F745C2">
              <w:rPr>
                <w:sz w:val="24"/>
                <w:szCs w:val="24"/>
              </w:rPr>
              <w:t>Figure.10.24</w:t>
            </w:r>
          </w:p>
        </w:tc>
        <w:tc>
          <w:tcPr>
            <w:tcW w:w="6378" w:type="dxa"/>
          </w:tcPr>
          <w:p w:rsidR="00E7480F" w:rsidRPr="00F745C2" w:rsidRDefault="00E7480F"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Graph of Deformation at Jacket Leg due to Extreme Stern/Bow Collision at Low Water Level</w:t>
            </w:r>
          </w:p>
        </w:tc>
        <w:tc>
          <w:tcPr>
            <w:tcW w:w="1240" w:type="dxa"/>
          </w:tcPr>
          <w:p w:rsidR="00E7480F"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297</w:t>
            </w:r>
          </w:p>
        </w:tc>
      </w:tr>
      <w:tr w:rsidR="00E7480F"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E7480F" w:rsidRPr="00F745C2" w:rsidRDefault="00E7480F" w:rsidP="000B6E57">
            <w:pPr>
              <w:rPr>
                <w:sz w:val="24"/>
                <w:szCs w:val="24"/>
              </w:rPr>
            </w:pPr>
            <w:r w:rsidRPr="00F745C2">
              <w:rPr>
                <w:sz w:val="24"/>
                <w:szCs w:val="24"/>
              </w:rPr>
              <w:t>Figure.10.25</w:t>
            </w:r>
          </w:p>
        </w:tc>
        <w:tc>
          <w:tcPr>
            <w:tcW w:w="6378" w:type="dxa"/>
          </w:tcPr>
          <w:p w:rsidR="00E7480F" w:rsidRPr="00F745C2" w:rsidRDefault="00E7480F"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Graph of Stresses at Jacket Leg due to Extreme Stern/Bow Collision at Low Water Level</w:t>
            </w:r>
          </w:p>
        </w:tc>
        <w:tc>
          <w:tcPr>
            <w:tcW w:w="1240" w:type="dxa"/>
          </w:tcPr>
          <w:p w:rsidR="00E7480F"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297</w:t>
            </w:r>
          </w:p>
        </w:tc>
      </w:tr>
      <w:tr w:rsidR="00E7480F"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E7480F" w:rsidRPr="00F745C2" w:rsidRDefault="00E7480F" w:rsidP="000B6E57">
            <w:pPr>
              <w:rPr>
                <w:sz w:val="24"/>
                <w:szCs w:val="24"/>
              </w:rPr>
            </w:pPr>
            <w:r w:rsidRPr="00F745C2">
              <w:rPr>
                <w:sz w:val="24"/>
                <w:szCs w:val="24"/>
              </w:rPr>
              <w:t>Figure.10.26</w:t>
            </w:r>
          </w:p>
        </w:tc>
        <w:tc>
          <w:tcPr>
            <w:tcW w:w="6378" w:type="dxa"/>
          </w:tcPr>
          <w:p w:rsidR="00E7480F" w:rsidRPr="00F745C2" w:rsidRDefault="00E7480F"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 xml:space="preserve">Graph of Deformation at Jacket Leg due to Extreme </w:t>
            </w:r>
            <w:proofErr w:type="spellStart"/>
            <w:r w:rsidRPr="00F745C2">
              <w:rPr>
                <w:sz w:val="24"/>
                <w:szCs w:val="24"/>
              </w:rPr>
              <w:t>Manouvring</w:t>
            </w:r>
            <w:proofErr w:type="spellEnd"/>
            <w:r w:rsidRPr="00F745C2">
              <w:rPr>
                <w:sz w:val="24"/>
                <w:szCs w:val="24"/>
              </w:rPr>
              <w:t xml:space="preserve"> Drift  Collision at Low Water Level</w:t>
            </w:r>
          </w:p>
        </w:tc>
        <w:tc>
          <w:tcPr>
            <w:tcW w:w="1240" w:type="dxa"/>
          </w:tcPr>
          <w:p w:rsidR="00E7480F"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298</w:t>
            </w:r>
          </w:p>
        </w:tc>
      </w:tr>
      <w:tr w:rsidR="00E7480F"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E7480F" w:rsidRPr="00F745C2" w:rsidRDefault="00E7480F" w:rsidP="000B6E57">
            <w:pPr>
              <w:rPr>
                <w:sz w:val="24"/>
                <w:szCs w:val="24"/>
              </w:rPr>
            </w:pPr>
            <w:r w:rsidRPr="00F745C2">
              <w:rPr>
                <w:sz w:val="24"/>
                <w:szCs w:val="24"/>
              </w:rPr>
              <w:t>Figure.10.27</w:t>
            </w:r>
          </w:p>
        </w:tc>
        <w:tc>
          <w:tcPr>
            <w:tcW w:w="6378" w:type="dxa"/>
          </w:tcPr>
          <w:p w:rsidR="00E7480F" w:rsidRPr="00F745C2" w:rsidRDefault="00E7480F"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Graph of Stresses at Jacket Leg due to Extreme </w:t>
            </w:r>
            <w:proofErr w:type="spellStart"/>
            <w:r w:rsidRPr="00F745C2">
              <w:rPr>
                <w:sz w:val="24"/>
                <w:szCs w:val="24"/>
              </w:rPr>
              <w:t>Manouvring</w:t>
            </w:r>
            <w:proofErr w:type="spellEnd"/>
            <w:r w:rsidRPr="00F745C2">
              <w:rPr>
                <w:sz w:val="24"/>
                <w:szCs w:val="24"/>
              </w:rPr>
              <w:t xml:space="preserve"> Drift Collision at Low Water Level</w:t>
            </w:r>
          </w:p>
        </w:tc>
        <w:tc>
          <w:tcPr>
            <w:tcW w:w="1240" w:type="dxa"/>
          </w:tcPr>
          <w:p w:rsidR="00E7480F"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298</w:t>
            </w:r>
          </w:p>
        </w:tc>
      </w:tr>
      <w:tr w:rsidR="00E7480F"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E7480F" w:rsidRPr="00F745C2" w:rsidRDefault="00E7480F" w:rsidP="000B6E57">
            <w:pPr>
              <w:rPr>
                <w:sz w:val="24"/>
                <w:szCs w:val="24"/>
              </w:rPr>
            </w:pPr>
            <w:r w:rsidRPr="00F745C2">
              <w:rPr>
                <w:sz w:val="24"/>
                <w:szCs w:val="24"/>
              </w:rPr>
              <w:t>Figure.10.28</w:t>
            </w:r>
          </w:p>
        </w:tc>
        <w:tc>
          <w:tcPr>
            <w:tcW w:w="6378" w:type="dxa"/>
          </w:tcPr>
          <w:p w:rsidR="00E7480F" w:rsidRPr="00F745C2" w:rsidRDefault="00E7480F"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Graph of Deformation at Jacket Leg due to Extreme Sideway Collision at High Water Level</w:t>
            </w:r>
          </w:p>
        </w:tc>
        <w:tc>
          <w:tcPr>
            <w:tcW w:w="1240" w:type="dxa"/>
          </w:tcPr>
          <w:p w:rsidR="00E7480F"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299</w:t>
            </w:r>
          </w:p>
        </w:tc>
      </w:tr>
      <w:tr w:rsidR="00E7480F"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E7480F" w:rsidRPr="00F745C2" w:rsidRDefault="00E7480F" w:rsidP="000B6E57">
            <w:pPr>
              <w:rPr>
                <w:sz w:val="24"/>
                <w:szCs w:val="24"/>
              </w:rPr>
            </w:pPr>
            <w:r w:rsidRPr="00F745C2">
              <w:rPr>
                <w:sz w:val="24"/>
                <w:szCs w:val="24"/>
              </w:rPr>
              <w:t>Figure.10.29</w:t>
            </w:r>
          </w:p>
        </w:tc>
        <w:tc>
          <w:tcPr>
            <w:tcW w:w="6378" w:type="dxa"/>
          </w:tcPr>
          <w:p w:rsidR="00E7480F" w:rsidRPr="00F745C2" w:rsidRDefault="00E7480F"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Graph of Stresses at Jacket Leg due to Extreme Sideway Collision at High Water Level</w:t>
            </w:r>
          </w:p>
        </w:tc>
        <w:tc>
          <w:tcPr>
            <w:tcW w:w="1240" w:type="dxa"/>
          </w:tcPr>
          <w:p w:rsidR="00E7480F"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299</w:t>
            </w:r>
          </w:p>
        </w:tc>
      </w:tr>
      <w:tr w:rsidR="00E7480F"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E7480F" w:rsidRPr="00F745C2" w:rsidRDefault="00E7480F" w:rsidP="000B6E57">
            <w:pPr>
              <w:rPr>
                <w:sz w:val="24"/>
                <w:szCs w:val="24"/>
              </w:rPr>
            </w:pPr>
            <w:r w:rsidRPr="00F745C2">
              <w:rPr>
                <w:sz w:val="24"/>
                <w:szCs w:val="24"/>
              </w:rPr>
              <w:t>Figure.10.30</w:t>
            </w:r>
          </w:p>
        </w:tc>
        <w:tc>
          <w:tcPr>
            <w:tcW w:w="6378" w:type="dxa"/>
          </w:tcPr>
          <w:p w:rsidR="00E7480F" w:rsidRPr="00F745C2" w:rsidRDefault="00E7480F"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Graph of Deformation at Jacket Leg due to Extreme Stern/Bow Collision at High Water Level</w:t>
            </w:r>
          </w:p>
        </w:tc>
        <w:tc>
          <w:tcPr>
            <w:tcW w:w="1240" w:type="dxa"/>
          </w:tcPr>
          <w:p w:rsidR="00E7480F" w:rsidRPr="00C9130C" w:rsidRDefault="00DB705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300</w:t>
            </w:r>
          </w:p>
        </w:tc>
      </w:tr>
      <w:tr w:rsidR="00E7480F"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E7480F" w:rsidRPr="00F745C2" w:rsidRDefault="00E7480F" w:rsidP="000B6E57">
            <w:pPr>
              <w:rPr>
                <w:sz w:val="24"/>
                <w:szCs w:val="24"/>
              </w:rPr>
            </w:pPr>
            <w:r w:rsidRPr="00F745C2">
              <w:rPr>
                <w:sz w:val="24"/>
                <w:szCs w:val="24"/>
              </w:rPr>
              <w:t>Figure.10.31</w:t>
            </w:r>
          </w:p>
        </w:tc>
        <w:tc>
          <w:tcPr>
            <w:tcW w:w="6378" w:type="dxa"/>
          </w:tcPr>
          <w:p w:rsidR="00E7480F" w:rsidRPr="00F745C2" w:rsidRDefault="00E7480F"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Graph of Stresses at Jacket Leg due to Extreme Sideway Collision at High Water Level</w:t>
            </w:r>
          </w:p>
        </w:tc>
        <w:tc>
          <w:tcPr>
            <w:tcW w:w="1240" w:type="dxa"/>
          </w:tcPr>
          <w:p w:rsidR="00E7480F" w:rsidRPr="00C9130C" w:rsidRDefault="00DB705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300</w:t>
            </w:r>
          </w:p>
        </w:tc>
      </w:tr>
      <w:tr w:rsidR="0013332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Figure.10.32</w:t>
            </w:r>
          </w:p>
        </w:tc>
        <w:tc>
          <w:tcPr>
            <w:tcW w:w="6378" w:type="dxa"/>
          </w:tcPr>
          <w:p w:rsidR="00133325" w:rsidRPr="00F745C2" w:rsidRDefault="00133325"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 xml:space="preserve">Graph of Deformation at Jacket Leg due to Extreme </w:t>
            </w:r>
            <w:proofErr w:type="spellStart"/>
            <w:r w:rsidRPr="00F745C2">
              <w:rPr>
                <w:sz w:val="24"/>
                <w:szCs w:val="24"/>
              </w:rPr>
              <w:t>Manouvring</w:t>
            </w:r>
            <w:proofErr w:type="spellEnd"/>
            <w:r w:rsidRPr="00F745C2">
              <w:rPr>
                <w:sz w:val="24"/>
                <w:szCs w:val="24"/>
              </w:rPr>
              <w:t xml:space="preserve"> Drift  Collision at High Water Leve</w:t>
            </w:r>
            <w:r>
              <w:rPr>
                <w:sz w:val="24"/>
                <w:szCs w:val="24"/>
              </w:rPr>
              <w:t>l</w:t>
            </w:r>
          </w:p>
        </w:tc>
        <w:tc>
          <w:tcPr>
            <w:tcW w:w="1240" w:type="dxa"/>
          </w:tcPr>
          <w:p w:rsidR="00133325"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301</w:t>
            </w:r>
          </w:p>
        </w:tc>
      </w:tr>
      <w:tr w:rsidR="0013332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Figure.10.33</w:t>
            </w:r>
          </w:p>
        </w:tc>
        <w:tc>
          <w:tcPr>
            <w:tcW w:w="6378" w:type="dxa"/>
          </w:tcPr>
          <w:p w:rsidR="00133325" w:rsidRPr="00F745C2" w:rsidRDefault="00133325"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Graph of Stresses at Jacket Leg due to Extreme </w:t>
            </w:r>
            <w:proofErr w:type="spellStart"/>
            <w:r w:rsidRPr="00F745C2">
              <w:rPr>
                <w:sz w:val="24"/>
                <w:szCs w:val="24"/>
              </w:rPr>
              <w:t>Manouvring</w:t>
            </w:r>
            <w:proofErr w:type="spellEnd"/>
            <w:r w:rsidRPr="00F745C2">
              <w:rPr>
                <w:sz w:val="24"/>
                <w:szCs w:val="24"/>
              </w:rPr>
              <w:t xml:space="preserve"> Drift Collision at High Water Level</w:t>
            </w:r>
          </w:p>
        </w:tc>
        <w:tc>
          <w:tcPr>
            <w:tcW w:w="1240" w:type="dxa"/>
          </w:tcPr>
          <w:p w:rsidR="00133325"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301</w:t>
            </w:r>
          </w:p>
        </w:tc>
      </w:tr>
      <w:tr w:rsidR="0013332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Figure.10.34</w:t>
            </w:r>
          </w:p>
        </w:tc>
        <w:tc>
          <w:tcPr>
            <w:tcW w:w="6378" w:type="dxa"/>
          </w:tcPr>
          <w:p w:rsidR="00133325" w:rsidRPr="00F745C2" w:rsidRDefault="00133325"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Graph of Deformation at Jacket Leg due to Normal Sideway Collision at High Water Level</w:t>
            </w:r>
          </w:p>
        </w:tc>
        <w:tc>
          <w:tcPr>
            <w:tcW w:w="1240" w:type="dxa"/>
          </w:tcPr>
          <w:p w:rsidR="00133325"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302</w:t>
            </w:r>
          </w:p>
        </w:tc>
      </w:tr>
      <w:tr w:rsidR="0013332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Figure.10.35</w:t>
            </w:r>
          </w:p>
        </w:tc>
        <w:tc>
          <w:tcPr>
            <w:tcW w:w="6378" w:type="dxa"/>
          </w:tcPr>
          <w:p w:rsidR="00133325" w:rsidRPr="00F745C2" w:rsidRDefault="00133325"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Graph of Stresses at Jacket Leg due to Normal Sideway Collision at High Water Level</w:t>
            </w:r>
          </w:p>
        </w:tc>
        <w:tc>
          <w:tcPr>
            <w:tcW w:w="1240" w:type="dxa"/>
          </w:tcPr>
          <w:p w:rsidR="00133325"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302</w:t>
            </w:r>
          </w:p>
        </w:tc>
      </w:tr>
      <w:tr w:rsidR="0013332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Figure.10.36</w:t>
            </w:r>
          </w:p>
        </w:tc>
        <w:tc>
          <w:tcPr>
            <w:tcW w:w="6378" w:type="dxa"/>
          </w:tcPr>
          <w:p w:rsidR="00133325" w:rsidRPr="009E4829" w:rsidRDefault="00133325" w:rsidP="000B6E57">
            <w:pPr>
              <w:cnfStyle w:val="000000000000" w:firstRow="0" w:lastRow="0" w:firstColumn="0" w:lastColumn="0" w:oddVBand="0" w:evenVBand="0" w:oddHBand="0" w:evenHBand="0" w:firstRowFirstColumn="0" w:firstRowLastColumn="0" w:lastRowFirstColumn="0" w:lastRowLastColumn="0"/>
              <w:rPr>
                <w:sz w:val="24"/>
                <w:szCs w:val="24"/>
              </w:rPr>
            </w:pPr>
            <w:r w:rsidRPr="009E4829">
              <w:rPr>
                <w:sz w:val="24"/>
                <w:szCs w:val="24"/>
              </w:rPr>
              <w:t>Graph of Deformation at Jacket Leg due to Normal Stern/Bow Collision at High Water Level</w:t>
            </w:r>
          </w:p>
        </w:tc>
        <w:tc>
          <w:tcPr>
            <w:tcW w:w="1240" w:type="dxa"/>
          </w:tcPr>
          <w:p w:rsidR="00133325"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303</w:t>
            </w:r>
          </w:p>
        </w:tc>
      </w:tr>
      <w:tr w:rsidR="0013332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lastRenderedPageBreak/>
              <w:t>Figure.10.37</w:t>
            </w:r>
          </w:p>
        </w:tc>
        <w:tc>
          <w:tcPr>
            <w:tcW w:w="6378" w:type="dxa"/>
          </w:tcPr>
          <w:p w:rsidR="00133325" w:rsidRPr="00F745C2" w:rsidRDefault="00133325"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Graph of Stresses at Jacket Leg due to Normal Stern/Bow Collision at High Water Level</w:t>
            </w:r>
          </w:p>
        </w:tc>
        <w:tc>
          <w:tcPr>
            <w:tcW w:w="1240" w:type="dxa"/>
          </w:tcPr>
          <w:p w:rsidR="00133325"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303</w:t>
            </w:r>
          </w:p>
        </w:tc>
      </w:tr>
      <w:tr w:rsidR="0013332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Figure.10.38</w:t>
            </w:r>
          </w:p>
        </w:tc>
        <w:tc>
          <w:tcPr>
            <w:tcW w:w="6378" w:type="dxa"/>
          </w:tcPr>
          <w:p w:rsidR="00133325" w:rsidRPr="00F745C2" w:rsidRDefault="00133325"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 xml:space="preserve">Graph of Deformation at Jacket Leg due to Normal </w:t>
            </w:r>
            <w:proofErr w:type="spellStart"/>
            <w:r w:rsidRPr="00F745C2">
              <w:rPr>
                <w:sz w:val="24"/>
                <w:szCs w:val="24"/>
              </w:rPr>
              <w:t>Manouvring</w:t>
            </w:r>
            <w:proofErr w:type="spellEnd"/>
            <w:r w:rsidRPr="00F745C2">
              <w:rPr>
                <w:sz w:val="24"/>
                <w:szCs w:val="24"/>
              </w:rPr>
              <w:t xml:space="preserve"> Drift Collision at High Water Level</w:t>
            </w:r>
          </w:p>
        </w:tc>
        <w:tc>
          <w:tcPr>
            <w:tcW w:w="1240" w:type="dxa"/>
          </w:tcPr>
          <w:p w:rsidR="00133325"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304</w:t>
            </w:r>
          </w:p>
        </w:tc>
      </w:tr>
      <w:tr w:rsidR="0013332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Figure.10.39</w:t>
            </w:r>
          </w:p>
        </w:tc>
        <w:tc>
          <w:tcPr>
            <w:tcW w:w="6378" w:type="dxa"/>
          </w:tcPr>
          <w:p w:rsidR="00133325" w:rsidRPr="00F745C2" w:rsidRDefault="00133325"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Graph of Stresses at Jacket Leg due to Normal </w:t>
            </w:r>
            <w:proofErr w:type="spellStart"/>
            <w:r w:rsidRPr="00F745C2">
              <w:rPr>
                <w:sz w:val="24"/>
                <w:szCs w:val="24"/>
              </w:rPr>
              <w:t>Manouvring</w:t>
            </w:r>
            <w:proofErr w:type="spellEnd"/>
            <w:r w:rsidRPr="00F745C2">
              <w:rPr>
                <w:sz w:val="24"/>
                <w:szCs w:val="24"/>
              </w:rPr>
              <w:t xml:space="preserve"> Drift Collision at High Water Level</w:t>
            </w:r>
          </w:p>
        </w:tc>
        <w:tc>
          <w:tcPr>
            <w:tcW w:w="1240" w:type="dxa"/>
          </w:tcPr>
          <w:p w:rsidR="00133325"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304</w:t>
            </w:r>
          </w:p>
        </w:tc>
      </w:tr>
      <w:tr w:rsidR="0013332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Figure.10.40</w:t>
            </w:r>
          </w:p>
        </w:tc>
        <w:tc>
          <w:tcPr>
            <w:tcW w:w="6378" w:type="dxa"/>
          </w:tcPr>
          <w:p w:rsidR="00133325" w:rsidRPr="00F745C2" w:rsidRDefault="00133325"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Graph of Deformation at Jacket Leg due to Normal Sideway Collision at Low Water Level</w:t>
            </w:r>
          </w:p>
        </w:tc>
        <w:tc>
          <w:tcPr>
            <w:tcW w:w="1240" w:type="dxa"/>
          </w:tcPr>
          <w:p w:rsidR="00133325"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305</w:t>
            </w:r>
          </w:p>
        </w:tc>
      </w:tr>
      <w:tr w:rsidR="0013332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Figure.10.41</w:t>
            </w:r>
          </w:p>
        </w:tc>
        <w:tc>
          <w:tcPr>
            <w:tcW w:w="6378" w:type="dxa"/>
          </w:tcPr>
          <w:p w:rsidR="00133325" w:rsidRPr="00F745C2" w:rsidRDefault="00133325"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Graph of Stresses at Jacket Leg due to Normal Sideway Collision at Low Water Level</w:t>
            </w:r>
          </w:p>
        </w:tc>
        <w:tc>
          <w:tcPr>
            <w:tcW w:w="1240" w:type="dxa"/>
          </w:tcPr>
          <w:p w:rsidR="00133325"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305</w:t>
            </w:r>
          </w:p>
        </w:tc>
      </w:tr>
      <w:tr w:rsidR="0013332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Figure.10.42</w:t>
            </w:r>
          </w:p>
        </w:tc>
        <w:tc>
          <w:tcPr>
            <w:tcW w:w="6378" w:type="dxa"/>
          </w:tcPr>
          <w:p w:rsidR="00133325" w:rsidRPr="00F745C2" w:rsidRDefault="00133325"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Graph of Deformation at Jacket Leg due to Normal Stern/Bow Collision at Low Water Level</w:t>
            </w:r>
          </w:p>
        </w:tc>
        <w:tc>
          <w:tcPr>
            <w:tcW w:w="1240" w:type="dxa"/>
          </w:tcPr>
          <w:p w:rsidR="00133325"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306</w:t>
            </w:r>
          </w:p>
        </w:tc>
      </w:tr>
      <w:tr w:rsidR="0013332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Figure.10.43</w:t>
            </w:r>
          </w:p>
        </w:tc>
        <w:tc>
          <w:tcPr>
            <w:tcW w:w="6378" w:type="dxa"/>
          </w:tcPr>
          <w:p w:rsidR="00133325" w:rsidRPr="00F745C2" w:rsidRDefault="00133325"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Graph of Stresses at Jacket Leg due to Normal </w:t>
            </w:r>
            <w:proofErr w:type="spellStart"/>
            <w:r w:rsidRPr="00F745C2">
              <w:rPr>
                <w:sz w:val="24"/>
                <w:szCs w:val="24"/>
              </w:rPr>
              <w:t>Stren</w:t>
            </w:r>
            <w:proofErr w:type="spellEnd"/>
            <w:r w:rsidRPr="00F745C2">
              <w:rPr>
                <w:sz w:val="24"/>
                <w:szCs w:val="24"/>
              </w:rPr>
              <w:t>/Bow Collision at Low Water Level</w:t>
            </w:r>
          </w:p>
        </w:tc>
        <w:tc>
          <w:tcPr>
            <w:tcW w:w="1240" w:type="dxa"/>
          </w:tcPr>
          <w:p w:rsidR="00133325"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306</w:t>
            </w:r>
          </w:p>
        </w:tc>
      </w:tr>
      <w:tr w:rsidR="0013332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Figure.10.44</w:t>
            </w:r>
          </w:p>
        </w:tc>
        <w:tc>
          <w:tcPr>
            <w:tcW w:w="6378" w:type="dxa"/>
          </w:tcPr>
          <w:p w:rsidR="00133325" w:rsidRPr="00F745C2" w:rsidRDefault="00133325"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 xml:space="preserve">Graph of Deformation at Jacket Leg due to Normal </w:t>
            </w:r>
            <w:proofErr w:type="spellStart"/>
            <w:r w:rsidRPr="00F745C2">
              <w:rPr>
                <w:sz w:val="24"/>
                <w:szCs w:val="24"/>
              </w:rPr>
              <w:t>Manouvring</w:t>
            </w:r>
            <w:proofErr w:type="spellEnd"/>
            <w:r w:rsidRPr="00F745C2">
              <w:rPr>
                <w:sz w:val="24"/>
                <w:szCs w:val="24"/>
              </w:rPr>
              <w:t xml:space="preserve"> Drift Collision at Low Water Level</w:t>
            </w:r>
          </w:p>
        </w:tc>
        <w:tc>
          <w:tcPr>
            <w:tcW w:w="1240" w:type="dxa"/>
          </w:tcPr>
          <w:p w:rsidR="00133325"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307</w:t>
            </w:r>
          </w:p>
        </w:tc>
      </w:tr>
      <w:tr w:rsidR="0013332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Figure.10.45</w:t>
            </w:r>
          </w:p>
        </w:tc>
        <w:tc>
          <w:tcPr>
            <w:tcW w:w="6378" w:type="dxa"/>
          </w:tcPr>
          <w:p w:rsidR="00133325" w:rsidRPr="00F745C2" w:rsidRDefault="00133325"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Graph of Stresses at Jacket Leg due to Normal </w:t>
            </w:r>
            <w:proofErr w:type="spellStart"/>
            <w:r w:rsidRPr="00F745C2">
              <w:rPr>
                <w:sz w:val="24"/>
                <w:szCs w:val="24"/>
              </w:rPr>
              <w:t>Manouvring</w:t>
            </w:r>
            <w:proofErr w:type="spellEnd"/>
            <w:r w:rsidRPr="00F745C2">
              <w:rPr>
                <w:sz w:val="24"/>
                <w:szCs w:val="24"/>
              </w:rPr>
              <w:t xml:space="preserve"> Drift Collision at Low Water Level</w:t>
            </w:r>
          </w:p>
        </w:tc>
        <w:tc>
          <w:tcPr>
            <w:tcW w:w="1240" w:type="dxa"/>
          </w:tcPr>
          <w:p w:rsidR="00133325"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308</w:t>
            </w:r>
          </w:p>
        </w:tc>
      </w:tr>
      <w:tr w:rsidR="0013332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Figure.10.46</w:t>
            </w:r>
          </w:p>
        </w:tc>
        <w:tc>
          <w:tcPr>
            <w:tcW w:w="6378" w:type="dxa"/>
          </w:tcPr>
          <w:p w:rsidR="00133325" w:rsidRPr="00F745C2" w:rsidRDefault="00133325"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Graph of Deformation at Jacket Leg due to Normal Sideway Collision at High Water Level</w:t>
            </w:r>
          </w:p>
        </w:tc>
        <w:tc>
          <w:tcPr>
            <w:tcW w:w="1240" w:type="dxa"/>
          </w:tcPr>
          <w:p w:rsidR="00133325"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309</w:t>
            </w:r>
          </w:p>
        </w:tc>
      </w:tr>
      <w:tr w:rsidR="0013332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Figure.10.47</w:t>
            </w:r>
          </w:p>
        </w:tc>
        <w:tc>
          <w:tcPr>
            <w:tcW w:w="6378" w:type="dxa"/>
          </w:tcPr>
          <w:p w:rsidR="00133325" w:rsidRPr="00F745C2" w:rsidRDefault="00133325"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Graph of Stresses at Jacket Leg due to Normal Sideway Collision at High Water Level</w:t>
            </w:r>
          </w:p>
        </w:tc>
        <w:tc>
          <w:tcPr>
            <w:tcW w:w="1240" w:type="dxa"/>
          </w:tcPr>
          <w:p w:rsidR="00133325"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309</w:t>
            </w:r>
          </w:p>
        </w:tc>
      </w:tr>
      <w:tr w:rsidR="0013332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Figure.10.48</w:t>
            </w:r>
          </w:p>
        </w:tc>
        <w:tc>
          <w:tcPr>
            <w:tcW w:w="6378" w:type="dxa"/>
          </w:tcPr>
          <w:p w:rsidR="00133325" w:rsidRPr="00F745C2" w:rsidRDefault="00133325"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Graph of Deformation at Jacket Leg due to Normal Stern/Bow Collision at High Water Level</w:t>
            </w:r>
          </w:p>
        </w:tc>
        <w:tc>
          <w:tcPr>
            <w:tcW w:w="1240" w:type="dxa"/>
          </w:tcPr>
          <w:p w:rsidR="00133325"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310</w:t>
            </w:r>
          </w:p>
        </w:tc>
      </w:tr>
      <w:tr w:rsidR="0013332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Figure.10.49</w:t>
            </w:r>
          </w:p>
        </w:tc>
        <w:tc>
          <w:tcPr>
            <w:tcW w:w="6378" w:type="dxa"/>
          </w:tcPr>
          <w:p w:rsidR="00133325" w:rsidRPr="00F745C2" w:rsidRDefault="00133325"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Graph of Stresses at Jacket Leg due to Normal Stern/Bow Collision at High Water Level</w:t>
            </w:r>
          </w:p>
        </w:tc>
        <w:tc>
          <w:tcPr>
            <w:tcW w:w="1240" w:type="dxa"/>
          </w:tcPr>
          <w:p w:rsidR="00133325"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310</w:t>
            </w:r>
          </w:p>
        </w:tc>
      </w:tr>
      <w:tr w:rsidR="0013332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Figure.10.50</w:t>
            </w:r>
          </w:p>
        </w:tc>
        <w:tc>
          <w:tcPr>
            <w:tcW w:w="6378" w:type="dxa"/>
          </w:tcPr>
          <w:p w:rsidR="00133325" w:rsidRPr="00F745C2" w:rsidRDefault="00133325"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 xml:space="preserve">Graph of Deformation at Jacket Leg due to Normal </w:t>
            </w:r>
            <w:proofErr w:type="spellStart"/>
            <w:r w:rsidRPr="00F745C2">
              <w:rPr>
                <w:sz w:val="24"/>
                <w:szCs w:val="24"/>
              </w:rPr>
              <w:t>Manouvring</w:t>
            </w:r>
            <w:proofErr w:type="spellEnd"/>
            <w:r w:rsidRPr="00F745C2">
              <w:rPr>
                <w:sz w:val="24"/>
                <w:szCs w:val="24"/>
              </w:rPr>
              <w:t xml:space="preserve"> Drift  Collision at High Water Level</w:t>
            </w:r>
          </w:p>
        </w:tc>
        <w:tc>
          <w:tcPr>
            <w:tcW w:w="1240" w:type="dxa"/>
          </w:tcPr>
          <w:p w:rsidR="00133325"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311</w:t>
            </w:r>
          </w:p>
        </w:tc>
      </w:tr>
      <w:tr w:rsidR="0013332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Figure.10.51</w:t>
            </w:r>
          </w:p>
        </w:tc>
        <w:tc>
          <w:tcPr>
            <w:tcW w:w="6378" w:type="dxa"/>
          </w:tcPr>
          <w:p w:rsidR="00133325" w:rsidRPr="00F745C2" w:rsidRDefault="00133325"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Graph of Stresses at Jacket Leg due to Normal </w:t>
            </w:r>
            <w:proofErr w:type="spellStart"/>
            <w:r w:rsidRPr="00F745C2">
              <w:rPr>
                <w:sz w:val="24"/>
                <w:szCs w:val="24"/>
              </w:rPr>
              <w:t>Manouvring</w:t>
            </w:r>
            <w:proofErr w:type="spellEnd"/>
            <w:r w:rsidRPr="00F745C2">
              <w:rPr>
                <w:sz w:val="24"/>
                <w:szCs w:val="24"/>
              </w:rPr>
              <w:t xml:space="preserve"> Drift Collision at High Water Level</w:t>
            </w:r>
          </w:p>
        </w:tc>
        <w:tc>
          <w:tcPr>
            <w:tcW w:w="1240" w:type="dxa"/>
          </w:tcPr>
          <w:p w:rsidR="00133325"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311</w:t>
            </w:r>
          </w:p>
        </w:tc>
      </w:tr>
      <w:tr w:rsidR="0013332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Figure.10.52</w:t>
            </w:r>
          </w:p>
        </w:tc>
        <w:tc>
          <w:tcPr>
            <w:tcW w:w="6378" w:type="dxa"/>
          </w:tcPr>
          <w:p w:rsidR="00133325" w:rsidRPr="00F745C2" w:rsidRDefault="00133325"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Determined joint load</w:t>
            </w:r>
          </w:p>
        </w:tc>
        <w:tc>
          <w:tcPr>
            <w:tcW w:w="1240" w:type="dxa"/>
          </w:tcPr>
          <w:p w:rsidR="00133325"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312</w:t>
            </w:r>
          </w:p>
        </w:tc>
      </w:tr>
      <w:tr w:rsidR="00133325"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133325" w:rsidP="000B6E57">
            <w:pPr>
              <w:rPr>
                <w:sz w:val="24"/>
                <w:szCs w:val="24"/>
              </w:rPr>
            </w:pPr>
            <w:r w:rsidRPr="00F745C2">
              <w:rPr>
                <w:sz w:val="24"/>
                <w:szCs w:val="24"/>
              </w:rPr>
              <w:t>Figure.10.53</w:t>
            </w:r>
          </w:p>
        </w:tc>
        <w:tc>
          <w:tcPr>
            <w:tcW w:w="6378" w:type="dxa"/>
          </w:tcPr>
          <w:p w:rsidR="00133325" w:rsidRPr="00F745C2" w:rsidRDefault="00133325"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Deformed Shape of Jacket Leg due to </w:t>
            </w:r>
            <w:proofErr w:type="spellStart"/>
            <w:r w:rsidRPr="00F745C2">
              <w:rPr>
                <w:sz w:val="24"/>
                <w:szCs w:val="24"/>
              </w:rPr>
              <w:t>Manouvring</w:t>
            </w:r>
            <w:proofErr w:type="spellEnd"/>
            <w:r w:rsidRPr="00F745C2">
              <w:rPr>
                <w:sz w:val="24"/>
                <w:szCs w:val="24"/>
              </w:rPr>
              <w:t xml:space="preserve"> Drift Ship Collision at High Water Level</w:t>
            </w:r>
          </w:p>
        </w:tc>
        <w:tc>
          <w:tcPr>
            <w:tcW w:w="1240" w:type="dxa"/>
          </w:tcPr>
          <w:p w:rsidR="00133325" w:rsidRPr="00C9130C" w:rsidRDefault="009E4829" w:rsidP="009E482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322</w:t>
            </w:r>
          </w:p>
        </w:tc>
      </w:tr>
      <w:tr w:rsidR="00133325"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133325" w:rsidRPr="00F745C2" w:rsidRDefault="00A86FE1" w:rsidP="000B6E57">
            <w:pPr>
              <w:rPr>
                <w:sz w:val="24"/>
                <w:szCs w:val="24"/>
              </w:rPr>
            </w:pPr>
            <w:r w:rsidRPr="00F745C2">
              <w:rPr>
                <w:sz w:val="24"/>
                <w:szCs w:val="24"/>
              </w:rPr>
              <w:t>Figure.10.54</w:t>
            </w:r>
          </w:p>
        </w:tc>
        <w:tc>
          <w:tcPr>
            <w:tcW w:w="6378" w:type="dxa"/>
          </w:tcPr>
          <w:p w:rsidR="00133325" w:rsidRPr="00F745C2" w:rsidRDefault="00A86FE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 xml:space="preserve">Deformed Structure due to Extreme </w:t>
            </w:r>
            <w:proofErr w:type="spellStart"/>
            <w:r w:rsidRPr="00F745C2">
              <w:rPr>
                <w:sz w:val="24"/>
                <w:szCs w:val="24"/>
              </w:rPr>
              <w:t>Manouvring</w:t>
            </w:r>
            <w:proofErr w:type="spellEnd"/>
            <w:r w:rsidRPr="00F745C2">
              <w:rPr>
                <w:sz w:val="24"/>
                <w:szCs w:val="24"/>
              </w:rPr>
              <w:t xml:space="preserve"> Drift Collision at High Water Level</w:t>
            </w:r>
          </w:p>
        </w:tc>
        <w:tc>
          <w:tcPr>
            <w:tcW w:w="1240" w:type="dxa"/>
          </w:tcPr>
          <w:p w:rsidR="00133325"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322</w:t>
            </w:r>
          </w:p>
        </w:tc>
      </w:tr>
      <w:tr w:rsidR="00A86FE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F745C2">
              <w:rPr>
                <w:sz w:val="24"/>
                <w:szCs w:val="24"/>
              </w:rPr>
              <w:t>Figure.10.55</w:t>
            </w:r>
          </w:p>
        </w:tc>
        <w:tc>
          <w:tcPr>
            <w:tcW w:w="6378" w:type="dxa"/>
          </w:tcPr>
          <w:p w:rsidR="00A86FE1" w:rsidRPr="00F745C2" w:rsidRDefault="00A86FE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Deformed Structure due to Extreme </w:t>
            </w:r>
            <w:proofErr w:type="spellStart"/>
            <w:r w:rsidRPr="00F745C2">
              <w:rPr>
                <w:sz w:val="24"/>
                <w:szCs w:val="24"/>
              </w:rPr>
              <w:t>Manouvring</w:t>
            </w:r>
            <w:proofErr w:type="spellEnd"/>
            <w:r w:rsidRPr="00F745C2">
              <w:rPr>
                <w:sz w:val="24"/>
                <w:szCs w:val="24"/>
              </w:rPr>
              <w:t xml:space="preserve"> Drift Collision at Low Water</w:t>
            </w:r>
          </w:p>
        </w:tc>
        <w:tc>
          <w:tcPr>
            <w:tcW w:w="1240" w:type="dxa"/>
          </w:tcPr>
          <w:p w:rsidR="00A86FE1"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323</w:t>
            </w:r>
          </w:p>
        </w:tc>
      </w:tr>
      <w:tr w:rsidR="00A86FE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F745C2">
              <w:rPr>
                <w:sz w:val="24"/>
                <w:szCs w:val="24"/>
              </w:rPr>
              <w:t>Figure.10.56</w:t>
            </w:r>
          </w:p>
        </w:tc>
        <w:tc>
          <w:tcPr>
            <w:tcW w:w="6378" w:type="dxa"/>
          </w:tcPr>
          <w:p w:rsidR="00A86FE1" w:rsidRPr="00F745C2" w:rsidRDefault="00A86FE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Initial condition of Jacket Structure</w:t>
            </w:r>
          </w:p>
        </w:tc>
        <w:tc>
          <w:tcPr>
            <w:tcW w:w="1240" w:type="dxa"/>
          </w:tcPr>
          <w:p w:rsidR="00A86FE1"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326</w:t>
            </w:r>
          </w:p>
        </w:tc>
      </w:tr>
      <w:tr w:rsidR="00A86FE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F745C2">
              <w:rPr>
                <w:sz w:val="24"/>
                <w:szCs w:val="24"/>
              </w:rPr>
              <w:t>Figure.10.57</w:t>
            </w:r>
          </w:p>
        </w:tc>
        <w:tc>
          <w:tcPr>
            <w:tcW w:w="6378" w:type="dxa"/>
          </w:tcPr>
          <w:p w:rsidR="00A86FE1" w:rsidRPr="00F745C2" w:rsidRDefault="00A86FE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The First Collision on High Water Level on </w:t>
            </w:r>
            <w:proofErr w:type="spellStart"/>
            <w:r w:rsidRPr="00F745C2">
              <w:rPr>
                <w:sz w:val="24"/>
                <w:szCs w:val="24"/>
              </w:rPr>
              <w:t>Manouvring</w:t>
            </w:r>
            <w:proofErr w:type="spellEnd"/>
            <w:r w:rsidRPr="00F745C2">
              <w:rPr>
                <w:sz w:val="24"/>
                <w:szCs w:val="24"/>
              </w:rPr>
              <w:t xml:space="preserve"> drift Collision</w:t>
            </w:r>
          </w:p>
        </w:tc>
        <w:tc>
          <w:tcPr>
            <w:tcW w:w="1240" w:type="dxa"/>
          </w:tcPr>
          <w:p w:rsidR="00A86FE1"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327</w:t>
            </w:r>
          </w:p>
        </w:tc>
      </w:tr>
      <w:tr w:rsidR="00A86FE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F745C2">
              <w:rPr>
                <w:sz w:val="24"/>
                <w:szCs w:val="24"/>
              </w:rPr>
              <w:t>Figure.10.58</w:t>
            </w:r>
          </w:p>
        </w:tc>
        <w:tc>
          <w:tcPr>
            <w:tcW w:w="6378" w:type="dxa"/>
          </w:tcPr>
          <w:p w:rsidR="00A86FE1" w:rsidRPr="00F745C2" w:rsidRDefault="00A86FE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 xml:space="preserve">The Thirteenth Collision on High Water Level on </w:t>
            </w:r>
            <w:proofErr w:type="spellStart"/>
            <w:r w:rsidRPr="00F745C2">
              <w:rPr>
                <w:sz w:val="24"/>
                <w:szCs w:val="24"/>
              </w:rPr>
              <w:t>Manouvring</w:t>
            </w:r>
            <w:proofErr w:type="spellEnd"/>
            <w:r w:rsidRPr="00F745C2">
              <w:rPr>
                <w:sz w:val="24"/>
                <w:szCs w:val="24"/>
              </w:rPr>
              <w:t xml:space="preserve"> drift Collision</w:t>
            </w:r>
          </w:p>
        </w:tc>
        <w:tc>
          <w:tcPr>
            <w:tcW w:w="1240" w:type="dxa"/>
          </w:tcPr>
          <w:p w:rsidR="00A86FE1"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327</w:t>
            </w:r>
          </w:p>
        </w:tc>
      </w:tr>
      <w:tr w:rsidR="00A86FE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F745C2">
              <w:rPr>
                <w:sz w:val="24"/>
                <w:szCs w:val="24"/>
              </w:rPr>
              <w:t>Figure.10.59</w:t>
            </w:r>
          </w:p>
        </w:tc>
        <w:tc>
          <w:tcPr>
            <w:tcW w:w="6378" w:type="dxa"/>
          </w:tcPr>
          <w:p w:rsidR="00A86FE1" w:rsidRPr="00F745C2" w:rsidRDefault="00A86FE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The </w:t>
            </w:r>
            <w:proofErr w:type="spellStart"/>
            <w:r w:rsidRPr="00F745C2">
              <w:rPr>
                <w:sz w:val="24"/>
                <w:szCs w:val="24"/>
              </w:rPr>
              <w:t>Twentyfifth</w:t>
            </w:r>
            <w:proofErr w:type="spellEnd"/>
            <w:r w:rsidRPr="00F745C2">
              <w:rPr>
                <w:sz w:val="24"/>
                <w:szCs w:val="24"/>
              </w:rPr>
              <w:t xml:space="preserve"> Collision on High Water Level on </w:t>
            </w:r>
            <w:proofErr w:type="spellStart"/>
            <w:r w:rsidRPr="00F745C2">
              <w:rPr>
                <w:sz w:val="24"/>
                <w:szCs w:val="24"/>
              </w:rPr>
              <w:t>Manouvring</w:t>
            </w:r>
            <w:proofErr w:type="spellEnd"/>
            <w:r w:rsidRPr="00F745C2">
              <w:rPr>
                <w:sz w:val="24"/>
                <w:szCs w:val="24"/>
              </w:rPr>
              <w:t xml:space="preserve"> drift Collision</w:t>
            </w:r>
          </w:p>
        </w:tc>
        <w:tc>
          <w:tcPr>
            <w:tcW w:w="1240" w:type="dxa"/>
          </w:tcPr>
          <w:p w:rsidR="00A86FE1"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328</w:t>
            </w:r>
          </w:p>
        </w:tc>
      </w:tr>
      <w:tr w:rsidR="00A86FE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F745C2">
              <w:rPr>
                <w:sz w:val="24"/>
                <w:szCs w:val="24"/>
              </w:rPr>
              <w:t>Figure.10.60</w:t>
            </w:r>
          </w:p>
        </w:tc>
        <w:tc>
          <w:tcPr>
            <w:tcW w:w="6378" w:type="dxa"/>
          </w:tcPr>
          <w:p w:rsidR="00A86FE1" w:rsidRPr="00F745C2" w:rsidRDefault="00A86FE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 xml:space="preserve">The </w:t>
            </w:r>
            <w:proofErr w:type="spellStart"/>
            <w:r w:rsidRPr="00F745C2">
              <w:rPr>
                <w:sz w:val="24"/>
                <w:szCs w:val="24"/>
              </w:rPr>
              <w:t>Thirtyseventh</w:t>
            </w:r>
            <w:proofErr w:type="spellEnd"/>
            <w:r w:rsidRPr="00F745C2">
              <w:rPr>
                <w:sz w:val="24"/>
                <w:szCs w:val="24"/>
              </w:rPr>
              <w:t xml:space="preserve"> Collision on High Water Level on </w:t>
            </w:r>
            <w:proofErr w:type="spellStart"/>
            <w:r w:rsidRPr="00F745C2">
              <w:rPr>
                <w:sz w:val="24"/>
                <w:szCs w:val="24"/>
              </w:rPr>
              <w:t>Manouvring</w:t>
            </w:r>
            <w:proofErr w:type="spellEnd"/>
            <w:r w:rsidRPr="00F745C2">
              <w:rPr>
                <w:sz w:val="24"/>
                <w:szCs w:val="24"/>
              </w:rPr>
              <w:t xml:space="preserve"> drift Collision</w:t>
            </w:r>
          </w:p>
        </w:tc>
        <w:tc>
          <w:tcPr>
            <w:tcW w:w="1240" w:type="dxa"/>
          </w:tcPr>
          <w:p w:rsidR="00A86FE1"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328</w:t>
            </w:r>
          </w:p>
        </w:tc>
      </w:tr>
      <w:tr w:rsidR="00A86FE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F745C2">
              <w:rPr>
                <w:sz w:val="24"/>
                <w:szCs w:val="24"/>
              </w:rPr>
              <w:t>Figure.10.61</w:t>
            </w:r>
          </w:p>
        </w:tc>
        <w:tc>
          <w:tcPr>
            <w:tcW w:w="6378" w:type="dxa"/>
          </w:tcPr>
          <w:p w:rsidR="00A86FE1" w:rsidRPr="00F745C2" w:rsidRDefault="00A86FE1" w:rsidP="000B6E57">
            <w:pPr>
              <w:cnfStyle w:val="000000100000" w:firstRow="0" w:lastRow="0" w:firstColumn="0" w:lastColumn="0" w:oddVBand="0" w:evenVBand="0" w:oddHBand="1" w:evenHBand="0" w:firstRowFirstColumn="0" w:firstRowLastColumn="0" w:lastRowFirstColumn="0" w:lastRowLastColumn="0"/>
              <w:rPr>
                <w:sz w:val="24"/>
                <w:szCs w:val="24"/>
              </w:rPr>
            </w:pPr>
            <w:r w:rsidRPr="00F745C2">
              <w:rPr>
                <w:sz w:val="24"/>
                <w:szCs w:val="24"/>
              </w:rPr>
              <w:t xml:space="preserve">Graph of displacement in Push Over Analysis of </w:t>
            </w:r>
            <w:proofErr w:type="spellStart"/>
            <w:r w:rsidRPr="00F745C2">
              <w:rPr>
                <w:sz w:val="24"/>
                <w:szCs w:val="24"/>
              </w:rPr>
              <w:t>Manoeuvring</w:t>
            </w:r>
            <w:proofErr w:type="spellEnd"/>
            <w:r w:rsidRPr="00F745C2">
              <w:rPr>
                <w:sz w:val="24"/>
                <w:szCs w:val="24"/>
              </w:rPr>
              <w:t xml:space="preserve"> Drift Collision at High Water Level</w:t>
            </w:r>
          </w:p>
        </w:tc>
        <w:tc>
          <w:tcPr>
            <w:tcW w:w="1240" w:type="dxa"/>
          </w:tcPr>
          <w:p w:rsidR="00A86FE1"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329</w:t>
            </w:r>
          </w:p>
        </w:tc>
      </w:tr>
      <w:tr w:rsidR="00A86FE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F745C2">
              <w:rPr>
                <w:sz w:val="24"/>
                <w:szCs w:val="24"/>
              </w:rPr>
              <w:lastRenderedPageBreak/>
              <w:t>Figure.10.62</w:t>
            </w:r>
          </w:p>
        </w:tc>
        <w:tc>
          <w:tcPr>
            <w:tcW w:w="6378" w:type="dxa"/>
          </w:tcPr>
          <w:p w:rsidR="00A86FE1" w:rsidRPr="00F745C2" w:rsidRDefault="00A86FE1" w:rsidP="000B6E57">
            <w:pPr>
              <w:cnfStyle w:val="000000000000" w:firstRow="0" w:lastRow="0" w:firstColumn="0" w:lastColumn="0" w:oddVBand="0" w:evenVBand="0" w:oddHBand="0" w:evenHBand="0" w:firstRowFirstColumn="0" w:firstRowLastColumn="0" w:lastRowFirstColumn="0" w:lastRowLastColumn="0"/>
              <w:rPr>
                <w:sz w:val="24"/>
                <w:szCs w:val="24"/>
              </w:rPr>
            </w:pPr>
            <w:r w:rsidRPr="00F745C2">
              <w:rPr>
                <w:sz w:val="24"/>
                <w:szCs w:val="24"/>
              </w:rPr>
              <w:t xml:space="preserve">Graph of Reaction due to Push Over Analysis of </w:t>
            </w:r>
            <w:proofErr w:type="spellStart"/>
            <w:r w:rsidRPr="00F745C2">
              <w:rPr>
                <w:sz w:val="24"/>
                <w:szCs w:val="24"/>
              </w:rPr>
              <w:t>Manoeuvring</w:t>
            </w:r>
            <w:proofErr w:type="spellEnd"/>
            <w:r w:rsidRPr="00F745C2">
              <w:rPr>
                <w:sz w:val="24"/>
                <w:szCs w:val="24"/>
              </w:rPr>
              <w:t xml:space="preserve"> Drift Collision at High Water Level</w:t>
            </w:r>
          </w:p>
        </w:tc>
        <w:tc>
          <w:tcPr>
            <w:tcW w:w="1240" w:type="dxa"/>
          </w:tcPr>
          <w:p w:rsidR="00A86FE1"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330</w:t>
            </w:r>
          </w:p>
        </w:tc>
      </w:tr>
      <w:tr w:rsidR="00A86FE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472176">
              <w:rPr>
                <w:sz w:val="24"/>
                <w:szCs w:val="24"/>
              </w:rPr>
              <w:t>Figure.11.1</w:t>
            </w:r>
          </w:p>
        </w:tc>
        <w:tc>
          <w:tcPr>
            <w:tcW w:w="6378" w:type="dxa"/>
          </w:tcPr>
          <w:p w:rsidR="00A86FE1" w:rsidRPr="00F745C2" w:rsidRDefault="00A86FE1" w:rsidP="000B6E57">
            <w:pPr>
              <w:cnfStyle w:val="000000100000" w:firstRow="0" w:lastRow="0" w:firstColumn="0" w:lastColumn="0" w:oddVBand="0" w:evenVBand="0" w:oddHBand="1" w:evenHBand="0" w:firstRowFirstColumn="0" w:firstRowLastColumn="0" w:lastRowFirstColumn="0" w:lastRowLastColumn="0"/>
              <w:rPr>
                <w:sz w:val="24"/>
                <w:szCs w:val="24"/>
              </w:rPr>
            </w:pPr>
            <w:r w:rsidRPr="00472176">
              <w:rPr>
                <w:sz w:val="24"/>
                <w:szCs w:val="24"/>
              </w:rPr>
              <w:t>SIF on the type of center crack in finite width strip</w:t>
            </w:r>
          </w:p>
        </w:tc>
        <w:tc>
          <w:tcPr>
            <w:tcW w:w="1240" w:type="dxa"/>
          </w:tcPr>
          <w:p w:rsidR="00A86FE1"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335</w:t>
            </w:r>
          </w:p>
        </w:tc>
      </w:tr>
      <w:tr w:rsidR="00A86FE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472176">
              <w:rPr>
                <w:sz w:val="24"/>
                <w:szCs w:val="24"/>
              </w:rPr>
              <w:t>Figure.11.2</w:t>
            </w:r>
          </w:p>
        </w:tc>
        <w:tc>
          <w:tcPr>
            <w:tcW w:w="6378" w:type="dxa"/>
          </w:tcPr>
          <w:p w:rsidR="00A86FE1" w:rsidRPr="00F745C2" w:rsidRDefault="00A86FE1" w:rsidP="000B6E57">
            <w:pPr>
              <w:cnfStyle w:val="000000000000" w:firstRow="0" w:lastRow="0" w:firstColumn="0" w:lastColumn="0" w:oddVBand="0" w:evenVBand="0" w:oddHBand="0" w:evenHBand="0" w:firstRowFirstColumn="0" w:firstRowLastColumn="0" w:lastRowFirstColumn="0" w:lastRowLastColumn="0"/>
              <w:rPr>
                <w:sz w:val="24"/>
                <w:szCs w:val="24"/>
              </w:rPr>
            </w:pPr>
            <w:r w:rsidRPr="00472176">
              <w:rPr>
                <w:sz w:val="24"/>
                <w:szCs w:val="24"/>
              </w:rPr>
              <w:t xml:space="preserve">Location of support structure modules on the FPSO </w:t>
            </w:r>
            <w:proofErr w:type="spellStart"/>
            <w:r w:rsidRPr="00472176">
              <w:rPr>
                <w:sz w:val="24"/>
                <w:szCs w:val="24"/>
              </w:rPr>
              <w:t>Belanak</w:t>
            </w:r>
            <w:proofErr w:type="spellEnd"/>
          </w:p>
        </w:tc>
        <w:tc>
          <w:tcPr>
            <w:tcW w:w="1240" w:type="dxa"/>
          </w:tcPr>
          <w:p w:rsidR="00A86FE1"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337</w:t>
            </w:r>
          </w:p>
        </w:tc>
      </w:tr>
      <w:tr w:rsidR="00A86FE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472176">
              <w:rPr>
                <w:sz w:val="24"/>
                <w:szCs w:val="24"/>
              </w:rPr>
              <w:t>Figure.11.3</w:t>
            </w:r>
          </w:p>
        </w:tc>
        <w:tc>
          <w:tcPr>
            <w:tcW w:w="6378" w:type="dxa"/>
          </w:tcPr>
          <w:p w:rsidR="00A86FE1" w:rsidRPr="00F745C2" w:rsidRDefault="00A86FE1" w:rsidP="000B6E57">
            <w:pPr>
              <w:cnfStyle w:val="000000100000" w:firstRow="0" w:lastRow="0" w:firstColumn="0" w:lastColumn="0" w:oddVBand="0" w:evenVBand="0" w:oddHBand="1" w:evenHBand="0" w:firstRowFirstColumn="0" w:firstRowLastColumn="0" w:lastRowFirstColumn="0" w:lastRowLastColumn="0"/>
              <w:rPr>
                <w:sz w:val="24"/>
                <w:szCs w:val="24"/>
              </w:rPr>
            </w:pPr>
            <w:r w:rsidRPr="00472176">
              <w:rPr>
                <w:sz w:val="24"/>
                <w:szCs w:val="24"/>
              </w:rPr>
              <w:t>Configuration of support structure</w:t>
            </w:r>
          </w:p>
        </w:tc>
        <w:tc>
          <w:tcPr>
            <w:tcW w:w="1240" w:type="dxa"/>
          </w:tcPr>
          <w:p w:rsidR="00A86FE1"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339</w:t>
            </w:r>
          </w:p>
        </w:tc>
      </w:tr>
      <w:tr w:rsidR="00A86FE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472176">
              <w:rPr>
                <w:sz w:val="24"/>
                <w:szCs w:val="24"/>
              </w:rPr>
              <w:t>Figure.11.4</w:t>
            </w:r>
          </w:p>
        </w:tc>
        <w:tc>
          <w:tcPr>
            <w:tcW w:w="6378" w:type="dxa"/>
          </w:tcPr>
          <w:p w:rsidR="00A86FE1" w:rsidRPr="00F745C2" w:rsidRDefault="00A86FE1" w:rsidP="000B6E57">
            <w:pPr>
              <w:cnfStyle w:val="000000000000" w:firstRow="0" w:lastRow="0" w:firstColumn="0" w:lastColumn="0" w:oddVBand="0" w:evenVBand="0" w:oddHBand="0" w:evenHBand="0" w:firstRowFirstColumn="0" w:firstRowLastColumn="0" w:lastRowFirstColumn="0" w:lastRowLastColumn="0"/>
              <w:rPr>
                <w:sz w:val="24"/>
                <w:szCs w:val="24"/>
              </w:rPr>
            </w:pPr>
            <w:r w:rsidRPr="00472176">
              <w:rPr>
                <w:sz w:val="24"/>
                <w:szCs w:val="24"/>
              </w:rPr>
              <w:t>Load on the support structure</w:t>
            </w:r>
          </w:p>
        </w:tc>
        <w:tc>
          <w:tcPr>
            <w:tcW w:w="1240" w:type="dxa"/>
          </w:tcPr>
          <w:p w:rsidR="00A86FE1"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339</w:t>
            </w:r>
          </w:p>
        </w:tc>
      </w:tr>
      <w:tr w:rsidR="00A86FE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472176">
              <w:rPr>
                <w:sz w:val="24"/>
                <w:szCs w:val="24"/>
              </w:rPr>
              <w:t>Figure.11.5</w:t>
            </w:r>
          </w:p>
        </w:tc>
        <w:tc>
          <w:tcPr>
            <w:tcW w:w="6378" w:type="dxa"/>
          </w:tcPr>
          <w:p w:rsidR="00A86FE1" w:rsidRPr="00F745C2" w:rsidRDefault="00A86FE1" w:rsidP="000B6E57">
            <w:pPr>
              <w:cnfStyle w:val="000000100000" w:firstRow="0" w:lastRow="0" w:firstColumn="0" w:lastColumn="0" w:oddVBand="0" w:evenVBand="0" w:oddHBand="1" w:evenHBand="0" w:firstRowFirstColumn="0" w:firstRowLastColumn="0" w:lastRowFirstColumn="0" w:lastRowLastColumn="0"/>
              <w:rPr>
                <w:sz w:val="24"/>
                <w:szCs w:val="24"/>
              </w:rPr>
            </w:pPr>
            <w:r w:rsidRPr="00472176">
              <w:rPr>
                <w:sz w:val="24"/>
                <w:szCs w:val="24"/>
              </w:rPr>
              <w:t xml:space="preserve">Local modeling </w:t>
            </w:r>
            <w:r>
              <w:rPr>
                <w:sz w:val="24"/>
                <w:szCs w:val="24"/>
              </w:rPr>
              <w:t>of support structure in ANSYS</w:t>
            </w:r>
          </w:p>
        </w:tc>
        <w:tc>
          <w:tcPr>
            <w:tcW w:w="1240" w:type="dxa"/>
          </w:tcPr>
          <w:p w:rsidR="00A86FE1"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340</w:t>
            </w:r>
          </w:p>
        </w:tc>
      </w:tr>
      <w:tr w:rsidR="00A86FE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472176">
              <w:rPr>
                <w:sz w:val="24"/>
                <w:szCs w:val="24"/>
              </w:rPr>
              <w:t>Figure.11.6</w:t>
            </w:r>
          </w:p>
        </w:tc>
        <w:tc>
          <w:tcPr>
            <w:tcW w:w="6378" w:type="dxa"/>
          </w:tcPr>
          <w:p w:rsidR="00A86FE1" w:rsidRPr="00F745C2" w:rsidRDefault="00A86FE1" w:rsidP="000B6E57">
            <w:pPr>
              <w:cnfStyle w:val="000000000000" w:firstRow="0" w:lastRow="0" w:firstColumn="0" w:lastColumn="0" w:oddVBand="0" w:evenVBand="0" w:oddHBand="0" w:evenHBand="0" w:firstRowFirstColumn="0" w:firstRowLastColumn="0" w:lastRowFirstColumn="0" w:lastRowLastColumn="0"/>
              <w:rPr>
                <w:sz w:val="24"/>
                <w:szCs w:val="24"/>
              </w:rPr>
            </w:pPr>
            <w:r w:rsidRPr="00472176">
              <w:rPr>
                <w:sz w:val="24"/>
                <w:szCs w:val="24"/>
              </w:rPr>
              <w:t>Stress distribution and hot spot stress</w:t>
            </w:r>
          </w:p>
        </w:tc>
        <w:tc>
          <w:tcPr>
            <w:tcW w:w="1240" w:type="dxa"/>
          </w:tcPr>
          <w:p w:rsidR="00A86FE1"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341</w:t>
            </w:r>
          </w:p>
        </w:tc>
      </w:tr>
      <w:tr w:rsidR="00A86FE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472176">
              <w:rPr>
                <w:sz w:val="24"/>
                <w:szCs w:val="24"/>
              </w:rPr>
              <w:t>Figure.11.7</w:t>
            </w:r>
          </w:p>
        </w:tc>
        <w:tc>
          <w:tcPr>
            <w:tcW w:w="6378" w:type="dxa"/>
          </w:tcPr>
          <w:p w:rsidR="00A86FE1" w:rsidRPr="00F745C2" w:rsidRDefault="00A86FE1" w:rsidP="000B6E57">
            <w:pPr>
              <w:cnfStyle w:val="000000100000" w:firstRow="0" w:lastRow="0" w:firstColumn="0" w:lastColumn="0" w:oddVBand="0" w:evenVBand="0" w:oddHBand="1" w:evenHBand="0" w:firstRowFirstColumn="0" w:firstRowLastColumn="0" w:lastRowFirstColumn="0" w:lastRowLastColumn="0"/>
              <w:rPr>
                <w:sz w:val="24"/>
                <w:szCs w:val="24"/>
              </w:rPr>
            </w:pPr>
            <w:r w:rsidRPr="00472176">
              <w:rPr>
                <w:sz w:val="24"/>
                <w:szCs w:val="24"/>
              </w:rPr>
              <w:t>Initial crack</w:t>
            </w:r>
          </w:p>
        </w:tc>
        <w:tc>
          <w:tcPr>
            <w:tcW w:w="1240" w:type="dxa"/>
          </w:tcPr>
          <w:p w:rsidR="00A86FE1"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341</w:t>
            </w:r>
          </w:p>
        </w:tc>
      </w:tr>
      <w:tr w:rsidR="00A86FE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472176">
              <w:rPr>
                <w:sz w:val="24"/>
                <w:szCs w:val="24"/>
              </w:rPr>
              <w:t>Figure.11.8</w:t>
            </w:r>
          </w:p>
        </w:tc>
        <w:tc>
          <w:tcPr>
            <w:tcW w:w="6378" w:type="dxa"/>
          </w:tcPr>
          <w:p w:rsidR="00A86FE1" w:rsidRPr="00F745C2" w:rsidRDefault="00A86FE1" w:rsidP="000B6E57">
            <w:pPr>
              <w:cnfStyle w:val="000000000000" w:firstRow="0" w:lastRow="0" w:firstColumn="0" w:lastColumn="0" w:oddVBand="0" w:evenVBand="0" w:oddHBand="0" w:evenHBand="0" w:firstRowFirstColumn="0" w:firstRowLastColumn="0" w:lastRowFirstColumn="0" w:lastRowLastColumn="0"/>
              <w:rPr>
                <w:sz w:val="24"/>
                <w:szCs w:val="24"/>
              </w:rPr>
            </w:pPr>
            <w:r w:rsidRPr="00472176">
              <w:rPr>
                <w:sz w:val="24"/>
                <w:szCs w:val="24"/>
              </w:rPr>
              <w:t>Stress distribution on initial crack</w:t>
            </w:r>
          </w:p>
        </w:tc>
        <w:tc>
          <w:tcPr>
            <w:tcW w:w="1240" w:type="dxa"/>
          </w:tcPr>
          <w:p w:rsidR="00A86FE1"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342</w:t>
            </w:r>
          </w:p>
        </w:tc>
      </w:tr>
      <w:tr w:rsidR="00A86FE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472176">
              <w:rPr>
                <w:sz w:val="24"/>
                <w:szCs w:val="24"/>
              </w:rPr>
              <w:t>Figure.11.9</w:t>
            </w:r>
          </w:p>
        </w:tc>
        <w:tc>
          <w:tcPr>
            <w:tcW w:w="6378" w:type="dxa"/>
          </w:tcPr>
          <w:p w:rsidR="00A86FE1" w:rsidRPr="00F745C2" w:rsidRDefault="00A86FE1" w:rsidP="000B6E57">
            <w:pPr>
              <w:cnfStyle w:val="000000100000" w:firstRow="0" w:lastRow="0" w:firstColumn="0" w:lastColumn="0" w:oddVBand="0" w:evenVBand="0" w:oddHBand="1" w:evenHBand="0" w:firstRowFirstColumn="0" w:firstRowLastColumn="0" w:lastRowFirstColumn="0" w:lastRowLastColumn="0"/>
              <w:rPr>
                <w:sz w:val="24"/>
                <w:szCs w:val="24"/>
              </w:rPr>
            </w:pPr>
            <w:r w:rsidRPr="00472176">
              <w:rPr>
                <w:sz w:val="24"/>
                <w:szCs w:val="24"/>
              </w:rPr>
              <w:t xml:space="preserve">Chart </w:t>
            </w:r>
            <w:r w:rsidRPr="00472176">
              <w:rPr>
                <w:rFonts w:ascii="Cambria Math" w:hAnsi="Cambria Math" w:cs="Cambria Math"/>
                <w:sz w:val="24"/>
                <w:szCs w:val="24"/>
              </w:rPr>
              <w:t>𝛥𝐽</w:t>
            </w:r>
            <w:r w:rsidRPr="00472176">
              <w:rPr>
                <w:sz w:val="24"/>
                <w:szCs w:val="24"/>
              </w:rPr>
              <w:t xml:space="preserve"> to initial cracks</w:t>
            </w:r>
          </w:p>
        </w:tc>
        <w:tc>
          <w:tcPr>
            <w:tcW w:w="1240" w:type="dxa"/>
          </w:tcPr>
          <w:p w:rsidR="00A86FE1"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344</w:t>
            </w:r>
          </w:p>
        </w:tc>
      </w:tr>
      <w:tr w:rsidR="00A86FE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472176">
              <w:rPr>
                <w:sz w:val="24"/>
                <w:szCs w:val="24"/>
              </w:rPr>
              <w:t>Figure.11.10</w:t>
            </w:r>
          </w:p>
        </w:tc>
        <w:tc>
          <w:tcPr>
            <w:tcW w:w="6378" w:type="dxa"/>
          </w:tcPr>
          <w:p w:rsidR="00A86FE1" w:rsidRPr="00F745C2" w:rsidRDefault="00A86FE1" w:rsidP="000B6E57">
            <w:pPr>
              <w:cnfStyle w:val="000000000000" w:firstRow="0" w:lastRow="0" w:firstColumn="0" w:lastColumn="0" w:oddVBand="0" w:evenVBand="0" w:oddHBand="0" w:evenHBand="0" w:firstRowFirstColumn="0" w:firstRowLastColumn="0" w:lastRowFirstColumn="0" w:lastRowLastColumn="0"/>
              <w:rPr>
                <w:sz w:val="24"/>
                <w:szCs w:val="24"/>
              </w:rPr>
            </w:pPr>
            <w:r w:rsidRPr="00472176">
              <w:rPr>
                <w:sz w:val="24"/>
                <w:szCs w:val="24"/>
              </w:rPr>
              <w:t>Crack propagation</w:t>
            </w:r>
          </w:p>
        </w:tc>
        <w:tc>
          <w:tcPr>
            <w:tcW w:w="1240" w:type="dxa"/>
          </w:tcPr>
          <w:p w:rsidR="00A86FE1"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345</w:t>
            </w:r>
          </w:p>
        </w:tc>
      </w:tr>
      <w:tr w:rsidR="00A86FE1" w:rsidRPr="00C9130C" w:rsidTr="005A1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472176">
              <w:rPr>
                <w:sz w:val="24"/>
                <w:szCs w:val="24"/>
              </w:rPr>
              <w:t>Figure.11.11</w:t>
            </w:r>
          </w:p>
        </w:tc>
        <w:tc>
          <w:tcPr>
            <w:tcW w:w="6378" w:type="dxa"/>
          </w:tcPr>
          <w:p w:rsidR="00A86FE1" w:rsidRPr="00F745C2" w:rsidRDefault="00A86FE1" w:rsidP="000B6E57">
            <w:pPr>
              <w:cnfStyle w:val="000000100000" w:firstRow="0" w:lastRow="0" w:firstColumn="0" w:lastColumn="0" w:oddVBand="0" w:evenVBand="0" w:oddHBand="1" w:evenHBand="0" w:firstRowFirstColumn="0" w:firstRowLastColumn="0" w:lastRowFirstColumn="0" w:lastRowLastColumn="0"/>
              <w:rPr>
                <w:sz w:val="24"/>
                <w:szCs w:val="24"/>
              </w:rPr>
            </w:pPr>
            <w:r w:rsidRPr="00472176">
              <w:rPr>
                <w:sz w:val="24"/>
                <w:szCs w:val="24"/>
              </w:rPr>
              <w:t>Number of cycles to initial crack</w:t>
            </w:r>
          </w:p>
        </w:tc>
        <w:tc>
          <w:tcPr>
            <w:tcW w:w="1240" w:type="dxa"/>
          </w:tcPr>
          <w:p w:rsidR="00A86FE1" w:rsidRPr="00C9130C" w:rsidRDefault="009E4829" w:rsidP="00A86FE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345</w:t>
            </w:r>
          </w:p>
        </w:tc>
      </w:tr>
      <w:tr w:rsidR="00A86FE1" w:rsidRPr="00C9130C" w:rsidTr="005A1FF5">
        <w:tc>
          <w:tcPr>
            <w:cnfStyle w:val="001000000000" w:firstRow="0" w:lastRow="0" w:firstColumn="1" w:lastColumn="0" w:oddVBand="0" w:evenVBand="0" w:oddHBand="0" w:evenHBand="0" w:firstRowFirstColumn="0" w:firstRowLastColumn="0" w:lastRowFirstColumn="0" w:lastRowLastColumn="0"/>
            <w:tcW w:w="1668" w:type="dxa"/>
          </w:tcPr>
          <w:p w:rsidR="00A86FE1" w:rsidRPr="00F745C2" w:rsidRDefault="00A86FE1" w:rsidP="000B6E57">
            <w:pPr>
              <w:rPr>
                <w:sz w:val="24"/>
                <w:szCs w:val="24"/>
              </w:rPr>
            </w:pPr>
            <w:r w:rsidRPr="00472176">
              <w:rPr>
                <w:sz w:val="24"/>
                <w:szCs w:val="24"/>
              </w:rPr>
              <w:t>Figure.11.12</w:t>
            </w:r>
          </w:p>
        </w:tc>
        <w:tc>
          <w:tcPr>
            <w:tcW w:w="6378" w:type="dxa"/>
          </w:tcPr>
          <w:p w:rsidR="00A86FE1" w:rsidRPr="00F745C2" w:rsidRDefault="00A86FE1" w:rsidP="000B6E57">
            <w:pPr>
              <w:cnfStyle w:val="000000000000" w:firstRow="0" w:lastRow="0" w:firstColumn="0" w:lastColumn="0" w:oddVBand="0" w:evenVBand="0" w:oddHBand="0" w:evenHBand="0" w:firstRowFirstColumn="0" w:firstRowLastColumn="0" w:lastRowFirstColumn="0" w:lastRowLastColumn="0"/>
              <w:rPr>
                <w:sz w:val="24"/>
                <w:szCs w:val="24"/>
              </w:rPr>
            </w:pPr>
            <w:r w:rsidRPr="00472176">
              <w:rPr>
                <w:sz w:val="24"/>
                <w:szCs w:val="24"/>
              </w:rPr>
              <w:t>Crack propagation circumferential direction</w:t>
            </w:r>
          </w:p>
        </w:tc>
        <w:tc>
          <w:tcPr>
            <w:tcW w:w="1240" w:type="dxa"/>
          </w:tcPr>
          <w:p w:rsidR="00A86FE1" w:rsidRPr="00C9130C" w:rsidRDefault="009E4829" w:rsidP="00A86FE1">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346</w:t>
            </w:r>
          </w:p>
        </w:tc>
      </w:tr>
    </w:tbl>
    <w:p w:rsidR="00E7480F" w:rsidRDefault="00E7480F" w:rsidP="00BF6F92">
      <w:pPr>
        <w:spacing w:line="360" w:lineRule="auto"/>
        <w:rPr>
          <w:sz w:val="24"/>
          <w:szCs w:val="24"/>
        </w:rPr>
      </w:pPr>
    </w:p>
    <w:p w:rsidR="00472176" w:rsidRPr="00F745C2" w:rsidRDefault="00472176" w:rsidP="00BF6F92">
      <w:pPr>
        <w:spacing w:line="360" w:lineRule="auto"/>
        <w:rPr>
          <w:sz w:val="24"/>
          <w:szCs w:val="24"/>
        </w:rPr>
      </w:pPr>
    </w:p>
    <w:p w:rsidR="0065677E" w:rsidRDefault="0065677E" w:rsidP="0065677E"/>
    <w:p w:rsidR="0065677E" w:rsidRDefault="0065677E" w:rsidP="0065677E">
      <w:pPr>
        <w:pStyle w:val="Heading1"/>
        <w:tabs>
          <w:tab w:val="clear" w:pos="720"/>
        </w:tabs>
        <w:spacing w:line="360" w:lineRule="auto"/>
        <w:jc w:val="center"/>
        <w:rPr>
          <w:rFonts w:ascii="Bodoni MT Black" w:hAnsi="Bodoni MT Black"/>
          <w:color w:val="C00000"/>
          <w:sz w:val="48"/>
          <w:szCs w:val="48"/>
        </w:rPr>
      </w:pPr>
      <w:r>
        <w:rPr>
          <w:rFonts w:ascii="Bodoni MT Black" w:hAnsi="Bodoni MT Black"/>
          <w:color w:val="C00000"/>
          <w:sz w:val="48"/>
          <w:szCs w:val="48"/>
        </w:rPr>
        <w:br w:type="page"/>
      </w:r>
    </w:p>
    <w:p w:rsidR="0065677E" w:rsidRDefault="0065677E" w:rsidP="0065677E">
      <w:pPr>
        <w:pStyle w:val="Heading1"/>
        <w:tabs>
          <w:tab w:val="clear" w:pos="720"/>
        </w:tabs>
        <w:spacing w:line="360" w:lineRule="auto"/>
        <w:jc w:val="center"/>
        <w:rPr>
          <w:rFonts w:ascii="Bodoni MT Black" w:hAnsi="Bodoni MT Black"/>
          <w:color w:val="C00000"/>
          <w:sz w:val="48"/>
          <w:szCs w:val="48"/>
        </w:rPr>
      </w:pPr>
      <w:bookmarkStart w:id="3" w:name="_Toc519801596"/>
      <w:r>
        <w:rPr>
          <w:rFonts w:ascii="Bodoni MT Black" w:hAnsi="Bodoni MT Black"/>
          <w:color w:val="C00000"/>
          <w:sz w:val="48"/>
          <w:szCs w:val="48"/>
        </w:rPr>
        <w:lastRenderedPageBreak/>
        <w:t>List of Tables</w:t>
      </w:r>
      <w:bookmarkEnd w:id="3"/>
    </w:p>
    <w:p w:rsidR="00A86FE1" w:rsidRPr="00A86FE1" w:rsidRDefault="00A86FE1" w:rsidP="00A86FE1">
      <w:pPr>
        <w:rPr>
          <w:sz w:val="24"/>
          <w:szCs w:val="24"/>
        </w:rPr>
      </w:pPr>
    </w:p>
    <w:tbl>
      <w:tblPr>
        <w:tblStyle w:val="LightList-Accent6"/>
        <w:tblW w:w="0" w:type="auto"/>
        <w:tblLook w:val="04A0" w:firstRow="1" w:lastRow="0" w:firstColumn="1" w:lastColumn="0" w:noHBand="0" w:noVBand="1"/>
      </w:tblPr>
      <w:tblGrid>
        <w:gridCol w:w="1668"/>
        <w:gridCol w:w="6378"/>
        <w:gridCol w:w="1240"/>
      </w:tblGrid>
      <w:tr w:rsidR="00A86FE1" w:rsidRPr="00C9130C" w:rsidTr="000E01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C9130C" w:rsidRDefault="00A86FE1" w:rsidP="00A86FE1">
            <w:pPr>
              <w:rPr>
                <w:sz w:val="24"/>
                <w:szCs w:val="24"/>
              </w:rPr>
            </w:pPr>
            <w:r>
              <w:rPr>
                <w:sz w:val="24"/>
                <w:szCs w:val="24"/>
              </w:rPr>
              <w:t>Tables</w:t>
            </w:r>
          </w:p>
        </w:tc>
        <w:tc>
          <w:tcPr>
            <w:tcW w:w="6378" w:type="dxa"/>
          </w:tcPr>
          <w:p w:rsidR="00A86FE1" w:rsidRPr="00C9130C" w:rsidRDefault="00A86FE1" w:rsidP="000E01F4">
            <w:pPr>
              <w:cnfStyle w:val="100000000000" w:firstRow="1" w:lastRow="0" w:firstColumn="0" w:lastColumn="0" w:oddVBand="0" w:evenVBand="0" w:oddHBand="0" w:evenHBand="0" w:firstRowFirstColumn="0" w:firstRowLastColumn="0" w:lastRowFirstColumn="0" w:lastRowLastColumn="0"/>
              <w:rPr>
                <w:sz w:val="24"/>
                <w:szCs w:val="24"/>
              </w:rPr>
            </w:pPr>
            <w:r w:rsidRPr="00C9130C">
              <w:rPr>
                <w:sz w:val="24"/>
                <w:szCs w:val="24"/>
              </w:rPr>
              <w:t>Description</w:t>
            </w:r>
          </w:p>
        </w:tc>
        <w:tc>
          <w:tcPr>
            <w:tcW w:w="1240" w:type="dxa"/>
          </w:tcPr>
          <w:p w:rsidR="00A86FE1" w:rsidRPr="00C9130C" w:rsidRDefault="00A86FE1" w:rsidP="000E01F4">
            <w:pPr>
              <w:cnfStyle w:val="100000000000" w:firstRow="1" w:lastRow="0" w:firstColumn="0" w:lastColumn="0" w:oddVBand="0" w:evenVBand="0" w:oddHBand="0" w:evenHBand="0" w:firstRowFirstColumn="0" w:firstRowLastColumn="0" w:lastRowFirstColumn="0" w:lastRowLastColumn="0"/>
              <w:rPr>
                <w:sz w:val="24"/>
                <w:szCs w:val="24"/>
              </w:rPr>
            </w:pPr>
            <w:r w:rsidRPr="00C9130C">
              <w:rPr>
                <w:sz w:val="24"/>
                <w:szCs w:val="24"/>
              </w:rPr>
              <w:t>Page</w:t>
            </w:r>
          </w:p>
        </w:tc>
      </w:tr>
      <w:tr w:rsidR="00B34B79" w:rsidRPr="00C9130C" w:rsidTr="000E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B34B79" w:rsidRPr="007008C5" w:rsidRDefault="00B34B79" w:rsidP="000E01F4">
            <w:pPr>
              <w:rPr>
                <w:sz w:val="24"/>
                <w:szCs w:val="24"/>
              </w:rPr>
            </w:pPr>
            <w:r w:rsidRPr="00B34B79">
              <w:rPr>
                <w:sz w:val="24"/>
                <w:szCs w:val="24"/>
              </w:rPr>
              <w:t>Table.4.1</w:t>
            </w:r>
          </w:p>
        </w:tc>
        <w:tc>
          <w:tcPr>
            <w:tcW w:w="6378" w:type="dxa"/>
          </w:tcPr>
          <w:p w:rsidR="00B34B79" w:rsidRPr="007008C5" w:rsidRDefault="00B34B79" w:rsidP="000E01F4">
            <w:pPr>
              <w:cnfStyle w:val="000000100000" w:firstRow="0" w:lastRow="0" w:firstColumn="0" w:lastColumn="0" w:oddVBand="0" w:evenVBand="0" w:oddHBand="1" w:evenHBand="0" w:firstRowFirstColumn="0" w:firstRowLastColumn="0" w:lastRowFirstColumn="0" w:lastRowLastColumn="0"/>
              <w:rPr>
                <w:sz w:val="24"/>
                <w:szCs w:val="24"/>
              </w:rPr>
            </w:pPr>
            <w:r w:rsidRPr="00B34B79">
              <w:rPr>
                <w:sz w:val="24"/>
                <w:szCs w:val="24"/>
              </w:rPr>
              <w:t>Dimension of element</w:t>
            </w:r>
          </w:p>
        </w:tc>
        <w:tc>
          <w:tcPr>
            <w:tcW w:w="1240" w:type="dxa"/>
          </w:tcPr>
          <w:p w:rsidR="00B34B79" w:rsidRPr="00C9130C" w:rsidRDefault="00B34B79" w:rsidP="00B34B7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129</w:t>
            </w:r>
          </w:p>
        </w:tc>
      </w:tr>
      <w:tr w:rsidR="00B34B79" w:rsidRPr="00C9130C" w:rsidTr="000E01F4">
        <w:tc>
          <w:tcPr>
            <w:cnfStyle w:val="001000000000" w:firstRow="0" w:lastRow="0" w:firstColumn="1" w:lastColumn="0" w:oddVBand="0" w:evenVBand="0" w:oddHBand="0" w:evenHBand="0" w:firstRowFirstColumn="0" w:firstRowLastColumn="0" w:lastRowFirstColumn="0" w:lastRowLastColumn="0"/>
            <w:tcW w:w="1668" w:type="dxa"/>
          </w:tcPr>
          <w:p w:rsidR="00B34B79" w:rsidRPr="007008C5" w:rsidRDefault="00B34B79" w:rsidP="000E01F4">
            <w:pPr>
              <w:rPr>
                <w:sz w:val="24"/>
                <w:szCs w:val="24"/>
              </w:rPr>
            </w:pPr>
            <w:r w:rsidRPr="00B34B79">
              <w:rPr>
                <w:sz w:val="24"/>
                <w:szCs w:val="24"/>
              </w:rPr>
              <w:t>Table.4.2</w:t>
            </w:r>
          </w:p>
        </w:tc>
        <w:tc>
          <w:tcPr>
            <w:tcW w:w="6378" w:type="dxa"/>
          </w:tcPr>
          <w:p w:rsidR="00B34B79" w:rsidRPr="007008C5" w:rsidRDefault="00B34B79" w:rsidP="000E01F4">
            <w:pPr>
              <w:cnfStyle w:val="000000000000" w:firstRow="0" w:lastRow="0" w:firstColumn="0" w:lastColumn="0" w:oddVBand="0" w:evenVBand="0" w:oddHBand="0" w:evenHBand="0" w:firstRowFirstColumn="0" w:firstRowLastColumn="0" w:lastRowFirstColumn="0" w:lastRowLastColumn="0"/>
              <w:rPr>
                <w:sz w:val="24"/>
                <w:szCs w:val="24"/>
              </w:rPr>
            </w:pPr>
            <w:r w:rsidRPr="00B34B79">
              <w:rPr>
                <w:sz w:val="24"/>
                <w:szCs w:val="24"/>
              </w:rPr>
              <w:t>Basic types of elements</w:t>
            </w:r>
          </w:p>
        </w:tc>
        <w:tc>
          <w:tcPr>
            <w:tcW w:w="1240" w:type="dxa"/>
          </w:tcPr>
          <w:p w:rsidR="00B34B79" w:rsidRPr="00C9130C" w:rsidRDefault="00B34B79" w:rsidP="00B34B7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129</w:t>
            </w:r>
          </w:p>
        </w:tc>
      </w:tr>
      <w:tr w:rsidR="00A86FE1" w:rsidRPr="00C9130C" w:rsidTr="000E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C9130C" w:rsidRDefault="00A86FE1" w:rsidP="000E01F4">
            <w:pPr>
              <w:rPr>
                <w:sz w:val="24"/>
                <w:szCs w:val="24"/>
              </w:rPr>
            </w:pPr>
            <w:r w:rsidRPr="007008C5">
              <w:rPr>
                <w:sz w:val="24"/>
                <w:szCs w:val="24"/>
              </w:rPr>
              <w:t>Table.10.2</w:t>
            </w:r>
          </w:p>
        </w:tc>
        <w:tc>
          <w:tcPr>
            <w:tcW w:w="6378" w:type="dxa"/>
          </w:tcPr>
          <w:p w:rsidR="00A86FE1" w:rsidRPr="00C9130C" w:rsidRDefault="00A86FE1" w:rsidP="000E01F4">
            <w:pPr>
              <w:cnfStyle w:val="000000100000" w:firstRow="0" w:lastRow="0" w:firstColumn="0" w:lastColumn="0" w:oddVBand="0" w:evenVBand="0" w:oddHBand="1" w:evenHBand="0" w:firstRowFirstColumn="0" w:firstRowLastColumn="0" w:lastRowFirstColumn="0" w:lastRowLastColumn="0"/>
              <w:rPr>
                <w:sz w:val="24"/>
                <w:szCs w:val="24"/>
              </w:rPr>
            </w:pPr>
            <w:r w:rsidRPr="007008C5">
              <w:rPr>
                <w:sz w:val="24"/>
                <w:szCs w:val="24"/>
              </w:rPr>
              <w:t>Collision Scenario</w:t>
            </w:r>
          </w:p>
        </w:tc>
        <w:tc>
          <w:tcPr>
            <w:tcW w:w="1240" w:type="dxa"/>
          </w:tcPr>
          <w:p w:rsidR="00A86FE1" w:rsidRPr="00C9130C" w:rsidRDefault="00B13703" w:rsidP="00B34B7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285</w:t>
            </w:r>
          </w:p>
        </w:tc>
      </w:tr>
      <w:tr w:rsidR="00A86FE1" w:rsidRPr="00C9130C" w:rsidTr="000E01F4">
        <w:tc>
          <w:tcPr>
            <w:cnfStyle w:val="001000000000" w:firstRow="0" w:lastRow="0" w:firstColumn="1" w:lastColumn="0" w:oddVBand="0" w:evenVBand="0" w:oddHBand="0" w:evenHBand="0" w:firstRowFirstColumn="0" w:firstRowLastColumn="0" w:lastRowFirstColumn="0" w:lastRowLastColumn="0"/>
            <w:tcW w:w="1668" w:type="dxa"/>
          </w:tcPr>
          <w:p w:rsidR="00A86FE1" w:rsidRPr="00C9130C" w:rsidRDefault="00A86FE1" w:rsidP="000E01F4">
            <w:pPr>
              <w:rPr>
                <w:sz w:val="24"/>
                <w:szCs w:val="24"/>
              </w:rPr>
            </w:pPr>
            <w:r w:rsidRPr="007008C5">
              <w:rPr>
                <w:sz w:val="24"/>
                <w:szCs w:val="24"/>
              </w:rPr>
              <w:t>Table.10.3</w:t>
            </w:r>
          </w:p>
        </w:tc>
        <w:tc>
          <w:tcPr>
            <w:tcW w:w="6378" w:type="dxa"/>
          </w:tcPr>
          <w:p w:rsidR="00A86FE1" w:rsidRPr="00C9130C" w:rsidRDefault="00A86FE1" w:rsidP="000E01F4">
            <w:pPr>
              <w:cnfStyle w:val="000000000000" w:firstRow="0" w:lastRow="0" w:firstColumn="0" w:lastColumn="0" w:oddVBand="0" w:evenVBand="0" w:oddHBand="0" w:evenHBand="0" w:firstRowFirstColumn="0" w:firstRowLastColumn="0" w:lastRowFirstColumn="0" w:lastRowLastColumn="0"/>
              <w:rPr>
                <w:sz w:val="24"/>
                <w:szCs w:val="24"/>
              </w:rPr>
            </w:pPr>
            <w:r w:rsidRPr="007008C5">
              <w:rPr>
                <w:sz w:val="24"/>
                <w:szCs w:val="24"/>
              </w:rPr>
              <w:t>Contact Stiffness of ANSYS Result at Normal Condition</w:t>
            </w:r>
          </w:p>
        </w:tc>
        <w:tc>
          <w:tcPr>
            <w:tcW w:w="1240" w:type="dxa"/>
          </w:tcPr>
          <w:p w:rsidR="00A86FE1" w:rsidRPr="00C9130C" w:rsidRDefault="00B13703" w:rsidP="00B34B7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311</w:t>
            </w:r>
          </w:p>
        </w:tc>
      </w:tr>
      <w:tr w:rsidR="00A86FE1" w:rsidRPr="00C9130C" w:rsidTr="000E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C9130C" w:rsidRDefault="00A86FE1" w:rsidP="000E01F4">
            <w:pPr>
              <w:rPr>
                <w:sz w:val="24"/>
                <w:szCs w:val="24"/>
              </w:rPr>
            </w:pPr>
            <w:r w:rsidRPr="007008C5">
              <w:rPr>
                <w:sz w:val="24"/>
                <w:szCs w:val="24"/>
              </w:rPr>
              <w:t>Table.10.4</w:t>
            </w:r>
          </w:p>
        </w:tc>
        <w:tc>
          <w:tcPr>
            <w:tcW w:w="6378" w:type="dxa"/>
          </w:tcPr>
          <w:p w:rsidR="00A86FE1" w:rsidRPr="00C9130C" w:rsidRDefault="00A86FE1" w:rsidP="000E01F4">
            <w:pPr>
              <w:cnfStyle w:val="000000100000" w:firstRow="0" w:lastRow="0" w:firstColumn="0" w:lastColumn="0" w:oddVBand="0" w:evenVBand="0" w:oddHBand="1" w:evenHBand="0" w:firstRowFirstColumn="0" w:firstRowLastColumn="0" w:lastRowFirstColumn="0" w:lastRowLastColumn="0"/>
              <w:rPr>
                <w:sz w:val="24"/>
                <w:szCs w:val="24"/>
              </w:rPr>
            </w:pPr>
            <w:r w:rsidRPr="007008C5">
              <w:rPr>
                <w:sz w:val="24"/>
                <w:szCs w:val="24"/>
              </w:rPr>
              <w:t>Contact Stiffness of ANSYS Result at Extreme Condition</w:t>
            </w:r>
          </w:p>
        </w:tc>
        <w:tc>
          <w:tcPr>
            <w:tcW w:w="1240" w:type="dxa"/>
          </w:tcPr>
          <w:p w:rsidR="00A86FE1" w:rsidRPr="00C9130C" w:rsidRDefault="00B13703" w:rsidP="00B34B7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311</w:t>
            </w:r>
          </w:p>
        </w:tc>
      </w:tr>
      <w:tr w:rsidR="00A86FE1" w:rsidRPr="00C9130C" w:rsidTr="000E01F4">
        <w:tc>
          <w:tcPr>
            <w:cnfStyle w:val="001000000000" w:firstRow="0" w:lastRow="0" w:firstColumn="1" w:lastColumn="0" w:oddVBand="0" w:evenVBand="0" w:oddHBand="0" w:evenHBand="0" w:firstRowFirstColumn="0" w:firstRowLastColumn="0" w:lastRowFirstColumn="0" w:lastRowLastColumn="0"/>
            <w:tcW w:w="1668" w:type="dxa"/>
          </w:tcPr>
          <w:p w:rsidR="00A86FE1" w:rsidRPr="00C9130C" w:rsidRDefault="00A86FE1" w:rsidP="000E01F4">
            <w:pPr>
              <w:rPr>
                <w:sz w:val="24"/>
                <w:szCs w:val="24"/>
              </w:rPr>
            </w:pPr>
            <w:r w:rsidRPr="007008C5">
              <w:rPr>
                <w:sz w:val="24"/>
                <w:szCs w:val="24"/>
              </w:rPr>
              <w:t>Table.10.5</w:t>
            </w:r>
          </w:p>
        </w:tc>
        <w:tc>
          <w:tcPr>
            <w:tcW w:w="6378" w:type="dxa"/>
          </w:tcPr>
          <w:p w:rsidR="00A86FE1" w:rsidRPr="00C9130C" w:rsidRDefault="00A86FE1" w:rsidP="000E01F4">
            <w:pPr>
              <w:cnfStyle w:val="000000000000" w:firstRow="0" w:lastRow="0" w:firstColumn="0" w:lastColumn="0" w:oddVBand="0" w:evenVBand="0" w:oddHBand="0" w:evenHBand="0" w:firstRowFirstColumn="0" w:firstRowLastColumn="0" w:lastRowFirstColumn="0" w:lastRowLastColumn="0"/>
              <w:rPr>
                <w:sz w:val="24"/>
                <w:szCs w:val="24"/>
              </w:rPr>
            </w:pPr>
            <w:r w:rsidRPr="007008C5">
              <w:rPr>
                <w:sz w:val="24"/>
                <w:szCs w:val="24"/>
              </w:rPr>
              <w:t>List Unity Check Jacket Leg of Sideway Collision on extreme velocity at High Water Level</w:t>
            </w:r>
          </w:p>
        </w:tc>
        <w:tc>
          <w:tcPr>
            <w:tcW w:w="1240" w:type="dxa"/>
          </w:tcPr>
          <w:p w:rsidR="00A86FE1" w:rsidRPr="00C9130C" w:rsidRDefault="002000CB" w:rsidP="00B34B7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313</w:t>
            </w:r>
          </w:p>
        </w:tc>
      </w:tr>
      <w:tr w:rsidR="00A86FE1" w:rsidRPr="00C9130C" w:rsidTr="000E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C9130C" w:rsidRDefault="00A86FE1" w:rsidP="000E01F4">
            <w:pPr>
              <w:rPr>
                <w:sz w:val="24"/>
                <w:szCs w:val="24"/>
              </w:rPr>
            </w:pPr>
            <w:r w:rsidRPr="007008C5">
              <w:rPr>
                <w:sz w:val="24"/>
                <w:szCs w:val="24"/>
              </w:rPr>
              <w:t>Table.10.6</w:t>
            </w:r>
          </w:p>
        </w:tc>
        <w:tc>
          <w:tcPr>
            <w:tcW w:w="6378" w:type="dxa"/>
          </w:tcPr>
          <w:p w:rsidR="00A86FE1" w:rsidRPr="00C9130C" w:rsidRDefault="00A86FE1" w:rsidP="000E01F4">
            <w:pPr>
              <w:cnfStyle w:val="000000100000" w:firstRow="0" w:lastRow="0" w:firstColumn="0" w:lastColumn="0" w:oddVBand="0" w:evenVBand="0" w:oddHBand="1" w:evenHBand="0" w:firstRowFirstColumn="0" w:firstRowLastColumn="0" w:lastRowFirstColumn="0" w:lastRowLastColumn="0"/>
              <w:rPr>
                <w:sz w:val="24"/>
                <w:szCs w:val="24"/>
              </w:rPr>
            </w:pPr>
            <w:r w:rsidRPr="007008C5">
              <w:rPr>
                <w:sz w:val="24"/>
                <w:szCs w:val="24"/>
              </w:rPr>
              <w:t>List Unity Check Jacket Leg of Sideway Collision on extreme velocity at Mean Sea Level</w:t>
            </w:r>
          </w:p>
        </w:tc>
        <w:tc>
          <w:tcPr>
            <w:tcW w:w="1240" w:type="dxa"/>
          </w:tcPr>
          <w:p w:rsidR="00A86FE1" w:rsidRPr="00C9130C" w:rsidRDefault="002000CB" w:rsidP="00B34B7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314</w:t>
            </w:r>
          </w:p>
        </w:tc>
      </w:tr>
      <w:tr w:rsidR="00A86FE1" w:rsidRPr="00C9130C" w:rsidTr="000E01F4">
        <w:tc>
          <w:tcPr>
            <w:cnfStyle w:val="001000000000" w:firstRow="0" w:lastRow="0" w:firstColumn="1" w:lastColumn="0" w:oddVBand="0" w:evenVBand="0" w:oddHBand="0" w:evenHBand="0" w:firstRowFirstColumn="0" w:firstRowLastColumn="0" w:lastRowFirstColumn="0" w:lastRowLastColumn="0"/>
            <w:tcW w:w="1668" w:type="dxa"/>
          </w:tcPr>
          <w:p w:rsidR="00A86FE1" w:rsidRPr="00C9130C" w:rsidRDefault="00A86FE1" w:rsidP="000E01F4">
            <w:pPr>
              <w:rPr>
                <w:sz w:val="24"/>
                <w:szCs w:val="24"/>
              </w:rPr>
            </w:pPr>
            <w:r w:rsidRPr="007008C5">
              <w:rPr>
                <w:sz w:val="24"/>
                <w:szCs w:val="24"/>
              </w:rPr>
              <w:t>Table.10.7</w:t>
            </w:r>
          </w:p>
        </w:tc>
        <w:tc>
          <w:tcPr>
            <w:tcW w:w="6378" w:type="dxa"/>
          </w:tcPr>
          <w:p w:rsidR="00A86FE1" w:rsidRPr="00C9130C" w:rsidRDefault="00A86FE1" w:rsidP="000E01F4">
            <w:pPr>
              <w:cnfStyle w:val="000000000000" w:firstRow="0" w:lastRow="0" w:firstColumn="0" w:lastColumn="0" w:oddVBand="0" w:evenVBand="0" w:oddHBand="0" w:evenHBand="0" w:firstRowFirstColumn="0" w:firstRowLastColumn="0" w:lastRowFirstColumn="0" w:lastRowLastColumn="0"/>
              <w:rPr>
                <w:sz w:val="24"/>
                <w:szCs w:val="24"/>
              </w:rPr>
            </w:pPr>
            <w:r w:rsidRPr="007008C5">
              <w:rPr>
                <w:sz w:val="24"/>
                <w:szCs w:val="24"/>
              </w:rPr>
              <w:t>List Unity Check Jacket Leg of Sideway Collision on extreme velocity at Low Water Level</w:t>
            </w:r>
          </w:p>
        </w:tc>
        <w:tc>
          <w:tcPr>
            <w:tcW w:w="1240" w:type="dxa"/>
          </w:tcPr>
          <w:p w:rsidR="00A86FE1" w:rsidRPr="00C9130C" w:rsidRDefault="002000CB" w:rsidP="00B34B7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315</w:t>
            </w:r>
          </w:p>
        </w:tc>
      </w:tr>
      <w:tr w:rsidR="00A86FE1" w:rsidRPr="00C9130C" w:rsidTr="000E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7008C5" w:rsidRDefault="00A86FE1" w:rsidP="000E01F4">
            <w:pPr>
              <w:rPr>
                <w:sz w:val="24"/>
                <w:szCs w:val="24"/>
              </w:rPr>
            </w:pPr>
            <w:r w:rsidRPr="007008C5">
              <w:rPr>
                <w:sz w:val="24"/>
                <w:szCs w:val="24"/>
              </w:rPr>
              <w:t>Table.10.8</w:t>
            </w:r>
          </w:p>
        </w:tc>
        <w:tc>
          <w:tcPr>
            <w:tcW w:w="6378" w:type="dxa"/>
          </w:tcPr>
          <w:p w:rsidR="00A86FE1" w:rsidRPr="007008C5" w:rsidRDefault="00A86FE1" w:rsidP="000E01F4">
            <w:pPr>
              <w:cnfStyle w:val="000000100000" w:firstRow="0" w:lastRow="0" w:firstColumn="0" w:lastColumn="0" w:oddVBand="0" w:evenVBand="0" w:oddHBand="1" w:evenHBand="0" w:firstRowFirstColumn="0" w:firstRowLastColumn="0" w:lastRowFirstColumn="0" w:lastRowLastColumn="0"/>
              <w:rPr>
                <w:sz w:val="24"/>
                <w:szCs w:val="24"/>
              </w:rPr>
            </w:pPr>
            <w:r w:rsidRPr="007008C5">
              <w:rPr>
                <w:sz w:val="24"/>
                <w:szCs w:val="24"/>
              </w:rPr>
              <w:t>List Unity Check Jacket Leg of Stern/Bow Collision on extreme velocity at High Water Level</w:t>
            </w:r>
          </w:p>
        </w:tc>
        <w:tc>
          <w:tcPr>
            <w:tcW w:w="1240" w:type="dxa"/>
          </w:tcPr>
          <w:p w:rsidR="00A86FE1" w:rsidRPr="00C9130C" w:rsidRDefault="002000CB" w:rsidP="00B34B7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316</w:t>
            </w:r>
          </w:p>
        </w:tc>
      </w:tr>
      <w:tr w:rsidR="00A86FE1" w:rsidRPr="00C9130C" w:rsidTr="000E01F4">
        <w:tc>
          <w:tcPr>
            <w:cnfStyle w:val="001000000000" w:firstRow="0" w:lastRow="0" w:firstColumn="1" w:lastColumn="0" w:oddVBand="0" w:evenVBand="0" w:oddHBand="0" w:evenHBand="0" w:firstRowFirstColumn="0" w:firstRowLastColumn="0" w:lastRowFirstColumn="0" w:lastRowLastColumn="0"/>
            <w:tcW w:w="1668" w:type="dxa"/>
          </w:tcPr>
          <w:p w:rsidR="00A86FE1" w:rsidRPr="007008C5" w:rsidRDefault="00A86FE1" w:rsidP="000E01F4">
            <w:pPr>
              <w:rPr>
                <w:sz w:val="24"/>
                <w:szCs w:val="24"/>
              </w:rPr>
            </w:pPr>
            <w:r w:rsidRPr="007008C5">
              <w:rPr>
                <w:sz w:val="24"/>
                <w:szCs w:val="24"/>
              </w:rPr>
              <w:t>Table.10.9</w:t>
            </w:r>
          </w:p>
        </w:tc>
        <w:tc>
          <w:tcPr>
            <w:tcW w:w="6378" w:type="dxa"/>
          </w:tcPr>
          <w:p w:rsidR="00A86FE1" w:rsidRPr="007008C5" w:rsidRDefault="00A86FE1" w:rsidP="000E01F4">
            <w:pPr>
              <w:cnfStyle w:val="000000000000" w:firstRow="0" w:lastRow="0" w:firstColumn="0" w:lastColumn="0" w:oddVBand="0" w:evenVBand="0" w:oddHBand="0" w:evenHBand="0" w:firstRowFirstColumn="0" w:firstRowLastColumn="0" w:lastRowFirstColumn="0" w:lastRowLastColumn="0"/>
              <w:rPr>
                <w:sz w:val="24"/>
                <w:szCs w:val="24"/>
              </w:rPr>
            </w:pPr>
            <w:r w:rsidRPr="007008C5">
              <w:rPr>
                <w:sz w:val="24"/>
                <w:szCs w:val="24"/>
              </w:rPr>
              <w:t>List Unity Check Jacket Leg of Stern/Bow Collision on extreme velocity at Mean Sea Level</w:t>
            </w:r>
          </w:p>
        </w:tc>
        <w:tc>
          <w:tcPr>
            <w:tcW w:w="1240" w:type="dxa"/>
          </w:tcPr>
          <w:p w:rsidR="00A86FE1" w:rsidRPr="00C9130C" w:rsidRDefault="002000CB" w:rsidP="00B34B7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317</w:t>
            </w:r>
          </w:p>
        </w:tc>
      </w:tr>
      <w:tr w:rsidR="00A86FE1" w:rsidRPr="00C9130C" w:rsidTr="000E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7008C5" w:rsidRDefault="00A86FE1" w:rsidP="000E01F4">
            <w:pPr>
              <w:rPr>
                <w:sz w:val="24"/>
                <w:szCs w:val="24"/>
              </w:rPr>
            </w:pPr>
            <w:r w:rsidRPr="007008C5">
              <w:rPr>
                <w:sz w:val="24"/>
                <w:szCs w:val="24"/>
              </w:rPr>
              <w:t>Table.10.10</w:t>
            </w:r>
          </w:p>
        </w:tc>
        <w:tc>
          <w:tcPr>
            <w:tcW w:w="6378" w:type="dxa"/>
          </w:tcPr>
          <w:p w:rsidR="00A86FE1" w:rsidRPr="007008C5" w:rsidRDefault="00A86FE1" w:rsidP="000E01F4">
            <w:pPr>
              <w:cnfStyle w:val="000000100000" w:firstRow="0" w:lastRow="0" w:firstColumn="0" w:lastColumn="0" w:oddVBand="0" w:evenVBand="0" w:oddHBand="1" w:evenHBand="0" w:firstRowFirstColumn="0" w:firstRowLastColumn="0" w:lastRowFirstColumn="0" w:lastRowLastColumn="0"/>
              <w:rPr>
                <w:sz w:val="24"/>
                <w:szCs w:val="24"/>
              </w:rPr>
            </w:pPr>
            <w:r w:rsidRPr="007008C5">
              <w:rPr>
                <w:sz w:val="24"/>
                <w:szCs w:val="24"/>
              </w:rPr>
              <w:t>List Unity Check Jacket Leg of Stern/Bow Collision on extreme velocity at Low Water Level</w:t>
            </w:r>
          </w:p>
        </w:tc>
        <w:tc>
          <w:tcPr>
            <w:tcW w:w="1240" w:type="dxa"/>
          </w:tcPr>
          <w:p w:rsidR="00A86FE1" w:rsidRPr="00C9130C" w:rsidRDefault="002000CB" w:rsidP="00B34B7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318</w:t>
            </w:r>
          </w:p>
        </w:tc>
      </w:tr>
      <w:tr w:rsidR="00A86FE1" w:rsidRPr="00C9130C" w:rsidTr="000E01F4">
        <w:tc>
          <w:tcPr>
            <w:cnfStyle w:val="001000000000" w:firstRow="0" w:lastRow="0" w:firstColumn="1" w:lastColumn="0" w:oddVBand="0" w:evenVBand="0" w:oddHBand="0" w:evenHBand="0" w:firstRowFirstColumn="0" w:firstRowLastColumn="0" w:lastRowFirstColumn="0" w:lastRowLastColumn="0"/>
            <w:tcW w:w="1668" w:type="dxa"/>
          </w:tcPr>
          <w:p w:rsidR="00A86FE1" w:rsidRPr="007008C5" w:rsidRDefault="00A86FE1" w:rsidP="000E01F4">
            <w:pPr>
              <w:rPr>
                <w:sz w:val="24"/>
                <w:szCs w:val="24"/>
              </w:rPr>
            </w:pPr>
            <w:r w:rsidRPr="007008C5">
              <w:rPr>
                <w:sz w:val="24"/>
                <w:szCs w:val="24"/>
              </w:rPr>
              <w:t>Table.10.11</w:t>
            </w:r>
          </w:p>
        </w:tc>
        <w:tc>
          <w:tcPr>
            <w:tcW w:w="6378" w:type="dxa"/>
          </w:tcPr>
          <w:p w:rsidR="00A86FE1" w:rsidRPr="007008C5" w:rsidRDefault="00A86FE1" w:rsidP="000E01F4">
            <w:pPr>
              <w:cnfStyle w:val="000000000000" w:firstRow="0" w:lastRow="0" w:firstColumn="0" w:lastColumn="0" w:oddVBand="0" w:evenVBand="0" w:oddHBand="0" w:evenHBand="0" w:firstRowFirstColumn="0" w:firstRowLastColumn="0" w:lastRowFirstColumn="0" w:lastRowLastColumn="0"/>
              <w:rPr>
                <w:sz w:val="24"/>
                <w:szCs w:val="24"/>
              </w:rPr>
            </w:pPr>
            <w:r w:rsidRPr="007008C5">
              <w:rPr>
                <w:sz w:val="24"/>
                <w:szCs w:val="24"/>
              </w:rPr>
              <w:t xml:space="preserve">List Unity Check Jacket Leg of </w:t>
            </w:r>
            <w:proofErr w:type="spellStart"/>
            <w:r w:rsidRPr="007008C5">
              <w:rPr>
                <w:sz w:val="24"/>
                <w:szCs w:val="24"/>
              </w:rPr>
              <w:t>ManoeuvringDrift</w:t>
            </w:r>
            <w:proofErr w:type="spellEnd"/>
            <w:r w:rsidRPr="007008C5">
              <w:rPr>
                <w:sz w:val="24"/>
                <w:szCs w:val="24"/>
              </w:rPr>
              <w:t xml:space="preserve"> Collision on extreme velocity at High Water Level</w:t>
            </w:r>
          </w:p>
        </w:tc>
        <w:tc>
          <w:tcPr>
            <w:tcW w:w="1240" w:type="dxa"/>
          </w:tcPr>
          <w:p w:rsidR="00A86FE1" w:rsidRPr="00C9130C" w:rsidRDefault="002000CB" w:rsidP="00B34B7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319</w:t>
            </w:r>
          </w:p>
        </w:tc>
      </w:tr>
      <w:tr w:rsidR="00A86FE1" w:rsidRPr="00C9130C" w:rsidTr="000E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7008C5" w:rsidRDefault="00A86FE1" w:rsidP="000E01F4">
            <w:pPr>
              <w:rPr>
                <w:sz w:val="24"/>
                <w:szCs w:val="24"/>
              </w:rPr>
            </w:pPr>
            <w:r w:rsidRPr="007008C5">
              <w:rPr>
                <w:sz w:val="24"/>
                <w:szCs w:val="24"/>
              </w:rPr>
              <w:t>Table.10.12</w:t>
            </w:r>
          </w:p>
        </w:tc>
        <w:tc>
          <w:tcPr>
            <w:tcW w:w="6378" w:type="dxa"/>
          </w:tcPr>
          <w:p w:rsidR="00A86FE1" w:rsidRPr="007008C5" w:rsidRDefault="00A86FE1" w:rsidP="000E01F4">
            <w:pPr>
              <w:cnfStyle w:val="000000100000" w:firstRow="0" w:lastRow="0" w:firstColumn="0" w:lastColumn="0" w:oddVBand="0" w:evenVBand="0" w:oddHBand="1" w:evenHBand="0" w:firstRowFirstColumn="0" w:firstRowLastColumn="0" w:lastRowFirstColumn="0" w:lastRowLastColumn="0"/>
              <w:rPr>
                <w:sz w:val="24"/>
                <w:szCs w:val="24"/>
              </w:rPr>
            </w:pPr>
            <w:r w:rsidRPr="007008C5">
              <w:rPr>
                <w:sz w:val="24"/>
                <w:szCs w:val="24"/>
              </w:rPr>
              <w:t xml:space="preserve">List Unity Check Jacket Leg of </w:t>
            </w:r>
            <w:proofErr w:type="spellStart"/>
            <w:r w:rsidRPr="007008C5">
              <w:rPr>
                <w:sz w:val="24"/>
                <w:szCs w:val="24"/>
              </w:rPr>
              <w:t>Manoevring</w:t>
            </w:r>
            <w:proofErr w:type="spellEnd"/>
            <w:r w:rsidRPr="007008C5">
              <w:rPr>
                <w:sz w:val="24"/>
                <w:szCs w:val="24"/>
              </w:rPr>
              <w:t xml:space="preserve"> Drift Collision on extreme velocity at Mean Sea Level</w:t>
            </w:r>
          </w:p>
        </w:tc>
        <w:tc>
          <w:tcPr>
            <w:tcW w:w="1240" w:type="dxa"/>
          </w:tcPr>
          <w:p w:rsidR="00A86FE1" w:rsidRPr="00C9130C" w:rsidRDefault="002000CB" w:rsidP="00B34B7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320</w:t>
            </w:r>
          </w:p>
        </w:tc>
      </w:tr>
      <w:tr w:rsidR="00A86FE1" w:rsidRPr="00C9130C" w:rsidTr="000E01F4">
        <w:tc>
          <w:tcPr>
            <w:cnfStyle w:val="001000000000" w:firstRow="0" w:lastRow="0" w:firstColumn="1" w:lastColumn="0" w:oddVBand="0" w:evenVBand="0" w:oddHBand="0" w:evenHBand="0" w:firstRowFirstColumn="0" w:firstRowLastColumn="0" w:lastRowFirstColumn="0" w:lastRowLastColumn="0"/>
            <w:tcW w:w="1668" w:type="dxa"/>
          </w:tcPr>
          <w:p w:rsidR="00A86FE1" w:rsidRPr="007008C5" w:rsidRDefault="00A86FE1" w:rsidP="000E01F4">
            <w:pPr>
              <w:rPr>
                <w:sz w:val="24"/>
                <w:szCs w:val="24"/>
              </w:rPr>
            </w:pPr>
            <w:r w:rsidRPr="007008C5">
              <w:rPr>
                <w:sz w:val="24"/>
                <w:szCs w:val="24"/>
              </w:rPr>
              <w:t>Table.10.13</w:t>
            </w:r>
          </w:p>
        </w:tc>
        <w:tc>
          <w:tcPr>
            <w:tcW w:w="6378" w:type="dxa"/>
          </w:tcPr>
          <w:p w:rsidR="00A86FE1" w:rsidRPr="007008C5" w:rsidRDefault="00A86FE1" w:rsidP="000E01F4">
            <w:pPr>
              <w:cnfStyle w:val="000000000000" w:firstRow="0" w:lastRow="0" w:firstColumn="0" w:lastColumn="0" w:oddVBand="0" w:evenVBand="0" w:oddHBand="0" w:evenHBand="0" w:firstRowFirstColumn="0" w:firstRowLastColumn="0" w:lastRowFirstColumn="0" w:lastRowLastColumn="0"/>
              <w:rPr>
                <w:sz w:val="24"/>
                <w:szCs w:val="24"/>
              </w:rPr>
            </w:pPr>
            <w:r w:rsidRPr="007008C5">
              <w:rPr>
                <w:sz w:val="24"/>
                <w:szCs w:val="24"/>
              </w:rPr>
              <w:t xml:space="preserve">List Unity Check Jacket Leg of </w:t>
            </w:r>
            <w:proofErr w:type="spellStart"/>
            <w:r w:rsidRPr="007008C5">
              <w:rPr>
                <w:sz w:val="24"/>
                <w:szCs w:val="24"/>
              </w:rPr>
              <w:t>Manoevring</w:t>
            </w:r>
            <w:proofErr w:type="spellEnd"/>
            <w:r w:rsidRPr="007008C5">
              <w:rPr>
                <w:sz w:val="24"/>
                <w:szCs w:val="24"/>
              </w:rPr>
              <w:t xml:space="preserve"> Drift Collision on extreme velocity at Low Water Level</w:t>
            </w:r>
          </w:p>
        </w:tc>
        <w:tc>
          <w:tcPr>
            <w:tcW w:w="1240" w:type="dxa"/>
          </w:tcPr>
          <w:p w:rsidR="00A86FE1" w:rsidRPr="00C9130C" w:rsidRDefault="002000CB" w:rsidP="00B34B7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321</w:t>
            </w:r>
          </w:p>
        </w:tc>
      </w:tr>
      <w:tr w:rsidR="00A86FE1" w:rsidRPr="00C9130C" w:rsidTr="000E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7008C5" w:rsidRDefault="00A86FE1" w:rsidP="000E01F4">
            <w:pPr>
              <w:rPr>
                <w:sz w:val="24"/>
                <w:szCs w:val="24"/>
              </w:rPr>
            </w:pPr>
            <w:r w:rsidRPr="007008C5">
              <w:rPr>
                <w:sz w:val="24"/>
                <w:szCs w:val="24"/>
              </w:rPr>
              <w:t>Table.10.14</w:t>
            </w:r>
          </w:p>
        </w:tc>
        <w:tc>
          <w:tcPr>
            <w:tcW w:w="6378" w:type="dxa"/>
          </w:tcPr>
          <w:p w:rsidR="00A86FE1" w:rsidRPr="007008C5" w:rsidRDefault="00A86FE1" w:rsidP="000E01F4">
            <w:pPr>
              <w:cnfStyle w:val="000000100000" w:firstRow="0" w:lastRow="0" w:firstColumn="0" w:lastColumn="0" w:oddVBand="0" w:evenVBand="0" w:oddHBand="1" w:evenHBand="0" w:firstRowFirstColumn="0" w:firstRowLastColumn="0" w:lastRowFirstColumn="0" w:lastRowLastColumn="0"/>
              <w:rPr>
                <w:sz w:val="24"/>
                <w:szCs w:val="24"/>
              </w:rPr>
            </w:pPr>
            <w:r w:rsidRPr="007008C5">
              <w:rPr>
                <w:sz w:val="24"/>
                <w:szCs w:val="24"/>
              </w:rPr>
              <w:t xml:space="preserve">Output Result Maximum Global Displacements of Jacket Platform due to Extreme </w:t>
            </w:r>
            <w:proofErr w:type="spellStart"/>
            <w:r w:rsidRPr="007008C5">
              <w:rPr>
                <w:sz w:val="24"/>
                <w:szCs w:val="24"/>
              </w:rPr>
              <w:t>Manoeuvring</w:t>
            </w:r>
            <w:proofErr w:type="spellEnd"/>
            <w:r w:rsidRPr="007008C5">
              <w:rPr>
                <w:sz w:val="24"/>
                <w:szCs w:val="24"/>
              </w:rPr>
              <w:t xml:space="preserve"> Drift Collision at Mean Sea Level</w:t>
            </w:r>
          </w:p>
        </w:tc>
        <w:tc>
          <w:tcPr>
            <w:tcW w:w="1240" w:type="dxa"/>
          </w:tcPr>
          <w:p w:rsidR="00A86FE1" w:rsidRPr="00C9130C" w:rsidRDefault="002000CB" w:rsidP="00B34B7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323</w:t>
            </w:r>
          </w:p>
        </w:tc>
      </w:tr>
      <w:tr w:rsidR="00A86FE1" w:rsidRPr="00C9130C" w:rsidTr="000E01F4">
        <w:tc>
          <w:tcPr>
            <w:cnfStyle w:val="001000000000" w:firstRow="0" w:lastRow="0" w:firstColumn="1" w:lastColumn="0" w:oddVBand="0" w:evenVBand="0" w:oddHBand="0" w:evenHBand="0" w:firstRowFirstColumn="0" w:firstRowLastColumn="0" w:lastRowFirstColumn="0" w:lastRowLastColumn="0"/>
            <w:tcW w:w="1668" w:type="dxa"/>
          </w:tcPr>
          <w:p w:rsidR="00A86FE1" w:rsidRPr="007008C5" w:rsidRDefault="00A86FE1" w:rsidP="000E01F4">
            <w:pPr>
              <w:rPr>
                <w:sz w:val="24"/>
                <w:szCs w:val="24"/>
              </w:rPr>
            </w:pPr>
            <w:r w:rsidRPr="007008C5">
              <w:rPr>
                <w:sz w:val="24"/>
                <w:szCs w:val="24"/>
              </w:rPr>
              <w:t>Table.10.15</w:t>
            </w:r>
          </w:p>
        </w:tc>
        <w:tc>
          <w:tcPr>
            <w:tcW w:w="6378" w:type="dxa"/>
          </w:tcPr>
          <w:p w:rsidR="00A86FE1" w:rsidRPr="007008C5" w:rsidRDefault="00A86FE1" w:rsidP="000E01F4">
            <w:pPr>
              <w:cnfStyle w:val="000000000000" w:firstRow="0" w:lastRow="0" w:firstColumn="0" w:lastColumn="0" w:oddVBand="0" w:evenVBand="0" w:oddHBand="0" w:evenHBand="0" w:firstRowFirstColumn="0" w:firstRowLastColumn="0" w:lastRowFirstColumn="0" w:lastRowLastColumn="0"/>
              <w:rPr>
                <w:sz w:val="24"/>
                <w:szCs w:val="24"/>
              </w:rPr>
            </w:pPr>
            <w:r w:rsidRPr="007008C5">
              <w:rPr>
                <w:sz w:val="24"/>
                <w:szCs w:val="24"/>
              </w:rPr>
              <w:t xml:space="preserve">Output Result Maximum Global Displacements of Jacket Platform due to Extreme </w:t>
            </w:r>
            <w:proofErr w:type="spellStart"/>
            <w:r w:rsidRPr="007008C5">
              <w:rPr>
                <w:sz w:val="24"/>
                <w:szCs w:val="24"/>
              </w:rPr>
              <w:t>Manoeuvring</w:t>
            </w:r>
            <w:proofErr w:type="spellEnd"/>
            <w:r w:rsidRPr="007008C5">
              <w:rPr>
                <w:sz w:val="24"/>
                <w:szCs w:val="24"/>
              </w:rPr>
              <w:t xml:space="preserve"> Drift Collision at High Water Level</w:t>
            </w:r>
          </w:p>
        </w:tc>
        <w:tc>
          <w:tcPr>
            <w:tcW w:w="1240" w:type="dxa"/>
          </w:tcPr>
          <w:p w:rsidR="00A86FE1" w:rsidRPr="00C9130C" w:rsidRDefault="00033764" w:rsidP="00B34B7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324</w:t>
            </w:r>
          </w:p>
        </w:tc>
      </w:tr>
      <w:tr w:rsidR="00A86FE1" w:rsidRPr="00C9130C" w:rsidTr="000E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7008C5" w:rsidRDefault="00A86FE1" w:rsidP="000E01F4">
            <w:pPr>
              <w:rPr>
                <w:sz w:val="24"/>
                <w:szCs w:val="24"/>
              </w:rPr>
            </w:pPr>
            <w:r w:rsidRPr="007008C5">
              <w:rPr>
                <w:sz w:val="24"/>
                <w:szCs w:val="24"/>
              </w:rPr>
              <w:t>Table.10.16</w:t>
            </w:r>
          </w:p>
        </w:tc>
        <w:tc>
          <w:tcPr>
            <w:tcW w:w="6378" w:type="dxa"/>
          </w:tcPr>
          <w:p w:rsidR="00A86FE1" w:rsidRPr="007008C5" w:rsidRDefault="00A86FE1" w:rsidP="000E01F4">
            <w:pPr>
              <w:cnfStyle w:val="000000100000" w:firstRow="0" w:lastRow="0" w:firstColumn="0" w:lastColumn="0" w:oddVBand="0" w:evenVBand="0" w:oddHBand="1" w:evenHBand="0" w:firstRowFirstColumn="0" w:firstRowLastColumn="0" w:lastRowFirstColumn="0" w:lastRowLastColumn="0"/>
              <w:rPr>
                <w:sz w:val="24"/>
                <w:szCs w:val="24"/>
              </w:rPr>
            </w:pPr>
            <w:r w:rsidRPr="007008C5">
              <w:rPr>
                <w:sz w:val="24"/>
                <w:szCs w:val="24"/>
              </w:rPr>
              <w:t xml:space="preserve">Output Result Maximum Global Displacements of Jacket Platform due to Extreme </w:t>
            </w:r>
            <w:proofErr w:type="spellStart"/>
            <w:r w:rsidRPr="007008C5">
              <w:rPr>
                <w:sz w:val="24"/>
                <w:szCs w:val="24"/>
              </w:rPr>
              <w:t>Manoeuvring</w:t>
            </w:r>
            <w:proofErr w:type="spellEnd"/>
            <w:r w:rsidRPr="007008C5">
              <w:rPr>
                <w:sz w:val="24"/>
                <w:szCs w:val="24"/>
              </w:rPr>
              <w:t xml:space="preserve"> Drift Collision at Low Water Level</w:t>
            </w:r>
          </w:p>
        </w:tc>
        <w:tc>
          <w:tcPr>
            <w:tcW w:w="1240" w:type="dxa"/>
          </w:tcPr>
          <w:p w:rsidR="00A86FE1" w:rsidRPr="00C9130C" w:rsidRDefault="00033764" w:rsidP="00B34B7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324</w:t>
            </w:r>
          </w:p>
        </w:tc>
      </w:tr>
      <w:tr w:rsidR="00A86FE1" w:rsidRPr="00C9130C" w:rsidTr="000E01F4">
        <w:tc>
          <w:tcPr>
            <w:cnfStyle w:val="001000000000" w:firstRow="0" w:lastRow="0" w:firstColumn="1" w:lastColumn="0" w:oddVBand="0" w:evenVBand="0" w:oddHBand="0" w:evenHBand="0" w:firstRowFirstColumn="0" w:firstRowLastColumn="0" w:lastRowFirstColumn="0" w:lastRowLastColumn="0"/>
            <w:tcW w:w="1668" w:type="dxa"/>
          </w:tcPr>
          <w:p w:rsidR="00A86FE1" w:rsidRPr="007008C5" w:rsidRDefault="00A86FE1" w:rsidP="000E01F4">
            <w:pPr>
              <w:rPr>
                <w:sz w:val="24"/>
                <w:szCs w:val="24"/>
              </w:rPr>
            </w:pPr>
            <w:r w:rsidRPr="007008C5">
              <w:rPr>
                <w:sz w:val="24"/>
                <w:szCs w:val="24"/>
              </w:rPr>
              <w:t>Table.10.17</w:t>
            </w:r>
          </w:p>
        </w:tc>
        <w:tc>
          <w:tcPr>
            <w:tcW w:w="6378" w:type="dxa"/>
          </w:tcPr>
          <w:p w:rsidR="00A86FE1" w:rsidRPr="007008C5" w:rsidRDefault="00A86FE1" w:rsidP="000E01F4">
            <w:pPr>
              <w:cnfStyle w:val="000000000000" w:firstRow="0" w:lastRow="0" w:firstColumn="0" w:lastColumn="0" w:oddVBand="0" w:evenVBand="0" w:oddHBand="0" w:evenHBand="0" w:firstRowFirstColumn="0" w:firstRowLastColumn="0" w:lastRowFirstColumn="0" w:lastRowLastColumn="0"/>
              <w:rPr>
                <w:sz w:val="24"/>
                <w:szCs w:val="24"/>
              </w:rPr>
            </w:pPr>
            <w:r w:rsidRPr="007008C5">
              <w:rPr>
                <w:sz w:val="24"/>
                <w:szCs w:val="24"/>
              </w:rPr>
              <w:t>Error Percentage the Reaction of Jacket Structure</w:t>
            </w:r>
          </w:p>
        </w:tc>
        <w:tc>
          <w:tcPr>
            <w:tcW w:w="1240" w:type="dxa"/>
          </w:tcPr>
          <w:p w:rsidR="00A86FE1" w:rsidRPr="00C9130C" w:rsidRDefault="00033764" w:rsidP="00B34B7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330</w:t>
            </w:r>
          </w:p>
        </w:tc>
      </w:tr>
      <w:tr w:rsidR="00A86FE1" w:rsidRPr="00C9130C" w:rsidTr="000E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A86FE1" w:rsidRPr="007008C5" w:rsidRDefault="00A86FE1" w:rsidP="000E01F4">
            <w:pPr>
              <w:rPr>
                <w:sz w:val="24"/>
                <w:szCs w:val="24"/>
              </w:rPr>
            </w:pPr>
            <w:r w:rsidRPr="007008C5">
              <w:rPr>
                <w:sz w:val="24"/>
                <w:szCs w:val="24"/>
              </w:rPr>
              <w:t>Table.10.18</w:t>
            </w:r>
          </w:p>
        </w:tc>
        <w:tc>
          <w:tcPr>
            <w:tcW w:w="6378" w:type="dxa"/>
          </w:tcPr>
          <w:p w:rsidR="00A86FE1" w:rsidRPr="007008C5" w:rsidRDefault="00A86FE1" w:rsidP="000E01F4">
            <w:pPr>
              <w:cnfStyle w:val="000000100000" w:firstRow="0" w:lastRow="0" w:firstColumn="0" w:lastColumn="0" w:oddVBand="0" w:evenVBand="0" w:oddHBand="1" w:evenHBand="0" w:firstRowFirstColumn="0" w:firstRowLastColumn="0" w:lastRowFirstColumn="0" w:lastRowLastColumn="0"/>
              <w:rPr>
                <w:sz w:val="24"/>
                <w:szCs w:val="24"/>
              </w:rPr>
            </w:pPr>
            <w:r w:rsidRPr="007008C5">
              <w:rPr>
                <w:sz w:val="24"/>
                <w:szCs w:val="24"/>
              </w:rPr>
              <w:t xml:space="preserve">Error Percentage </w:t>
            </w:r>
            <w:r>
              <w:rPr>
                <w:sz w:val="24"/>
                <w:szCs w:val="24"/>
              </w:rPr>
              <w:t xml:space="preserve">the Displacement </w:t>
            </w:r>
            <w:r w:rsidRPr="007008C5">
              <w:rPr>
                <w:sz w:val="24"/>
                <w:szCs w:val="24"/>
              </w:rPr>
              <w:t>of Jacket Structure</w:t>
            </w:r>
          </w:p>
        </w:tc>
        <w:tc>
          <w:tcPr>
            <w:tcW w:w="1240" w:type="dxa"/>
          </w:tcPr>
          <w:p w:rsidR="00A86FE1" w:rsidRPr="00C9130C" w:rsidRDefault="00033764" w:rsidP="00B34B7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331</w:t>
            </w:r>
          </w:p>
        </w:tc>
      </w:tr>
      <w:tr w:rsidR="000163F4" w:rsidRPr="00C9130C" w:rsidTr="000E01F4">
        <w:tc>
          <w:tcPr>
            <w:cnfStyle w:val="001000000000" w:firstRow="0" w:lastRow="0" w:firstColumn="1" w:lastColumn="0" w:oddVBand="0" w:evenVBand="0" w:oddHBand="0" w:evenHBand="0" w:firstRowFirstColumn="0" w:firstRowLastColumn="0" w:lastRowFirstColumn="0" w:lastRowLastColumn="0"/>
            <w:tcW w:w="1668" w:type="dxa"/>
          </w:tcPr>
          <w:p w:rsidR="000163F4" w:rsidRPr="007008C5" w:rsidRDefault="000163F4" w:rsidP="000E01F4">
            <w:pPr>
              <w:rPr>
                <w:sz w:val="24"/>
                <w:szCs w:val="24"/>
              </w:rPr>
            </w:pPr>
            <w:r w:rsidRPr="000163F4">
              <w:rPr>
                <w:sz w:val="24"/>
                <w:szCs w:val="24"/>
              </w:rPr>
              <w:t>Table.11.1</w:t>
            </w:r>
          </w:p>
        </w:tc>
        <w:tc>
          <w:tcPr>
            <w:tcW w:w="6378" w:type="dxa"/>
          </w:tcPr>
          <w:p w:rsidR="000163F4" w:rsidRPr="007008C5" w:rsidRDefault="000163F4" w:rsidP="000E01F4">
            <w:pPr>
              <w:cnfStyle w:val="000000000000" w:firstRow="0" w:lastRow="0" w:firstColumn="0" w:lastColumn="0" w:oddVBand="0" w:evenVBand="0" w:oddHBand="0" w:evenHBand="0" w:firstRowFirstColumn="0" w:firstRowLastColumn="0" w:lastRowFirstColumn="0" w:lastRowLastColumn="0"/>
              <w:rPr>
                <w:sz w:val="24"/>
                <w:szCs w:val="24"/>
              </w:rPr>
            </w:pPr>
            <w:r w:rsidRPr="000163F4">
              <w:rPr>
                <w:sz w:val="24"/>
                <w:szCs w:val="24"/>
              </w:rPr>
              <w:t>Maximum single amplitude accelerations</w:t>
            </w:r>
          </w:p>
        </w:tc>
        <w:tc>
          <w:tcPr>
            <w:tcW w:w="1240" w:type="dxa"/>
          </w:tcPr>
          <w:p w:rsidR="000163F4" w:rsidRDefault="000163F4" w:rsidP="00B34B7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338</w:t>
            </w:r>
          </w:p>
        </w:tc>
      </w:tr>
      <w:tr w:rsidR="000163F4" w:rsidRPr="00C9130C" w:rsidTr="000E0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0163F4" w:rsidRPr="000163F4" w:rsidRDefault="000163F4" w:rsidP="000E01F4">
            <w:pPr>
              <w:rPr>
                <w:sz w:val="24"/>
                <w:szCs w:val="24"/>
              </w:rPr>
            </w:pPr>
            <w:r w:rsidRPr="000163F4">
              <w:rPr>
                <w:sz w:val="24"/>
                <w:szCs w:val="24"/>
              </w:rPr>
              <w:t>Table.11.2</w:t>
            </w:r>
          </w:p>
        </w:tc>
        <w:tc>
          <w:tcPr>
            <w:tcW w:w="6378" w:type="dxa"/>
          </w:tcPr>
          <w:p w:rsidR="000163F4" w:rsidRPr="000163F4" w:rsidRDefault="000163F4" w:rsidP="000E01F4">
            <w:pPr>
              <w:cnfStyle w:val="000000100000" w:firstRow="0" w:lastRow="0" w:firstColumn="0" w:lastColumn="0" w:oddVBand="0" w:evenVBand="0" w:oddHBand="1" w:evenHBand="0" w:firstRowFirstColumn="0" w:firstRowLastColumn="0" w:lastRowFirstColumn="0" w:lastRowLastColumn="0"/>
              <w:rPr>
                <w:sz w:val="24"/>
                <w:szCs w:val="24"/>
              </w:rPr>
            </w:pPr>
            <w:r w:rsidRPr="000163F4">
              <w:rPr>
                <w:sz w:val="24"/>
                <w:szCs w:val="24"/>
              </w:rPr>
              <w:t>Output stress at the initial crack</w:t>
            </w:r>
          </w:p>
        </w:tc>
        <w:tc>
          <w:tcPr>
            <w:tcW w:w="1240" w:type="dxa"/>
          </w:tcPr>
          <w:p w:rsidR="000163F4" w:rsidRDefault="000163F4" w:rsidP="00B34B79">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342</w:t>
            </w:r>
          </w:p>
        </w:tc>
      </w:tr>
      <w:tr w:rsidR="000163F4" w:rsidRPr="00C9130C" w:rsidTr="000E01F4">
        <w:tc>
          <w:tcPr>
            <w:cnfStyle w:val="001000000000" w:firstRow="0" w:lastRow="0" w:firstColumn="1" w:lastColumn="0" w:oddVBand="0" w:evenVBand="0" w:oddHBand="0" w:evenHBand="0" w:firstRowFirstColumn="0" w:firstRowLastColumn="0" w:lastRowFirstColumn="0" w:lastRowLastColumn="0"/>
            <w:tcW w:w="1668" w:type="dxa"/>
          </w:tcPr>
          <w:p w:rsidR="000163F4" w:rsidRPr="000163F4" w:rsidRDefault="000163F4" w:rsidP="000E01F4">
            <w:pPr>
              <w:rPr>
                <w:sz w:val="24"/>
                <w:szCs w:val="24"/>
              </w:rPr>
            </w:pPr>
            <w:r w:rsidRPr="000163F4">
              <w:rPr>
                <w:sz w:val="24"/>
                <w:szCs w:val="24"/>
              </w:rPr>
              <w:t>Table.11.3</w:t>
            </w:r>
          </w:p>
        </w:tc>
        <w:tc>
          <w:tcPr>
            <w:tcW w:w="6378" w:type="dxa"/>
          </w:tcPr>
          <w:p w:rsidR="000163F4" w:rsidRPr="000163F4" w:rsidRDefault="000163F4" w:rsidP="000E01F4">
            <w:pPr>
              <w:cnfStyle w:val="000000000000" w:firstRow="0" w:lastRow="0" w:firstColumn="0" w:lastColumn="0" w:oddVBand="0" w:evenVBand="0" w:oddHBand="0" w:evenHBand="0" w:firstRowFirstColumn="0" w:firstRowLastColumn="0" w:lastRowFirstColumn="0" w:lastRowLastColumn="0"/>
              <w:rPr>
                <w:sz w:val="24"/>
                <w:szCs w:val="24"/>
              </w:rPr>
            </w:pPr>
            <w:r w:rsidRPr="000163F4">
              <w:rPr>
                <w:sz w:val="24"/>
                <w:szCs w:val="24"/>
              </w:rPr>
              <w:t>Stress intensity factor of crack initiation</w:t>
            </w:r>
          </w:p>
        </w:tc>
        <w:tc>
          <w:tcPr>
            <w:tcW w:w="1240" w:type="dxa"/>
          </w:tcPr>
          <w:p w:rsidR="000163F4" w:rsidRDefault="000163F4" w:rsidP="00B34B79">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343</w:t>
            </w:r>
          </w:p>
        </w:tc>
      </w:tr>
    </w:tbl>
    <w:p w:rsidR="00145ED6" w:rsidRDefault="00145ED6" w:rsidP="007008C5">
      <w:pPr>
        <w:spacing w:line="360" w:lineRule="auto"/>
        <w:rPr>
          <w:sz w:val="24"/>
          <w:szCs w:val="24"/>
        </w:rPr>
      </w:pPr>
    </w:p>
    <w:p w:rsidR="007008C5" w:rsidRPr="00AA0276" w:rsidRDefault="007008C5" w:rsidP="00AA0276"/>
    <w:p w:rsidR="00AA0276" w:rsidRPr="00AA0276" w:rsidRDefault="00AA0276" w:rsidP="00AA0276">
      <w:pPr>
        <w:rPr>
          <w:sz w:val="24"/>
          <w:szCs w:val="24"/>
        </w:rPr>
      </w:pPr>
    </w:p>
    <w:p w:rsidR="003460D5" w:rsidRDefault="003460D5" w:rsidP="00406ABC">
      <w:pPr>
        <w:pStyle w:val="Heading1"/>
        <w:jc w:val="center"/>
      </w:pPr>
      <w:r>
        <w:br w:type="page"/>
      </w:r>
    </w:p>
    <w:p w:rsidR="00406ABC" w:rsidRPr="008844D8" w:rsidRDefault="00406ABC" w:rsidP="00406ABC">
      <w:pPr>
        <w:pStyle w:val="Heading1"/>
        <w:jc w:val="center"/>
        <w:rPr>
          <w:rFonts w:ascii="Bodoni MT Black" w:hAnsi="Bodoni MT Black"/>
          <w:color w:val="C00000"/>
          <w:sz w:val="48"/>
          <w:szCs w:val="48"/>
        </w:rPr>
      </w:pPr>
      <w:bookmarkStart w:id="4" w:name="_Toc519801597"/>
      <w:r w:rsidRPr="008844D8">
        <w:rPr>
          <w:rFonts w:ascii="Bodoni MT Black" w:hAnsi="Bodoni MT Black"/>
          <w:color w:val="C00000"/>
          <w:sz w:val="48"/>
          <w:szCs w:val="48"/>
        </w:rPr>
        <w:lastRenderedPageBreak/>
        <w:t>Table of Contents</w:t>
      </w:r>
      <w:bookmarkEnd w:id="4"/>
    </w:p>
    <w:p w:rsidR="00A900D2" w:rsidRPr="00A900D2" w:rsidRDefault="00A900D2" w:rsidP="00A900D2">
      <w:pPr>
        <w:spacing w:line="360" w:lineRule="auto"/>
        <w:rPr>
          <w:sz w:val="24"/>
          <w:szCs w:val="24"/>
        </w:rPr>
      </w:pPr>
    </w:p>
    <w:p w:rsidR="00DD7A2D" w:rsidRPr="00A900D2" w:rsidRDefault="00DD7A2D" w:rsidP="00A900D2">
      <w:pPr>
        <w:spacing w:line="360" w:lineRule="auto"/>
        <w:rPr>
          <w:sz w:val="24"/>
          <w:szCs w:val="24"/>
        </w:rPr>
      </w:pPr>
    </w:p>
    <w:sdt>
      <w:sdtPr>
        <w:rPr>
          <w:b/>
          <w:bCs/>
        </w:rPr>
        <w:id w:val="188261149"/>
        <w:docPartObj>
          <w:docPartGallery w:val="Table of Contents"/>
          <w:docPartUnique/>
        </w:docPartObj>
      </w:sdtPr>
      <w:sdtEndPr>
        <w:rPr>
          <w:b w:val="0"/>
          <w:bCs w:val="0"/>
          <w:noProof/>
        </w:rPr>
      </w:sdtEndPr>
      <w:sdtContent>
        <w:p w:rsidR="00060D75" w:rsidRDefault="004055C6">
          <w:pPr>
            <w:pStyle w:val="TOC1"/>
            <w:tabs>
              <w:tab w:val="right" w:leader="dot" w:pos="9060"/>
            </w:tabs>
            <w:rPr>
              <w:rFonts w:asciiTheme="minorHAnsi" w:eastAsiaTheme="minorEastAsia" w:hAnsiTheme="minorHAnsi" w:cstheme="minorBidi"/>
              <w:noProof/>
              <w:sz w:val="22"/>
              <w:szCs w:val="22"/>
              <w:lang w:val="en-MY" w:eastAsia="ja-JP"/>
            </w:rPr>
          </w:pPr>
          <w:r>
            <w:fldChar w:fldCharType="begin"/>
          </w:r>
          <w:r>
            <w:instrText xml:space="preserve"> TOC \o "1-3" \h \z \u </w:instrText>
          </w:r>
          <w:r>
            <w:fldChar w:fldCharType="separate"/>
          </w:r>
          <w:hyperlink w:anchor="_Toc519801593" w:history="1">
            <w:r w:rsidR="00060D75" w:rsidRPr="00E31CBE">
              <w:rPr>
                <w:rStyle w:val="Hyperlink"/>
                <w:rFonts w:ascii="Bodoni MT Black" w:eastAsia="Cordia New" w:hAnsi="Bodoni MT Black"/>
                <w:noProof/>
              </w:rPr>
              <w:t>Preface</w:t>
            </w:r>
            <w:r w:rsidR="00060D75">
              <w:rPr>
                <w:noProof/>
                <w:webHidden/>
              </w:rPr>
              <w:tab/>
            </w:r>
            <w:r w:rsidR="00060D75">
              <w:rPr>
                <w:noProof/>
                <w:webHidden/>
              </w:rPr>
              <w:fldChar w:fldCharType="begin"/>
            </w:r>
            <w:r w:rsidR="00060D75">
              <w:rPr>
                <w:noProof/>
                <w:webHidden/>
              </w:rPr>
              <w:instrText xml:space="preserve"> PAGEREF _Toc519801593 \h </w:instrText>
            </w:r>
            <w:r w:rsidR="00060D75">
              <w:rPr>
                <w:noProof/>
                <w:webHidden/>
              </w:rPr>
            </w:r>
            <w:r w:rsidR="00060D75">
              <w:rPr>
                <w:noProof/>
                <w:webHidden/>
              </w:rPr>
              <w:fldChar w:fldCharType="separate"/>
            </w:r>
            <w:r w:rsidR="000A2C10">
              <w:rPr>
                <w:noProof/>
                <w:webHidden/>
              </w:rPr>
              <w:t>1</w:t>
            </w:r>
            <w:r w:rsidR="00060D75">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594" w:history="1">
            <w:r w:rsidRPr="00E31CBE">
              <w:rPr>
                <w:rStyle w:val="Hyperlink"/>
                <w:rFonts w:ascii="Bodoni MT Black" w:hAnsi="Bodoni MT Black"/>
                <w:noProof/>
                <w:lang w:val="en-MY"/>
              </w:rPr>
              <w:t>Acknowledgements</w:t>
            </w:r>
            <w:r>
              <w:rPr>
                <w:noProof/>
                <w:webHidden/>
              </w:rPr>
              <w:tab/>
            </w:r>
            <w:r>
              <w:rPr>
                <w:noProof/>
                <w:webHidden/>
              </w:rPr>
              <w:fldChar w:fldCharType="begin"/>
            </w:r>
            <w:r>
              <w:rPr>
                <w:noProof/>
                <w:webHidden/>
              </w:rPr>
              <w:instrText xml:space="preserve"> PAGEREF _Toc519801594 \h </w:instrText>
            </w:r>
            <w:r>
              <w:rPr>
                <w:noProof/>
                <w:webHidden/>
              </w:rPr>
            </w:r>
            <w:r>
              <w:rPr>
                <w:noProof/>
                <w:webHidden/>
              </w:rPr>
              <w:fldChar w:fldCharType="separate"/>
            </w:r>
            <w:r w:rsidR="000A2C10">
              <w:rPr>
                <w:noProof/>
                <w:webHidden/>
              </w:rPr>
              <w:t>2</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595" w:history="1">
            <w:r w:rsidRPr="00E31CBE">
              <w:rPr>
                <w:rStyle w:val="Hyperlink"/>
                <w:rFonts w:ascii="Bodoni MT Black" w:hAnsi="Bodoni MT Black"/>
                <w:noProof/>
              </w:rPr>
              <w:t>List of Figures</w:t>
            </w:r>
            <w:r>
              <w:rPr>
                <w:noProof/>
                <w:webHidden/>
              </w:rPr>
              <w:tab/>
            </w:r>
            <w:r>
              <w:rPr>
                <w:noProof/>
                <w:webHidden/>
              </w:rPr>
              <w:fldChar w:fldCharType="begin"/>
            </w:r>
            <w:r>
              <w:rPr>
                <w:noProof/>
                <w:webHidden/>
              </w:rPr>
              <w:instrText xml:space="preserve"> PAGEREF _Toc519801595 \h </w:instrText>
            </w:r>
            <w:r>
              <w:rPr>
                <w:noProof/>
                <w:webHidden/>
              </w:rPr>
            </w:r>
            <w:r>
              <w:rPr>
                <w:noProof/>
                <w:webHidden/>
              </w:rPr>
              <w:fldChar w:fldCharType="separate"/>
            </w:r>
            <w:r w:rsidR="000A2C10">
              <w:rPr>
                <w:noProof/>
                <w:webHidden/>
              </w:rPr>
              <w:t>3</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596" w:history="1">
            <w:r w:rsidRPr="00E31CBE">
              <w:rPr>
                <w:rStyle w:val="Hyperlink"/>
                <w:rFonts w:ascii="Bodoni MT Black" w:hAnsi="Bodoni MT Black"/>
                <w:noProof/>
              </w:rPr>
              <w:t>List of Tables</w:t>
            </w:r>
            <w:r>
              <w:rPr>
                <w:noProof/>
                <w:webHidden/>
              </w:rPr>
              <w:tab/>
            </w:r>
            <w:r>
              <w:rPr>
                <w:noProof/>
                <w:webHidden/>
              </w:rPr>
              <w:fldChar w:fldCharType="begin"/>
            </w:r>
            <w:r>
              <w:rPr>
                <w:noProof/>
                <w:webHidden/>
              </w:rPr>
              <w:instrText xml:space="preserve"> PAGEREF _Toc519801596 \h </w:instrText>
            </w:r>
            <w:r>
              <w:rPr>
                <w:noProof/>
                <w:webHidden/>
              </w:rPr>
            </w:r>
            <w:r>
              <w:rPr>
                <w:noProof/>
                <w:webHidden/>
              </w:rPr>
              <w:fldChar w:fldCharType="separate"/>
            </w:r>
            <w:r w:rsidR="000A2C10">
              <w:rPr>
                <w:noProof/>
                <w:webHidden/>
              </w:rPr>
              <w:t>9</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597" w:history="1">
            <w:r w:rsidRPr="00E31CBE">
              <w:rPr>
                <w:rStyle w:val="Hyperlink"/>
                <w:rFonts w:ascii="Bodoni MT Black" w:hAnsi="Bodoni MT Black"/>
                <w:noProof/>
              </w:rPr>
              <w:t>Table of Contents</w:t>
            </w:r>
            <w:r>
              <w:rPr>
                <w:noProof/>
                <w:webHidden/>
              </w:rPr>
              <w:tab/>
            </w:r>
            <w:r>
              <w:rPr>
                <w:noProof/>
                <w:webHidden/>
              </w:rPr>
              <w:fldChar w:fldCharType="begin"/>
            </w:r>
            <w:r>
              <w:rPr>
                <w:noProof/>
                <w:webHidden/>
              </w:rPr>
              <w:instrText xml:space="preserve"> PAGEREF _Toc519801597 \h </w:instrText>
            </w:r>
            <w:r>
              <w:rPr>
                <w:noProof/>
                <w:webHidden/>
              </w:rPr>
            </w:r>
            <w:r>
              <w:rPr>
                <w:noProof/>
                <w:webHidden/>
              </w:rPr>
              <w:fldChar w:fldCharType="separate"/>
            </w:r>
            <w:r w:rsidR="000A2C10">
              <w:rPr>
                <w:noProof/>
                <w:webHidden/>
              </w:rPr>
              <w:t>10</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598" w:history="1">
            <w:r w:rsidRPr="00E31CBE">
              <w:rPr>
                <w:rStyle w:val="Hyperlink"/>
                <w:rFonts w:ascii="Bodoni MT Black" w:hAnsi="Bodoni MT Black"/>
                <w:noProof/>
              </w:rPr>
              <w:t>1.0. Ships and Offshore Structures</w:t>
            </w:r>
            <w:r>
              <w:rPr>
                <w:noProof/>
                <w:webHidden/>
              </w:rPr>
              <w:tab/>
            </w:r>
            <w:r>
              <w:rPr>
                <w:noProof/>
                <w:webHidden/>
              </w:rPr>
              <w:fldChar w:fldCharType="begin"/>
            </w:r>
            <w:r>
              <w:rPr>
                <w:noProof/>
                <w:webHidden/>
              </w:rPr>
              <w:instrText xml:space="preserve"> PAGEREF _Toc519801598 \h </w:instrText>
            </w:r>
            <w:r>
              <w:rPr>
                <w:noProof/>
                <w:webHidden/>
              </w:rPr>
            </w:r>
            <w:r>
              <w:rPr>
                <w:noProof/>
                <w:webHidden/>
              </w:rPr>
              <w:fldChar w:fldCharType="separate"/>
            </w:r>
            <w:r w:rsidR="000A2C10">
              <w:rPr>
                <w:noProof/>
                <w:webHidden/>
              </w:rPr>
              <w:t>14</w:t>
            </w:r>
            <w:r>
              <w:rPr>
                <w:noProof/>
                <w:webHidden/>
              </w:rPr>
              <w:fldChar w:fldCharType="end"/>
            </w:r>
          </w:hyperlink>
        </w:p>
        <w:bookmarkStart w:id="5" w:name="_GoBack"/>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r w:rsidRPr="00E31CBE">
            <w:rPr>
              <w:rStyle w:val="Hyperlink"/>
              <w:noProof/>
            </w:rPr>
            <w:fldChar w:fldCharType="begin"/>
          </w:r>
          <w:r w:rsidRPr="00E31CBE">
            <w:rPr>
              <w:rStyle w:val="Hyperlink"/>
              <w:noProof/>
            </w:rPr>
            <w:instrText xml:space="preserve"> </w:instrText>
          </w:r>
          <w:r>
            <w:rPr>
              <w:noProof/>
            </w:rPr>
            <w:instrText>HYPERLINK \l "_Toc519801599"</w:instrText>
          </w:r>
          <w:r w:rsidRPr="00E31CBE">
            <w:rPr>
              <w:rStyle w:val="Hyperlink"/>
              <w:noProof/>
            </w:rPr>
            <w:instrText xml:space="preserve"> </w:instrText>
          </w:r>
          <w:r w:rsidRPr="00E31CBE">
            <w:rPr>
              <w:rStyle w:val="Hyperlink"/>
              <w:noProof/>
            </w:rPr>
          </w:r>
          <w:r w:rsidRPr="00E31CBE">
            <w:rPr>
              <w:rStyle w:val="Hyperlink"/>
              <w:noProof/>
            </w:rPr>
            <w:fldChar w:fldCharType="separate"/>
          </w:r>
          <w:r w:rsidRPr="00E31CBE">
            <w:rPr>
              <w:rStyle w:val="Hyperlink"/>
              <w:noProof/>
            </w:rPr>
            <w:t>1.1. Introduction</w:t>
          </w:r>
          <w:r>
            <w:rPr>
              <w:noProof/>
              <w:webHidden/>
            </w:rPr>
            <w:tab/>
          </w:r>
          <w:r>
            <w:rPr>
              <w:noProof/>
              <w:webHidden/>
            </w:rPr>
            <w:fldChar w:fldCharType="begin"/>
          </w:r>
          <w:r>
            <w:rPr>
              <w:noProof/>
              <w:webHidden/>
            </w:rPr>
            <w:instrText xml:space="preserve"> PAGEREF _Toc519801599 \h </w:instrText>
          </w:r>
          <w:r>
            <w:rPr>
              <w:noProof/>
              <w:webHidden/>
            </w:rPr>
          </w:r>
          <w:r>
            <w:rPr>
              <w:noProof/>
              <w:webHidden/>
            </w:rPr>
            <w:fldChar w:fldCharType="separate"/>
          </w:r>
          <w:r w:rsidR="000A2C10">
            <w:rPr>
              <w:noProof/>
              <w:webHidden/>
            </w:rPr>
            <w:t>14</w:t>
          </w:r>
          <w:r>
            <w:rPr>
              <w:noProof/>
              <w:webHidden/>
            </w:rPr>
            <w:fldChar w:fldCharType="end"/>
          </w:r>
          <w:r w:rsidRPr="00E31CBE">
            <w:rPr>
              <w:rStyle w:val="Hyperlink"/>
              <w:noProof/>
            </w:rPr>
            <w:fldChar w:fldCharType="end"/>
          </w:r>
        </w:p>
        <w:bookmarkEnd w:id="5"/>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r w:rsidRPr="00E31CBE">
            <w:rPr>
              <w:rStyle w:val="Hyperlink"/>
              <w:noProof/>
            </w:rPr>
            <w:fldChar w:fldCharType="begin"/>
          </w:r>
          <w:r w:rsidRPr="00E31CBE">
            <w:rPr>
              <w:rStyle w:val="Hyperlink"/>
              <w:noProof/>
            </w:rPr>
            <w:instrText xml:space="preserve"> </w:instrText>
          </w:r>
          <w:r>
            <w:rPr>
              <w:noProof/>
            </w:rPr>
            <w:instrText>HYPERLINK \l "_Toc519801600"</w:instrText>
          </w:r>
          <w:r w:rsidRPr="00E31CBE">
            <w:rPr>
              <w:rStyle w:val="Hyperlink"/>
              <w:noProof/>
            </w:rPr>
            <w:instrText xml:space="preserve"> </w:instrText>
          </w:r>
          <w:r w:rsidRPr="00E31CBE">
            <w:rPr>
              <w:rStyle w:val="Hyperlink"/>
              <w:noProof/>
            </w:rPr>
          </w:r>
          <w:r w:rsidRPr="00E31CBE">
            <w:rPr>
              <w:rStyle w:val="Hyperlink"/>
              <w:noProof/>
            </w:rPr>
            <w:fldChar w:fldCharType="separate"/>
          </w:r>
          <w:r w:rsidRPr="00E31CBE">
            <w:rPr>
              <w:rStyle w:val="Hyperlink"/>
              <w:noProof/>
            </w:rPr>
            <w:t>1.1.1. Types of ships and Offshore Structures</w:t>
          </w:r>
          <w:r>
            <w:rPr>
              <w:noProof/>
              <w:webHidden/>
            </w:rPr>
            <w:tab/>
          </w:r>
          <w:r>
            <w:rPr>
              <w:noProof/>
              <w:webHidden/>
            </w:rPr>
            <w:fldChar w:fldCharType="begin"/>
          </w:r>
          <w:r>
            <w:rPr>
              <w:noProof/>
              <w:webHidden/>
            </w:rPr>
            <w:instrText xml:space="preserve"> PAGEREF _Toc519801600 \h </w:instrText>
          </w:r>
          <w:r>
            <w:rPr>
              <w:noProof/>
              <w:webHidden/>
            </w:rPr>
          </w:r>
          <w:r>
            <w:rPr>
              <w:noProof/>
              <w:webHidden/>
            </w:rPr>
            <w:fldChar w:fldCharType="separate"/>
          </w:r>
          <w:r w:rsidR="000A2C10">
            <w:rPr>
              <w:noProof/>
              <w:webHidden/>
            </w:rPr>
            <w:t>15</w:t>
          </w:r>
          <w:r>
            <w:rPr>
              <w:noProof/>
              <w:webHidden/>
            </w:rPr>
            <w:fldChar w:fldCharType="end"/>
          </w:r>
          <w:r w:rsidRPr="00E31CBE">
            <w:rPr>
              <w:rStyle w:val="Hyperlink"/>
              <w:noProof/>
            </w:rPr>
            <w:fldChar w:fldCharType="end"/>
          </w:r>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01" w:history="1">
            <w:r w:rsidRPr="00E31CBE">
              <w:rPr>
                <w:rStyle w:val="Hyperlink"/>
                <w:noProof/>
              </w:rPr>
              <w:t>1.1.2. Ship Hull</w:t>
            </w:r>
            <w:r>
              <w:rPr>
                <w:noProof/>
                <w:webHidden/>
              </w:rPr>
              <w:tab/>
            </w:r>
            <w:r>
              <w:rPr>
                <w:noProof/>
                <w:webHidden/>
              </w:rPr>
              <w:fldChar w:fldCharType="begin"/>
            </w:r>
            <w:r>
              <w:rPr>
                <w:noProof/>
                <w:webHidden/>
              </w:rPr>
              <w:instrText xml:space="preserve"> PAGEREF _Toc519801601 \h </w:instrText>
            </w:r>
            <w:r>
              <w:rPr>
                <w:noProof/>
                <w:webHidden/>
              </w:rPr>
            </w:r>
            <w:r>
              <w:rPr>
                <w:noProof/>
                <w:webHidden/>
              </w:rPr>
              <w:fldChar w:fldCharType="separate"/>
            </w:r>
            <w:r w:rsidR="000A2C10">
              <w:rPr>
                <w:noProof/>
                <w:webHidden/>
              </w:rPr>
              <w:t>31</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02" w:history="1">
            <w:r w:rsidRPr="00E31CBE">
              <w:rPr>
                <w:rStyle w:val="Hyperlink"/>
                <w:noProof/>
              </w:rPr>
              <w:t>1.1.3. Components of Ships</w:t>
            </w:r>
            <w:r>
              <w:rPr>
                <w:noProof/>
                <w:webHidden/>
              </w:rPr>
              <w:tab/>
            </w:r>
            <w:r>
              <w:rPr>
                <w:noProof/>
                <w:webHidden/>
              </w:rPr>
              <w:fldChar w:fldCharType="begin"/>
            </w:r>
            <w:r>
              <w:rPr>
                <w:noProof/>
                <w:webHidden/>
              </w:rPr>
              <w:instrText xml:space="preserve"> PAGEREF _Toc519801602 \h </w:instrText>
            </w:r>
            <w:r>
              <w:rPr>
                <w:noProof/>
                <w:webHidden/>
              </w:rPr>
            </w:r>
            <w:r>
              <w:rPr>
                <w:noProof/>
                <w:webHidden/>
              </w:rPr>
              <w:fldChar w:fldCharType="separate"/>
            </w:r>
            <w:r w:rsidR="000A2C10">
              <w:rPr>
                <w:noProof/>
                <w:webHidden/>
              </w:rPr>
              <w:t>38</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03" w:history="1">
            <w:r w:rsidRPr="00E31CBE">
              <w:rPr>
                <w:rStyle w:val="Hyperlink"/>
                <w:noProof/>
              </w:rPr>
              <w:t>1.1.4. Construction of Hull</w:t>
            </w:r>
            <w:r>
              <w:rPr>
                <w:noProof/>
                <w:webHidden/>
              </w:rPr>
              <w:tab/>
            </w:r>
            <w:r>
              <w:rPr>
                <w:noProof/>
                <w:webHidden/>
              </w:rPr>
              <w:fldChar w:fldCharType="begin"/>
            </w:r>
            <w:r>
              <w:rPr>
                <w:noProof/>
                <w:webHidden/>
              </w:rPr>
              <w:instrText xml:space="preserve"> PAGEREF _Toc519801603 \h </w:instrText>
            </w:r>
            <w:r>
              <w:rPr>
                <w:noProof/>
                <w:webHidden/>
              </w:rPr>
            </w:r>
            <w:r>
              <w:rPr>
                <w:noProof/>
                <w:webHidden/>
              </w:rPr>
              <w:fldChar w:fldCharType="separate"/>
            </w:r>
            <w:r w:rsidR="000A2C10">
              <w:rPr>
                <w:noProof/>
                <w:webHidden/>
              </w:rPr>
              <w:t>38</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04" w:history="1">
            <w:r w:rsidRPr="00E31CBE">
              <w:rPr>
                <w:rStyle w:val="Hyperlink"/>
                <w:noProof/>
              </w:rPr>
              <w:t>1.2. Offshore Structures</w:t>
            </w:r>
            <w:r>
              <w:rPr>
                <w:noProof/>
                <w:webHidden/>
              </w:rPr>
              <w:tab/>
            </w:r>
            <w:r>
              <w:rPr>
                <w:noProof/>
                <w:webHidden/>
              </w:rPr>
              <w:fldChar w:fldCharType="begin"/>
            </w:r>
            <w:r>
              <w:rPr>
                <w:noProof/>
                <w:webHidden/>
              </w:rPr>
              <w:instrText xml:space="preserve"> PAGEREF _Toc519801604 \h </w:instrText>
            </w:r>
            <w:r>
              <w:rPr>
                <w:noProof/>
                <w:webHidden/>
              </w:rPr>
            </w:r>
            <w:r>
              <w:rPr>
                <w:noProof/>
                <w:webHidden/>
              </w:rPr>
              <w:fldChar w:fldCharType="separate"/>
            </w:r>
            <w:r w:rsidR="000A2C10">
              <w:rPr>
                <w:noProof/>
                <w:webHidden/>
              </w:rPr>
              <w:t>47</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05" w:history="1">
            <w:r w:rsidRPr="00E31CBE">
              <w:rPr>
                <w:rStyle w:val="Hyperlink"/>
                <w:noProof/>
              </w:rPr>
              <w:t>1.2.1. Fixed Offshore Structures</w:t>
            </w:r>
            <w:r>
              <w:rPr>
                <w:noProof/>
                <w:webHidden/>
              </w:rPr>
              <w:tab/>
            </w:r>
            <w:r>
              <w:rPr>
                <w:noProof/>
                <w:webHidden/>
              </w:rPr>
              <w:fldChar w:fldCharType="begin"/>
            </w:r>
            <w:r>
              <w:rPr>
                <w:noProof/>
                <w:webHidden/>
              </w:rPr>
              <w:instrText xml:space="preserve"> PAGEREF _Toc519801605 \h </w:instrText>
            </w:r>
            <w:r>
              <w:rPr>
                <w:noProof/>
                <w:webHidden/>
              </w:rPr>
            </w:r>
            <w:r>
              <w:rPr>
                <w:noProof/>
                <w:webHidden/>
              </w:rPr>
              <w:fldChar w:fldCharType="separate"/>
            </w:r>
            <w:r w:rsidR="000A2C10">
              <w:rPr>
                <w:noProof/>
                <w:webHidden/>
              </w:rPr>
              <w:t>48</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06" w:history="1">
            <w:r w:rsidRPr="00E31CBE">
              <w:rPr>
                <w:rStyle w:val="Hyperlink"/>
                <w:noProof/>
              </w:rPr>
              <w:t>1.2.4. Compliant Structures</w:t>
            </w:r>
            <w:r>
              <w:rPr>
                <w:noProof/>
                <w:webHidden/>
              </w:rPr>
              <w:tab/>
            </w:r>
            <w:r>
              <w:rPr>
                <w:noProof/>
                <w:webHidden/>
              </w:rPr>
              <w:fldChar w:fldCharType="begin"/>
            </w:r>
            <w:r>
              <w:rPr>
                <w:noProof/>
                <w:webHidden/>
              </w:rPr>
              <w:instrText xml:space="preserve"> PAGEREF _Toc519801606 \h </w:instrText>
            </w:r>
            <w:r>
              <w:rPr>
                <w:noProof/>
                <w:webHidden/>
              </w:rPr>
            </w:r>
            <w:r>
              <w:rPr>
                <w:noProof/>
                <w:webHidden/>
              </w:rPr>
              <w:fldChar w:fldCharType="separate"/>
            </w:r>
            <w:r w:rsidR="000A2C10">
              <w:rPr>
                <w:noProof/>
                <w:webHidden/>
              </w:rPr>
              <w:t>51</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07" w:history="1">
            <w:r w:rsidRPr="00E31CBE">
              <w:rPr>
                <w:rStyle w:val="Hyperlink"/>
                <w:noProof/>
              </w:rPr>
              <w:t>1.2.5 Floating Structures</w:t>
            </w:r>
            <w:r>
              <w:rPr>
                <w:noProof/>
                <w:webHidden/>
              </w:rPr>
              <w:tab/>
            </w:r>
            <w:r>
              <w:rPr>
                <w:noProof/>
                <w:webHidden/>
              </w:rPr>
              <w:fldChar w:fldCharType="begin"/>
            </w:r>
            <w:r>
              <w:rPr>
                <w:noProof/>
                <w:webHidden/>
              </w:rPr>
              <w:instrText xml:space="preserve"> PAGEREF _Toc519801607 \h </w:instrText>
            </w:r>
            <w:r>
              <w:rPr>
                <w:noProof/>
                <w:webHidden/>
              </w:rPr>
            </w:r>
            <w:r>
              <w:rPr>
                <w:noProof/>
                <w:webHidden/>
              </w:rPr>
              <w:fldChar w:fldCharType="separate"/>
            </w:r>
            <w:r w:rsidR="000A2C10">
              <w:rPr>
                <w:noProof/>
                <w:webHidden/>
              </w:rPr>
              <w:t>55</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08" w:history="1">
            <w:r w:rsidRPr="00E31CBE">
              <w:rPr>
                <w:rStyle w:val="Hyperlink"/>
                <w:noProof/>
              </w:rPr>
              <w:t>1.2.6. Subsea System</w:t>
            </w:r>
            <w:r>
              <w:rPr>
                <w:noProof/>
                <w:webHidden/>
              </w:rPr>
              <w:tab/>
            </w:r>
            <w:r>
              <w:rPr>
                <w:noProof/>
                <w:webHidden/>
              </w:rPr>
              <w:fldChar w:fldCharType="begin"/>
            </w:r>
            <w:r>
              <w:rPr>
                <w:noProof/>
                <w:webHidden/>
              </w:rPr>
              <w:instrText xml:space="preserve"> PAGEREF _Toc519801608 \h </w:instrText>
            </w:r>
            <w:r>
              <w:rPr>
                <w:noProof/>
                <w:webHidden/>
              </w:rPr>
            </w:r>
            <w:r>
              <w:rPr>
                <w:noProof/>
                <w:webHidden/>
              </w:rPr>
              <w:fldChar w:fldCharType="separate"/>
            </w:r>
            <w:r w:rsidR="000A2C10">
              <w:rPr>
                <w:noProof/>
                <w:webHidden/>
              </w:rPr>
              <w:t>61</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09" w:history="1">
            <w:r w:rsidRPr="00E31CBE">
              <w:rPr>
                <w:rStyle w:val="Hyperlink"/>
                <w:noProof/>
              </w:rPr>
              <w:t>1.3. Safety regulations for different types of ships and Offshore Structures</w:t>
            </w:r>
            <w:r>
              <w:rPr>
                <w:noProof/>
                <w:webHidden/>
              </w:rPr>
              <w:tab/>
            </w:r>
            <w:r>
              <w:rPr>
                <w:noProof/>
                <w:webHidden/>
              </w:rPr>
              <w:fldChar w:fldCharType="begin"/>
            </w:r>
            <w:r>
              <w:rPr>
                <w:noProof/>
                <w:webHidden/>
              </w:rPr>
              <w:instrText xml:space="preserve"> PAGEREF _Toc519801609 \h </w:instrText>
            </w:r>
            <w:r>
              <w:rPr>
                <w:noProof/>
                <w:webHidden/>
              </w:rPr>
            </w:r>
            <w:r>
              <w:rPr>
                <w:noProof/>
                <w:webHidden/>
              </w:rPr>
              <w:fldChar w:fldCharType="separate"/>
            </w:r>
            <w:r w:rsidR="000A2C10">
              <w:rPr>
                <w:noProof/>
                <w:webHidden/>
              </w:rPr>
              <w:t>62</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610" w:history="1">
            <w:r w:rsidRPr="00E31CBE">
              <w:rPr>
                <w:rStyle w:val="Hyperlink"/>
                <w:rFonts w:ascii="Bodoni MT Black" w:hAnsi="Bodoni MT Black"/>
                <w:noProof/>
              </w:rPr>
              <w:t>2.0. Load and Moment</w:t>
            </w:r>
            <w:r>
              <w:rPr>
                <w:noProof/>
                <w:webHidden/>
              </w:rPr>
              <w:tab/>
            </w:r>
            <w:r>
              <w:rPr>
                <w:noProof/>
                <w:webHidden/>
              </w:rPr>
              <w:fldChar w:fldCharType="begin"/>
            </w:r>
            <w:r>
              <w:rPr>
                <w:noProof/>
                <w:webHidden/>
              </w:rPr>
              <w:instrText xml:space="preserve"> PAGEREF _Toc519801610 \h </w:instrText>
            </w:r>
            <w:r>
              <w:rPr>
                <w:noProof/>
                <w:webHidden/>
              </w:rPr>
            </w:r>
            <w:r>
              <w:rPr>
                <w:noProof/>
                <w:webHidden/>
              </w:rPr>
              <w:fldChar w:fldCharType="separate"/>
            </w:r>
            <w:r w:rsidR="000A2C10">
              <w:rPr>
                <w:noProof/>
                <w:webHidden/>
              </w:rPr>
              <w:t>64</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11" w:history="1">
            <w:r w:rsidRPr="00E31CBE">
              <w:rPr>
                <w:rStyle w:val="Hyperlink"/>
                <w:noProof/>
              </w:rPr>
              <w:t>2.1. Overview</w:t>
            </w:r>
            <w:r>
              <w:rPr>
                <w:noProof/>
                <w:webHidden/>
              </w:rPr>
              <w:tab/>
            </w:r>
            <w:r>
              <w:rPr>
                <w:noProof/>
                <w:webHidden/>
              </w:rPr>
              <w:fldChar w:fldCharType="begin"/>
            </w:r>
            <w:r>
              <w:rPr>
                <w:noProof/>
                <w:webHidden/>
              </w:rPr>
              <w:instrText xml:space="preserve"> PAGEREF _Toc519801611 \h </w:instrText>
            </w:r>
            <w:r>
              <w:rPr>
                <w:noProof/>
                <w:webHidden/>
              </w:rPr>
            </w:r>
            <w:r>
              <w:rPr>
                <w:noProof/>
                <w:webHidden/>
              </w:rPr>
              <w:fldChar w:fldCharType="separate"/>
            </w:r>
            <w:r w:rsidR="000A2C10">
              <w:rPr>
                <w:noProof/>
                <w:webHidden/>
              </w:rPr>
              <w:t>64</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12" w:history="1">
            <w:r w:rsidRPr="00E31CBE">
              <w:rPr>
                <w:rStyle w:val="Hyperlink"/>
                <w:noProof/>
              </w:rPr>
              <w:t>2.2. Types of Loading</w:t>
            </w:r>
            <w:r>
              <w:rPr>
                <w:noProof/>
                <w:webHidden/>
              </w:rPr>
              <w:tab/>
            </w:r>
            <w:r>
              <w:rPr>
                <w:noProof/>
                <w:webHidden/>
              </w:rPr>
              <w:fldChar w:fldCharType="begin"/>
            </w:r>
            <w:r>
              <w:rPr>
                <w:noProof/>
                <w:webHidden/>
              </w:rPr>
              <w:instrText xml:space="preserve"> PAGEREF _Toc519801612 \h </w:instrText>
            </w:r>
            <w:r>
              <w:rPr>
                <w:noProof/>
                <w:webHidden/>
              </w:rPr>
            </w:r>
            <w:r>
              <w:rPr>
                <w:noProof/>
                <w:webHidden/>
              </w:rPr>
              <w:fldChar w:fldCharType="separate"/>
            </w:r>
            <w:r w:rsidR="000A2C10">
              <w:rPr>
                <w:noProof/>
                <w:webHidden/>
              </w:rPr>
              <w:t>66</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13" w:history="1">
            <w:r w:rsidRPr="00E31CBE">
              <w:rPr>
                <w:rStyle w:val="Hyperlink"/>
                <w:noProof/>
              </w:rPr>
              <w:t>2.2.1. Gravity Loads</w:t>
            </w:r>
            <w:r>
              <w:rPr>
                <w:noProof/>
                <w:webHidden/>
              </w:rPr>
              <w:tab/>
            </w:r>
            <w:r>
              <w:rPr>
                <w:noProof/>
                <w:webHidden/>
              </w:rPr>
              <w:fldChar w:fldCharType="begin"/>
            </w:r>
            <w:r>
              <w:rPr>
                <w:noProof/>
                <w:webHidden/>
              </w:rPr>
              <w:instrText xml:space="preserve"> PAGEREF _Toc519801613 \h </w:instrText>
            </w:r>
            <w:r>
              <w:rPr>
                <w:noProof/>
                <w:webHidden/>
              </w:rPr>
            </w:r>
            <w:r>
              <w:rPr>
                <w:noProof/>
                <w:webHidden/>
              </w:rPr>
              <w:fldChar w:fldCharType="separate"/>
            </w:r>
            <w:r w:rsidR="000A2C10">
              <w:rPr>
                <w:noProof/>
                <w:webHidden/>
              </w:rPr>
              <w:t>67</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14" w:history="1">
            <w:r w:rsidRPr="00E31CBE">
              <w:rPr>
                <w:rStyle w:val="Hyperlink"/>
                <w:noProof/>
              </w:rPr>
              <w:t>2.2.2. Environmental Loads</w:t>
            </w:r>
            <w:r>
              <w:rPr>
                <w:noProof/>
                <w:webHidden/>
              </w:rPr>
              <w:tab/>
            </w:r>
            <w:r>
              <w:rPr>
                <w:noProof/>
                <w:webHidden/>
              </w:rPr>
              <w:fldChar w:fldCharType="begin"/>
            </w:r>
            <w:r>
              <w:rPr>
                <w:noProof/>
                <w:webHidden/>
              </w:rPr>
              <w:instrText xml:space="preserve"> PAGEREF _Toc519801614 \h </w:instrText>
            </w:r>
            <w:r>
              <w:rPr>
                <w:noProof/>
                <w:webHidden/>
              </w:rPr>
            </w:r>
            <w:r>
              <w:rPr>
                <w:noProof/>
                <w:webHidden/>
              </w:rPr>
              <w:fldChar w:fldCharType="separate"/>
            </w:r>
            <w:r w:rsidR="000A2C10">
              <w:rPr>
                <w:noProof/>
                <w:webHidden/>
              </w:rPr>
              <w:t>68</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15" w:history="1">
            <w:r w:rsidRPr="00E31CBE">
              <w:rPr>
                <w:rStyle w:val="Hyperlink"/>
                <w:rFonts w:ascii="Cambria" w:hAnsi="Cambria"/>
                <w:noProof/>
              </w:rPr>
              <w:t>2.3. Ship and Offshore Structural Components</w:t>
            </w:r>
            <w:r>
              <w:rPr>
                <w:noProof/>
                <w:webHidden/>
              </w:rPr>
              <w:tab/>
            </w:r>
            <w:r>
              <w:rPr>
                <w:noProof/>
                <w:webHidden/>
              </w:rPr>
              <w:fldChar w:fldCharType="begin"/>
            </w:r>
            <w:r>
              <w:rPr>
                <w:noProof/>
                <w:webHidden/>
              </w:rPr>
              <w:instrText xml:space="preserve"> PAGEREF _Toc519801615 \h </w:instrText>
            </w:r>
            <w:r>
              <w:rPr>
                <w:noProof/>
                <w:webHidden/>
              </w:rPr>
            </w:r>
            <w:r>
              <w:rPr>
                <w:noProof/>
                <w:webHidden/>
              </w:rPr>
              <w:fldChar w:fldCharType="separate"/>
            </w:r>
            <w:r w:rsidR="000A2C10">
              <w:rPr>
                <w:noProof/>
                <w:webHidden/>
              </w:rPr>
              <w:t>76</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16" w:history="1">
            <w:r w:rsidRPr="00E31CBE">
              <w:rPr>
                <w:rStyle w:val="Hyperlink"/>
                <w:noProof/>
              </w:rPr>
              <w:t>2.4. Ship and Offshore Structural Design Process</w:t>
            </w:r>
            <w:r>
              <w:rPr>
                <w:noProof/>
                <w:webHidden/>
              </w:rPr>
              <w:tab/>
            </w:r>
            <w:r>
              <w:rPr>
                <w:noProof/>
                <w:webHidden/>
              </w:rPr>
              <w:fldChar w:fldCharType="begin"/>
            </w:r>
            <w:r>
              <w:rPr>
                <w:noProof/>
                <w:webHidden/>
              </w:rPr>
              <w:instrText xml:space="preserve"> PAGEREF _Toc519801616 \h </w:instrText>
            </w:r>
            <w:r>
              <w:rPr>
                <w:noProof/>
                <w:webHidden/>
              </w:rPr>
            </w:r>
            <w:r>
              <w:rPr>
                <w:noProof/>
                <w:webHidden/>
              </w:rPr>
              <w:fldChar w:fldCharType="separate"/>
            </w:r>
            <w:r w:rsidR="000A2C10">
              <w:rPr>
                <w:noProof/>
                <w:webHidden/>
              </w:rPr>
              <w:t>82</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17" w:history="1">
            <w:r w:rsidRPr="00E31CBE">
              <w:rPr>
                <w:rStyle w:val="Hyperlink"/>
                <w:noProof/>
              </w:rPr>
              <w:t>2.5. Structural “Failure”</w:t>
            </w:r>
            <w:r>
              <w:rPr>
                <w:noProof/>
                <w:webHidden/>
              </w:rPr>
              <w:tab/>
            </w:r>
            <w:r>
              <w:rPr>
                <w:noProof/>
                <w:webHidden/>
              </w:rPr>
              <w:fldChar w:fldCharType="begin"/>
            </w:r>
            <w:r>
              <w:rPr>
                <w:noProof/>
                <w:webHidden/>
              </w:rPr>
              <w:instrText xml:space="preserve"> PAGEREF _Toc519801617 \h </w:instrText>
            </w:r>
            <w:r>
              <w:rPr>
                <w:noProof/>
                <w:webHidden/>
              </w:rPr>
            </w:r>
            <w:r>
              <w:rPr>
                <w:noProof/>
                <w:webHidden/>
              </w:rPr>
              <w:fldChar w:fldCharType="separate"/>
            </w:r>
            <w:r w:rsidR="000A2C10">
              <w:rPr>
                <w:noProof/>
                <w:webHidden/>
              </w:rPr>
              <w:t>83</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18" w:history="1">
            <w:r w:rsidRPr="00E31CBE">
              <w:rPr>
                <w:rStyle w:val="Hyperlink"/>
                <w:noProof/>
              </w:rPr>
              <w:t>2.7. Ship Structural Loads</w:t>
            </w:r>
            <w:r>
              <w:rPr>
                <w:noProof/>
                <w:webHidden/>
              </w:rPr>
              <w:tab/>
            </w:r>
            <w:r>
              <w:rPr>
                <w:noProof/>
                <w:webHidden/>
              </w:rPr>
              <w:fldChar w:fldCharType="begin"/>
            </w:r>
            <w:r>
              <w:rPr>
                <w:noProof/>
                <w:webHidden/>
              </w:rPr>
              <w:instrText xml:space="preserve"> PAGEREF _Toc519801618 \h </w:instrText>
            </w:r>
            <w:r>
              <w:rPr>
                <w:noProof/>
                <w:webHidden/>
              </w:rPr>
            </w:r>
            <w:r>
              <w:rPr>
                <w:noProof/>
                <w:webHidden/>
              </w:rPr>
              <w:fldChar w:fldCharType="separate"/>
            </w:r>
            <w:r w:rsidR="000A2C10">
              <w:rPr>
                <w:noProof/>
                <w:webHidden/>
              </w:rPr>
              <w:t>88</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19" w:history="1">
            <w:r w:rsidRPr="00E31CBE">
              <w:rPr>
                <w:rStyle w:val="Hyperlink"/>
                <w:noProof/>
              </w:rPr>
              <w:t>2.8. Primary, Secondary and Tertiary Ship Structural Loads</w:t>
            </w:r>
            <w:r>
              <w:rPr>
                <w:noProof/>
                <w:webHidden/>
              </w:rPr>
              <w:tab/>
            </w:r>
            <w:r>
              <w:rPr>
                <w:noProof/>
                <w:webHidden/>
              </w:rPr>
              <w:fldChar w:fldCharType="begin"/>
            </w:r>
            <w:r>
              <w:rPr>
                <w:noProof/>
                <w:webHidden/>
              </w:rPr>
              <w:instrText xml:space="preserve"> PAGEREF _Toc519801619 \h </w:instrText>
            </w:r>
            <w:r>
              <w:rPr>
                <w:noProof/>
                <w:webHidden/>
              </w:rPr>
            </w:r>
            <w:r>
              <w:rPr>
                <w:noProof/>
                <w:webHidden/>
              </w:rPr>
              <w:fldChar w:fldCharType="separate"/>
            </w:r>
            <w:r w:rsidR="000A2C10">
              <w:rPr>
                <w:noProof/>
                <w:webHidden/>
              </w:rPr>
              <w:t>92</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20" w:history="1">
            <w:r w:rsidRPr="00E31CBE">
              <w:rPr>
                <w:rStyle w:val="Hyperlink"/>
                <w:noProof/>
              </w:rPr>
              <w:t>2.9. Primary Structure: The Hull Girder Bending Concept</w:t>
            </w:r>
            <w:r>
              <w:rPr>
                <w:noProof/>
                <w:webHidden/>
              </w:rPr>
              <w:tab/>
            </w:r>
            <w:r>
              <w:rPr>
                <w:noProof/>
                <w:webHidden/>
              </w:rPr>
              <w:fldChar w:fldCharType="begin"/>
            </w:r>
            <w:r>
              <w:rPr>
                <w:noProof/>
                <w:webHidden/>
              </w:rPr>
              <w:instrText xml:space="preserve"> PAGEREF _Toc519801620 \h </w:instrText>
            </w:r>
            <w:r>
              <w:rPr>
                <w:noProof/>
                <w:webHidden/>
              </w:rPr>
            </w:r>
            <w:r>
              <w:rPr>
                <w:noProof/>
                <w:webHidden/>
              </w:rPr>
              <w:fldChar w:fldCharType="separate"/>
            </w:r>
            <w:r w:rsidR="000A2C10">
              <w:rPr>
                <w:noProof/>
                <w:webHidden/>
              </w:rPr>
              <w:t>93</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21" w:history="1">
            <w:r w:rsidRPr="00E31CBE">
              <w:rPr>
                <w:rStyle w:val="Hyperlink"/>
                <w:noProof/>
              </w:rPr>
              <w:t>2.10. Weight Curves for Ships</w:t>
            </w:r>
            <w:r>
              <w:rPr>
                <w:noProof/>
                <w:webHidden/>
              </w:rPr>
              <w:tab/>
            </w:r>
            <w:r>
              <w:rPr>
                <w:noProof/>
                <w:webHidden/>
              </w:rPr>
              <w:fldChar w:fldCharType="begin"/>
            </w:r>
            <w:r>
              <w:rPr>
                <w:noProof/>
                <w:webHidden/>
              </w:rPr>
              <w:instrText xml:space="preserve"> PAGEREF _Toc519801621 \h </w:instrText>
            </w:r>
            <w:r>
              <w:rPr>
                <w:noProof/>
                <w:webHidden/>
              </w:rPr>
            </w:r>
            <w:r>
              <w:rPr>
                <w:noProof/>
                <w:webHidden/>
              </w:rPr>
              <w:fldChar w:fldCharType="separate"/>
            </w:r>
            <w:r w:rsidR="000A2C10">
              <w:rPr>
                <w:noProof/>
                <w:webHidden/>
              </w:rPr>
              <w:t>95</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22" w:history="1">
            <w:r w:rsidRPr="00E31CBE">
              <w:rPr>
                <w:rStyle w:val="Hyperlink"/>
                <w:noProof/>
              </w:rPr>
              <w:t>2.11. Buoyancy Curves for Ships</w:t>
            </w:r>
            <w:r>
              <w:rPr>
                <w:noProof/>
                <w:webHidden/>
              </w:rPr>
              <w:tab/>
            </w:r>
            <w:r>
              <w:rPr>
                <w:noProof/>
                <w:webHidden/>
              </w:rPr>
              <w:fldChar w:fldCharType="begin"/>
            </w:r>
            <w:r>
              <w:rPr>
                <w:noProof/>
                <w:webHidden/>
              </w:rPr>
              <w:instrText xml:space="preserve"> PAGEREF _Toc519801622 \h </w:instrText>
            </w:r>
            <w:r>
              <w:rPr>
                <w:noProof/>
                <w:webHidden/>
              </w:rPr>
            </w:r>
            <w:r>
              <w:rPr>
                <w:noProof/>
                <w:webHidden/>
              </w:rPr>
              <w:fldChar w:fldCharType="separate"/>
            </w:r>
            <w:r w:rsidR="000A2C10">
              <w:rPr>
                <w:noProof/>
                <w:webHidden/>
              </w:rPr>
              <w:t>99</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23" w:history="1">
            <w:r w:rsidRPr="00E31CBE">
              <w:rPr>
                <w:rStyle w:val="Hyperlink"/>
                <w:noProof/>
              </w:rPr>
              <w:t>2.12. Moment of Inertia and Section Modulus Calculation</w:t>
            </w:r>
            <w:r>
              <w:rPr>
                <w:noProof/>
                <w:webHidden/>
              </w:rPr>
              <w:tab/>
            </w:r>
            <w:r>
              <w:rPr>
                <w:noProof/>
                <w:webHidden/>
              </w:rPr>
              <w:fldChar w:fldCharType="begin"/>
            </w:r>
            <w:r>
              <w:rPr>
                <w:noProof/>
                <w:webHidden/>
              </w:rPr>
              <w:instrText xml:space="preserve"> PAGEREF _Toc519801623 \h </w:instrText>
            </w:r>
            <w:r>
              <w:rPr>
                <w:noProof/>
                <w:webHidden/>
              </w:rPr>
            </w:r>
            <w:r>
              <w:rPr>
                <w:noProof/>
                <w:webHidden/>
              </w:rPr>
              <w:fldChar w:fldCharType="separate"/>
            </w:r>
            <w:r w:rsidR="000A2C10">
              <w:rPr>
                <w:noProof/>
                <w:webHidden/>
              </w:rPr>
              <w:t>103</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24" w:history="1">
            <w:r w:rsidRPr="00E31CBE">
              <w:rPr>
                <w:rStyle w:val="Hyperlink"/>
                <w:noProof/>
              </w:rPr>
              <w:t>2.12.1. Rectangular Cross-Section Behavior</w:t>
            </w:r>
            <w:r>
              <w:rPr>
                <w:noProof/>
                <w:webHidden/>
              </w:rPr>
              <w:tab/>
            </w:r>
            <w:r>
              <w:rPr>
                <w:noProof/>
                <w:webHidden/>
              </w:rPr>
              <w:fldChar w:fldCharType="begin"/>
            </w:r>
            <w:r>
              <w:rPr>
                <w:noProof/>
                <w:webHidden/>
              </w:rPr>
              <w:instrText xml:space="preserve"> PAGEREF _Toc519801624 \h </w:instrText>
            </w:r>
            <w:r>
              <w:rPr>
                <w:noProof/>
                <w:webHidden/>
              </w:rPr>
            </w:r>
            <w:r>
              <w:rPr>
                <w:noProof/>
                <w:webHidden/>
              </w:rPr>
              <w:fldChar w:fldCharType="separate"/>
            </w:r>
            <w:r w:rsidR="000A2C10">
              <w:rPr>
                <w:noProof/>
                <w:webHidden/>
              </w:rPr>
              <w:t>104</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25" w:history="1">
            <w:r w:rsidRPr="00E31CBE">
              <w:rPr>
                <w:rStyle w:val="Hyperlink"/>
                <w:noProof/>
              </w:rPr>
              <w:t>2.12.2. T-Beam Section Behavior</w:t>
            </w:r>
            <w:r>
              <w:rPr>
                <w:noProof/>
                <w:webHidden/>
              </w:rPr>
              <w:tab/>
            </w:r>
            <w:r>
              <w:rPr>
                <w:noProof/>
                <w:webHidden/>
              </w:rPr>
              <w:fldChar w:fldCharType="begin"/>
            </w:r>
            <w:r>
              <w:rPr>
                <w:noProof/>
                <w:webHidden/>
              </w:rPr>
              <w:instrText xml:space="preserve"> PAGEREF _Toc519801625 \h </w:instrText>
            </w:r>
            <w:r>
              <w:rPr>
                <w:noProof/>
                <w:webHidden/>
              </w:rPr>
            </w:r>
            <w:r>
              <w:rPr>
                <w:noProof/>
                <w:webHidden/>
              </w:rPr>
              <w:fldChar w:fldCharType="separate"/>
            </w:r>
            <w:r w:rsidR="000A2C10">
              <w:rPr>
                <w:noProof/>
                <w:webHidden/>
              </w:rPr>
              <w:t>105</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26" w:history="1">
            <w:r w:rsidRPr="00E31CBE">
              <w:rPr>
                <w:rStyle w:val="Hyperlink"/>
                <w:noProof/>
                <w:lang w:val="en-MY"/>
              </w:rPr>
              <w:t>2.13. Composite Beam Approach</w:t>
            </w:r>
            <w:r>
              <w:rPr>
                <w:noProof/>
                <w:webHidden/>
              </w:rPr>
              <w:tab/>
            </w:r>
            <w:r>
              <w:rPr>
                <w:noProof/>
                <w:webHidden/>
              </w:rPr>
              <w:fldChar w:fldCharType="begin"/>
            </w:r>
            <w:r>
              <w:rPr>
                <w:noProof/>
                <w:webHidden/>
              </w:rPr>
              <w:instrText xml:space="preserve"> PAGEREF _Toc519801626 \h </w:instrText>
            </w:r>
            <w:r>
              <w:rPr>
                <w:noProof/>
                <w:webHidden/>
              </w:rPr>
            </w:r>
            <w:r>
              <w:rPr>
                <w:noProof/>
                <w:webHidden/>
              </w:rPr>
              <w:fldChar w:fldCharType="separate"/>
            </w:r>
            <w:r w:rsidR="000A2C10">
              <w:rPr>
                <w:noProof/>
                <w:webHidden/>
              </w:rPr>
              <w:t>110</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627" w:history="1">
            <w:r w:rsidRPr="00E31CBE">
              <w:rPr>
                <w:rStyle w:val="Hyperlink"/>
                <w:rFonts w:ascii="Bodoni MT Black" w:hAnsi="Bodoni MT Black"/>
                <w:noProof/>
              </w:rPr>
              <w:t>3.0 Matrix Algebra Method for Engineering</w:t>
            </w:r>
            <w:r>
              <w:rPr>
                <w:noProof/>
                <w:webHidden/>
              </w:rPr>
              <w:tab/>
            </w:r>
            <w:r>
              <w:rPr>
                <w:noProof/>
                <w:webHidden/>
              </w:rPr>
              <w:fldChar w:fldCharType="begin"/>
            </w:r>
            <w:r>
              <w:rPr>
                <w:noProof/>
                <w:webHidden/>
              </w:rPr>
              <w:instrText xml:space="preserve"> PAGEREF _Toc519801627 \h </w:instrText>
            </w:r>
            <w:r>
              <w:rPr>
                <w:noProof/>
                <w:webHidden/>
              </w:rPr>
            </w:r>
            <w:r>
              <w:rPr>
                <w:noProof/>
                <w:webHidden/>
              </w:rPr>
              <w:fldChar w:fldCharType="separate"/>
            </w:r>
            <w:r w:rsidR="000A2C10">
              <w:rPr>
                <w:noProof/>
                <w:webHidden/>
              </w:rPr>
              <w:t>113</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28" w:history="1">
            <w:r w:rsidRPr="00E31CBE">
              <w:rPr>
                <w:rStyle w:val="Hyperlink"/>
                <w:noProof/>
              </w:rPr>
              <w:t>3.1 Matrix Algebra</w:t>
            </w:r>
            <w:r>
              <w:rPr>
                <w:noProof/>
                <w:webHidden/>
              </w:rPr>
              <w:tab/>
            </w:r>
            <w:r>
              <w:rPr>
                <w:noProof/>
                <w:webHidden/>
              </w:rPr>
              <w:fldChar w:fldCharType="begin"/>
            </w:r>
            <w:r>
              <w:rPr>
                <w:noProof/>
                <w:webHidden/>
              </w:rPr>
              <w:instrText xml:space="preserve"> PAGEREF _Toc519801628 \h </w:instrText>
            </w:r>
            <w:r>
              <w:rPr>
                <w:noProof/>
                <w:webHidden/>
              </w:rPr>
            </w:r>
            <w:r>
              <w:rPr>
                <w:noProof/>
                <w:webHidden/>
              </w:rPr>
              <w:fldChar w:fldCharType="separate"/>
            </w:r>
            <w:r w:rsidR="000A2C10">
              <w:rPr>
                <w:noProof/>
                <w:webHidden/>
              </w:rPr>
              <w:t>113</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29" w:history="1">
            <w:r w:rsidRPr="00E31CBE">
              <w:rPr>
                <w:rStyle w:val="Hyperlink"/>
                <w:noProof/>
              </w:rPr>
              <w:t>3.1.1 Addition and Subtraction</w:t>
            </w:r>
            <w:r>
              <w:rPr>
                <w:noProof/>
                <w:webHidden/>
              </w:rPr>
              <w:tab/>
            </w:r>
            <w:r>
              <w:rPr>
                <w:noProof/>
                <w:webHidden/>
              </w:rPr>
              <w:fldChar w:fldCharType="begin"/>
            </w:r>
            <w:r>
              <w:rPr>
                <w:noProof/>
                <w:webHidden/>
              </w:rPr>
              <w:instrText xml:space="preserve"> PAGEREF _Toc519801629 \h </w:instrText>
            </w:r>
            <w:r>
              <w:rPr>
                <w:noProof/>
                <w:webHidden/>
              </w:rPr>
            </w:r>
            <w:r>
              <w:rPr>
                <w:noProof/>
                <w:webHidden/>
              </w:rPr>
              <w:fldChar w:fldCharType="separate"/>
            </w:r>
            <w:r w:rsidR="000A2C10">
              <w:rPr>
                <w:noProof/>
                <w:webHidden/>
              </w:rPr>
              <w:t>114</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30" w:history="1">
            <w:r w:rsidRPr="00E31CBE">
              <w:rPr>
                <w:rStyle w:val="Hyperlink"/>
                <w:noProof/>
              </w:rPr>
              <w:t>3.1.2 Scalar Multiplication</w:t>
            </w:r>
            <w:r>
              <w:rPr>
                <w:noProof/>
                <w:webHidden/>
              </w:rPr>
              <w:tab/>
            </w:r>
            <w:r>
              <w:rPr>
                <w:noProof/>
                <w:webHidden/>
              </w:rPr>
              <w:fldChar w:fldCharType="begin"/>
            </w:r>
            <w:r>
              <w:rPr>
                <w:noProof/>
                <w:webHidden/>
              </w:rPr>
              <w:instrText xml:space="preserve"> PAGEREF _Toc519801630 \h </w:instrText>
            </w:r>
            <w:r>
              <w:rPr>
                <w:noProof/>
                <w:webHidden/>
              </w:rPr>
            </w:r>
            <w:r>
              <w:rPr>
                <w:noProof/>
                <w:webHidden/>
              </w:rPr>
              <w:fldChar w:fldCharType="separate"/>
            </w:r>
            <w:r w:rsidR="000A2C10">
              <w:rPr>
                <w:noProof/>
                <w:webHidden/>
              </w:rPr>
              <w:t>115</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31" w:history="1">
            <w:r w:rsidRPr="00E31CBE">
              <w:rPr>
                <w:rStyle w:val="Hyperlink"/>
                <w:noProof/>
              </w:rPr>
              <w:t>3.1.3 Matrix Multiplication</w:t>
            </w:r>
            <w:r>
              <w:rPr>
                <w:noProof/>
                <w:webHidden/>
              </w:rPr>
              <w:tab/>
            </w:r>
            <w:r>
              <w:rPr>
                <w:noProof/>
                <w:webHidden/>
              </w:rPr>
              <w:fldChar w:fldCharType="begin"/>
            </w:r>
            <w:r>
              <w:rPr>
                <w:noProof/>
                <w:webHidden/>
              </w:rPr>
              <w:instrText xml:space="preserve"> PAGEREF _Toc519801631 \h </w:instrText>
            </w:r>
            <w:r>
              <w:rPr>
                <w:noProof/>
                <w:webHidden/>
              </w:rPr>
            </w:r>
            <w:r>
              <w:rPr>
                <w:noProof/>
                <w:webHidden/>
              </w:rPr>
              <w:fldChar w:fldCharType="separate"/>
            </w:r>
            <w:r w:rsidR="000A2C10">
              <w:rPr>
                <w:noProof/>
                <w:webHidden/>
              </w:rPr>
              <w:t>115</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32" w:history="1">
            <w:r w:rsidRPr="00E31CBE">
              <w:rPr>
                <w:rStyle w:val="Hyperlink"/>
                <w:noProof/>
              </w:rPr>
              <w:t>3.1.4 Transpose Matrix</w:t>
            </w:r>
            <w:r>
              <w:rPr>
                <w:noProof/>
                <w:webHidden/>
              </w:rPr>
              <w:tab/>
            </w:r>
            <w:r>
              <w:rPr>
                <w:noProof/>
                <w:webHidden/>
              </w:rPr>
              <w:fldChar w:fldCharType="begin"/>
            </w:r>
            <w:r>
              <w:rPr>
                <w:noProof/>
                <w:webHidden/>
              </w:rPr>
              <w:instrText xml:space="preserve"> PAGEREF _Toc519801632 \h </w:instrText>
            </w:r>
            <w:r>
              <w:rPr>
                <w:noProof/>
                <w:webHidden/>
              </w:rPr>
            </w:r>
            <w:r>
              <w:rPr>
                <w:noProof/>
                <w:webHidden/>
              </w:rPr>
              <w:fldChar w:fldCharType="separate"/>
            </w:r>
            <w:r w:rsidR="000A2C10">
              <w:rPr>
                <w:noProof/>
                <w:webHidden/>
              </w:rPr>
              <w:t>116</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33" w:history="1">
            <w:r w:rsidRPr="00E31CBE">
              <w:rPr>
                <w:rStyle w:val="Hyperlink"/>
                <w:noProof/>
              </w:rPr>
              <w:t>3.1.5 Symmetric Matrix</w:t>
            </w:r>
            <w:r>
              <w:rPr>
                <w:noProof/>
                <w:webHidden/>
              </w:rPr>
              <w:tab/>
            </w:r>
            <w:r>
              <w:rPr>
                <w:noProof/>
                <w:webHidden/>
              </w:rPr>
              <w:fldChar w:fldCharType="begin"/>
            </w:r>
            <w:r>
              <w:rPr>
                <w:noProof/>
                <w:webHidden/>
              </w:rPr>
              <w:instrText xml:space="preserve"> PAGEREF _Toc519801633 \h </w:instrText>
            </w:r>
            <w:r>
              <w:rPr>
                <w:noProof/>
                <w:webHidden/>
              </w:rPr>
            </w:r>
            <w:r>
              <w:rPr>
                <w:noProof/>
                <w:webHidden/>
              </w:rPr>
              <w:fldChar w:fldCharType="separate"/>
            </w:r>
            <w:r w:rsidR="000A2C10">
              <w:rPr>
                <w:noProof/>
                <w:webHidden/>
              </w:rPr>
              <w:t>117</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34" w:history="1">
            <w:r w:rsidRPr="00E31CBE">
              <w:rPr>
                <w:rStyle w:val="Hyperlink"/>
                <w:noProof/>
              </w:rPr>
              <w:t>3.1.6 Identity Matrix</w:t>
            </w:r>
            <w:r>
              <w:rPr>
                <w:noProof/>
                <w:webHidden/>
              </w:rPr>
              <w:tab/>
            </w:r>
            <w:r>
              <w:rPr>
                <w:noProof/>
                <w:webHidden/>
              </w:rPr>
              <w:fldChar w:fldCharType="begin"/>
            </w:r>
            <w:r>
              <w:rPr>
                <w:noProof/>
                <w:webHidden/>
              </w:rPr>
              <w:instrText xml:space="preserve"> PAGEREF _Toc519801634 \h </w:instrText>
            </w:r>
            <w:r>
              <w:rPr>
                <w:noProof/>
                <w:webHidden/>
              </w:rPr>
            </w:r>
            <w:r>
              <w:rPr>
                <w:noProof/>
                <w:webHidden/>
              </w:rPr>
              <w:fldChar w:fldCharType="separate"/>
            </w:r>
            <w:r w:rsidR="000A2C10">
              <w:rPr>
                <w:noProof/>
                <w:webHidden/>
              </w:rPr>
              <w:t>117</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35" w:history="1">
            <w:r w:rsidRPr="00E31CBE">
              <w:rPr>
                <w:rStyle w:val="Hyperlink"/>
                <w:noProof/>
              </w:rPr>
              <w:t>3.1.7 Determinant of a Matrix</w:t>
            </w:r>
            <w:r>
              <w:rPr>
                <w:noProof/>
                <w:webHidden/>
              </w:rPr>
              <w:tab/>
            </w:r>
            <w:r>
              <w:rPr>
                <w:noProof/>
                <w:webHidden/>
              </w:rPr>
              <w:fldChar w:fldCharType="begin"/>
            </w:r>
            <w:r>
              <w:rPr>
                <w:noProof/>
                <w:webHidden/>
              </w:rPr>
              <w:instrText xml:space="preserve"> PAGEREF _Toc519801635 \h </w:instrText>
            </w:r>
            <w:r>
              <w:rPr>
                <w:noProof/>
                <w:webHidden/>
              </w:rPr>
            </w:r>
            <w:r>
              <w:rPr>
                <w:noProof/>
                <w:webHidden/>
              </w:rPr>
              <w:fldChar w:fldCharType="separate"/>
            </w:r>
            <w:r w:rsidR="000A2C10">
              <w:rPr>
                <w:noProof/>
                <w:webHidden/>
              </w:rPr>
              <w:t>117</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36" w:history="1">
            <w:r w:rsidRPr="00E31CBE">
              <w:rPr>
                <w:rStyle w:val="Hyperlink"/>
                <w:noProof/>
              </w:rPr>
              <w:t xml:space="preserve">3.1.8 </w:t>
            </w:r>
            <w:r w:rsidRPr="00E31CBE">
              <w:rPr>
                <w:rStyle w:val="Hyperlink"/>
                <w:noProof/>
                <w:lang w:val="ms-MY"/>
              </w:rPr>
              <w:t xml:space="preserve">Singular </w:t>
            </w:r>
            <w:r w:rsidRPr="00E31CBE">
              <w:rPr>
                <w:rStyle w:val="Hyperlink"/>
                <w:noProof/>
              </w:rPr>
              <w:t>Matrix</w:t>
            </w:r>
            <w:r>
              <w:rPr>
                <w:noProof/>
                <w:webHidden/>
              </w:rPr>
              <w:tab/>
            </w:r>
            <w:r>
              <w:rPr>
                <w:noProof/>
                <w:webHidden/>
              </w:rPr>
              <w:fldChar w:fldCharType="begin"/>
            </w:r>
            <w:r>
              <w:rPr>
                <w:noProof/>
                <w:webHidden/>
              </w:rPr>
              <w:instrText xml:space="preserve"> PAGEREF _Toc519801636 \h </w:instrText>
            </w:r>
            <w:r>
              <w:rPr>
                <w:noProof/>
                <w:webHidden/>
              </w:rPr>
            </w:r>
            <w:r>
              <w:rPr>
                <w:noProof/>
                <w:webHidden/>
              </w:rPr>
              <w:fldChar w:fldCharType="separate"/>
            </w:r>
            <w:r w:rsidR="000A2C10">
              <w:rPr>
                <w:noProof/>
                <w:webHidden/>
              </w:rPr>
              <w:t>118</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37" w:history="1">
            <w:r w:rsidRPr="00E31CBE">
              <w:rPr>
                <w:rStyle w:val="Hyperlink"/>
                <w:noProof/>
              </w:rPr>
              <w:t xml:space="preserve">3.1.9 </w:t>
            </w:r>
            <w:r w:rsidRPr="00E31CBE">
              <w:rPr>
                <w:rStyle w:val="Hyperlink"/>
                <w:noProof/>
                <w:lang w:val="ms-MY"/>
              </w:rPr>
              <w:t>Matrix Inversion</w:t>
            </w:r>
            <w:r>
              <w:rPr>
                <w:noProof/>
                <w:webHidden/>
              </w:rPr>
              <w:tab/>
            </w:r>
            <w:r>
              <w:rPr>
                <w:noProof/>
                <w:webHidden/>
              </w:rPr>
              <w:fldChar w:fldCharType="begin"/>
            </w:r>
            <w:r>
              <w:rPr>
                <w:noProof/>
                <w:webHidden/>
              </w:rPr>
              <w:instrText xml:space="preserve"> PAGEREF _Toc519801637 \h </w:instrText>
            </w:r>
            <w:r>
              <w:rPr>
                <w:noProof/>
                <w:webHidden/>
              </w:rPr>
            </w:r>
            <w:r>
              <w:rPr>
                <w:noProof/>
                <w:webHidden/>
              </w:rPr>
              <w:fldChar w:fldCharType="separate"/>
            </w:r>
            <w:r w:rsidR="000A2C10">
              <w:rPr>
                <w:noProof/>
                <w:webHidden/>
              </w:rPr>
              <w:t>118</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38" w:history="1">
            <w:r w:rsidRPr="00E31CBE">
              <w:rPr>
                <w:rStyle w:val="Hyperlink"/>
                <w:noProof/>
              </w:rPr>
              <w:t xml:space="preserve">3.1.10 </w:t>
            </w:r>
            <w:r w:rsidRPr="00E31CBE">
              <w:rPr>
                <w:rStyle w:val="Hyperlink"/>
                <w:noProof/>
                <w:lang w:val="ms-MY"/>
              </w:rPr>
              <w:t>Positive Define Matrix</w:t>
            </w:r>
            <w:r>
              <w:rPr>
                <w:noProof/>
                <w:webHidden/>
              </w:rPr>
              <w:tab/>
            </w:r>
            <w:r>
              <w:rPr>
                <w:noProof/>
                <w:webHidden/>
              </w:rPr>
              <w:fldChar w:fldCharType="begin"/>
            </w:r>
            <w:r>
              <w:rPr>
                <w:noProof/>
                <w:webHidden/>
              </w:rPr>
              <w:instrText xml:space="preserve"> PAGEREF _Toc519801638 \h </w:instrText>
            </w:r>
            <w:r>
              <w:rPr>
                <w:noProof/>
                <w:webHidden/>
              </w:rPr>
            </w:r>
            <w:r>
              <w:rPr>
                <w:noProof/>
                <w:webHidden/>
              </w:rPr>
              <w:fldChar w:fldCharType="separate"/>
            </w:r>
            <w:r w:rsidR="000A2C10">
              <w:rPr>
                <w:noProof/>
                <w:webHidden/>
              </w:rPr>
              <w:t>119</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39" w:history="1">
            <w:r w:rsidRPr="00E31CBE">
              <w:rPr>
                <w:rStyle w:val="Hyperlink"/>
                <w:noProof/>
              </w:rPr>
              <w:t xml:space="preserve">3.1.11 </w:t>
            </w:r>
            <w:r w:rsidRPr="00E31CBE">
              <w:rPr>
                <w:rStyle w:val="Hyperlink"/>
                <w:noProof/>
                <w:lang w:val="ms-MY"/>
              </w:rPr>
              <w:t>Differentiation and Integration of a Matrix</w:t>
            </w:r>
            <w:r>
              <w:rPr>
                <w:noProof/>
                <w:webHidden/>
              </w:rPr>
              <w:tab/>
            </w:r>
            <w:r>
              <w:rPr>
                <w:noProof/>
                <w:webHidden/>
              </w:rPr>
              <w:fldChar w:fldCharType="begin"/>
            </w:r>
            <w:r>
              <w:rPr>
                <w:noProof/>
                <w:webHidden/>
              </w:rPr>
              <w:instrText xml:space="preserve"> PAGEREF _Toc519801639 \h </w:instrText>
            </w:r>
            <w:r>
              <w:rPr>
                <w:noProof/>
                <w:webHidden/>
              </w:rPr>
            </w:r>
            <w:r>
              <w:rPr>
                <w:noProof/>
                <w:webHidden/>
              </w:rPr>
              <w:fldChar w:fldCharType="separate"/>
            </w:r>
            <w:r w:rsidR="000A2C10">
              <w:rPr>
                <w:noProof/>
                <w:webHidden/>
              </w:rPr>
              <w:t>120</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640" w:history="1">
            <w:r w:rsidRPr="00E31CBE">
              <w:rPr>
                <w:rStyle w:val="Hyperlink"/>
                <w:rFonts w:ascii="Bodoni MT Black" w:hAnsi="Bodoni MT Black"/>
                <w:noProof/>
              </w:rPr>
              <w:t>4.0. Application of Finite Element in Ships and Offshore Structures</w:t>
            </w:r>
            <w:r>
              <w:rPr>
                <w:noProof/>
                <w:webHidden/>
              </w:rPr>
              <w:tab/>
            </w:r>
            <w:r>
              <w:rPr>
                <w:noProof/>
                <w:webHidden/>
              </w:rPr>
              <w:fldChar w:fldCharType="begin"/>
            </w:r>
            <w:r>
              <w:rPr>
                <w:noProof/>
                <w:webHidden/>
              </w:rPr>
              <w:instrText xml:space="preserve"> PAGEREF _Toc519801640 \h </w:instrText>
            </w:r>
            <w:r>
              <w:rPr>
                <w:noProof/>
                <w:webHidden/>
              </w:rPr>
            </w:r>
            <w:r>
              <w:rPr>
                <w:noProof/>
                <w:webHidden/>
              </w:rPr>
              <w:fldChar w:fldCharType="separate"/>
            </w:r>
            <w:r w:rsidR="000A2C10">
              <w:rPr>
                <w:noProof/>
                <w:webHidden/>
              </w:rPr>
              <w:t>121</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41" w:history="1">
            <w:r w:rsidRPr="00E31CBE">
              <w:rPr>
                <w:rStyle w:val="Hyperlink"/>
                <w:noProof/>
              </w:rPr>
              <w:t>4.1 Introduction</w:t>
            </w:r>
            <w:r>
              <w:rPr>
                <w:noProof/>
                <w:webHidden/>
              </w:rPr>
              <w:tab/>
            </w:r>
            <w:r>
              <w:rPr>
                <w:noProof/>
                <w:webHidden/>
              </w:rPr>
              <w:fldChar w:fldCharType="begin"/>
            </w:r>
            <w:r>
              <w:rPr>
                <w:noProof/>
                <w:webHidden/>
              </w:rPr>
              <w:instrText xml:space="preserve"> PAGEREF _Toc519801641 \h </w:instrText>
            </w:r>
            <w:r>
              <w:rPr>
                <w:noProof/>
                <w:webHidden/>
              </w:rPr>
            </w:r>
            <w:r>
              <w:rPr>
                <w:noProof/>
                <w:webHidden/>
              </w:rPr>
              <w:fldChar w:fldCharType="separate"/>
            </w:r>
            <w:r w:rsidR="000A2C10">
              <w:rPr>
                <w:noProof/>
                <w:webHidden/>
              </w:rPr>
              <w:t>121</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42" w:history="1">
            <w:r w:rsidRPr="00E31CBE">
              <w:rPr>
                <w:rStyle w:val="Hyperlink"/>
                <w:rFonts w:eastAsia="MS Mincho"/>
                <w:noProof/>
                <w:lang w:eastAsia="ja-JP" w:bidi="en-US"/>
              </w:rPr>
              <w:t>4.2 What is Finite Element Analysis</w:t>
            </w:r>
            <w:r>
              <w:rPr>
                <w:noProof/>
                <w:webHidden/>
              </w:rPr>
              <w:tab/>
            </w:r>
            <w:r>
              <w:rPr>
                <w:noProof/>
                <w:webHidden/>
              </w:rPr>
              <w:fldChar w:fldCharType="begin"/>
            </w:r>
            <w:r>
              <w:rPr>
                <w:noProof/>
                <w:webHidden/>
              </w:rPr>
              <w:instrText xml:space="preserve"> PAGEREF _Toc519801642 \h </w:instrText>
            </w:r>
            <w:r>
              <w:rPr>
                <w:noProof/>
                <w:webHidden/>
              </w:rPr>
            </w:r>
            <w:r>
              <w:rPr>
                <w:noProof/>
                <w:webHidden/>
              </w:rPr>
              <w:fldChar w:fldCharType="separate"/>
            </w:r>
            <w:r w:rsidR="000A2C10">
              <w:rPr>
                <w:noProof/>
                <w:webHidden/>
              </w:rPr>
              <w:t>122</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43" w:history="1">
            <w:r w:rsidRPr="00E31CBE">
              <w:rPr>
                <w:rStyle w:val="Hyperlink"/>
                <w:noProof/>
              </w:rPr>
              <w:t>4.3 How Does Finite Element Analysis Work?</w:t>
            </w:r>
            <w:r>
              <w:rPr>
                <w:noProof/>
                <w:webHidden/>
              </w:rPr>
              <w:tab/>
            </w:r>
            <w:r>
              <w:rPr>
                <w:noProof/>
                <w:webHidden/>
              </w:rPr>
              <w:fldChar w:fldCharType="begin"/>
            </w:r>
            <w:r>
              <w:rPr>
                <w:noProof/>
                <w:webHidden/>
              </w:rPr>
              <w:instrText xml:space="preserve"> PAGEREF _Toc519801643 \h </w:instrText>
            </w:r>
            <w:r>
              <w:rPr>
                <w:noProof/>
                <w:webHidden/>
              </w:rPr>
            </w:r>
            <w:r>
              <w:rPr>
                <w:noProof/>
                <w:webHidden/>
              </w:rPr>
              <w:fldChar w:fldCharType="separate"/>
            </w:r>
            <w:r w:rsidR="000A2C10">
              <w:rPr>
                <w:noProof/>
                <w:webHidden/>
              </w:rPr>
              <w:t>122</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44" w:history="1">
            <w:r w:rsidRPr="00E31CBE">
              <w:rPr>
                <w:rStyle w:val="Hyperlink"/>
                <w:noProof/>
              </w:rPr>
              <w:t>4.4 FEA in Engineering Analysis</w:t>
            </w:r>
            <w:r>
              <w:rPr>
                <w:noProof/>
                <w:webHidden/>
              </w:rPr>
              <w:tab/>
            </w:r>
            <w:r>
              <w:rPr>
                <w:noProof/>
                <w:webHidden/>
              </w:rPr>
              <w:fldChar w:fldCharType="begin"/>
            </w:r>
            <w:r>
              <w:rPr>
                <w:noProof/>
                <w:webHidden/>
              </w:rPr>
              <w:instrText xml:space="preserve"> PAGEREF _Toc519801644 \h </w:instrText>
            </w:r>
            <w:r>
              <w:rPr>
                <w:noProof/>
                <w:webHidden/>
              </w:rPr>
            </w:r>
            <w:r>
              <w:rPr>
                <w:noProof/>
                <w:webHidden/>
              </w:rPr>
              <w:fldChar w:fldCharType="separate"/>
            </w:r>
            <w:r w:rsidR="000A2C10">
              <w:rPr>
                <w:noProof/>
                <w:webHidden/>
              </w:rPr>
              <w:t>124</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45" w:history="1">
            <w:r w:rsidRPr="00E31CBE">
              <w:rPr>
                <w:rStyle w:val="Hyperlink"/>
                <w:noProof/>
              </w:rPr>
              <w:t>4.5 Types of Finite Elements</w:t>
            </w:r>
            <w:r>
              <w:rPr>
                <w:noProof/>
                <w:webHidden/>
              </w:rPr>
              <w:tab/>
            </w:r>
            <w:r>
              <w:rPr>
                <w:noProof/>
                <w:webHidden/>
              </w:rPr>
              <w:fldChar w:fldCharType="begin"/>
            </w:r>
            <w:r>
              <w:rPr>
                <w:noProof/>
                <w:webHidden/>
              </w:rPr>
              <w:instrText xml:space="preserve"> PAGEREF _Toc519801645 \h </w:instrText>
            </w:r>
            <w:r>
              <w:rPr>
                <w:noProof/>
                <w:webHidden/>
              </w:rPr>
            </w:r>
            <w:r>
              <w:rPr>
                <w:noProof/>
                <w:webHidden/>
              </w:rPr>
              <w:fldChar w:fldCharType="separate"/>
            </w:r>
            <w:r w:rsidR="000A2C10">
              <w:rPr>
                <w:noProof/>
                <w:webHidden/>
              </w:rPr>
              <w:t>128</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46" w:history="1">
            <w:r w:rsidRPr="00E31CBE">
              <w:rPr>
                <w:rStyle w:val="Hyperlink"/>
                <w:noProof/>
              </w:rPr>
              <w:t>4.6 Spring Systems</w:t>
            </w:r>
            <w:r>
              <w:rPr>
                <w:noProof/>
                <w:webHidden/>
              </w:rPr>
              <w:tab/>
            </w:r>
            <w:r>
              <w:rPr>
                <w:noProof/>
                <w:webHidden/>
              </w:rPr>
              <w:fldChar w:fldCharType="begin"/>
            </w:r>
            <w:r>
              <w:rPr>
                <w:noProof/>
                <w:webHidden/>
              </w:rPr>
              <w:instrText xml:space="preserve"> PAGEREF _Toc519801646 \h </w:instrText>
            </w:r>
            <w:r>
              <w:rPr>
                <w:noProof/>
                <w:webHidden/>
              </w:rPr>
            </w:r>
            <w:r>
              <w:rPr>
                <w:noProof/>
                <w:webHidden/>
              </w:rPr>
              <w:fldChar w:fldCharType="separate"/>
            </w:r>
            <w:r w:rsidR="000A2C10">
              <w:rPr>
                <w:noProof/>
                <w:webHidden/>
              </w:rPr>
              <w:t>130</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47" w:history="1">
            <w:r w:rsidRPr="00E31CBE">
              <w:rPr>
                <w:rStyle w:val="Hyperlink"/>
                <w:noProof/>
              </w:rPr>
              <w:t>4.6.1. One Spring Element</w:t>
            </w:r>
            <w:r>
              <w:rPr>
                <w:noProof/>
                <w:webHidden/>
              </w:rPr>
              <w:tab/>
            </w:r>
            <w:r>
              <w:rPr>
                <w:noProof/>
                <w:webHidden/>
              </w:rPr>
              <w:fldChar w:fldCharType="begin"/>
            </w:r>
            <w:r>
              <w:rPr>
                <w:noProof/>
                <w:webHidden/>
              </w:rPr>
              <w:instrText xml:space="preserve"> PAGEREF _Toc519801647 \h </w:instrText>
            </w:r>
            <w:r>
              <w:rPr>
                <w:noProof/>
                <w:webHidden/>
              </w:rPr>
            </w:r>
            <w:r>
              <w:rPr>
                <w:noProof/>
                <w:webHidden/>
              </w:rPr>
              <w:fldChar w:fldCharType="separate"/>
            </w:r>
            <w:r w:rsidR="000A2C10">
              <w:rPr>
                <w:noProof/>
                <w:webHidden/>
              </w:rPr>
              <w:t>130</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48" w:history="1">
            <w:r w:rsidRPr="00E31CBE">
              <w:rPr>
                <w:rStyle w:val="Hyperlink"/>
                <w:noProof/>
              </w:rPr>
              <w:t>4.6.2. Two Spring Elements</w:t>
            </w:r>
            <w:r>
              <w:rPr>
                <w:noProof/>
                <w:webHidden/>
              </w:rPr>
              <w:tab/>
            </w:r>
            <w:r>
              <w:rPr>
                <w:noProof/>
                <w:webHidden/>
              </w:rPr>
              <w:fldChar w:fldCharType="begin"/>
            </w:r>
            <w:r>
              <w:rPr>
                <w:noProof/>
                <w:webHidden/>
              </w:rPr>
              <w:instrText xml:space="preserve"> PAGEREF _Toc519801648 \h </w:instrText>
            </w:r>
            <w:r>
              <w:rPr>
                <w:noProof/>
                <w:webHidden/>
              </w:rPr>
            </w:r>
            <w:r>
              <w:rPr>
                <w:noProof/>
                <w:webHidden/>
              </w:rPr>
              <w:fldChar w:fldCharType="separate"/>
            </w:r>
            <w:r w:rsidR="000A2C10">
              <w:rPr>
                <w:noProof/>
                <w:webHidden/>
              </w:rPr>
              <w:t>131</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49" w:history="1">
            <w:r w:rsidRPr="00E31CBE">
              <w:rPr>
                <w:rStyle w:val="Hyperlink"/>
                <w:noProof/>
              </w:rPr>
              <w:t>4.7. Exercises</w:t>
            </w:r>
            <w:r>
              <w:rPr>
                <w:noProof/>
                <w:webHidden/>
              </w:rPr>
              <w:tab/>
            </w:r>
            <w:r>
              <w:rPr>
                <w:noProof/>
                <w:webHidden/>
              </w:rPr>
              <w:fldChar w:fldCharType="begin"/>
            </w:r>
            <w:r>
              <w:rPr>
                <w:noProof/>
                <w:webHidden/>
              </w:rPr>
              <w:instrText xml:space="preserve"> PAGEREF _Toc519801649 \h </w:instrText>
            </w:r>
            <w:r>
              <w:rPr>
                <w:noProof/>
                <w:webHidden/>
              </w:rPr>
            </w:r>
            <w:r>
              <w:rPr>
                <w:noProof/>
                <w:webHidden/>
              </w:rPr>
              <w:fldChar w:fldCharType="separate"/>
            </w:r>
            <w:r w:rsidR="000A2C10">
              <w:rPr>
                <w:noProof/>
                <w:webHidden/>
              </w:rPr>
              <w:t>132</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650" w:history="1">
            <w:r w:rsidRPr="00E31CBE">
              <w:rPr>
                <w:rStyle w:val="Hyperlink"/>
                <w:rFonts w:ascii="Bodoni MT Black" w:hAnsi="Bodoni MT Black"/>
                <w:noProof/>
              </w:rPr>
              <w:t>5.0 Introduction to Finite Element</w:t>
            </w:r>
            <w:r>
              <w:rPr>
                <w:noProof/>
                <w:webHidden/>
              </w:rPr>
              <w:tab/>
            </w:r>
            <w:r>
              <w:rPr>
                <w:noProof/>
                <w:webHidden/>
              </w:rPr>
              <w:fldChar w:fldCharType="begin"/>
            </w:r>
            <w:r>
              <w:rPr>
                <w:noProof/>
                <w:webHidden/>
              </w:rPr>
              <w:instrText xml:space="preserve"> PAGEREF _Toc519801650 \h </w:instrText>
            </w:r>
            <w:r>
              <w:rPr>
                <w:noProof/>
                <w:webHidden/>
              </w:rPr>
            </w:r>
            <w:r>
              <w:rPr>
                <w:noProof/>
                <w:webHidden/>
              </w:rPr>
              <w:fldChar w:fldCharType="separate"/>
            </w:r>
            <w:r w:rsidR="000A2C10">
              <w:rPr>
                <w:noProof/>
                <w:webHidden/>
              </w:rPr>
              <w:t>133</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51" w:history="1">
            <w:r w:rsidRPr="00E31CBE">
              <w:rPr>
                <w:rStyle w:val="Hyperlink"/>
                <w:noProof/>
              </w:rPr>
              <w:t>5.1 Introduction</w:t>
            </w:r>
            <w:r>
              <w:rPr>
                <w:noProof/>
                <w:webHidden/>
              </w:rPr>
              <w:tab/>
            </w:r>
            <w:r>
              <w:rPr>
                <w:noProof/>
                <w:webHidden/>
              </w:rPr>
              <w:fldChar w:fldCharType="begin"/>
            </w:r>
            <w:r>
              <w:rPr>
                <w:noProof/>
                <w:webHidden/>
              </w:rPr>
              <w:instrText xml:space="preserve"> PAGEREF _Toc519801651 \h </w:instrText>
            </w:r>
            <w:r>
              <w:rPr>
                <w:noProof/>
                <w:webHidden/>
              </w:rPr>
            </w:r>
            <w:r>
              <w:rPr>
                <w:noProof/>
                <w:webHidden/>
              </w:rPr>
              <w:fldChar w:fldCharType="separate"/>
            </w:r>
            <w:r w:rsidR="000A2C10">
              <w:rPr>
                <w:noProof/>
                <w:webHidden/>
              </w:rPr>
              <w:t>133</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52" w:history="1">
            <w:r w:rsidRPr="00E31CBE">
              <w:rPr>
                <w:rStyle w:val="Hyperlink"/>
                <w:noProof/>
              </w:rPr>
              <w:t>5.2 The Stiffness Matrix Method</w:t>
            </w:r>
            <w:r>
              <w:rPr>
                <w:noProof/>
                <w:webHidden/>
              </w:rPr>
              <w:tab/>
            </w:r>
            <w:r>
              <w:rPr>
                <w:noProof/>
                <w:webHidden/>
              </w:rPr>
              <w:fldChar w:fldCharType="begin"/>
            </w:r>
            <w:r>
              <w:rPr>
                <w:noProof/>
                <w:webHidden/>
              </w:rPr>
              <w:instrText xml:space="preserve"> PAGEREF _Toc519801652 \h </w:instrText>
            </w:r>
            <w:r>
              <w:rPr>
                <w:noProof/>
                <w:webHidden/>
              </w:rPr>
            </w:r>
            <w:r>
              <w:rPr>
                <w:noProof/>
                <w:webHidden/>
              </w:rPr>
              <w:fldChar w:fldCharType="separate"/>
            </w:r>
            <w:r w:rsidR="000A2C10">
              <w:rPr>
                <w:noProof/>
                <w:webHidden/>
              </w:rPr>
              <w:t>133</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53" w:history="1">
            <w:r w:rsidRPr="00E31CBE">
              <w:rPr>
                <w:rStyle w:val="Hyperlink"/>
                <w:noProof/>
              </w:rPr>
              <w:t>5.3 The Stiffness Matrix: Bar Element</w:t>
            </w:r>
            <w:r>
              <w:rPr>
                <w:noProof/>
                <w:webHidden/>
              </w:rPr>
              <w:tab/>
            </w:r>
            <w:r>
              <w:rPr>
                <w:noProof/>
                <w:webHidden/>
              </w:rPr>
              <w:fldChar w:fldCharType="begin"/>
            </w:r>
            <w:r>
              <w:rPr>
                <w:noProof/>
                <w:webHidden/>
              </w:rPr>
              <w:instrText xml:space="preserve"> PAGEREF _Toc519801653 \h </w:instrText>
            </w:r>
            <w:r>
              <w:rPr>
                <w:noProof/>
                <w:webHidden/>
              </w:rPr>
            </w:r>
            <w:r>
              <w:rPr>
                <w:noProof/>
                <w:webHidden/>
              </w:rPr>
              <w:fldChar w:fldCharType="separate"/>
            </w:r>
            <w:r w:rsidR="000A2C10">
              <w:rPr>
                <w:noProof/>
                <w:webHidden/>
              </w:rPr>
              <w:t>134</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54" w:history="1">
            <w:r w:rsidRPr="00E31CBE">
              <w:rPr>
                <w:rStyle w:val="Hyperlink"/>
                <w:noProof/>
              </w:rPr>
              <w:t>5.4. Exercises:</w:t>
            </w:r>
            <w:r>
              <w:rPr>
                <w:noProof/>
                <w:webHidden/>
              </w:rPr>
              <w:tab/>
            </w:r>
            <w:r>
              <w:rPr>
                <w:noProof/>
                <w:webHidden/>
              </w:rPr>
              <w:fldChar w:fldCharType="begin"/>
            </w:r>
            <w:r>
              <w:rPr>
                <w:noProof/>
                <w:webHidden/>
              </w:rPr>
              <w:instrText xml:space="preserve"> PAGEREF _Toc519801654 \h </w:instrText>
            </w:r>
            <w:r>
              <w:rPr>
                <w:noProof/>
                <w:webHidden/>
              </w:rPr>
            </w:r>
            <w:r>
              <w:rPr>
                <w:noProof/>
                <w:webHidden/>
              </w:rPr>
              <w:fldChar w:fldCharType="separate"/>
            </w:r>
            <w:r w:rsidR="000A2C10">
              <w:rPr>
                <w:noProof/>
                <w:webHidden/>
              </w:rPr>
              <w:t>138</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55" w:history="1">
            <w:r w:rsidRPr="00E31CBE">
              <w:rPr>
                <w:rStyle w:val="Hyperlink"/>
                <w:noProof/>
              </w:rPr>
              <w:t>5.5 Trusses Element</w:t>
            </w:r>
            <w:r>
              <w:rPr>
                <w:noProof/>
                <w:webHidden/>
              </w:rPr>
              <w:tab/>
            </w:r>
            <w:r>
              <w:rPr>
                <w:noProof/>
                <w:webHidden/>
              </w:rPr>
              <w:fldChar w:fldCharType="begin"/>
            </w:r>
            <w:r>
              <w:rPr>
                <w:noProof/>
                <w:webHidden/>
              </w:rPr>
              <w:instrText xml:space="preserve"> PAGEREF _Toc519801655 \h </w:instrText>
            </w:r>
            <w:r>
              <w:rPr>
                <w:noProof/>
                <w:webHidden/>
              </w:rPr>
            </w:r>
            <w:r>
              <w:rPr>
                <w:noProof/>
                <w:webHidden/>
              </w:rPr>
              <w:fldChar w:fldCharType="separate"/>
            </w:r>
            <w:r w:rsidR="000A2C10">
              <w:rPr>
                <w:noProof/>
                <w:webHidden/>
              </w:rPr>
              <w:t>139</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56" w:history="1">
            <w:r w:rsidRPr="00E31CBE">
              <w:rPr>
                <w:rStyle w:val="Hyperlink"/>
                <w:rFonts w:ascii="Cambria" w:hAnsi="Cambria"/>
                <w:noProof/>
              </w:rPr>
              <w:t>5.5.1. 2-D (Plane) Trusses</w:t>
            </w:r>
            <w:r>
              <w:rPr>
                <w:noProof/>
                <w:webHidden/>
              </w:rPr>
              <w:tab/>
            </w:r>
            <w:r>
              <w:rPr>
                <w:noProof/>
                <w:webHidden/>
              </w:rPr>
              <w:fldChar w:fldCharType="begin"/>
            </w:r>
            <w:r>
              <w:rPr>
                <w:noProof/>
                <w:webHidden/>
              </w:rPr>
              <w:instrText xml:space="preserve"> PAGEREF _Toc519801656 \h </w:instrText>
            </w:r>
            <w:r>
              <w:rPr>
                <w:noProof/>
                <w:webHidden/>
              </w:rPr>
            </w:r>
            <w:r>
              <w:rPr>
                <w:noProof/>
                <w:webHidden/>
              </w:rPr>
              <w:fldChar w:fldCharType="separate"/>
            </w:r>
            <w:r w:rsidR="000A2C10">
              <w:rPr>
                <w:noProof/>
                <w:webHidden/>
              </w:rPr>
              <w:t>139</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57" w:history="1">
            <w:r w:rsidRPr="00E31CBE">
              <w:rPr>
                <w:rStyle w:val="Hyperlink"/>
                <w:rFonts w:ascii="Cambria" w:hAnsi="Cambria"/>
                <w:noProof/>
              </w:rPr>
              <w:t>5.5.2 Effect of Temperature</w:t>
            </w:r>
            <w:r>
              <w:rPr>
                <w:noProof/>
                <w:webHidden/>
              </w:rPr>
              <w:tab/>
            </w:r>
            <w:r>
              <w:rPr>
                <w:noProof/>
                <w:webHidden/>
              </w:rPr>
              <w:fldChar w:fldCharType="begin"/>
            </w:r>
            <w:r>
              <w:rPr>
                <w:noProof/>
                <w:webHidden/>
              </w:rPr>
              <w:instrText xml:space="preserve"> PAGEREF _Toc519801657 \h </w:instrText>
            </w:r>
            <w:r>
              <w:rPr>
                <w:noProof/>
                <w:webHidden/>
              </w:rPr>
            </w:r>
            <w:r>
              <w:rPr>
                <w:noProof/>
                <w:webHidden/>
              </w:rPr>
              <w:fldChar w:fldCharType="separate"/>
            </w:r>
            <w:r w:rsidR="000A2C10">
              <w:rPr>
                <w:noProof/>
                <w:webHidden/>
              </w:rPr>
              <w:t>147</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58" w:history="1">
            <w:r w:rsidRPr="00E31CBE">
              <w:rPr>
                <w:rStyle w:val="Hyperlink"/>
                <w:rFonts w:ascii="Cambria" w:hAnsi="Cambria"/>
                <w:noProof/>
              </w:rPr>
              <w:t>5.5.2 3-D Trusses</w:t>
            </w:r>
            <w:r>
              <w:rPr>
                <w:noProof/>
                <w:webHidden/>
              </w:rPr>
              <w:tab/>
            </w:r>
            <w:r>
              <w:rPr>
                <w:noProof/>
                <w:webHidden/>
              </w:rPr>
              <w:fldChar w:fldCharType="begin"/>
            </w:r>
            <w:r>
              <w:rPr>
                <w:noProof/>
                <w:webHidden/>
              </w:rPr>
              <w:instrText xml:space="preserve"> PAGEREF _Toc519801658 \h </w:instrText>
            </w:r>
            <w:r>
              <w:rPr>
                <w:noProof/>
                <w:webHidden/>
              </w:rPr>
            </w:r>
            <w:r>
              <w:rPr>
                <w:noProof/>
                <w:webHidden/>
              </w:rPr>
              <w:fldChar w:fldCharType="separate"/>
            </w:r>
            <w:r w:rsidR="000A2C10">
              <w:rPr>
                <w:noProof/>
                <w:webHidden/>
              </w:rPr>
              <w:t>148</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59" w:history="1">
            <w:r w:rsidRPr="00E31CBE">
              <w:rPr>
                <w:rStyle w:val="Hyperlink"/>
                <w:noProof/>
              </w:rPr>
              <w:t>5.6 Beam Element</w:t>
            </w:r>
            <w:r>
              <w:rPr>
                <w:noProof/>
                <w:webHidden/>
              </w:rPr>
              <w:tab/>
            </w:r>
            <w:r>
              <w:rPr>
                <w:noProof/>
                <w:webHidden/>
              </w:rPr>
              <w:fldChar w:fldCharType="begin"/>
            </w:r>
            <w:r>
              <w:rPr>
                <w:noProof/>
                <w:webHidden/>
              </w:rPr>
              <w:instrText xml:space="preserve"> PAGEREF _Toc519801659 \h </w:instrText>
            </w:r>
            <w:r>
              <w:rPr>
                <w:noProof/>
                <w:webHidden/>
              </w:rPr>
            </w:r>
            <w:r>
              <w:rPr>
                <w:noProof/>
                <w:webHidden/>
              </w:rPr>
              <w:fldChar w:fldCharType="separate"/>
            </w:r>
            <w:r w:rsidR="000A2C10">
              <w:rPr>
                <w:noProof/>
                <w:webHidden/>
              </w:rPr>
              <w:t>152</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60" w:history="1">
            <w:r w:rsidRPr="00E31CBE">
              <w:rPr>
                <w:rStyle w:val="Hyperlink"/>
                <w:rFonts w:eastAsia="MS Mincho"/>
                <w:noProof/>
                <w:lang w:eastAsia="ja-JP"/>
              </w:rPr>
              <w:t>5.6.1. Potential Energy Approach</w:t>
            </w:r>
            <w:r>
              <w:rPr>
                <w:noProof/>
                <w:webHidden/>
              </w:rPr>
              <w:tab/>
            </w:r>
            <w:r>
              <w:rPr>
                <w:noProof/>
                <w:webHidden/>
              </w:rPr>
              <w:fldChar w:fldCharType="begin"/>
            </w:r>
            <w:r>
              <w:rPr>
                <w:noProof/>
                <w:webHidden/>
              </w:rPr>
              <w:instrText xml:space="preserve"> PAGEREF _Toc519801660 \h </w:instrText>
            </w:r>
            <w:r>
              <w:rPr>
                <w:noProof/>
                <w:webHidden/>
              </w:rPr>
            </w:r>
            <w:r>
              <w:rPr>
                <w:noProof/>
                <w:webHidden/>
              </w:rPr>
              <w:fldChar w:fldCharType="separate"/>
            </w:r>
            <w:r w:rsidR="000A2C10">
              <w:rPr>
                <w:noProof/>
                <w:webHidden/>
              </w:rPr>
              <w:t>155</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61" w:history="1">
            <w:r w:rsidRPr="00E31CBE">
              <w:rPr>
                <w:rStyle w:val="Hyperlink"/>
                <w:noProof/>
              </w:rPr>
              <w:t>5.6.2. 1-D Beam</w:t>
            </w:r>
            <w:r>
              <w:rPr>
                <w:noProof/>
                <w:webHidden/>
              </w:rPr>
              <w:tab/>
            </w:r>
            <w:r>
              <w:rPr>
                <w:noProof/>
                <w:webHidden/>
              </w:rPr>
              <w:fldChar w:fldCharType="begin"/>
            </w:r>
            <w:r>
              <w:rPr>
                <w:noProof/>
                <w:webHidden/>
              </w:rPr>
              <w:instrText xml:space="preserve"> PAGEREF _Toc519801661 \h </w:instrText>
            </w:r>
            <w:r>
              <w:rPr>
                <w:noProof/>
                <w:webHidden/>
              </w:rPr>
            </w:r>
            <w:r>
              <w:rPr>
                <w:noProof/>
                <w:webHidden/>
              </w:rPr>
              <w:fldChar w:fldCharType="separate"/>
            </w:r>
            <w:r w:rsidR="000A2C10">
              <w:rPr>
                <w:noProof/>
                <w:webHidden/>
              </w:rPr>
              <w:t>156</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62" w:history="1">
            <w:r w:rsidRPr="00E31CBE">
              <w:rPr>
                <w:rStyle w:val="Hyperlink"/>
                <w:noProof/>
              </w:rPr>
              <w:t>5.6.3. 2-D Beam</w:t>
            </w:r>
            <w:r>
              <w:rPr>
                <w:noProof/>
                <w:webHidden/>
              </w:rPr>
              <w:tab/>
            </w:r>
            <w:r>
              <w:rPr>
                <w:noProof/>
                <w:webHidden/>
              </w:rPr>
              <w:fldChar w:fldCharType="begin"/>
            </w:r>
            <w:r>
              <w:rPr>
                <w:noProof/>
                <w:webHidden/>
              </w:rPr>
              <w:instrText xml:space="preserve"> PAGEREF _Toc519801662 \h </w:instrText>
            </w:r>
            <w:r>
              <w:rPr>
                <w:noProof/>
                <w:webHidden/>
              </w:rPr>
            </w:r>
            <w:r>
              <w:rPr>
                <w:noProof/>
                <w:webHidden/>
              </w:rPr>
              <w:fldChar w:fldCharType="separate"/>
            </w:r>
            <w:r w:rsidR="000A2C10">
              <w:rPr>
                <w:noProof/>
                <w:webHidden/>
              </w:rPr>
              <w:t>162</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63" w:history="1">
            <w:r w:rsidRPr="00E31CBE">
              <w:rPr>
                <w:rStyle w:val="Hyperlink"/>
                <w:noProof/>
              </w:rPr>
              <w:t>5.6.4. 3-D Beam</w:t>
            </w:r>
            <w:r>
              <w:rPr>
                <w:noProof/>
                <w:webHidden/>
              </w:rPr>
              <w:tab/>
            </w:r>
            <w:r>
              <w:rPr>
                <w:noProof/>
                <w:webHidden/>
              </w:rPr>
              <w:fldChar w:fldCharType="begin"/>
            </w:r>
            <w:r>
              <w:rPr>
                <w:noProof/>
                <w:webHidden/>
              </w:rPr>
              <w:instrText xml:space="preserve"> PAGEREF _Toc519801663 \h </w:instrText>
            </w:r>
            <w:r>
              <w:rPr>
                <w:noProof/>
                <w:webHidden/>
              </w:rPr>
            </w:r>
            <w:r>
              <w:rPr>
                <w:noProof/>
                <w:webHidden/>
              </w:rPr>
              <w:fldChar w:fldCharType="separate"/>
            </w:r>
            <w:r w:rsidR="000A2C10">
              <w:rPr>
                <w:noProof/>
                <w:webHidden/>
              </w:rPr>
              <w:t>164</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64" w:history="1">
            <w:r w:rsidRPr="00E31CBE">
              <w:rPr>
                <w:rStyle w:val="Hyperlink"/>
                <w:noProof/>
              </w:rPr>
              <w:t>5.7. Stiffness Matrix Analysis – 7 Step Process (Summary):</w:t>
            </w:r>
            <w:r>
              <w:rPr>
                <w:noProof/>
                <w:webHidden/>
              </w:rPr>
              <w:tab/>
            </w:r>
            <w:r>
              <w:rPr>
                <w:noProof/>
                <w:webHidden/>
              </w:rPr>
              <w:fldChar w:fldCharType="begin"/>
            </w:r>
            <w:r>
              <w:rPr>
                <w:noProof/>
                <w:webHidden/>
              </w:rPr>
              <w:instrText xml:space="preserve"> PAGEREF _Toc519801664 \h </w:instrText>
            </w:r>
            <w:r>
              <w:rPr>
                <w:noProof/>
                <w:webHidden/>
              </w:rPr>
            </w:r>
            <w:r>
              <w:rPr>
                <w:noProof/>
                <w:webHidden/>
              </w:rPr>
              <w:fldChar w:fldCharType="separate"/>
            </w:r>
            <w:r w:rsidR="000A2C10">
              <w:rPr>
                <w:noProof/>
                <w:webHidden/>
              </w:rPr>
              <w:t>165</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665" w:history="1">
            <w:r w:rsidRPr="00E31CBE">
              <w:rPr>
                <w:rStyle w:val="Hyperlink"/>
                <w:rFonts w:ascii="Bodoni MT Black" w:hAnsi="Bodoni MT Black"/>
                <w:noProof/>
              </w:rPr>
              <w:t>6.0. Shear and Stress of Ship and Offshore Structures</w:t>
            </w:r>
            <w:r>
              <w:rPr>
                <w:noProof/>
                <w:webHidden/>
              </w:rPr>
              <w:tab/>
            </w:r>
            <w:r>
              <w:rPr>
                <w:noProof/>
                <w:webHidden/>
              </w:rPr>
              <w:fldChar w:fldCharType="begin"/>
            </w:r>
            <w:r>
              <w:rPr>
                <w:noProof/>
                <w:webHidden/>
              </w:rPr>
              <w:instrText xml:space="preserve"> PAGEREF _Toc519801665 \h </w:instrText>
            </w:r>
            <w:r>
              <w:rPr>
                <w:noProof/>
                <w:webHidden/>
              </w:rPr>
            </w:r>
            <w:r>
              <w:rPr>
                <w:noProof/>
                <w:webHidden/>
              </w:rPr>
              <w:fldChar w:fldCharType="separate"/>
            </w:r>
            <w:r w:rsidR="000A2C10">
              <w:rPr>
                <w:noProof/>
                <w:webHidden/>
              </w:rPr>
              <w:t>166</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66" w:history="1">
            <w:r w:rsidRPr="00E31CBE">
              <w:rPr>
                <w:rStyle w:val="Hyperlink"/>
                <w:noProof/>
              </w:rPr>
              <w:t>6.1 Shear Stress in Small Open Beam Sections</w:t>
            </w:r>
            <w:r>
              <w:rPr>
                <w:noProof/>
                <w:webHidden/>
              </w:rPr>
              <w:tab/>
            </w:r>
            <w:r>
              <w:rPr>
                <w:noProof/>
                <w:webHidden/>
              </w:rPr>
              <w:fldChar w:fldCharType="begin"/>
            </w:r>
            <w:r>
              <w:rPr>
                <w:noProof/>
                <w:webHidden/>
              </w:rPr>
              <w:instrText xml:space="preserve"> PAGEREF _Toc519801666 \h </w:instrText>
            </w:r>
            <w:r>
              <w:rPr>
                <w:noProof/>
                <w:webHidden/>
              </w:rPr>
            </w:r>
            <w:r>
              <w:rPr>
                <w:noProof/>
                <w:webHidden/>
              </w:rPr>
              <w:fldChar w:fldCharType="separate"/>
            </w:r>
            <w:r w:rsidR="000A2C10">
              <w:rPr>
                <w:noProof/>
                <w:webHidden/>
              </w:rPr>
              <w:t>166</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67" w:history="1">
            <w:r w:rsidRPr="00E31CBE">
              <w:rPr>
                <w:rStyle w:val="Hyperlink"/>
                <w:noProof/>
              </w:rPr>
              <w:t>6.2. Shear Stress and Shear Flow in Closed and Large Beam Sections</w:t>
            </w:r>
            <w:r>
              <w:rPr>
                <w:noProof/>
                <w:webHidden/>
              </w:rPr>
              <w:tab/>
            </w:r>
            <w:r>
              <w:rPr>
                <w:noProof/>
                <w:webHidden/>
              </w:rPr>
              <w:fldChar w:fldCharType="begin"/>
            </w:r>
            <w:r>
              <w:rPr>
                <w:noProof/>
                <w:webHidden/>
              </w:rPr>
              <w:instrText xml:space="preserve"> PAGEREF _Toc519801667 \h </w:instrText>
            </w:r>
            <w:r>
              <w:rPr>
                <w:noProof/>
                <w:webHidden/>
              </w:rPr>
            </w:r>
            <w:r>
              <w:rPr>
                <w:noProof/>
                <w:webHidden/>
              </w:rPr>
              <w:fldChar w:fldCharType="separate"/>
            </w:r>
            <w:r w:rsidR="000A2C10">
              <w:rPr>
                <w:noProof/>
                <w:webHidden/>
              </w:rPr>
              <w:t>170</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68" w:history="1">
            <w:r w:rsidRPr="00E31CBE">
              <w:rPr>
                <w:rStyle w:val="Hyperlink"/>
                <w:noProof/>
              </w:rPr>
              <w:t>6.3. Multi-Cell Shear Flow</w:t>
            </w:r>
            <w:r>
              <w:rPr>
                <w:noProof/>
                <w:webHidden/>
              </w:rPr>
              <w:tab/>
            </w:r>
            <w:r>
              <w:rPr>
                <w:noProof/>
                <w:webHidden/>
              </w:rPr>
              <w:fldChar w:fldCharType="begin"/>
            </w:r>
            <w:r>
              <w:rPr>
                <w:noProof/>
                <w:webHidden/>
              </w:rPr>
              <w:instrText xml:space="preserve"> PAGEREF _Toc519801668 \h </w:instrText>
            </w:r>
            <w:r>
              <w:rPr>
                <w:noProof/>
                <w:webHidden/>
              </w:rPr>
            </w:r>
            <w:r>
              <w:rPr>
                <w:noProof/>
                <w:webHidden/>
              </w:rPr>
              <w:fldChar w:fldCharType="separate"/>
            </w:r>
            <w:r w:rsidR="000A2C10">
              <w:rPr>
                <w:noProof/>
                <w:webHidden/>
              </w:rPr>
              <w:t>177</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69" w:history="1">
            <w:r w:rsidRPr="00E31CBE">
              <w:rPr>
                <w:rStyle w:val="Hyperlink"/>
                <w:noProof/>
              </w:rPr>
              <w:t>6.4. Asymmetric Bending: Asymmetric Loading and Asymmetric Sections</w:t>
            </w:r>
            <w:r>
              <w:rPr>
                <w:noProof/>
                <w:webHidden/>
              </w:rPr>
              <w:tab/>
            </w:r>
            <w:r>
              <w:rPr>
                <w:noProof/>
                <w:webHidden/>
              </w:rPr>
              <w:fldChar w:fldCharType="begin"/>
            </w:r>
            <w:r>
              <w:rPr>
                <w:noProof/>
                <w:webHidden/>
              </w:rPr>
              <w:instrText xml:space="preserve"> PAGEREF _Toc519801669 \h </w:instrText>
            </w:r>
            <w:r>
              <w:rPr>
                <w:noProof/>
                <w:webHidden/>
              </w:rPr>
            </w:r>
            <w:r>
              <w:rPr>
                <w:noProof/>
                <w:webHidden/>
              </w:rPr>
              <w:fldChar w:fldCharType="separate"/>
            </w:r>
            <w:r w:rsidR="000A2C10">
              <w:rPr>
                <w:noProof/>
                <w:webHidden/>
              </w:rPr>
              <w:t>181</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70" w:history="1">
            <w:r w:rsidRPr="00E31CBE">
              <w:rPr>
                <w:rStyle w:val="Hyperlink"/>
                <w:noProof/>
              </w:rPr>
              <w:t>6.5. Shear Lag and “Effective Breadth”</w:t>
            </w:r>
            <w:r>
              <w:rPr>
                <w:noProof/>
                <w:webHidden/>
              </w:rPr>
              <w:tab/>
            </w:r>
            <w:r>
              <w:rPr>
                <w:noProof/>
                <w:webHidden/>
              </w:rPr>
              <w:fldChar w:fldCharType="begin"/>
            </w:r>
            <w:r>
              <w:rPr>
                <w:noProof/>
                <w:webHidden/>
              </w:rPr>
              <w:instrText xml:space="preserve"> PAGEREF _Toc519801670 \h </w:instrText>
            </w:r>
            <w:r>
              <w:rPr>
                <w:noProof/>
                <w:webHidden/>
              </w:rPr>
            </w:r>
            <w:r>
              <w:rPr>
                <w:noProof/>
                <w:webHidden/>
              </w:rPr>
              <w:fldChar w:fldCharType="separate"/>
            </w:r>
            <w:r w:rsidR="000A2C10">
              <w:rPr>
                <w:noProof/>
                <w:webHidden/>
              </w:rPr>
              <w:t>185</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71" w:history="1">
            <w:r w:rsidRPr="00E31CBE">
              <w:rPr>
                <w:rStyle w:val="Hyperlink"/>
                <w:noProof/>
              </w:rPr>
              <w:t>6.5.1. Application of Shear Lag and Effective Breadth – Stiffener Design</w:t>
            </w:r>
            <w:r>
              <w:rPr>
                <w:noProof/>
                <w:webHidden/>
              </w:rPr>
              <w:tab/>
            </w:r>
            <w:r>
              <w:rPr>
                <w:noProof/>
                <w:webHidden/>
              </w:rPr>
              <w:fldChar w:fldCharType="begin"/>
            </w:r>
            <w:r>
              <w:rPr>
                <w:noProof/>
                <w:webHidden/>
              </w:rPr>
              <w:instrText xml:space="preserve"> PAGEREF _Toc519801671 \h </w:instrText>
            </w:r>
            <w:r>
              <w:rPr>
                <w:noProof/>
                <w:webHidden/>
              </w:rPr>
            </w:r>
            <w:r>
              <w:rPr>
                <w:noProof/>
                <w:webHidden/>
              </w:rPr>
              <w:fldChar w:fldCharType="separate"/>
            </w:r>
            <w:r w:rsidR="000A2C10">
              <w:rPr>
                <w:noProof/>
                <w:webHidden/>
              </w:rPr>
              <w:t>189</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72" w:history="1">
            <w:r w:rsidRPr="00E31CBE">
              <w:rPr>
                <w:rStyle w:val="Hyperlink"/>
                <w:noProof/>
              </w:rPr>
              <w:t>6.6. Hull–Superstructure Interaction</w:t>
            </w:r>
            <w:r>
              <w:rPr>
                <w:noProof/>
                <w:webHidden/>
              </w:rPr>
              <w:tab/>
            </w:r>
            <w:r>
              <w:rPr>
                <w:noProof/>
                <w:webHidden/>
              </w:rPr>
              <w:fldChar w:fldCharType="begin"/>
            </w:r>
            <w:r>
              <w:rPr>
                <w:noProof/>
                <w:webHidden/>
              </w:rPr>
              <w:instrText xml:space="preserve"> PAGEREF _Toc519801672 \h </w:instrText>
            </w:r>
            <w:r>
              <w:rPr>
                <w:noProof/>
                <w:webHidden/>
              </w:rPr>
            </w:r>
            <w:r>
              <w:rPr>
                <w:noProof/>
                <w:webHidden/>
              </w:rPr>
              <w:fldChar w:fldCharType="separate"/>
            </w:r>
            <w:r w:rsidR="000A2C10">
              <w:rPr>
                <w:noProof/>
                <w:webHidden/>
              </w:rPr>
              <w:t>192</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673" w:history="1">
            <w:r w:rsidRPr="00E31CBE">
              <w:rPr>
                <w:rStyle w:val="Hyperlink"/>
                <w:rFonts w:ascii="Bodoni MT Black" w:hAnsi="Bodoni MT Black"/>
                <w:noProof/>
              </w:rPr>
              <w:t>7.0 Ship and Offshore Structures Strength Analysis</w:t>
            </w:r>
            <w:r>
              <w:rPr>
                <w:noProof/>
                <w:webHidden/>
              </w:rPr>
              <w:tab/>
            </w:r>
            <w:r>
              <w:rPr>
                <w:noProof/>
                <w:webHidden/>
              </w:rPr>
              <w:fldChar w:fldCharType="begin"/>
            </w:r>
            <w:r>
              <w:rPr>
                <w:noProof/>
                <w:webHidden/>
              </w:rPr>
              <w:instrText xml:space="preserve"> PAGEREF _Toc519801673 \h </w:instrText>
            </w:r>
            <w:r>
              <w:rPr>
                <w:noProof/>
                <w:webHidden/>
              </w:rPr>
            </w:r>
            <w:r>
              <w:rPr>
                <w:noProof/>
                <w:webHidden/>
              </w:rPr>
              <w:fldChar w:fldCharType="separate"/>
            </w:r>
            <w:r w:rsidR="000A2C10">
              <w:rPr>
                <w:noProof/>
                <w:webHidden/>
              </w:rPr>
              <w:t>195</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74" w:history="1">
            <w:r w:rsidRPr="00E31CBE">
              <w:rPr>
                <w:rStyle w:val="Hyperlink"/>
                <w:noProof/>
              </w:rPr>
              <w:t>7.1 Tertiary Structure: Plate</w:t>
            </w:r>
            <w:r>
              <w:rPr>
                <w:noProof/>
                <w:webHidden/>
              </w:rPr>
              <w:tab/>
            </w:r>
            <w:r>
              <w:rPr>
                <w:noProof/>
                <w:webHidden/>
              </w:rPr>
              <w:fldChar w:fldCharType="begin"/>
            </w:r>
            <w:r>
              <w:rPr>
                <w:noProof/>
                <w:webHidden/>
              </w:rPr>
              <w:instrText xml:space="preserve"> PAGEREF _Toc519801674 \h </w:instrText>
            </w:r>
            <w:r>
              <w:rPr>
                <w:noProof/>
                <w:webHidden/>
              </w:rPr>
            </w:r>
            <w:r>
              <w:rPr>
                <w:noProof/>
                <w:webHidden/>
              </w:rPr>
              <w:fldChar w:fldCharType="separate"/>
            </w:r>
            <w:r w:rsidR="000A2C10">
              <w:rPr>
                <w:noProof/>
                <w:webHidden/>
              </w:rPr>
              <w:t>195</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75" w:history="1">
            <w:r w:rsidRPr="00E31CBE">
              <w:rPr>
                <w:rStyle w:val="Hyperlink"/>
                <w:noProof/>
              </w:rPr>
              <w:t>7.1.1 Boundary Conditions and Plate Bending</w:t>
            </w:r>
            <w:r>
              <w:rPr>
                <w:noProof/>
                <w:webHidden/>
              </w:rPr>
              <w:tab/>
            </w:r>
            <w:r>
              <w:rPr>
                <w:noProof/>
                <w:webHidden/>
              </w:rPr>
              <w:fldChar w:fldCharType="begin"/>
            </w:r>
            <w:r>
              <w:rPr>
                <w:noProof/>
                <w:webHidden/>
              </w:rPr>
              <w:instrText xml:space="preserve"> PAGEREF _Toc519801675 \h </w:instrText>
            </w:r>
            <w:r>
              <w:rPr>
                <w:noProof/>
                <w:webHidden/>
              </w:rPr>
            </w:r>
            <w:r>
              <w:rPr>
                <w:noProof/>
                <w:webHidden/>
              </w:rPr>
              <w:fldChar w:fldCharType="separate"/>
            </w:r>
            <w:r w:rsidR="000A2C10">
              <w:rPr>
                <w:noProof/>
                <w:webHidden/>
              </w:rPr>
              <w:t>195</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76" w:history="1">
            <w:r w:rsidRPr="00E31CBE">
              <w:rPr>
                <w:rStyle w:val="Hyperlink"/>
                <w:noProof/>
              </w:rPr>
              <w:t>7.1.2 Small Deflection Plate Theory</w:t>
            </w:r>
            <w:r>
              <w:rPr>
                <w:noProof/>
                <w:webHidden/>
              </w:rPr>
              <w:tab/>
            </w:r>
            <w:r>
              <w:rPr>
                <w:noProof/>
                <w:webHidden/>
              </w:rPr>
              <w:fldChar w:fldCharType="begin"/>
            </w:r>
            <w:r>
              <w:rPr>
                <w:noProof/>
                <w:webHidden/>
              </w:rPr>
              <w:instrText xml:space="preserve"> PAGEREF _Toc519801676 \h </w:instrText>
            </w:r>
            <w:r>
              <w:rPr>
                <w:noProof/>
                <w:webHidden/>
              </w:rPr>
            </w:r>
            <w:r>
              <w:rPr>
                <w:noProof/>
                <w:webHidden/>
              </w:rPr>
              <w:fldChar w:fldCharType="separate"/>
            </w:r>
            <w:r w:rsidR="000A2C10">
              <w:rPr>
                <w:noProof/>
                <w:webHidden/>
              </w:rPr>
              <w:t>196</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77" w:history="1">
            <w:r w:rsidRPr="00E31CBE">
              <w:rPr>
                <w:rStyle w:val="Hyperlink"/>
                <w:noProof/>
              </w:rPr>
              <w:t>7.1.3. Large Deflection Plate Bending</w:t>
            </w:r>
            <w:r>
              <w:rPr>
                <w:noProof/>
                <w:webHidden/>
              </w:rPr>
              <w:tab/>
            </w:r>
            <w:r>
              <w:rPr>
                <w:noProof/>
                <w:webHidden/>
              </w:rPr>
              <w:fldChar w:fldCharType="begin"/>
            </w:r>
            <w:r>
              <w:rPr>
                <w:noProof/>
                <w:webHidden/>
              </w:rPr>
              <w:instrText xml:space="preserve"> PAGEREF _Toc519801677 \h </w:instrText>
            </w:r>
            <w:r>
              <w:rPr>
                <w:noProof/>
                <w:webHidden/>
              </w:rPr>
            </w:r>
            <w:r>
              <w:rPr>
                <w:noProof/>
                <w:webHidden/>
              </w:rPr>
              <w:fldChar w:fldCharType="separate"/>
            </w:r>
            <w:r w:rsidR="000A2C10">
              <w:rPr>
                <w:noProof/>
                <w:webHidden/>
              </w:rPr>
              <w:t>202</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78" w:history="1">
            <w:r w:rsidRPr="00E31CBE">
              <w:rPr>
                <w:rStyle w:val="Hyperlink"/>
                <w:noProof/>
              </w:rPr>
              <w:t>7.1.4. Effect of Initial Deformation</w:t>
            </w:r>
            <w:r>
              <w:rPr>
                <w:noProof/>
                <w:webHidden/>
              </w:rPr>
              <w:tab/>
            </w:r>
            <w:r>
              <w:rPr>
                <w:noProof/>
                <w:webHidden/>
              </w:rPr>
              <w:fldChar w:fldCharType="begin"/>
            </w:r>
            <w:r>
              <w:rPr>
                <w:noProof/>
                <w:webHidden/>
              </w:rPr>
              <w:instrText xml:space="preserve"> PAGEREF _Toc519801678 \h </w:instrText>
            </w:r>
            <w:r>
              <w:rPr>
                <w:noProof/>
                <w:webHidden/>
              </w:rPr>
            </w:r>
            <w:r>
              <w:rPr>
                <w:noProof/>
                <w:webHidden/>
              </w:rPr>
              <w:fldChar w:fldCharType="separate"/>
            </w:r>
            <w:r w:rsidR="000A2C10">
              <w:rPr>
                <w:noProof/>
                <w:webHidden/>
              </w:rPr>
              <w:t>204</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79" w:history="1">
            <w:r w:rsidRPr="00E31CBE">
              <w:rPr>
                <w:rStyle w:val="Hyperlink"/>
                <w:noProof/>
              </w:rPr>
              <w:t>7.1.5. Plates Loaded Beyond Their Elastic Limit (“Elastic-Plastic” Design)</w:t>
            </w:r>
            <w:r>
              <w:rPr>
                <w:noProof/>
                <w:webHidden/>
              </w:rPr>
              <w:tab/>
            </w:r>
            <w:r>
              <w:rPr>
                <w:noProof/>
                <w:webHidden/>
              </w:rPr>
              <w:fldChar w:fldCharType="begin"/>
            </w:r>
            <w:r>
              <w:rPr>
                <w:noProof/>
                <w:webHidden/>
              </w:rPr>
              <w:instrText xml:space="preserve"> PAGEREF _Toc519801679 \h </w:instrText>
            </w:r>
            <w:r>
              <w:rPr>
                <w:noProof/>
                <w:webHidden/>
              </w:rPr>
            </w:r>
            <w:r>
              <w:rPr>
                <w:noProof/>
                <w:webHidden/>
              </w:rPr>
              <w:fldChar w:fldCharType="separate"/>
            </w:r>
            <w:r w:rsidR="000A2C10">
              <w:rPr>
                <w:noProof/>
                <w:webHidden/>
              </w:rPr>
              <w:t>206</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80" w:history="1">
            <w:r w:rsidRPr="00E31CBE">
              <w:rPr>
                <w:rStyle w:val="Hyperlink"/>
                <w:noProof/>
              </w:rPr>
              <w:t>7.1.6. Design for Permanent Set</w:t>
            </w:r>
            <w:r>
              <w:rPr>
                <w:noProof/>
                <w:webHidden/>
              </w:rPr>
              <w:tab/>
            </w:r>
            <w:r>
              <w:rPr>
                <w:noProof/>
                <w:webHidden/>
              </w:rPr>
              <w:fldChar w:fldCharType="begin"/>
            </w:r>
            <w:r>
              <w:rPr>
                <w:noProof/>
                <w:webHidden/>
              </w:rPr>
              <w:instrText xml:space="preserve"> PAGEREF _Toc519801680 \h </w:instrText>
            </w:r>
            <w:r>
              <w:rPr>
                <w:noProof/>
                <w:webHidden/>
              </w:rPr>
            </w:r>
            <w:r>
              <w:rPr>
                <w:noProof/>
                <w:webHidden/>
              </w:rPr>
              <w:fldChar w:fldCharType="separate"/>
            </w:r>
            <w:r w:rsidR="000A2C10">
              <w:rPr>
                <w:noProof/>
                <w:webHidden/>
              </w:rPr>
              <w:t>207</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81" w:history="1">
            <w:r w:rsidRPr="00E31CBE">
              <w:rPr>
                <w:rStyle w:val="Hyperlink"/>
                <w:noProof/>
              </w:rPr>
              <w:t>7.2. Secondary Structure</w:t>
            </w:r>
            <w:r>
              <w:rPr>
                <w:noProof/>
                <w:webHidden/>
              </w:rPr>
              <w:tab/>
            </w:r>
            <w:r>
              <w:rPr>
                <w:noProof/>
                <w:webHidden/>
              </w:rPr>
              <w:fldChar w:fldCharType="begin"/>
            </w:r>
            <w:r>
              <w:rPr>
                <w:noProof/>
                <w:webHidden/>
              </w:rPr>
              <w:instrText xml:space="preserve"> PAGEREF _Toc519801681 \h </w:instrText>
            </w:r>
            <w:r>
              <w:rPr>
                <w:noProof/>
                <w:webHidden/>
              </w:rPr>
            </w:r>
            <w:r>
              <w:rPr>
                <w:noProof/>
                <w:webHidden/>
              </w:rPr>
              <w:fldChar w:fldCharType="separate"/>
            </w:r>
            <w:r w:rsidR="000A2C10">
              <w:rPr>
                <w:noProof/>
                <w:webHidden/>
              </w:rPr>
              <w:t>215</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82" w:history="1">
            <w:r w:rsidRPr="00E31CBE">
              <w:rPr>
                <w:rStyle w:val="Hyperlink"/>
                <w:noProof/>
              </w:rPr>
              <w:t>7.2.1. Stiffened Panels in Bending</w:t>
            </w:r>
            <w:r>
              <w:rPr>
                <w:noProof/>
                <w:webHidden/>
              </w:rPr>
              <w:tab/>
            </w:r>
            <w:r>
              <w:rPr>
                <w:noProof/>
                <w:webHidden/>
              </w:rPr>
              <w:fldChar w:fldCharType="begin"/>
            </w:r>
            <w:r>
              <w:rPr>
                <w:noProof/>
                <w:webHidden/>
              </w:rPr>
              <w:instrText xml:space="preserve"> PAGEREF _Toc519801682 \h </w:instrText>
            </w:r>
            <w:r>
              <w:rPr>
                <w:noProof/>
                <w:webHidden/>
              </w:rPr>
            </w:r>
            <w:r>
              <w:rPr>
                <w:noProof/>
                <w:webHidden/>
              </w:rPr>
              <w:fldChar w:fldCharType="separate"/>
            </w:r>
            <w:r w:rsidR="000A2C10">
              <w:rPr>
                <w:noProof/>
                <w:webHidden/>
              </w:rPr>
              <w:t>215</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683" w:history="1">
            <w:r w:rsidRPr="00E31CBE">
              <w:rPr>
                <w:rStyle w:val="Hyperlink"/>
                <w:rFonts w:ascii="Bodoni MT Black" w:hAnsi="Bodoni MT Black"/>
                <w:noProof/>
              </w:rPr>
              <w:t>8.0 Buckling on Ships and Offshore Structures</w:t>
            </w:r>
            <w:r>
              <w:rPr>
                <w:noProof/>
                <w:webHidden/>
              </w:rPr>
              <w:tab/>
            </w:r>
            <w:r>
              <w:rPr>
                <w:noProof/>
                <w:webHidden/>
              </w:rPr>
              <w:fldChar w:fldCharType="begin"/>
            </w:r>
            <w:r>
              <w:rPr>
                <w:noProof/>
                <w:webHidden/>
              </w:rPr>
              <w:instrText xml:space="preserve"> PAGEREF _Toc519801683 \h </w:instrText>
            </w:r>
            <w:r>
              <w:rPr>
                <w:noProof/>
                <w:webHidden/>
              </w:rPr>
            </w:r>
            <w:r>
              <w:rPr>
                <w:noProof/>
                <w:webHidden/>
              </w:rPr>
              <w:fldChar w:fldCharType="separate"/>
            </w:r>
            <w:r w:rsidR="000A2C10">
              <w:rPr>
                <w:noProof/>
                <w:webHidden/>
              </w:rPr>
              <w:t>217</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84" w:history="1">
            <w:r w:rsidRPr="00E31CBE">
              <w:rPr>
                <w:rStyle w:val="Hyperlink"/>
                <w:noProof/>
              </w:rPr>
              <w:t>8.1. Buckling Failure Modes</w:t>
            </w:r>
            <w:r>
              <w:rPr>
                <w:noProof/>
                <w:webHidden/>
              </w:rPr>
              <w:tab/>
            </w:r>
            <w:r>
              <w:rPr>
                <w:noProof/>
                <w:webHidden/>
              </w:rPr>
              <w:fldChar w:fldCharType="begin"/>
            </w:r>
            <w:r>
              <w:rPr>
                <w:noProof/>
                <w:webHidden/>
              </w:rPr>
              <w:instrText xml:space="preserve"> PAGEREF _Toc519801684 \h </w:instrText>
            </w:r>
            <w:r>
              <w:rPr>
                <w:noProof/>
                <w:webHidden/>
              </w:rPr>
            </w:r>
            <w:r>
              <w:rPr>
                <w:noProof/>
                <w:webHidden/>
              </w:rPr>
              <w:fldChar w:fldCharType="separate"/>
            </w:r>
            <w:r w:rsidR="000A2C10">
              <w:rPr>
                <w:noProof/>
                <w:webHidden/>
              </w:rPr>
              <w:t>217</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85" w:history="1">
            <w:r w:rsidRPr="00E31CBE">
              <w:rPr>
                <w:rStyle w:val="Hyperlink"/>
                <w:noProof/>
              </w:rPr>
              <w:t>8.2. Buckling of Columns for Ideal Modes</w:t>
            </w:r>
            <w:r>
              <w:rPr>
                <w:noProof/>
                <w:webHidden/>
              </w:rPr>
              <w:tab/>
            </w:r>
            <w:r>
              <w:rPr>
                <w:noProof/>
                <w:webHidden/>
              </w:rPr>
              <w:fldChar w:fldCharType="begin"/>
            </w:r>
            <w:r>
              <w:rPr>
                <w:noProof/>
                <w:webHidden/>
              </w:rPr>
              <w:instrText xml:space="preserve"> PAGEREF _Toc519801685 \h </w:instrText>
            </w:r>
            <w:r>
              <w:rPr>
                <w:noProof/>
                <w:webHidden/>
              </w:rPr>
            </w:r>
            <w:r>
              <w:rPr>
                <w:noProof/>
                <w:webHidden/>
              </w:rPr>
              <w:fldChar w:fldCharType="separate"/>
            </w:r>
            <w:r w:rsidR="000A2C10">
              <w:rPr>
                <w:noProof/>
                <w:webHidden/>
              </w:rPr>
              <w:t>217</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86" w:history="1">
            <w:r w:rsidRPr="00E31CBE">
              <w:rPr>
                <w:rStyle w:val="Hyperlink"/>
                <w:noProof/>
              </w:rPr>
              <w:t>8.3. Eccentricity Buckling of Columns</w:t>
            </w:r>
            <w:r>
              <w:rPr>
                <w:noProof/>
                <w:webHidden/>
              </w:rPr>
              <w:tab/>
            </w:r>
            <w:r>
              <w:rPr>
                <w:noProof/>
                <w:webHidden/>
              </w:rPr>
              <w:fldChar w:fldCharType="begin"/>
            </w:r>
            <w:r>
              <w:rPr>
                <w:noProof/>
                <w:webHidden/>
              </w:rPr>
              <w:instrText xml:space="preserve"> PAGEREF _Toc519801686 \h </w:instrText>
            </w:r>
            <w:r>
              <w:rPr>
                <w:noProof/>
                <w:webHidden/>
              </w:rPr>
            </w:r>
            <w:r>
              <w:rPr>
                <w:noProof/>
                <w:webHidden/>
              </w:rPr>
              <w:fldChar w:fldCharType="separate"/>
            </w:r>
            <w:r w:rsidR="000A2C10">
              <w:rPr>
                <w:noProof/>
                <w:webHidden/>
              </w:rPr>
              <w:t>222</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87" w:history="1">
            <w:r w:rsidRPr="00E31CBE">
              <w:rPr>
                <w:rStyle w:val="Hyperlink"/>
                <w:noProof/>
              </w:rPr>
              <w:t>8.4. Buckling of Beam Columns</w:t>
            </w:r>
            <w:r>
              <w:rPr>
                <w:noProof/>
                <w:webHidden/>
              </w:rPr>
              <w:tab/>
            </w:r>
            <w:r>
              <w:rPr>
                <w:noProof/>
                <w:webHidden/>
              </w:rPr>
              <w:fldChar w:fldCharType="begin"/>
            </w:r>
            <w:r>
              <w:rPr>
                <w:noProof/>
                <w:webHidden/>
              </w:rPr>
              <w:instrText xml:space="preserve"> PAGEREF _Toc519801687 \h </w:instrText>
            </w:r>
            <w:r>
              <w:rPr>
                <w:noProof/>
                <w:webHidden/>
              </w:rPr>
            </w:r>
            <w:r>
              <w:rPr>
                <w:noProof/>
                <w:webHidden/>
              </w:rPr>
              <w:fldChar w:fldCharType="separate"/>
            </w:r>
            <w:r w:rsidR="000A2C10">
              <w:rPr>
                <w:noProof/>
                <w:webHidden/>
              </w:rPr>
              <w:t>223</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88" w:history="1">
            <w:r w:rsidRPr="00E31CBE">
              <w:rPr>
                <w:rStyle w:val="Hyperlink"/>
                <w:noProof/>
              </w:rPr>
              <w:t>8.5. Elastic Plate Buckling Under Uniaxial Compression</w:t>
            </w:r>
            <w:r>
              <w:rPr>
                <w:noProof/>
                <w:webHidden/>
              </w:rPr>
              <w:tab/>
            </w:r>
            <w:r>
              <w:rPr>
                <w:noProof/>
                <w:webHidden/>
              </w:rPr>
              <w:fldChar w:fldCharType="begin"/>
            </w:r>
            <w:r>
              <w:rPr>
                <w:noProof/>
                <w:webHidden/>
              </w:rPr>
              <w:instrText xml:space="preserve"> PAGEREF _Toc519801688 \h </w:instrText>
            </w:r>
            <w:r>
              <w:rPr>
                <w:noProof/>
                <w:webHidden/>
              </w:rPr>
            </w:r>
            <w:r>
              <w:rPr>
                <w:noProof/>
                <w:webHidden/>
              </w:rPr>
              <w:fldChar w:fldCharType="separate"/>
            </w:r>
            <w:r w:rsidR="000A2C10">
              <w:rPr>
                <w:noProof/>
                <w:webHidden/>
              </w:rPr>
              <w:t>229</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89" w:history="1">
            <w:r w:rsidRPr="00E31CBE">
              <w:rPr>
                <w:rStyle w:val="Hyperlink"/>
                <w:noProof/>
              </w:rPr>
              <w:t>8.6. Elastic Buckling of Plates Due to Biaxial Compression, Shear, and Bending.</w:t>
            </w:r>
            <w:r>
              <w:rPr>
                <w:noProof/>
                <w:webHidden/>
              </w:rPr>
              <w:tab/>
            </w:r>
            <w:r>
              <w:rPr>
                <w:noProof/>
                <w:webHidden/>
              </w:rPr>
              <w:fldChar w:fldCharType="begin"/>
            </w:r>
            <w:r>
              <w:rPr>
                <w:noProof/>
                <w:webHidden/>
              </w:rPr>
              <w:instrText xml:space="preserve"> PAGEREF _Toc519801689 \h </w:instrText>
            </w:r>
            <w:r>
              <w:rPr>
                <w:noProof/>
                <w:webHidden/>
              </w:rPr>
            </w:r>
            <w:r>
              <w:rPr>
                <w:noProof/>
                <w:webHidden/>
              </w:rPr>
              <w:fldChar w:fldCharType="separate"/>
            </w:r>
            <w:r w:rsidR="000A2C10">
              <w:rPr>
                <w:noProof/>
                <w:webHidden/>
              </w:rPr>
              <w:t>234</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90" w:history="1">
            <w:r w:rsidRPr="00E31CBE">
              <w:rPr>
                <w:rStyle w:val="Hyperlink"/>
                <w:noProof/>
                <w:lang w:val="en-MY" w:eastAsia="en-MY"/>
              </w:rPr>
              <w:t>8.6.1. Biaxial Compression</w:t>
            </w:r>
            <w:r>
              <w:rPr>
                <w:noProof/>
                <w:webHidden/>
              </w:rPr>
              <w:tab/>
            </w:r>
            <w:r>
              <w:rPr>
                <w:noProof/>
                <w:webHidden/>
              </w:rPr>
              <w:fldChar w:fldCharType="begin"/>
            </w:r>
            <w:r>
              <w:rPr>
                <w:noProof/>
                <w:webHidden/>
              </w:rPr>
              <w:instrText xml:space="preserve"> PAGEREF _Toc519801690 \h </w:instrText>
            </w:r>
            <w:r>
              <w:rPr>
                <w:noProof/>
                <w:webHidden/>
              </w:rPr>
            </w:r>
            <w:r>
              <w:rPr>
                <w:noProof/>
                <w:webHidden/>
              </w:rPr>
              <w:fldChar w:fldCharType="separate"/>
            </w:r>
            <w:r w:rsidR="000A2C10">
              <w:rPr>
                <w:noProof/>
                <w:webHidden/>
              </w:rPr>
              <w:t>235</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91" w:history="1">
            <w:r w:rsidRPr="00E31CBE">
              <w:rPr>
                <w:rStyle w:val="Hyperlink"/>
                <w:noProof/>
                <w:lang w:val="en-MY" w:eastAsia="en-MY"/>
              </w:rPr>
              <w:t>8.6.2. Pure Shear</w:t>
            </w:r>
            <w:r>
              <w:rPr>
                <w:noProof/>
                <w:webHidden/>
              </w:rPr>
              <w:tab/>
            </w:r>
            <w:r>
              <w:rPr>
                <w:noProof/>
                <w:webHidden/>
              </w:rPr>
              <w:fldChar w:fldCharType="begin"/>
            </w:r>
            <w:r>
              <w:rPr>
                <w:noProof/>
                <w:webHidden/>
              </w:rPr>
              <w:instrText xml:space="preserve"> PAGEREF _Toc519801691 \h </w:instrText>
            </w:r>
            <w:r>
              <w:rPr>
                <w:noProof/>
                <w:webHidden/>
              </w:rPr>
            </w:r>
            <w:r>
              <w:rPr>
                <w:noProof/>
                <w:webHidden/>
              </w:rPr>
              <w:fldChar w:fldCharType="separate"/>
            </w:r>
            <w:r w:rsidR="000A2C10">
              <w:rPr>
                <w:noProof/>
                <w:webHidden/>
              </w:rPr>
              <w:t>235</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92" w:history="1">
            <w:r w:rsidRPr="00E31CBE">
              <w:rPr>
                <w:rStyle w:val="Hyperlink"/>
                <w:noProof/>
                <w:lang w:val="en-MY" w:eastAsia="en-MY"/>
              </w:rPr>
              <w:t xml:space="preserve">8.6.3. </w:t>
            </w:r>
            <w:r w:rsidRPr="00E31CBE">
              <w:rPr>
                <w:rStyle w:val="Hyperlink"/>
                <w:noProof/>
                <w:lang w:bidi="en-US"/>
              </w:rPr>
              <w:t>Pure In-Plane Bending</w:t>
            </w:r>
            <w:r>
              <w:rPr>
                <w:noProof/>
                <w:webHidden/>
              </w:rPr>
              <w:tab/>
            </w:r>
            <w:r>
              <w:rPr>
                <w:noProof/>
                <w:webHidden/>
              </w:rPr>
              <w:fldChar w:fldCharType="begin"/>
            </w:r>
            <w:r>
              <w:rPr>
                <w:noProof/>
                <w:webHidden/>
              </w:rPr>
              <w:instrText xml:space="preserve"> PAGEREF _Toc519801692 \h </w:instrText>
            </w:r>
            <w:r>
              <w:rPr>
                <w:noProof/>
                <w:webHidden/>
              </w:rPr>
            </w:r>
            <w:r>
              <w:rPr>
                <w:noProof/>
                <w:webHidden/>
              </w:rPr>
              <w:fldChar w:fldCharType="separate"/>
            </w:r>
            <w:r w:rsidR="000A2C10">
              <w:rPr>
                <w:noProof/>
                <w:webHidden/>
              </w:rPr>
              <w:t>238</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93" w:history="1">
            <w:r w:rsidRPr="00E31CBE">
              <w:rPr>
                <w:rStyle w:val="Hyperlink"/>
                <w:noProof/>
              </w:rPr>
              <w:t>8.7. Buckling of Plates Subject to Combined Loads (in-plane and lateral loads).</w:t>
            </w:r>
            <w:r>
              <w:rPr>
                <w:noProof/>
                <w:webHidden/>
              </w:rPr>
              <w:tab/>
            </w:r>
            <w:r>
              <w:rPr>
                <w:noProof/>
                <w:webHidden/>
              </w:rPr>
              <w:fldChar w:fldCharType="begin"/>
            </w:r>
            <w:r>
              <w:rPr>
                <w:noProof/>
                <w:webHidden/>
              </w:rPr>
              <w:instrText xml:space="preserve"> PAGEREF _Toc519801693 \h </w:instrText>
            </w:r>
            <w:r>
              <w:rPr>
                <w:noProof/>
                <w:webHidden/>
              </w:rPr>
            </w:r>
            <w:r>
              <w:rPr>
                <w:noProof/>
                <w:webHidden/>
              </w:rPr>
              <w:fldChar w:fldCharType="separate"/>
            </w:r>
            <w:r w:rsidR="000A2C10">
              <w:rPr>
                <w:noProof/>
                <w:webHidden/>
              </w:rPr>
              <w:t>239</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94" w:history="1">
            <w:r w:rsidRPr="00E31CBE">
              <w:rPr>
                <w:rStyle w:val="Hyperlink"/>
                <w:noProof/>
              </w:rPr>
              <w:t xml:space="preserve">8.8. </w:t>
            </w:r>
            <w:r w:rsidRPr="00E31CBE">
              <w:rPr>
                <w:rStyle w:val="Hyperlink"/>
                <w:noProof/>
                <w:lang w:bidi="en-US"/>
              </w:rPr>
              <w:t>Ultimate Strength of Plates</w:t>
            </w:r>
            <w:r>
              <w:rPr>
                <w:noProof/>
                <w:webHidden/>
              </w:rPr>
              <w:tab/>
            </w:r>
            <w:r>
              <w:rPr>
                <w:noProof/>
                <w:webHidden/>
              </w:rPr>
              <w:fldChar w:fldCharType="begin"/>
            </w:r>
            <w:r>
              <w:rPr>
                <w:noProof/>
                <w:webHidden/>
              </w:rPr>
              <w:instrText xml:space="preserve"> PAGEREF _Toc519801694 \h </w:instrText>
            </w:r>
            <w:r>
              <w:rPr>
                <w:noProof/>
                <w:webHidden/>
              </w:rPr>
            </w:r>
            <w:r>
              <w:rPr>
                <w:noProof/>
                <w:webHidden/>
              </w:rPr>
              <w:fldChar w:fldCharType="separate"/>
            </w:r>
            <w:r w:rsidR="000A2C10">
              <w:rPr>
                <w:noProof/>
                <w:webHidden/>
              </w:rPr>
              <w:t>242</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95" w:history="1">
            <w:r w:rsidRPr="00E31CBE">
              <w:rPr>
                <w:rStyle w:val="Hyperlink"/>
                <w:noProof/>
              </w:rPr>
              <w:t>8.9. Torsional Buckling of Stiffeners -Tripping-</w:t>
            </w:r>
            <w:r>
              <w:rPr>
                <w:noProof/>
                <w:webHidden/>
              </w:rPr>
              <w:tab/>
            </w:r>
            <w:r>
              <w:rPr>
                <w:noProof/>
                <w:webHidden/>
              </w:rPr>
              <w:fldChar w:fldCharType="begin"/>
            </w:r>
            <w:r>
              <w:rPr>
                <w:noProof/>
                <w:webHidden/>
              </w:rPr>
              <w:instrText xml:space="preserve"> PAGEREF _Toc519801695 \h </w:instrText>
            </w:r>
            <w:r>
              <w:rPr>
                <w:noProof/>
                <w:webHidden/>
              </w:rPr>
            </w:r>
            <w:r>
              <w:rPr>
                <w:noProof/>
                <w:webHidden/>
              </w:rPr>
              <w:fldChar w:fldCharType="separate"/>
            </w:r>
            <w:r w:rsidR="000A2C10">
              <w:rPr>
                <w:noProof/>
                <w:webHidden/>
              </w:rPr>
              <w:t>244</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96" w:history="1">
            <w:r w:rsidRPr="00E31CBE">
              <w:rPr>
                <w:rStyle w:val="Hyperlink"/>
                <w:noProof/>
              </w:rPr>
              <w:t>8.10. Buckling of Stiffened Panels.</w:t>
            </w:r>
            <w:r>
              <w:rPr>
                <w:noProof/>
                <w:webHidden/>
              </w:rPr>
              <w:tab/>
            </w:r>
            <w:r>
              <w:rPr>
                <w:noProof/>
                <w:webHidden/>
              </w:rPr>
              <w:fldChar w:fldCharType="begin"/>
            </w:r>
            <w:r>
              <w:rPr>
                <w:noProof/>
                <w:webHidden/>
              </w:rPr>
              <w:instrText xml:space="preserve"> PAGEREF _Toc519801696 \h </w:instrText>
            </w:r>
            <w:r>
              <w:rPr>
                <w:noProof/>
                <w:webHidden/>
              </w:rPr>
            </w:r>
            <w:r>
              <w:rPr>
                <w:noProof/>
                <w:webHidden/>
              </w:rPr>
              <w:fldChar w:fldCharType="separate"/>
            </w:r>
            <w:r w:rsidR="000A2C10">
              <w:rPr>
                <w:noProof/>
                <w:webHidden/>
              </w:rPr>
              <w:t>246</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697" w:history="1">
            <w:r w:rsidRPr="00E31CBE">
              <w:rPr>
                <w:rStyle w:val="Hyperlink"/>
                <w:noProof/>
                <w:lang w:bidi="en-US"/>
              </w:rPr>
              <w:t>8.10.1. Buckling of a “Gross Panels” (“Grillage Buckling”):</w:t>
            </w:r>
            <w:r>
              <w:rPr>
                <w:noProof/>
                <w:webHidden/>
              </w:rPr>
              <w:tab/>
            </w:r>
            <w:r>
              <w:rPr>
                <w:noProof/>
                <w:webHidden/>
              </w:rPr>
              <w:fldChar w:fldCharType="begin"/>
            </w:r>
            <w:r>
              <w:rPr>
                <w:noProof/>
                <w:webHidden/>
              </w:rPr>
              <w:instrText xml:space="preserve"> PAGEREF _Toc519801697 \h </w:instrText>
            </w:r>
            <w:r>
              <w:rPr>
                <w:noProof/>
                <w:webHidden/>
              </w:rPr>
            </w:r>
            <w:r>
              <w:rPr>
                <w:noProof/>
                <w:webHidden/>
              </w:rPr>
              <w:fldChar w:fldCharType="separate"/>
            </w:r>
            <w:r w:rsidR="000A2C10">
              <w:rPr>
                <w:noProof/>
                <w:webHidden/>
              </w:rPr>
              <w:t>250</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98" w:history="1">
            <w:r w:rsidRPr="00E31CBE">
              <w:rPr>
                <w:rStyle w:val="Hyperlink"/>
                <w:noProof/>
              </w:rPr>
              <w:t>8.10 Classification Societies.</w:t>
            </w:r>
            <w:r>
              <w:rPr>
                <w:noProof/>
                <w:webHidden/>
              </w:rPr>
              <w:tab/>
            </w:r>
            <w:r>
              <w:rPr>
                <w:noProof/>
                <w:webHidden/>
              </w:rPr>
              <w:fldChar w:fldCharType="begin"/>
            </w:r>
            <w:r>
              <w:rPr>
                <w:noProof/>
                <w:webHidden/>
              </w:rPr>
              <w:instrText xml:space="preserve"> PAGEREF _Toc519801698 \h </w:instrText>
            </w:r>
            <w:r>
              <w:rPr>
                <w:noProof/>
                <w:webHidden/>
              </w:rPr>
            </w:r>
            <w:r>
              <w:rPr>
                <w:noProof/>
                <w:webHidden/>
              </w:rPr>
              <w:fldChar w:fldCharType="separate"/>
            </w:r>
            <w:r w:rsidR="000A2C10">
              <w:rPr>
                <w:noProof/>
                <w:webHidden/>
              </w:rPr>
              <w:t>252</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699" w:history="1">
            <w:r w:rsidRPr="00E31CBE">
              <w:rPr>
                <w:rStyle w:val="Hyperlink"/>
                <w:noProof/>
                <w:lang w:bidi="en-US"/>
              </w:rPr>
              <w:t>8.11. Reliability Methods</w:t>
            </w:r>
            <w:r>
              <w:rPr>
                <w:noProof/>
                <w:webHidden/>
              </w:rPr>
              <w:tab/>
            </w:r>
            <w:r>
              <w:rPr>
                <w:noProof/>
                <w:webHidden/>
              </w:rPr>
              <w:fldChar w:fldCharType="begin"/>
            </w:r>
            <w:r>
              <w:rPr>
                <w:noProof/>
                <w:webHidden/>
              </w:rPr>
              <w:instrText xml:space="preserve"> PAGEREF _Toc519801699 \h </w:instrText>
            </w:r>
            <w:r>
              <w:rPr>
                <w:noProof/>
                <w:webHidden/>
              </w:rPr>
            </w:r>
            <w:r>
              <w:rPr>
                <w:noProof/>
                <w:webHidden/>
              </w:rPr>
              <w:fldChar w:fldCharType="separate"/>
            </w:r>
            <w:r w:rsidR="000A2C10">
              <w:rPr>
                <w:noProof/>
                <w:webHidden/>
              </w:rPr>
              <w:t>253</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700" w:history="1">
            <w:r w:rsidRPr="00E31CBE">
              <w:rPr>
                <w:rStyle w:val="Hyperlink"/>
                <w:rFonts w:ascii="Bodoni MT Black" w:hAnsi="Bodoni MT Black"/>
                <w:noProof/>
              </w:rPr>
              <w:t>9.0 Collision Mechanic on Ships and Offshore Structure</w:t>
            </w:r>
            <w:r>
              <w:rPr>
                <w:noProof/>
                <w:webHidden/>
              </w:rPr>
              <w:tab/>
            </w:r>
            <w:r>
              <w:rPr>
                <w:noProof/>
                <w:webHidden/>
              </w:rPr>
              <w:fldChar w:fldCharType="begin"/>
            </w:r>
            <w:r>
              <w:rPr>
                <w:noProof/>
                <w:webHidden/>
              </w:rPr>
              <w:instrText xml:space="preserve"> PAGEREF _Toc519801700 \h </w:instrText>
            </w:r>
            <w:r>
              <w:rPr>
                <w:noProof/>
                <w:webHidden/>
              </w:rPr>
            </w:r>
            <w:r>
              <w:rPr>
                <w:noProof/>
                <w:webHidden/>
              </w:rPr>
              <w:fldChar w:fldCharType="separate"/>
            </w:r>
            <w:r w:rsidR="000A2C10">
              <w:rPr>
                <w:noProof/>
                <w:webHidden/>
              </w:rPr>
              <w:t>256</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701" w:history="1">
            <w:r w:rsidRPr="00E31CBE">
              <w:rPr>
                <w:rStyle w:val="Hyperlink"/>
                <w:noProof/>
              </w:rPr>
              <w:t>9.1 Collision Mechanic</w:t>
            </w:r>
            <w:r>
              <w:rPr>
                <w:noProof/>
                <w:webHidden/>
              </w:rPr>
              <w:tab/>
            </w:r>
            <w:r>
              <w:rPr>
                <w:noProof/>
                <w:webHidden/>
              </w:rPr>
              <w:fldChar w:fldCharType="begin"/>
            </w:r>
            <w:r>
              <w:rPr>
                <w:noProof/>
                <w:webHidden/>
              </w:rPr>
              <w:instrText xml:space="preserve"> PAGEREF _Toc519801701 \h </w:instrText>
            </w:r>
            <w:r>
              <w:rPr>
                <w:noProof/>
                <w:webHidden/>
              </w:rPr>
            </w:r>
            <w:r>
              <w:rPr>
                <w:noProof/>
                <w:webHidden/>
              </w:rPr>
              <w:fldChar w:fldCharType="separate"/>
            </w:r>
            <w:r w:rsidR="000A2C10">
              <w:rPr>
                <w:noProof/>
                <w:webHidden/>
              </w:rPr>
              <w:t>256</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02" w:history="1">
            <w:r w:rsidRPr="00E31CBE">
              <w:rPr>
                <w:rStyle w:val="Hyperlink"/>
                <w:noProof/>
                <w:lang w:val="en-GB"/>
              </w:rPr>
              <w:t>9.1.1 External Collision Mechanics</w:t>
            </w:r>
            <w:r>
              <w:rPr>
                <w:noProof/>
                <w:webHidden/>
              </w:rPr>
              <w:tab/>
            </w:r>
            <w:r>
              <w:rPr>
                <w:noProof/>
                <w:webHidden/>
              </w:rPr>
              <w:fldChar w:fldCharType="begin"/>
            </w:r>
            <w:r>
              <w:rPr>
                <w:noProof/>
                <w:webHidden/>
              </w:rPr>
              <w:instrText xml:space="preserve"> PAGEREF _Toc519801702 \h </w:instrText>
            </w:r>
            <w:r>
              <w:rPr>
                <w:noProof/>
                <w:webHidden/>
              </w:rPr>
            </w:r>
            <w:r>
              <w:rPr>
                <w:noProof/>
                <w:webHidden/>
              </w:rPr>
              <w:fldChar w:fldCharType="separate"/>
            </w:r>
            <w:r w:rsidR="000A2C10">
              <w:rPr>
                <w:noProof/>
                <w:webHidden/>
              </w:rPr>
              <w:t>256</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03" w:history="1">
            <w:r w:rsidRPr="00E31CBE">
              <w:rPr>
                <w:rStyle w:val="Hyperlink"/>
                <w:noProof/>
                <w:lang w:val="en-GB"/>
              </w:rPr>
              <w:t>9.1.2. Internal Collision Mechanics</w:t>
            </w:r>
            <w:r>
              <w:rPr>
                <w:noProof/>
                <w:webHidden/>
              </w:rPr>
              <w:tab/>
            </w:r>
            <w:r>
              <w:rPr>
                <w:noProof/>
                <w:webHidden/>
              </w:rPr>
              <w:fldChar w:fldCharType="begin"/>
            </w:r>
            <w:r>
              <w:rPr>
                <w:noProof/>
                <w:webHidden/>
              </w:rPr>
              <w:instrText xml:space="preserve"> PAGEREF _Toc519801703 \h </w:instrText>
            </w:r>
            <w:r>
              <w:rPr>
                <w:noProof/>
                <w:webHidden/>
              </w:rPr>
            </w:r>
            <w:r>
              <w:rPr>
                <w:noProof/>
                <w:webHidden/>
              </w:rPr>
              <w:fldChar w:fldCharType="separate"/>
            </w:r>
            <w:r w:rsidR="000A2C10">
              <w:rPr>
                <w:noProof/>
                <w:webHidden/>
              </w:rPr>
              <w:t>259</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04" w:history="1">
            <w:r w:rsidRPr="00E31CBE">
              <w:rPr>
                <w:rStyle w:val="Hyperlink"/>
                <w:noProof/>
                <w:lang w:val="en-GB"/>
              </w:rPr>
              <w:t>9.1.3. Response of Steel Tubular Member Subjected to Collision Load</w:t>
            </w:r>
            <w:r>
              <w:rPr>
                <w:noProof/>
                <w:webHidden/>
              </w:rPr>
              <w:tab/>
            </w:r>
            <w:r>
              <w:rPr>
                <w:noProof/>
                <w:webHidden/>
              </w:rPr>
              <w:fldChar w:fldCharType="begin"/>
            </w:r>
            <w:r>
              <w:rPr>
                <w:noProof/>
                <w:webHidden/>
              </w:rPr>
              <w:instrText xml:space="preserve"> PAGEREF _Toc519801704 \h </w:instrText>
            </w:r>
            <w:r>
              <w:rPr>
                <w:noProof/>
                <w:webHidden/>
              </w:rPr>
            </w:r>
            <w:r>
              <w:rPr>
                <w:noProof/>
                <w:webHidden/>
              </w:rPr>
              <w:fldChar w:fldCharType="separate"/>
            </w:r>
            <w:r w:rsidR="000A2C10">
              <w:rPr>
                <w:noProof/>
                <w:webHidden/>
              </w:rPr>
              <w:t>260</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05" w:history="1">
            <w:r w:rsidRPr="00E31CBE">
              <w:rPr>
                <w:rStyle w:val="Hyperlink"/>
                <w:noProof/>
                <w:lang w:val="en-GB"/>
              </w:rPr>
              <w:t>9.1.4. Accidental Impact Load</w:t>
            </w:r>
            <w:r>
              <w:rPr>
                <w:noProof/>
                <w:webHidden/>
              </w:rPr>
              <w:tab/>
            </w:r>
            <w:r>
              <w:rPr>
                <w:noProof/>
                <w:webHidden/>
              </w:rPr>
              <w:fldChar w:fldCharType="begin"/>
            </w:r>
            <w:r>
              <w:rPr>
                <w:noProof/>
                <w:webHidden/>
              </w:rPr>
              <w:instrText xml:space="preserve"> PAGEREF _Toc519801705 \h </w:instrText>
            </w:r>
            <w:r>
              <w:rPr>
                <w:noProof/>
                <w:webHidden/>
              </w:rPr>
            </w:r>
            <w:r>
              <w:rPr>
                <w:noProof/>
                <w:webHidden/>
              </w:rPr>
              <w:fldChar w:fldCharType="separate"/>
            </w:r>
            <w:r w:rsidR="000A2C10">
              <w:rPr>
                <w:noProof/>
                <w:webHidden/>
              </w:rPr>
              <w:t>261</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06" w:history="1">
            <w:r w:rsidRPr="00E31CBE">
              <w:rPr>
                <w:rStyle w:val="Hyperlink"/>
                <w:noProof/>
                <w:lang w:val="en-GB"/>
              </w:rPr>
              <w:t>9.1.5. Manoeuvring</w:t>
            </w:r>
            <w:r>
              <w:rPr>
                <w:noProof/>
                <w:webHidden/>
              </w:rPr>
              <w:tab/>
            </w:r>
            <w:r>
              <w:rPr>
                <w:noProof/>
                <w:webHidden/>
              </w:rPr>
              <w:fldChar w:fldCharType="begin"/>
            </w:r>
            <w:r>
              <w:rPr>
                <w:noProof/>
                <w:webHidden/>
              </w:rPr>
              <w:instrText xml:space="preserve"> PAGEREF _Toc519801706 \h </w:instrText>
            </w:r>
            <w:r>
              <w:rPr>
                <w:noProof/>
                <w:webHidden/>
              </w:rPr>
            </w:r>
            <w:r>
              <w:rPr>
                <w:noProof/>
                <w:webHidden/>
              </w:rPr>
              <w:fldChar w:fldCharType="separate"/>
            </w:r>
            <w:r w:rsidR="000A2C10">
              <w:rPr>
                <w:noProof/>
                <w:webHidden/>
              </w:rPr>
              <w:t>261</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07" w:history="1">
            <w:r w:rsidRPr="00E31CBE">
              <w:rPr>
                <w:rStyle w:val="Hyperlink"/>
                <w:rFonts w:ascii="Cambria" w:hAnsi="Cambria" w:cs="Arial"/>
                <w:noProof/>
              </w:rPr>
              <w:t xml:space="preserve">9.1.6. </w:t>
            </w:r>
            <w:r w:rsidRPr="00E31CBE">
              <w:rPr>
                <w:rStyle w:val="Hyperlink"/>
                <w:noProof/>
                <w:lang w:val="en-GB"/>
              </w:rPr>
              <w:t>Finite Element Method</w:t>
            </w:r>
            <w:r>
              <w:rPr>
                <w:noProof/>
                <w:webHidden/>
              </w:rPr>
              <w:tab/>
            </w:r>
            <w:r>
              <w:rPr>
                <w:noProof/>
                <w:webHidden/>
              </w:rPr>
              <w:fldChar w:fldCharType="begin"/>
            </w:r>
            <w:r>
              <w:rPr>
                <w:noProof/>
                <w:webHidden/>
              </w:rPr>
              <w:instrText xml:space="preserve"> PAGEREF _Toc519801707 \h </w:instrText>
            </w:r>
            <w:r>
              <w:rPr>
                <w:noProof/>
                <w:webHidden/>
              </w:rPr>
            </w:r>
            <w:r>
              <w:rPr>
                <w:noProof/>
                <w:webHidden/>
              </w:rPr>
              <w:fldChar w:fldCharType="separate"/>
            </w:r>
            <w:r w:rsidR="000A2C10">
              <w:rPr>
                <w:noProof/>
                <w:webHidden/>
              </w:rPr>
              <w:t>272</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708" w:history="1">
            <w:r w:rsidRPr="00E31CBE">
              <w:rPr>
                <w:rStyle w:val="Hyperlink"/>
                <w:rFonts w:ascii="Bodoni MT Black" w:hAnsi="Bodoni MT Black"/>
                <w:noProof/>
              </w:rPr>
              <w:t>10.0 Strength Analysis of Jacket Structure due to Ship Collision</w:t>
            </w:r>
            <w:r>
              <w:rPr>
                <w:noProof/>
                <w:webHidden/>
              </w:rPr>
              <w:tab/>
            </w:r>
            <w:r>
              <w:rPr>
                <w:noProof/>
                <w:webHidden/>
              </w:rPr>
              <w:fldChar w:fldCharType="begin"/>
            </w:r>
            <w:r>
              <w:rPr>
                <w:noProof/>
                <w:webHidden/>
              </w:rPr>
              <w:instrText xml:space="preserve"> PAGEREF _Toc519801708 \h </w:instrText>
            </w:r>
            <w:r>
              <w:rPr>
                <w:noProof/>
                <w:webHidden/>
              </w:rPr>
            </w:r>
            <w:r>
              <w:rPr>
                <w:noProof/>
                <w:webHidden/>
              </w:rPr>
              <w:fldChar w:fldCharType="separate"/>
            </w:r>
            <w:r w:rsidR="000A2C10">
              <w:rPr>
                <w:noProof/>
                <w:webHidden/>
              </w:rPr>
              <w:t>277</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709" w:history="1">
            <w:r w:rsidRPr="00E31CBE">
              <w:rPr>
                <w:rStyle w:val="Hyperlink"/>
                <w:noProof/>
              </w:rPr>
              <w:t>10.1 Input Variable</w:t>
            </w:r>
            <w:r>
              <w:rPr>
                <w:noProof/>
                <w:webHidden/>
              </w:rPr>
              <w:tab/>
            </w:r>
            <w:r>
              <w:rPr>
                <w:noProof/>
                <w:webHidden/>
              </w:rPr>
              <w:fldChar w:fldCharType="begin"/>
            </w:r>
            <w:r>
              <w:rPr>
                <w:noProof/>
                <w:webHidden/>
              </w:rPr>
              <w:instrText xml:space="preserve"> PAGEREF _Toc519801709 \h </w:instrText>
            </w:r>
            <w:r>
              <w:rPr>
                <w:noProof/>
                <w:webHidden/>
              </w:rPr>
            </w:r>
            <w:r>
              <w:rPr>
                <w:noProof/>
                <w:webHidden/>
              </w:rPr>
              <w:fldChar w:fldCharType="separate"/>
            </w:r>
            <w:r w:rsidR="000A2C10">
              <w:rPr>
                <w:noProof/>
                <w:webHidden/>
              </w:rPr>
              <w:t>277</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710" w:history="1">
            <w:r w:rsidRPr="00E31CBE">
              <w:rPr>
                <w:rStyle w:val="Hyperlink"/>
                <w:noProof/>
                <w:lang w:val="en-GB"/>
              </w:rPr>
              <w:t>10.2. Simulation Flowchart</w:t>
            </w:r>
            <w:r>
              <w:rPr>
                <w:noProof/>
                <w:webHidden/>
              </w:rPr>
              <w:tab/>
            </w:r>
            <w:r>
              <w:rPr>
                <w:noProof/>
                <w:webHidden/>
              </w:rPr>
              <w:fldChar w:fldCharType="begin"/>
            </w:r>
            <w:r>
              <w:rPr>
                <w:noProof/>
                <w:webHidden/>
              </w:rPr>
              <w:instrText xml:space="preserve"> PAGEREF _Toc519801710 \h </w:instrText>
            </w:r>
            <w:r>
              <w:rPr>
                <w:noProof/>
                <w:webHidden/>
              </w:rPr>
            </w:r>
            <w:r>
              <w:rPr>
                <w:noProof/>
                <w:webHidden/>
              </w:rPr>
              <w:fldChar w:fldCharType="separate"/>
            </w:r>
            <w:r w:rsidR="000A2C10">
              <w:rPr>
                <w:noProof/>
                <w:webHidden/>
              </w:rPr>
              <w:t>277</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11" w:history="1">
            <w:r w:rsidRPr="00E31CBE">
              <w:rPr>
                <w:rStyle w:val="Hyperlink"/>
                <w:noProof/>
                <w:lang w:val="en-GB"/>
              </w:rPr>
              <w:t>10.2.1 ANSYS LS-DYNA Simulation</w:t>
            </w:r>
            <w:r>
              <w:rPr>
                <w:noProof/>
                <w:webHidden/>
              </w:rPr>
              <w:tab/>
            </w:r>
            <w:r>
              <w:rPr>
                <w:noProof/>
                <w:webHidden/>
              </w:rPr>
              <w:fldChar w:fldCharType="begin"/>
            </w:r>
            <w:r>
              <w:rPr>
                <w:noProof/>
                <w:webHidden/>
              </w:rPr>
              <w:instrText xml:space="preserve"> PAGEREF _Toc519801711 \h </w:instrText>
            </w:r>
            <w:r>
              <w:rPr>
                <w:noProof/>
                <w:webHidden/>
              </w:rPr>
            </w:r>
            <w:r>
              <w:rPr>
                <w:noProof/>
                <w:webHidden/>
              </w:rPr>
              <w:fldChar w:fldCharType="separate"/>
            </w:r>
            <w:r w:rsidR="000A2C10">
              <w:rPr>
                <w:noProof/>
                <w:webHidden/>
              </w:rPr>
              <w:t>277</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12" w:history="1">
            <w:r w:rsidRPr="00E31CBE">
              <w:rPr>
                <w:rStyle w:val="Hyperlink"/>
                <w:noProof/>
                <w:lang w:val="en-GB"/>
              </w:rPr>
              <w:t>10.2.2. Manoeuvring Simulation</w:t>
            </w:r>
            <w:r>
              <w:rPr>
                <w:noProof/>
                <w:webHidden/>
              </w:rPr>
              <w:tab/>
            </w:r>
            <w:r>
              <w:rPr>
                <w:noProof/>
                <w:webHidden/>
              </w:rPr>
              <w:fldChar w:fldCharType="begin"/>
            </w:r>
            <w:r>
              <w:rPr>
                <w:noProof/>
                <w:webHidden/>
              </w:rPr>
              <w:instrText xml:space="preserve"> PAGEREF _Toc519801712 \h </w:instrText>
            </w:r>
            <w:r>
              <w:rPr>
                <w:noProof/>
                <w:webHidden/>
              </w:rPr>
            </w:r>
            <w:r>
              <w:rPr>
                <w:noProof/>
                <w:webHidden/>
              </w:rPr>
              <w:fldChar w:fldCharType="separate"/>
            </w:r>
            <w:r w:rsidR="000A2C10">
              <w:rPr>
                <w:noProof/>
                <w:webHidden/>
              </w:rPr>
              <w:t>279</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13" w:history="1">
            <w:r w:rsidRPr="00E31CBE">
              <w:rPr>
                <w:rStyle w:val="Hyperlink"/>
                <w:noProof/>
                <w:lang w:val="en-GB"/>
              </w:rPr>
              <w:t>10.2.3 GT-STRUDL Simulation</w:t>
            </w:r>
            <w:r>
              <w:rPr>
                <w:noProof/>
                <w:webHidden/>
              </w:rPr>
              <w:tab/>
            </w:r>
            <w:r>
              <w:rPr>
                <w:noProof/>
                <w:webHidden/>
              </w:rPr>
              <w:fldChar w:fldCharType="begin"/>
            </w:r>
            <w:r>
              <w:rPr>
                <w:noProof/>
                <w:webHidden/>
              </w:rPr>
              <w:instrText xml:space="preserve"> PAGEREF _Toc519801713 \h </w:instrText>
            </w:r>
            <w:r>
              <w:rPr>
                <w:noProof/>
                <w:webHidden/>
              </w:rPr>
            </w:r>
            <w:r>
              <w:rPr>
                <w:noProof/>
                <w:webHidden/>
              </w:rPr>
              <w:fldChar w:fldCharType="separate"/>
            </w:r>
            <w:r w:rsidR="000A2C10">
              <w:rPr>
                <w:noProof/>
                <w:webHidden/>
              </w:rPr>
              <w:t>280</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14" w:history="1">
            <w:r w:rsidRPr="00E31CBE">
              <w:rPr>
                <w:rStyle w:val="Hyperlink"/>
                <w:noProof/>
                <w:lang w:val="en-GB"/>
              </w:rPr>
              <w:t>10.2.4 Simulation Description</w:t>
            </w:r>
            <w:r>
              <w:rPr>
                <w:noProof/>
                <w:webHidden/>
              </w:rPr>
              <w:tab/>
            </w:r>
            <w:r>
              <w:rPr>
                <w:noProof/>
                <w:webHidden/>
              </w:rPr>
              <w:fldChar w:fldCharType="begin"/>
            </w:r>
            <w:r>
              <w:rPr>
                <w:noProof/>
                <w:webHidden/>
              </w:rPr>
              <w:instrText xml:space="preserve"> PAGEREF _Toc519801714 \h </w:instrText>
            </w:r>
            <w:r>
              <w:rPr>
                <w:noProof/>
                <w:webHidden/>
              </w:rPr>
            </w:r>
            <w:r>
              <w:rPr>
                <w:noProof/>
                <w:webHidden/>
              </w:rPr>
              <w:fldChar w:fldCharType="separate"/>
            </w:r>
            <w:r w:rsidR="000A2C10">
              <w:rPr>
                <w:noProof/>
                <w:webHidden/>
              </w:rPr>
              <w:t>281</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715" w:history="1">
            <w:r w:rsidRPr="00E31CBE">
              <w:rPr>
                <w:rStyle w:val="Hyperlink"/>
                <w:noProof/>
                <w:lang w:val="en-GB"/>
              </w:rPr>
              <w:t>10.3. Data Collection</w:t>
            </w:r>
            <w:r>
              <w:rPr>
                <w:noProof/>
                <w:webHidden/>
              </w:rPr>
              <w:tab/>
            </w:r>
            <w:r>
              <w:rPr>
                <w:noProof/>
                <w:webHidden/>
              </w:rPr>
              <w:fldChar w:fldCharType="begin"/>
            </w:r>
            <w:r>
              <w:rPr>
                <w:noProof/>
                <w:webHidden/>
              </w:rPr>
              <w:instrText xml:space="preserve"> PAGEREF _Toc519801715 \h </w:instrText>
            </w:r>
            <w:r>
              <w:rPr>
                <w:noProof/>
                <w:webHidden/>
              </w:rPr>
            </w:r>
            <w:r>
              <w:rPr>
                <w:noProof/>
                <w:webHidden/>
              </w:rPr>
              <w:fldChar w:fldCharType="separate"/>
            </w:r>
            <w:r w:rsidR="000A2C10">
              <w:rPr>
                <w:noProof/>
                <w:webHidden/>
              </w:rPr>
              <w:t>285</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716" w:history="1">
            <w:r w:rsidRPr="00E31CBE">
              <w:rPr>
                <w:rStyle w:val="Hyperlink"/>
                <w:noProof/>
                <w:lang w:val="en-GB"/>
              </w:rPr>
              <w:t>10.4. Simulations Results</w:t>
            </w:r>
            <w:r>
              <w:rPr>
                <w:noProof/>
                <w:webHidden/>
              </w:rPr>
              <w:tab/>
            </w:r>
            <w:r>
              <w:rPr>
                <w:noProof/>
                <w:webHidden/>
              </w:rPr>
              <w:fldChar w:fldCharType="begin"/>
            </w:r>
            <w:r>
              <w:rPr>
                <w:noProof/>
                <w:webHidden/>
              </w:rPr>
              <w:instrText xml:space="preserve"> PAGEREF _Toc519801716 \h </w:instrText>
            </w:r>
            <w:r>
              <w:rPr>
                <w:noProof/>
                <w:webHidden/>
              </w:rPr>
            </w:r>
            <w:r>
              <w:rPr>
                <w:noProof/>
                <w:webHidden/>
              </w:rPr>
              <w:fldChar w:fldCharType="separate"/>
            </w:r>
            <w:r w:rsidR="000A2C10">
              <w:rPr>
                <w:noProof/>
                <w:webHidden/>
              </w:rPr>
              <w:t>288</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17" w:history="1">
            <w:r w:rsidRPr="00E31CBE">
              <w:rPr>
                <w:rStyle w:val="Hyperlink"/>
                <w:noProof/>
                <w:lang w:val="en-GB"/>
              </w:rPr>
              <w:t>10.4.1. ANSYS LS-DYNA</w:t>
            </w:r>
            <w:r>
              <w:rPr>
                <w:noProof/>
                <w:webHidden/>
              </w:rPr>
              <w:tab/>
            </w:r>
            <w:r>
              <w:rPr>
                <w:noProof/>
                <w:webHidden/>
              </w:rPr>
              <w:fldChar w:fldCharType="begin"/>
            </w:r>
            <w:r>
              <w:rPr>
                <w:noProof/>
                <w:webHidden/>
              </w:rPr>
              <w:instrText xml:space="preserve"> PAGEREF _Toc519801717 \h </w:instrText>
            </w:r>
            <w:r>
              <w:rPr>
                <w:noProof/>
                <w:webHidden/>
              </w:rPr>
            </w:r>
            <w:r>
              <w:rPr>
                <w:noProof/>
                <w:webHidden/>
              </w:rPr>
              <w:fldChar w:fldCharType="separate"/>
            </w:r>
            <w:r w:rsidR="000A2C10">
              <w:rPr>
                <w:noProof/>
                <w:webHidden/>
              </w:rPr>
              <w:t>288</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18" w:history="1">
            <w:r w:rsidRPr="00E31CBE">
              <w:rPr>
                <w:rStyle w:val="Hyperlink"/>
                <w:noProof/>
                <w:lang w:val="en-GB" w:eastAsia="zh-TW"/>
              </w:rPr>
              <w:t>10.4.2. Dynamics Analysis of Jacket Platform</w:t>
            </w:r>
            <w:r>
              <w:rPr>
                <w:noProof/>
                <w:webHidden/>
              </w:rPr>
              <w:tab/>
            </w:r>
            <w:r>
              <w:rPr>
                <w:noProof/>
                <w:webHidden/>
              </w:rPr>
              <w:fldChar w:fldCharType="begin"/>
            </w:r>
            <w:r>
              <w:rPr>
                <w:noProof/>
                <w:webHidden/>
              </w:rPr>
              <w:instrText xml:space="preserve"> PAGEREF _Toc519801718 \h </w:instrText>
            </w:r>
            <w:r>
              <w:rPr>
                <w:noProof/>
                <w:webHidden/>
              </w:rPr>
            </w:r>
            <w:r>
              <w:rPr>
                <w:noProof/>
                <w:webHidden/>
              </w:rPr>
              <w:fldChar w:fldCharType="separate"/>
            </w:r>
            <w:r w:rsidR="000A2C10">
              <w:rPr>
                <w:noProof/>
                <w:webHidden/>
              </w:rPr>
              <w:t>292</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719" w:history="1">
            <w:r w:rsidRPr="00E31CBE">
              <w:rPr>
                <w:rStyle w:val="Hyperlink"/>
                <w:noProof/>
                <w:lang w:val="en-GB" w:eastAsia="zh-TW"/>
              </w:rPr>
              <w:t>10.4.3. Response Analysis of Jacket Structure</w:t>
            </w:r>
            <w:r>
              <w:rPr>
                <w:noProof/>
                <w:webHidden/>
              </w:rPr>
              <w:tab/>
            </w:r>
            <w:r>
              <w:rPr>
                <w:noProof/>
                <w:webHidden/>
              </w:rPr>
              <w:fldChar w:fldCharType="begin"/>
            </w:r>
            <w:r>
              <w:rPr>
                <w:noProof/>
                <w:webHidden/>
              </w:rPr>
              <w:instrText xml:space="preserve"> PAGEREF _Toc519801719 \h </w:instrText>
            </w:r>
            <w:r>
              <w:rPr>
                <w:noProof/>
                <w:webHidden/>
              </w:rPr>
            </w:r>
            <w:r>
              <w:rPr>
                <w:noProof/>
                <w:webHidden/>
              </w:rPr>
              <w:fldChar w:fldCharType="separate"/>
            </w:r>
            <w:r w:rsidR="000A2C10">
              <w:rPr>
                <w:noProof/>
                <w:webHidden/>
              </w:rPr>
              <w:t>311</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720" w:history="1">
            <w:r w:rsidRPr="00E31CBE">
              <w:rPr>
                <w:rStyle w:val="Hyperlink"/>
                <w:noProof/>
                <w:lang w:val="en-GB" w:eastAsia="zh-TW"/>
              </w:rPr>
              <w:t>10.4.4. Push over Analysis for Collision Application</w:t>
            </w:r>
            <w:r>
              <w:rPr>
                <w:noProof/>
                <w:webHidden/>
              </w:rPr>
              <w:tab/>
            </w:r>
            <w:r>
              <w:rPr>
                <w:noProof/>
                <w:webHidden/>
              </w:rPr>
              <w:fldChar w:fldCharType="begin"/>
            </w:r>
            <w:r>
              <w:rPr>
                <w:noProof/>
                <w:webHidden/>
              </w:rPr>
              <w:instrText xml:space="preserve"> PAGEREF _Toc519801720 \h </w:instrText>
            </w:r>
            <w:r>
              <w:rPr>
                <w:noProof/>
                <w:webHidden/>
              </w:rPr>
            </w:r>
            <w:r>
              <w:rPr>
                <w:noProof/>
                <w:webHidden/>
              </w:rPr>
              <w:fldChar w:fldCharType="separate"/>
            </w:r>
            <w:r w:rsidR="000A2C10">
              <w:rPr>
                <w:noProof/>
                <w:webHidden/>
              </w:rPr>
              <w:t>324</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721" w:history="1">
            <w:r w:rsidRPr="00E31CBE">
              <w:rPr>
                <w:rStyle w:val="Hyperlink"/>
                <w:rFonts w:ascii="Bodoni MT Black" w:hAnsi="Bodoni MT Black"/>
                <w:noProof/>
              </w:rPr>
              <w:t>11.0 Fracture of Scantling Support Structure of Gas Processing Module on FPSO</w:t>
            </w:r>
            <w:r>
              <w:rPr>
                <w:noProof/>
                <w:webHidden/>
              </w:rPr>
              <w:tab/>
            </w:r>
            <w:r>
              <w:rPr>
                <w:noProof/>
                <w:webHidden/>
              </w:rPr>
              <w:fldChar w:fldCharType="begin"/>
            </w:r>
            <w:r>
              <w:rPr>
                <w:noProof/>
                <w:webHidden/>
              </w:rPr>
              <w:instrText xml:space="preserve"> PAGEREF _Toc519801721 \h </w:instrText>
            </w:r>
            <w:r>
              <w:rPr>
                <w:noProof/>
                <w:webHidden/>
              </w:rPr>
            </w:r>
            <w:r>
              <w:rPr>
                <w:noProof/>
                <w:webHidden/>
              </w:rPr>
              <w:fldChar w:fldCharType="separate"/>
            </w:r>
            <w:r w:rsidR="000A2C10">
              <w:rPr>
                <w:noProof/>
                <w:webHidden/>
              </w:rPr>
              <w:t>331</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722" w:history="1">
            <w:r w:rsidRPr="00E31CBE">
              <w:rPr>
                <w:rStyle w:val="Hyperlink"/>
                <w:noProof/>
              </w:rPr>
              <w:t>11.1. Introduction</w:t>
            </w:r>
            <w:r>
              <w:rPr>
                <w:noProof/>
                <w:webHidden/>
              </w:rPr>
              <w:tab/>
            </w:r>
            <w:r>
              <w:rPr>
                <w:noProof/>
                <w:webHidden/>
              </w:rPr>
              <w:fldChar w:fldCharType="begin"/>
            </w:r>
            <w:r>
              <w:rPr>
                <w:noProof/>
                <w:webHidden/>
              </w:rPr>
              <w:instrText xml:space="preserve"> PAGEREF _Toc519801722 \h </w:instrText>
            </w:r>
            <w:r>
              <w:rPr>
                <w:noProof/>
                <w:webHidden/>
              </w:rPr>
            </w:r>
            <w:r>
              <w:rPr>
                <w:noProof/>
                <w:webHidden/>
              </w:rPr>
              <w:fldChar w:fldCharType="separate"/>
            </w:r>
            <w:r w:rsidR="000A2C10">
              <w:rPr>
                <w:noProof/>
                <w:webHidden/>
              </w:rPr>
              <w:t>331</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723" w:history="1">
            <w:r w:rsidRPr="00E31CBE">
              <w:rPr>
                <w:rStyle w:val="Hyperlink"/>
                <w:noProof/>
              </w:rPr>
              <w:t>11.2. Fracture Mechanics</w:t>
            </w:r>
            <w:r>
              <w:rPr>
                <w:noProof/>
                <w:webHidden/>
              </w:rPr>
              <w:tab/>
            </w:r>
            <w:r>
              <w:rPr>
                <w:noProof/>
                <w:webHidden/>
              </w:rPr>
              <w:fldChar w:fldCharType="begin"/>
            </w:r>
            <w:r>
              <w:rPr>
                <w:noProof/>
                <w:webHidden/>
              </w:rPr>
              <w:instrText xml:space="preserve"> PAGEREF _Toc519801723 \h </w:instrText>
            </w:r>
            <w:r>
              <w:rPr>
                <w:noProof/>
                <w:webHidden/>
              </w:rPr>
            </w:r>
            <w:r>
              <w:rPr>
                <w:noProof/>
                <w:webHidden/>
              </w:rPr>
              <w:fldChar w:fldCharType="separate"/>
            </w:r>
            <w:r w:rsidR="000A2C10">
              <w:rPr>
                <w:noProof/>
                <w:webHidden/>
              </w:rPr>
              <w:t>332</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724" w:history="1">
            <w:r w:rsidRPr="00E31CBE">
              <w:rPr>
                <w:rStyle w:val="Hyperlink"/>
                <w:noProof/>
              </w:rPr>
              <w:t>11.3. Stress Intensity Factor</w:t>
            </w:r>
            <w:r>
              <w:rPr>
                <w:noProof/>
                <w:webHidden/>
              </w:rPr>
              <w:tab/>
            </w:r>
            <w:r>
              <w:rPr>
                <w:noProof/>
                <w:webHidden/>
              </w:rPr>
              <w:fldChar w:fldCharType="begin"/>
            </w:r>
            <w:r>
              <w:rPr>
                <w:noProof/>
                <w:webHidden/>
              </w:rPr>
              <w:instrText xml:space="preserve"> PAGEREF _Toc519801724 \h </w:instrText>
            </w:r>
            <w:r>
              <w:rPr>
                <w:noProof/>
                <w:webHidden/>
              </w:rPr>
            </w:r>
            <w:r>
              <w:rPr>
                <w:noProof/>
                <w:webHidden/>
              </w:rPr>
              <w:fldChar w:fldCharType="separate"/>
            </w:r>
            <w:r w:rsidR="000A2C10">
              <w:rPr>
                <w:noProof/>
                <w:webHidden/>
              </w:rPr>
              <w:t>333</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725" w:history="1">
            <w:r w:rsidRPr="00E31CBE">
              <w:rPr>
                <w:rStyle w:val="Hyperlink"/>
                <w:noProof/>
              </w:rPr>
              <w:t>11.4. Crack Propagation</w:t>
            </w:r>
            <w:r>
              <w:rPr>
                <w:noProof/>
                <w:webHidden/>
              </w:rPr>
              <w:tab/>
            </w:r>
            <w:r>
              <w:rPr>
                <w:noProof/>
                <w:webHidden/>
              </w:rPr>
              <w:fldChar w:fldCharType="begin"/>
            </w:r>
            <w:r>
              <w:rPr>
                <w:noProof/>
                <w:webHidden/>
              </w:rPr>
              <w:instrText xml:space="preserve"> PAGEREF _Toc519801725 \h </w:instrText>
            </w:r>
            <w:r>
              <w:rPr>
                <w:noProof/>
                <w:webHidden/>
              </w:rPr>
            </w:r>
            <w:r>
              <w:rPr>
                <w:noProof/>
                <w:webHidden/>
              </w:rPr>
              <w:fldChar w:fldCharType="separate"/>
            </w:r>
            <w:r w:rsidR="000A2C10">
              <w:rPr>
                <w:noProof/>
                <w:webHidden/>
              </w:rPr>
              <w:t>334</w:t>
            </w:r>
            <w:r>
              <w:rPr>
                <w:noProof/>
                <w:webHidden/>
              </w:rPr>
              <w:fldChar w:fldCharType="end"/>
            </w:r>
          </w:hyperlink>
        </w:p>
        <w:p w:rsidR="00060D75" w:rsidRDefault="00060D75">
          <w:pPr>
            <w:pStyle w:val="TOC2"/>
            <w:tabs>
              <w:tab w:val="right" w:leader="dot" w:pos="9060"/>
            </w:tabs>
            <w:rPr>
              <w:rFonts w:asciiTheme="minorHAnsi" w:eastAsiaTheme="minorEastAsia" w:hAnsiTheme="minorHAnsi" w:cstheme="minorBidi"/>
              <w:noProof/>
              <w:sz w:val="22"/>
              <w:szCs w:val="22"/>
              <w:lang w:val="en-MY" w:eastAsia="ja-JP"/>
            </w:rPr>
          </w:pPr>
          <w:hyperlink w:anchor="_Toc519801726" w:history="1">
            <w:r w:rsidRPr="00E31CBE">
              <w:rPr>
                <w:rStyle w:val="Hyperlink"/>
                <w:noProof/>
              </w:rPr>
              <w:t>11.4. Simulation and Discussion</w:t>
            </w:r>
            <w:r>
              <w:rPr>
                <w:noProof/>
                <w:webHidden/>
              </w:rPr>
              <w:tab/>
            </w:r>
            <w:r>
              <w:rPr>
                <w:noProof/>
                <w:webHidden/>
              </w:rPr>
              <w:fldChar w:fldCharType="begin"/>
            </w:r>
            <w:r>
              <w:rPr>
                <w:noProof/>
                <w:webHidden/>
              </w:rPr>
              <w:instrText xml:space="preserve"> PAGEREF _Toc519801726 \h </w:instrText>
            </w:r>
            <w:r>
              <w:rPr>
                <w:noProof/>
                <w:webHidden/>
              </w:rPr>
            </w:r>
            <w:r>
              <w:rPr>
                <w:noProof/>
                <w:webHidden/>
              </w:rPr>
              <w:fldChar w:fldCharType="separate"/>
            </w:r>
            <w:r w:rsidR="000A2C10">
              <w:rPr>
                <w:noProof/>
                <w:webHidden/>
              </w:rPr>
              <w:t>335</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27" w:history="1">
            <w:r w:rsidRPr="00E31CBE">
              <w:rPr>
                <w:rStyle w:val="Hyperlink"/>
                <w:noProof/>
              </w:rPr>
              <w:t>11.4.1. Simulation Condition</w:t>
            </w:r>
            <w:r>
              <w:rPr>
                <w:noProof/>
                <w:webHidden/>
              </w:rPr>
              <w:tab/>
            </w:r>
            <w:r>
              <w:rPr>
                <w:noProof/>
                <w:webHidden/>
              </w:rPr>
              <w:fldChar w:fldCharType="begin"/>
            </w:r>
            <w:r>
              <w:rPr>
                <w:noProof/>
                <w:webHidden/>
              </w:rPr>
              <w:instrText xml:space="preserve"> PAGEREF _Toc519801727 \h </w:instrText>
            </w:r>
            <w:r>
              <w:rPr>
                <w:noProof/>
                <w:webHidden/>
              </w:rPr>
            </w:r>
            <w:r>
              <w:rPr>
                <w:noProof/>
                <w:webHidden/>
              </w:rPr>
              <w:fldChar w:fldCharType="separate"/>
            </w:r>
            <w:r w:rsidR="000A2C10">
              <w:rPr>
                <w:noProof/>
                <w:webHidden/>
              </w:rPr>
              <w:t>335</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28" w:history="1">
            <w:r w:rsidRPr="00E31CBE">
              <w:rPr>
                <w:rStyle w:val="Hyperlink"/>
                <w:noProof/>
              </w:rPr>
              <w:t>11.4.2. Global Analysis</w:t>
            </w:r>
            <w:r>
              <w:rPr>
                <w:noProof/>
                <w:webHidden/>
              </w:rPr>
              <w:tab/>
            </w:r>
            <w:r>
              <w:rPr>
                <w:noProof/>
                <w:webHidden/>
              </w:rPr>
              <w:fldChar w:fldCharType="begin"/>
            </w:r>
            <w:r>
              <w:rPr>
                <w:noProof/>
                <w:webHidden/>
              </w:rPr>
              <w:instrText xml:space="preserve"> PAGEREF _Toc519801728 \h </w:instrText>
            </w:r>
            <w:r>
              <w:rPr>
                <w:noProof/>
                <w:webHidden/>
              </w:rPr>
            </w:r>
            <w:r>
              <w:rPr>
                <w:noProof/>
                <w:webHidden/>
              </w:rPr>
              <w:fldChar w:fldCharType="separate"/>
            </w:r>
            <w:r w:rsidR="000A2C10">
              <w:rPr>
                <w:noProof/>
                <w:webHidden/>
              </w:rPr>
              <w:t>336</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29" w:history="1">
            <w:r w:rsidRPr="00E31CBE">
              <w:rPr>
                <w:rStyle w:val="Hyperlink"/>
                <w:noProof/>
              </w:rPr>
              <w:t>11.4.3. Local Analysis</w:t>
            </w:r>
            <w:r>
              <w:rPr>
                <w:noProof/>
                <w:webHidden/>
              </w:rPr>
              <w:tab/>
            </w:r>
            <w:r>
              <w:rPr>
                <w:noProof/>
                <w:webHidden/>
              </w:rPr>
              <w:fldChar w:fldCharType="begin"/>
            </w:r>
            <w:r>
              <w:rPr>
                <w:noProof/>
                <w:webHidden/>
              </w:rPr>
              <w:instrText xml:space="preserve"> PAGEREF _Toc519801729 \h </w:instrText>
            </w:r>
            <w:r>
              <w:rPr>
                <w:noProof/>
                <w:webHidden/>
              </w:rPr>
            </w:r>
            <w:r>
              <w:rPr>
                <w:noProof/>
                <w:webHidden/>
              </w:rPr>
              <w:fldChar w:fldCharType="separate"/>
            </w:r>
            <w:r w:rsidR="000A2C10">
              <w:rPr>
                <w:noProof/>
                <w:webHidden/>
              </w:rPr>
              <w:t>339</w:t>
            </w:r>
            <w:r>
              <w:rPr>
                <w:noProof/>
                <w:webHidden/>
              </w:rPr>
              <w:fldChar w:fldCharType="end"/>
            </w:r>
          </w:hyperlink>
        </w:p>
        <w:p w:rsidR="00060D75" w:rsidRDefault="00060D75">
          <w:pPr>
            <w:pStyle w:val="TOC3"/>
            <w:tabs>
              <w:tab w:val="right" w:leader="dot" w:pos="9060"/>
            </w:tabs>
            <w:rPr>
              <w:rFonts w:asciiTheme="minorHAnsi" w:eastAsiaTheme="minorEastAsia" w:hAnsiTheme="minorHAnsi" w:cstheme="minorBidi"/>
              <w:noProof/>
              <w:sz w:val="22"/>
              <w:szCs w:val="22"/>
              <w:lang w:val="en-MY" w:eastAsia="ja-JP"/>
            </w:rPr>
          </w:pPr>
          <w:hyperlink w:anchor="_Toc519801730" w:history="1">
            <w:r w:rsidRPr="00E31CBE">
              <w:rPr>
                <w:rStyle w:val="Hyperlink"/>
                <w:noProof/>
              </w:rPr>
              <w:t>11.4.4. Crack Propagation</w:t>
            </w:r>
            <w:r>
              <w:rPr>
                <w:noProof/>
                <w:webHidden/>
              </w:rPr>
              <w:tab/>
            </w:r>
            <w:r>
              <w:rPr>
                <w:noProof/>
                <w:webHidden/>
              </w:rPr>
              <w:fldChar w:fldCharType="begin"/>
            </w:r>
            <w:r>
              <w:rPr>
                <w:noProof/>
                <w:webHidden/>
              </w:rPr>
              <w:instrText xml:space="preserve"> PAGEREF _Toc519801730 \h </w:instrText>
            </w:r>
            <w:r>
              <w:rPr>
                <w:noProof/>
                <w:webHidden/>
              </w:rPr>
            </w:r>
            <w:r>
              <w:rPr>
                <w:noProof/>
                <w:webHidden/>
              </w:rPr>
              <w:fldChar w:fldCharType="separate"/>
            </w:r>
            <w:r w:rsidR="000A2C10">
              <w:rPr>
                <w:noProof/>
                <w:webHidden/>
              </w:rPr>
              <w:t>341</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731" w:history="1">
            <w:r w:rsidRPr="00E31CBE">
              <w:rPr>
                <w:rStyle w:val="Hyperlink"/>
                <w:rFonts w:ascii="Bodoni MT Black" w:hAnsi="Bodoni MT Black"/>
                <w:noProof/>
              </w:rPr>
              <w:t>References</w:t>
            </w:r>
            <w:r>
              <w:rPr>
                <w:noProof/>
                <w:webHidden/>
              </w:rPr>
              <w:tab/>
            </w:r>
            <w:r>
              <w:rPr>
                <w:noProof/>
                <w:webHidden/>
              </w:rPr>
              <w:fldChar w:fldCharType="begin"/>
            </w:r>
            <w:r>
              <w:rPr>
                <w:noProof/>
                <w:webHidden/>
              </w:rPr>
              <w:instrText xml:space="preserve"> PAGEREF _Toc519801731 \h </w:instrText>
            </w:r>
            <w:r>
              <w:rPr>
                <w:noProof/>
                <w:webHidden/>
              </w:rPr>
            </w:r>
            <w:r>
              <w:rPr>
                <w:noProof/>
                <w:webHidden/>
              </w:rPr>
              <w:fldChar w:fldCharType="separate"/>
            </w:r>
            <w:r w:rsidR="000A2C10">
              <w:rPr>
                <w:noProof/>
                <w:webHidden/>
              </w:rPr>
              <w:t>346</w:t>
            </w:r>
            <w:r>
              <w:rPr>
                <w:noProof/>
                <w:webHidden/>
              </w:rPr>
              <w:fldChar w:fldCharType="end"/>
            </w:r>
          </w:hyperlink>
        </w:p>
        <w:p w:rsidR="00060D75" w:rsidRDefault="00060D75">
          <w:pPr>
            <w:pStyle w:val="TOC1"/>
            <w:tabs>
              <w:tab w:val="right" w:leader="dot" w:pos="9060"/>
            </w:tabs>
            <w:rPr>
              <w:rFonts w:asciiTheme="minorHAnsi" w:eastAsiaTheme="minorEastAsia" w:hAnsiTheme="minorHAnsi" w:cstheme="minorBidi"/>
              <w:noProof/>
              <w:sz w:val="22"/>
              <w:szCs w:val="22"/>
              <w:lang w:val="en-MY" w:eastAsia="ja-JP"/>
            </w:rPr>
          </w:pPr>
          <w:hyperlink w:anchor="_Toc519801732" w:history="1">
            <w:r w:rsidRPr="00E31CBE">
              <w:rPr>
                <w:rStyle w:val="Hyperlink"/>
                <w:rFonts w:ascii="Bodoni MT Black" w:eastAsia="Cordia New" w:hAnsi="Bodoni MT Black"/>
                <w:noProof/>
                <w:lang w:val="en-MY"/>
              </w:rPr>
              <w:t>Autobiographies</w:t>
            </w:r>
            <w:r>
              <w:rPr>
                <w:noProof/>
                <w:webHidden/>
              </w:rPr>
              <w:tab/>
            </w:r>
            <w:r>
              <w:rPr>
                <w:noProof/>
                <w:webHidden/>
              </w:rPr>
              <w:fldChar w:fldCharType="begin"/>
            </w:r>
            <w:r>
              <w:rPr>
                <w:noProof/>
                <w:webHidden/>
              </w:rPr>
              <w:instrText xml:space="preserve"> PAGEREF _Toc519801732 \h </w:instrText>
            </w:r>
            <w:r>
              <w:rPr>
                <w:noProof/>
                <w:webHidden/>
              </w:rPr>
            </w:r>
            <w:r>
              <w:rPr>
                <w:noProof/>
                <w:webHidden/>
              </w:rPr>
              <w:fldChar w:fldCharType="separate"/>
            </w:r>
            <w:r w:rsidR="000A2C10">
              <w:rPr>
                <w:noProof/>
                <w:webHidden/>
              </w:rPr>
              <w:t>352</w:t>
            </w:r>
            <w:r>
              <w:rPr>
                <w:noProof/>
                <w:webHidden/>
              </w:rPr>
              <w:fldChar w:fldCharType="end"/>
            </w:r>
          </w:hyperlink>
        </w:p>
        <w:p w:rsidR="004055C6" w:rsidRDefault="004055C6">
          <w:r>
            <w:rPr>
              <w:b/>
              <w:bCs/>
              <w:noProof/>
            </w:rPr>
            <w:fldChar w:fldCharType="end"/>
          </w:r>
        </w:p>
      </w:sdtContent>
    </w:sdt>
    <w:p w:rsidR="00DD7A2D" w:rsidRDefault="00DD7A2D"/>
    <w:p w:rsidR="00DB3F05" w:rsidRDefault="00DB3F05" w:rsidP="00805CBE">
      <w:pPr>
        <w:pStyle w:val="Heading1"/>
        <w:tabs>
          <w:tab w:val="clear" w:pos="720"/>
        </w:tabs>
        <w:spacing w:line="360" w:lineRule="auto"/>
        <w:ind w:left="0" w:firstLine="0"/>
        <w:jc w:val="center"/>
        <w:rPr>
          <w:rFonts w:eastAsia="Cordia New"/>
        </w:rPr>
      </w:pPr>
      <w:r>
        <w:rPr>
          <w:rFonts w:eastAsia="Cordia New"/>
        </w:rPr>
        <w:br w:type="page"/>
      </w:r>
    </w:p>
    <w:p w:rsidR="00C93CCE" w:rsidRPr="00C93CCE" w:rsidRDefault="00C93CCE" w:rsidP="00C93CCE">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Pr>
          <w:rFonts w:ascii="Bodoni MT Black" w:hAnsi="Bodoni MT Black"/>
          <w:b/>
          <w:color w:val="C00000"/>
          <w:sz w:val="48"/>
          <w:szCs w:val="48"/>
        </w:rPr>
        <w:t>1</w:t>
      </w:r>
    </w:p>
    <w:p w:rsidR="003B579F" w:rsidRPr="00C93CCE" w:rsidRDefault="003B579F" w:rsidP="003B579F">
      <w:pPr>
        <w:pStyle w:val="Heading1"/>
        <w:tabs>
          <w:tab w:val="clear" w:pos="720"/>
        </w:tabs>
        <w:spacing w:line="360" w:lineRule="auto"/>
        <w:jc w:val="center"/>
        <w:rPr>
          <w:rFonts w:ascii="Bodoni MT Black" w:hAnsi="Bodoni MT Black"/>
          <w:color w:val="C00000"/>
          <w:sz w:val="48"/>
          <w:szCs w:val="48"/>
        </w:rPr>
      </w:pPr>
      <w:bookmarkStart w:id="6" w:name="_Toc462131801"/>
      <w:bookmarkStart w:id="7" w:name="_Toc519801598"/>
      <w:r w:rsidRPr="00C93CCE">
        <w:rPr>
          <w:rFonts w:ascii="Bodoni MT Black" w:hAnsi="Bodoni MT Black"/>
          <w:color w:val="C00000"/>
          <w:sz w:val="48"/>
          <w:szCs w:val="48"/>
        </w:rPr>
        <w:t>1.0. Ships and Offshore Structures</w:t>
      </w:r>
      <w:bookmarkEnd w:id="6"/>
      <w:bookmarkEnd w:id="7"/>
    </w:p>
    <w:p w:rsidR="003B579F" w:rsidRDefault="003B579F" w:rsidP="003B579F"/>
    <w:p w:rsidR="003B579F" w:rsidRDefault="003B579F" w:rsidP="003B579F">
      <w:pPr>
        <w:pStyle w:val="Heading2"/>
        <w:tabs>
          <w:tab w:val="clear" w:pos="1440"/>
        </w:tabs>
        <w:spacing w:line="360" w:lineRule="auto"/>
        <w:ind w:left="0" w:firstLine="0"/>
      </w:pPr>
      <w:bookmarkStart w:id="8" w:name="_Toc462131802"/>
      <w:bookmarkStart w:id="9" w:name="_Toc519801599"/>
      <w:r>
        <w:t>1.1. Introduction</w:t>
      </w:r>
      <w:bookmarkEnd w:id="8"/>
      <w:bookmarkEnd w:id="9"/>
    </w:p>
    <w:p w:rsidR="003B579F" w:rsidRDefault="003B579F" w:rsidP="003B579F">
      <w:pPr>
        <w:spacing w:line="360" w:lineRule="auto"/>
        <w:jc w:val="both"/>
        <w:rPr>
          <w:sz w:val="24"/>
          <w:szCs w:val="24"/>
        </w:rPr>
      </w:pPr>
      <w:r>
        <w:rPr>
          <w:sz w:val="24"/>
          <w:szCs w:val="24"/>
        </w:rPr>
        <w:t>S</w:t>
      </w:r>
      <w:r w:rsidRPr="004810D4">
        <w:rPr>
          <w:sz w:val="24"/>
          <w:szCs w:val="24"/>
        </w:rPr>
        <w:t>hip</w:t>
      </w:r>
      <w:r>
        <w:rPr>
          <w:sz w:val="24"/>
          <w:szCs w:val="24"/>
        </w:rPr>
        <w:t>s</w:t>
      </w:r>
      <w:r w:rsidRPr="004810D4">
        <w:rPr>
          <w:sz w:val="24"/>
          <w:szCs w:val="24"/>
        </w:rPr>
        <w:t xml:space="preserve"> </w:t>
      </w:r>
      <w:r>
        <w:rPr>
          <w:sz w:val="24"/>
          <w:szCs w:val="24"/>
        </w:rPr>
        <w:t xml:space="preserve">and offshore floating structures are </w:t>
      </w:r>
      <w:r w:rsidRPr="004810D4">
        <w:rPr>
          <w:sz w:val="24"/>
          <w:szCs w:val="24"/>
        </w:rPr>
        <w:t>large buoyant watercraft</w:t>
      </w:r>
      <w:r>
        <w:rPr>
          <w:sz w:val="24"/>
          <w:szCs w:val="24"/>
        </w:rPr>
        <w:t>s</w:t>
      </w:r>
      <w:r w:rsidRPr="004810D4">
        <w:rPr>
          <w:sz w:val="24"/>
          <w:szCs w:val="24"/>
        </w:rPr>
        <w:t xml:space="preserve">. Ships </w:t>
      </w:r>
      <w:r>
        <w:rPr>
          <w:sz w:val="24"/>
          <w:szCs w:val="24"/>
        </w:rPr>
        <w:t xml:space="preserve">and offshore floating structures </w:t>
      </w:r>
      <w:r w:rsidRPr="004810D4">
        <w:rPr>
          <w:sz w:val="24"/>
          <w:szCs w:val="24"/>
        </w:rPr>
        <w:t xml:space="preserve">are generally distinguished from boats based on size, shape and cargo or passenger capacity. Ships </w:t>
      </w:r>
      <w:r>
        <w:rPr>
          <w:sz w:val="24"/>
          <w:szCs w:val="24"/>
        </w:rPr>
        <w:t xml:space="preserve">and offshore floating structures </w:t>
      </w:r>
      <w:r w:rsidRPr="004810D4">
        <w:rPr>
          <w:sz w:val="24"/>
          <w:szCs w:val="24"/>
        </w:rPr>
        <w:t xml:space="preserve">are used on </w:t>
      </w:r>
      <w:r>
        <w:rPr>
          <w:sz w:val="24"/>
          <w:szCs w:val="24"/>
        </w:rPr>
        <w:t xml:space="preserve">open and ice seas, </w:t>
      </w:r>
      <w:r w:rsidRPr="004810D4">
        <w:rPr>
          <w:sz w:val="24"/>
          <w:szCs w:val="24"/>
        </w:rPr>
        <w:t xml:space="preserve">lakes, rivers, and oceans for a variety of activities, such as the transport of people or goods, fishing, entertainment, public safety, </w:t>
      </w:r>
      <w:r>
        <w:rPr>
          <w:sz w:val="24"/>
          <w:szCs w:val="24"/>
        </w:rPr>
        <w:t>drilling and exploration of oil and gas and warfare.</w:t>
      </w:r>
    </w:p>
    <w:p w:rsidR="003B579F" w:rsidRPr="00D9201A" w:rsidRDefault="003B579F" w:rsidP="003B579F">
      <w:pPr>
        <w:spacing w:line="360" w:lineRule="auto"/>
        <w:ind w:firstLine="567"/>
        <w:jc w:val="both"/>
        <w:rPr>
          <w:sz w:val="24"/>
          <w:szCs w:val="24"/>
        </w:rPr>
      </w:pPr>
      <w:r>
        <w:rPr>
          <w:sz w:val="24"/>
          <w:szCs w:val="24"/>
        </w:rPr>
        <w:t>S</w:t>
      </w:r>
      <w:r w:rsidRPr="00BD2C98">
        <w:rPr>
          <w:sz w:val="24"/>
          <w:szCs w:val="24"/>
        </w:rPr>
        <w:t xml:space="preserve">hips </w:t>
      </w:r>
      <w:r>
        <w:rPr>
          <w:sz w:val="24"/>
          <w:szCs w:val="24"/>
        </w:rPr>
        <w:t xml:space="preserve">and offshore floating structures </w:t>
      </w:r>
      <w:r w:rsidRPr="00BD2C98">
        <w:rPr>
          <w:sz w:val="24"/>
          <w:szCs w:val="24"/>
        </w:rPr>
        <w:t>are constructed using the principles of naval architecture that require same structural components</w:t>
      </w:r>
      <w:r>
        <w:rPr>
          <w:sz w:val="24"/>
          <w:szCs w:val="24"/>
        </w:rPr>
        <w:t xml:space="preserve"> and </w:t>
      </w:r>
      <w:r w:rsidRPr="00BD2C98">
        <w:rPr>
          <w:sz w:val="24"/>
          <w:szCs w:val="24"/>
        </w:rPr>
        <w:t>their classification is based on their function</w:t>
      </w:r>
      <w:r>
        <w:rPr>
          <w:sz w:val="24"/>
          <w:szCs w:val="24"/>
        </w:rPr>
        <w:t>.</w:t>
      </w:r>
      <w:r w:rsidRPr="00BD2C98">
        <w:rPr>
          <w:sz w:val="24"/>
          <w:szCs w:val="24"/>
        </w:rPr>
        <w:t xml:space="preserve"> </w:t>
      </w:r>
      <w:r w:rsidRPr="00D9201A">
        <w:rPr>
          <w:sz w:val="24"/>
          <w:szCs w:val="24"/>
        </w:rPr>
        <w:t xml:space="preserve">Ship </w:t>
      </w:r>
      <w:r>
        <w:rPr>
          <w:sz w:val="24"/>
          <w:szCs w:val="24"/>
        </w:rPr>
        <w:t xml:space="preserve">and offshore floating structures has </w:t>
      </w:r>
      <w:r w:rsidRPr="00D9201A">
        <w:rPr>
          <w:sz w:val="24"/>
          <w:szCs w:val="24"/>
        </w:rPr>
        <w:t>huge structures with a number of components in it</w:t>
      </w:r>
      <w:r>
        <w:rPr>
          <w:sz w:val="24"/>
          <w:szCs w:val="24"/>
        </w:rPr>
        <w:t xml:space="preserve"> as shown in Figure.1.1</w:t>
      </w:r>
      <w:r w:rsidRPr="00D9201A">
        <w:rPr>
          <w:sz w:val="24"/>
          <w:szCs w:val="24"/>
        </w:rPr>
        <w:t>. It consists of various parts that are bind together to make this huge structure resist a huge amount of forces that act upon it, during its life at the sea</w:t>
      </w:r>
      <w:r>
        <w:rPr>
          <w:sz w:val="24"/>
          <w:szCs w:val="24"/>
        </w:rPr>
        <w:t xml:space="preserve">. </w:t>
      </w:r>
    </w:p>
    <w:p w:rsidR="003B579F" w:rsidRDefault="003B579F" w:rsidP="003B579F">
      <w:pPr>
        <w:rPr>
          <w:sz w:val="24"/>
          <w:szCs w:val="24"/>
        </w:rPr>
      </w:pPr>
      <w:r w:rsidRPr="004B4CFD">
        <w:rPr>
          <w:sz w:val="24"/>
          <w:szCs w:val="24"/>
        </w:rPr>
        <w:t xml:space="preserve"> </w:t>
      </w:r>
    </w:p>
    <w:p w:rsidR="003B579F" w:rsidRDefault="003B579F" w:rsidP="003B579F">
      <w:pPr>
        <w:jc w:val="center"/>
        <w:rPr>
          <w:sz w:val="24"/>
          <w:szCs w:val="24"/>
        </w:rPr>
      </w:pPr>
      <w:r>
        <w:rPr>
          <w:noProof/>
          <w:lang w:val="en-MY" w:eastAsia="ja-JP"/>
        </w:rPr>
        <w:drawing>
          <wp:inline distT="0" distB="0" distL="0" distR="0" wp14:anchorId="32240FE4" wp14:editId="2C826D41">
            <wp:extent cx="4963795" cy="1894205"/>
            <wp:effectExtent l="0" t="0" r="8255" b="0"/>
            <wp:docPr id="1" name="Picture 1" descr="https://laolaimuv.files.wordpress.com/2013/04/parts_shi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aolaimuv.files.wordpress.com/2013/04/parts_ship.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3795" cy="1894205"/>
                    </a:xfrm>
                    <a:prstGeom prst="rect">
                      <a:avLst/>
                    </a:prstGeom>
                    <a:noFill/>
                    <a:ln>
                      <a:noFill/>
                    </a:ln>
                  </pic:spPr>
                </pic:pic>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w:t>
      </w:r>
      <w:r w:rsidRPr="00A1796B">
        <w:rPr>
          <w:b/>
          <w:sz w:val="24"/>
          <w:szCs w:val="24"/>
        </w:rPr>
        <w:t>1</w:t>
      </w:r>
      <w:r>
        <w:rPr>
          <w:b/>
          <w:sz w:val="24"/>
          <w:szCs w:val="24"/>
        </w:rPr>
        <w:t>.a</w:t>
      </w:r>
      <w:r w:rsidRPr="00A1796B">
        <w:rPr>
          <w:b/>
          <w:sz w:val="24"/>
          <w:szCs w:val="24"/>
        </w:rPr>
        <w:t>:</w:t>
      </w:r>
      <w:r>
        <w:rPr>
          <w:sz w:val="24"/>
          <w:szCs w:val="24"/>
        </w:rPr>
        <w:t xml:space="preserve"> Main parts of components of a ship.</w:t>
      </w:r>
    </w:p>
    <w:p w:rsidR="003B579F" w:rsidRDefault="003B579F" w:rsidP="003B579F">
      <w:pPr>
        <w:spacing w:line="360" w:lineRule="auto"/>
        <w:jc w:val="center"/>
        <w:rPr>
          <w:sz w:val="24"/>
          <w:szCs w:val="24"/>
        </w:rPr>
      </w:pPr>
    </w:p>
    <w:p w:rsidR="003B579F" w:rsidRDefault="003B579F" w:rsidP="003B579F">
      <w:pPr>
        <w:spacing w:line="360" w:lineRule="auto"/>
        <w:jc w:val="center"/>
        <w:rPr>
          <w:sz w:val="24"/>
          <w:szCs w:val="24"/>
        </w:rPr>
      </w:pPr>
      <w:r>
        <w:rPr>
          <w:noProof/>
          <w:sz w:val="24"/>
          <w:szCs w:val="24"/>
          <w:lang w:val="en-MY" w:eastAsia="ja-JP"/>
        </w:rPr>
        <w:lastRenderedPageBreak/>
        <w:drawing>
          <wp:inline distT="0" distB="0" distL="0" distR="0" wp14:anchorId="22A61EC5" wp14:editId="59F74255">
            <wp:extent cx="5486400" cy="3200400"/>
            <wp:effectExtent l="0" t="0" r="0" b="1905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w:t>
      </w:r>
      <w:r w:rsidRPr="00A1796B">
        <w:rPr>
          <w:b/>
          <w:sz w:val="24"/>
          <w:szCs w:val="24"/>
        </w:rPr>
        <w:t>1</w:t>
      </w:r>
      <w:r>
        <w:rPr>
          <w:b/>
          <w:sz w:val="24"/>
          <w:szCs w:val="24"/>
        </w:rPr>
        <w:t>.b</w:t>
      </w:r>
      <w:r w:rsidRPr="00A1796B">
        <w:rPr>
          <w:b/>
          <w:sz w:val="24"/>
          <w:szCs w:val="24"/>
        </w:rPr>
        <w:t>:</w:t>
      </w:r>
      <w:r>
        <w:rPr>
          <w:sz w:val="24"/>
          <w:szCs w:val="24"/>
        </w:rPr>
        <w:t xml:space="preserve"> Types of ships and offshore structures.</w:t>
      </w:r>
    </w:p>
    <w:p w:rsidR="003B579F" w:rsidRDefault="003B579F" w:rsidP="003B579F">
      <w:pPr>
        <w:spacing w:line="360" w:lineRule="auto"/>
        <w:jc w:val="center"/>
        <w:rPr>
          <w:sz w:val="24"/>
          <w:szCs w:val="24"/>
        </w:rPr>
      </w:pPr>
    </w:p>
    <w:p w:rsidR="003B579F" w:rsidRDefault="003B579F" w:rsidP="003B579F">
      <w:pPr>
        <w:pStyle w:val="Heading3"/>
        <w:spacing w:line="360" w:lineRule="auto"/>
        <w:ind w:left="720"/>
      </w:pPr>
      <w:bookmarkStart w:id="10" w:name="_Toc462131803"/>
      <w:bookmarkStart w:id="11" w:name="_Toc519801600"/>
      <w:r>
        <w:t xml:space="preserve">1.1.1. Types </w:t>
      </w:r>
      <w:r w:rsidRPr="00BD2C98">
        <w:t>of ships</w:t>
      </w:r>
      <w:r>
        <w:t xml:space="preserve"> and Offshore Structures</w:t>
      </w:r>
      <w:bookmarkEnd w:id="10"/>
      <w:bookmarkEnd w:id="11"/>
    </w:p>
    <w:p w:rsidR="003B579F" w:rsidRPr="003B63E5" w:rsidRDefault="003B579F" w:rsidP="003B579F">
      <w:pPr>
        <w:pStyle w:val="Heading4"/>
        <w:spacing w:line="360" w:lineRule="auto"/>
        <w:ind w:left="720"/>
        <w:rPr>
          <w:sz w:val="26"/>
          <w:szCs w:val="26"/>
        </w:rPr>
      </w:pPr>
      <w:r w:rsidRPr="003B63E5">
        <w:rPr>
          <w:sz w:val="26"/>
          <w:szCs w:val="26"/>
        </w:rPr>
        <w:t xml:space="preserve">1.1.1.1. High-Speed Craft </w:t>
      </w:r>
    </w:p>
    <w:p w:rsidR="003B579F" w:rsidRPr="00D006CE" w:rsidRDefault="003B579F" w:rsidP="003B579F">
      <w:pPr>
        <w:spacing w:line="360" w:lineRule="auto"/>
        <w:rPr>
          <w:sz w:val="24"/>
          <w:szCs w:val="24"/>
        </w:rPr>
      </w:pPr>
      <w:r w:rsidRPr="00D006CE">
        <w:rPr>
          <w:sz w:val="24"/>
          <w:szCs w:val="24"/>
        </w:rPr>
        <w:t xml:space="preserve">Multihulls including Wave Piercers, </w:t>
      </w:r>
      <w:r>
        <w:rPr>
          <w:sz w:val="24"/>
          <w:szCs w:val="24"/>
        </w:rPr>
        <w:t xml:space="preserve">Small </w:t>
      </w:r>
      <w:r w:rsidRPr="00D006CE">
        <w:rPr>
          <w:sz w:val="24"/>
          <w:szCs w:val="24"/>
        </w:rPr>
        <w:t>Water</w:t>
      </w:r>
      <w:r>
        <w:rPr>
          <w:sz w:val="24"/>
          <w:szCs w:val="24"/>
        </w:rPr>
        <w:t>-</w:t>
      </w:r>
      <w:r w:rsidRPr="00D006CE">
        <w:rPr>
          <w:sz w:val="24"/>
          <w:szCs w:val="24"/>
        </w:rPr>
        <w:t>plane</w:t>
      </w:r>
      <w:r>
        <w:rPr>
          <w:sz w:val="24"/>
          <w:szCs w:val="24"/>
        </w:rPr>
        <w:t xml:space="preserve"> </w:t>
      </w:r>
      <w:r w:rsidRPr="00D006CE">
        <w:rPr>
          <w:sz w:val="24"/>
          <w:szCs w:val="24"/>
        </w:rPr>
        <w:t>Area Twin Hull (SWATH), Surface Effect Ships and Hovercraft, Hydrofoil, Wing In Ground Effect Craft (WIG).</w:t>
      </w:r>
    </w:p>
    <w:p w:rsidR="003B579F" w:rsidRDefault="003B579F" w:rsidP="003B579F">
      <w:pPr>
        <w:spacing w:line="360" w:lineRule="auto"/>
        <w:jc w:val="cente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9"/>
        <w:gridCol w:w="4717"/>
      </w:tblGrid>
      <w:tr w:rsidR="003B579F" w:rsidTr="00D64366">
        <w:tc>
          <w:tcPr>
            <w:tcW w:w="4643" w:type="dxa"/>
            <w:vAlign w:val="center"/>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7DB89DC1" wp14:editId="2E88DE04">
                  <wp:extent cx="2819400" cy="1695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9400" cy="1695450"/>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 xml:space="preserve">Small </w:t>
            </w:r>
            <w:r w:rsidRPr="00D006CE">
              <w:rPr>
                <w:sz w:val="24"/>
                <w:szCs w:val="24"/>
              </w:rPr>
              <w:t>Water</w:t>
            </w:r>
            <w:r>
              <w:rPr>
                <w:sz w:val="24"/>
                <w:szCs w:val="24"/>
              </w:rPr>
              <w:t>-</w:t>
            </w:r>
            <w:r w:rsidRPr="00D006CE">
              <w:rPr>
                <w:sz w:val="24"/>
                <w:szCs w:val="24"/>
              </w:rPr>
              <w:t>plane</w:t>
            </w:r>
            <w:r>
              <w:rPr>
                <w:sz w:val="24"/>
                <w:szCs w:val="24"/>
              </w:rPr>
              <w:t xml:space="preserve"> </w:t>
            </w:r>
            <w:r w:rsidRPr="00D006CE">
              <w:rPr>
                <w:sz w:val="24"/>
                <w:szCs w:val="24"/>
              </w:rPr>
              <w:t>Area Twin Hull (SWATH)</w:t>
            </w:r>
          </w:p>
        </w:tc>
        <w:tc>
          <w:tcPr>
            <w:tcW w:w="4643" w:type="dxa"/>
            <w:vAlign w:val="center"/>
          </w:tcPr>
          <w:p w:rsidR="003B579F" w:rsidRDefault="003B579F" w:rsidP="00D64366">
            <w:pPr>
              <w:spacing w:line="360" w:lineRule="auto"/>
              <w:jc w:val="center"/>
              <w:rPr>
                <w:noProof/>
                <w:sz w:val="24"/>
                <w:szCs w:val="24"/>
                <w:lang w:val="en-MY" w:eastAsia="en-MY"/>
              </w:rPr>
            </w:pPr>
            <w:r>
              <w:rPr>
                <w:noProof/>
                <w:sz w:val="24"/>
                <w:szCs w:val="24"/>
                <w:lang w:val="en-MY" w:eastAsia="ja-JP"/>
              </w:rPr>
              <w:drawing>
                <wp:inline distT="0" distB="0" distL="0" distR="0" wp14:anchorId="53B9FE51" wp14:editId="215E527A">
                  <wp:extent cx="2912175" cy="150495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4783" cy="1506298"/>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 xml:space="preserve"> </w:t>
            </w:r>
            <w:r w:rsidRPr="00D006CE">
              <w:rPr>
                <w:sz w:val="24"/>
                <w:szCs w:val="24"/>
              </w:rPr>
              <w:t>Wing In Ground Effect Craft</w:t>
            </w:r>
            <w:r w:rsidRPr="002B6078">
              <w:rPr>
                <w:sz w:val="24"/>
                <w:szCs w:val="24"/>
              </w:rPr>
              <w:t xml:space="preserve"> </w:t>
            </w:r>
            <w:r>
              <w:rPr>
                <w:sz w:val="24"/>
                <w:szCs w:val="24"/>
              </w:rPr>
              <w:t>(</w:t>
            </w:r>
            <w:r w:rsidRPr="002B6078">
              <w:rPr>
                <w:sz w:val="24"/>
                <w:szCs w:val="24"/>
              </w:rPr>
              <w:t>WIG</w:t>
            </w:r>
            <w:r>
              <w:rPr>
                <w:sz w:val="24"/>
                <w:szCs w:val="24"/>
              </w:rPr>
              <w:t>)</w:t>
            </w:r>
          </w:p>
        </w:tc>
      </w:tr>
      <w:tr w:rsidR="003B579F" w:rsidTr="00D64366">
        <w:tc>
          <w:tcPr>
            <w:tcW w:w="4643" w:type="dxa"/>
            <w:vAlign w:val="center"/>
          </w:tcPr>
          <w:p w:rsidR="003B579F" w:rsidRDefault="003B579F" w:rsidP="00D64366">
            <w:pPr>
              <w:spacing w:line="360" w:lineRule="auto"/>
              <w:jc w:val="center"/>
              <w:rPr>
                <w:noProof/>
                <w:lang w:val="en-MY" w:eastAsia="en-MY"/>
              </w:rPr>
            </w:pPr>
          </w:p>
          <w:p w:rsidR="003B579F" w:rsidRDefault="003B579F" w:rsidP="00D64366">
            <w:pPr>
              <w:spacing w:line="360" w:lineRule="auto"/>
              <w:jc w:val="center"/>
              <w:rPr>
                <w:noProof/>
                <w:lang w:val="en-MY" w:eastAsia="en-MY"/>
              </w:rPr>
            </w:pPr>
            <w:r>
              <w:rPr>
                <w:noProof/>
                <w:lang w:val="en-MY" w:eastAsia="ja-JP"/>
              </w:rPr>
              <w:drawing>
                <wp:inline distT="0" distB="0" distL="0" distR="0" wp14:anchorId="3A8EDF1F" wp14:editId="16128912">
                  <wp:extent cx="2800350" cy="971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0350" cy="971550"/>
                          </a:xfrm>
                          <a:prstGeom prst="rect">
                            <a:avLst/>
                          </a:prstGeom>
                          <a:noFill/>
                          <a:ln>
                            <a:noFill/>
                          </a:ln>
                        </pic:spPr>
                      </pic:pic>
                    </a:graphicData>
                  </a:graphic>
                </wp:inline>
              </w:drawing>
            </w:r>
          </w:p>
          <w:p w:rsidR="003B579F" w:rsidRDefault="003B579F" w:rsidP="00D64366">
            <w:pPr>
              <w:spacing w:line="360" w:lineRule="auto"/>
              <w:jc w:val="center"/>
              <w:rPr>
                <w:sz w:val="24"/>
                <w:szCs w:val="24"/>
              </w:rPr>
            </w:pPr>
            <w:r w:rsidRPr="00D006CE">
              <w:rPr>
                <w:sz w:val="24"/>
                <w:szCs w:val="24"/>
              </w:rPr>
              <w:t>Hovercraft</w:t>
            </w:r>
          </w:p>
        </w:tc>
        <w:tc>
          <w:tcPr>
            <w:tcW w:w="4643" w:type="dxa"/>
            <w:vAlign w:val="center"/>
          </w:tcPr>
          <w:p w:rsidR="003B579F" w:rsidRDefault="003B579F" w:rsidP="00D64366">
            <w:pPr>
              <w:spacing w:line="360" w:lineRule="auto"/>
              <w:jc w:val="center"/>
              <w:rPr>
                <w:sz w:val="24"/>
                <w:szCs w:val="24"/>
              </w:rPr>
            </w:pPr>
            <w:r>
              <w:rPr>
                <w:noProof/>
                <w:lang w:val="en-MY" w:eastAsia="ja-JP"/>
              </w:rPr>
              <w:drawing>
                <wp:inline distT="0" distB="0" distL="0" distR="0" wp14:anchorId="60214517" wp14:editId="77645D1E">
                  <wp:extent cx="2286000" cy="18135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286000" cy="1813560"/>
                          </a:xfrm>
                          <a:prstGeom prst="rect">
                            <a:avLst/>
                          </a:prstGeom>
                        </pic:spPr>
                      </pic:pic>
                    </a:graphicData>
                  </a:graphic>
                </wp:inline>
              </w:drawing>
            </w:r>
          </w:p>
          <w:p w:rsidR="003B579F" w:rsidRDefault="003B579F" w:rsidP="00D64366">
            <w:pPr>
              <w:spacing w:line="360" w:lineRule="auto"/>
              <w:jc w:val="center"/>
              <w:rPr>
                <w:sz w:val="24"/>
                <w:szCs w:val="24"/>
              </w:rPr>
            </w:pPr>
            <w:r w:rsidRPr="00D006CE">
              <w:rPr>
                <w:sz w:val="24"/>
                <w:szCs w:val="24"/>
              </w:rPr>
              <w:t>Hydrofoil</w:t>
            </w:r>
          </w:p>
        </w:tc>
      </w:tr>
    </w:tbl>
    <w:p w:rsidR="003B579F" w:rsidRDefault="003B579F" w:rsidP="003B579F">
      <w:pPr>
        <w:spacing w:line="360" w:lineRule="auto"/>
        <w:jc w:val="center"/>
        <w:rPr>
          <w:sz w:val="24"/>
          <w:szCs w:val="24"/>
        </w:rPr>
      </w:pPr>
      <w:r w:rsidRPr="00A1796B">
        <w:rPr>
          <w:b/>
          <w:sz w:val="24"/>
          <w:szCs w:val="24"/>
        </w:rPr>
        <w:t>Figure.</w:t>
      </w:r>
      <w:r>
        <w:rPr>
          <w:b/>
          <w:sz w:val="24"/>
          <w:szCs w:val="24"/>
        </w:rPr>
        <w:t>1.2.a</w:t>
      </w:r>
      <w:r w:rsidRPr="00A1796B">
        <w:rPr>
          <w:b/>
          <w:sz w:val="24"/>
          <w:szCs w:val="24"/>
        </w:rPr>
        <w:t>:</w:t>
      </w:r>
      <w:r>
        <w:rPr>
          <w:sz w:val="24"/>
          <w:szCs w:val="24"/>
        </w:rPr>
        <w:t xml:space="preserve"> Examples of h</w:t>
      </w:r>
      <w:r w:rsidRPr="00C63F1E">
        <w:rPr>
          <w:sz w:val="24"/>
          <w:szCs w:val="24"/>
        </w:rPr>
        <w:t>igh-</w:t>
      </w:r>
      <w:r>
        <w:rPr>
          <w:sz w:val="24"/>
          <w:szCs w:val="24"/>
        </w:rPr>
        <w:t>s</w:t>
      </w:r>
      <w:r w:rsidRPr="00C63F1E">
        <w:rPr>
          <w:sz w:val="24"/>
          <w:szCs w:val="24"/>
        </w:rPr>
        <w:t xml:space="preserve">peed </w:t>
      </w:r>
      <w:r>
        <w:rPr>
          <w:sz w:val="24"/>
          <w:szCs w:val="24"/>
        </w:rPr>
        <w:t>c</w:t>
      </w:r>
      <w:r w:rsidRPr="00C63F1E">
        <w:rPr>
          <w:sz w:val="24"/>
          <w:szCs w:val="24"/>
        </w:rPr>
        <w:t>raft</w:t>
      </w:r>
      <w:r>
        <w:rPr>
          <w:sz w:val="24"/>
          <w:szCs w:val="24"/>
        </w:rPr>
        <w:t>.</w:t>
      </w:r>
    </w:p>
    <w:p w:rsidR="003B579F" w:rsidRDefault="003B579F" w:rsidP="003B579F">
      <w:pPr>
        <w:spacing w:line="360" w:lineRule="auto"/>
        <w:jc w:val="both"/>
        <w:rPr>
          <w:sz w:val="24"/>
          <w:szCs w:val="24"/>
        </w:rPr>
      </w:pPr>
    </w:p>
    <w:p w:rsidR="003B579F" w:rsidRDefault="003B579F" w:rsidP="003B579F">
      <w:pPr>
        <w:pStyle w:val="Heading5"/>
        <w:spacing w:line="360" w:lineRule="auto"/>
        <w:ind w:left="720"/>
      </w:pPr>
      <w:r w:rsidRPr="001F1932">
        <w:t>1.</w:t>
      </w:r>
      <w:r>
        <w:t>1.3.3</w:t>
      </w:r>
      <w:r w:rsidRPr="001F1932">
        <w:t xml:space="preserve">. </w:t>
      </w:r>
      <w:r>
        <w:t xml:space="preserve">Components of </w:t>
      </w:r>
      <w:r w:rsidRPr="006828D8">
        <w:t>Custom High Speed Picker Boat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59"/>
        <w:gridCol w:w="3227"/>
      </w:tblGrid>
      <w:tr w:rsidR="003B579F" w:rsidTr="00D64366">
        <w:tc>
          <w:tcPr>
            <w:tcW w:w="4643" w:type="dxa"/>
            <w:vAlign w:val="center"/>
          </w:tcPr>
          <w:p w:rsidR="003B579F" w:rsidRDefault="003B579F" w:rsidP="00D64366">
            <w:pPr>
              <w:spacing w:line="360" w:lineRule="auto"/>
              <w:jc w:val="center"/>
              <w:rPr>
                <w:noProof/>
                <w:sz w:val="24"/>
                <w:szCs w:val="24"/>
                <w:lang w:val="en-MY" w:eastAsia="en-MY"/>
              </w:rPr>
            </w:pPr>
            <w:r w:rsidRPr="006828D8">
              <w:rPr>
                <w:noProof/>
                <w:sz w:val="24"/>
                <w:szCs w:val="24"/>
                <w:lang w:val="en-MY" w:eastAsia="ja-JP"/>
              </w:rPr>
              <w:drawing>
                <wp:inline distT="0" distB="0" distL="0" distR="0" wp14:anchorId="605538F7" wp14:editId="40773951">
                  <wp:extent cx="3743325" cy="1944930"/>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21"/>
                          <a:srcRect/>
                          <a:stretch>
                            <a:fillRect/>
                          </a:stretch>
                        </pic:blipFill>
                        <pic:spPr bwMode="auto">
                          <a:xfrm>
                            <a:off x="0" y="0"/>
                            <a:ext cx="3749830" cy="1948310"/>
                          </a:xfrm>
                          <a:prstGeom prst="rect">
                            <a:avLst/>
                          </a:prstGeom>
                          <a:noFill/>
                          <a:ln w="9525">
                            <a:noFill/>
                            <a:miter lim="800000"/>
                            <a:headEnd/>
                            <a:tailEnd/>
                          </a:ln>
                          <a:effectLst/>
                        </pic:spPr>
                      </pic:pic>
                    </a:graphicData>
                  </a:graphic>
                </wp:inline>
              </w:drawing>
            </w:r>
          </w:p>
        </w:tc>
        <w:tc>
          <w:tcPr>
            <w:tcW w:w="4643" w:type="dxa"/>
            <w:vAlign w:val="center"/>
          </w:tcPr>
          <w:p w:rsidR="003B579F" w:rsidRDefault="003B579F" w:rsidP="00D64366">
            <w:pPr>
              <w:spacing w:line="360" w:lineRule="auto"/>
              <w:jc w:val="center"/>
              <w:rPr>
                <w:noProof/>
                <w:sz w:val="24"/>
                <w:szCs w:val="24"/>
                <w:lang w:val="en-MY" w:eastAsia="en-MY"/>
              </w:rPr>
            </w:pPr>
            <w:r w:rsidRPr="006828D8">
              <w:rPr>
                <w:noProof/>
                <w:sz w:val="24"/>
                <w:szCs w:val="24"/>
                <w:lang w:val="en-MY" w:eastAsia="ja-JP"/>
              </w:rPr>
              <w:drawing>
                <wp:inline distT="0" distB="0" distL="0" distR="0" wp14:anchorId="38DEAD3F" wp14:editId="51A9150A">
                  <wp:extent cx="1929210" cy="2152650"/>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22"/>
                          <a:srcRect/>
                          <a:stretch>
                            <a:fillRect/>
                          </a:stretch>
                        </pic:blipFill>
                        <pic:spPr bwMode="auto">
                          <a:xfrm>
                            <a:off x="0" y="0"/>
                            <a:ext cx="1931625" cy="2155345"/>
                          </a:xfrm>
                          <a:prstGeom prst="rect">
                            <a:avLst/>
                          </a:prstGeom>
                          <a:noFill/>
                          <a:ln w="9525">
                            <a:noFill/>
                            <a:miter lim="800000"/>
                            <a:headEnd/>
                            <a:tailEnd/>
                          </a:ln>
                          <a:effectLst/>
                        </pic:spPr>
                      </pic:pic>
                    </a:graphicData>
                  </a:graphic>
                </wp:inline>
              </w:drawing>
            </w:r>
          </w:p>
        </w:tc>
      </w:tr>
    </w:tbl>
    <w:p w:rsidR="003B579F" w:rsidRDefault="003B579F" w:rsidP="003B579F">
      <w:pPr>
        <w:spacing w:line="360" w:lineRule="auto"/>
        <w:jc w:val="center"/>
        <w:rPr>
          <w:noProof/>
          <w:sz w:val="24"/>
          <w:szCs w:val="24"/>
          <w:lang w:val="en-MY" w:eastAsia="en-MY"/>
        </w:rPr>
      </w:pPr>
    </w:p>
    <w:p w:rsidR="003B579F" w:rsidRDefault="003B579F" w:rsidP="003B579F">
      <w:pPr>
        <w:spacing w:line="360" w:lineRule="auto"/>
        <w:jc w:val="center"/>
        <w:rPr>
          <w:sz w:val="24"/>
          <w:szCs w:val="24"/>
        </w:rPr>
      </w:pPr>
      <w:r w:rsidRPr="00A1796B">
        <w:rPr>
          <w:b/>
          <w:sz w:val="24"/>
          <w:szCs w:val="24"/>
        </w:rPr>
        <w:t>Figure.</w:t>
      </w:r>
      <w:r>
        <w:rPr>
          <w:b/>
          <w:sz w:val="24"/>
          <w:szCs w:val="24"/>
        </w:rPr>
        <w:t>1.2.b</w:t>
      </w:r>
      <w:r w:rsidRPr="001B32E9">
        <w:rPr>
          <w:b/>
          <w:sz w:val="24"/>
          <w:szCs w:val="24"/>
        </w:rPr>
        <w:t>:</w:t>
      </w:r>
      <w:r w:rsidRPr="001B32E9">
        <w:rPr>
          <w:sz w:val="24"/>
          <w:szCs w:val="24"/>
        </w:rPr>
        <w:t xml:space="preserve"> Components of Custom high speed picker boat</w:t>
      </w:r>
    </w:p>
    <w:p w:rsidR="003B579F" w:rsidRDefault="003B579F" w:rsidP="003B579F">
      <w:pPr>
        <w:spacing w:line="360" w:lineRule="auto"/>
        <w:jc w:val="center"/>
        <w:rPr>
          <w:sz w:val="24"/>
          <w:szCs w:val="24"/>
        </w:rPr>
      </w:pPr>
    </w:p>
    <w:p w:rsidR="003B579F" w:rsidRDefault="003B579F" w:rsidP="003B579F">
      <w:pPr>
        <w:spacing w:line="360" w:lineRule="auto"/>
        <w:jc w:val="both"/>
        <w:rPr>
          <w:sz w:val="24"/>
          <w:szCs w:val="24"/>
        </w:rPr>
      </w:pPr>
      <w:r>
        <w:rPr>
          <w:sz w:val="24"/>
          <w:szCs w:val="24"/>
        </w:rPr>
        <w:t xml:space="preserve">1. </w:t>
      </w:r>
      <w:r w:rsidRPr="006828D8">
        <w:rPr>
          <w:sz w:val="24"/>
          <w:szCs w:val="24"/>
        </w:rPr>
        <w:t xml:space="preserve">Stem, 2.Fair-lead, 3.Cross bitt, 4. </w:t>
      </w:r>
      <w:proofErr w:type="gramStart"/>
      <w:r w:rsidRPr="006828D8">
        <w:rPr>
          <w:sz w:val="24"/>
          <w:szCs w:val="24"/>
        </w:rPr>
        <w:t>Hatch, 5.</w:t>
      </w:r>
      <w:proofErr w:type="gramEnd"/>
      <w:r w:rsidRPr="006828D8">
        <w:rPr>
          <w:sz w:val="24"/>
          <w:szCs w:val="24"/>
        </w:rPr>
        <w:t xml:space="preserve"> </w:t>
      </w:r>
      <w:proofErr w:type="gramStart"/>
      <w:r w:rsidRPr="006828D8">
        <w:rPr>
          <w:sz w:val="24"/>
          <w:szCs w:val="24"/>
        </w:rPr>
        <w:t>Bollard, 6.</w:t>
      </w:r>
      <w:proofErr w:type="gramEnd"/>
      <w:r w:rsidRPr="006828D8">
        <w:rPr>
          <w:sz w:val="24"/>
          <w:szCs w:val="24"/>
        </w:rPr>
        <w:t xml:space="preserve"> Mushroom ventilator, 7. </w:t>
      </w:r>
      <w:proofErr w:type="gramStart"/>
      <w:r w:rsidRPr="006828D8">
        <w:rPr>
          <w:sz w:val="24"/>
          <w:szCs w:val="24"/>
        </w:rPr>
        <w:t>Cleat, 8.</w:t>
      </w:r>
      <w:proofErr w:type="gramEnd"/>
      <w:r w:rsidRPr="006828D8">
        <w:rPr>
          <w:sz w:val="24"/>
          <w:szCs w:val="24"/>
        </w:rPr>
        <w:t xml:space="preserve"> Hand rail, 9. </w:t>
      </w:r>
      <w:proofErr w:type="gramStart"/>
      <w:r w:rsidRPr="006828D8">
        <w:rPr>
          <w:sz w:val="24"/>
          <w:szCs w:val="24"/>
        </w:rPr>
        <w:t>Ventilator hatch, 10.</w:t>
      </w:r>
      <w:proofErr w:type="gramEnd"/>
      <w:r w:rsidRPr="006828D8">
        <w:rPr>
          <w:sz w:val="24"/>
          <w:szCs w:val="24"/>
        </w:rPr>
        <w:t xml:space="preserve"> Search light, 11.Whistle, 12. Mast head light, 13. Anchor light, 14. </w:t>
      </w:r>
      <w:proofErr w:type="gramStart"/>
      <w:r w:rsidRPr="006828D8">
        <w:rPr>
          <w:sz w:val="24"/>
          <w:szCs w:val="24"/>
        </w:rPr>
        <w:t>Mast, 15.</w:t>
      </w:r>
      <w:proofErr w:type="gramEnd"/>
      <w:r w:rsidRPr="006828D8">
        <w:rPr>
          <w:sz w:val="24"/>
          <w:szCs w:val="24"/>
        </w:rPr>
        <w:t xml:space="preserve"> Custom flag, </w:t>
      </w:r>
      <w:proofErr w:type="gramStart"/>
      <w:r w:rsidRPr="006828D8">
        <w:rPr>
          <w:sz w:val="24"/>
          <w:szCs w:val="24"/>
        </w:rPr>
        <w:t>16 .</w:t>
      </w:r>
      <w:proofErr w:type="gramEnd"/>
      <w:r w:rsidRPr="006828D8">
        <w:rPr>
          <w:sz w:val="24"/>
          <w:szCs w:val="24"/>
        </w:rPr>
        <w:t xml:space="preserve"> </w:t>
      </w:r>
      <w:proofErr w:type="gramStart"/>
      <w:r w:rsidRPr="006828D8">
        <w:rPr>
          <w:sz w:val="24"/>
          <w:szCs w:val="24"/>
        </w:rPr>
        <w:t>Side light, 17.</w:t>
      </w:r>
      <w:proofErr w:type="gramEnd"/>
      <w:r w:rsidRPr="006828D8">
        <w:rPr>
          <w:sz w:val="24"/>
          <w:szCs w:val="24"/>
        </w:rPr>
        <w:t xml:space="preserve"> </w:t>
      </w:r>
      <w:proofErr w:type="gramStart"/>
      <w:r w:rsidRPr="006828D8">
        <w:rPr>
          <w:sz w:val="24"/>
          <w:szCs w:val="24"/>
        </w:rPr>
        <w:t>Stern light, 18</w:t>
      </w:r>
      <w:r>
        <w:rPr>
          <w:sz w:val="24"/>
          <w:szCs w:val="24"/>
        </w:rPr>
        <w:t>.</w:t>
      </w:r>
      <w:proofErr w:type="gramEnd"/>
      <w:r>
        <w:rPr>
          <w:sz w:val="24"/>
          <w:szCs w:val="24"/>
        </w:rPr>
        <w:t xml:space="preserve"> </w:t>
      </w:r>
      <w:proofErr w:type="gramStart"/>
      <w:r>
        <w:rPr>
          <w:sz w:val="24"/>
          <w:szCs w:val="24"/>
        </w:rPr>
        <w:t>Cowl head ventilator, 19</w:t>
      </w:r>
      <w:r w:rsidRPr="006828D8">
        <w:rPr>
          <w:sz w:val="24"/>
          <w:szCs w:val="24"/>
        </w:rPr>
        <w:t>.</w:t>
      </w:r>
      <w:proofErr w:type="gramEnd"/>
      <w:r w:rsidRPr="006828D8">
        <w:rPr>
          <w:sz w:val="24"/>
          <w:szCs w:val="24"/>
        </w:rPr>
        <w:t xml:space="preserve"> </w:t>
      </w:r>
      <w:proofErr w:type="gramStart"/>
      <w:r w:rsidRPr="006828D8">
        <w:rPr>
          <w:sz w:val="24"/>
          <w:szCs w:val="24"/>
        </w:rPr>
        <w:t>Ensign staff, 20.</w:t>
      </w:r>
      <w:proofErr w:type="gramEnd"/>
      <w:r w:rsidRPr="006828D8">
        <w:rPr>
          <w:sz w:val="24"/>
          <w:szCs w:val="24"/>
        </w:rPr>
        <w:t xml:space="preserve"> </w:t>
      </w:r>
      <w:proofErr w:type="gramStart"/>
      <w:r w:rsidRPr="006828D8">
        <w:rPr>
          <w:sz w:val="24"/>
          <w:szCs w:val="24"/>
        </w:rPr>
        <w:t>Rudder, 21.</w:t>
      </w:r>
      <w:proofErr w:type="gramEnd"/>
      <w:r w:rsidRPr="006828D8">
        <w:rPr>
          <w:sz w:val="24"/>
          <w:szCs w:val="24"/>
        </w:rPr>
        <w:t xml:space="preserve"> </w:t>
      </w:r>
      <w:proofErr w:type="gramStart"/>
      <w:r w:rsidRPr="006828D8">
        <w:rPr>
          <w:sz w:val="24"/>
          <w:szCs w:val="24"/>
        </w:rPr>
        <w:t>Propeller, 22.</w:t>
      </w:r>
      <w:proofErr w:type="gramEnd"/>
      <w:r w:rsidRPr="006828D8">
        <w:rPr>
          <w:sz w:val="24"/>
          <w:szCs w:val="24"/>
        </w:rPr>
        <w:t xml:space="preserve"> </w:t>
      </w:r>
      <w:proofErr w:type="spellStart"/>
      <w:proofErr w:type="gramStart"/>
      <w:r w:rsidRPr="006828D8">
        <w:rPr>
          <w:sz w:val="24"/>
          <w:szCs w:val="24"/>
        </w:rPr>
        <w:t>Lifebouy</w:t>
      </w:r>
      <w:proofErr w:type="spellEnd"/>
      <w:r w:rsidRPr="006828D8">
        <w:rPr>
          <w:sz w:val="24"/>
          <w:szCs w:val="24"/>
        </w:rPr>
        <w:t>, 23.</w:t>
      </w:r>
      <w:proofErr w:type="gramEnd"/>
      <w:r w:rsidRPr="006828D8">
        <w:rPr>
          <w:sz w:val="24"/>
          <w:szCs w:val="24"/>
        </w:rPr>
        <w:t xml:space="preserve"> Spray strip, 24. </w:t>
      </w:r>
      <w:proofErr w:type="gramStart"/>
      <w:r w:rsidRPr="006828D8">
        <w:rPr>
          <w:sz w:val="24"/>
          <w:szCs w:val="24"/>
        </w:rPr>
        <w:t>Siren, 25.</w:t>
      </w:r>
      <w:proofErr w:type="gramEnd"/>
      <w:r w:rsidRPr="006828D8">
        <w:rPr>
          <w:sz w:val="24"/>
          <w:szCs w:val="24"/>
        </w:rPr>
        <w:t xml:space="preserve"> </w:t>
      </w:r>
      <w:proofErr w:type="gramStart"/>
      <w:r w:rsidRPr="006828D8">
        <w:rPr>
          <w:sz w:val="24"/>
          <w:szCs w:val="24"/>
        </w:rPr>
        <w:t>Cabin, 26.</w:t>
      </w:r>
      <w:proofErr w:type="gramEnd"/>
      <w:r w:rsidRPr="006828D8">
        <w:rPr>
          <w:sz w:val="24"/>
          <w:szCs w:val="24"/>
        </w:rPr>
        <w:t xml:space="preserve"> </w:t>
      </w:r>
      <w:proofErr w:type="gramStart"/>
      <w:r w:rsidRPr="006828D8">
        <w:rPr>
          <w:sz w:val="24"/>
          <w:szCs w:val="24"/>
        </w:rPr>
        <w:t>Galley, 27.</w:t>
      </w:r>
      <w:proofErr w:type="gramEnd"/>
      <w:r w:rsidRPr="006828D8">
        <w:rPr>
          <w:sz w:val="24"/>
          <w:szCs w:val="24"/>
        </w:rPr>
        <w:t xml:space="preserve"> </w:t>
      </w:r>
      <w:proofErr w:type="gramStart"/>
      <w:r w:rsidRPr="006828D8">
        <w:rPr>
          <w:sz w:val="24"/>
          <w:szCs w:val="24"/>
        </w:rPr>
        <w:t>Toilet, 28.</w:t>
      </w:r>
      <w:proofErr w:type="gramEnd"/>
      <w:r w:rsidRPr="006828D8">
        <w:rPr>
          <w:sz w:val="24"/>
          <w:szCs w:val="24"/>
        </w:rPr>
        <w:t xml:space="preserve"> </w:t>
      </w:r>
      <w:proofErr w:type="gramStart"/>
      <w:r w:rsidRPr="006828D8">
        <w:rPr>
          <w:sz w:val="24"/>
          <w:szCs w:val="24"/>
        </w:rPr>
        <w:t>Bed room, 29.</w:t>
      </w:r>
      <w:proofErr w:type="gramEnd"/>
      <w:r w:rsidRPr="006828D8">
        <w:rPr>
          <w:sz w:val="24"/>
          <w:szCs w:val="24"/>
        </w:rPr>
        <w:t xml:space="preserve"> </w:t>
      </w:r>
      <w:proofErr w:type="gramStart"/>
      <w:r w:rsidRPr="006828D8">
        <w:rPr>
          <w:sz w:val="24"/>
          <w:szCs w:val="24"/>
        </w:rPr>
        <w:t>Steering room, 30.</w:t>
      </w:r>
      <w:proofErr w:type="gramEnd"/>
      <w:r>
        <w:rPr>
          <w:sz w:val="24"/>
          <w:szCs w:val="24"/>
        </w:rPr>
        <w:t xml:space="preserve"> </w:t>
      </w:r>
      <w:proofErr w:type="gramStart"/>
      <w:r w:rsidRPr="006828D8">
        <w:rPr>
          <w:sz w:val="24"/>
          <w:szCs w:val="24"/>
        </w:rPr>
        <w:t>Fender, 31.</w:t>
      </w:r>
      <w:proofErr w:type="gramEnd"/>
      <w:r w:rsidRPr="006828D8">
        <w:rPr>
          <w:sz w:val="24"/>
          <w:szCs w:val="24"/>
        </w:rPr>
        <w:t xml:space="preserve"> </w:t>
      </w:r>
      <w:proofErr w:type="gramStart"/>
      <w:r w:rsidRPr="006828D8">
        <w:rPr>
          <w:sz w:val="24"/>
          <w:szCs w:val="24"/>
        </w:rPr>
        <w:t>Keel, 32.</w:t>
      </w:r>
      <w:proofErr w:type="gramEnd"/>
      <w:r w:rsidRPr="006828D8">
        <w:rPr>
          <w:sz w:val="24"/>
          <w:szCs w:val="24"/>
        </w:rPr>
        <w:t xml:space="preserve"> </w:t>
      </w:r>
      <w:proofErr w:type="gramStart"/>
      <w:r w:rsidRPr="006828D8">
        <w:rPr>
          <w:sz w:val="24"/>
          <w:szCs w:val="24"/>
        </w:rPr>
        <w:t>Bottom plating, 33</w:t>
      </w:r>
      <w:r>
        <w:rPr>
          <w:sz w:val="24"/>
          <w:szCs w:val="24"/>
        </w:rPr>
        <w:t>.</w:t>
      </w:r>
      <w:proofErr w:type="gramEnd"/>
      <w:r>
        <w:rPr>
          <w:sz w:val="24"/>
          <w:szCs w:val="24"/>
        </w:rPr>
        <w:t xml:space="preserve"> </w:t>
      </w:r>
      <w:proofErr w:type="gramStart"/>
      <w:r>
        <w:rPr>
          <w:sz w:val="24"/>
          <w:szCs w:val="24"/>
        </w:rPr>
        <w:t>Side plating, 34</w:t>
      </w:r>
      <w:r w:rsidRPr="006828D8">
        <w:rPr>
          <w:sz w:val="24"/>
          <w:szCs w:val="24"/>
        </w:rPr>
        <w:t>.</w:t>
      </w:r>
      <w:proofErr w:type="gramEnd"/>
      <w:r w:rsidRPr="006828D8">
        <w:rPr>
          <w:sz w:val="24"/>
          <w:szCs w:val="24"/>
        </w:rPr>
        <w:t xml:space="preserve"> </w:t>
      </w:r>
      <w:proofErr w:type="gramStart"/>
      <w:r w:rsidRPr="006828D8">
        <w:rPr>
          <w:sz w:val="24"/>
          <w:szCs w:val="24"/>
        </w:rPr>
        <w:t>Center girder, 35.</w:t>
      </w:r>
      <w:proofErr w:type="gramEnd"/>
      <w:r w:rsidRPr="006828D8">
        <w:rPr>
          <w:sz w:val="24"/>
          <w:szCs w:val="24"/>
        </w:rPr>
        <w:t xml:space="preserve"> </w:t>
      </w:r>
      <w:proofErr w:type="gramStart"/>
      <w:r w:rsidRPr="006828D8">
        <w:rPr>
          <w:sz w:val="24"/>
          <w:szCs w:val="24"/>
        </w:rPr>
        <w:t>Side girder, 36.</w:t>
      </w:r>
      <w:proofErr w:type="gramEnd"/>
      <w:r w:rsidRPr="006828D8">
        <w:rPr>
          <w:sz w:val="24"/>
          <w:szCs w:val="24"/>
        </w:rPr>
        <w:t xml:space="preserve"> </w:t>
      </w:r>
      <w:proofErr w:type="gramStart"/>
      <w:r w:rsidRPr="006828D8">
        <w:rPr>
          <w:sz w:val="24"/>
          <w:szCs w:val="24"/>
        </w:rPr>
        <w:t>Side stringer, 37.</w:t>
      </w:r>
      <w:proofErr w:type="gramEnd"/>
      <w:r w:rsidRPr="006828D8">
        <w:rPr>
          <w:sz w:val="24"/>
          <w:szCs w:val="24"/>
        </w:rPr>
        <w:t xml:space="preserve"> </w:t>
      </w:r>
      <w:proofErr w:type="gramStart"/>
      <w:r w:rsidRPr="006828D8">
        <w:rPr>
          <w:sz w:val="24"/>
          <w:szCs w:val="24"/>
        </w:rPr>
        <w:t>Floor, 38.</w:t>
      </w:r>
      <w:proofErr w:type="gramEnd"/>
      <w:r w:rsidRPr="006828D8">
        <w:rPr>
          <w:sz w:val="24"/>
          <w:szCs w:val="24"/>
        </w:rPr>
        <w:t xml:space="preserve"> </w:t>
      </w:r>
      <w:proofErr w:type="gramStart"/>
      <w:r w:rsidRPr="006828D8">
        <w:rPr>
          <w:sz w:val="24"/>
          <w:szCs w:val="24"/>
        </w:rPr>
        <w:t>Side br</w:t>
      </w:r>
      <w:r>
        <w:rPr>
          <w:sz w:val="24"/>
          <w:szCs w:val="24"/>
        </w:rPr>
        <w:t>acket, 39.</w:t>
      </w:r>
      <w:proofErr w:type="gramEnd"/>
      <w:r>
        <w:rPr>
          <w:sz w:val="24"/>
          <w:szCs w:val="24"/>
        </w:rPr>
        <w:t xml:space="preserve"> </w:t>
      </w:r>
      <w:proofErr w:type="gramStart"/>
      <w:r>
        <w:rPr>
          <w:sz w:val="24"/>
          <w:szCs w:val="24"/>
        </w:rPr>
        <w:t>Frame, 40.</w:t>
      </w:r>
      <w:proofErr w:type="gramEnd"/>
      <w:r>
        <w:rPr>
          <w:sz w:val="24"/>
          <w:szCs w:val="24"/>
        </w:rPr>
        <w:t xml:space="preserve"> </w:t>
      </w:r>
      <w:proofErr w:type="gramStart"/>
      <w:r>
        <w:rPr>
          <w:sz w:val="24"/>
          <w:szCs w:val="24"/>
        </w:rPr>
        <w:t>Beam, 41</w:t>
      </w:r>
      <w:r w:rsidRPr="006828D8">
        <w:rPr>
          <w:sz w:val="24"/>
          <w:szCs w:val="24"/>
        </w:rPr>
        <w:t>.</w:t>
      </w:r>
      <w:proofErr w:type="gramEnd"/>
      <w:r w:rsidRPr="006828D8">
        <w:rPr>
          <w:sz w:val="24"/>
          <w:szCs w:val="24"/>
        </w:rPr>
        <w:t xml:space="preserve"> Beam bracket</w:t>
      </w:r>
      <w:r>
        <w:rPr>
          <w:sz w:val="24"/>
          <w:szCs w:val="24"/>
        </w:rPr>
        <w:t>.</w:t>
      </w:r>
    </w:p>
    <w:p w:rsidR="003B579F" w:rsidRDefault="003B579F" w:rsidP="003B579F">
      <w:pPr>
        <w:spacing w:line="360" w:lineRule="auto"/>
        <w:jc w:val="both"/>
        <w:rPr>
          <w:sz w:val="24"/>
          <w:szCs w:val="24"/>
        </w:rPr>
      </w:pPr>
    </w:p>
    <w:p w:rsidR="003B579F" w:rsidRPr="00B952FC" w:rsidRDefault="003B579F" w:rsidP="003B579F">
      <w:pPr>
        <w:pStyle w:val="Heading4"/>
        <w:spacing w:line="360" w:lineRule="auto"/>
        <w:ind w:left="720"/>
        <w:rPr>
          <w:sz w:val="26"/>
          <w:szCs w:val="26"/>
        </w:rPr>
      </w:pPr>
      <w:r w:rsidRPr="00B952FC">
        <w:rPr>
          <w:sz w:val="26"/>
          <w:szCs w:val="26"/>
        </w:rPr>
        <w:lastRenderedPageBreak/>
        <w:t>1.1.1.2. Offshore Oil Vessels</w:t>
      </w:r>
    </w:p>
    <w:p w:rsidR="003B579F" w:rsidRDefault="003B579F" w:rsidP="003B579F">
      <w:pPr>
        <w:spacing w:line="360" w:lineRule="auto"/>
        <w:jc w:val="both"/>
        <w:rPr>
          <w:sz w:val="24"/>
          <w:szCs w:val="24"/>
        </w:rPr>
      </w:pPr>
      <w:r>
        <w:rPr>
          <w:sz w:val="24"/>
          <w:szCs w:val="24"/>
        </w:rPr>
        <w:t>Offshore Oil Vessels includes P</w:t>
      </w:r>
      <w:r w:rsidRPr="00B90A63">
        <w:rPr>
          <w:sz w:val="24"/>
          <w:szCs w:val="24"/>
        </w:rPr>
        <w:t xml:space="preserve">latform </w:t>
      </w:r>
      <w:r>
        <w:rPr>
          <w:sz w:val="24"/>
          <w:szCs w:val="24"/>
        </w:rPr>
        <w:t>S</w:t>
      </w:r>
      <w:r w:rsidRPr="00B90A63">
        <w:rPr>
          <w:sz w:val="24"/>
          <w:szCs w:val="24"/>
        </w:rPr>
        <w:t xml:space="preserve">upply </w:t>
      </w:r>
      <w:r>
        <w:rPr>
          <w:sz w:val="24"/>
          <w:szCs w:val="24"/>
        </w:rPr>
        <w:t>V</w:t>
      </w:r>
      <w:r w:rsidRPr="00B90A63">
        <w:rPr>
          <w:sz w:val="24"/>
          <w:szCs w:val="24"/>
        </w:rPr>
        <w:t xml:space="preserve">essel, </w:t>
      </w:r>
      <w:r>
        <w:rPr>
          <w:sz w:val="24"/>
          <w:szCs w:val="24"/>
        </w:rPr>
        <w:t>P</w:t>
      </w:r>
      <w:r w:rsidRPr="00B90A63">
        <w:rPr>
          <w:sz w:val="24"/>
          <w:szCs w:val="24"/>
        </w:rPr>
        <w:t xml:space="preserve">ipe </w:t>
      </w:r>
      <w:r>
        <w:rPr>
          <w:sz w:val="24"/>
          <w:szCs w:val="24"/>
        </w:rPr>
        <w:t>L</w:t>
      </w:r>
      <w:r w:rsidRPr="00B90A63">
        <w:rPr>
          <w:sz w:val="24"/>
          <w:szCs w:val="24"/>
        </w:rPr>
        <w:t xml:space="preserve">ayers, </w:t>
      </w:r>
      <w:r>
        <w:rPr>
          <w:sz w:val="24"/>
          <w:szCs w:val="24"/>
        </w:rPr>
        <w:t>A</w:t>
      </w:r>
      <w:r w:rsidRPr="00B90A63">
        <w:rPr>
          <w:sz w:val="24"/>
          <w:szCs w:val="24"/>
        </w:rPr>
        <w:t xml:space="preserve">ccommodation and </w:t>
      </w:r>
      <w:r>
        <w:rPr>
          <w:sz w:val="24"/>
          <w:szCs w:val="24"/>
        </w:rPr>
        <w:t>C</w:t>
      </w:r>
      <w:r w:rsidRPr="00B90A63">
        <w:rPr>
          <w:sz w:val="24"/>
          <w:szCs w:val="24"/>
        </w:rPr>
        <w:t xml:space="preserve">rane </w:t>
      </w:r>
      <w:r>
        <w:rPr>
          <w:sz w:val="24"/>
          <w:szCs w:val="24"/>
        </w:rPr>
        <w:t>B</w:t>
      </w:r>
      <w:r w:rsidRPr="00B90A63">
        <w:rPr>
          <w:sz w:val="24"/>
          <w:szCs w:val="24"/>
        </w:rPr>
        <w:t xml:space="preserve">arges, </w:t>
      </w:r>
      <w:r>
        <w:rPr>
          <w:sz w:val="24"/>
          <w:szCs w:val="24"/>
        </w:rPr>
        <w:t>S</w:t>
      </w:r>
      <w:r w:rsidRPr="00B90A63">
        <w:rPr>
          <w:sz w:val="24"/>
          <w:szCs w:val="24"/>
        </w:rPr>
        <w:t>emi-</w:t>
      </w:r>
      <w:r>
        <w:rPr>
          <w:sz w:val="24"/>
          <w:szCs w:val="24"/>
        </w:rPr>
        <w:t>S</w:t>
      </w:r>
      <w:r w:rsidRPr="00B90A63">
        <w:rPr>
          <w:sz w:val="24"/>
          <w:szCs w:val="24"/>
        </w:rPr>
        <w:t>ubmersible</w:t>
      </w:r>
      <w:r>
        <w:rPr>
          <w:sz w:val="24"/>
          <w:szCs w:val="24"/>
        </w:rPr>
        <w:t xml:space="preserve"> and Ship </w:t>
      </w:r>
      <w:r w:rsidRPr="00B90A63">
        <w:rPr>
          <w:sz w:val="24"/>
          <w:szCs w:val="24"/>
        </w:rPr>
        <w:t xml:space="preserve">Drilling Rigs, </w:t>
      </w:r>
      <w:r>
        <w:rPr>
          <w:sz w:val="24"/>
          <w:szCs w:val="24"/>
        </w:rPr>
        <w:t>P</w:t>
      </w:r>
      <w:r w:rsidRPr="00B90A63">
        <w:rPr>
          <w:sz w:val="24"/>
          <w:szCs w:val="24"/>
        </w:rPr>
        <w:t xml:space="preserve">roduction </w:t>
      </w:r>
      <w:r>
        <w:rPr>
          <w:sz w:val="24"/>
          <w:szCs w:val="24"/>
        </w:rPr>
        <w:t>P</w:t>
      </w:r>
      <w:r w:rsidRPr="00B90A63">
        <w:rPr>
          <w:sz w:val="24"/>
          <w:szCs w:val="24"/>
        </w:rPr>
        <w:t xml:space="preserve">latforms, </w:t>
      </w:r>
      <w:r>
        <w:rPr>
          <w:sz w:val="24"/>
          <w:szCs w:val="24"/>
        </w:rPr>
        <w:t>F</w:t>
      </w:r>
      <w:r w:rsidRPr="00B90A63">
        <w:rPr>
          <w:sz w:val="24"/>
          <w:szCs w:val="24"/>
        </w:rPr>
        <w:t xml:space="preserve">loating </w:t>
      </w:r>
      <w:r>
        <w:rPr>
          <w:sz w:val="24"/>
          <w:szCs w:val="24"/>
        </w:rPr>
        <w:t>P</w:t>
      </w:r>
      <w:r w:rsidRPr="00B90A63">
        <w:rPr>
          <w:sz w:val="24"/>
          <w:szCs w:val="24"/>
        </w:rPr>
        <w:t xml:space="preserve">roduction </w:t>
      </w:r>
      <w:r>
        <w:rPr>
          <w:sz w:val="24"/>
          <w:szCs w:val="24"/>
        </w:rPr>
        <w:t>S</w:t>
      </w:r>
      <w:r w:rsidRPr="00B90A63">
        <w:rPr>
          <w:sz w:val="24"/>
          <w:szCs w:val="24"/>
        </w:rPr>
        <w:t xml:space="preserve">torage and </w:t>
      </w:r>
      <w:r>
        <w:rPr>
          <w:sz w:val="24"/>
          <w:szCs w:val="24"/>
        </w:rPr>
        <w:t>O</w:t>
      </w:r>
      <w:r w:rsidRPr="00B90A63">
        <w:rPr>
          <w:sz w:val="24"/>
          <w:szCs w:val="24"/>
        </w:rPr>
        <w:t>ffloading.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0"/>
        <w:gridCol w:w="4836"/>
      </w:tblGrid>
      <w:tr w:rsidR="003B579F" w:rsidTr="00D64366">
        <w:trPr>
          <w:jc w:val="center"/>
        </w:trPr>
        <w:tc>
          <w:tcPr>
            <w:tcW w:w="4450" w:type="dxa"/>
          </w:tcPr>
          <w:p w:rsidR="003B579F" w:rsidRDefault="003B579F" w:rsidP="00D64366">
            <w:pPr>
              <w:spacing w:line="360" w:lineRule="auto"/>
              <w:jc w:val="both"/>
              <w:rPr>
                <w:noProof/>
                <w:sz w:val="24"/>
                <w:szCs w:val="24"/>
                <w:lang w:val="en-MY" w:eastAsia="en-MY"/>
              </w:rPr>
            </w:pPr>
            <w:r>
              <w:rPr>
                <w:noProof/>
                <w:sz w:val="24"/>
                <w:szCs w:val="24"/>
                <w:lang w:val="en-MY" w:eastAsia="ja-JP"/>
              </w:rPr>
              <w:drawing>
                <wp:inline distT="0" distB="0" distL="0" distR="0" wp14:anchorId="5E990197" wp14:editId="2EDED958">
                  <wp:extent cx="2638425" cy="1825038"/>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38425" cy="1825038"/>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P</w:t>
            </w:r>
            <w:r w:rsidRPr="00B90A63">
              <w:rPr>
                <w:sz w:val="24"/>
                <w:szCs w:val="24"/>
              </w:rPr>
              <w:t xml:space="preserve">latform </w:t>
            </w:r>
            <w:r>
              <w:rPr>
                <w:sz w:val="24"/>
                <w:szCs w:val="24"/>
              </w:rPr>
              <w:t>S</w:t>
            </w:r>
            <w:r w:rsidRPr="00B90A63">
              <w:rPr>
                <w:sz w:val="24"/>
                <w:szCs w:val="24"/>
              </w:rPr>
              <w:t xml:space="preserve">upply </w:t>
            </w:r>
            <w:r>
              <w:rPr>
                <w:sz w:val="24"/>
                <w:szCs w:val="24"/>
              </w:rPr>
              <w:t>V</w:t>
            </w:r>
            <w:r w:rsidRPr="00B90A63">
              <w:rPr>
                <w:sz w:val="24"/>
                <w:szCs w:val="24"/>
              </w:rPr>
              <w:t>essel</w:t>
            </w:r>
          </w:p>
        </w:tc>
        <w:tc>
          <w:tcPr>
            <w:tcW w:w="4836" w:type="dxa"/>
          </w:tcPr>
          <w:p w:rsidR="003B579F" w:rsidRDefault="003B579F" w:rsidP="00D64366">
            <w:pPr>
              <w:spacing w:line="360" w:lineRule="auto"/>
              <w:jc w:val="both"/>
              <w:rPr>
                <w:sz w:val="24"/>
                <w:szCs w:val="24"/>
              </w:rPr>
            </w:pPr>
            <w:r>
              <w:rPr>
                <w:noProof/>
                <w:sz w:val="24"/>
                <w:szCs w:val="24"/>
                <w:lang w:val="en-MY" w:eastAsia="ja-JP"/>
              </w:rPr>
              <w:drawing>
                <wp:inline distT="0" distB="0" distL="0" distR="0" wp14:anchorId="3644D67E" wp14:editId="09E56B3B">
                  <wp:extent cx="2927047" cy="1828800"/>
                  <wp:effectExtent l="0" t="0" r="698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9835" cy="1830542"/>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P</w:t>
            </w:r>
            <w:r w:rsidRPr="00B90A63">
              <w:rPr>
                <w:sz w:val="24"/>
                <w:szCs w:val="24"/>
              </w:rPr>
              <w:t xml:space="preserve">ipe </w:t>
            </w:r>
            <w:r>
              <w:rPr>
                <w:sz w:val="24"/>
                <w:szCs w:val="24"/>
              </w:rPr>
              <w:t>L</w:t>
            </w:r>
            <w:r w:rsidRPr="00B90A63">
              <w:rPr>
                <w:sz w:val="24"/>
                <w:szCs w:val="24"/>
              </w:rPr>
              <w:t>ayers</w:t>
            </w:r>
          </w:p>
        </w:tc>
      </w:tr>
      <w:tr w:rsidR="003B579F" w:rsidTr="00D64366">
        <w:trPr>
          <w:jc w:val="center"/>
        </w:trPr>
        <w:tc>
          <w:tcPr>
            <w:tcW w:w="4450" w:type="dxa"/>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414F668A" wp14:editId="1E1D8723">
                  <wp:extent cx="2581955" cy="1971675"/>
                  <wp:effectExtent l="0" t="0" r="889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1955" cy="1971675"/>
                          </a:xfrm>
                          <a:prstGeom prst="rect">
                            <a:avLst/>
                          </a:prstGeom>
                          <a:noFill/>
                          <a:ln>
                            <a:noFill/>
                          </a:ln>
                        </pic:spPr>
                      </pic:pic>
                    </a:graphicData>
                  </a:graphic>
                </wp:inline>
              </w:drawing>
            </w:r>
          </w:p>
          <w:p w:rsidR="003B579F" w:rsidRDefault="003B579F" w:rsidP="00D64366">
            <w:pPr>
              <w:spacing w:line="360" w:lineRule="auto"/>
              <w:jc w:val="center"/>
              <w:rPr>
                <w:sz w:val="24"/>
                <w:szCs w:val="24"/>
              </w:rPr>
            </w:pPr>
            <w:r w:rsidRPr="000D55B1">
              <w:rPr>
                <w:sz w:val="24"/>
                <w:szCs w:val="24"/>
              </w:rPr>
              <w:t>Semi-Submersible</w:t>
            </w:r>
          </w:p>
        </w:tc>
        <w:tc>
          <w:tcPr>
            <w:tcW w:w="4836" w:type="dxa"/>
          </w:tcPr>
          <w:p w:rsidR="003B579F" w:rsidRDefault="003B579F" w:rsidP="00D64366">
            <w:pPr>
              <w:spacing w:line="360" w:lineRule="auto"/>
              <w:jc w:val="both"/>
              <w:rPr>
                <w:sz w:val="24"/>
                <w:szCs w:val="24"/>
              </w:rPr>
            </w:pPr>
            <w:r>
              <w:rPr>
                <w:noProof/>
                <w:sz w:val="24"/>
                <w:szCs w:val="24"/>
                <w:lang w:val="en-MY" w:eastAsia="ja-JP"/>
              </w:rPr>
              <w:drawing>
                <wp:inline distT="0" distB="0" distL="0" distR="0" wp14:anchorId="6DD61CBC" wp14:editId="4A193C07">
                  <wp:extent cx="2924175" cy="1935324"/>
                  <wp:effectExtent l="0" t="0" r="0" b="825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4175" cy="1935324"/>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Drill ship</w:t>
            </w:r>
          </w:p>
        </w:tc>
      </w:tr>
    </w:tbl>
    <w:p w:rsidR="003B579F" w:rsidRDefault="003B579F" w:rsidP="003B579F">
      <w:pPr>
        <w:spacing w:line="360" w:lineRule="auto"/>
        <w:jc w:val="center"/>
        <w:rPr>
          <w:sz w:val="24"/>
          <w:szCs w:val="24"/>
        </w:rPr>
      </w:pPr>
      <w:r w:rsidRPr="007B203D">
        <w:rPr>
          <w:noProof/>
          <w:lang w:val="en-MY" w:eastAsia="ja-JP"/>
        </w:rPr>
        <w:drawing>
          <wp:inline distT="0" distB="0" distL="0" distR="0" wp14:anchorId="4520A964" wp14:editId="110F3ACC">
            <wp:extent cx="4400550" cy="251856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400550" cy="2518563"/>
                    </a:xfrm>
                    <a:prstGeom prst="rect">
                      <a:avLst/>
                    </a:prstGeom>
                  </pic:spPr>
                </pic:pic>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1.3</w:t>
      </w:r>
      <w:r w:rsidRPr="00A1796B">
        <w:rPr>
          <w:b/>
          <w:sz w:val="24"/>
          <w:szCs w:val="24"/>
        </w:rPr>
        <w:t>:</w:t>
      </w:r>
      <w:r>
        <w:rPr>
          <w:sz w:val="24"/>
          <w:szCs w:val="24"/>
        </w:rPr>
        <w:t xml:space="preserve"> Examples of </w:t>
      </w:r>
      <w:r w:rsidRPr="007B203D">
        <w:rPr>
          <w:sz w:val="24"/>
          <w:szCs w:val="24"/>
        </w:rPr>
        <w:t>Offshore Oil Vessels</w:t>
      </w:r>
      <w:r>
        <w:rPr>
          <w:sz w:val="24"/>
          <w:szCs w:val="24"/>
        </w:rPr>
        <w:t>.</w:t>
      </w:r>
    </w:p>
    <w:p w:rsidR="003B579F" w:rsidRPr="00B90A63" w:rsidRDefault="003B579F" w:rsidP="003B579F">
      <w:pPr>
        <w:spacing w:line="360" w:lineRule="auto"/>
        <w:rPr>
          <w:sz w:val="24"/>
          <w:szCs w:val="24"/>
        </w:rPr>
      </w:pPr>
    </w:p>
    <w:p w:rsidR="003B579F" w:rsidRPr="00B952FC" w:rsidRDefault="003B579F" w:rsidP="003B579F">
      <w:pPr>
        <w:pStyle w:val="Heading4"/>
        <w:spacing w:line="360" w:lineRule="auto"/>
        <w:ind w:left="720"/>
        <w:rPr>
          <w:sz w:val="26"/>
          <w:szCs w:val="26"/>
        </w:rPr>
      </w:pPr>
      <w:r w:rsidRPr="00B952FC">
        <w:rPr>
          <w:sz w:val="26"/>
          <w:szCs w:val="26"/>
        </w:rPr>
        <w:lastRenderedPageBreak/>
        <w:t xml:space="preserve">1.1.1.3. Fishing Vessels </w:t>
      </w:r>
    </w:p>
    <w:p w:rsidR="003B579F" w:rsidRDefault="003B579F" w:rsidP="003B579F">
      <w:pPr>
        <w:spacing w:line="360" w:lineRule="auto"/>
        <w:rPr>
          <w:sz w:val="24"/>
          <w:szCs w:val="24"/>
        </w:rPr>
      </w:pPr>
      <w:r w:rsidRPr="007B203D">
        <w:rPr>
          <w:sz w:val="24"/>
          <w:szCs w:val="24"/>
        </w:rPr>
        <w:t xml:space="preserve">Fishing Vessels </w:t>
      </w:r>
      <w:r>
        <w:rPr>
          <w:sz w:val="24"/>
          <w:szCs w:val="24"/>
        </w:rPr>
        <w:t>includes m</w:t>
      </w:r>
      <w:r w:rsidRPr="00292F24">
        <w:rPr>
          <w:sz w:val="24"/>
          <w:szCs w:val="24"/>
        </w:rPr>
        <w:t>otori</w:t>
      </w:r>
      <w:r>
        <w:rPr>
          <w:sz w:val="24"/>
          <w:szCs w:val="24"/>
        </w:rPr>
        <w:t>z</w:t>
      </w:r>
      <w:r w:rsidRPr="00292F24">
        <w:rPr>
          <w:sz w:val="24"/>
          <w:szCs w:val="24"/>
        </w:rPr>
        <w:t>ed fishing tr</w:t>
      </w:r>
      <w:r>
        <w:rPr>
          <w:sz w:val="24"/>
          <w:szCs w:val="24"/>
        </w:rPr>
        <w:t>awlers, trap setters, seiners, l</w:t>
      </w:r>
      <w:r w:rsidRPr="00292F24">
        <w:rPr>
          <w:sz w:val="24"/>
          <w:szCs w:val="24"/>
        </w:rPr>
        <w:t>ong</w:t>
      </w:r>
      <w:r>
        <w:rPr>
          <w:sz w:val="24"/>
          <w:szCs w:val="24"/>
        </w:rPr>
        <w:t xml:space="preserve"> </w:t>
      </w:r>
      <w:r w:rsidRPr="00292F24">
        <w:rPr>
          <w:sz w:val="24"/>
          <w:szCs w:val="24"/>
        </w:rPr>
        <w:t xml:space="preserve">liners, </w:t>
      </w:r>
      <w:proofErr w:type="spellStart"/>
      <w:r w:rsidRPr="00292F24">
        <w:rPr>
          <w:sz w:val="24"/>
          <w:szCs w:val="24"/>
        </w:rPr>
        <w:t>trollers</w:t>
      </w:r>
      <w:proofErr w:type="spellEnd"/>
      <w:r w:rsidRPr="00292F24">
        <w:rPr>
          <w:sz w:val="24"/>
          <w:szCs w:val="24"/>
        </w:rPr>
        <w:t xml:space="preserve"> &amp; factory ships</w:t>
      </w:r>
      <w:r>
        <w:rPr>
          <w:sz w:val="24"/>
          <w:szCs w:val="24"/>
        </w:rPr>
        <w:t>, t</w:t>
      </w:r>
      <w:r w:rsidRPr="00292F24">
        <w:rPr>
          <w:sz w:val="24"/>
          <w:szCs w:val="24"/>
        </w:rPr>
        <w:t>raditional sailing and rowed fishing vessels and boats used for hand</w:t>
      </w:r>
      <w:r>
        <w:rPr>
          <w:sz w:val="24"/>
          <w:szCs w:val="24"/>
        </w:rPr>
        <w:t>-</w:t>
      </w:r>
      <w:r w:rsidRPr="00292F24">
        <w:rPr>
          <w:sz w:val="24"/>
          <w:szCs w:val="24"/>
        </w:rPr>
        <w:t>line fishing</w:t>
      </w:r>
      <w:r>
        <w:rPr>
          <w:sz w:val="24"/>
          <w:szCs w:val="24"/>
        </w:rPr>
        <w:t>.</w:t>
      </w:r>
    </w:p>
    <w:p w:rsidR="003B579F" w:rsidRDefault="003B579F" w:rsidP="003B579F">
      <w:pPr>
        <w:spacing w:line="360" w:lineRule="auto"/>
        <w:rPr>
          <w:sz w:val="24"/>
          <w:szCs w:val="24"/>
        </w:rPr>
      </w:pPr>
    </w:p>
    <w:p w:rsidR="003B579F" w:rsidRDefault="003B579F" w:rsidP="003B579F">
      <w:pPr>
        <w:spacing w:line="360" w:lineRule="auto"/>
        <w:jc w:val="center"/>
        <w:rPr>
          <w:sz w:val="24"/>
          <w:szCs w:val="24"/>
        </w:rPr>
      </w:pPr>
      <w:r w:rsidRPr="00BE28ED">
        <w:rPr>
          <w:noProof/>
          <w:lang w:val="en-MY" w:eastAsia="ja-JP"/>
        </w:rPr>
        <w:drawing>
          <wp:inline distT="0" distB="0" distL="0" distR="0" wp14:anchorId="104F52F1" wp14:editId="4E2DAF2F">
            <wp:extent cx="4754880" cy="210312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754880" cy="2103120"/>
                    </a:xfrm>
                    <a:prstGeom prst="rect">
                      <a:avLst/>
                    </a:prstGeom>
                  </pic:spPr>
                </pic:pic>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1.4</w:t>
      </w:r>
      <w:r w:rsidR="002F7F71">
        <w:rPr>
          <w:b/>
          <w:sz w:val="24"/>
          <w:szCs w:val="24"/>
        </w:rPr>
        <w:t>.a</w:t>
      </w:r>
      <w:r w:rsidRPr="00A1796B">
        <w:rPr>
          <w:b/>
          <w:sz w:val="24"/>
          <w:szCs w:val="24"/>
        </w:rPr>
        <w:t>:</w:t>
      </w:r>
      <w:r>
        <w:rPr>
          <w:sz w:val="24"/>
          <w:szCs w:val="24"/>
        </w:rPr>
        <w:t xml:space="preserve"> Fishing </w:t>
      </w:r>
      <w:r w:rsidRPr="007B203D">
        <w:rPr>
          <w:sz w:val="24"/>
          <w:szCs w:val="24"/>
        </w:rPr>
        <w:t>Vessel</w:t>
      </w:r>
      <w:r>
        <w:rPr>
          <w:sz w:val="24"/>
          <w:szCs w:val="24"/>
        </w:rPr>
        <w:t>.</w:t>
      </w:r>
    </w:p>
    <w:p w:rsidR="003B579F" w:rsidRDefault="003B579F" w:rsidP="003B579F">
      <w:pPr>
        <w:pStyle w:val="Heading5"/>
        <w:ind w:left="720"/>
      </w:pPr>
      <w:r w:rsidRPr="001F1932">
        <w:t>1.</w:t>
      </w:r>
      <w:r>
        <w:t>1.1.3.1.</w:t>
      </w:r>
      <w:r w:rsidRPr="001F1932">
        <w:t xml:space="preserve"> </w:t>
      </w:r>
      <w:r>
        <w:t xml:space="preserve">Components of </w:t>
      </w:r>
      <w:r w:rsidRPr="006828D8">
        <w:t>Catcher boat</w:t>
      </w:r>
    </w:p>
    <w:p w:rsidR="003B579F" w:rsidRDefault="003B579F" w:rsidP="003B579F"/>
    <w:p w:rsidR="003B579F" w:rsidRDefault="003B579F" w:rsidP="003B579F">
      <w:r w:rsidRPr="006828D8">
        <w:rPr>
          <w:noProof/>
          <w:lang w:val="en-MY" w:eastAsia="ja-JP"/>
        </w:rPr>
        <w:drawing>
          <wp:inline distT="0" distB="0" distL="0" distR="0" wp14:anchorId="49A66A6D" wp14:editId="104DB4F6">
            <wp:extent cx="5219700" cy="2570814"/>
            <wp:effectExtent l="0" t="0" r="0" b="127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29"/>
                    <a:srcRect/>
                    <a:stretch>
                      <a:fillRect/>
                    </a:stretch>
                  </pic:blipFill>
                  <pic:spPr bwMode="auto">
                    <a:xfrm>
                      <a:off x="0" y="0"/>
                      <a:ext cx="5219700" cy="2570814"/>
                    </a:xfrm>
                    <a:prstGeom prst="rect">
                      <a:avLst/>
                    </a:prstGeom>
                    <a:noFill/>
                    <a:ln w="9525">
                      <a:noFill/>
                      <a:miter lim="800000"/>
                      <a:headEnd/>
                      <a:tailEnd/>
                    </a:ln>
                    <a:effectLst/>
                  </pic:spPr>
                </pic:pic>
              </a:graphicData>
            </a:graphic>
          </wp:inline>
        </w:drawing>
      </w:r>
    </w:p>
    <w:p w:rsidR="003B579F" w:rsidRDefault="003B579F" w:rsidP="003B579F">
      <w:pPr>
        <w:jc w:val="both"/>
        <w:rPr>
          <w:sz w:val="24"/>
          <w:szCs w:val="24"/>
        </w:rPr>
      </w:pPr>
    </w:p>
    <w:p w:rsidR="003B579F" w:rsidRDefault="003B579F" w:rsidP="003B579F">
      <w:pPr>
        <w:spacing w:line="360" w:lineRule="auto"/>
        <w:jc w:val="center"/>
        <w:rPr>
          <w:sz w:val="24"/>
          <w:szCs w:val="24"/>
        </w:rPr>
      </w:pPr>
      <w:r w:rsidRPr="00A1796B">
        <w:rPr>
          <w:b/>
          <w:sz w:val="24"/>
          <w:szCs w:val="24"/>
        </w:rPr>
        <w:t>Figure.</w:t>
      </w:r>
      <w:r>
        <w:rPr>
          <w:b/>
          <w:sz w:val="24"/>
          <w:szCs w:val="24"/>
        </w:rPr>
        <w:t>1.4.</w:t>
      </w:r>
      <w:r w:rsidR="002F7F71">
        <w:rPr>
          <w:b/>
          <w:sz w:val="24"/>
          <w:szCs w:val="24"/>
        </w:rPr>
        <w:t>b</w:t>
      </w:r>
      <w:r w:rsidRPr="001B32E9">
        <w:rPr>
          <w:b/>
          <w:sz w:val="24"/>
          <w:szCs w:val="24"/>
        </w:rPr>
        <w:t>:</w:t>
      </w:r>
      <w:r w:rsidRPr="001B32E9">
        <w:rPr>
          <w:sz w:val="24"/>
          <w:szCs w:val="24"/>
        </w:rPr>
        <w:t xml:space="preserve"> Components of Catcher boat</w:t>
      </w:r>
    </w:p>
    <w:p w:rsidR="003B579F" w:rsidRDefault="003B579F" w:rsidP="003B579F">
      <w:pPr>
        <w:jc w:val="both"/>
        <w:rPr>
          <w:sz w:val="24"/>
          <w:szCs w:val="24"/>
        </w:rPr>
      </w:pPr>
    </w:p>
    <w:p w:rsidR="003B579F" w:rsidRPr="006828D8" w:rsidRDefault="003B579F" w:rsidP="003B579F">
      <w:pPr>
        <w:spacing w:line="360" w:lineRule="auto"/>
        <w:jc w:val="both"/>
        <w:rPr>
          <w:sz w:val="24"/>
          <w:szCs w:val="24"/>
        </w:rPr>
      </w:pPr>
      <w:r>
        <w:rPr>
          <w:sz w:val="24"/>
          <w:szCs w:val="24"/>
        </w:rPr>
        <w:t>1</w:t>
      </w:r>
      <w:r w:rsidRPr="006828D8">
        <w:rPr>
          <w:sz w:val="24"/>
          <w:szCs w:val="24"/>
        </w:rPr>
        <w:t xml:space="preserve">. Anchor, 2. Anchor recess, 3. </w:t>
      </w:r>
      <w:proofErr w:type="gramStart"/>
      <w:r w:rsidRPr="006828D8">
        <w:rPr>
          <w:sz w:val="24"/>
          <w:szCs w:val="24"/>
        </w:rPr>
        <w:t>Bilge keel, 4.</w:t>
      </w:r>
      <w:proofErr w:type="gramEnd"/>
      <w:r w:rsidRPr="006828D8">
        <w:rPr>
          <w:sz w:val="24"/>
          <w:szCs w:val="24"/>
        </w:rPr>
        <w:t xml:space="preserve"> </w:t>
      </w:r>
      <w:proofErr w:type="gramStart"/>
      <w:r w:rsidRPr="006828D8">
        <w:rPr>
          <w:sz w:val="24"/>
          <w:szCs w:val="24"/>
        </w:rPr>
        <w:t>Propeller, 5.</w:t>
      </w:r>
      <w:proofErr w:type="gramEnd"/>
      <w:r w:rsidRPr="006828D8">
        <w:rPr>
          <w:sz w:val="24"/>
          <w:szCs w:val="24"/>
        </w:rPr>
        <w:t xml:space="preserve"> </w:t>
      </w:r>
      <w:proofErr w:type="gramStart"/>
      <w:r w:rsidRPr="006828D8">
        <w:rPr>
          <w:sz w:val="24"/>
          <w:szCs w:val="24"/>
        </w:rPr>
        <w:t>Rudder, 6.</w:t>
      </w:r>
      <w:proofErr w:type="gramEnd"/>
      <w:r w:rsidRPr="006828D8">
        <w:rPr>
          <w:sz w:val="24"/>
          <w:szCs w:val="24"/>
        </w:rPr>
        <w:t xml:space="preserve"> </w:t>
      </w:r>
      <w:proofErr w:type="gramStart"/>
      <w:r w:rsidRPr="006828D8">
        <w:rPr>
          <w:sz w:val="24"/>
          <w:szCs w:val="24"/>
        </w:rPr>
        <w:t>Bollard, 7.</w:t>
      </w:r>
      <w:proofErr w:type="gramEnd"/>
      <w:r w:rsidRPr="006828D8">
        <w:rPr>
          <w:sz w:val="24"/>
          <w:szCs w:val="24"/>
        </w:rPr>
        <w:t xml:space="preserve"> </w:t>
      </w:r>
      <w:proofErr w:type="gramStart"/>
      <w:r w:rsidRPr="006828D8">
        <w:rPr>
          <w:sz w:val="24"/>
          <w:szCs w:val="24"/>
        </w:rPr>
        <w:t>Rope fender, 8.</w:t>
      </w:r>
      <w:proofErr w:type="gramEnd"/>
      <w:r w:rsidRPr="006828D8">
        <w:rPr>
          <w:sz w:val="24"/>
          <w:szCs w:val="24"/>
        </w:rPr>
        <w:t xml:space="preserve"> </w:t>
      </w:r>
      <w:proofErr w:type="gramStart"/>
      <w:r w:rsidRPr="006828D8">
        <w:rPr>
          <w:sz w:val="24"/>
          <w:szCs w:val="24"/>
        </w:rPr>
        <w:t>Whale boat, 9.</w:t>
      </w:r>
      <w:proofErr w:type="gramEnd"/>
      <w:r w:rsidRPr="006828D8">
        <w:rPr>
          <w:sz w:val="24"/>
          <w:szCs w:val="24"/>
        </w:rPr>
        <w:t xml:space="preserve"> Skylight, </w:t>
      </w:r>
      <w:proofErr w:type="gramStart"/>
      <w:r w:rsidRPr="006828D8">
        <w:rPr>
          <w:sz w:val="24"/>
          <w:szCs w:val="24"/>
        </w:rPr>
        <w:t xml:space="preserve">10 </w:t>
      </w:r>
      <w:r>
        <w:rPr>
          <w:sz w:val="24"/>
          <w:szCs w:val="24"/>
        </w:rPr>
        <w:t>.</w:t>
      </w:r>
      <w:proofErr w:type="gramEnd"/>
      <w:r>
        <w:rPr>
          <w:sz w:val="24"/>
          <w:szCs w:val="24"/>
        </w:rPr>
        <w:t xml:space="preserve"> Funnel, </w:t>
      </w:r>
      <w:proofErr w:type="gramStart"/>
      <w:r>
        <w:rPr>
          <w:sz w:val="24"/>
          <w:szCs w:val="24"/>
        </w:rPr>
        <w:t>11 .</w:t>
      </w:r>
      <w:proofErr w:type="gramEnd"/>
      <w:r>
        <w:rPr>
          <w:sz w:val="24"/>
          <w:szCs w:val="24"/>
        </w:rPr>
        <w:t xml:space="preserve"> </w:t>
      </w:r>
      <w:proofErr w:type="gramStart"/>
      <w:r>
        <w:rPr>
          <w:sz w:val="24"/>
          <w:szCs w:val="24"/>
        </w:rPr>
        <w:t>Radar scanner, 12.</w:t>
      </w:r>
      <w:proofErr w:type="gramEnd"/>
      <w:r>
        <w:rPr>
          <w:sz w:val="24"/>
          <w:szCs w:val="24"/>
        </w:rPr>
        <w:t xml:space="preserve"> </w:t>
      </w:r>
      <w:proofErr w:type="gramStart"/>
      <w:r>
        <w:rPr>
          <w:sz w:val="24"/>
          <w:szCs w:val="24"/>
        </w:rPr>
        <w:t>Wheel house, 13</w:t>
      </w:r>
      <w:r w:rsidRPr="006828D8">
        <w:rPr>
          <w:sz w:val="24"/>
          <w:szCs w:val="24"/>
        </w:rPr>
        <w:t>.</w:t>
      </w:r>
      <w:proofErr w:type="gramEnd"/>
      <w:r w:rsidRPr="006828D8">
        <w:rPr>
          <w:sz w:val="24"/>
          <w:szCs w:val="24"/>
        </w:rPr>
        <w:t xml:space="preserve"> </w:t>
      </w:r>
      <w:proofErr w:type="gramStart"/>
      <w:r w:rsidRPr="006828D8">
        <w:rPr>
          <w:sz w:val="24"/>
          <w:szCs w:val="24"/>
        </w:rPr>
        <w:t>Catwalk, 14.</w:t>
      </w:r>
      <w:proofErr w:type="gramEnd"/>
      <w:r w:rsidRPr="006828D8">
        <w:rPr>
          <w:sz w:val="24"/>
          <w:szCs w:val="24"/>
        </w:rPr>
        <w:t xml:space="preserve"> </w:t>
      </w:r>
      <w:proofErr w:type="gramStart"/>
      <w:r w:rsidRPr="006828D8">
        <w:rPr>
          <w:sz w:val="24"/>
          <w:szCs w:val="24"/>
        </w:rPr>
        <w:t>Whale winch, 15.</w:t>
      </w:r>
      <w:proofErr w:type="gramEnd"/>
      <w:r w:rsidRPr="006828D8">
        <w:rPr>
          <w:sz w:val="24"/>
          <w:szCs w:val="24"/>
        </w:rPr>
        <w:t xml:space="preserve"> </w:t>
      </w:r>
      <w:proofErr w:type="gramStart"/>
      <w:r w:rsidRPr="006828D8">
        <w:rPr>
          <w:sz w:val="24"/>
          <w:szCs w:val="24"/>
        </w:rPr>
        <w:t>Direction finder antenna, 16.</w:t>
      </w:r>
      <w:proofErr w:type="gramEnd"/>
      <w:r w:rsidRPr="006828D8">
        <w:rPr>
          <w:sz w:val="24"/>
          <w:szCs w:val="24"/>
        </w:rPr>
        <w:t xml:space="preserve"> </w:t>
      </w:r>
      <w:proofErr w:type="gramStart"/>
      <w:r w:rsidRPr="006828D8">
        <w:rPr>
          <w:sz w:val="24"/>
          <w:szCs w:val="24"/>
        </w:rPr>
        <w:t>Crow’s nest, 17.</w:t>
      </w:r>
      <w:proofErr w:type="gramEnd"/>
      <w:r w:rsidRPr="006828D8">
        <w:rPr>
          <w:sz w:val="24"/>
          <w:szCs w:val="24"/>
        </w:rPr>
        <w:t xml:space="preserve"> </w:t>
      </w:r>
      <w:proofErr w:type="gramStart"/>
      <w:r w:rsidRPr="006828D8">
        <w:rPr>
          <w:sz w:val="24"/>
          <w:szCs w:val="24"/>
        </w:rPr>
        <w:t>Companion, 18.</w:t>
      </w:r>
      <w:proofErr w:type="gramEnd"/>
      <w:r w:rsidRPr="006828D8">
        <w:rPr>
          <w:sz w:val="24"/>
          <w:szCs w:val="24"/>
        </w:rPr>
        <w:t xml:space="preserve"> </w:t>
      </w:r>
      <w:proofErr w:type="gramStart"/>
      <w:r w:rsidRPr="006828D8">
        <w:rPr>
          <w:sz w:val="24"/>
          <w:szCs w:val="24"/>
        </w:rPr>
        <w:t>Davit, 19.</w:t>
      </w:r>
      <w:proofErr w:type="gramEnd"/>
      <w:r w:rsidRPr="006828D8">
        <w:rPr>
          <w:sz w:val="24"/>
          <w:szCs w:val="24"/>
        </w:rPr>
        <w:t xml:space="preserve"> </w:t>
      </w:r>
      <w:proofErr w:type="gramStart"/>
      <w:r w:rsidRPr="006828D8">
        <w:rPr>
          <w:sz w:val="24"/>
          <w:szCs w:val="24"/>
        </w:rPr>
        <w:t>Whale gun, 20.</w:t>
      </w:r>
      <w:proofErr w:type="gramEnd"/>
      <w:r w:rsidRPr="006828D8">
        <w:rPr>
          <w:sz w:val="24"/>
          <w:szCs w:val="24"/>
        </w:rPr>
        <w:t xml:space="preserve"> Forward roller</w:t>
      </w:r>
    </w:p>
    <w:p w:rsidR="003B579F" w:rsidRDefault="003B579F" w:rsidP="003B579F"/>
    <w:p w:rsidR="003B579F" w:rsidRPr="00B952FC" w:rsidRDefault="003B579F" w:rsidP="003B579F">
      <w:pPr>
        <w:pStyle w:val="Heading4"/>
        <w:spacing w:line="360" w:lineRule="auto"/>
        <w:ind w:left="720"/>
        <w:rPr>
          <w:sz w:val="26"/>
          <w:szCs w:val="26"/>
        </w:rPr>
      </w:pPr>
      <w:r w:rsidRPr="00B952FC">
        <w:rPr>
          <w:sz w:val="26"/>
          <w:szCs w:val="26"/>
        </w:rPr>
        <w:lastRenderedPageBreak/>
        <w:t xml:space="preserve">1.1.1.4. </w:t>
      </w:r>
      <w:proofErr w:type="spellStart"/>
      <w:r w:rsidRPr="00B952FC">
        <w:rPr>
          <w:sz w:val="26"/>
          <w:szCs w:val="26"/>
        </w:rPr>
        <w:t>Harbour</w:t>
      </w:r>
      <w:proofErr w:type="spellEnd"/>
      <w:r w:rsidRPr="00B952FC">
        <w:rPr>
          <w:sz w:val="26"/>
          <w:szCs w:val="26"/>
        </w:rPr>
        <w:t xml:space="preserve"> Work Craft</w:t>
      </w:r>
      <w:r>
        <w:rPr>
          <w:sz w:val="26"/>
          <w:szCs w:val="26"/>
        </w:rPr>
        <w:t>s</w:t>
      </w:r>
    </w:p>
    <w:p w:rsidR="003B579F" w:rsidRDefault="003B579F" w:rsidP="003B579F">
      <w:pPr>
        <w:spacing w:line="360" w:lineRule="auto"/>
        <w:jc w:val="both"/>
        <w:rPr>
          <w:sz w:val="24"/>
          <w:szCs w:val="24"/>
        </w:rPr>
      </w:pPr>
      <w:proofErr w:type="spellStart"/>
      <w:r w:rsidRPr="007B203D">
        <w:rPr>
          <w:sz w:val="24"/>
          <w:szCs w:val="24"/>
        </w:rPr>
        <w:t>Harbour</w:t>
      </w:r>
      <w:proofErr w:type="spellEnd"/>
      <w:r w:rsidRPr="007B203D">
        <w:rPr>
          <w:sz w:val="24"/>
          <w:szCs w:val="24"/>
        </w:rPr>
        <w:t xml:space="preserve"> </w:t>
      </w:r>
      <w:r>
        <w:rPr>
          <w:sz w:val="24"/>
          <w:szCs w:val="24"/>
        </w:rPr>
        <w:t>w</w:t>
      </w:r>
      <w:r w:rsidRPr="007B203D">
        <w:rPr>
          <w:sz w:val="24"/>
          <w:szCs w:val="24"/>
        </w:rPr>
        <w:t xml:space="preserve">ork </w:t>
      </w:r>
      <w:r>
        <w:rPr>
          <w:sz w:val="24"/>
          <w:szCs w:val="24"/>
        </w:rPr>
        <w:t>c</w:t>
      </w:r>
      <w:r w:rsidRPr="007B203D">
        <w:rPr>
          <w:sz w:val="24"/>
          <w:szCs w:val="24"/>
        </w:rPr>
        <w:t>raft</w:t>
      </w:r>
      <w:r>
        <w:rPr>
          <w:sz w:val="24"/>
          <w:szCs w:val="24"/>
        </w:rPr>
        <w:t>s</w:t>
      </w:r>
      <w:r w:rsidRPr="007B203D">
        <w:rPr>
          <w:sz w:val="24"/>
          <w:szCs w:val="24"/>
        </w:rPr>
        <w:t xml:space="preserve"> </w:t>
      </w:r>
      <w:r>
        <w:rPr>
          <w:sz w:val="24"/>
          <w:szCs w:val="24"/>
        </w:rPr>
        <w:t>include c</w:t>
      </w:r>
      <w:r w:rsidRPr="00292F24">
        <w:rPr>
          <w:sz w:val="24"/>
          <w:szCs w:val="24"/>
        </w:rPr>
        <w:t xml:space="preserve">able layers, </w:t>
      </w:r>
      <w:r>
        <w:rPr>
          <w:sz w:val="24"/>
          <w:szCs w:val="24"/>
        </w:rPr>
        <w:t>t</w:t>
      </w:r>
      <w:r w:rsidRPr="00292F24">
        <w:rPr>
          <w:sz w:val="24"/>
          <w:szCs w:val="24"/>
        </w:rPr>
        <w:t xml:space="preserve">ugboats, dredgers, salvage vessels, tenders, </w:t>
      </w:r>
      <w:r>
        <w:rPr>
          <w:sz w:val="24"/>
          <w:szCs w:val="24"/>
        </w:rPr>
        <w:t>p</w:t>
      </w:r>
      <w:r w:rsidRPr="00292F24">
        <w:rPr>
          <w:sz w:val="24"/>
          <w:szCs w:val="24"/>
        </w:rPr>
        <w:t>ilot boats</w:t>
      </w:r>
      <w:r>
        <w:rPr>
          <w:sz w:val="24"/>
          <w:szCs w:val="24"/>
        </w:rPr>
        <w:t>, f</w:t>
      </w:r>
      <w:r w:rsidRPr="00292F24">
        <w:rPr>
          <w:sz w:val="24"/>
          <w:szCs w:val="24"/>
        </w:rPr>
        <w:t xml:space="preserve">loating </w:t>
      </w:r>
      <w:r>
        <w:rPr>
          <w:sz w:val="24"/>
          <w:szCs w:val="24"/>
        </w:rPr>
        <w:t>dry docks, floating cranes</w:t>
      </w:r>
      <w:r w:rsidRPr="00292F24">
        <w:rPr>
          <w:sz w:val="24"/>
          <w:szCs w:val="24"/>
        </w:rPr>
        <w:t xml:space="preserve"> </w:t>
      </w:r>
      <w:r>
        <w:rPr>
          <w:sz w:val="24"/>
          <w:szCs w:val="24"/>
        </w:rPr>
        <w:t xml:space="preserve">and </w:t>
      </w:r>
      <w:proofErr w:type="spellStart"/>
      <w:r>
        <w:rPr>
          <w:sz w:val="24"/>
          <w:szCs w:val="24"/>
        </w:rPr>
        <w:t>l</w:t>
      </w:r>
      <w:r w:rsidRPr="00292F24">
        <w:rPr>
          <w:sz w:val="24"/>
          <w:szCs w:val="24"/>
        </w:rPr>
        <w:t>ightership</w:t>
      </w:r>
      <w:proofErr w:type="spellEnd"/>
      <w:r w:rsidRPr="00292F24">
        <w:rPr>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7"/>
        <w:gridCol w:w="4909"/>
      </w:tblGrid>
      <w:tr w:rsidR="003B579F" w:rsidTr="00D64366">
        <w:trPr>
          <w:jc w:val="center"/>
        </w:trPr>
        <w:tc>
          <w:tcPr>
            <w:tcW w:w="4643" w:type="dxa"/>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10240149" wp14:editId="5051FEAC">
                  <wp:extent cx="2652288" cy="1695450"/>
                  <wp:effectExtent l="0" t="0" r="0" b="0"/>
                  <wp:docPr id="7201" name="Picture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52288" cy="1695450"/>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Tugboat</w:t>
            </w:r>
          </w:p>
        </w:tc>
        <w:tc>
          <w:tcPr>
            <w:tcW w:w="4643" w:type="dxa"/>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74A3EC51" wp14:editId="4FADC57A">
                  <wp:extent cx="2990850" cy="1781669"/>
                  <wp:effectExtent l="0" t="0" r="0" b="9525"/>
                  <wp:docPr id="7203" name="Picture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90850" cy="1781669"/>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D</w:t>
            </w:r>
            <w:r w:rsidRPr="00292F24">
              <w:rPr>
                <w:sz w:val="24"/>
                <w:szCs w:val="24"/>
              </w:rPr>
              <w:t>redgers</w:t>
            </w:r>
          </w:p>
        </w:tc>
      </w:tr>
      <w:tr w:rsidR="003B579F" w:rsidTr="00D64366">
        <w:trPr>
          <w:jc w:val="center"/>
        </w:trPr>
        <w:tc>
          <w:tcPr>
            <w:tcW w:w="4643" w:type="dxa"/>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587DC24B" wp14:editId="6B93A371">
                  <wp:extent cx="2547072" cy="1962150"/>
                  <wp:effectExtent l="0" t="0" r="5715" b="0"/>
                  <wp:docPr id="7230" name="Picture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47072" cy="1962150"/>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Floating crane</w:t>
            </w:r>
          </w:p>
        </w:tc>
        <w:tc>
          <w:tcPr>
            <w:tcW w:w="4643" w:type="dxa"/>
          </w:tcPr>
          <w:p w:rsidR="003B579F" w:rsidRDefault="003B579F" w:rsidP="00D64366">
            <w:pPr>
              <w:spacing w:line="360" w:lineRule="auto"/>
              <w:jc w:val="center"/>
              <w:rPr>
                <w:sz w:val="24"/>
                <w:szCs w:val="24"/>
              </w:rPr>
            </w:pPr>
            <w:r>
              <w:rPr>
                <w:noProof/>
                <w:lang w:val="en-MY" w:eastAsia="ja-JP"/>
              </w:rPr>
              <w:drawing>
                <wp:inline distT="0" distB="0" distL="0" distR="0" wp14:anchorId="19F20AFB" wp14:editId="759C0C6F">
                  <wp:extent cx="2857500" cy="1979647"/>
                  <wp:effectExtent l="0" t="0" r="0" b="1905"/>
                  <wp:docPr id="10270" name="Picture 1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r="25573"/>
                          <a:stretch/>
                        </pic:blipFill>
                        <pic:spPr bwMode="auto">
                          <a:xfrm>
                            <a:off x="0" y="0"/>
                            <a:ext cx="2860127" cy="1981467"/>
                          </a:xfrm>
                          <a:prstGeom prst="rect">
                            <a:avLst/>
                          </a:prstGeom>
                          <a:ln>
                            <a:noFill/>
                          </a:ln>
                          <a:extLst>
                            <a:ext uri="{53640926-AAD7-44D8-BBD7-CCE9431645EC}">
                              <a14:shadowObscured xmlns:a14="http://schemas.microsoft.com/office/drawing/2010/main"/>
                            </a:ext>
                          </a:extLst>
                        </pic:spPr>
                      </pic:pic>
                    </a:graphicData>
                  </a:graphic>
                </wp:inline>
              </w:drawing>
            </w:r>
          </w:p>
          <w:p w:rsidR="003B579F" w:rsidRDefault="003B579F" w:rsidP="00D64366">
            <w:pPr>
              <w:spacing w:line="360" w:lineRule="auto"/>
              <w:jc w:val="center"/>
              <w:rPr>
                <w:sz w:val="24"/>
                <w:szCs w:val="24"/>
              </w:rPr>
            </w:pPr>
            <w:r>
              <w:rPr>
                <w:sz w:val="24"/>
                <w:szCs w:val="24"/>
              </w:rPr>
              <w:t>Floating dry dock</w:t>
            </w:r>
          </w:p>
        </w:tc>
      </w:tr>
    </w:tbl>
    <w:p w:rsidR="003B579F" w:rsidRDefault="003B579F" w:rsidP="003B579F">
      <w:pPr>
        <w:spacing w:line="360" w:lineRule="auto"/>
        <w:jc w:val="center"/>
        <w:rPr>
          <w:sz w:val="24"/>
          <w:szCs w:val="24"/>
        </w:rPr>
      </w:pPr>
      <w:r w:rsidRPr="00A1796B">
        <w:rPr>
          <w:b/>
          <w:sz w:val="24"/>
          <w:szCs w:val="24"/>
        </w:rPr>
        <w:t>Figure.</w:t>
      </w:r>
      <w:r>
        <w:rPr>
          <w:b/>
          <w:sz w:val="24"/>
          <w:szCs w:val="24"/>
        </w:rPr>
        <w:t>1.5</w:t>
      </w:r>
      <w:r w:rsidRPr="00A1796B">
        <w:rPr>
          <w:b/>
          <w:sz w:val="24"/>
          <w:szCs w:val="24"/>
        </w:rPr>
        <w:t>:</w:t>
      </w:r>
      <w:r>
        <w:rPr>
          <w:sz w:val="24"/>
          <w:szCs w:val="24"/>
        </w:rPr>
        <w:t xml:space="preserve"> Examples of </w:t>
      </w:r>
      <w:proofErr w:type="spellStart"/>
      <w:r>
        <w:rPr>
          <w:sz w:val="24"/>
          <w:szCs w:val="24"/>
        </w:rPr>
        <w:t>h</w:t>
      </w:r>
      <w:r w:rsidRPr="006F606F">
        <w:rPr>
          <w:sz w:val="24"/>
          <w:szCs w:val="24"/>
        </w:rPr>
        <w:t>arbour</w:t>
      </w:r>
      <w:proofErr w:type="spellEnd"/>
      <w:r w:rsidRPr="006F606F">
        <w:rPr>
          <w:sz w:val="24"/>
          <w:szCs w:val="24"/>
        </w:rPr>
        <w:t xml:space="preserve"> </w:t>
      </w:r>
      <w:r>
        <w:rPr>
          <w:sz w:val="24"/>
          <w:szCs w:val="24"/>
        </w:rPr>
        <w:t>w</w:t>
      </w:r>
      <w:r w:rsidRPr="006F606F">
        <w:rPr>
          <w:sz w:val="24"/>
          <w:szCs w:val="24"/>
        </w:rPr>
        <w:t xml:space="preserve">ork </w:t>
      </w:r>
      <w:r>
        <w:rPr>
          <w:sz w:val="24"/>
          <w:szCs w:val="24"/>
        </w:rPr>
        <w:t>c</w:t>
      </w:r>
      <w:r w:rsidRPr="006F606F">
        <w:rPr>
          <w:sz w:val="24"/>
          <w:szCs w:val="24"/>
        </w:rPr>
        <w:t>raft</w:t>
      </w:r>
      <w:r>
        <w:rPr>
          <w:sz w:val="24"/>
          <w:szCs w:val="24"/>
        </w:rPr>
        <w:t>s.</w:t>
      </w:r>
    </w:p>
    <w:p w:rsidR="003B579F" w:rsidRPr="00292F24" w:rsidRDefault="003B579F" w:rsidP="003B579F">
      <w:pPr>
        <w:spacing w:line="360" w:lineRule="auto"/>
        <w:jc w:val="center"/>
        <w:rPr>
          <w:sz w:val="24"/>
          <w:szCs w:val="24"/>
        </w:rPr>
      </w:pPr>
    </w:p>
    <w:p w:rsidR="003B579F" w:rsidRDefault="003B579F" w:rsidP="003B579F">
      <w:pPr>
        <w:pStyle w:val="Heading4"/>
        <w:spacing w:line="360" w:lineRule="auto"/>
        <w:ind w:left="720"/>
      </w:pPr>
      <w:r>
        <w:t xml:space="preserve">1.1.1.5. </w:t>
      </w:r>
      <w:r w:rsidRPr="00292F24">
        <w:t>Dry Cargo Ships</w:t>
      </w:r>
    </w:p>
    <w:p w:rsidR="003B579F" w:rsidRDefault="003B579F" w:rsidP="003B579F">
      <w:pPr>
        <w:spacing w:line="360" w:lineRule="auto"/>
        <w:jc w:val="both"/>
        <w:rPr>
          <w:sz w:val="24"/>
          <w:szCs w:val="24"/>
        </w:rPr>
      </w:pPr>
      <w:r w:rsidRPr="00292F24">
        <w:rPr>
          <w:sz w:val="24"/>
          <w:szCs w:val="24"/>
        </w:rPr>
        <w:t xml:space="preserve"> </w:t>
      </w:r>
      <w:r w:rsidRPr="007B203D">
        <w:rPr>
          <w:sz w:val="24"/>
          <w:szCs w:val="24"/>
        </w:rPr>
        <w:t xml:space="preserve">Dry </w:t>
      </w:r>
      <w:r>
        <w:rPr>
          <w:sz w:val="24"/>
          <w:szCs w:val="24"/>
        </w:rPr>
        <w:t>c</w:t>
      </w:r>
      <w:r w:rsidRPr="007B203D">
        <w:rPr>
          <w:sz w:val="24"/>
          <w:szCs w:val="24"/>
        </w:rPr>
        <w:t xml:space="preserve">argo </w:t>
      </w:r>
      <w:r>
        <w:rPr>
          <w:sz w:val="24"/>
          <w:szCs w:val="24"/>
        </w:rPr>
        <w:t>s</w:t>
      </w:r>
      <w:r w:rsidRPr="007B203D">
        <w:rPr>
          <w:sz w:val="24"/>
          <w:szCs w:val="24"/>
        </w:rPr>
        <w:t xml:space="preserve">hips </w:t>
      </w:r>
      <w:r>
        <w:rPr>
          <w:sz w:val="24"/>
          <w:szCs w:val="24"/>
        </w:rPr>
        <w:t xml:space="preserve">include </w:t>
      </w:r>
      <w:r w:rsidRPr="00292F24">
        <w:rPr>
          <w:sz w:val="24"/>
          <w:szCs w:val="24"/>
        </w:rPr>
        <w:t xml:space="preserve">bulk carriers, cargo liners, container vessels, barge carriers, </w:t>
      </w:r>
      <w:proofErr w:type="spellStart"/>
      <w:r w:rsidRPr="00292F24">
        <w:rPr>
          <w:sz w:val="24"/>
          <w:szCs w:val="24"/>
        </w:rPr>
        <w:t>ro-ro</w:t>
      </w:r>
      <w:proofErr w:type="spellEnd"/>
      <w:r w:rsidRPr="00292F24">
        <w:rPr>
          <w:sz w:val="24"/>
          <w:szCs w:val="24"/>
        </w:rPr>
        <w:t xml:space="preserve"> ships, refrigerated cargo ships, timber carriers, </w:t>
      </w:r>
      <w:proofErr w:type="gramStart"/>
      <w:r w:rsidRPr="00292F24">
        <w:rPr>
          <w:sz w:val="24"/>
          <w:szCs w:val="24"/>
        </w:rPr>
        <w:t>livestock</w:t>
      </w:r>
      <w:proofErr w:type="gramEnd"/>
      <w:r w:rsidRPr="00292F24">
        <w:rPr>
          <w:sz w:val="24"/>
          <w:szCs w:val="24"/>
        </w:rPr>
        <w:t xml:space="preserve"> &amp; light vehicle carriers.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5"/>
        <w:gridCol w:w="4671"/>
      </w:tblGrid>
      <w:tr w:rsidR="003B579F" w:rsidTr="00D64366">
        <w:tc>
          <w:tcPr>
            <w:tcW w:w="4643" w:type="dxa"/>
          </w:tcPr>
          <w:p w:rsidR="003B579F" w:rsidRDefault="003B579F" w:rsidP="00D64366">
            <w:pPr>
              <w:spacing w:line="360" w:lineRule="auto"/>
              <w:jc w:val="both"/>
              <w:rPr>
                <w:noProof/>
                <w:sz w:val="24"/>
                <w:szCs w:val="24"/>
                <w:lang w:val="en-MY" w:eastAsia="en-MY"/>
              </w:rPr>
            </w:pPr>
            <w:r>
              <w:rPr>
                <w:noProof/>
                <w:sz w:val="24"/>
                <w:szCs w:val="24"/>
                <w:lang w:val="en-MY" w:eastAsia="ja-JP"/>
              </w:rPr>
              <w:drawing>
                <wp:inline distT="0" distB="0" distL="0" distR="0" wp14:anchorId="7E95E293" wp14:editId="572222F4">
                  <wp:extent cx="2781300" cy="1704975"/>
                  <wp:effectExtent l="0" t="0" r="0" b="9525"/>
                  <wp:docPr id="10271" name="Picture 1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4">
                            <a:extLst>
                              <a:ext uri="{28A0092B-C50C-407E-A947-70E740481C1C}">
                                <a14:useLocalDpi xmlns:a14="http://schemas.microsoft.com/office/drawing/2010/main" val="0"/>
                              </a:ext>
                            </a:extLst>
                          </a:blip>
                          <a:srcRect r="4503" b="10500"/>
                          <a:stretch/>
                        </pic:blipFill>
                        <pic:spPr bwMode="auto">
                          <a:xfrm>
                            <a:off x="0" y="0"/>
                            <a:ext cx="2781300" cy="1704975"/>
                          </a:xfrm>
                          <a:prstGeom prst="rect">
                            <a:avLst/>
                          </a:prstGeom>
                          <a:noFill/>
                          <a:ln>
                            <a:noFill/>
                          </a:ln>
                          <a:extLst>
                            <a:ext uri="{53640926-AAD7-44D8-BBD7-CCE9431645EC}">
                              <a14:shadowObscured xmlns:a14="http://schemas.microsoft.com/office/drawing/2010/main"/>
                            </a:ext>
                          </a:extLst>
                        </pic:spPr>
                      </pic:pic>
                    </a:graphicData>
                  </a:graphic>
                </wp:inline>
              </w:drawing>
            </w:r>
          </w:p>
          <w:p w:rsidR="003B579F" w:rsidRPr="00834BEE" w:rsidRDefault="003B579F" w:rsidP="00D64366">
            <w:pPr>
              <w:spacing w:line="360" w:lineRule="auto"/>
              <w:jc w:val="center"/>
              <w:rPr>
                <w:noProof/>
                <w:sz w:val="24"/>
                <w:szCs w:val="24"/>
                <w:lang w:val="en-MY" w:eastAsia="en-MY"/>
              </w:rPr>
            </w:pPr>
            <w:r>
              <w:rPr>
                <w:noProof/>
                <w:sz w:val="24"/>
                <w:szCs w:val="24"/>
                <w:lang w:val="en-MY" w:eastAsia="en-MY"/>
              </w:rPr>
              <w:lastRenderedPageBreak/>
              <w:t>Bulk carrier</w:t>
            </w:r>
          </w:p>
        </w:tc>
        <w:tc>
          <w:tcPr>
            <w:tcW w:w="4643" w:type="dxa"/>
          </w:tcPr>
          <w:p w:rsidR="003B579F" w:rsidRDefault="003B579F" w:rsidP="00D64366">
            <w:pPr>
              <w:spacing w:line="360" w:lineRule="auto"/>
              <w:jc w:val="both"/>
              <w:rPr>
                <w:noProof/>
                <w:sz w:val="24"/>
                <w:szCs w:val="24"/>
                <w:lang w:val="en-MY" w:eastAsia="en-MY"/>
              </w:rPr>
            </w:pPr>
            <w:r>
              <w:rPr>
                <w:noProof/>
                <w:sz w:val="24"/>
                <w:szCs w:val="24"/>
                <w:lang w:val="en-MY" w:eastAsia="ja-JP"/>
              </w:rPr>
              <w:lastRenderedPageBreak/>
              <w:drawing>
                <wp:inline distT="0" distB="0" distL="0" distR="0" wp14:anchorId="53A3C6BA" wp14:editId="4D0BB07A">
                  <wp:extent cx="2826857" cy="1643402"/>
                  <wp:effectExtent l="0" t="0" r="0" b="0"/>
                  <wp:docPr id="6144" name="Picture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8806" cy="1644535"/>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lastRenderedPageBreak/>
              <w:t>Container ship</w:t>
            </w:r>
          </w:p>
        </w:tc>
      </w:tr>
      <w:tr w:rsidR="003B579F" w:rsidTr="00D64366">
        <w:tc>
          <w:tcPr>
            <w:tcW w:w="4643" w:type="dxa"/>
          </w:tcPr>
          <w:p w:rsidR="003B579F" w:rsidRDefault="003B579F" w:rsidP="00D64366">
            <w:pPr>
              <w:spacing w:line="360" w:lineRule="auto"/>
              <w:jc w:val="both"/>
              <w:rPr>
                <w:sz w:val="24"/>
                <w:szCs w:val="24"/>
              </w:rPr>
            </w:pPr>
            <w:r>
              <w:rPr>
                <w:noProof/>
                <w:sz w:val="24"/>
                <w:szCs w:val="24"/>
                <w:lang w:val="en-MY" w:eastAsia="ja-JP"/>
              </w:rPr>
              <w:lastRenderedPageBreak/>
              <w:drawing>
                <wp:inline distT="0" distB="0" distL="0" distR="0" wp14:anchorId="547E092B" wp14:editId="02329017">
                  <wp:extent cx="2781300" cy="1692395"/>
                  <wp:effectExtent l="0" t="0" r="0" b="3175"/>
                  <wp:docPr id="6149" name="Picture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83989" cy="1694031"/>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Ro-Ro ship</w:t>
            </w:r>
          </w:p>
        </w:tc>
        <w:tc>
          <w:tcPr>
            <w:tcW w:w="4643" w:type="dxa"/>
          </w:tcPr>
          <w:p w:rsidR="003B579F" w:rsidRDefault="003B579F" w:rsidP="00D64366">
            <w:pPr>
              <w:spacing w:line="360" w:lineRule="auto"/>
              <w:jc w:val="both"/>
              <w:rPr>
                <w:sz w:val="24"/>
                <w:szCs w:val="24"/>
              </w:rPr>
            </w:pPr>
            <w:r>
              <w:rPr>
                <w:noProof/>
                <w:sz w:val="24"/>
                <w:szCs w:val="24"/>
                <w:lang w:val="en-MY" w:eastAsia="ja-JP"/>
              </w:rPr>
              <w:drawing>
                <wp:inline distT="0" distB="0" distL="0" distR="0" wp14:anchorId="68CE712F" wp14:editId="52D90612">
                  <wp:extent cx="2828925" cy="1646171"/>
                  <wp:effectExtent l="0" t="0" r="0" b="0"/>
                  <wp:docPr id="6151" name="Picture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8925" cy="1646171"/>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Timber carrier</w:t>
            </w:r>
          </w:p>
        </w:tc>
      </w:tr>
    </w:tbl>
    <w:p w:rsidR="003B579F" w:rsidRDefault="003B579F" w:rsidP="003B579F">
      <w:pPr>
        <w:spacing w:line="360" w:lineRule="auto"/>
        <w:jc w:val="center"/>
        <w:rPr>
          <w:sz w:val="24"/>
          <w:szCs w:val="24"/>
        </w:rPr>
      </w:pPr>
      <w:r w:rsidRPr="00A1796B">
        <w:rPr>
          <w:b/>
          <w:sz w:val="24"/>
          <w:szCs w:val="24"/>
        </w:rPr>
        <w:t>Figure.</w:t>
      </w:r>
      <w:r>
        <w:rPr>
          <w:b/>
          <w:sz w:val="24"/>
          <w:szCs w:val="24"/>
        </w:rPr>
        <w:t>1.6</w:t>
      </w:r>
      <w:r w:rsidR="002F7F71">
        <w:rPr>
          <w:b/>
          <w:sz w:val="24"/>
          <w:szCs w:val="24"/>
        </w:rPr>
        <w:t>.a</w:t>
      </w:r>
      <w:r>
        <w:rPr>
          <w:b/>
          <w:sz w:val="24"/>
          <w:szCs w:val="24"/>
        </w:rPr>
        <w:t>:</w:t>
      </w:r>
      <w:r>
        <w:rPr>
          <w:sz w:val="24"/>
          <w:szCs w:val="24"/>
        </w:rPr>
        <w:t xml:space="preserve"> Examples of d</w:t>
      </w:r>
      <w:r w:rsidRPr="00BE28ED">
        <w:rPr>
          <w:sz w:val="24"/>
          <w:szCs w:val="24"/>
        </w:rPr>
        <w:t xml:space="preserve">ry </w:t>
      </w:r>
      <w:r>
        <w:rPr>
          <w:sz w:val="24"/>
          <w:szCs w:val="24"/>
        </w:rPr>
        <w:t>c</w:t>
      </w:r>
      <w:r w:rsidRPr="00BE28ED">
        <w:rPr>
          <w:sz w:val="24"/>
          <w:szCs w:val="24"/>
        </w:rPr>
        <w:t xml:space="preserve">argo </w:t>
      </w:r>
      <w:r>
        <w:rPr>
          <w:sz w:val="24"/>
          <w:szCs w:val="24"/>
        </w:rPr>
        <w:t>s</w:t>
      </w:r>
      <w:r w:rsidRPr="00BE28ED">
        <w:rPr>
          <w:sz w:val="24"/>
          <w:szCs w:val="24"/>
        </w:rPr>
        <w:t>hips</w:t>
      </w:r>
      <w:r>
        <w:rPr>
          <w:sz w:val="24"/>
          <w:szCs w:val="24"/>
        </w:rPr>
        <w:t>.</w:t>
      </w:r>
    </w:p>
    <w:p w:rsidR="003B579F" w:rsidRDefault="003B579F" w:rsidP="003B579F">
      <w:pPr>
        <w:spacing w:line="360" w:lineRule="auto"/>
        <w:jc w:val="center"/>
        <w:rPr>
          <w:sz w:val="24"/>
          <w:szCs w:val="24"/>
        </w:rPr>
      </w:pPr>
    </w:p>
    <w:p w:rsidR="003B579F" w:rsidRDefault="003B579F" w:rsidP="003B579F">
      <w:pPr>
        <w:pStyle w:val="Heading5"/>
        <w:ind w:left="720"/>
      </w:pPr>
      <w:r w:rsidRPr="001F1932">
        <w:t>1.</w:t>
      </w:r>
      <w:r>
        <w:t>1.1.5</w:t>
      </w:r>
      <w:r w:rsidRPr="001F1932">
        <w:t>.</w:t>
      </w:r>
      <w:r>
        <w:t>1.</w:t>
      </w:r>
      <w:r w:rsidRPr="001F1932">
        <w:t xml:space="preserve"> </w:t>
      </w:r>
      <w:r>
        <w:t xml:space="preserve">Components of </w:t>
      </w:r>
      <w:r w:rsidRPr="006828D8">
        <w:t>General Cargo Ship</w:t>
      </w:r>
    </w:p>
    <w:p w:rsidR="003B579F" w:rsidRDefault="003B579F" w:rsidP="003B579F">
      <w:pPr>
        <w:rPr>
          <w:noProof/>
          <w:lang w:val="en-MY" w:eastAsia="en-MY"/>
        </w:rPr>
      </w:pPr>
    </w:p>
    <w:p w:rsidR="003B579F" w:rsidRDefault="003B579F" w:rsidP="003B579F">
      <w:r w:rsidRPr="006828D8">
        <w:rPr>
          <w:noProof/>
          <w:lang w:val="en-MY" w:eastAsia="ja-JP"/>
        </w:rPr>
        <w:drawing>
          <wp:inline distT="0" distB="0" distL="0" distR="0" wp14:anchorId="6ACAC3E4" wp14:editId="7FC9FC7B">
            <wp:extent cx="5219700" cy="2076169"/>
            <wp:effectExtent l="0" t="0" r="0" b="635"/>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38"/>
                    <a:srcRect/>
                    <a:stretch>
                      <a:fillRect/>
                    </a:stretch>
                  </pic:blipFill>
                  <pic:spPr bwMode="auto">
                    <a:xfrm>
                      <a:off x="0" y="0"/>
                      <a:ext cx="5219700" cy="2076169"/>
                    </a:xfrm>
                    <a:prstGeom prst="rect">
                      <a:avLst/>
                    </a:prstGeom>
                    <a:noFill/>
                    <a:ln w="9525">
                      <a:noFill/>
                      <a:miter lim="800000"/>
                      <a:headEnd/>
                      <a:tailEnd/>
                    </a:ln>
                    <a:effectLst/>
                  </pic:spPr>
                </pic:pic>
              </a:graphicData>
            </a:graphic>
          </wp:inline>
        </w:drawing>
      </w:r>
    </w:p>
    <w:p w:rsidR="003B579F" w:rsidRDefault="003B579F" w:rsidP="003B579F">
      <w:pPr>
        <w:jc w:val="both"/>
        <w:rPr>
          <w:sz w:val="24"/>
          <w:szCs w:val="24"/>
        </w:rPr>
      </w:pPr>
    </w:p>
    <w:p w:rsidR="003B579F" w:rsidRDefault="003B579F" w:rsidP="003B579F">
      <w:pPr>
        <w:spacing w:line="360" w:lineRule="auto"/>
        <w:jc w:val="center"/>
        <w:rPr>
          <w:sz w:val="24"/>
          <w:szCs w:val="24"/>
        </w:rPr>
      </w:pPr>
      <w:r w:rsidRPr="00A1796B">
        <w:rPr>
          <w:b/>
          <w:sz w:val="24"/>
          <w:szCs w:val="24"/>
        </w:rPr>
        <w:t>Figure.</w:t>
      </w:r>
      <w:r>
        <w:rPr>
          <w:b/>
          <w:sz w:val="24"/>
          <w:szCs w:val="24"/>
        </w:rPr>
        <w:t>1.6.</w:t>
      </w:r>
      <w:r w:rsidR="002F7F71">
        <w:rPr>
          <w:b/>
          <w:sz w:val="24"/>
          <w:szCs w:val="24"/>
        </w:rPr>
        <w:t>b</w:t>
      </w:r>
      <w:r w:rsidRPr="001B32E9">
        <w:rPr>
          <w:b/>
          <w:sz w:val="24"/>
          <w:szCs w:val="24"/>
        </w:rPr>
        <w:t>:</w:t>
      </w:r>
      <w:r w:rsidRPr="001B32E9">
        <w:rPr>
          <w:sz w:val="24"/>
          <w:szCs w:val="24"/>
        </w:rPr>
        <w:t xml:space="preserve"> Components of General Cargo Ship</w:t>
      </w:r>
    </w:p>
    <w:p w:rsidR="003B579F" w:rsidRDefault="003B579F" w:rsidP="003B579F">
      <w:pPr>
        <w:jc w:val="both"/>
        <w:rPr>
          <w:sz w:val="24"/>
          <w:szCs w:val="24"/>
        </w:rPr>
      </w:pPr>
    </w:p>
    <w:p w:rsidR="003B579F" w:rsidRPr="006828D8" w:rsidRDefault="003B579F" w:rsidP="003B579F">
      <w:pPr>
        <w:spacing w:line="360" w:lineRule="auto"/>
        <w:jc w:val="both"/>
        <w:rPr>
          <w:sz w:val="24"/>
          <w:szCs w:val="24"/>
        </w:rPr>
      </w:pPr>
      <w:r w:rsidRPr="006828D8">
        <w:rPr>
          <w:sz w:val="24"/>
          <w:szCs w:val="24"/>
        </w:rPr>
        <w:t xml:space="preserve">A bow, B </w:t>
      </w:r>
      <w:proofErr w:type="spellStart"/>
      <w:r w:rsidRPr="006828D8">
        <w:rPr>
          <w:sz w:val="24"/>
          <w:szCs w:val="24"/>
        </w:rPr>
        <w:t>midship</w:t>
      </w:r>
      <w:proofErr w:type="spellEnd"/>
      <w:r w:rsidRPr="006828D8">
        <w:rPr>
          <w:sz w:val="24"/>
          <w:szCs w:val="24"/>
        </w:rPr>
        <w:t xml:space="preserve"> body, C quarter, D forecastle, E  bridge castle, 1 stem, bow, 2 bulb, 3 hawse pipe, 4 forecastle break, forecastle bulkhead, 5 main deck, 6 second deck, 7 third deck or lop deck, 8 upper ‘tween deck, 9 lower ‘tween deck, 10 lower hold, 11 transverse bulkhead, 12 tank top plating, 13 propeller, 14 rudder, 15 stern frame, 16 counter stern, 17 bulwark, 18 mooring gear, 19 accommodation ladder, 20  bridge, flying bridge, “monkey island”, 21 lifeboat, 22 ladder, 23  funnel, 24 signal mast, “Christmas tree”, 25  aerials, 26 cargo derricks, 27 cargo cranes, 28  heavy lift rig, 29 hatch covers, 30 ventilator, 31 mast top, mast platform, 32 </w:t>
      </w:r>
      <w:proofErr w:type="spellStart"/>
      <w:r w:rsidRPr="006828D8">
        <w:rPr>
          <w:sz w:val="24"/>
          <w:szCs w:val="24"/>
        </w:rPr>
        <w:t>samson</w:t>
      </w:r>
      <w:proofErr w:type="spellEnd"/>
      <w:r w:rsidRPr="006828D8">
        <w:rPr>
          <w:sz w:val="24"/>
          <w:szCs w:val="24"/>
        </w:rPr>
        <w:t xml:space="preserve"> post, king post, 33 navigation light, 34 hawse gear, 35 deck house</w:t>
      </w:r>
    </w:p>
    <w:p w:rsidR="003B579F" w:rsidRDefault="003B579F" w:rsidP="003B579F"/>
    <w:p w:rsidR="00635E07" w:rsidRDefault="00635E07" w:rsidP="003B579F"/>
    <w:p w:rsidR="003B579F" w:rsidRDefault="003B579F" w:rsidP="003B579F">
      <w:pPr>
        <w:pStyle w:val="Heading5"/>
        <w:ind w:left="720"/>
      </w:pPr>
      <w:r w:rsidRPr="001F1932">
        <w:lastRenderedPageBreak/>
        <w:t>1.</w:t>
      </w:r>
      <w:r>
        <w:t>1.1.5.2</w:t>
      </w:r>
      <w:r w:rsidRPr="001F1932">
        <w:t>.</w:t>
      </w:r>
      <w:r>
        <w:t xml:space="preserve"> Components of</w:t>
      </w:r>
      <w:r w:rsidRPr="001F1932">
        <w:t xml:space="preserve"> </w:t>
      </w:r>
      <w:r w:rsidRPr="006828D8">
        <w:t>Container ship</w:t>
      </w:r>
    </w:p>
    <w:p w:rsidR="003B579F" w:rsidRDefault="003B579F" w:rsidP="003B579F">
      <w:pPr>
        <w:spacing w:line="360" w:lineRule="auto"/>
        <w:jc w:val="both"/>
        <w:rPr>
          <w:noProof/>
          <w:sz w:val="24"/>
          <w:szCs w:val="24"/>
          <w:lang w:val="en-MY" w:eastAsia="en-MY"/>
        </w:rPr>
      </w:pPr>
    </w:p>
    <w:p w:rsidR="003B579F" w:rsidRDefault="003B579F" w:rsidP="003B579F">
      <w:pPr>
        <w:spacing w:line="360" w:lineRule="auto"/>
        <w:jc w:val="both"/>
        <w:rPr>
          <w:sz w:val="24"/>
          <w:szCs w:val="24"/>
        </w:rPr>
      </w:pPr>
      <w:r w:rsidRPr="006828D8">
        <w:rPr>
          <w:noProof/>
          <w:sz w:val="24"/>
          <w:szCs w:val="24"/>
          <w:lang w:val="en-MY" w:eastAsia="ja-JP"/>
        </w:rPr>
        <w:drawing>
          <wp:inline distT="0" distB="0" distL="0" distR="0" wp14:anchorId="02E8083A" wp14:editId="1A905132">
            <wp:extent cx="5219700" cy="2629368"/>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39"/>
                    <a:srcRect/>
                    <a:stretch>
                      <a:fillRect/>
                    </a:stretch>
                  </pic:blipFill>
                  <pic:spPr bwMode="auto">
                    <a:xfrm>
                      <a:off x="0" y="0"/>
                      <a:ext cx="5219700" cy="2629368"/>
                    </a:xfrm>
                    <a:prstGeom prst="rect">
                      <a:avLst/>
                    </a:prstGeom>
                    <a:noFill/>
                    <a:ln w="9525">
                      <a:noFill/>
                      <a:miter lim="800000"/>
                      <a:headEnd/>
                      <a:tailEnd/>
                    </a:ln>
                    <a:effectLst/>
                  </pic:spPr>
                </pic:pic>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1.6.</w:t>
      </w:r>
      <w:r w:rsidR="00635E07">
        <w:rPr>
          <w:b/>
          <w:sz w:val="24"/>
          <w:szCs w:val="24"/>
        </w:rPr>
        <w:t>c</w:t>
      </w:r>
      <w:r w:rsidRPr="001B32E9">
        <w:rPr>
          <w:b/>
          <w:sz w:val="24"/>
          <w:szCs w:val="24"/>
        </w:rPr>
        <w:t>:</w:t>
      </w:r>
      <w:r w:rsidRPr="001B32E9">
        <w:rPr>
          <w:sz w:val="24"/>
          <w:szCs w:val="24"/>
        </w:rPr>
        <w:t xml:space="preserve"> Components of Container ship</w:t>
      </w:r>
    </w:p>
    <w:p w:rsidR="003B579F" w:rsidRDefault="003B579F" w:rsidP="003B579F">
      <w:pPr>
        <w:spacing w:line="360" w:lineRule="auto"/>
        <w:jc w:val="both"/>
        <w:rPr>
          <w:sz w:val="24"/>
          <w:szCs w:val="24"/>
        </w:rPr>
      </w:pPr>
    </w:p>
    <w:p w:rsidR="003B579F" w:rsidRDefault="003B579F" w:rsidP="003B579F">
      <w:pPr>
        <w:spacing w:line="360" w:lineRule="auto"/>
        <w:jc w:val="both"/>
        <w:rPr>
          <w:sz w:val="24"/>
          <w:szCs w:val="24"/>
        </w:rPr>
      </w:pPr>
      <w:r w:rsidRPr="006828D8">
        <w:rPr>
          <w:sz w:val="24"/>
          <w:szCs w:val="24"/>
        </w:rPr>
        <w:t xml:space="preserve">1. </w:t>
      </w:r>
      <w:proofErr w:type="gramStart"/>
      <w:r w:rsidRPr="006828D8">
        <w:rPr>
          <w:sz w:val="24"/>
          <w:szCs w:val="24"/>
        </w:rPr>
        <w:t>bridge</w:t>
      </w:r>
      <w:proofErr w:type="gramEnd"/>
      <w:r w:rsidRPr="006828D8">
        <w:rPr>
          <w:sz w:val="24"/>
          <w:szCs w:val="24"/>
        </w:rPr>
        <w:t xml:space="preserve"> castle front, 2. </w:t>
      </w:r>
      <w:proofErr w:type="gramStart"/>
      <w:r w:rsidRPr="006828D8">
        <w:rPr>
          <w:sz w:val="24"/>
          <w:szCs w:val="24"/>
        </w:rPr>
        <w:t>deck</w:t>
      </w:r>
      <w:proofErr w:type="gramEnd"/>
      <w:r w:rsidRPr="006828D8">
        <w:rPr>
          <w:sz w:val="24"/>
          <w:szCs w:val="24"/>
        </w:rPr>
        <w:t xml:space="preserve"> containers, 3. </w:t>
      </w:r>
      <w:proofErr w:type="gramStart"/>
      <w:r w:rsidRPr="006828D8">
        <w:rPr>
          <w:sz w:val="24"/>
          <w:szCs w:val="24"/>
        </w:rPr>
        <w:t>foremast</w:t>
      </w:r>
      <w:proofErr w:type="gramEnd"/>
      <w:r w:rsidRPr="006828D8">
        <w:rPr>
          <w:sz w:val="24"/>
          <w:szCs w:val="24"/>
        </w:rPr>
        <w:t xml:space="preserve"> and mast top, 4. </w:t>
      </w:r>
      <w:proofErr w:type="gramStart"/>
      <w:r w:rsidRPr="006828D8">
        <w:rPr>
          <w:sz w:val="24"/>
          <w:szCs w:val="24"/>
        </w:rPr>
        <w:t>forecastle</w:t>
      </w:r>
      <w:proofErr w:type="gramEnd"/>
      <w:r w:rsidRPr="006828D8">
        <w:rPr>
          <w:sz w:val="24"/>
          <w:szCs w:val="24"/>
        </w:rPr>
        <w:t xml:space="preserve">, 5. </w:t>
      </w:r>
      <w:proofErr w:type="gramStart"/>
      <w:r w:rsidRPr="006828D8">
        <w:rPr>
          <w:sz w:val="24"/>
          <w:szCs w:val="24"/>
        </w:rPr>
        <w:t>insulated</w:t>
      </w:r>
      <w:proofErr w:type="gramEnd"/>
      <w:r w:rsidRPr="006828D8">
        <w:rPr>
          <w:sz w:val="24"/>
          <w:szCs w:val="24"/>
        </w:rPr>
        <w:t xml:space="preserve"> containers in holds, 6. </w:t>
      </w:r>
      <w:proofErr w:type="gramStart"/>
      <w:r w:rsidRPr="006828D8">
        <w:rPr>
          <w:sz w:val="24"/>
          <w:szCs w:val="24"/>
        </w:rPr>
        <w:t>container</w:t>
      </w:r>
      <w:proofErr w:type="gramEnd"/>
      <w:r w:rsidRPr="006828D8">
        <w:rPr>
          <w:sz w:val="24"/>
          <w:szCs w:val="24"/>
        </w:rPr>
        <w:t xml:space="preserve"> refrigeration ducts, 7. </w:t>
      </w:r>
      <w:proofErr w:type="gramStart"/>
      <w:r w:rsidRPr="006828D8">
        <w:rPr>
          <w:sz w:val="24"/>
          <w:szCs w:val="24"/>
        </w:rPr>
        <w:t>double</w:t>
      </w:r>
      <w:proofErr w:type="gramEnd"/>
      <w:r w:rsidRPr="006828D8">
        <w:rPr>
          <w:sz w:val="24"/>
          <w:szCs w:val="24"/>
        </w:rPr>
        <w:t xml:space="preserve"> hull, 8. </w:t>
      </w:r>
      <w:proofErr w:type="gramStart"/>
      <w:r w:rsidRPr="006828D8">
        <w:rPr>
          <w:sz w:val="24"/>
          <w:szCs w:val="24"/>
        </w:rPr>
        <w:t>passageway</w:t>
      </w:r>
      <w:proofErr w:type="gramEnd"/>
    </w:p>
    <w:p w:rsidR="003B579F" w:rsidRDefault="003B579F" w:rsidP="003B579F">
      <w:pPr>
        <w:spacing w:line="360" w:lineRule="auto"/>
        <w:jc w:val="both"/>
        <w:rPr>
          <w:sz w:val="24"/>
          <w:szCs w:val="24"/>
        </w:rPr>
      </w:pPr>
    </w:p>
    <w:p w:rsidR="003B579F" w:rsidRDefault="003B579F" w:rsidP="003B579F">
      <w:pPr>
        <w:spacing w:line="360" w:lineRule="auto"/>
        <w:jc w:val="both"/>
        <w:rPr>
          <w:sz w:val="24"/>
          <w:szCs w:val="24"/>
        </w:rPr>
      </w:pPr>
    </w:p>
    <w:p w:rsidR="003B579F" w:rsidRDefault="003B579F" w:rsidP="003B579F">
      <w:pPr>
        <w:spacing w:line="360" w:lineRule="auto"/>
        <w:jc w:val="both"/>
        <w:rPr>
          <w:sz w:val="24"/>
          <w:szCs w:val="24"/>
        </w:rPr>
      </w:pPr>
    </w:p>
    <w:p w:rsidR="003B579F" w:rsidRDefault="003B579F" w:rsidP="003B579F">
      <w:pPr>
        <w:spacing w:line="360" w:lineRule="auto"/>
        <w:jc w:val="both"/>
        <w:rPr>
          <w:sz w:val="24"/>
          <w:szCs w:val="24"/>
        </w:rPr>
      </w:pPr>
    </w:p>
    <w:p w:rsidR="003B579F" w:rsidRDefault="003B579F" w:rsidP="003B579F">
      <w:pPr>
        <w:spacing w:line="360" w:lineRule="auto"/>
        <w:jc w:val="both"/>
        <w:rPr>
          <w:sz w:val="24"/>
          <w:szCs w:val="24"/>
        </w:rPr>
      </w:pPr>
    </w:p>
    <w:p w:rsidR="003B579F" w:rsidRDefault="003B579F" w:rsidP="003B579F">
      <w:pPr>
        <w:spacing w:line="360" w:lineRule="auto"/>
        <w:jc w:val="both"/>
        <w:rPr>
          <w:sz w:val="24"/>
          <w:szCs w:val="24"/>
        </w:rPr>
      </w:pPr>
    </w:p>
    <w:p w:rsidR="003B579F" w:rsidRPr="004B4CFD" w:rsidRDefault="003B579F" w:rsidP="003B579F">
      <w:pPr>
        <w:spacing w:line="360" w:lineRule="auto"/>
        <w:jc w:val="both"/>
        <w:rPr>
          <w:sz w:val="24"/>
          <w:szCs w:val="24"/>
        </w:rPr>
      </w:pPr>
      <w:r w:rsidRPr="004B4CFD">
        <w:rPr>
          <w:sz w:val="24"/>
          <w:szCs w:val="24"/>
        </w:rPr>
        <w:br w:type="page"/>
      </w:r>
    </w:p>
    <w:p w:rsidR="003B579F" w:rsidRDefault="003B579F" w:rsidP="003B579F">
      <w:pPr>
        <w:jc w:val="both"/>
      </w:pPr>
    </w:p>
    <w:p w:rsidR="003B579F" w:rsidRDefault="003B579F" w:rsidP="003B579F">
      <w:pPr>
        <w:pStyle w:val="Heading4"/>
        <w:spacing w:line="360" w:lineRule="auto"/>
        <w:ind w:left="720"/>
      </w:pPr>
      <w:r>
        <w:t xml:space="preserve">1.1.1.6. </w:t>
      </w:r>
      <w:r w:rsidRPr="00292F24">
        <w:t>Liquid Cargo Ships</w:t>
      </w:r>
    </w:p>
    <w:p w:rsidR="003B579F" w:rsidRDefault="003B579F" w:rsidP="003B579F">
      <w:pPr>
        <w:spacing w:line="360" w:lineRule="auto"/>
        <w:rPr>
          <w:sz w:val="24"/>
          <w:szCs w:val="24"/>
        </w:rPr>
      </w:pPr>
      <w:r w:rsidRPr="007B203D">
        <w:rPr>
          <w:sz w:val="24"/>
          <w:szCs w:val="24"/>
        </w:rPr>
        <w:t>Liquid Cargo Ships</w:t>
      </w:r>
      <w:r>
        <w:rPr>
          <w:sz w:val="24"/>
          <w:szCs w:val="24"/>
        </w:rPr>
        <w:t xml:space="preserve"> include </w:t>
      </w:r>
      <w:r w:rsidRPr="00292F24">
        <w:rPr>
          <w:sz w:val="24"/>
          <w:szCs w:val="24"/>
        </w:rPr>
        <w:t xml:space="preserve">oil tankers, </w:t>
      </w:r>
      <w:r>
        <w:rPr>
          <w:sz w:val="24"/>
          <w:szCs w:val="24"/>
        </w:rPr>
        <w:t xml:space="preserve">double acting tanker (DAT), </w:t>
      </w:r>
      <w:r w:rsidRPr="00292F24">
        <w:rPr>
          <w:sz w:val="24"/>
          <w:szCs w:val="24"/>
        </w:rPr>
        <w:t xml:space="preserve">liquefied </w:t>
      </w:r>
      <w:r>
        <w:rPr>
          <w:sz w:val="24"/>
          <w:szCs w:val="24"/>
        </w:rPr>
        <w:t xml:space="preserve">natural </w:t>
      </w:r>
      <w:r w:rsidRPr="00292F24">
        <w:rPr>
          <w:sz w:val="24"/>
          <w:szCs w:val="24"/>
        </w:rPr>
        <w:t>gas carriers</w:t>
      </w:r>
      <w:r>
        <w:rPr>
          <w:sz w:val="24"/>
          <w:szCs w:val="24"/>
        </w:rPr>
        <w:t xml:space="preserve"> and c</w:t>
      </w:r>
      <w:r w:rsidRPr="00292F24">
        <w:rPr>
          <w:sz w:val="24"/>
          <w:szCs w:val="24"/>
        </w:rPr>
        <w:t>hemical carriers.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8"/>
        <w:gridCol w:w="5208"/>
      </w:tblGrid>
      <w:tr w:rsidR="003B579F" w:rsidTr="00D64366">
        <w:tc>
          <w:tcPr>
            <w:tcW w:w="4643" w:type="dxa"/>
          </w:tcPr>
          <w:p w:rsidR="003B579F" w:rsidRDefault="003B579F" w:rsidP="00D64366">
            <w:pPr>
              <w:spacing w:line="360" w:lineRule="auto"/>
              <w:jc w:val="center"/>
              <w:rPr>
                <w:noProof/>
                <w:sz w:val="24"/>
                <w:szCs w:val="24"/>
                <w:lang w:val="en-MY" w:eastAsia="en-MY"/>
              </w:rPr>
            </w:pPr>
            <w:r>
              <w:rPr>
                <w:noProof/>
                <w:sz w:val="24"/>
                <w:szCs w:val="24"/>
                <w:lang w:val="en-MY" w:eastAsia="ja-JP"/>
              </w:rPr>
              <w:drawing>
                <wp:inline distT="0" distB="0" distL="0" distR="0" wp14:anchorId="2D87A084" wp14:editId="4725BF05">
                  <wp:extent cx="2476500" cy="1968950"/>
                  <wp:effectExtent l="0" t="0" r="0" b="0"/>
                  <wp:docPr id="6156" name="Picture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7070"/>
                          <a:stretch/>
                        </pic:blipFill>
                        <pic:spPr bwMode="auto">
                          <a:xfrm>
                            <a:off x="0" y="0"/>
                            <a:ext cx="2487179" cy="1977441"/>
                          </a:xfrm>
                          <a:prstGeom prst="rect">
                            <a:avLst/>
                          </a:prstGeom>
                          <a:noFill/>
                          <a:ln>
                            <a:noFill/>
                          </a:ln>
                          <a:extLst>
                            <a:ext uri="{53640926-AAD7-44D8-BBD7-CCE9431645EC}">
                              <a14:shadowObscured xmlns:a14="http://schemas.microsoft.com/office/drawing/2010/main"/>
                            </a:ext>
                          </a:extLst>
                        </pic:spPr>
                      </pic:pic>
                    </a:graphicData>
                  </a:graphic>
                </wp:inline>
              </w:drawing>
            </w:r>
          </w:p>
          <w:p w:rsidR="003B579F" w:rsidRDefault="003B579F" w:rsidP="00D64366">
            <w:pPr>
              <w:spacing w:line="360" w:lineRule="auto"/>
              <w:jc w:val="center"/>
              <w:rPr>
                <w:sz w:val="24"/>
                <w:szCs w:val="24"/>
              </w:rPr>
            </w:pPr>
            <w:r>
              <w:rPr>
                <w:sz w:val="24"/>
                <w:szCs w:val="24"/>
              </w:rPr>
              <w:t xml:space="preserve">Double Acting Tanker (DAT </w:t>
            </w:r>
          </w:p>
        </w:tc>
        <w:tc>
          <w:tcPr>
            <w:tcW w:w="4643" w:type="dxa"/>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0E1DFF35" wp14:editId="2FD4464F">
                  <wp:extent cx="3095625" cy="2266326"/>
                  <wp:effectExtent l="0" t="0" r="0" b="635"/>
                  <wp:docPr id="6153" name="Picture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96301" cy="2266821"/>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Very Large Crude Oil Carrier (VLCC)</w:t>
            </w:r>
          </w:p>
        </w:tc>
      </w:tr>
      <w:tr w:rsidR="003B579F" w:rsidTr="00D64366">
        <w:tc>
          <w:tcPr>
            <w:tcW w:w="4643" w:type="dxa"/>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7D9A050F" wp14:editId="18C111C7">
                  <wp:extent cx="2409825" cy="1692852"/>
                  <wp:effectExtent l="0" t="0" r="0" b="3175"/>
                  <wp:docPr id="6158" name="Picture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12949" cy="1695047"/>
                          </a:xfrm>
                          <a:prstGeom prst="rect">
                            <a:avLst/>
                          </a:prstGeom>
                          <a:noFill/>
                          <a:ln>
                            <a:noFill/>
                          </a:ln>
                        </pic:spPr>
                      </pic:pic>
                    </a:graphicData>
                  </a:graphic>
                </wp:inline>
              </w:drawing>
            </w:r>
          </w:p>
          <w:p w:rsidR="003B579F" w:rsidRDefault="003B579F" w:rsidP="00D64366">
            <w:pPr>
              <w:spacing w:line="360" w:lineRule="auto"/>
              <w:jc w:val="center"/>
              <w:rPr>
                <w:sz w:val="24"/>
                <w:szCs w:val="24"/>
              </w:rPr>
            </w:pPr>
            <w:r w:rsidRPr="00292F24">
              <w:rPr>
                <w:sz w:val="24"/>
                <w:szCs w:val="24"/>
              </w:rPr>
              <w:t xml:space="preserve">Liquefied </w:t>
            </w:r>
            <w:r>
              <w:rPr>
                <w:sz w:val="24"/>
                <w:szCs w:val="24"/>
              </w:rPr>
              <w:t>Natural Gas Carrier</w:t>
            </w:r>
          </w:p>
        </w:tc>
        <w:tc>
          <w:tcPr>
            <w:tcW w:w="4643" w:type="dxa"/>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41D3C666" wp14:editId="746F1F5A">
                  <wp:extent cx="3200400" cy="1179652"/>
                  <wp:effectExtent l="0" t="0" r="0" b="1905"/>
                  <wp:docPr id="6160" name="Picture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12281" cy="1184031"/>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C</w:t>
            </w:r>
            <w:r w:rsidRPr="00292F24">
              <w:rPr>
                <w:sz w:val="24"/>
                <w:szCs w:val="24"/>
              </w:rPr>
              <w:t>hemical carriers</w:t>
            </w:r>
          </w:p>
        </w:tc>
      </w:tr>
    </w:tbl>
    <w:p w:rsidR="003B579F" w:rsidRDefault="003B579F" w:rsidP="003B579F">
      <w:pPr>
        <w:spacing w:line="360" w:lineRule="auto"/>
        <w:jc w:val="center"/>
        <w:rPr>
          <w:sz w:val="24"/>
          <w:szCs w:val="24"/>
        </w:rPr>
      </w:pPr>
      <w:r w:rsidRPr="00A1796B">
        <w:rPr>
          <w:b/>
          <w:sz w:val="24"/>
          <w:szCs w:val="24"/>
        </w:rPr>
        <w:t>Figure.</w:t>
      </w:r>
      <w:r>
        <w:rPr>
          <w:b/>
          <w:sz w:val="24"/>
          <w:szCs w:val="24"/>
        </w:rPr>
        <w:t>1.7</w:t>
      </w:r>
      <w:r w:rsidRPr="00A1796B">
        <w:rPr>
          <w:b/>
          <w:sz w:val="24"/>
          <w:szCs w:val="24"/>
        </w:rPr>
        <w:t>:</w:t>
      </w:r>
      <w:r>
        <w:rPr>
          <w:sz w:val="24"/>
          <w:szCs w:val="24"/>
        </w:rPr>
        <w:t xml:space="preserve"> Liquid c</w:t>
      </w:r>
      <w:r w:rsidRPr="0067001C">
        <w:rPr>
          <w:sz w:val="24"/>
          <w:szCs w:val="24"/>
        </w:rPr>
        <w:t xml:space="preserve">argo </w:t>
      </w:r>
      <w:r>
        <w:rPr>
          <w:sz w:val="24"/>
          <w:szCs w:val="24"/>
        </w:rPr>
        <w:t>s</w:t>
      </w:r>
      <w:r w:rsidRPr="0067001C">
        <w:rPr>
          <w:sz w:val="24"/>
          <w:szCs w:val="24"/>
        </w:rPr>
        <w:t>hips</w:t>
      </w:r>
      <w:r>
        <w:rPr>
          <w:sz w:val="24"/>
          <w:szCs w:val="24"/>
        </w:rPr>
        <w:t>.</w:t>
      </w:r>
    </w:p>
    <w:p w:rsidR="003B579F" w:rsidRPr="00292F24" w:rsidRDefault="003B579F" w:rsidP="003B579F">
      <w:pPr>
        <w:spacing w:line="360" w:lineRule="auto"/>
        <w:rPr>
          <w:sz w:val="24"/>
          <w:szCs w:val="24"/>
        </w:rPr>
      </w:pPr>
    </w:p>
    <w:p w:rsidR="003B579F" w:rsidRDefault="003B579F" w:rsidP="003B579F">
      <w:pPr>
        <w:pStyle w:val="Heading4"/>
        <w:spacing w:line="360" w:lineRule="auto"/>
        <w:ind w:left="720"/>
      </w:pPr>
      <w:r>
        <w:t xml:space="preserve">1.1.1.7. </w:t>
      </w:r>
      <w:r w:rsidRPr="00292F24">
        <w:t>Passenger Vessels</w:t>
      </w:r>
    </w:p>
    <w:p w:rsidR="003B579F" w:rsidRDefault="003B579F" w:rsidP="003B579F">
      <w:pPr>
        <w:spacing w:line="360" w:lineRule="auto"/>
        <w:jc w:val="both"/>
        <w:rPr>
          <w:sz w:val="24"/>
          <w:szCs w:val="24"/>
        </w:rPr>
      </w:pPr>
      <w:r w:rsidRPr="007B203D">
        <w:rPr>
          <w:sz w:val="24"/>
          <w:szCs w:val="24"/>
        </w:rPr>
        <w:t xml:space="preserve">Passenger Vessels </w:t>
      </w:r>
      <w:r>
        <w:rPr>
          <w:sz w:val="24"/>
          <w:szCs w:val="24"/>
        </w:rPr>
        <w:t>includes c</w:t>
      </w:r>
      <w:r w:rsidRPr="00292F24">
        <w:rPr>
          <w:sz w:val="24"/>
          <w:szCs w:val="24"/>
        </w:rPr>
        <w:t xml:space="preserve">ruise </w:t>
      </w:r>
      <w:r>
        <w:rPr>
          <w:sz w:val="24"/>
          <w:szCs w:val="24"/>
        </w:rPr>
        <w:t xml:space="preserve">ships </w:t>
      </w:r>
      <w:r w:rsidRPr="00292F24">
        <w:rPr>
          <w:sz w:val="24"/>
          <w:szCs w:val="24"/>
        </w:rPr>
        <w:t xml:space="preserve">and Special Trade Passenger (STP) </w:t>
      </w:r>
      <w:r>
        <w:rPr>
          <w:sz w:val="24"/>
          <w:szCs w:val="24"/>
        </w:rPr>
        <w:t>S</w:t>
      </w:r>
      <w:r w:rsidRPr="00292F24">
        <w:rPr>
          <w:sz w:val="24"/>
          <w:szCs w:val="24"/>
        </w:rPr>
        <w:t xml:space="preserve">hips, </w:t>
      </w:r>
      <w:r>
        <w:rPr>
          <w:sz w:val="24"/>
          <w:szCs w:val="24"/>
        </w:rPr>
        <w:t>c</w:t>
      </w:r>
      <w:r w:rsidRPr="00292F24">
        <w:rPr>
          <w:sz w:val="24"/>
          <w:szCs w:val="24"/>
        </w:rPr>
        <w:t>ross-</w:t>
      </w:r>
      <w:r>
        <w:rPr>
          <w:sz w:val="24"/>
          <w:szCs w:val="24"/>
        </w:rPr>
        <w:t>c</w:t>
      </w:r>
      <w:r w:rsidRPr="00292F24">
        <w:rPr>
          <w:sz w:val="24"/>
          <w:szCs w:val="24"/>
        </w:rPr>
        <w:t>hannel</w:t>
      </w:r>
      <w:r>
        <w:rPr>
          <w:sz w:val="24"/>
          <w:szCs w:val="24"/>
        </w:rPr>
        <w:t xml:space="preserve"> ships</w:t>
      </w:r>
      <w:r w:rsidRPr="00292F24">
        <w:rPr>
          <w:sz w:val="24"/>
          <w:szCs w:val="24"/>
        </w:rPr>
        <w:t xml:space="preserve">, </w:t>
      </w:r>
      <w:r>
        <w:rPr>
          <w:sz w:val="24"/>
          <w:szCs w:val="24"/>
        </w:rPr>
        <w:t>c</w:t>
      </w:r>
      <w:r w:rsidRPr="00292F24">
        <w:rPr>
          <w:sz w:val="24"/>
          <w:szCs w:val="24"/>
        </w:rPr>
        <w:t xml:space="preserve">oastal and </w:t>
      </w:r>
      <w:proofErr w:type="spellStart"/>
      <w:r>
        <w:rPr>
          <w:sz w:val="24"/>
          <w:szCs w:val="24"/>
        </w:rPr>
        <w:t>h</w:t>
      </w:r>
      <w:r w:rsidRPr="00292F24">
        <w:rPr>
          <w:sz w:val="24"/>
          <w:szCs w:val="24"/>
        </w:rPr>
        <w:t>arbour</w:t>
      </w:r>
      <w:proofErr w:type="spellEnd"/>
      <w:r w:rsidRPr="00292F24">
        <w:rPr>
          <w:sz w:val="24"/>
          <w:szCs w:val="24"/>
        </w:rPr>
        <w:t xml:space="preserve"> ferries, luxury &amp; cruising yachts, Sail </w:t>
      </w:r>
      <w:r>
        <w:rPr>
          <w:sz w:val="24"/>
          <w:szCs w:val="24"/>
        </w:rPr>
        <w:t>Training a</w:t>
      </w:r>
      <w:r w:rsidRPr="00292F24">
        <w:rPr>
          <w:sz w:val="24"/>
          <w:szCs w:val="24"/>
        </w:rPr>
        <w:t>nd Multi-</w:t>
      </w:r>
      <w:proofErr w:type="spellStart"/>
      <w:r w:rsidRPr="00292F24">
        <w:rPr>
          <w:sz w:val="24"/>
          <w:szCs w:val="24"/>
        </w:rPr>
        <w:t>Masted</w:t>
      </w:r>
      <w:proofErr w:type="spellEnd"/>
      <w:r w:rsidRPr="00292F24">
        <w:rPr>
          <w:sz w:val="24"/>
          <w:szCs w:val="24"/>
        </w:rPr>
        <w:t xml:space="preserve"> Ships</w:t>
      </w:r>
      <w:r>
        <w:rPr>
          <w:sz w:val="24"/>
          <w:szCs w:val="24"/>
        </w:rPr>
        <w:t>.</w:t>
      </w:r>
    </w:p>
    <w:p w:rsidR="003B579F" w:rsidRDefault="003B579F" w:rsidP="003B579F">
      <w:pPr>
        <w:spacing w:line="360" w:lineRule="auto"/>
        <w:jc w:val="cente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9"/>
        <w:gridCol w:w="4407"/>
      </w:tblGrid>
      <w:tr w:rsidR="003B579F" w:rsidTr="00D64366">
        <w:tc>
          <w:tcPr>
            <w:tcW w:w="4643" w:type="dxa"/>
          </w:tcPr>
          <w:p w:rsidR="003B579F" w:rsidRDefault="003B579F" w:rsidP="00D64366">
            <w:pPr>
              <w:spacing w:line="360" w:lineRule="auto"/>
              <w:jc w:val="center"/>
              <w:rPr>
                <w:sz w:val="24"/>
                <w:szCs w:val="24"/>
              </w:rPr>
            </w:pPr>
            <w:r>
              <w:rPr>
                <w:noProof/>
                <w:lang w:val="en-MY" w:eastAsia="ja-JP"/>
              </w:rPr>
              <w:lastRenderedPageBreak/>
              <w:drawing>
                <wp:inline distT="0" distB="0" distL="0" distR="0" wp14:anchorId="6612B9E7" wp14:editId="7772B6A5">
                  <wp:extent cx="3000375" cy="1687711"/>
                  <wp:effectExtent l="0" t="0" r="0" b="8255"/>
                  <wp:docPr id="6161" name="Picture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000375" cy="1687711"/>
                          </a:xfrm>
                          <a:prstGeom prst="rect">
                            <a:avLst/>
                          </a:prstGeom>
                        </pic:spPr>
                      </pic:pic>
                    </a:graphicData>
                  </a:graphic>
                </wp:inline>
              </w:drawing>
            </w:r>
          </w:p>
          <w:p w:rsidR="003B579F" w:rsidRDefault="003B579F" w:rsidP="00D64366">
            <w:pPr>
              <w:spacing w:line="360" w:lineRule="auto"/>
              <w:jc w:val="center"/>
              <w:rPr>
                <w:sz w:val="24"/>
                <w:szCs w:val="24"/>
              </w:rPr>
            </w:pPr>
            <w:r>
              <w:rPr>
                <w:sz w:val="24"/>
                <w:szCs w:val="24"/>
              </w:rPr>
              <w:t>C</w:t>
            </w:r>
            <w:r w:rsidRPr="00292F24">
              <w:rPr>
                <w:sz w:val="24"/>
                <w:szCs w:val="24"/>
              </w:rPr>
              <w:t xml:space="preserve">ruise </w:t>
            </w:r>
            <w:r>
              <w:rPr>
                <w:sz w:val="24"/>
                <w:szCs w:val="24"/>
              </w:rPr>
              <w:t>Ships</w:t>
            </w:r>
          </w:p>
        </w:tc>
        <w:tc>
          <w:tcPr>
            <w:tcW w:w="4643" w:type="dxa"/>
          </w:tcPr>
          <w:p w:rsidR="003B579F" w:rsidRDefault="003B579F" w:rsidP="00D64366">
            <w:pPr>
              <w:spacing w:line="360" w:lineRule="auto"/>
              <w:jc w:val="center"/>
              <w:rPr>
                <w:sz w:val="24"/>
                <w:szCs w:val="24"/>
              </w:rPr>
            </w:pPr>
            <w:r>
              <w:rPr>
                <w:noProof/>
                <w:lang w:val="en-MY" w:eastAsia="ja-JP"/>
              </w:rPr>
              <w:drawing>
                <wp:inline distT="0" distB="0" distL="0" distR="0" wp14:anchorId="06D5CF15" wp14:editId="537604C3">
                  <wp:extent cx="2638425" cy="1754658"/>
                  <wp:effectExtent l="0" t="0" r="0" b="0"/>
                  <wp:docPr id="6162" name="Picture 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647011" cy="1760368"/>
                          </a:xfrm>
                          <a:prstGeom prst="rect">
                            <a:avLst/>
                          </a:prstGeom>
                        </pic:spPr>
                      </pic:pic>
                    </a:graphicData>
                  </a:graphic>
                </wp:inline>
              </w:drawing>
            </w:r>
          </w:p>
          <w:p w:rsidR="003B579F" w:rsidRDefault="003B579F" w:rsidP="00D64366">
            <w:pPr>
              <w:spacing w:line="360" w:lineRule="auto"/>
              <w:jc w:val="center"/>
              <w:rPr>
                <w:sz w:val="24"/>
                <w:szCs w:val="24"/>
              </w:rPr>
            </w:pPr>
            <w:r>
              <w:rPr>
                <w:sz w:val="24"/>
                <w:szCs w:val="24"/>
              </w:rPr>
              <w:t>C</w:t>
            </w:r>
            <w:r w:rsidRPr="00292F24">
              <w:rPr>
                <w:sz w:val="24"/>
                <w:szCs w:val="24"/>
              </w:rPr>
              <w:t>ross-</w:t>
            </w:r>
            <w:r>
              <w:rPr>
                <w:sz w:val="24"/>
                <w:szCs w:val="24"/>
              </w:rPr>
              <w:t>C</w:t>
            </w:r>
            <w:r w:rsidRPr="00292F24">
              <w:rPr>
                <w:sz w:val="24"/>
                <w:szCs w:val="24"/>
              </w:rPr>
              <w:t>hannel</w:t>
            </w:r>
            <w:r>
              <w:rPr>
                <w:sz w:val="24"/>
                <w:szCs w:val="24"/>
              </w:rPr>
              <w:t xml:space="preserve"> Ship</w:t>
            </w:r>
          </w:p>
        </w:tc>
      </w:tr>
      <w:tr w:rsidR="003B579F" w:rsidTr="00D64366">
        <w:tc>
          <w:tcPr>
            <w:tcW w:w="4643" w:type="dxa"/>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71A18627" wp14:editId="5CA473C9">
                  <wp:extent cx="3007963" cy="1809750"/>
                  <wp:effectExtent l="0" t="0" r="2540" b="0"/>
                  <wp:docPr id="6164" name="Picture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13187" cy="1812893"/>
                          </a:xfrm>
                          <a:prstGeom prst="rect">
                            <a:avLst/>
                          </a:prstGeom>
                          <a:noFill/>
                          <a:ln>
                            <a:noFill/>
                          </a:ln>
                        </pic:spPr>
                      </pic:pic>
                    </a:graphicData>
                  </a:graphic>
                </wp:inline>
              </w:drawing>
            </w:r>
          </w:p>
          <w:p w:rsidR="003B579F" w:rsidRDefault="003B579F" w:rsidP="00D64366">
            <w:pPr>
              <w:spacing w:line="360" w:lineRule="auto"/>
              <w:jc w:val="center"/>
              <w:rPr>
                <w:sz w:val="24"/>
                <w:szCs w:val="24"/>
              </w:rPr>
            </w:pPr>
            <w:r w:rsidRPr="00292F24">
              <w:rPr>
                <w:sz w:val="24"/>
                <w:szCs w:val="24"/>
              </w:rPr>
              <w:t>Luxury &amp; Cruising Yacht</w:t>
            </w:r>
          </w:p>
        </w:tc>
        <w:tc>
          <w:tcPr>
            <w:tcW w:w="4643" w:type="dxa"/>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2BFADC55" wp14:editId="51E37B73">
                  <wp:extent cx="2705100" cy="1796620"/>
                  <wp:effectExtent l="0" t="0" r="0" b="0"/>
                  <wp:docPr id="6166" name="Picture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05100" cy="1796620"/>
                          </a:xfrm>
                          <a:prstGeom prst="rect">
                            <a:avLst/>
                          </a:prstGeom>
                          <a:noFill/>
                          <a:ln>
                            <a:noFill/>
                          </a:ln>
                        </pic:spPr>
                      </pic:pic>
                    </a:graphicData>
                  </a:graphic>
                </wp:inline>
              </w:drawing>
            </w:r>
          </w:p>
          <w:p w:rsidR="003B579F" w:rsidRDefault="003B579F" w:rsidP="00D64366">
            <w:pPr>
              <w:spacing w:line="360" w:lineRule="auto"/>
              <w:jc w:val="center"/>
              <w:rPr>
                <w:sz w:val="24"/>
                <w:szCs w:val="24"/>
              </w:rPr>
            </w:pPr>
            <w:proofErr w:type="spellStart"/>
            <w:r>
              <w:rPr>
                <w:sz w:val="24"/>
                <w:szCs w:val="24"/>
              </w:rPr>
              <w:t>Harbour</w:t>
            </w:r>
            <w:proofErr w:type="spellEnd"/>
            <w:r>
              <w:rPr>
                <w:sz w:val="24"/>
                <w:szCs w:val="24"/>
              </w:rPr>
              <w:t xml:space="preserve"> </w:t>
            </w:r>
            <w:proofErr w:type="spellStart"/>
            <w:r>
              <w:rPr>
                <w:sz w:val="24"/>
                <w:szCs w:val="24"/>
              </w:rPr>
              <w:t>Ferrie</w:t>
            </w:r>
            <w:proofErr w:type="spellEnd"/>
          </w:p>
        </w:tc>
      </w:tr>
    </w:tbl>
    <w:p w:rsidR="003B579F" w:rsidRDefault="003B579F" w:rsidP="003B579F">
      <w:pPr>
        <w:spacing w:line="360" w:lineRule="auto"/>
        <w:jc w:val="center"/>
        <w:rPr>
          <w:sz w:val="24"/>
          <w:szCs w:val="24"/>
        </w:rPr>
      </w:pPr>
    </w:p>
    <w:p w:rsidR="003B579F" w:rsidRDefault="003B579F" w:rsidP="003B579F">
      <w:pPr>
        <w:spacing w:line="360" w:lineRule="auto"/>
        <w:jc w:val="center"/>
        <w:rPr>
          <w:sz w:val="24"/>
          <w:szCs w:val="24"/>
        </w:rPr>
      </w:pPr>
      <w:r w:rsidRPr="00A1796B">
        <w:rPr>
          <w:b/>
          <w:sz w:val="24"/>
          <w:szCs w:val="24"/>
        </w:rPr>
        <w:t>Figure.</w:t>
      </w:r>
      <w:r>
        <w:rPr>
          <w:b/>
          <w:sz w:val="24"/>
          <w:szCs w:val="24"/>
        </w:rPr>
        <w:t>1.8</w:t>
      </w:r>
      <w:r w:rsidRPr="00A1796B">
        <w:rPr>
          <w:b/>
          <w:sz w:val="24"/>
          <w:szCs w:val="24"/>
        </w:rPr>
        <w:t>:</w:t>
      </w:r>
      <w:r>
        <w:rPr>
          <w:sz w:val="24"/>
          <w:szCs w:val="24"/>
        </w:rPr>
        <w:t xml:space="preserve"> Examples of Passenger s</w:t>
      </w:r>
      <w:r w:rsidRPr="0067001C">
        <w:rPr>
          <w:sz w:val="24"/>
          <w:szCs w:val="24"/>
        </w:rPr>
        <w:t>hips</w:t>
      </w:r>
      <w:r>
        <w:rPr>
          <w:sz w:val="24"/>
          <w:szCs w:val="24"/>
        </w:rPr>
        <w:t>.</w:t>
      </w:r>
    </w:p>
    <w:p w:rsidR="003B579F" w:rsidRDefault="003B579F" w:rsidP="003B579F">
      <w:pPr>
        <w:spacing w:line="360" w:lineRule="auto"/>
        <w:jc w:val="center"/>
        <w:rPr>
          <w:sz w:val="24"/>
          <w:szCs w:val="24"/>
        </w:rPr>
      </w:pPr>
      <w:r>
        <w:rPr>
          <w:sz w:val="24"/>
          <w:szCs w:val="24"/>
        </w:rPr>
        <w:br w:type="page"/>
      </w:r>
    </w:p>
    <w:p w:rsidR="003B579F" w:rsidRDefault="003B579F" w:rsidP="003B579F">
      <w:pPr>
        <w:spacing w:line="360" w:lineRule="auto"/>
        <w:jc w:val="center"/>
        <w:rPr>
          <w:sz w:val="24"/>
          <w:szCs w:val="24"/>
        </w:rPr>
        <w:sectPr w:rsidR="003B579F" w:rsidSect="00A854D7">
          <w:headerReference w:type="default" r:id="rId48"/>
          <w:footerReference w:type="default" r:id="rId49"/>
          <w:headerReference w:type="first" r:id="rId50"/>
          <w:footerReference w:type="first" r:id="rId51"/>
          <w:pgSz w:w="11906" w:h="16838"/>
          <w:pgMar w:top="1418" w:right="1418" w:bottom="1418" w:left="1418" w:header="709" w:footer="709" w:gutter="0"/>
          <w:pgNumType w:start="1"/>
          <w:cols w:space="708"/>
          <w:docGrid w:linePitch="360"/>
        </w:sectPr>
      </w:pPr>
    </w:p>
    <w:p w:rsidR="003B579F" w:rsidRDefault="003B579F" w:rsidP="003B579F">
      <w:pPr>
        <w:pStyle w:val="Heading5"/>
        <w:ind w:left="720"/>
      </w:pPr>
      <w:r w:rsidRPr="001F1932">
        <w:lastRenderedPageBreak/>
        <w:t>1.</w:t>
      </w:r>
      <w:r>
        <w:t>1.1.7.1</w:t>
      </w:r>
      <w:r w:rsidRPr="001F1932">
        <w:t xml:space="preserve">. </w:t>
      </w:r>
      <w:r>
        <w:t xml:space="preserve">Components of </w:t>
      </w:r>
      <w:r w:rsidRPr="005E69BE">
        <w:t>C</w:t>
      </w:r>
      <w:r>
        <w:t>ruise ship</w:t>
      </w:r>
    </w:p>
    <w:p w:rsidR="003B579F" w:rsidRDefault="003B579F" w:rsidP="003B579F">
      <w:pPr>
        <w:spacing w:line="360" w:lineRule="auto"/>
        <w:jc w:val="center"/>
        <w:rPr>
          <w:noProof/>
          <w:lang w:val="en-MY" w:eastAsia="en-MY"/>
        </w:rPr>
      </w:pPr>
    </w:p>
    <w:p w:rsidR="003B579F" w:rsidRDefault="003B579F" w:rsidP="003B579F">
      <w:pPr>
        <w:spacing w:line="360" w:lineRule="auto"/>
        <w:jc w:val="center"/>
        <w:rPr>
          <w:sz w:val="24"/>
          <w:szCs w:val="24"/>
        </w:rPr>
      </w:pPr>
      <w:r w:rsidRPr="00A41D52">
        <w:rPr>
          <w:noProof/>
          <w:lang w:val="en-MY" w:eastAsia="ja-JP"/>
        </w:rPr>
        <w:drawing>
          <wp:inline distT="0" distB="0" distL="0" distR="0" wp14:anchorId="1F03CB10" wp14:editId="6F91E7F2">
            <wp:extent cx="8870400" cy="416160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8870400" cy="4161600"/>
                    </a:xfrm>
                    <a:prstGeom prst="rect">
                      <a:avLst/>
                    </a:prstGeom>
                  </pic:spPr>
                </pic:pic>
              </a:graphicData>
            </a:graphic>
          </wp:inline>
        </w:drawing>
      </w:r>
    </w:p>
    <w:p w:rsidR="003B579F" w:rsidRDefault="003B579F" w:rsidP="003B579F">
      <w:pPr>
        <w:spacing w:line="360" w:lineRule="auto"/>
        <w:jc w:val="center"/>
        <w:rPr>
          <w:b/>
          <w:sz w:val="24"/>
          <w:szCs w:val="24"/>
        </w:rPr>
      </w:pPr>
    </w:p>
    <w:p w:rsidR="003B579F" w:rsidRDefault="003B579F" w:rsidP="003B579F">
      <w:pPr>
        <w:spacing w:line="360" w:lineRule="auto"/>
        <w:jc w:val="center"/>
        <w:rPr>
          <w:sz w:val="24"/>
          <w:szCs w:val="24"/>
        </w:rPr>
      </w:pPr>
      <w:r w:rsidRPr="00A1796B">
        <w:rPr>
          <w:b/>
          <w:sz w:val="24"/>
          <w:szCs w:val="24"/>
        </w:rPr>
        <w:t>Figure.</w:t>
      </w:r>
      <w:r>
        <w:rPr>
          <w:b/>
          <w:sz w:val="24"/>
          <w:szCs w:val="24"/>
        </w:rPr>
        <w:t>1.8.a</w:t>
      </w:r>
      <w:r w:rsidRPr="00A1796B">
        <w:rPr>
          <w:b/>
          <w:sz w:val="24"/>
          <w:szCs w:val="24"/>
        </w:rPr>
        <w:t>:</w:t>
      </w:r>
      <w:r>
        <w:rPr>
          <w:sz w:val="24"/>
          <w:szCs w:val="24"/>
        </w:rPr>
        <w:t xml:space="preserve"> Cruise Ship.</w:t>
      </w:r>
    </w:p>
    <w:p w:rsidR="003B579F" w:rsidRDefault="003B579F" w:rsidP="003B579F">
      <w:pPr>
        <w:spacing w:line="360" w:lineRule="auto"/>
        <w:jc w:val="both"/>
        <w:rPr>
          <w:sz w:val="24"/>
          <w:szCs w:val="24"/>
        </w:rPr>
      </w:pPr>
      <w:r>
        <w:rPr>
          <w:sz w:val="24"/>
          <w:szCs w:val="24"/>
        </w:rPr>
        <w:br w:type="page"/>
      </w:r>
    </w:p>
    <w:p w:rsidR="003B579F" w:rsidRDefault="003B579F" w:rsidP="003B579F">
      <w:pPr>
        <w:spacing w:line="360" w:lineRule="auto"/>
        <w:jc w:val="both"/>
        <w:rPr>
          <w:sz w:val="24"/>
          <w:szCs w:val="24"/>
        </w:rPr>
        <w:sectPr w:rsidR="003B579F" w:rsidSect="00D64366">
          <w:pgSz w:w="16838" w:h="11906" w:orient="landscape"/>
          <w:pgMar w:top="1418" w:right="1418" w:bottom="1418" w:left="1418" w:header="709" w:footer="709" w:gutter="0"/>
          <w:cols w:space="708"/>
          <w:docGrid w:linePitch="360"/>
        </w:sectPr>
      </w:pPr>
    </w:p>
    <w:p w:rsidR="003B579F" w:rsidRPr="00292F24" w:rsidRDefault="003B579F" w:rsidP="003B579F">
      <w:pPr>
        <w:spacing w:line="360" w:lineRule="auto"/>
        <w:jc w:val="both"/>
        <w:rPr>
          <w:sz w:val="24"/>
          <w:szCs w:val="24"/>
        </w:rPr>
      </w:pPr>
    </w:p>
    <w:p w:rsidR="003B579F" w:rsidRDefault="003B579F" w:rsidP="003B579F">
      <w:pPr>
        <w:pStyle w:val="Heading5"/>
        <w:ind w:left="720"/>
      </w:pPr>
      <w:r w:rsidRPr="001F1932">
        <w:t>1.</w:t>
      </w:r>
      <w:r>
        <w:t>1.1.7.2</w:t>
      </w:r>
      <w:r w:rsidRPr="001F1932">
        <w:t xml:space="preserve">. </w:t>
      </w:r>
      <w:r>
        <w:t xml:space="preserve">Components of </w:t>
      </w:r>
      <w:r w:rsidRPr="005E69BE">
        <w:t>Car &amp; Passenger Ferry</w:t>
      </w:r>
    </w:p>
    <w:p w:rsidR="003B579F" w:rsidRPr="00BC414F" w:rsidRDefault="003B579F" w:rsidP="003B579F"/>
    <w:p w:rsidR="003B579F" w:rsidRDefault="003B579F" w:rsidP="003B579F">
      <w:pPr>
        <w:spacing w:line="360" w:lineRule="auto"/>
        <w:jc w:val="both"/>
        <w:rPr>
          <w:sz w:val="24"/>
          <w:szCs w:val="24"/>
        </w:rPr>
      </w:pPr>
      <w:r w:rsidRPr="005E69BE">
        <w:rPr>
          <w:noProof/>
          <w:sz w:val="24"/>
          <w:szCs w:val="24"/>
          <w:lang w:val="en-MY" w:eastAsia="ja-JP"/>
        </w:rPr>
        <w:drawing>
          <wp:inline distT="0" distB="0" distL="0" distR="0" wp14:anchorId="4B7C2586" wp14:editId="74B87432">
            <wp:extent cx="5219700" cy="1800685"/>
            <wp:effectExtent l="0" t="0" r="0" b="9525"/>
            <wp:docPr id="18" name="Picture 2" descr="Car%20%26%20Passenger%20Ferry%20 %20Pride%20of%20Hull Car &amp; Passenger Ferry ship ty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2" descr="Car%20%26%20Passenger%20Ferry%20 %20Pride%20of%20Hull Car &amp; Passenger Ferry ship types "/>
                    <pic:cNvPicPr>
                      <a:picLocks noChangeAspect="1" noChangeArrowheads="1"/>
                    </pic:cNvPicPr>
                  </pic:nvPicPr>
                  <pic:blipFill>
                    <a:blip r:embed="rId53" cstate="print"/>
                    <a:srcRect/>
                    <a:stretch>
                      <a:fillRect/>
                    </a:stretch>
                  </pic:blipFill>
                  <pic:spPr bwMode="auto">
                    <a:xfrm>
                      <a:off x="0" y="0"/>
                      <a:ext cx="5219700" cy="1800685"/>
                    </a:xfrm>
                    <a:prstGeom prst="rect">
                      <a:avLst/>
                    </a:prstGeom>
                    <a:noFill/>
                  </pic:spPr>
                </pic:pic>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1.8.b</w:t>
      </w:r>
      <w:r w:rsidRPr="00272A98">
        <w:rPr>
          <w:b/>
          <w:sz w:val="24"/>
          <w:szCs w:val="24"/>
        </w:rPr>
        <w:t>:</w:t>
      </w:r>
      <w:r w:rsidRPr="00B533FD">
        <w:rPr>
          <w:sz w:val="24"/>
          <w:szCs w:val="24"/>
        </w:rPr>
        <w:t xml:space="preserve"> </w:t>
      </w:r>
      <w:r>
        <w:rPr>
          <w:sz w:val="24"/>
          <w:szCs w:val="24"/>
        </w:rPr>
        <w:t xml:space="preserve">Components of </w:t>
      </w:r>
      <w:r w:rsidRPr="001B32E9">
        <w:rPr>
          <w:sz w:val="24"/>
          <w:szCs w:val="24"/>
        </w:rPr>
        <w:t>Car &amp; Passenger Ferry</w:t>
      </w:r>
    </w:p>
    <w:p w:rsidR="003B579F" w:rsidRDefault="003B579F" w:rsidP="003B579F">
      <w:pPr>
        <w:spacing w:line="360" w:lineRule="auto"/>
        <w:jc w:val="both"/>
        <w:rPr>
          <w:sz w:val="24"/>
          <w:szCs w:val="24"/>
        </w:rPr>
      </w:pPr>
    </w:p>
    <w:p w:rsidR="003B579F" w:rsidRDefault="003B579F" w:rsidP="003B579F">
      <w:pPr>
        <w:spacing w:line="360" w:lineRule="auto"/>
        <w:jc w:val="both"/>
        <w:rPr>
          <w:sz w:val="24"/>
          <w:szCs w:val="24"/>
        </w:rPr>
      </w:pPr>
      <w:r>
        <w:rPr>
          <w:sz w:val="24"/>
          <w:szCs w:val="24"/>
        </w:rPr>
        <w:t>1</w:t>
      </w:r>
      <w:r w:rsidRPr="005E69BE">
        <w:rPr>
          <w:sz w:val="24"/>
          <w:szCs w:val="24"/>
        </w:rPr>
        <w:t xml:space="preserve">. Becker rudder, 2. </w:t>
      </w:r>
      <w:proofErr w:type="gramStart"/>
      <w:r w:rsidRPr="005E69BE">
        <w:rPr>
          <w:sz w:val="24"/>
          <w:szCs w:val="24"/>
        </w:rPr>
        <w:t>Controllable pitch propeller, 3.</w:t>
      </w:r>
      <w:proofErr w:type="gramEnd"/>
      <w:r w:rsidRPr="005E69BE">
        <w:rPr>
          <w:sz w:val="24"/>
          <w:szCs w:val="24"/>
        </w:rPr>
        <w:t xml:space="preserve"> </w:t>
      </w:r>
      <w:proofErr w:type="spellStart"/>
      <w:proofErr w:type="gramStart"/>
      <w:r w:rsidRPr="005E69BE">
        <w:rPr>
          <w:sz w:val="24"/>
          <w:szCs w:val="24"/>
        </w:rPr>
        <w:t>Sterntube</w:t>
      </w:r>
      <w:proofErr w:type="spellEnd"/>
      <w:r w:rsidRPr="005E69BE">
        <w:rPr>
          <w:sz w:val="24"/>
          <w:szCs w:val="24"/>
        </w:rPr>
        <w:t>, 4.</w:t>
      </w:r>
      <w:proofErr w:type="gramEnd"/>
      <w:r w:rsidRPr="005E69BE">
        <w:rPr>
          <w:sz w:val="24"/>
          <w:szCs w:val="24"/>
        </w:rPr>
        <w:t xml:space="preserve"> Ballast tank, 5. Aft engine room with gearbox, 6. </w:t>
      </w:r>
      <w:proofErr w:type="gramStart"/>
      <w:r w:rsidRPr="005E69BE">
        <w:rPr>
          <w:sz w:val="24"/>
          <w:szCs w:val="24"/>
        </w:rPr>
        <w:t>Seawater inlet chest, 7.</w:t>
      </w:r>
      <w:proofErr w:type="gramEnd"/>
      <w:r w:rsidRPr="005E69BE">
        <w:rPr>
          <w:sz w:val="24"/>
          <w:szCs w:val="24"/>
        </w:rPr>
        <w:t xml:space="preserve"> </w:t>
      </w:r>
      <w:proofErr w:type="gramStart"/>
      <w:r w:rsidRPr="005E69BE">
        <w:rPr>
          <w:sz w:val="24"/>
          <w:szCs w:val="24"/>
        </w:rPr>
        <w:t>Forward engine room with 1 of the 4 main engines, 8.</w:t>
      </w:r>
      <w:proofErr w:type="gramEnd"/>
      <w:r w:rsidRPr="005E69BE">
        <w:rPr>
          <w:sz w:val="24"/>
          <w:szCs w:val="24"/>
        </w:rPr>
        <w:t xml:space="preserve"> </w:t>
      </w:r>
      <w:proofErr w:type="gramStart"/>
      <w:r w:rsidRPr="005E69BE">
        <w:rPr>
          <w:sz w:val="24"/>
          <w:szCs w:val="24"/>
        </w:rPr>
        <w:t>Stern ramp, 9.</w:t>
      </w:r>
      <w:proofErr w:type="gramEnd"/>
      <w:r w:rsidRPr="005E69BE">
        <w:rPr>
          <w:sz w:val="24"/>
          <w:szCs w:val="24"/>
        </w:rPr>
        <w:t xml:space="preserve"> </w:t>
      </w:r>
      <w:proofErr w:type="gramStart"/>
      <w:r w:rsidRPr="005E69BE">
        <w:rPr>
          <w:sz w:val="24"/>
          <w:szCs w:val="24"/>
        </w:rPr>
        <w:t>Mooring gear, 10.</w:t>
      </w:r>
      <w:proofErr w:type="gramEnd"/>
      <w:r w:rsidRPr="005E69BE">
        <w:rPr>
          <w:sz w:val="24"/>
          <w:szCs w:val="24"/>
        </w:rPr>
        <w:t xml:space="preserve"> </w:t>
      </w:r>
      <w:proofErr w:type="gramStart"/>
      <w:r w:rsidRPr="005E69BE">
        <w:rPr>
          <w:sz w:val="24"/>
          <w:szCs w:val="24"/>
        </w:rPr>
        <w:t>CO2 – battery space, 11.</w:t>
      </w:r>
      <w:proofErr w:type="gramEnd"/>
      <w:r w:rsidRPr="005E69BE">
        <w:rPr>
          <w:sz w:val="24"/>
          <w:szCs w:val="24"/>
        </w:rPr>
        <w:t xml:space="preserve"> </w:t>
      </w:r>
      <w:proofErr w:type="spellStart"/>
      <w:r w:rsidRPr="005E69BE">
        <w:rPr>
          <w:sz w:val="24"/>
          <w:szCs w:val="24"/>
        </w:rPr>
        <w:t>Harbour</w:t>
      </w:r>
      <w:proofErr w:type="spellEnd"/>
      <w:r w:rsidRPr="005E69BE">
        <w:rPr>
          <w:sz w:val="24"/>
          <w:szCs w:val="24"/>
        </w:rPr>
        <w:t xml:space="preserve"> control room for loading officer, 12. </w:t>
      </w:r>
      <w:proofErr w:type="spellStart"/>
      <w:proofErr w:type="gramStart"/>
      <w:r w:rsidRPr="005E69BE">
        <w:rPr>
          <w:sz w:val="24"/>
          <w:szCs w:val="24"/>
        </w:rPr>
        <w:t>Maindeck</w:t>
      </w:r>
      <w:proofErr w:type="spellEnd"/>
      <w:r w:rsidRPr="005E69BE">
        <w:rPr>
          <w:sz w:val="24"/>
          <w:szCs w:val="24"/>
        </w:rPr>
        <w:t xml:space="preserve"> for trailers and double stacked containers, 13.</w:t>
      </w:r>
      <w:proofErr w:type="gramEnd"/>
      <w:r w:rsidRPr="005E69BE">
        <w:rPr>
          <w:sz w:val="24"/>
          <w:szCs w:val="24"/>
        </w:rPr>
        <w:t xml:space="preserve"> Gangway, 14. </w:t>
      </w:r>
      <w:proofErr w:type="gramStart"/>
      <w:r w:rsidRPr="005E69BE">
        <w:rPr>
          <w:sz w:val="24"/>
          <w:szCs w:val="24"/>
        </w:rPr>
        <w:t>Outside decks, 15.</w:t>
      </w:r>
      <w:proofErr w:type="gramEnd"/>
      <w:r w:rsidRPr="005E69BE">
        <w:rPr>
          <w:sz w:val="24"/>
          <w:szCs w:val="24"/>
        </w:rPr>
        <w:t xml:space="preserve"> </w:t>
      </w:r>
      <w:proofErr w:type="gramStart"/>
      <w:r w:rsidRPr="005E69BE">
        <w:rPr>
          <w:sz w:val="24"/>
          <w:szCs w:val="24"/>
        </w:rPr>
        <w:t>Lifeboat hanging in davits, 16.</w:t>
      </w:r>
      <w:proofErr w:type="gramEnd"/>
      <w:r w:rsidRPr="005E69BE">
        <w:rPr>
          <w:sz w:val="24"/>
          <w:szCs w:val="24"/>
        </w:rPr>
        <w:t xml:space="preserve"> </w:t>
      </w:r>
      <w:proofErr w:type="gramStart"/>
      <w:r w:rsidRPr="005E69BE">
        <w:rPr>
          <w:sz w:val="24"/>
          <w:szCs w:val="24"/>
        </w:rPr>
        <w:t>Deck 11, 17.</w:t>
      </w:r>
      <w:proofErr w:type="gramEnd"/>
      <w:r w:rsidRPr="005E69BE">
        <w:rPr>
          <w:sz w:val="24"/>
          <w:szCs w:val="24"/>
        </w:rPr>
        <w:t xml:space="preserve"> </w:t>
      </w:r>
      <w:proofErr w:type="gramStart"/>
      <w:r w:rsidRPr="005E69BE">
        <w:rPr>
          <w:sz w:val="24"/>
          <w:szCs w:val="24"/>
        </w:rPr>
        <w:t>Funnel, 18.</w:t>
      </w:r>
      <w:proofErr w:type="gramEnd"/>
      <w:r w:rsidRPr="005E69BE">
        <w:rPr>
          <w:sz w:val="24"/>
          <w:szCs w:val="24"/>
        </w:rPr>
        <w:t xml:space="preserve"> Exhaust pipes, 19. </w:t>
      </w:r>
      <w:proofErr w:type="gramStart"/>
      <w:r w:rsidRPr="005E69BE">
        <w:rPr>
          <w:sz w:val="24"/>
          <w:szCs w:val="24"/>
        </w:rPr>
        <w:t>Panorama lounge, 20.</w:t>
      </w:r>
      <w:proofErr w:type="gramEnd"/>
      <w:r w:rsidRPr="005E69BE">
        <w:rPr>
          <w:sz w:val="24"/>
          <w:szCs w:val="24"/>
        </w:rPr>
        <w:t xml:space="preserve"> Officer and crew mess, 21. </w:t>
      </w:r>
      <w:proofErr w:type="gramStart"/>
      <w:r w:rsidRPr="005E69BE">
        <w:rPr>
          <w:sz w:val="24"/>
          <w:szCs w:val="24"/>
        </w:rPr>
        <w:t>Passenger cabins, 22.</w:t>
      </w:r>
      <w:proofErr w:type="gramEnd"/>
      <w:r w:rsidRPr="005E69BE">
        <w:rPr>
          <w:sz w:val="24"/>
          <w:szCs w:val="24"/>
        </w:rPr>
        <w:t xml:space="preserve"> </w:t>
      </w:r>
      <w:proofErr w:type="gramStart"/>
      <w:r w:rsidRPr="005E69BE">
        <w:rPr>
          <w:sz w:val="24"/>
          <w:szCs w:val="24"/>
        </w:rPr>
        <w:t>Fast-rescue boat, 23.</w:t>
      </w:r>
      <w:proofErr w:type="gramEnd"/>
      <w:r w:rsidRPr="005E69BE">
        <w:rPr>
          <w:sz w:val="24"/>
          <w:szCs w:val="24"/>
        </w:rPr>
        <w:t xml:space="preserve"> </w:t>
      </w:r>
      <w:proofErr w:type="gramStart"/>
      <w:r w:rsidRPr="005E69BE">
        <w:rPr>
          <w:sz w:val="24"/>
          <w:szCs w:val="24"/>
        </w:rPr>
        <w:t>Driver accommodation, 24.</w:t>
      </w:r>
      <w:proofErr w:type="gramEnd"/>
      <w:r w:rsidRPr="005E69BE">
        <w:rPr>
          <w:sz w:val="24"/>
          <w:szCs w:val="24"/>
        </w:rPr>
        <w:t xml:space="preserve"> </w:t>
      </w:r>
      <w:proofErr w:type="gramStart"/>
      <w:r w:rsidRPr="005E69BE">
        <w:rPr>
          <w:sz w:val="24"/>
          <w:szCs w:val="24"/>
        </w:rPr>
        <w:t>Upper trailer deck, 25.</w:t>
      </w:r>
      <w:proofErr w:type="gramEnd"/>
      <w:r w:rsidRPr="005E69BE">
        <w:rPr>
          <w:sz w:val="24"/>
          <w:szCs w:val="24"/>
        </w:rPr>
        <w:t xml:space="preserve"> </w:t>
      </w:r>
      <w:proofErr w:type="gramStart"/>
      <w:r w:rsidRPr="005E69BE">
        <w:rPr>
          <w:sz w:val="24"/>
          <w:szCs w:val="24"/>
        </w:rPr>
        <w:t>Ramp to lower hold, 26.</w:t>
      </w:r>
      <w:proofErr w:type="gramEnd"/>
      <w:r w:rsidRPr="005E69BE">
        <w:rPr>
          <w:sz w:val="24"/>
          <w:szCs w:val="24"/>
        </w:rPr>
        <w:t xml:space="preserve"> </w:t>
      </w:r>
      <w:proofErr w:type="gramStart"/>
      <w:r w:rsidRPr="005E69BE">
        <w:rPr>
          <w:sz w:val="24"/>
          <w:szCs w:val="24"/>
        </w:rPr>
        <w:t>Stabilizer, retractable, 27.</w:t>
      </w:r>
      <w:proofErr w:type="gramEnd"/>
      <w:r w:rsidRPr="005E69BE">
        <w:rPr>
          <w:sz w:val="24"/>
          <w:szCs w:val="24"/>
        </w:rPr>
        <w:t xml:space="preserve"> </w:t>
      </w:r>
      <w:proofErr w:type="gramStart"/>
      <w:r w:rsidRPr="005E69BE">
        <w:rPr>
          <w:sz w:val="24"/>
          <w:szCs w:val="24"/>
        </w:rPr>
        <w:t>Shops and restaurants, 28.</w:t>
      </w:r>
      <w:proofErr w:type="gramEnd"/>
      <w:r w:rsidRPr="005E69BE">
        <w:rPr>
          <w:sz w:val="24"/>
          <w:szCs w:val="24"/>
        </w:rPr>
        <w:t xml:space="preserve"> </w:t>
      </w:r>
      <w:proofErr w:type="gramStart"/>
      <w:r w:rsidRPr="005E69BE">
        <w:rPr>
          <w:sz w:val="24"/>
          <w:szCs w:val="24"/>
        </w:rPr>
        <w:t>Helicopter deck, 29.</w:t>
      </w:r>
      <w:proofErr w:type="gramEnd"/>
      <w:r w:rsidRPr="005E69BE">
        <w:rPr>
          <w:sz w:val="24"/>
          <w:szCs w:val="24"/>
        </w:rPr>
        <w:t xml:space="preserve"> </w:t>
      </w:r>
      <w:proofErr w:type="gramStart"/>
      <w:r w:rsidRPr="005E69BE">
        <w:rPr>
          <w:sz w:val="24"/>
          <w:szCs w:val="24"/>
        </w:rPr>
        <w:t>Entertainment spaces and bars, 30.</w:t>
      </w:r>
      <w:proofErr w:type="gramEnd"/>
      <w:r w:rsidRPr="005E69BE">
        <w:rPr>
          <w:sz w:val="24"/>
          <w:szCs w:val="24"/>
        </w:rPr>
        <w:t xml:space="preserve"> </w:t>
      </w:r>
      <w:proofErr w:type="gramStart"/>
      <w:r w:rsidRPr="005E69BE">
        <w:rPr>
          <w:sz w:val="24"/>
          <w:szCs w:val="24"/>
        </w:rPr>
        <w:t>Fan room, 31.</w:t>
      </w:r>
      <w:proofErr w:type="gramEnd"/>
      <w:r w:rsidRPr="005E69BE">
        <w:rPr>
          <w:sz w:val="24"/>
          <w:szCs w:val="24"/>
        </w:rPr>
        <w:t xml:space="preserve"> </w:t>
      </w:r>
      <w:proofErr w:type="gramStart"/>
      <w:r w:rsidRPr="005E69BE">
        <w:rPr>
          <w:sz w:val="24"/>
          <w:szCs w:val="24"/>
        </w:rPr>
        <w:t>Heeling tank, 32.</w:t>
      </w:r>
      <w:proofErr w:type="gramEnd"/>
      <w:r w:rsidRPr="005E69BE">
        <w:rPr>
          <w:sz w:val="24"/>
          <w:szCs w:val="24"/>
        </w:rPr>
        <w:t xml:space="preserve"> </w:t>
      </w:r>
      <w:proofErr w:type="gramStart"/>
      <w:r w:rsidRPr="005E69BE">
        <w:rPr>
          <w:sz w:val="24"/>
          <w:szCs w:val="24"/>
        </w:rPr>
        <w:t>Void, 33.</w:t>
      </w:r>
      <w:proofErr w:type="gramEnd"/>
      <w:r w:rsidRPr="005E69BE">
        <w:rPr>
          <w:sz w:val="24"/>
          <w:szCs w:val="24"/>
        </w:rPr>
        <w:t xml:space="preserve"> </w:t>
      </w:r>
      <w:proofErr w:type="gramStart"/>
      <w:r w:rsidRPr="005E69BE">
        <w:rPr>
          <w:sz w:val="24"/>
          <w:szCs w:val="24"/>
        </w:rPr>
        <w:t>Ro-</w:t>
      </w:r>
      <w:proofErr w:type="spellStart"/>
      <w:r w:rsidRPr="005E69BE">
        <w:rPr>
          <w:sz w:val="24"/>
          <w:szCs w:val="24"/>
        </w:rPr>
        <w:t>ro</w:t>
      </w:r>
      <w:proofErr w:type="spellEnd"/>
      <w:r w:rsidRPr="005E69BE">
        <w:rPr>
          <w:sz w:val="24"/>
          <w:szCs w:val="24"/>
        </w:rPr>
        <w:t xml:space="preserve"> cargo</w:t>
      </w:r>
      <w:r w:rsidRPr="005E69BE">
        <w:rPr>
          <w:sz w:val="24"/>
          <w:szCs w:val="24"/>
        </w:rPr>
        <w:br/>
        <w:t>34.</w:t>
      </w:r>
      <w:proofErr w:type="gramEnd"/>
      <w:r w:rsidRPr="005E69BE">
        <w:rPr>
          <w:sz w:val="24"/>
          <w:szCs w:val="24"/>
        </w:rPr>
        <w:t xml:space="preserve"> </w:t>
      </w:r>
      <w:proofErr w:type="gramStart"/>
      <w:r w:rsidRPr="005E69BE">
        <w:rPr>
          <w:sz w:val="24"/>
          <w:szCs w:val="24"/>
        </w:rPr>
        <w:t>Web frame, 35.</w:t>
      </w:r>
      <w:proofErr w:type="gramEnd"/>
      <w:r w:rsidRPr="005E69BE">
        <w:rPr>
          <w:sz w:val="24"/>
          <w:szCs w:val="24"/>
        </w:rPr>
        <w:t xml:space="preserve"> </w:t>
      </w:r>
      <w:proofErr w:type="gramStart"/>
      <w:r w:rsidRPr="005E69BE">
        <w:rPr>
          <w:sz w:val="24"/>
          <w:szCs w:val="24"/>
        </w:rPr>
        <w:t>Car deck, 36.</w:t>
      </w:r>
      <w:proofErr w:type="gramEnd"/>
      <w:r w:rsidRPr="005E69BE">
        <w:rPr>
          <w:sz w:val="24"/>
          <w:szCs w:val="24"/>
        </w:rPr>
        <w:t xml:space="preserve"> </w:t>
      </w:r>
      <w:proofErr w:type="gramStart"/>
      <w:r w:rsidRPr="005E69BE">
        <w:rPr>
          <w:sz w:val="24"/>
          <w:szCs w:val="24"/>
        </w:rPr>
        <w:t>Marine evacuation system, 37.</w:t>
      </w:r>
      <w:proofErr w:type="gramEnd"/>
      <w:r w:rsidRPr="005E69BE">
        <w:rPr>
          <w:sz w:val="24"/>
          <w:szCs w:val="24"/>
        </w:rPr>
        <w:t xml:space="preserve"> </w:t>
      </w:r>
      <w:proofErr w:type="gramStart"/>
      <w:r w:rsidRPr="005E69BE">
        <w:rPr>
          <w:sz w:val="24"/>
          <w:szCs w:val="24"/>
        </w:rPr>
        <w:t>Cinema, 38.</w:t>
      </w:r>
      <w:proofErr w:type="gramEnd"/>
      <w:r w:rsidRPr="005E69BE">
        <w:rPr>
          <w:sz w:val="24"/>
          <w:szCs w:val="24"/>
        </w:rPr>
        <w:t xml:space="preserve"> </w:t>
      </w:r>
      <w:proofErr w:type="gramStart"/>
      <w:r w:rsidRPr="005E69BE">
        <w:rPr>
          <w:sz w:val="24"/>
          <w:szCs w:val="24"/>
        </w:rPr>
        <w:t>Satellite dome for internet, 39.</w:t>
      </w:r>
      <w:proofErr w:type="gramEnd"/>
      <w:r w:rsidRPr="005E69BE">
        <w:rPr>
          <w:sz w:val="24"/>
          <w:szCs w:val="24"/>
        </w:rPr>
        <w:t xml:space="preserve"> </w:t>
      </w:r>
      <w:proofErr w:type="gramStart"/>
      <w:r w:rsidRPr="005E69BE">
        <w:rPr>
          <w:sz w:val="24"/>
          <w:szCs w:val="24"/>
        </w:rPr>
        <w:t>Satellite dome for communication (Inmarsat), 40.</w:t>
      </w:r>
      <w:proofErr w:type="gramEnd"/>
      <w:r w:rsidRPr="005E69BE">
        <w:rPr>
          <w:sz w:val="24"/>
          <w:szCs w:val="24"/>
        </w:rPr>
        <w:t xml:space="preserve"> </w:t>
      </w:r>
      <w:proofErr w:type="gramStart"/>
      <w:r w:rsidRPr="005E69BE">
        <w:rPr>
          <w:sz w:val="24"/>
          <w:szCs w:val="24"/>
        </w:rPr>
        <w:t>Radar mast, 41.</w:t>
      </w:r>
      <w:proofErr w:type="gramEnd"/>
      <w:r w:rsidRPr="005E69BE">
        <w:rPr>
          <w:sz w:val="24"/>
          <w:szCs w:val="24"/>
        </w:rPr>
        <w:t xml:space="preserve"> </w:t>
      </w:r>
      <w:proofErr w:type="gramStart"/>
      <w:r w:rsidRPr="005E69BE">
        <w:rPr>
          <w:sz w:val="24"/>
          <w:szCs w:val="24"/>
        </w:rPr>
        <w:t>Officer cabins, 42.</w:t>
      </w:r>
      <w:proofErr w:type="gramEnd"/>
      <w:r w:rsidRPr="005E69BE">
        <w:rPr>
          <w:sz w:val="24"/>
          <w:szCs w:val="24"/>
        </w:rPr>
        <w:t xml:space="preserve"> </w:t>
      </w:r>
      <w:proofErr w:type="gramStart"/>
      <w:r w:rsidRPr="005E69BE">
        <w:rPr>
          <w:sz w:val="24"/>
          <w:szCs w:val="24"/>
        </w:rPr>
        <w:t>Wheelhouse, 43.</w:t>
      </w:r>
      <w:proofErr w:type="gramEnd"/>
      <w:r w:rsidRPr="005E69BE">
        <w:rPr>
          <w:sz w:val="24"/>
          <w:szCs w:val="24"/>
        </w:rPr>
        <w:t xml:space="preserve"> </w:t>
      </w:r>
      <w:proofErr w:type="gramStart"/>
      <w:r w:rsidRPr="005E69BE">
        <w:rPr>
          <w:sz w:val="24"/>
          <w:szCs w:val="24"/>
        </w:rPr>
        <w:t>Car deck fan room, 44.</w:t>
      </w:r>
      <w:proofErr w:type="gramEnd"/>
      <w:r w:rsidRPr="005E69BE">
        <w:rPr>
          <w:sz w:val="24"/>
          <w:szCs w:val="24"/>
        </w:rPr>
        <w:t xml:space="preserve"> </w:t>
      </w:r>
      <w:proofErr w:type="gramStart"/>
      <w:r w:rsidRPr="005E69BE">
        <w:rPr>
          <w:sz w:val="24"/>
          <w:szCs w:val="24"/>
        </w:rPr>
        <w:t>Forecastle, 45.</w:t>
      </w:r>
      <w:proofErr w:type="gramEnd"/>
      <w:r w:rsidRPr="005E69BE">
        <w:rPr>
          <w:sz w:val="24"/>
          <w:szCs w:val="24"/>
        </w:rPr>
        <w:t xml:space="preserve"> </w:t>
      </w:r>
      <w:proofErr w:type="gramStart"/>
      <w:r w:rsidRPr="005E69BE">
        <w:rPr>
          <w:sz w:val="24"/>
          <w:szCs w:val="24"/>
        </w:rPr>
        <w:t>Anchor, 46.</w:t>
      </w:r>
      <w:proofErr w:type="gramEnd"/>
      <w:r w:rsidRPr="005E69BE">
        <w:rPr>
          <w:sz w:val="24"/>
          <w:szCs w:val="24"/>
        </w:rPr>
        <w:t xml:space="preserve"> Bulbous bow, 47. Bow thrusters</w:t>
      </w:r>
    </w:p>
    <w:p w:rsidR="003B579F" w:rsidRDefault="003B579F" w:rsidP="003B579F">
      <w:pPr>
        <w:spacing w:line="360" w:lineRule="auto"/>
        <w:jc w:val="both"/>
        <w:rPr>
          <w:sz w:val="24"/>
          <w:szCs w:val="24"/>
        </w:rPr>
      </w:pPr>
    </w:p>
    <w:p w:rsidR="003B579F" w:rsidRDefault="003B579F" w:rsidP="003B579F">
      <w:pPr>
        <w:pStyle w:val="Heading5"/>
        <w:ind w:left="720"/>
      </w:pPr>
      <w:r>
        <w:t xml:space="preserve">1.1.1.7.3. Components of </w:t>
      </w:r>
      <w:r w:rsidRPr="005E69BE">
        <w:t xml:space="preserve">Catamaran Passenger </w:t>
      </w:r>
      <w:r>
        <w:t xml:space="preserve">&amp; </w:t>
      </w:r>
      <w:r w:rsidRPr="005E69BE">
        <w:t>Auto-Car Carrier</w:t>
      </w:r>
    </w:p>
    <w:p w:rsidR="003B579F" w:rsidRDefault="003B579F" w:rsidP="003B579F">
      <w:pPr>
        <w:spacing w:line="360" w:lineRule="auto"/>
        <w:jc w:val="both"/>
        <w:rPr>
          <w:noProof/>
          <w:sz w:val="24"/>
          <w:szCs w:val="24"/>
          <w:lang w:val="en-MY" w:eastAsia="en-MY"/>
        </w:rPr>
      </w:pPr>
    </w:p>
    <w:p w:rsidR="003B579F" w:rsidRDefault="003B579F" w:rsidP="003B579F">
      <w:pPr>
        <w:spacing w:line="360" w:lineRule="auto"/>
        <w:jc w:val="center"/>
        <w:rPr>
          <w:sz w:val="24"/>
          <w:szCs w:val="24"/>
        </w:rPr>
      </w:pPr>
      <w:r w:rsidRPr="005E69BE">
        <w:rPr>
          <w:noProof/>
          <w:sz w:val="24"/>
          <w:szCs w:val="24"/>
          <w:lang w:val="en-MY" w:eastAsia="ja-JP"/>
        </w:rPr>
        <w:lastRenderedPageBreak/>
        <w:drawing>
          <wp:inline distT="0" distB="0" distL="0" distR="0" wp14:anchorId="634E9F4B" wp14:editId="5A41E71F">
            <wp:extent cx="4419600" cy="5644310"/>
            <wp:effectExtent l="0" t="0" r="0" b="0"/>
            <wp:docPr id="19" name="Picture 2" descr="Car%20ferry%20carrying%20passenger 1 Car &amp; Passenger Ferry ship ty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4" name="Picture 2" descr="Car%20ferry%20carrying%20passenger 1 Car &amp; Passenger Ferry ship types "/>
                    <pic:cNvPicPr>
                      <a:picLocks noChangeAspect="1" noChangeArrowheads="1"/>
                    </pic:cNvPicPr>
                  </pic:nvPicPr>
                  <pic:blipFill>
                    <a:blip r:embed="rId54" cstate="print"/>
                    <a:srcRect/>
                    <a:stretch>
                      <a:fillRect/>
                    </a:stretch>
                  </pic:blipFill>
                  <pic:spPr bwMode="auto">
                    <a:xfrm>
                      <a:off x="0" y="0"/>
                      <a:ext cx="4419601" cy="5644311"/>
                    </a:xfrm>
                    <a:prstGeom prst="rect">
                      <a:avLst/>
                    </a:prstGeom>
                    <a:noFill/>
                  </pic:spPr>
                </pic:pic>
              </a:graphicData>
            </a:graphic>
          </wp:inline>
        </w:drawing>
      </w:r>
    </w:p>
    <w:p w:rsidR="003B579F" w:rsidRDefault="003B579F" w:rsidP="003B579F">
      <w:pPr>
        <w:spacing w:line="360" w:lineRule="auto"/>
        <w:jc w:val="center"/>
        <w:rPr>
          <w:sz w:val="24"/>
          <w:szCs w:val="24"/>
        </w:rPr>
      </w:pPr>
      <w:r w:rsidRPr="005E69BE">
        <w:rPr>
          <w:noProof/>
          <w:sz w:val="24"/>
          <w:szCs w:val="24"/>
          <w:lang w:val="en-MY" w:eastAsia="ja-JP"/>
        </w:rPr>
        <w:drawing>
          <wp:inline distT="0" distB="0" distL="0" distR="0" wp14:anchorId="2D4C792A" wp14:editId="69D0FF1F">
            <wp:extent cx="4810125" cy="2333626"/>
            <wp:effectExtent l="0" t="0" r="0" b="9525"/>
            <wp:docPr id="20" name="Picture 4" descr="Car%20ferry%20carrying%20passenger 2 Car &amp; Passenger Ferry ship ty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6" name="Picture 4" descr="Car%20ferry%20carrying%20passenger 2 Car &amp; Passenger Ferry ship types "/>
                    <pic:cNvPicPr>
                      <a:picLocks noChangeAspect="1" noChangeArrowheads="1"/>
                    </pic:cNvPicPr>
                  </pic:nvPicPr>
                  <pic:blipFill>
                    <a:blip r:embed="rId55" cstate="print"/>
                    <a:srcRect/>
                    <a:stretch>
                      <a:fillRect/>
                    </a:stretch>
                  </pic:blipFill>
                  <pic:spPr bwMode="auto">
                    <a:xfrm>
                      <a:off x="0" y="0"/>
                      <a:ext cx="4810125" cy="2333626"/>
                    </a:xfrm>
                    <a:prstGeom prst="rect">
                      <a:avLst/>
                    </a:prstGeom>
                    <a:noFill/>
                  </pic:spPr>
                </pic:pic>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1.8.c</w:t>
      </w:r>
      <w:r w:rsidRPr="00272A98">
        <w:rPr>
          <w:b/>
          <w:sz w:val="24"/>
          <w:szCs w:val="24"/>
        </w:rPr>
        <w:t>:</w:t>
      </w:r>
      <w:r w:rsidRPr="00B533FD">
        <w:rPr>
          <w:sz w:val="24"/>
          <w:szCs w:val="24"/>
        </w:rPr>
        <w:t xml:space="preserve"> </w:t>
      </w:r>
      <w:r>
        <w:rPr>
          <w:sz w:val="24"/>
          <w:szCs w:val="24"/>
        </w:rPr>
        <w:t xml:space="preserve">Components of </w:t>
      </w:r>
      <w:r w:rsidRPr="001B32E9">
        <w:rPr>
          <w:sz w:val="24"/>
          <w:szCs w:val="24"/>
        </w:rPr>
        <w:t>Catamaran</w:t>
      </w:r>
    </w:p>
    <w:p w:rsidR="003B579F" w:rsidRDefault="003B579F" w:rsidP="003B579F">
      <w:pPr>
        <w:spacing w:line="360" w:lineRule="auto"/>
        <w:jc w:val="both"/>
        <w:rPr>
          <w:sz w:val="24"/>
          <w:szCs w:val="24"/>
        </w:rPr>
      </w:pPr>
    </w:p>
    <w:p w:rsidR="003B579F" w:rsidRDefault="003B579F" w:rsidP="003B579F">
      <w:pPr>
        <w:spacing w:line="360" w:lineRule="auto"/>
        <w:jc w:val="both"/>
        <w:rPr>
          <w:sz w:val="24"/>
          <w:szCs w:val="24"/>
        </w:rPr>
      </w:pPr>
      <w:proofErr w:type="gramStart"/>
      <w:r w:rsidRPr="005E69BE">
        <w:rPr>
          <w:sz w:val="24"/>
          <w:szCs w:val="24"/>
        </w:rPr>
        <w:lastRenderedPageBreak/>
        <w:t>1 .</w:t>
      </w:r>
      <w:proofErr w:type="gramEnd"/>
      <w:r w:rsidRPr="005E69BE">
        <w:rPr>
          <w:sz w:val="24"/>
          <w:szCs w:val="24"/>
        </w:rPr>
        <w:t xml:space="preserve"> </w:t>
      </w:r>
      <w:proofErr w:type="gramStart"/>
      <w:r w:rsidRPr="005E69BE">
        <w:rPr>
          <w:sz w:val="24"/>
          <w:szCs w:val="24"/>
        </w:rPr>
        <w:t>Jack staff, 2.</w:t>
      </w:r>
      <w:proofErr w:type="gramEnd"/>
      <w:r w:rsidRPr="005E69BE">
        <w:rPr>
          <w:sz w:val="24"/>
          <w:szCs w:val="24"/>
        </w:rPr>
        <w:t xml:space="preserve"> </w:t>
      </w:r>
      <w:proofErr w:type="gramStart"/>
      <w:r w:rsidRPr="005E69BE">
        <w:rPr>
          <w:sz w:val="24"/>
          <w:szCs w:val="24"/>
        </w:rPr>
        <w:t>Anchor, 3.</w:t>
      </w:r>
      <w:proofErr w:type="gramEnd"/>
      <w:r w:rsidRPr="005E69BE">
        <w:rPr>
          <w:sz w:val="24"/>
          <w:szCs w:val="24"/>
        </w:rPr>
        <w:t xml:space="preserve"> </w:t>
      </w:r>
      <w:proofErr w:type="gramStart"/>
      <w:r w:rsidRPr="005E69BE">
        <w:rPr>
          <w:sz w:val="24"/>
          <w:szCs w:val="24"/>
        </w:rPr>
        <w:t>Bollard, 4.</w:t>
      </w:r>
      <w:proofErr w:type="gramEnd"/>
      <w:r w:rsidRPr="005E69BE">
        <w:rPr>
          <w:sz w:val="24"/>
          <w:szCs w:val="24"/>
        </w:rPr>
        <w:t xml:space="preserve"> </w:t>
      </w:r>
      <w:proofErr w:type="gramStart"/>
      <w:r w:rsidRPr="005E69BE">
        <w:rPr>
          <w:sz w:val="24"/>
          <w:szCs w:val="24"/>
        </w:rPr>
        <w:t>Fair-lead, 5.</w:t>
      </w:r>
      <w:proofErr w:type="gramEnd"/>
      <w:r w:rsidRPr="005E69BE">
        <w:rPr>
          <w:sz w:val="24"/>
          <w:szCs w:val="24"/>
        </w:rPr>
        <w:t xml:space="preserve"> </w:t>
      </w:r>
      <w:proofErr w:type="gramStart"/>
      <w:r w:rsidRPr="005E69BE">
        <w:rPr>
          <w:sz w:val="24"/>
          <w:szCs w:val="24"/>
        </w:rPr>
        <w:t>Capstan, 6.</w:t>
      </w:r>
      <w:proofErr w:type="gramEnd"/>
      <w:r w:rsidRPr="005E69BE">
        <w:rPr>
          <w:sz w:val="24"/>
          <w:szCs w:val="24"/>
        </w:rPr>
        <w:t xml:space="preserve"> </w:t>
      </w:r>
      <w:proofErr w:type="gramStart"/>
      <w:r w:rsidRPr="005E69BE">
        <w:rPr>
          <w:sz w:val="24"/>
          <w:szCs w:val="24"/>
        </w:rPr>
        <w:t>Ventilator, 7.</w:t>
      </w:r>
      <w:proofErr w:type="gramEnd"/>
      <w:r w:rsidRPr="005E69BE">
        <w:rPr>
          <w:sz w:val="24"/>
          <w:szCs w:val="24"/>
        </w:rPr>
        <w:t xml:space="preserve"> </w:t>
      </w:r>
      <w:proofErr w:type="gramStart"/>
      <w:r w:rsidRPr="005E69BE">
        <w:rPr>
          <w:sz w:val="24"/>
          <w:szCs w:val="24"/>
        </w:rPr>
        <w:t>Hatch, 8.</w:t>
      </w:r>
      <w:proofErr w:type="gramEnd"/>
      <w:r w:rsidRPr="005E69BE">
        <w:rPr>
          <w:sz w:val="24"/>
          <w:szCs w:val="24"/>
        </w:rPr>
        <w:t xml:space="preserve"> </w:t>
      </w:r>
      <w:proofErr w:type="gramStart"/>
      <w:r w:rsidRPr="005E69BE">
        <w:rPr>
          <w:sz w:val="24"/>
          <w:szCs w:val="24"/>
        </w:rPr>
        <w:t>Steering room, 9.</w:t>
      </w:r>
      <w:proofErr w:type="gramEnd"/>
      <w:r w:rsidRPr="005E69BE">
        <w:rPr>
          <w:sz w:val="24"/>
          <w:szCs w:val="24"/>
        </w:rPr>
        <w:t xml:space="preserve"> First class </w:t>
      </w:r>
      <w:proofErr w:type="gramStart"/>
      <w:r w:rsidRPr="005E69BE">
        <w:rPr>
          <w:sz w:val="24"/>
          <w:szCs w:val="24"/>
        </w:rPr>
        <w:t>pass</w:t>
      </w:r>
      <w:proofErr w:type="gramEnd"/>
      <w:r w:rsidRPr="005E69BE">
        <w:rPr>
          <w:sz w:val="24"/>
          <w:szCs w:val="24"/>
        </w:rPr>
        <w:t xml:space="preserve">. Room, </w:t>
      </w:r>
      <w:proofErr w:type="gramStart"/>
      <w:r w:rsidRPr="005E69BE">
        <w:rPr>
          <w:sz w:val="24"/>
          <w:szCs w:val="24"/>
        </w:rPr>
        <w:t>10 .</w:t>
      </w:r>
      <w:proofErr w:type="gramEnd"/>
      <w:r w:rsidRPr="005E69BE">
        <w:rPr>
          <w:sz w:val="24"/>
          <w:szCs w:val="24"/>
        </w:rPr>
        <w:t xml:space="preserve"> Panorama room, </w:t>
      </w:r>
      <w:proofErr w:type="gramStart"/>
      <w:r w:rsidRPr="005E69BE">
        <w:rPr>
          <w:sz w:val="24"/>
          <w:szCs w:val="24"/>
        </w:rPr>
        <w:t>11 .</w:t>
      </w:r>
      <w:proofErr w:type="gramEnd"/>
      <w:r w:rsidRPr="005E69BE">
        <w:rPr>
          <w:sz w:val="24"/>
          <w:szCs w:val="24"/>
        </w:rPr>
        <w:t xml:space="preserve"> </w:t>
      </w:r>
      <w:proofErr w:type="gramStart"/>
      <w:r w:rsidRPr="005E69BE">
        <w:rPr>
          <w:sz w:val="24"/>
          <w:szCs w:val="24"/>
        </w:rPr>
        <w:t>Radar scanner, 12.</w:t>
      </w:r>
      <w:proofErr w:type="gramEnd"/>
      <w:r w:rsidRPr="005E69BE">
        <w:rPr>
          <w:sz w:val="24"/>
          <w:szCs w:val="24"/>
        </w:rPr>
        <w:t xml:space="preserve"> Mast, </w:t>
      </w:r>
      <w:proofErr w:type="gramStart"/>
      <w:r w:rsidRPr="005E69BE">
        <w:rPr>
          <w:sz w:val="24"/>
          <w:szCs w:val="24"/>
        </w:rPr>
        <w:t>13 .</w:t>
      </w:r>
      <w:proofErr w:type="gramEnd"/>
      <w:r w:rsidRPr="005E69BE">
        <w:rPr>
          <w:sz w:val="24"/>
          <w:szCs w:val="24"/>
        </w:rPr>
        <w:t xml:space="preserve"> Mast lamp, </w:t>
      </w:r>
      <w:proofErr w:type="gramStart"/>
      <w:r w:rsidRPr="005E69BE">
        <w:rPr>
          <w:sz w:val="24"/>
          <w:szCs w:val="24"/>
        </w:rPr>
        <w:t>14 .</w:t>
      </w:r>
      <w:proofErr w:type="gramEnd"/>
      <w:r w:rsidRPr="005E69BE">
        <w:rPr>
          <w:sz w:val="24"/>
          <w:szCs w:val="24"/>
        </w:rPr>
        <w:t xml:space="preserve"> Side lamp, </w:t>
      </w:r>
      <w:proofErr w:type="gramStart"/>
      <w:r w:rsidRPr="005E69BE">
        <w:rPr>
          <w:sz w:val="24"/>
          <w:szCs w:val="24"/>
        </w:rPr>
        <w:t>15 .</w:t>
      </w:r>
      <w:proofErr w:type="gramEnd"/>
      <w:r w:rsidRPr="005E69BE">
        <w:rPr>
          <w:sz w:val="24"/>
          <w:szCs w:val="24"/>
        </w:rPr>
        <w:t xml:space="preserve"> Ensign staff, </w:t>
      </w:r>
      <w:proofErr w:type="gramStart"/>
      <w:r w:rsidRPr="005E69BE">
        <w:rPr>
          <w:sz w:val="24"/>
          <w:szCs w:val="24"/>
        </w:rPr>
        <w:t>16 .</w:t>
      </w:r>
      <w:proofErr w:type="gramEnd"/>
      <w:r w:rsidRPr="005E69BE">
        <w:rPr>
          <w:sz w:val="24"/>
          <w:szCs w:val="24"/>
        </w:rPr>
        <w:t xml:space="preserve"> Permanent awning, </w:t>
      </w:r>
      <w:proofErr w:type="gramStart"/>
      <w:r w:rsidRPr="005E69BE">
        <w:rPr>
          <w:sz w:val="24"/>
          <w:szCs w:val="24"/>
        </w:rPr>
        <w:t>17 .</w:t>
      </w:r>
      <w:proofErr w:type="gramEnd"/>
      <w:r w:rsidRPr="005E69BE">
        <w:rPr>
          <w:sz w:val="24"/>
          <w:szCs w:val="24"/>
        </w:rPr>
        <w:t xml:space="preserve"> </w:t>
      </w:r>
      <w:proofErr w:type="spellStart"/>
      <w:proofErr w:type="gramStart"/>
      <w:r w:rsidRPr="005E69BE">
        <w:rPr>
          <w:sz w:val="24"/>
          <w:szCs w:val="24"/>
        </w:rPr>
        <w:t>Liferaft</w:t>
      </w:r>
      <w:proofErr w:type="spellEnd"/>
      <w:r w:rsidRPr="005E69BE">
        <w:rPr>
          <w:sz w:val="24"/>
          <w:szCs w:val="24"/>
        </w:rPr>
        <w:t>, 18.</w:t>
      </w:r>
      <w:proofErr w:type="gramEnd"/>
      <w:r w:rsidRPr="005E69BE">
        <w:rPr>
          <w:sz w:val="24"/>
          <w:szCs w:val="24"/>
        </w:rPr>
        <w:t xml:space="preserve"> </w:t>
      </w:r>
      <w:proofErr w:type="gramStart"/>
      <w:r w:rsidRPr="005E69BE">
        <w:rPr>
          <w:sz w:val="24"/>
          <w:szCs w:val="24"/>
        </w:rPr>
        <w:t>Vertical ladder, 19.</w:t>
      </w:r>
      <w:proofErr w:type="gramEnd"/>
      <w:r w:rsidRPr="005E69BE">
        <w:rPr>
          <w:sz w:val="24"/>
          <w:szCs w:val="24"/>
        </w:rPr>
        <w:t xml:space="preserve"> Promenade deck, 20. Bridge deck, </w:t>
      </w:r>
      <w:proofErr w:type="gramStart"/>
      <w:r w:rsidRPr="005E69BE">
        <w:rPr>
          <w:sz w:val="24"/>
          <w:szCs w:val="24"/>
        </w:rPr>
        <w:t>21 .</w:t>
      </w:r>
      <w:proofErr w:type="gramEnd"/>
      <w:r w:rsidRPr="005E69BE">
        <w:rPr>
          <w:sz w:val="24"/>
          <w:szCs w:val="24"/>
        </w:rPr>
        <w:t xml:space="preserve"> Upper deck, </w:t>
      </w:r>
      <w:proofErr w:type="gramStart"/>
      <w:r w:rsidRPr="005E69BE">
        <w:rPr>
          <w:sz w:val="24"/>
          <w:szCs w:val="24"/>
        </w:rPr>
        <w:t>22 .</w:t>
      </w:r>
      <w:proofErr w:type="gramEnd"/>
      <w:r w:rsidRPr="005E69BE">
        <w:rPr>
          <w:sz w:val="24"/>
          <w:szCs w:val="24"/>
        </w:rPr>
        <w:t xml:space="preserve"> Second class pass .room, </w:t>
      </w:r>
      <w:proofErr w:type="gramStart"/>
      <w:r w:rsidRPr="005E69BE">
        <w:rPr>
          <w:sz w:val="24"/>
          <w:szCs w:val="24"/>
        </w:rPr>
        <w:t>23 .</w:t>
      </w:r>
      <w:proofErr w:type="gramEnd"/>
      <w:r w:rsidRPr="005E69BE">
        <w:rPr>
          <w:sz w:val="24"/>
          <w:szCs w:val="24"/>
        </w:rPr>
        <w:t xml:space="preserve"> Garden, </w:t>
      </w:r>
      <w:proofErr w:type="gramStart"/>
      <w:r w:rsidRPr="005E69BE">
        <w:rPr>
          <w:sz w:val="24"/>
          <w:szCs w:val="24"/>
        </w:rPr>
        <w:t>24 .</w:t>
      </w:r>
      <w:proofErr w:type="gramEnd"/>
      <w:r w:rsidRPr="005E69BE">
        <w:rPr>
          <w:sz w:val="24"/>
          <w:szCs w:val="24"/>
        </w:rPr>
        <w:t xml:space="preserve"> Crew’s space</w:t>
      </w:r>
    </w:p>
    <w:p w:rsidR="003B579F" w:rsidRDefault="003B579F" w:rsidP="003B579F">
      <w:pPr>
        <w:spacing w:line="360" w:lineRule="auto"/>
        <w:jc w:val="both"/>
        <w:rPr>
          <w:sz w:val="24"/>
          <w:szCs w:val="24"/>
        </w:rPr>
      </w:pPr>
    </w:p>
    <w:p w:rsidR="003B579F" w:rsidRDefault="003B579F" w:rsidP="003B579F">
      <w:pPr>
        <w:pStyle w:val="Heading4"/>
        <w:spacing w:line="360" w:lineRule="auto"/>
        <w:ind w:left="720"/>
      </w:pPr>
      <w:r>
        <w:t xml:space="preserve">1.1.1.8. </w:t>
      </w:r>
      <w:r w:rsidRPr="00292F24">
        <w:t xml:space="preserve">Recreational </w:t>
      </w:r>
      <w:r>
        <w:t>Boats a</w:t>
      </w:r>
      <w:r w:rsidRPr="00292F24">
        <w:t xml:space="preserve">nd Craft </w:t>
      </w:r>
    </w:p>
    <w:p w:rsidR="003B579F" w:rsidRDefault="003B579F" w:rsidP="003B579F">
      <w:pPr>
        <w:spacing w:line="360" w:lineRule="auto"/>
        <w:jc w:val="both"/>
        <w:rPr>
          <w:sz w:val="24"/>
          <w:szCs w:val="24"/>
        </w:rPr>
      </w:pPr>
      <w:r w:rsidRPr="007B203D">
        <w:rPr>
          <w:sz w:val="24"/>
          <w:szCs w:val="24"/>
        </w:rPr>
        <w:t xml:space="preserve">Recreational </w:t>
      </w:r>
      <w:r>
        <w:rPr>
          <w:sz w:val="24"/>
          <w:szCs w:val="24"/>
        </w:rPr>
        <w:t>b</w:t>
      </w:r>
      <w:r w:rsidRPr="007B203D">
        <w:rPr>
          <w:sz w:val="24"/>
          <w:szCs w:val="24"/>
        </w:rPr>
        <w:t xml:space="preserve">oats and </w:t>
      </w:r>
      <w:r>
        <w:rPr>
          <w:sz w:val="24"/>
          <w:szCs w:val="24"/>
        </w:rPr>
        <w:t>c</w:t>
      </w:r>
      <w:r w:rsidRPr="007B203D">
        <w:rPr>
          <w:sz w:val="24"/>
          <w:szCs w:val="24"/>
        </w:rPr>
        <w:t xml:space="preserve">raft </w:t>
      </w:r>
      <w:r>
        <w:rPr>
          <w:sz w:val="24"/>
          <w:szCs w:val="24"/>
        </w:rPr>
        <w:t>include r</w:t>
      </w:r>
      <w:r w:rsidRPr="00292F24">
        <w:rPr>
          <w:sz w:val="24"/>
          <w:szCs w:val="24"/>
        </w:rPr>
        <w:t xml:space="preserve">owed, </w:t>
      </w:r>
      <w:proofErr w:type="spellStart"/>
      <w:r>
        <w:rPr>
          <w:sz w:val="24"/>
          <w:szCs w:val="24"/>
        </w:rPr>
        <w:t>m</w:t>
      </w:r>
      <w:r w:rsidRPr="00292F24">
        <w:rPr>
          <w:sz w:val="24"/>
          <w:szCs w:val="24"/>
        </w:rPr>
        <w:t>asted</w:t>
      </w:r>
      <w:proofErr w:type="spellEnd"/>
      <w:r w:rsidRPr="00292F24">
        <w:rPr>
          <w:sz w:val="24"/>
          <w:szCs w:val="24"/>
        </w:rPr>
        <w:t xml:space="preserve"> and </w:t>
      </w:r>
      <w:proofErr w:type="spellStart"/>
      <w:r>
        <w:rPr>
          <w:sz w:val="24"/>
          <w:szCs w:val="24"/>
        </w:rPr>
        <w:t>m</w:t>
      </w:r>
      <w:r w:rsidRPr="00292F24">
        <w:rPr>
          <w:sz w:val="24"/>
          <w:szCs w:val="24"/>
        </w:rPr>
        <w:t>otorised</w:t>
      </w:r>
      <w:proofErr w:type="spellEnd"/>
      <w:r w:rsidRPr="00292F24">
        <w:rPr>
          <w:sz w:val="24"/>
          <w:szCs w:val="24"/>
        </w:rPr>
        <w:t xml:space="preserve"> craft</w:t>
      </w:r>
      <w:r>
        <w:rPr>
          <w:sz w:val="24"/>
          <w:szCs w:val="24"/>
        </w:rPr>
        <w:t>s.</w:t>
      </w:r>
    </w:p>
    <w:tbl>
      <w:tblPr>
        <w:tblStyle w:val="TableGrid"/>
        <w:tblW w:w="0" w:type="auto"/>
        <w:jc w:val="center"/>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2"/>
      </w:tblGrid>
      <w:tr w:rsidR="003B579F" w:rsidTr="00D64366">
        <w:trPr>
          <w:jc w:val="center"/>
        </w:trPr>
        <w:tc>
          <w:tcPr>
            <w:tcW w:w="7902" w:type="dxa"/>
          </w:tcPr>
          <w:p w:rsidR="003B579F" w:rsidRDefault="003B579F" w:rsidP="00D64366">
            <w:pPr>
              <w:spacing w:line="360" w:lineRule="auto"/>
              <w:jc w:val="both"/>
              <w:rPr>
                <w:noProof/>
                <w:lang w:val="en-MY" w:eastAsia="en-MY"/>
              </w:rPr>
            </w:pPr>
          </w:p>
          <w:p w:rsidR="003B579F" w:rsidRDefault="003B579F" w:rsidP="00D64366">
            <w:pPr>
              <w:spacing w:line="360" w:lineRule="auto"/>
              <w:jc w:val="center"/>
              <w:rPr>
                <w:sz w:val="24"/>
                <w:szCs w:val="24"/>
              </w:rPr>
            </w:pPr>
            <w:r w:rsidRPr="00A41D52">
              <w:rPr>
                <w:noProof/>
                <w:lang w:val="en-MY" w:eastAsia="ja-JP"/>
              </w:rPr>
              <w:drawing>
                <wp:inline distT="0" distB="0" distL="0" distR="0" wp14:anchorId="11D83150" wp14:editId="2DE896DE">
                  <wp:extent cx="4652011" cy="1409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678756" cy="1417805"/>
                          </a:xfrm>
                          <a:prstGeom prst="rect">
                            <a:avLst/>
                          </a:prstGeom>
                        </pic:spPr>
                      </pic:pic>
                    </a:graphicData>
                  </a:graphic>
                </wp:inline>
              </w:drawing>
            </w:r>
          </w:p>
          <w:p w:rsidR="003B579F" w:rsidRDefault="003B579F" w:rsidP="00D64366">
            <w:pPr>
              <w:spacing w:line="360" w:lineRule="auto"/>
              <w:jc w:val="center"/>
              <w:rPr>
                <w:sz w:val="24"/>
                <w:szCs w:val="24"/>
              </w:rPr>
            </w:pPr>
            <w:r>
              <w:rPr>
                <w:sz w:val="24"/>
                <w:szCs w:val="24"/>
              </w:rPr>
              <w:t>Recreational boat</w:t>
            </w:r>
          </w:p>
        </w:tc>
      </w:tr>
      <w:tr w:rsidR="003B579F" w:rsidTr="00D64366">
        <w:trPr>
          <w:jc w:val="center"/>
        </w:trPr>
        <w:tc>
          <w:tcPr>
            <w:tcW w:w="7902" w:type="dxa"/>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4EF07D18" wp14:editId="7AFBCF44">
                  <wp:extent cx="4013982" cy="1438275"/>
                  <wp:effectExtent l="0" t="0" r="5715" b="0"/>
                  <wp:docPr id="6168" name="Picture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7">
                            <a:extLst>
                              <a:ext uri="{28A0092B-C50C-407E-A947-70E740481C1C}">
                                <a14:useLocalDpi xmlns:a14="http://schemas.microsoft.com/office/drawing/2010/main" val="0"/>
                              </a:ext>
                            </a:extLst>
                          </a:blip>
                          <a:srcRect t="19890" b="32439"/>
                          <a:stretch/>
                        </pic:blipFill>
                        <pic:spPr bwMode="auto">
                          <a:xfrm>
                            <a:off x="0" y="0"/>
                            <a:ext cx="4031325" cy="1444489"/>
                          </a:xfrm>
                          <a:prstGeom prst="rect">
                            <a:avLst/>
                          </a:prstGeom>
                          <a:noFill/>
                          <a:ln>
                            <a:noFill/>
                          </a:ln>
                          <a:extLst>
                            <a:ext uri="{53640926-AAD7-44D8-BBD7-CCE9431645EC}">
                              <a14:shadowObscured xmlns:a14="http://schemas.microsoft.com/office/drawing/2010/main"/>
                            </a:ext>
                          </a:extLst>
                        </pic:spPr>
                      </pic:pic>
                    </a:graphicData>
                  </a:graphic>
                </wp:inline>
              </w:drawing>
            </w:r>
          </w:p>
          <w:p w:rsidR="003B579F" w:rsidRDefault="003B579F" w:rsidP="00D64366">
            <w:pPr>
              <w:spacing w:line="360" w:lineRule="auto"/>
              <w:jc w:val="center"/>
              <w:rPr>
                <w:noProof/>
                <w:sz w:val="24"/>
                <w:szCs w:val="24"/>
                <w:lang w:val="en-MY" w:eastAsia="en-MY"/>
              </w:rPr>
            </w:pPr>
            <w:r>
              <w:rPr>
                <w:sz w:val="24"/>
                <w:szCs w:val="24"/>
              </w:rPr>
              <w:t>R</w:t>
            </w:r>
            <w:r w:rsidRPr="00292F24">
              <w:rPr>
                <w:sz w:val="24"/>
                <w:szCs w:val="24"/>
              </w:rPr>
              <w:t>owed</w:t>
            </w:r>
          </w:p>
        </w:tc>
      </w:tr>
    </w:tbl>
    <w:p w:rsidR="003B579F" w:rsidRDefault="003B579F" w:rsidP="003B579F">
      <w:pPr>
        <w:spacing w:line="360" w:lineRule="auto"/>
        <w:jc w:val="center"/>
        <w:rPr>
          <w:sz w:val="24"/>
          <w:szCs w:val="24"/>
        </w:rPr>
      </w:pPr>
      <w:r w:rsidRPr="00A1796B">
        <w:rPr>
          <w:b/>
          <w:sz w:val="24"/>
          <w:szCs w:val="24"/>
        </w:rPr>
        <w:t>Figure.</w:t>
      </w:r>
      <w:r>
        <w:rPr>
          <w:b/>
          <w:sz w:val="24"/>
          <w:szCs w:val="24"/>
        </w:rPr>
        <w:t>1.9</w:t>
      </w:r>
      <w:r w:rsidRPr="00A1796B">
        <w:rPr>
          <w:b/>
          <w:sz w:val="24"/>
          <w:szCs w:val="24"/>
        </w:rPr>
        <w:t>:</w:t>
      </w:r>
      <w:r>
        <w:rPr>
          <w:sz w:val="24"/>
          <w:szCs w:val="24"/>
        </w:rPr>
        <w:t xml:space="preserve"> </w:t>
      </w:r>
      <w:r w:rsidRPr="00A41D52">
        <w:rPr>
          <w:sz w:val="24"/>
          <w:szCs w:val="24"/>
        </w:rPr>
        <w:t>Recreational Boats</w:t>
      </w:r>
      <w:r>
        <w:rPr>
          <w:sz w:val="24"/>
          <w:szCs w:val="24"/>
        </w:rPr>
        <w:t>.</w:t>
      </w:r>
    </w:p>
    <w:p w:rsidR="003B579F" w:rsidRPr="00292F24" w:rsidRDefault="003B579F" w:rsidP="003B579F">
      <w:pPr>
        <w:spacing w:line="360" w:lineRule="auto"/>
        <w:jc w:val="both"/>
        <w:rPr>
          <w:sz w:val="24"/>
          <w:szCs w:val="24"/>
        </w:rPr>
      </w:pPr>
    </w:p>
    <w:p w:rsidR="003B579F" w:rsidRDefault="003B579F" w:rsidP="003B579F">
      <w:pPr>
        <w:pStyle w:val="Heading4"/>
        <w:spacing w:line="360" w:lineRule="auto"/>
        <w:ind w:left="720"/>
      </w:pPr>
      <w:r>
        <w:t xml:space="preserve">1.1.1.9. </w:t>
      </w:r>
      <w:r w:rsidRPr="00292F24">
        <w:t xml:space="preserve">Special-Purpose Vessels </w:t>
      </w:r>
    </w:p>
    <w:p w:rsidR="003B579F" w:rsidRDefault="003B579F" w:rsidP="003B579F">
      <w:pPr>
        <w:spacing w:line="360" w:lineRule="auto"/>
        <w:jc w:val="both"/>
        <w:rPr>
          <w:sz w:val="24"/>
          <w:szCs w:val="24"/>
        </w:rPr>
      </w:pPr>
      <w:r w:rsidRPr="007B203D">
        <w:rPr>
          <w:sz w:val="24"/>
          <w:szCs w:val="24"/>
        </w:rPr>
        <w:t xml:space="preserve">Special-Purpose Vessels </w:t>
      </w:r>
      <w:r>
        <w:rPr>
          <w:sz w:val="24"/>
          <w:szCs w:val="24"/>
        </w:rPr>
        <w:t>include W</w:t>
      </w:r>
      <w:r w:rsidRPr="00292F24">
        <w:rPr>
          <w:sz w:val="24"/>
          <w:szCs w:val="24"/>
        </w:rPr>
        <w:t xml:space="preserve">eather and </w:t>
      </w:r>
      <w:r>
        <w:rPr>
          <w:sz w:val="24"/>
          <w:szCs w:val="24"/>
        </w:rPr>
        <w:t>R</w:t>
      </w:r>
      <w:r w:rsidRPr="00292F24">
        <w:rPr>
          <w:sz w:val="24"/>
          <w:szCs w:val="24"/>
        </w:rPr>
        <w:t xml:space="preserve">esearch </w:t>
      </w:r>
      <w:r>
        <w:rPr>
          <w:sz w:val="24"/>
          <w:szCs w:val="24"/>
        </w:rPr>
        <w:t>V</w:t>
      </w:r>
      <w:r w:rsidRPr="00292F24">
        <w:rPr>
          <w:sz w:val="24"/>
          <w:szCs w:val="24"/>
        </w:rPr>
        <w:t>essels, Deep Sea Survey Vessels, and Icebreakers.</w:t>
      </w:r>
    </w:p>
    <w:p w:rsidR="003B579F" w:rsidRDefault="003B579F" w:rsidP="003B579F">
      <w:pPr>
        <w:spacing w:line="360" w:lineRule="auto"/>
        <w:jc w:val="both"/>
        <w:rPr>
          <w:sz w:val="24"/>
          <w:szCs w:val="24"/>
        </w:rPr>
      </w:pPr>
    </w:p>
    <w:p w:rsidR="003B579F" w:rsidRDefault="003B579F" w:rsidP="003B579F">
      <w:pPr>
        <w:spacing w:line="360" w:lineRule="auto"/>
        <w:jc w:val="both"/>
        <w:rPr>
          <w:sz w:val="24"/>
          <w:szCs w:val="24"/>
        </w:rPr>
      </w:pPr>
      <w:r w:rsidRPr="00322EAE">
        <w:rPr>
          <w:noProof/>
          <w:lang w:val="en-MY" w:eastAsia="ja-JP"/>
        </w:rPr>
        <w:lastRenderedPageBreak/>
        <w:drawing>
          <wp:inline distT="0" distB="0" distL="0" distR="0" wp14:anchorId="294B63D5" wp14:editId="4C41AD15">
            <wp:extent cx="5219700" cy="289983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219700" cy="2899833"/>
                    </a:xfrm>
                    <a:prstGeom prst="rect">
                      <a:avLst/>
                    </a:prstGeom>
                  </pic:spPr>
                </pic:pic>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1.10</w:t>
      </w:r>
      <w:r w:rsidRPr="00A1796B">
        <w:rPr>
          <w:b/>
          <w:sz w:val="24"/>
          <w:szCs w:val="24"/>
        </w:rPr>
        <w:t>:</w:t>
      </w:r>
      <w:r>
        <w:rPr>
          <w:sz w:val="24"/>
          <w:szCs w:val="24"/>
        </w:rPr>
        <w:t xml:space="preserve"> Icebreaker ship.</w:t>
      </w:r>
    </w:p>
    <w:p w:rsidR="003B579F" w:rsidRPr="00292F24" w:rsidRDefault="003B579F" w:rsidP="003B579F">
      <w:pPr>
        <w:spacing w:line="360" w:lineRule="auto"/>
        <w:jc w:val="both"/>
        <w:rPr>
          <w:sz w:val="24"/>
          <w:szCs w:val="24"/>
        </w:rPr>
      </w:pPr>
    </w:p>
    <w:p w:rsidR="003B579F" w:rsidRDefault="003B579F" w:rsidP="003B579F">
      <w:pPr>
        <w:pStyle w:val="Heading4"/>
        <w:spacing w:line="360" w:lineRule="auto"/>
        <w:ind w:left="720"/>
      </w:pPr>
      <w:r>
        <w:t xml:space="preserve">1.1.1.10. </w:t>
      </w:r>
      <w:r w:rsidRPr="00292F24">
        <w:t>Submersibles</w:t>
      </w:r>
    </w:p>
    <w:p w:rsidR="003B579F" w:rsidRDefault="003B579F" w:rsidP="003B579F">
      <w:pPr>
        <w:spacing w:line="360" w:lineRule="auto"/>
        <w:jc w:val="both"/>
        <w:rPr>
          <w:sz w:val="24"/>
          <w:szCs w:val="24"/>
        </w:rPr>
      </w:pPr>
      <w:r w:rsidRPr="007B203D">
        <w:rPr>
          <w:sz w:val="24"/>
          <w:szCs w:val="24"/>
        </w:rPr>
        <w:t xml:space="preserve">Submersibles </w:t>
      </w:r>
      <w:r>
        <w:rPr>
          <w:sz w:val="24"/>
          <w:szCs w:val="24"/>
        </w:rPr>
        <w:t>include I</w:t>
      </w:r>
      <w:r w:rsidRPr="00292F24">
        <w:rPr>
          <w:sz w:val="24"/>
          <w:szCs w:val="24"/>
        </w:rPr>
        <w:t xml:space="preserve">ndustrial </w:t>
      </w:r>
      <w:r>
        <w:rPr>
          <w:sz w:val="24"/>
          <w:szCs w:val="24"/>
        </w:rPr>
        <w:t>E</w:t>
      </w:r>
      <w:r w:rsidRPr="00292F24">
        <w:rPr>
          <w:sz w:val="24"/>
          <w:szCs w:val="24"/>
        </w:rPr>
        <w:t xml:space="preserve">xploration, </w:t>
      </w:r>
      <w:r>
        <w:rPr>
          <w:sz w:val="24"/>
          <w:szCs w:val="24"/>
        </w:rPr>
        <w:t>S</w:t>
      </w:r>
      <w:r w:rsidRPr="00292F24">
        <w:rPr>
          <w:sz w:val="24"/>
          <w:szCs w:val="24"/>
        </w:rPr>
        <w:t xml:space="preserve">cientific </w:t>
      </w:r>
      <w:r>
        <w:rPr>
          <w:sz w:val="24"/>
          <w:szCs w:val="24"/>
        </w:rPr>
        <w:t>R</w:t>
      </w:r>
      <w:r w:rsidRPr="00292F24">
        <w:rPr>
          <w:sz w:val="24"/>
          <w:szCs w:val="24"/>
        </w:rPr>
        <w:t xml:space="preserve">esearch, </w:t>
      </w:r>
      <w:r>
        <w:rPr>
          <w:sz w:val="24"/>
          <w:szCs w:val="24"/>
        </w:rPr>
        <w:t>Autonomous Underwater Vehicle (AUV), Remote Operation Vehicle (ROV), T</w:t>
      </w:r>
      <w:r w:rsidRPr="00292F24">
        <w:rPr>
          <w:sz w:val="24"/>
          <w:szCs w:val="24"/>
        </w:rPr>
        <w:t xml:space="preserve">ourist and </w:t>
      </w:r>
      <w:r>
        <w:rPr>
          <w:sz w:val="24"/>
          <w:szCs w:val="24"/>
        </w:rPr>
        <w:t>H</w:t>
      </w:r>
      <w:r w:rsidRPr="00292F24">
        <w:rPr>
          <w:sz w:val="24"/>
          <w:szCs w:val="24"/>
        </w:rPr>
        <w:t xml:space="preserve">ydrographic </w:t>
      </w:r>
      <w:r>
        <w:rPr>
          <w:sz w:val="24"/>
          <w:szCs w:val="24"/>
        </w:rPr>
        <w:t>S</w:t>
      </w:r>
      <w:r w:rsidRPr="00292F24">
        <w:rPr>
          <w:sz w:val="24"/>
          <w:szCs w:val="24"/>
        </w:rPr>
        <w:t>urvey.</w:t>
      </w:r>
    </w:p>
    <w:p w:rsidR="003B579F" w:rsidRDefault="003B579F" w:rsidP="003B579F">
      <w:pPr>
        <w:spacing w:line="360" w:lineRule="auto"/>
        <w:jc w:val="center"/>
        <w:rPr>
          <w:sz w:val="24"/>
          <w:szCs w:val="24"/>
        </w:rPr>
      </w:pPr>
      <w:r w:rsidRPr="00322EAE">
        <w:rPr>
          <w:noProof/>
          <w:lang w:val="en-MY" w:eastAsia="ja-JP"/>
        </w:rPr>
        <w:drawing>
          <wp:inline distT="0" distB="0" distL="0" distR="0" wp14:anchorId="0E99DC25" wp14:editId="3F9F1EEE">
            <wp:extent cx="3929743" cy="253749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934717" cy="2540703"/>
                    </a:xfrm>
                    <a:prstGeom prst="rect">
                      <a:avLst/>
                    </a:prstGeom>
                  </pic:spPr>
                </pic:pic>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1.11</w:t>
      </w:r>
      <w:r w:rsidRPr="00A1796B">
        <w:rPr>
          <w:b/>
          <w:sz w:val="24"/>
          <w:szCs w:val="24"/>
        </w:rPr>
        <w:t>:</w:t>
      </w:r>
      <w:r>
        <w:rPr>
          <w:sz w:val="24"/>
          <w:szCs w:val="24"/>
        </w:rPr>
        <w:t xml:space="preserve"> </w:t>
      </w:r>
      <w:r w:rsidRPr="00322EAE">
        <w:rPr>
          <w:sz w:val="24"/>
          <w:szCs w:val="24"/>
        </w:rPr>
        <w:t>Autonomous Underwater Vehicle (AUV)</w:t>
      </w:r>
      <w:r>
        <w:rPr>
          <w:sz w:val="24"/>
          <w:szCs w:val="24"/>
        </w:rPr>
        <w:t>.</w:t>
      </w:r>
    </w:p>
    <w:p w:rsidR="003B579F" w:rsidRPr="00292F24" w:rsidRDefault="003B579F" w:rsidP="003B579F">
      <w:pPr>
        <w:spacing w:line="360" w:lineRule="auto"/>
        <w:jc w:val="both"/>
        <w:rPr>
          <w:sz w:val="24"/>
          <w:szCs w:val="24"/>
        </w:rPr>
      </w:pPr>
    </w:p>
    <w:p w:rsidR="003B579F" w:rsidRDefault="003B579F" w:rsidP="003B579F">
      <w:pPr>
        <w:pStyle w:val="Heading4"/>
        <w:tabs>
          <w:tab w:val="clear" w:pos="2880"/>
        </w:tabs>
        <w:spacing w:line="360" w:lineRule="auto"/>
        <w:ind w:left="720"/>
      </w:pPr>
      <w:r>
        <w:lastRenderedPageBreak/>
        <w:t xml:space="preserve">1.1.1.11. </w:t>
      </w:r>
      <w:r w:rsidRPr="00292F24">
        <w:t>Warships</w:t>
      </w:r>
    </w:p>
    <w:p w:rsidR="003B579F" w:rsidRDefault="003B579F" w:rsidP="003B579F">
      <w:pPr>
        <w:spacing w:line="360" w:lineRule="auto"/>
        <w:rPr>
          <w:sz w:val="24"/>
          <w:szCs w:val="24"/>
        </w:rPr>
      </w:pPr>
      <w:r w:rsidRPr="007B203D">
        <w:rPr>
          <w:sz w:val="24"/>
          <w:szCs w:val="24"/>
        </w:rPr>
        <w:t xml:space="preserve">Warships </w:t>
      </w:r>
      <w:r>
        <w:rPr>
          <w:sz w:val="24"/>
          <w:szCs w:val="24"/>
        </w:rPr>
        <w:t xml:space="preserve">include </w:t>
      </w:r>
      <w:r w:rsidRPr="00292F24">
        <w:rPr>
          <w:sz w:val="24"/>
          <w:szCs w:val="24"/>
        </w:rPr>
        <w:t xml:space="preserve">surface </w:t>
      </w:r>
      <w:r>
        <w:rPr>
          <w:sz w:val="24"/>
          <w:szCs w:val="24"/>
        </w:rPr>
        <w:t>c</w:t>
      </w:r>
      <w:r w:rsidRPr="00292F24">
        <w:rPr>
          <w:sz w:val="24"/>
          <w:szCs w:val="24"/>
        </w:rPr>
        <w:t>ombatant</w:t>
      </w:r>
      <w:r>
        <w:rPr>
          <w:sz w:val="24"/>
          <w:szCs w:val="24"/>
        </w:rPr>
        <w:t>: deep a</w:t>
      </w:r>
      <w:r w:rsidRPr="00292F24">
        <w:rPr>
          <w:sz w:val="24"/>
          <w:szCs w:val="24"/>
        </w:rPr>
        <w:t>nd shallow draft, submarines</w:t>
      </w:r>
      <w:r>
        <w:rPr>
          <w:sz w:val="24"/>
          <w:szCs w:val="24"/>
        </w:rPr>
        <w:t xml:space="preserve">, aircraft carrier, frigate, destroyer, landing ship, amphibious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3"/>
        <w:gridCol w:w="3803"/>
      </w:tblGrid>
      <w:tr w:rsidR="003B579F" w:rsidTr="00D64366">
        <w:trPr>
          <w:jc w:val="center"/>
        </w:trPr>
        <w:tc>
          <w:tcPr>
            <w:tcW w:w="4218" w:type="dxa"/>
            <w:vAlign w:val="center"/>
          </w:tcPr>
          <w:p w:rsidR="003B579F" w:rsidRDefault="003B579F" w:rsidP="00D64366">
            <w:pPr>
              <w:spacing w:line="360" w:lineRule="auto"/>
              <w:jc w:val="center"/>
              <w:rPr>
                <w:sz w:val="24"/>
                <w:szCs w:val="24"/>
              </w:rPr>
            </w:pPr>
            <w:r w:rsidRPr="00322EAE">
              <w:rPr>
                <w:noProof/>
                <w:lang w:val="en-MY" w:eastAsia="ja-JP"/>
              </w:rPr>
              <w:drawing>
                <wp:inline distT="0" distB="0" distL="0" distR="0" wp14:anchorId="56725FBC" wp14:editId="7CCF8FE0">
                  <wp:extent cx="2823391" cy="12382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827337" cy="1239981"/>
                          </a:xfrm>
                          <a:prstGeom prst="rect">
                            <a:avLst/>
                          </a:prstGeom>
                        </pic:spPr>
                      </pic:pic>
                    </a:graphicData>
                  </a:graphic>
                </wp:inline>
              </w:drawing>
            </w:r>
          </w:p>
          <w:p w:rsidR="003B579F" w:rsidRDefault="003B579F" w:rsidP="00D64366">
            <w:pPr>
              <w:spacing w:line="360" w:lineRule="auto"/>
              <w:jc w:val="center"/>
              <w:rPr>
                <w:sz w:val="24"/>
                <w:szCs w:val="24"/>
              </w:rPr>
            </w:pPr>
            <w:r>
              <w:rPr>
                <w:sz w:val="24"/>
                <w:szCs w:val="24"/>
              </w:rPr>
              <w:t>Aircraft Carrier</w:t>
            </w:r>
          </w:p>
        </w:tc>
        <w:tc>
          <w:tcPr>
            <w:tcW w:w="4218" w:type="dxa"/>
            <w:vAlign w:val="center"/>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41CF89BF" wp14:editId="51E44A83">
                  <wp:extent cx="2244978" cy="1650903"/>
                  <wp:effectExtent l="0" t="0" r="3175" b="6985"/>
                  <wp:docPr id="6170" name="Picture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47840" cy="1653007"/>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Submarine</w:t>
            </w:r>
          </w:p>
        </w:tc>
      </w:tr>
      <w:tr w:rsidR="003B579F" w:rsidTr="00D64366">
        <w:trPr>
          <w:jc w:val="center"/>
        </w:trPr>
        <w:tc>
          <w:tcPr>
            <w:tcW w:w="4218" w:type="dxa"/>
            <w:vAlign w:val="center"/>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3E0B7388" wp14:editId="585C107B">
                  <wp:extent cx="2819400" cy="1687524"/>
                  <wp:effectExtent l="0" t="0" r="0" b="8255"/>
                  <wp:docPr id="6172" name="Picture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19400" cy="1687524"/>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Destroyer</w:t>
            </w:r>
          </w:p>
        </w:tc>
        <w:tc>
          <w:tcPr>
            <w:tcW w:w="4218" w:type="dxa"/>
            <w:vAlign w:val="center"/>
          </w:tcPr>
          <w:p w:rsidR="003B579F" w:rsidRDefault="003B579F" w:rsidP="00D64366">
            <w:pPr>
              <w:spacing w:line="360" w:lineRule="auto"/>
              <w:jc w:val="center"/>
              <w:rPr>
                <w:sz w:val="24"/>
                <w:szCs w:val="24"/>
              </w:rPr>
            </w:pPr>
            <w:r>
              <w:rPr>
                <w:noProof/>
                <w:sz w:val="24"/>
                <w:szCs w:val="24"/>
                <w:lang w:val="en-MY" w:eastAsia="ja-JP"/>
              </w:rPr>
              <w:drawing>
                <wp:inline distT="0" distB="0" distL="0" distR="0" wp14:anchorId="5EF123FC" wp14:editId="63FE6A90">
                  <wp:extent cx="2293255" cy="1527442"/>
                  <wp:effectExtent l="0" t="0" r="0" b="0"/>
                  <wp:docPr id="6174" name="Picture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95161" cy="1528711"/>
                          </a:xfrm>
                          <a:prstGeom prst="rect">
                            <a:avLst/>
                          </a:prstGeom>
                          <a:noFill/>
                          <a:ln>
                            <a:noFill/>
                          </a:ln>
                        </pic:spPr>
                      </pic:pic>
                    </a:graphicData>
                  </a:graphic>
                </wp:inline>
              </w:drawing>
            </w:r>
          </w:p>
          <w:p w:rsidR="003B579F" w:rsidRDefault="003B579F" w:rsidP="00D64366">
            <w:pPr>
              <w:spacing w:line="360" w:lineRule="auto"/>
              <w:jc w:val="center"/>
              <w:rPr>
                <w:sz w:val="24"/>
                <w:szCs w:val="24"/>
              </w:rPr>
            </w:pPr>
            <w:r>
              <w:rPr>
                <w:sz w:val="24"/>
                <w:szCs w:val="24"/>
              </w:rPr>
              <w:t>L</w:t>
            </w:r>
            <w:r w:rsidRPr="003E705E">
              <w:rPr>
                <w:sz w:val="24"/>
                <w:szCs w:val="24"/>
              </w:rPr>
              <w:t>anding ship</w:t>
            </w:r>
          </w:p>
        </w:tc>
      </w:tr>
    </w:tbl>
    <w:p w:rsidR="003B579F" w:rsidRDefault="003B579F" w:rsidP="003B579F">
      <w:pPr>
        <w:spacing w:line="360" w:lineRule="auto"/>
        <w:jc w:val="center"/>
        <w:rPr>
          <w:sz w:val="24"/>
          <w:szCs w:val="24"/>
        </w:rPr>
      </w:pPr>
      <w:r w:rsidRPr="00A1796B">
        <w:rPr>
          <w:b/>
          <w:sz w:val="24"/>
          <w:szCs w:val="24"/>
        </w:rPr>
        <w:t>Figure.</w:t>
      </w:r>
      <w:r>
        <w:rPr>
          <w:b/>
          <w:sz w:val="24"/>
          <w:szCs w:val="24"/>
        </w:rPr>
        <w:t>1.12.a</w:t>
      </w:r>
      <w:r w:rsidRPr="00A1796B">
        <w:rPr>
          <w:b/>
          <w:sz w:val="24"/>
          <w:szCs w:val="24"/>
        </w:rPr>
        <w:t>:</w:t>
      </w:r>
      <w:r>
        <w:rPr>
          <w:b/>
          <w:sz w:val="24"/>
          <w:szCs w:val="24"/>
        </w:rPr>
        <w:t xml:space="preserve"> </w:t>
      </w:r>
      <w:r w:rsidRPr="003E705E">
        <w:rPr>
          <w:sz w:val="24"/>
          <w:szCs w:val="24"/>
        </w:rPr>
        <w:t>Examples of Warships</w:t>
      </w:r>
      <w:r>
        <w:rPr>
          <w:sz w:val="24"/>
          <w:szCs w:val="24"/>
        </w:rPr>
        <w:t>.</w:t>
      </w:r>
    </w:p>
    <w:p w:rsidR="003B579F" w:rsidRDefault="003B579F" w:rsidP="003B579F">
      <w:pPr>
        <w:spacing w:line="360" w:lineRule="auto"/>
        <w:jc w:val="center"/>
        <w:rPr>
          <w:sz w:val="24"/>
          <w:szCs w:val="24"/>
        </w:rPr>
      </w:pPr>
    </w:p>
    <w:p w:rsidR="003B579F" w:rsidRDefault="003B579F" w:rsidP="003B579F">
      <w:pPr>
        <w:spacing w:line="360" w:lineRule="auto"/>
        <w:jc w:val="center"/>
        <w:rPr>
          <w:sz w:val="24"/>
          <w:szCs w:val="24"/>
        </w:rPr>
        <w:sectPr w:rsidR="003B579F" w:rsidSect="00D64366">
          <w:pgSz w:w="11906" w:h="16838"/>
          <w:pgMar w:top="1418" w:right="1418" w:bottom="1418" w:left="2268" w:header="709" w:footer="709" w:gutter="0"/>
          <w:cols w:space="708"/>
          <w:docGrid w:linePitch="360"/>
        </w:sectPr>
      </w:pPr>
    </w:p>
    <w:p w:rsidR="003B579F" w:rsidRDefault="003B579F" w:rsidP="003B579F">
      <w:pPr>
        <w:pStyle w:val="Heading5"/>
        <w:ind w:left="720"/>
      </w:pPr>
      <w:r>
        <w:lastRenderedPageBreak/>
        <w:t>1.1.1.11.1. Components of Submarine</w:t>
      </w:r>
    </w:p>
    <w:p w:rsidR="003B579F" w:rsidRDefault="003B579F" w:rsidP="003B579F">
      <w:pPr>
        <w:spacing w:line="360" w:lineRule="auto"/>
        <w:jc w:val="center"/>
        <w:rPr>
          <w:noProof/>
          <w:lang w:val="en-MY" w:eastAsia="en-MY"/>
        </w:rPr>
      </w:pPr>
    </w:p>
    <w:p w:rsidR="003B579F" w:rsidRDefault="003B579F" w:rsidP="003B579F">
      <w:pPr>
        <w:spacing w:line="360" w:lineRule="auto"/>
        <w:jc w:val="center"/>
        <w:rPr>
          <w:sz w:val="24"/>
          <w:szCs w:val="24"/>
        </w:rPr>
      </w:pPr>
      <w:r w:rsidRPr="00322EAE">
        <w:rPr>
          <w:noProof/>
          <w:lang w:val="en-MY" w:eastAsia="ja-JP"/>
        </w:rPr>
        <w:drawing>
          <wp:inline distT="0" distB="0" distL="0" distR="0" wp14:anchorId="324B055B" wp14:editId="0319553F">
            <wp:extent cx="8802000" cy="3535200"/>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8802000" cy="3535200"/>
                    </a:xfrm>
                    <a:prstGeom prst="rect">
                      <a:avLst/>
                    </a:prstGeom>
                  </pic:spPr>
                </pic:pic>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1.12.b</w:t>
      </w:r>
      <w:r w:rsidRPr="00A1796B">
        <w:rPr>
          <w:b/>
          <w:sz w:val="24"/>
          <w:szCs w:val="24"/>
        </w:rPr>
        <w:t>:</w:t>
      </w:r>
      <w:r>
        <w:rPr>
          <w:sz w:val="24"/>
          <w:szCs w:val="24"/>
        </w:rPr>
        <w:t xml:space="preserve"> Submarines.</w:t>
      </w:r>
    </w:p>
    <w:p w:rsidR="003B579F" w:rsidRDefault="003B579F" w:rsidP="003B579F">
      <w:pPr>
        <w:spacing w:line="360" w:lineRule="auto"/>
        <w:jc w:val="center"/>
        <w:rPr>
          <w:sz w:val="24"/>
          <w:szCs w:val="24"/>
        </w:rPr>
      </w:pPr>
      <w:r>
        <w:rPr>
          <w:sz w:val="24"/>
          <w:szCs w:val="24"/>
        </w:rPr>
        <w:br w:type="page"/>
      </w:r>
    </w:p>
    <w:p w:rsidR="003B579F" w:rsidRDefault="003B579F" w:rsidP="003B579F">
      <w:pPr>
        <w:spacing w:line="360" w:lineRule="auto"/>
        <w:jc w:val="center"/>
        <w:rPr>
          <w:sz w:val="24"/>
          <w:szCs w:val="24"/>
        </w:rPr>
        <w:sectPr w:rsidR="003B579F" w:rsidSect="00D64366">
          <w:pgSz w:w="16838" w:h="11906" w:orient="landscape"/>
          <w:pgMar w:top="1418" w:right="1418" w:bottom="1418" w:left="1418" w:header="709" w:footer="709" w:gutter="0"/>
          <w:cols w:space="708"/>
          <w:docGrid w:linePitch="360"/>
        </w:sectPr>
      </w:pPr>
    </w:p>
    <w:p w:rsidR="003B579F" w:rsidRDefault="003B579F" w:rsidP="003B579F">
      <w:pPr>
        <w:spacing w:line="360" w:lineRule="auto"/>
        <w:jc w:val="center"/>
        <w:rPr>
          <w:sz w:val="24"/>
          <w:szCs w:val="24"/>
        </w:rPr>
      </w:pPr>
    </w:p>
    <w:p w:rsidR="003B579F" w:rsidRPr="00292F24" w:rsidRDefault="003B579F" w:rsidP="003B579F">
      <w:pPr>
        <w:spacing w:line="360" w:lineRule="auto"/>
        <w:rPr>
          <w:sz w:val="24"/>
          <w:szCs w:val="24"/>
        </w:rPr>
      </w:pPr>
    </w:p>
    <w:p w:rsidR="003B579F" w:rsidRPr="004055C6" w:rsidRDefault="003B579F" w:rsidP="003B579F">
      <w:pPr>
        <w:pStyle w:val="Heading3"/>
        <w:spacing w:line="360" w:lineRule="auto"/>
        <w:ind w:left="720"/>
      </w:pPr>
      <w:bookmarkStart w:id="12" w:name="_Toc462131804"/>
      <w:bookmarkStart w:id="13" w:name="_Toc519801601"/>
      <w:r>
        <w:t>1.1.2. Ship Hull</w:t>
      </w:r>
      <w:bookmarkEnd w:id="12"/>
      <w:bookmarkEnd w:id="13"/>
    </w:p>
    <w:p w:rsidR="003B579F" w:rsidRDefault="003B579F" w:rsidP="003B579F">
      <w:pPr>
        <w:spacing w:line="360" w:lineRule="auto"/>
        <w:jc w:val="both"/>
        <w:rPr>
          <w:color w:val="000000"/>
          <w:sz w:val="24"/>
          <w:szCs w:val="24"/>
          <w:shd w:val="clear" w:color="auto" w:fill="FFFFFF"/>
        </w:rPr>
      </w:pPr>
      <w:r w:rsidRPr="00850053">
        <w:rPr>
          <w:color w:val="000000"/>
          <w:sz w:val="24"/>
          <w:szCs w:val="24"/>
          <w:shd w:val="clear" w:color="auto" w:fill="FFFFFF"/>
        </w:rPr>
        <w:t>The hull is the main body of the ship below the main outside deck. The hull consists of an outside covering (or skin) and an inside framework to which the skin is secured. The skin and framework are usually made of steel and secured by welding. However, there may still be some areas where rivets are used. The steel skin may also be called shell plating</w:t>
      </w:r>
      <w:r>
        <w:rPr>
          <w:color w:val="000000"/>
          <w:sz w:val="24"/>
          <w:szCs w:val="24"/>
          <w:shd w:val="clear" w:color="auto" w:fill="FFFFFF"/>
        </w:rPr>
        <w:t xml:space="preserve">. </w:t>
      </w:r>
    </w:p>
    <w:p w:rsidR="003B579F" w:rsidRDefault="003B579F" w:rsidP="003B579F">
      <w:pPr>
        <w:spacing w:line="360" w:lineRule="auto"/>
        <w:jc w:val="both"/>
        <w:rPr>
          <w:color w:val="000000"/>
          <w:sz w:val="24"/>
          <w:szCs w:val="24"/>
          <w:shd w:val="clear" w:color="auto" w:fill="FFFFFF"/>
        </w:rPr>
      </w:pPr>
    </w:p>
    <w:p w:rsidR="003B579F" w:rsidRDefault="003B579F" w:rsidP="003B579F">
      <w:pPr>
        <w:pStyle w:val="Heading4"/>
        <w:tabs>
          <w:tab w:val="clear" w:pos="2880"/>
        </w:tabs>
        <w:spacing w:line="360" w:lineRule="auto"/>
        <w:ind w:left="720"/>
        <w:rPr>
          <w:shd w:val="clear" w:color="auto" w:fill="FFFFFF"/>
        </w:rPr>
      </w:pPr>
      <w:r>
        <w:rPr>
          <w:shd w:val="clear" w:color="auto" w:fill="FFFFFF"/>
        </w:rPr>
        <w:t>1.1.2.1. Hull Design</w:t>
      </w:r>
    </w:p>
    <w:p w:rsidR="003B579F" w:rsidRDefault="003B579F" w:rsidP="003B579F">
      <w:pPr>
        <w:spacing w:line="360" w:lineRule="auto"/>
        <w:jc w:val="both"/>
        <w:rPr>
          <w:color w:val="000000"/>
          <w:sz w:val="24"/>
          <w:szCs w:val="24"/>
          <w:shd w:val="clear" w:color="auto" w:fill="FFFFFF"/>
        </w:rPr>
      </w:pPr>
      <w:r>
        <w:rPr>
          <w:color w:val="000000"/>
          <w:sz w:val="24"/>
          <w:szCs w:val="24"/>
          <w:shd w:val="clear" w:color="auto" w:fill="FFFFFF"/>
        </w:rPr>
        <w:t>Figure 1.13 shows a typical ship hull design in which t</w:t>
      </w:r>
      <w:r w:rsidRPr="00753AF3">
        <w:rPr>
          <w:color w:val="000000"/>
          <w:sz w:val="24"/>
          <w:szCs w:val="24"/>
          <w:shd w:val="clear" w:color="auto" w:fill="FFFFFF"/>
        </w:rPr>
        <w:t>he front end of the ship is the bow. When you move toward the bow, you are going forward, when the vessel is moving forward, it is going ahead. When facing toward the bow, the front-right side is the starboard bow and the f</w:t>
      </w:r>
      <w:r>
        <w:rPr>
          <w:color w:val="000000"/>
          <w:sz w:val="24"/>
          <w:szCs w:val="24"/>
          <w:shd w:val="clear" w:color="auto" w:fill="FFFFFF"/>
        </w:rPr>
        <w:t xml:space="preserve">ront-left side is the port bow. </w:t>
      </w:r>
      <w:r w:rsidRPr="00753AF3">
        <w:rPr>
          <w:color w:val="000000"/>
          <w:sz w:val="24"/>
          <w:szCs w:val="24"/>
          <w:shd w:val="clear" w:color="auto" w:fill="FFFFFF"/>
        </w:rPr>
        <w:t>The central or middle area of a ship is amidships. The right center side is the starboard beam and the left center side is the port beam.</w:t>
      </w:r>
      <w:r>
        <w:rPr>
          <w:color w:val="000000"/>
          <w:sz w:val="24"/>
          <w:szCs w:val="24"/>
          <w:shd w:val="clear" w:color="auto" w:fill="FFFFFF"/>
        </w:rPr>
        <w:t xml:space="preserve"> </w:t>
      </w:r>
      <w:r w:rsidRPr="00753AF3">
        <w:rPr>
          <w:color w:val="000000"/>
          <w:sz w:val="24"/>
          <w:szCs w:val="24"/>
          <w:shd w:val="clear" w:color="auto" w:fill="FFFFFF"/>
        </w:rPr>
        <w:t>The rear of a vessel is the stern. When you move in that direction you are going aft, when the ship moves in that direction it is going astern. When looking forward, the right-rear section is called the starboard quarter and the left-rear section is called the port quarter.</w:t>
      </w:r>
      <w:r>
        <w:rPr>
          <w:color w:val="000000"/>
          <w:sz w:val="24"/>
          <w:szCs w:val="24"/>
          <w:shd w:val="clear" w:color="auto" w:fill="FFFFFF"/>
        </w:rPr>
        <w:t xml:space="preserve"> </w:t>
      </w:r>
      <w:r w:rsidRPr="00753AF3">
        <w:rPr>
          <w:color w:val="000000"/>
          <w:sz w:val="24"/>
          <w:szCs w:val="24"/>
          <w:shd w:val="clear" w:color="auto" w:fill="FFFFFF"/>
        </w:rPr>
        <w:t xml:space="preserve">The entire right side of a vessel from bow to stern is the starboard side and the left side is the port side. A </w:t>
      </w:r>
      <w:proofErr w:type="gramStart"/>
      <w:r w:rsidRPr="00753AF3">
        <w:rPr>
          <w:color w:val="000000"/>
          <w:sz w:val="24"/>
          <w:szCs w:val="24"/>
          <w:shd w:val="clear" w:color="auto" w:fill="FFFFFF"/>
        </w:rPr>
        <w:t>line,</w:t>
      </w:r>
      <w:proofErr w:type="gramEnd"/>
      <w:r w:rsidRPr="00753AF3">
        <w:rPr>
          <w:color w:val="000000"/>
          <w:sz w:val="24"/>
          <w:szCs w:val="24"/>
          <w:shd w:val="clear" w:color="auto" w:fill="FFFFFF"/>
        </w:rPr>
        <w:t xml:space="preserve"> or anything else, running parallel to the longitudinal axis or centerline of the vessel is said to be fore and aft and its counterpart, running from side to side, is </w:t>
      </w:r>
      <w:proofErr w:type="spellStart"/>
      <w:r w:rsidRPr="00753AF3">
        <w:rPr>
          <w:color w:val="000000"/>
          <w:sz w:val="24"/>
          <w:szCs w:val="24"/>
          <w:shd w:val="clear" w:color="auto" w:fill="FFFFFF"/>
        </w:rPr>
        <w:t>athwartships</w:t>
      </w:r>
      <w:proofErr w:type="spellEnd"/>
      <w:r w:rsidRPr="00753AF3">
        <w:rPr>
          <w:color w:val="000000"/>
          <w:sz w:val="24"/>
          <w:szCs w:val="24"/>
          <w:shd w:val="clear" w:color="auto" w:fill="FFFFFF"/>
        </w:rPr>
        <w:t>.</w:t>
      </w:r>
      <w:r>
        <w:rPr>
          <w:color w:val="000000"/>
          <w:sz w:val="24"/>
          <w:szCs w:val="24"/>
          <w:shd w:val="clear" w:color="auto" w:fill="FFFFFF"/>
        </w:rPr>
        <w:t xml:space="preserve"> </w:t>
      </w:r>
      <w:r w:rsidRPr="00753AF3">
        <w:rPr>
          <w:color w:val="000000"/>
          <w:sz w:val="24"/>
          <w:szCs w:val="24"/>
          <w:shd w:val="clear" w:color="auto" w:fill="FFFFFF"/>
        </w:rPr>
        <w:t>From the centerline of the ship toward either port or starboard side is outboard and from either side toward the centerline is inboard. However, there is a variation in the use of outboard and inboard when a ship is on berth (moored to a pier). The side against the pier is referred to as being inboard; the side away from the pier as outboard</w:t>
      </w:r>
    </w:p>
    <w:p w:rsidR="003B579F" w:rsidRDefault="003B579F" w:rsidP="003B579F">
      <w:pPr>
        <w:spacing w:line="360" w:lineRule="auto"/>
        <w:jc w:val="both"/>
        <w:rPr>
          <w:color w:val="000000"/>
          <w:sz w:val="24"/>
          <w:szCs w:val="24"/>
          <w:shd w:val="clear" w:color="auto" w:fill="FFFFFF"/>
        </w:rPr>
      </w:pPr>
    </w:p>
    <w:p w:rsidR="003B579F" w:rsidRDefault="003B579F" w:rsidP="003B579F">
      <w:pPr>
        <w:spacing w:line="360" w:lineRule="auto"/>
        <w:jc w:val="center"/>
        <w:rPr>
          <w:sz w:val="24"/>
          <w:szCs w:val="24"/>
        </w:rPr>
      </w:pPr>
      <w:r>
        <w:rPr>
          <w:noProof/>
          <w:lang w:val="en-MY" w:eastAsia="ja-JP"/>
        </w:rPr>
        <w:lastRenderedPageBreak/>
        <w:drawing>
          <wp:inline distT="0" distB="0" distL="0" distR="0" wp14:anchorId="7DE7F58D" wp14:editId="46C40DBF">
            <wp:extent cx="5087188" cy="2514600"/>
            <wp:effectExtent l="0" t="0" r="0" b="0"/>
            <wp:docPr id="30" name="Picture 30" descr="http://www.globalsecurity.org/military/systems/ship/images/image14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lobalsecurity.org/military/systems/ship/images/image1444.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89690" cy="2515837"/>
                    </a:xfrm>
                    <a:prstGeom prst="rect">
                      <a:avLst/>
                    </a:prstGeom>
                    <a:noFill/>
                    <a:ln>
                      <a:noFill/>
                    </a:ln>
                  </pic:spPr>
                </pic:pic>
              </a:graphicData>
            </a:graphic>
          </wp:inline>
        </w:drawing>
      </w:r>
    </w:p>
    <w:p w:rsidR="003B579F" w:rsidRDefault="003B579F" w:rsidP="003B579F">
      <w:pPr>
        <w:spacing w:line="360" w:lineRule="auto"/>
        <w:jc w:val="center"/>
        <w:rPr>
          <w:sz w:val="24"/>
          <w:szCs w:val="24"/>
        </w:rPr>
      </w:pPr>
      <w:r w:rsidRPr="001B32E9">
        <w:rPr>
          <w:b/>
          <w:sz w:val="24"/>
          <w:szCs w:val="24"/>
        </w:rPr>
        <w:t>Figure.1</w:t>
      </w:r>
      <w:r>
        <w:rPr>
          <w:b/>
          <w:sz w:val="24"/>
          <w:szCs w:val="24"/>
        </w:rPr>
        <w:t>.13</w:t>
      </w:r>
      <w:r w:rsidRPr="001B32E9">
        <w:rPr>
          <w:b/>
          <w:sz w:val="24"/>
          <w:szCs w:val="24"/>
        </w:rPr>
        <w:t>:</w:t>
      </w:r>
      <w:r>
        <w:rPr>
          <w:sz w:val="24"/>
          <w:szCs w:val="24"/>
        </w:rPr>
        <w:t xml:space="preserve"> Typical hull of a ship.</w:t>
      </w:r>
    </w:p>
    <w:p w:rsidR="003B579F" w:rsidRDefault="003B579F" w:rsidP="003B579F">
      <w:pPr>
        <w:spacing w:line="360" w:lineRule="auto"/>
        <w:jc w:val="both"/>
        <w:rPr>
          <w:sz w:val="24"/>
          <w:szCs w:val="24"/>
        </w:rPr>
      </w:pPr>
    </w:p>
    <w:p w:rsidR="003B579F" w:rsidRDefault="003B579F" w:rsidP="003B579F">
      <w:pPr>
        <w:pStyle w:val="Heading4"/>
        <w:spacing w:line="360" w:lineRule="auto"/>
        <w:ind w:left="720"/>
      </w:pPr>
      <w:r>
        <w:t>1.1.2.2. Interior of Hull</w:t>
      </w:r>
    </w:p>
    <w:p w:rsidR="003B579F" w:rsidRDefault="003B579F" w:rsidP="003B579F">
      <w:pPr>
        <w:spacing w:line="360" w:lineRule="auto"/>
        <w:jc w:val="both"/>
        <w:rPr>
          <w:sz w:val="24"/>
          <w:szCs w:val="24"/>
        </w:rPr>
      </w:pPr>
      <w:r w:rsidRPr="00F87C59">
        <w:rPr>
          <w:sz w:val="24"/>
          <w:szCs w:val="24"/>
        </w:rPr>
        <w:t>The interior of the ship is divided by the bulkheads and decks into watertight compartments</w:t>
      </w:r>
      <w:r>
        <w:rPr>
          <w:sz w:val="24"/>
          <w:szCs w:val="24"/>
        </w:rPr>
        <w:t xml:space="preserve"> as shown in Figure.1.14</w:t>
      </w:r>
      <w:r w:rsidRPr="00F87C59">
        <w:rPr>
          <w:sz w:val="24"/>
          <w:szCs w:val="24"/>
        </w:rPr>
        <w:t>. A vessel could be made virtually unsinkable if it were divided into enough small compartments. However, too many compartments would interfere with the arrangement of mechanical equipment and the operation of the ship. Engine rooms must be large enough to accommodate bulky machinery. Cargo spaces must be large enough to hold large equipment and containers.</w:t>
      </w:r>
    </w:p>
    <w:p w:rsidR="003B579F" w:rsidRDefault="003B579F" w:rsidP="003B579F">
      <w:pPr>
        <w:spacing w:line="360" w:lineRule="auto"/>
        <w:jc w:val="both"/>
        <w:rPr>
          <w:sz w:val="24"/>
          <w:szCs w:val="24"/>
        </w:rPr>
      </w:pPr>
    </w:p>
    <w:p w:rsidR="003B579F" w:rsidRDefault="003B579F" w:rsidP="003B579F">
      <w:pPr>
        <w:spacing w:line="360" w:lineRule="auto"/>
        <w:jc w:val="center"/>
        <w:rPr>
          <w:sz w:val="24"/>
          <w:szCs w:val="24"/>
        </w:rPr>
      </w:pPr>
      <w:r>
        <w:rPr>
          <w:noProof/>
          <w:lang w:val="en-MY" w:eastAsia="ja-JP"/>
        </w:rPr>
        <w:drawing>
          <wp:inline distT="0" distB="0" distL="0" distR="0" wp14:anchorId="6A503BF7" wp14:editId="23195BEF">
            <wp:extent cx="5060920" cy="2155371"/>
            <wp:effectExtent l="0" t="0" r="6985" b="0"/>
            <wp:docPr id="34" name="Picture 34" descr="http://www.globalsecurity.org/military/systems/ship/images/image14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lobalsecurity.org/military/systems/ship/images/image1441.g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71949" cy="2160068"/>
                    </a:xfrm>
                    <a:prstGeom prst="rect">
                      <a:avLst/>
                    </a:prstGeom>
                    <a:noFill/>
                    <a:ln>
                      <a:noFill/>
                    </a:ln>
                  </pic:spPr>
                </pic:pic>
              </a:graphicData>
            </a:graphic>
          </wp:inline>
        </w:drawing>
      </w:r>
    </w:p>
    <w:p w:rsidR="003B579F" w:rsidRDefault="003B579F" w:rsidP="003B579F">
      <w:pPr>
        <w:spacing w:line="360" w:lineRule="auto"/>
        <w:jc w:val="center"/>
        <w:rPr>
          <w:sz w:val="24"/>
          <w:szCs w:val="24"/>
        </w:rPr>
      </w:pPr>
      <w:r w:rsidRPr="001B32E9">
        <w:rPr>
          <w:b/>
          <w:sz w:val="24"/>
          <w:szCs w:val="24"/>
        </w:rPr>
        <w:t>Figure.</w:t>
      </w:r>
      <w:r>
        <w:rPr>
          <w:b/>
          <w:sz w:val="24"/>
          <w:szCs w:val="24"/>
        </w:rPr>
        <w:t>1.14</w:t>
      </w:r>
      <w:r w:rsidRPr="001B32E9">
        <w:rPr>
          <w:b/>
          <w:sz w:val="24"/>
          <w:szCs w:val="24"/>
        </w:rPr>
        <w:t>:</w:t>
      </w:r>
      <w:r>
        <w:rPr>
          <w:sz w:val="24"/>
          <w:szCs w:val="24"/>
        </w:rPr>
        <w:t xml:space="preserve"> Typical interior hull of ship.</w:t>
      </w:r>
    </w:p>
    <w:p w:rsidR="003B579F" w:rsidRDefault="003B579F" w:rsidP="003B579F">
      <w:pPr>
        <w:spacing w:line="360" w:lineRule="auto"/>
        <w:jc w:val="both"/>
        <w:rPr>
          <w:sz w:val="24"/>
          <w:szCs w:val="24"/>
        </w:rPr>
      </w:pPr>
    </w:p>
    <w:p w:rsidR="003B579F" w:rsidRDefault="003B579F" w:rsidP="003B579F">
      <w:pPr>
        <w:spacing w:line="360" w:lineRule="auto"/>
        <w:ind w:firstLine="567"/>
        <w:jc w:val="both"/>
        <w:rPr>
          <w:sz w:val="24"/>
          <w:szCs w:val="24"/>
        </w:rPr>
      </w:pPr>
      <w:r w:rsidRPr="00876AB3">
        <w:rPr>
          <w:sz w:val="24"/>
          <w:szCs w:val="24"/>
        </w:rPr>
        <w:t xml:space="preserve">The engine room is a separate compartment containing the propulsion machinery of the vessel. Depending on the size and type of propulsion machinery, other vessel machinery may </w:t>
      </w:r>
      <w:r w:rsidRPr="00876AB3">
        <w:rPr>
          <w:sz w:val="24"/>
          <w:szCs w:val="24"/>
        </w:rPr>
        <w:lastRenderedPageBreak/>
        <w:t>be located there (such as generators, pumping systems, evaporators, and condensers for making fresh water). The propulsion unit for Army vessels is a diesel engine. The "shaft" or rod that transmits power from the engine to the propeller leads from the aft end of the engine to the propeller.</w:t>
      </w:r>
    </w:p>
    <w:p w:rsidR="003B579F" w:rsidRDefault="003B579F" w:rsidP="003B579F">
      <w:pPr>
        <w:spacing w:line="360" w:lineRule="auto"/>
        <w:jc w:val="both"/>
        <w:rPr>
          <w:sz w:val="24"/>
          <w:szCs w:val="24"/>
        </w:rPr>
      </w:pPr>
    </w:p>
    <w:p w:rsidR="003B579F" w:rsidRDefault="003B579F" w:rsidP="003B579F">
      <w:pPr>
        <w:pStyle w:val="Heading4"/>
        <w:spacing w:line="360" w:lineRule="auto"/>
        <w:ind w:left="720"/>
      </w:pPr>
      <w:r>
        <w:t>1.1.2.3. External part of Hull</w:t>
      </w:r>
    </w:p>
    <w:p w:rsidR="003B579F" w:rsidRDefault="003B579F" w:rsidP="003B579F">
      <w:pPr>
        <w:spacing w:line="360" w:lineRule="auto"/>
        <w:jc w:val="both"/>
        <w:rPr>
          <w:sz w:val="24"/>
          <w:szCs w:val="24"/>
        </w:rPr>
      </w:pPr>
      <w:r w:rsidRPr="00D36C8F">
        <w:rPr>
          <w:sz w:val="24"/>
          <w:szCs w:val="24"/>
        </w:rPr>
        <w:t>The waterline is the water-level line on the hull when afloat. The vertical distance from the waterline to the edge of the lowest outside deck is called the freeboard. The vertical distance from the waterline to the bottom of the keel is called the draft. The waterline, draft, and freeboard will change with the weight of the cargo and provisions carried by the ship. The draft of the ship is measured in feet and inches. Numbered scales are painted on the side of the ship at the bow and stern.</w:t>
      </w:r>
    </w:p>
    <w:p w:rsidR="003B579F" w:rsidRDefault="003B579F" w:rsidP="003B579F">
      <w:pPr>
        <w:spacing w:line="360" w:lineRule="auto"/>
        <w:jc w:val="both"/>
        <w:rPr>
          <w:sz w:val="24"/>
          <w:szCs w:val="24"/>
        </w:rPr>
      </w:pPr>
    </w:p>
    <w:p w:rsidR="003B579F" w:rsidRDefault="003B579F" w:rsidP="003B579F">
      <w:pPr>
        <w:spacing w:line="360" w:lineRule="auto"/>
        <w:jc w:val="center"/>
        <w:rPr>
          <w:sz w:val="24"/>
          <w:szCs w:val="24"/>
        </w:rPr>
      </w:pPr>
      <w:r>
        <w:rPr>
          <w:noProof/>
          <w:lang w:val="en-MY" w:eastAsia="ja-JP"/>
        </w:rPr>
        <w:drawing>
          <wp:inline distT="0" distB="0" distL="0" distR="0" wp14:anchorId="1EE89434" wp14:editId="5B8A4117">
            <wp:extent cx="5219588" cy="1774371"/>
            <wp:effectExtent l="0" t="0" r="635" b="0"/>
            <wp:docPr id="35" name="Picture 35" descr="http://www.globalsecurity.org/military/systems/ship/images/image14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lobalsecurity.org/military/systems/ship/images/image1442.gi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23131" cy="1775575"/>
                    </a:xfrm>
                    <a:prstGeom prst="rect">
                      <a:avLst/>
                    </a:prstGeom>
                    <a:noFill/>
                    <a:ln>
                      <a:noFill/>
                    </a:ln>
                  </pic:spPr>
                </pic:pic>
              </a:graphicData>
            </a:graphic>
          </wp:inline>
        </w:drawing>
      </w:r>
    </w:p>
    <w:p w:rsidR="003B579F" w:rsidRDefault="003B579F" w:rsidP="003B579F">
      <w:pPr>
        <w:spacing w:line="360" w:lineRule="auto"/>
        <w:jc w:val="center"/>
        <w:rPr>
          <w:sz w:val="24"/>
          <w:szCs w:val="24"/>
        </w:rPr>
      </w:pPr>
      <w:r>
        <w:rPr>
          <w:b/>
          <w:sz w:val="24"/>
          <w:szCs w:val="24"/>
        </w:rPr>
        <w:t>Figure.1.15</w:t>
      </w:r>
      <w:r w:rsidRPr="001B32E9">
        <w:rPr>
          <w:b/>
          <w:sz w:val="24"/>
          <w:szCs w:val="24"/>
        </w:rPr>
        <w:t>:</w:t>
      </w:r>
      <w:r>
        <w:rPr>
          <w:sz w:val="24"/>
          <w:szCs w:val="24"/>
        </w:rPr>
        <w:t xml:space="preserve"> External part of the hull of a ship.</w:t>
      </w:r>
    </w:p>
    <w:p w:rsidR="003B579F" w:rsidRDefault="003B579F" w:rsidP="003B579F">
      <w:pPr>
        <w:spacing w:line="360" w:lineRule="auto"/>
        <w:jc w:val="both"/>
        <w:rPr>
          <w:sz w:val="24"/>
          <w:szCs w:val="24"/>
        </w:rPr>
      </w:pPr>
    </w:p>
    <w:p w:rsidR="003B579F" w:rsidRPr="001E670E" w:rsidRDefault="003B579F" w:rsidP="003B579F">
      <w:pPr>
        <w:spacing w:line="360" w:lineRule="auto"/>
        <w:ind w:firstLine="567"/>
        <w:jc w:val="both"/>
        <w:rPr>
          <w:sz w:val="24"/>
          <w:szCs w:val="24"/>
        </w:rPr>
      </w:pPr>
      <w:r w:rsidRPr="001E670E">
        <w:rPr>
          <w:sz w:val="24"/>
          <w:szCs w:val="24"/>
        </w:rPr>
        <w:t xml:space="preserve">The relationship between the drafts at the bow and stern is the trim. When a ship is properly balanced fore and aft, she is in trim. When a ship is drawing more water forward than aft, she is down by the head. If the stern is too far down in the water, she is down by the stern. If the vessel is out of balance laterally or </w:t>
      </w:r>
      <w:proofErr w:type="spellStart"/>
      <w:r w:rsidRPr="001E670E">
        <w:rPr>
          <w:sz w:val="24"/>
          <w:szCs w:val="24"/>
        </w:rPr>
        <w:t>athwartship</w:t>
      </w:r>
      <w:proofErr w:type="spellEnd"/>
      <w:r w:rsidRPr="001E670E">
        <w:rPr>
          <w:sz w:val="24"/>
          <w:szCs w:val="24"/>
        </w:rPr>
        <w:t xml:space="preserve"> (leaning to one side)</w:t>
      </w:r>
      <w:r>
        <w:rPr>
          <w:sz w:val="24"/>
          <w:szCs w:val="24"/>
        </w:rPr>
        <w:t>,</w:t>
      </w:r>
      <w:r w:rsidRPr="001E670E">
        <w:rPr>
          <w:sz w:val="24"/>
          <w:szCs w:val="24"/>
        </w:rPr>
        <w:t xml:space="preserve"> she has a list. She may be listing to starboard or listing to port. Both trim and list can be adjusted by shifting the weight of the cargo or transferring the ship's fuel and water from one tank to another in various parts of the hull.</w:t>
      </w:r>
    </w:p>
    <w:p w:rsidR="003B579F" w:rsidRDefault="003B579F" w:rsidP="003B579F">
      <w:pPr>
        <w:spacing w:line="360" w:lineRule="auto"/>
        <w:ind w:firstLine="567"/>
        <w:jc w:val="both"/>
        <w:rPr>
          <w:sz w:val="24"/>
          <w:szCs w:val="24"/>
        </w:rPr>
      </w:pPr>
      <w:r w:rsidRPr="001E670E">
        <w:rPr>
          <w:sz w:val="24"/>
          <w:szCs w:val="24"/>
        </w:rPr>
        <w:t xml:space="preserve">The part of the bow structure above the waterline is the prow. The general area in the forward part of the ship is the forecastle. Along the edges of the weather deck from bow to stern are removable stanchions and light wire ropes, called life lines. Extensions of the shell </w:t>
      </w:r>
      <w:r w:rsidRPr="001E670E">
        <w:rPr>
          <w:sz w:val="24"/>
          <w:szCs w:val="24"/>
        </w:rPr>
        <w:lastRenderedPageBreak/>
        <w:t>plating above the deck are called bulwarks. The small drains on the deck are scuppers. The uppermost deck running from the bow to the stern is called the weather deck. The main deck area over the stern is called the fantail or poop deck. The flat part of the bottom of the ship is called the bilge. The curved section where the bottom meets the side is called the turn of the bilge.</w:t>
      </w:r>
    </w:p>
    <w:p w:rsidR="003B579F" w:rsidRDefault="003B579F" w:rsidP="003B579F">
      <w:pPr>
        <w:spacing w:line="360" w:lineRule="auto"/>
        <w:ind w:firstLine="567"/>
        <w:jc w:val="both"/>
        <w:rPr>
          <w:sz w:val="24"/>
          <w:szCs w:val="24"/>
        </w:rPr>
      </w:pPr>
      <w:r w:rsidRPr="001E670E">
        <w:rPr>
          <w:sz w:val="24"/>
          <w:szCs w:val="24"/>
        </w:rPr>
        <w:t>Below the waterline are the propellers or screws which drive the ship through the water. The propellers are attached to and are turned by the propeller shafts. A ship with only one propeller is called a single-screw ship. Ships with two propellers are called twin-screw ships. On some ships (especially landing craft) there may be metal frames built around the propellers (called propeller guards) to protect them from damage. The rudder is used to steer the ship.</w:t>
      </w:r>
    </w:p>
    <w:p w:rsidR="003B579F" w:rsidRDefault="003B579F" w:rsidP="003B579F">
      <w:pPr>
        <w:spacing w:line="360" w:lineRule="auto"/>
        <w:jc w:val="both"/>
        <w:rPr>
          <w:sz w:val="24"/>
          <w:szCs w:val="24"/>
        </w:rPr>
      </w:pPr>
    </w:p>
    <w:p w:rsidR="003B579F" w:rsidRDefault="003B579F" w:rsidP="003B579F">
      <w:pPr>
        <w:pStyle w:val="Heading4"/>
        <w:spacing w:line="360" w:lineRule="auto"/>
        <w:ind w:left="720"/>
      </w:pPr>
      <w:r>
        <w:t>1.1.2.4. Deck of a Ship</w:t>
      </w:r>
    </w:p>
    <w:p w:rsidR="003B579F" w:rsidRDefault="003B579F" w:rsidP="003B579F">
      <w:pPr>
        <w:spacing w:line="360" w:lineRule="auto"/>
        <w:jc w:val="both"/>
        <w:rPr>
          <w:sz w:val="24"/>
          <w:szCs w:val="24"/>
        </w:rPr>
      </w:pPr>
      <w:r w:rsidRPr="001E670E">
        <w:rPr>
          <w:sz w:val="24"/>
          <w:szCs w:val="24"/>
        </w:rPr>
        <w:t>The decks aboard ship are the same as the floors in a house. The main deck is the first continuous watertight deck that runs from the bow to the stern. In many instances, the weather deck and the main deck may be one and the same. Any partial deck above the main deck is named according to its location on the ship. At the bow it is called a forecastle deck, amidships it is an upper deck, and at the stern it is called the poop deck. The term weather deck includes all parts of the forecastle, main, upper, and poop decks exposed to the weather. Any structure built above the weather deck is called superstructure.</w:t>
      </w:r>
    </w:p>
    <w:p w:rsidR="003B579F" w:rsidRDefault="003B579F" w:rsidP="003B579F">
      <w:pPr>
        <w:spacing w:line="360" w:lineRule="auto"/>
        <w:jc w:val="both"/>
        <w:rPr>
          <w:sz w:val="24"/>
          <w:szCs w:val="24"/>
        </w:rPr>
      </w:pPr>
    </w:p>
    <w:p w:rsidR="003B579F" w:rsidRDefault="003B579F" w:rsidP="003B579F">
      <w:pPr>
        <w:spacing w:line="360" w:lineRule="auto"/>
        <w:jc w:val="both"/>
        <w:rPr>
          <w:sz w:val="24"/>
          <w:szCs w:val="24"/>
        </w:rPr>
      </w:pPr>
      <w:r>
        <w:rPr>
          <w:noProof/>
          <w:lang w:val="en-MY" w:eastAsia="ja-JP"/>
        </w:rPr>
        <w:drawing>
          <wp:inline distT="0" distB="0" distL="0" distR="0" wp14:anchorId="61F00404" wp14:editId="4FD70689">
            <wp:extent cx="5127172" cy="1589511"/>
            <wp:effectExtent l="0" t="0" r="0" b="0"/>
            <wp:docPr id="37" name="Picture 37" descr="http://www.globalsecurity.org/military/systems/ship/images/image14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lobalsecurity.org/military/systems/ship/images/image1443.g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28107" cy="1589801"/>
                    </a:xfrm>
                    <a:prstGeom prst="rect">
                      <a:avLst/>
                    </a:prstGeom>
                    <a:noFill/>
                    <a:ln>
                      <a:noFill/>
                    </a:ln>
                  </pic:spPr>
                </pic:pic>
              </a:graphicData>
            </a:graphic>
          </wp:inline>
        </w:drawing>
      </w:r>
    </w:p>
    <w:p w:rsidR="003B579F" w:rsidRDefault="003B579F" w:rsidP="003B579F">
      <w:pPr>
        <w:spacing w:line="360" w:lineRule="auto"/>
        <w:jc w:val="center"/>
        <w:rPr>
          <w:sz w:val="24"/>
          <w:szCs w:val="24"/>
        </w:rPr>
      </w:pPr>
      <w:r>
        <w:rPr>
          <w:b/>
          <w:sz w:val="24"/>
          <w:szCs w:val="24"/>
        </w:rPr>
        <w:t>Figure.1.16</w:t>
      </w:r>
      <w:r w:rsidRPr="001B32E9">
        <w:rPr>
          <w:b/>
          <w:sz w:val="24"/>
          <w:szCs w:val="24"/>
        </w:rPr>
        <w:t>:</w:t>
      </w:r>
      <w:r>
        <w:rPr>
          <w:sz w:val="24"/>
          <w:szCs w:val="24"/>
        </w:rPr>
        <w:t xml:space="preserve"> Typical w</w:t>
      </w:r>
      <w:r w:rsidRPr="001E670E">
        <w:rPr>
          <w:sz w:val="24"/>
          <w:szCs w:val="24"/>
        </w:rPr>
        <w:t xml:space="preserve">eather </w:t>
      </w:r>
      <w:r>
        <w:rPr>
          <w:sz w:val="24"/>
          <w:szCs w:val="24"/>
        </w:rPr>
        <w:t>d</w:t>
      </w:r>
      <w:r w:rsidRPr="001E670E">
        <w:rPr>
          <w:sz w:val="24"/>
          <w:szCs w:val="24"/>
        </w:rPr>
        <w:t>ecks</w:t>
      </w:r>
      <w:r>
        <w:rPr>
          <w:sz w:val="24"/>
          <w:szCs w:val="24"/>
        </w:rPr>
        <w:t xml:space="preserve"> of a ship.</w:t>
      </w:r>
    </w:p>
    <w:p w:rsidR="003B579F" w:rsidRDefault="003B579F" w:rsidP="003B579F">
      <w:pPr>
        <w:spacing w:line="360" w:lineRule="auto"/>
        <w:jc w:val="both"/>
        <w:rPr>
          <w:sz w:val="24"/>
          <w:szCs w:val="24"/>
        </w:rPr>
      </w:pPr>
    </w:p>
    <w:p w:rsidR="003B579F" w:rsidRDefault="003B579F" w:rsidP="003B579F">
      <w:pPr>
        <w:spacing w:line="360" w:lineRule="auto"/>
        <w:ind w:firstLine="567"/>
        <w:jc w:val="both"/>
        <w:rPr>
          <w:sz w:val="24"/>
          <w:szCs w:val="24"/>
        </w:rPr>
      </w:pPr>
      <w:r w:rsidRPr="00081670">
        <w:rPr>
          <w:sz w:val="24"/>
          <w:szCs w:val="24"/>
        </w:rPr>
        <w:t xml:space="preserve">The main centerline structural part of the hull is the keel, which runs from the stem at the bow to the sternpost at the stern. The keel is the backbone of the ship. To the keel are fastened the frames, which run </w:t>
      </w:r>
      <w:proofErr w:type="spellStart"/>
      <w:r w:rsidRPr="00081670">
        <w:rPr>
          <w:sz w:val="24"/>
          <w:szCs w:val="24"/>
        </w:rPr>
        <w:t>athwartship</w:t>
      </w:r>
      <w:proofErr w:type="spellEnd"/>
      <w:r w:rsidRPr="00081670">
        <w:rPr>
          <w:sz w:val="24"/>
          <w:szCs w:val="24"/>
        </w:rPr>
        <w:t xml:space="preserve">. These are the ribs of the ship and gives shape and </w:t>
      </w:r>
      <w:r w:rsidRPr="00081670">
        <w:rPr>
          <w:sz w:val="24"/>
          <w:szCs w:val="24"/>
        </w:rPr>
        <w:lastRenderedPageBreak/>
        <w:t>strength to the hull. Deck beams and bulkheads support the decks and gives added strength to resist the pressure of the water on the sides of the hull.</w:t>
      </w:r>
    </w:p>
    <w:p w:rsidR="003B579F" w:rsidRDefault="003B579F" w:rsidP="003B579F">
      <w:pPr>
        <w:spacing w:line="360" w:lineRule="auto"/>
        <w:ind w:firstLine="567"/>
        <w:jc w:val="both"/>
        <w:rPr>
          <w:sz w:val="24"/>
          <w:szCs w:val="24"/>
        </w:rPr>
      </w:pPr>
    </w:p>
    <w:p w:rsidR="003B579F" w:rsidRDefault="003B579F" w:rsidP="003B579F">
      <w:pPr>
        <w:spacing w:line="360" w:lineRule="auto"/>
        <w:jc w:val="center"/>
        <w:rPr>
          <w:sz w:val="24"/>
          <w:szCs w:val="24"/>
        </w:rPr>
      </w:pPr>
      <w:r>
        <w:rPr>
          <w:noProof/>
          <w:lang w:val="en-MY" w:eastAsia="ja-JP"/>
        </w:rPr>
        <w:drawing>
          <wp:inline distT="0" distB="0" distL="0" distR="0" wp14:anchorId="0722A3FE" wp14:editId="56FA022A">
            <wp:extent cx="4474210" cy="3777615"/>
            <wp:effectExtent l="0" t="0" r="2540" b="0"/>
            <wp:docPr id="38" name="Picture 38" descr="http://www.globalsecurity.org/military/systems/ship/images/image14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globalsecurity.org/military/systems/ship/images/image1440.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74210" cy="3777615"/>
                    </a:xfrm>
                    <a:prstGeom prst="rect">
                      <a:avLst/>
                    </a:prstGeom>
                    <a:noFill/>
                    <a:ln>
                      <a:noFill/>
                    </a:ln>
                  </pic:spPr>
                </pic:pic>
              </a:graphicData>
            </a:graphic>
          </wp:inline>
        </w:drawing>
      </w:r>
    </w:p>
    <w:p w:rsidR="003B579F" w:rsidRDefault="003B579F" w:rsidP="003B579F">
      <w:pPr>
        <w:spacing w:line="360" w:lineRule="auto"/>
        <w:jc w:val="center"/>
        <w:rPr>
          <w:sz w:val="24"/>
          <w:szCs w:val="24"/>
        </w:rPr>
      </w:pPr>
      <w:r w:rsidRPr="001B32E9">
        <w:rPr>
          <w:b/>
          <w:sz w:val="24"/>
          <w:szCs w:val="24"/>
        </w:rPr>
        <w:t>Figure.</w:t>
      </w:r>
      <w:r>
        <w:rPr>
          <w:b/>
          <w:sz w:val="24"/>
          <w:szCs w:val="24"/>
        </w:rPr>
        <w:t>1.17</w:t>
      </w:r>
      <w:r w:rsidRPr="001B32E9">
        <w:rPr>
          <w:b/>
          <w:sz w:val="24"/>
          <w:szCs w:val="24"/>
        </w:rPr>
        <w:t>:</w:t>
      </w:r>
      <w:r>
        <w:rPr>
          <w:sz w:val="24"/>
          <w:szCs w:val="24"/>
        </w:rPr>
        <w:t xml:space="preserve"> </w:t>
      </w:r>
      <w:r w:rsidRPr="00081670">
        <w:rPr>
          <w:sz w:val="24"/>
          <w:szCs w:val="24"/>
        </w:rPr>
        <w:t>Construction of a Hull</w:t>
      </w:r>
    </w:p>
    <w:p w:rsidR="003B579F" w:rsidRDefault="003B579F" w:rsidP="003B579F">
      <w:pPr>
        <w:spacing w:line="360" w:lineRule="auto"/>
        <w:jc w:val="both"/>
        <w:rPr>
          <w:sz w:val="24"/>
          <w:szCs w:val="24"/>
        </w:rPr>
      </w:pPr>
    </w:p>
    <w:p w:rsidR="003B579F" w:rsidRDefault="003B579F" w:rsidP="003B579F">
      <w:pPr>
        <w:spacing w:line="360" w:lineRule="auto"/>
        <w:ind w:firstLine="567"/>
        <w:jc w:val="both"/>
        <w:rPr>
          <w:sz w:val="24"/>
          <w:szCs w:val="24"/>
        </w:rPr>
      </w:pPr>
      <w:r w:rsidRPr="00081670">
        <w:rPr>
          <w:sz w:val="24"/>
          <w:szCs w:val="24"/>
        </w:rPr>
        <w:t>The skin, or shell plating, provides water-tightness. The plates, the principal strength members of a ship, have various thickness</w:t>
      </w:r>
      <w:r>
        <w:rPr>
          <w:sz w:val="24"/>
          <w:szCs w:val="24"/>
        </w:rPr>
        <w:t>es</w:t>
      </w:r>
      <w:r w:rsidRPr="00081670">
        <w:rPr>
          <w:sz w:val="24"/>
          <w:szCs w:val="24"/>
        </w:rPr>
        <w:t>. The heaviest plates are put on amidships. The others are put on so that they taper toward both ends of the ship (from the keel toward the bilge and from the bilge toward the upper row of plates). Using plates of various thickness</w:t>
      </w:r>
      <w:r>
        <w:rPr>
          <w:sz w:val="24"/>
          <w:szCs w:val="24"/>
        </w:rPr>
        <w:t>es</w:t>
      </w:r>
      <w:r w:rsidRPr="00081670">
        <w:rPr>
          <w:sz w:val="24"/>
          <w:szCs w:val="24"/>
        </w:rPr>
        <w:t xml:space="preserve"> reduces the weight of the metal used and gives the vessel additional strength at its broadest part. The plates, put on in rows from bow to stern, are called strakes. They are lettered consecutively, beginning at the keel and going upward.</w:t>
      </w:r>
    </w:p>
    <w:p w:rsidR="003B579F" w:rsidRDefault="003B579F" w:rsidP="003B579F">
      <w:pPr>
        <w:spacing w:line="360" w:lineRule="auto"/>
        <w:ind w:firstLine="567"/>
        <w:jc w:val="both"/>
        <w:rPr>
          <w:sz w:val="24"/>
          <w:szCs w:val="24"/>
        </w:rPr>
      </w:pPr>
      <w:r w:rsidRPr="00081670">
        <w:rPr>
          <w:sz w:val="24"/>
          <w:szCs w:val="24"/>
        </w:rPr>
        <w:t>The bottom row of strakes on either side of the keel, are called garboard strakes. The strakes at the turn of the hull, running in the bilge, are bilge strakes. The strakes running between the garboard and bilge strakes are called bottom strakes and the topmost strakes of the hull are sheer strakes. The upper edge of the sheer strake is the gunwale.</w:t>
      </w:r>
    </w:p>
    <w:p w:rsidR="003B579F" w:rsidRDefault="003B579F" w:rsidP="003B579F">
      <w:pPr>
        <w:spacing w:line="360" w:lineRule="auto"/>
        <w:jc w:val="both"/>
        <w:rPr>
          <w:sz w:val="24"/>
          <w:szCs w:val="24"/>
        </w:rPr>
      </w:pPr>
    </w:p>
    <w:p w:rsidR="003B579F" w:rsidRDefault="003B579F" w:rsidP="003B579F">
      <w:pPr>
        <w:pStyle w:val="Heading4"/>
        <w:spacing w:line="360" w:lineRule="auto"/>
        <w:ind w:left="720"/>
      </w:pPr>
      <w:r>
        <w:lastRenderedPageBreak/>
        <w:t xml:space="preserve">1.1.2.5 </w:t>
      </w:r>
      <w:r w:rsidRPr="00B533FD">
        <w:t>Compartmented and Numbered</w:t>
      </w:r>
    </w:p>
    <w:p w:rsidR="003B579F" w:rsidRPr="00B533FD" w:rsidRDefault="003B579F" w:rsidP="003B579F">
      <w:pPr>
        <w:spacing w:line="360" w:lineRule="auto"/>
        <w:jc w:val="both"/>
        <w:rPr>
          <w:sz w:val="24"/>
          <w:szCs w:val="24"/>
        </w:rPr>
      </w:pPr>
      <w:r w:rsidRPr="00B533FD">
        <w:rPr>
          <w:sz w:val="24"/>
          <w:szCs w:val="24"/>
        </w:rPr>
        <w:t>Knowing how a ship is compartmented is crucial for navigating its vast interior. Each compartment of the ship is stamped with a series of alphanumeric numbers, known as "bull's-eyes," which give information on where you are, and what that compartment's function is. The information is given in the following order: deck number, frame number, relation to the centerline of the ship, and compartment usage. Each of these parts is separated by a hyphen.</w:t>
      </w:r>
    </w:p>
    <w:p w:rsidR="003B579F" w:rsidRDefault="003B579F" w:rsidP="003B579F">
      <w:pPr>
        <w:spacing w:line="360" w:lineRule="auto"/>
        <w:ind w:firstLine="567"/>
        <w:jc w:val="both"/>
        <w:rPr>
          <w:sz w:val="24"/>
          <w:szCs w:val="24"/>
        </w:rPr>
      </w:pPr>
      <w:r w:rsidRPr="00B533FD">
        <w:rPr>
          <w:sz w:val="24"/>
          <w:szCs w:val="24"/>
        </w:rPr>
        <w:t xml:space="preserve">Decks above the main deck are numbered 01, 02, 03, etc. and are referred to as levels. Below the main deck, there are the </w:t>
      </w:r>
      <w:proofErr w:type="gramStart"/>
      <w:r w:rsidRPr="00B533FD">
        <w:rPr>
          <w:sz w:val="24"/>
          <w:szCs w:val="24"/>
        </w:rPr>
        <w:t>first,</w:t>
      </w:r>
      <w:proofErr w:type="gramEnd"/>
      <w:r w:rsidRPr="00B533FD">
        <w:rPr>
          <w:sz w:val="24"/>
          <w:szCs w:val="24"/>
        </w:rPr>
        <w:t xml:space="preserve"> second, third decks, etc. (remember, on a carrier the hangar deck, the one below the flight deck, is the main deck.). Frame numbers tell you where you are in relation to the bow of the ship; the numbers increase as you go aft. The third number in the bull's-eye reflects </w:t>
      </w:r>
      <w:proofErr w:type="spellStart"/>
      <w:r w:rsidRPr="00B533FD">
        <w:rPr>
          <w:sz w:val="24"/>
          <w:szCs w:val="24"/>
        </w:rPr>
        <w:t>compartmentation</w:t>
      </w:r>
      <w:proofErr w:type="spellEnd"/>
      <w:r w:rsidRPr="00B533FD">
        <w:rPr>
          <w:sz w:val="24"/>
          <w:szCs w:val="24"/>
        </w:rPr>
        <w:t xml:space="preserve"> numbers in relation to the ship's centerline. EVEN numbers are to PORT, and ODD numbers are to STARBOARD. The numbers increase as you travel outboard. The last letter stamped on the </w:t>
      </w:r>
      <w:proofErr w:type="spellStart"/>
      <w:r w:rsidRPr="00B533FD">
        <w:rPr>
          <w:sz w:val="24"/>
          <w:szCs w:val="24"/>
        </w:rPr>
        <w:t>compartmentation</w:t>
      </w:r>
      <w:proofErr w:type="spellEnd"/>
      <w:r w:rsidRPr="00B533FD">
        <w:rPr>
          <w:sz w:val="24"/>
          <w:szCs w:val="24"/>
        </w:rPr>
        <w:t xml:space="preserve"> number indicates what the compartment is used for. Below are some typical codes:</w:t>
      </w:r>
    </w:p>
    <w:p w:rsidR="003B579F" w:rsidRDefault="003B579F" w:rsidP="003B579F">
      <w:pPr>
        <w:spacing w:line="360" w:lineRule="auto"/>
        <w:jc w:val="center"/>
        <w:rPr>
          <w:sz w:val="24"/>
          <w:szCs w:val="24"/>
        </w:rPr>
      </w:pPr>
    </w:p>
    <w:p w:rsidR="003B579F" w:rsidRDefault="003B579F" w:rsidP="003B579F">
      <w:pPr>
        <w:spacing w:line="360" w:lineRule="auto"/>
        <w:jc w:val="center"/>
        <w:rPr>
          <w:sz w:val="24"/>
          <w:szCs w:val="24"/>
        </w:rPr>
      </w:pPr>
      <w:r w:rsidRPr="00B533FD">
        <w:rPr>
          <w:sz w:val="24"/>
          <w:szCs w:val="24"/>
        </w:rPr>
        <w:t>Carrier Compartment Usage Codes</w:t>
      </w:r>
    </w:p>
    <w:tbl>
      <w:tblPr>
        <w:tblStyle w:val="MediumShading2-Accent6"/>
        <w:tblW w:w="0" w:type="auto"/>
        <w:tblLook w:val="04A0" w:firstRow="1" w:lastRow="0" w:firstColumn="1" w:lastColumn="0" w:noHBand="0" w:noVBand="1"/>
      </w:tblPr>
      <w:tblGrid>
        <w:gridCol w:w="2518"/>
        <w:gridCol w:w="5918"/>
      </w:tblGrid>
      <w:tr w:rsidR="003B579F" w:rsidTr="00D643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18" w:type="dxa"/>
          </w:tcPr>
          <w:p w:rsidR="003B579F" w:rsidRDefault="003B579F" w:rsidP="00D64366">
            <w:pPr>
              <w:spacing w:line="360" w:lineRule="auto"/>
              <w:jc w:val="both"/>
              <w:rPr>
                <w:sz w:val="24"/>
                <w:szCs w:val="24"/>
              </w:rPr>
            </w:pPr>
            <w:r>
              <w:rPr>
                <w:sz w:val="24"/>
                <w:szCs w:val="24"/>
              </w:rPr>
              <w:t>Codes</w:t>
            </w:r>
          </w:p>
        </w:tc>
        <w:tc>
          <w:tcPr>
            <w:tcW w:w="5918" w:type="dxa"/>
          </w:tcPr>
          <w:p w:rsidR="003B579F" w:rsidRPr="00B533FD" w:rsidRDefault="003B579F" w:rsidP="00D64366">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Explanation</w:t>
            </w:r>
          </w:p>
        </w:tc>
      </w:tr>
      <w:tr w:rsidR="003B579F" w:rsidTr="00D64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A</w:t>
            </w:r>
          </w:p>
        </w:tc>
        <w:tc>
          <w:tcPr>
            <w:tcW w:w="5918" w:type="dxa"/>
          </w:tcPr>
          <w:p w:rsidR="003B579F" w:rsidRDefault="003B579F" w:rsidP="00D6436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B533FD">
              <w:rPr>
                <w:sz w:val="24"/>
                <w:szCs w:val="24"/>
              </w:rPr>
              <w:t>Supply and storage</w:t>
            </w:r>
          </w:p>
        </w:tc>
      </w:tr>
      <w:tr w:rsidR="003B579F" w:rsidTr="00D64366">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B</w:t>
            </w:r>
          </w:p>
        </w:tc>
        <w:tc>
          <w:tcPr>
            <w:tcW w:w="5918" w:type="dxa"/>
          </w:tcPr>
          <w:p w:rsidR="003B579F" w:rsidRDefault="003B579F" w:rsidP="00D6436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Guns</w:t>
            </w:r>
          </w:p>
        </w:tc>
      </w:tr>
      <w:tr w:rsidR="003B579F" w:rsidTr="00D64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C</w:t>
            </w:r>
          </w:p>
        </w:tc>
        <w:tc>
          <w:tcPr>
            <w:tcW w:w="5918" w:type="dxa"/>
          </w:tcPr>
          <w:p w:rsidR="003B579F" w:rsidRDefault="003B579F" w:rsidP="00D6436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B533FD">
              <w:rPr>
                <w:sz w:val="24"/>
                <w:szCs w:val="24"/>
              </w:rPr>
              <w:t>Ship control</w:t>
            </w:r>
          </w:p>
        </w:tc>
      </w:tr>
      <w:tr w:rsidR="003B579F" w:rsidTr="00D64366">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E</w:t>
            </w:r>
          </w:p>
        </w:tc>
        <w:tc>
          <w:tcPr>
            <w:tcW w:w="5918" w:type="dxa"/>
          </w:tcPr>
          <w:p w:rsidR="003B579F" w:rsidRDefault="003B579F" w:rsidP="00D6436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B533FD">
              <w:rPr>
                <w:sz w:val="24"/>
                <w:szCs w:val="24"/>
              </w:rPr>
              <w:t>Machinery</w:t>
            </w:r>
          </w:p>
        </w:tc>
      </w:tr>
      <w:tr w:rsidR="003B579F" w:rsidTr="00D64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F</w:t>
            </w:r>
          </w:p>
        </w:tc>
        <w:tc>
          <w:tcPr>
            <w:tcW w:w="5918" w:type="dxa"/>
          </w:tcPr>
          <w:p w:rsidR="003B579F" w:rsidRDefault="003B579F" w:rsidP="00D6436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B533FD">
              <w:rPr>
                <w:sz w:val="24"/>
                <w:szCs w:val="24"/>
              </w:rPr>
              <w:t>Fuel</w:t>
            </w:r>
          </w:p>
        </w:tc>
      </w:tr>
      <w:tr w:rsidR="003B579F" w:rsidTr="00D64366">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M</w:t>
            </w:r>
          </w:p>
        </w:tc>
        <w:tc>
          <w:tcPr>
            <w:tcW w:w="5918" w:type="dxa"/>
          </w:tcPr>
          <w:p w:rsidR="003B579F" w:rsidRPr="00B533FD" w:rsidRDefault="003B579F" w:rsidP="00D6436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Ammunition</w:t>
            </w:r>
          </w:p>
        </w:tc>
      </w:tr>
      <w:tr w:rsidR="003B579F" w:rsidTr="00D64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L</w:t>
            </w:r>
          </w:p>
        </w:tc>
        <w:tc>
          <w:tcPr>
            <w:tcW w:w="5918" w:type="dxa"/>
          </w:tcPr>
          <w:p w:rsidR="003B579F" w:rsidRDefault="003B579F" w:rsidP="00D6436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Living quarters</w:t>
            </w:r>
          </w:p>
        </w:tc>
      </w:tr>
      <w:tr w:rsidR="003B579F" w:rsidTr="00D64366">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T</w:t>
            </w:r>
          </w:p>
        </w:tc>
        <w:tc>
          <w:tcPr>
            <w:tcW w:w="5918" w:type="dxa"/>
          </w:tcPr>
          <w:p w:rsidR="003B579F" w:rsidRDefault="003B579F" w:rsidP="00D6436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Trunks and passages</w:t>
            </w:r>
          </w:p>
        </w:tc>
      </w:tr>
      <w:tr w:rsidR="003B579F" w:rsidTr="00D64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V</w:t>
            </w:r>
          </w:p>
        </w:tc>
        <w:tc>
          <w:tcPr>
            <w:tcW w:w="5918" w:type="dxa"/>
          </w:tcPr>
          <w:p w:rsidR="003B579F" w:rsidRDefault="003B579F" w:rsidP="00D6436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B533FD">
              <w:rPr>
                <w:sz w:val="24"/>
                <w:szCs w:val="24"/>
              </w:rPr>
              <w:t>Void</w:t>
            </w:r>
          </w:p>
        </w:tc>
      </w:tr>
      <w:tr w:rsidR="003B579F" w:rsidTr="00D64366">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W</w:t>
            </w:r>
          </w:p>
        </w:tc>
        <w:tc>
          <w:tcPr>
            <w:tcW w:w="5918" w:type="dxa"/>
          </w:tcPr>
          <w:p w:rsidR="003B579F" w:rsidRDefault="003B579F" w:rsidP="00D6436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B533FD">
              <w:rPr>
                <w:sz w:val="24"/>
                <w:szCs w:val="24"/>
              </w:rPr>
              <w:t>Water</w:t>
            </w:r>
          </w:p>
        </w:tc>
      </w:tr>
    </w:tbl>
    <w:p w:rsidR="003B579F" w:rsidRDefault="003B579F" w:rsidP="003B579F">
      <w:pPr>
        <w:spacing w:line="360" w:lineRule="auto"/>
        <w:jc w:val="both"/>
        <w:rPr>
          <w:sz w:val="24"/>
          <w:szCs w:val="24"/>
        </w:rPr>
      </w:pPr>
    </w:p>
    <w:p w:rsidR="003B579F" w:rsidRDefault="003B579F" w:rsidP="003B579F">
      <w:pPr>
        <w:spacing w:line="360" w:lineRule="auto"/>
        <w:jc w:val="center"/>
        <w:rPr>
          <w:sz w:val="24"/>
          <w:szCs w:val="24"/>
        </w:rPr>
      </w:pPr>
      <w:r w:rsidRPr="00B533FD">
        <w:rPr>
          <w:sz w:val="24"/>
          <w:szCs w:val="24"/>
        </w:rPr>
        <w:t>Example Bull’s-eye: 3-75-4-M</w:t>
      </w:r>
    </w:p>
    <w:tbl>
      <w:tblPr>
        <w:tblStyle w:val="MediumShading2-Accent6"/>
        <w:tblW w:w="0" w:type="auto"/>
        <w:tblLook w:val="04A0" w:firstRow="1" w:lastRow="0" w:firstColumn="1" w:lastColumn="0" w:noHBand="0" w:noVBand="1"/>
      </w:tblPr>
      <w:tblGrid>
        <w:gridCol w:w="2518"/>
        <w:gridCol w:w="5918"/>
      </w:tblGrid>
      <w:tr w:rsidR="003B579F" w:rsidTr="00D643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18" w:type="dxa"/>
          </w:tcPr>
          <w:p w:rsidR="003B579F" w:rsidRDefault="003B579F" w:rsidP="00D64366">
            <w:pPr>
              <w:spacing w:line="360" w:lineRule="auto"/>
              <w:jc w:val="both"/>
              <w:rPr>
                <w:sz w:val="24"/>
                <w:szCs w:val="24"/>
              </w:rPr>
            </w:pPr>
            <w:r>
              <w:rPr>
                <w:sz w:val="24"/>
                <w:szCs w:val="24"/>
              </w:rPr>
              <w:t>Codes</w:t>
            </w:r>
          </w:p>
        </w:tc>
        <w:tc>
          <w:tcPr>
            <w:tcW w:w="5918" w:type="dxa"/>
          </w:tcPr>
          <w:p w:rsidR="003B579F" w:rsidRPr="00B533FD" w:rsidRDefault="003B579F" w:rsidP="00D64366">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Explanation</w:t>
            </w:r>
          </w:p>
        </w:tc>
      </w:tr>
      <w:tr w:rsidR="003B579F" w:rsidTr="00D64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3</w:t>
            </w:r>
          </w:p>
        </w:tc>
        <w:tc>
          <w:tcPr>
            <w:tcW w:w="5918" w:type="dxa"/>
          </w:tcPr>
          <w:p w:rsidR="003B579F" w:rsidRDefault="003B579F" w:rsidP="00D6436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Indicates the third deck (see Figure.5)</w:t>
            </w:r>
          </w:p>
        </w:tc>
      </w:tr>
      <w:tr w:rsidR="003B579F" w:rsidTr="00D64366">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75</w:t>
            </w:r>
          </w:p>
        </w:tc>
        <w:tc>
          <w:tcPr>
            <w:tcW w:w="5918" w:type="dxa"/>
          </w:tcPr>
          <w:p w:rsidR="003B579F" w:rsidRDefault="003B579F" w:rsidP="00D6436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B533FD">
              <w:rPr>
                <w:sz w:val="24"/>
                <w:szCs w:val="24"/>
              </w:rPr>
              <w:t xml:space="preserve">Indicates the compartments forward boundary is on or </w:t>
            </w:r>
            <w:r w:rsidRPr="00B533FD">
              <w:rPr>
                <w:sz w:val="24"/>
                <w:szCs w:val="24"/>
              </w:rPr>
              <w:lastRenderedPageBreak/>
              <w:t>immediately aft of ship’s frame 75.</w:t>
            </w:r>
          </w:p>
        </w:tc>
      </w:tr>
      <w:tr w:rsidR="003B579F" w:rsidTr="00D64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lastRenderedPageBreak/>
              <w:t>4</w:t>
            </w:r>
          </w:p>
        </w:tc>
        <w:tc>
          <w:tcPr>
            <w:tcW w:w="5918" w:type="dxa"/>
          </w:tcPr>
          <w:p w:rsidR="003B579F" w:rsidRDefault="003B579F" w:rsidP="00D6436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B533FD">
              <w:rPr>
                <w:sz w:val="24"/>
                <w:szCs w:val="24"/>
              </w:rPr>
              <w:t>Indicates the fourth compartment outboard of the centerline to port (even numbers to port, odd to starboard).</w:t>
            </w:r>
          </w:p>
        </w:tc>
      </w:tr>
      <w:tr w:rsidR="003B579F" w:rsidTr="00D64366">
        <w:tc>
          <w:tcPr>
            <w:cnfStyle w:val="001000000000" w:firstRow="0" w:lastRow="0" w:firstColumn="1" w:lastColumn="0" w:oddVBand="0" w:evenVBand="0" w:oddHBand="0" w:evenHBand="0" w:firstRowFirstColumn="0" w:firstRowLastColumn="0" w:lastRowFirstColumn="0" w:lastRowLastColumn="0"/>
            <w:tcW w:w="2518" w:type="dxa"/>
          </w:tcPr>
          <w:p w:rsidR="003B579F" w:rsidRDefault="003B579F" w:rsidP="00D64366">
            <w:pPr>
              <w:spacing w:line="360" w:lineRule="auto"/>
              <w:jc w:val="both"/>
              <w:rPr>
                <w:sz w:val="24"/>
                <w:szCs w:val="24"/>
              </w:rPr>
            </w:pPr>
            <w:r>
              <w:rPr>
                <w:sz w:val="24"/>
                <w:szCs w:val="24"/>
              </w:rPr>
              <w:t>M</w:t>
            </w:r>
          </w:p>
        </w:tc>
        <w:tc>
          <w:tcPr>
            <w:tcW w:w="5918" w:type="dxa"/>
          </w:tcPr>
          <w:p w:rsidR="003B579F" w:rsidRDefault="003B579F" w:rsidP="00D6436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B533FD">
              <w:rPr>
                <w:sz w:val="24"/>
                <w:szCs w:val="24"/>
              </w:rPr>
              <w:t>Indicates the compartment is used for ammunition (see above).</w:t>
            </w:r>
          </w:p>
        </w:tc>
      </w:tr>
    </w:tbl>
    <w:p w:rsidR="003B579F" w:rsidRDefault="003B579F" w:rsidP="003B579F">
      <w:pPr>
        <w:spacing w:line="360" w:lineRule="auto"/>
        <w:jc w:val="both"/>
        <w:rPr>
          <w:sz w:val="24"/>
          <w:szCs w:val="24"/>
        </w:rPr>
      </w:pPr>
    </w:p>
    <w:p w:rsidR="003B579F" w:rsidRDefault="003B579F" w:rsidP="003B579F">
      <w:pPr>
        <w:spacing w:line="360" w:lineRule="auto"/>
        <w:jc w:val="both"/>
        <w:rPr>
          <w:sz w:val="24"/>
          <w:szCs w:val="24"/>
        </w:rPr>
      </w:pPr>
      <w:r>
        <w:rPr>
          <w:noProof/>
          <w:lang w:val="en-MY" w:eastAsia="ja-JP"/>
        </w:rPr>
        <w:drawing>
          <wp:inline distT="0" distB="0" distL="0" distR="0" wp14:anchorId="5031FC9E" wp14:editId="28B520CD">
            <wp:extent cx="5149215" cy="5029200"/>
            <wp:effectExtent l="0" t="0" r="0" b="0"/>
            <wp:docPr id="42" name="Picture 42" descr="http://www.globalsecurity.org/military/systems/ship/images/Image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globalsecurity.org/military/systems/ship/images/Image72.g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49215" cy="5029200"/>
                    </a:xfrm>
                    <a:prstGeom prst="rect">
                      <a:avLst/>
                    </a:prstGeom>
                    <a:noFill/>
                    <a:ln>
                      <a:noFill/>
                    </a:ln>
                  </pic:spPr>
                </pic:pic>
              </a:graphicData>
            </a:graphic>
          </wp:inline>
        </w:drawing>
      </w:r>
    </w:p>
    <w:p w:rsidR="003B579F" w:rsidRDefault="003B579F" w:rsidP="003B579F">
      <w:pPr>
        <w:spacing w:line="360" w:lineRule="auto"/>
        <w:jc w:val="center"/>
        <w:rPr>
          <w:sz w:val="24"/>
          <w:szCs w:val="24"/>
        </w:rPr>
      </w:pPr>
      <w:r w:rsidRPr="00272A98">
        <w:rPr>
          <w:b/>
          <w:sz w:val="24"/>
          <w:szCs w:val="24"/>
        </w:rPr>
        <w:t>Figure.</w:t>
      </w:r>
      <w:r>
        <w:rPr>
          <w:b/>
          <w:sz w:val="24"/>
          <w:szCs w:val="24"/>
        </w:rPr>
        <w:t>1.18</w:t>
      </w:r>
      <w:r w:rsidRPr="00272A98">
        <w:rPr>
          <w:b/>
          <w:sz w:val="24"/>
          <w:szCs w:val="24"/>
        </w:rPr>
        <w:t>:</w:t>
      </w:r>
      <w:r w:rsidRPr="00B533FD">
        <w:rPr>
          <w:sz w:val="24"/>
          <w:szCs w:val="24"/>
        </w:rPr>
        <w:t xml:space="preserve"> Carrier Deck Schematic</w:t>
      </w:r>
    </w:p>
    <w:p w:rsidR="003B579F" w:rsidRDefault="003B579F" w:rsidP="003B579F">
      <w:pPr>
        <w:spacing w:line="360" w:lineRule="auto"/>
        <w:rPr>
          <w:sz w:val="24"/>
          <w:szCs w:val="24"/>
        </w:rPr>
      </w:pPr>
    </w:p>
    <w:p w:rsidR="003B579F" w:rsidRPr="004055C6" w:rsidRDefault="003B579F" w:rsidP="003B579F">
      <w:pPr>
        <w:pStyle w:val="Heading3"/>
        <w:spacing w:line="360" w:lineRule="auto"/>
        <w:ind w:left="720"/>
      </w:pPr>
      <w:bookmarkStart w:id="14" w:name="_Toc462131805"/>
      <w:bookmarkStart w:id="15" w:name="_Toc519801602"/>
      <w:r>
        <w:lastRenderedPageBreak/>
        <w:t>1.1.3. Components of Ships</w:t>
      </w:r>
      <w:bookmarkEnd w:id="14"/>
      <w:bookmarkEnd w:id="15"/>
    </w:p>
    <w:p w:rsidR="003B579F" w:rsidRPr="004055C6" w:rsidRDefault="003B579F" w:rsidP="003B579F">
      <w:pPr>
        <w:pStyle w:val="Heading3"/>
        <w:spacing w:line="360" w:lineRule="auto"/>
        <w:ind w:left="720"/>
      </w:pPr>
      <w:bookmarkStart w:id="16" w:name="_Toc462131806"/>
      <w:bookmarkStart w:id="17" w:name="_Toc519801603"/>
      <w:r>
        <w:t>1.1.4. Construction of Hull</w:t>
      </w:r>
      <w:bookmarkEnd w:id="16"/>
      <w:bookmarkEnd w:id="17"/>
    </w:p>
    <w:p w:rsidR="003B579F" w:rsidRDefault="003B579F" w:rsidP="003B579F">
      <w:pPr>
        <w:pStyle w:val="Heading4"/>
        <w:spacing w:line="360" w:lineRule="auto"/>
        <w:ind w:left="720"/>
      </w:pPr>
      <w:r>
        <w:t>1.1.4.1. Stem Part</w:t>
      </w:r>
    </w:p>
    <w:p w:rsidR="003B579F" w:rsidRPr="00EE42D4" w:rsidRDefault="003B579F" w:rsidP="003B579F"/>
    <w:p w:rsidR="003B579F" w:rsidRDefault="003B579F" w:rsidP="003B579F">
      <w:pPr>
        <w:rPr>
          <w:sz w:val="24"/>
          <w:szCs w:val="24"/>
        </w:rPr>
      </w:pPr>
      <w:r w:rsidRPr="004B4CFD">
        <w:rPr>
          <w:noProof/>
          <w:sz w:val="24"/>
          <w:szCs w:val="24"/>
          <w:lang w:val="en-MY" w:eastAsia="ja-JP"/>
        </w:rPr>
        <w:drawing>
          <wp:inline distT="0" distB="0" distL="0" distR="0" wp14:anchorId="47B8256D" wp14:editId="7E808EFA">
            <wp:extent cx="5177297" cy="4180114"/>
            <wp:effectExtent l="0" t="0" r="4445" b="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71"/>
                    <a:srcRect/>
                    <a:stretch>
                      <a:fillRect/>
                    </a:stretch>
                  </pic:blipFill>
                  <pic:spPr bwMode="auto">
                    <a:xfrm>
                      <a:off x="0" y="0"/>
                      <a:ext cx="5174420" cy="4177791"/>
                    </a:xfrm>
                    <a:prstGeom prst="rect">
                      <a:avLst/>
                    </a:prstGeom>
                    <a:noFill/>
                    <a:ln w="9525">
                      <a:noFill/>
                      <a:miter lim="800000"/>
                      <a:headEnd/>
                      <a:tailEnd/>
                    </a:ln>
                    <a:effectLst/>
                  </pic:spPr>
                </pic:pic>
              </a:graphicData>
            </a:graphic>
          </wp:inline>
        </w:drawing>
      </w:r>
      <w:r w:rsidRPr="004B4CFD">
        <w:rPr>
          <w:sz w:val="24"/>
          <w:szCs w:val="24"/>
        </w:rPr>
        <w:t xml:space="preserve"> </w:t>
      </w:r>
    </w:p>
    <w:p w:rsidR="003B579F" w:rsidRDefault="003B579F" w:rsidP="003B579F">
      <w:pPr>
        <w:jc w:val="center"/>
        <w:rPr>
          <w:sz w:val="24"/>
          <w:szCs w:val="24"/>
        </w:rPr>
      </w:pPr>
      <w:r w:rsidRPr="004B4CFD">
        <w:rPr>
          <w:noProof/>
          <w:sz w:val="24"/>
          <w:szCs w:val="24"/>
          <w:lang w:val="en-MY" w:eastAsia="ja-JP"/>
        </w:rPr>
        <w:drawing>
          <wp:inline distT="0" distB="0" distL="0" distR="0" wp14:anchorId="24F9F87F" wp14:editId="24BED45D">
            <wp:extent cx="3952387" cy="3004457"/>
            <wp:effectExtent l="0" t="0" r="0" b="5715"/>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noChangeArrowheads="1"/>
                    </pic:cNvPicPr>
                  </pic:nvPicPr>
                  <pic:blipFill>
                    <a:blip r:embed="rId72"/>
                    <a:srcRect/>
                    <a:stretch>
                      <a:fillRect/>
                    </a:stretch>
                  </pic:blipFill>
                  <pic:spPr bwMode="auto">
                    <a:xfrm>
                      <a:off x="0" y="0"/>
                      <a:ext cx="3956983" cy="3007951"/>
                    </a:xfrm>
                    <a:prstGeom prst="rect">
                      <a:avLst/>
                    </a:prstGeom>
                    <a:noFill/>
                    <a:ln w="9525">
                      <a:noFill/>
                      <a:miter lim="800000"/>
                      <a:headEnd/>
                      <a:tailEnd/>
                    </a:ln>
                    <a:effectLst/>
                  </pic:spPr>
                </pic:pic>
              </a:graphicData>
            </a:graphic>
          </wp:inline>
        </w:drawing>
      </w:r>
    </w:p>
    <w:p w:rsidR="003B579F" w:rsidRDefault="003B579F" w:rsidP="003B579F">
      <w:pPr>
        <w:jc w:val="center"/>
        <w:rPr>
          <w:sz w:val="24"/>
          <w:szCs w:val="24"/>
        </w:rPr>
      </w:pPr>
      <w:r w:rsidRPr="004B4CFD">
        <w:rPr>
          <w:noProof/>
          <w:sz w:val="24"/>
          <w:szCs w:val="24"/>
          <w:lang w:val="en-MY" w:eastAsia="ja-JP"/>
        </w:rPr>
        <w:lastRenderedPageBreak/>
        <w:drawing>
          <wp:inline distT="0" distB="0" distL="0" distR="0" wp14:anchorId="47E5BE6A" wp14:editId="53C6BF0D">
            <wp:extent cx="3091543" cy="4570877"/>
            <wp:effectExtent l="0" t="0" r="0" b="127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73"/>
                    <a:srcRect/>
                    <a:stretch>
                      <a:fillRect/>
                    </a:stretch>
                  </pic:blipFill>
                  <pic:spPr bwMode="auto">
                    <a:xfrm>
                      <a:off x="0" y="0"/>
                      <a:ext cx="3091966" cy="4571502"/>
                    </a:xfrm>
                    <a:prstGeom prst="rect">
                      <a:avLst/>
                    </a:prstGeom>
                    <a:noFill/>
                    <a:ln w="9525">
                      <a:noFill/>
                      <a:miter lim="800000"/>
                      <a:headEnd/>
                      <a:tailEnd/>
                    </a:ln>
                    <a:effectLst/>
                  </pic:spPr>
                </pic:pic>
              </a:graphicData>
            </a:graphic>
          </wp:inline>
        </w:drawing>
      </w:r>
    </w:p>
    <w:p w:rsidR="003B579F" w:rsidRDefault="003B579F" w:rsidP="003B579F">
      <w:pPr>
        <w:rPr>
          <w:sz w:val="24"/>
          <w:szCs w:val="24"/>
        </w:rPr>
      </w:pPr>
    </w:p>
    <w:p w:rsidR="003B579F" w:rsidRDefault="003B579F" w:rsidP="003B579F">
      <w:pPr>
        <w:spacing w:line="360" w:lineRule="auto"/>
        <w:jc w:val="center"/>
        <w:rPr>
          <w:sz w:val="24"/>
          <w:szCs w:val="24"/>
        </w:rPr>
      </w:pPr>
      <w:r w:rsidRPr="001B32E9">
        <w:rPr>
          <w:b/>
          <w:sz w:val="24"/>
          <w:szCs w:val="24"/>
        </w:rPr>
        <w:t>Figure.</w:t>
      </w:r>
      <w:r>
        <w:rPr>
          <w:b/>
          <w:sz w:val="24"/>
          <w:szCs w:val="24"/>
        </w:rPr>
        <w:t>1.19</w:t>
      </w:r>
      <w:r w:rsidRPr="001B32E9">
        <w:rPr>
          <w:b/>
          <w:sz w:val="24"/>
          <w:szCs w:val="24"/>
        </w:rPr>
        <w:t>:</w:t>
      </w:r>
      <w:r w:rsidRPr="001B32E9">
        <w:rPr>
          <w:sz w:val="24"/>
          <w:szCs w:val="24"/>
        </w:rPr>
        <w:t xml:space="preserve"> Construction of </w:t>
      </w:r>
      <w:r>
        <w:rPr>
          <w:sz w:val="24"/>
          <w:szCs w:val="24"/>
        </w:rPr>
        <w:t>stem part</w:t>
      </w:r>
    </w:p>
    <w:p w:rsidR="003B579F" w:rsidRDefault="003B579F" w:rsidP="003B579F">
      <w:pPr>
        <w:rPr>
          <w:sz w:val="24"/>
          <w:szCs w:val="24"/>
        </w:rPr>
      </w:pPr>
    </w:p>
    <w:p w:rsidR="003B579F" w:rsidRDefault="003B579F" w:rsidP="003B579F">
      <w:pPr>
        <w:spacing w:line="360" w:lineRule="auto"/>
        <w:jc w:val="both"/>
      </w:pPr>
      <w:proofErr w:type="gramStart"/>
      <w:r w:rsidRPr="004B4CFD">
        <w:rPr>
          <w:sz w:val="24"/>
          <w:szCs w:val="24"/>
        </w:rPr>
        <w:t>1.Chain</w:t>
      </w:r>
      <w:proofErr w:type="gramEnd"/>
      <w:r w:rsidRPr="004B4CFD">
        <w:rPr>
          <w:sz w:val="24"/>
          <w:szCs w:val="24"/>
        </w:rPr>
        <w:t xml:space="preserve"> locker, 2. Fore peak tank, 3. </w:t>
      </w:r>
      <w:proofErr w:type="spellStart"/>
      <w:proofErr w:type="gramStart"/>
      <w:r w:rsidRPr="004B4CFD">
        <w:rPr>
          <w:sz w:val="24"/>
          <w:szCs w:val="24"/>
        </w:rPr>
        <w:t>Boatwain’s</w:t>
      </w:r>
      <w:proofErr w:type="spellEnd"/>
      <w:r w:rsidRPr="004B4CFD">
        <w:rPr>
          <w:sz w:val="24"/>
          <w:szCs w:val="24"/>
        </w:rPr>
        <w:t xml:space="preserve"> store, 4.</w:t>
      </w:r>
      <w:proofErr w:type="gramEnd"/>
      <w:r w:rsidRPr="004B4CFD">
        <w:rPr>
          <w:sz w:val="24"/>
          <w:szCs w:val="24"/>
        </w:rPr>
        <w:t xml:space="preserve"> Bulbous bow, 5. </w:t>
      </w:r>
      <w:proofErr w:type="gramStart"/>
      <w:r w:rsidRPr="004B4CFD">
        <w:rPr>
          <w:sz w:val="24"/>
          <w:szCs w:val="24"/>
        </w:rPr>
        <w:t>Fashion plate, 6.</w:t>
      </w:r>
      <w:proofErr w:type="gramEnd"/>
      <w:r w:rsidRPr="004B4CFD">
        <w:rPr>
          <w:sz w:val="24"/>
          <w:szCs w:val="24"/>
        </w:rPr>
        <w:t xml:space="preserve"> </w:t>
      </w:r>
      <w:proofErr w:type="gramStart"/>
      <w:r w:rsidRPr="004B4CFD">
        <w:rPr>
          <w:sz w:val="24"/>
          <w:szCs w:val="24"/>
        </w:rPr>
        <w:t>Breast hook, 7.</w:t>
      </w:r>
      <w:proofErr w:type="gramEnd"/>
      <w:r w:rsidRPr="004B4CFD">
        <w:rPr>
          <w:sz w:val="24"/>
          <w:szCs w:val="24"/>
        </w:rPr>
        <w:t xml:space="preserve"> </w:t>
      </w:r>
      <w:proofErr w:type="gramStart"/>
      <w:r w:rsidRPr="004B4CFD">
        <w:rPr>
          <w:sz w:val="24"/>
          <w:szCs w:val="24"/>
        </w:rPr>
        <w:t>Second deck, 8.</w:t>
      </w:r>
      <w:proofErr w:type="gramEnd"/>
      <w:r w:rsidRPr="004B4CFD">
        <w:rPr>
          <w:sz w:val="24"/>
          <w:szCs w:val="24"/>
        </w:rPr>
        <w:t xml:space="preserve"> </w:t>
      </w:r>
      <w:proofErr w:type="gramStart"/>
      <w:r w:rsidRPr="004B4CFD">
        <w:rPr>
          <w:sz w:val="24"/>
          <w:szCs w:val="24"/>
        </w:rPr>
        <w:t>Upper deck, 9.</w:t>
      </w:r>
      <w:proofErr w:type="gramEnd"/>
      <w:r w:rsidRPr="004B4CFD">
        <w:rPr>
          <w:sz w:val="24"/>
          <w:szCs w:val="24"/>
        </w:rPr>
        <w:t xml:space="preserve"> </w:t>
      </w:r>
      <w:proofErr w:type="gramStart"/>
      <w:r w:rsidRPr="004B4CFD">
        <w:rPr>
          <w:sz w:val="24"/>
          <w:szCs w:val="24"/>
        </w:rPr>
        <w:t>Forecastle deck, 10.</w:t>
      </w:r>
      <w:proofErr w:type="gramEnd"/>
      <w:r w:rsidRPr="004B4CFD">
        <w:rPr>
          <w:sz w:val="24"/>
          <w:szCs w:val="24"/>
        </w:rPr>
        <w:t xml:space="preserve"> </w:t>
      </w:r>
      <w:proofErr w:type="gramStart"/>
      <w:r w:rsidRPr="004B4CFD">
        <w:rPr>
          <w:sz w:val="24"/>
          <w:szCs w:val="24"/>
        </w:rPr>
        <w:t>Center division, 11.</w:t>
      </w:r>
      <w:proofErr w:type="gramEnd"/>
      <w:r w:rsidRPr="004B4CFD">
        <w:rPr>
          <w:sz w:val="24"/>
          <w:szCs w:val="24"/>
        </w:rPr>
        <w:t xml:space="preserve"> Wash plate, 12. </w:t>
      </w:r>
      <w:proofErr w:type="gramStart"/>
      <w:r w:rsidRPr="004B4CFD">
        <w:rPr>
          <w:sz w:val="24"/>
          <w:szCs w:val="24"/>
        </w:rPr>
        <w:t>Collision bulkhead, 13.</w:t>
      </w:r>
      <w:proofErr w:type="gramEnd"/>
      <w:r w:rsidRPr="004B4CFD">
        <w:rPr>
          <w:sz w:val="24"/>
          <w:szCs w:val="24"/>
        </w:rPr>
        <w:t xml:space="preserve"> </w:t>
      </w:r>
      <w:proofErr w:type="gramStart"/>
      <w:r w:rsidRPr="004B4CFD">
        <w:rPr>
          <w:sz w:val="24"/>
          <w:szCs w:val="24"/>
        </w:rPr>
        <w:t>Side stringer, 14.</w:t>
      </w:r>
      <w:proofErr w:type="gramEnd"/>
      <w:r w:rsidRPr="004B4CFD">
        <w:rPr>
          <w:sz w:val="24"/>
          <w:szCs w:val="24"/>
        </w:rPr>
        <w:t xml:space="preserve"> </w:t>
      </w:r>
      <w:proofErr w:type="gramStart"/>
      <w:r w:rsidRPr="004B4CFD">
        <w:rPr>
          <w:sz w:val="24"/>
          <w:szCs w:val="24"/>
        </w:rPr>
        <w:t>Panting stringer plate, 15.</w:t>
      </w:r>
      <w:proofErr w:type="gramEnd"/>
      <w:r w:rsidRPr="004B4CFD">
        <w:rPr>
          <w:sz w:val="24"/>
          <w:szCs w:val="24"/>
        </w:rPr>
        <w:t xml:space="preserve"> </w:t>
      </w:r>
      <w:proofErr w:type="gramStart"/>
      <w:r w:rsidRPr="004B4CFD">
        <w:rPr>
          <w:sz w:val="24"/>
          <w:szCs w:val="24"/>
        </w:rPr>
        <w:t>Panting beam, 16.</w:t>
      </w:r>
      <w:proofErr w:type="gramEnd"/>
      <w:r w:rsidRPr="004B4CFD">
        <w:rPr>
          <w:sz w:val="24"/>
          <w:szCs w:val="24"/>
        </w:rPr>
        <w:t xml:space="preserve"> </w:t>
      </w:r>
      <w:proofErr w:type="gramStart"/>
      <w:r w:rsidRPr="004B4CFD">
        <w:rPr>
          <w:sz w:val="24"/>
          <w:szCs w:val="24"/>
        </w:rPr>
        <w:t>Pillar, 17.</w:t>
      </w:r>
      <w:proofErr w:type="gramEnd"/>
      <w:r w:rsidRPr="004B4CFD">
        <w:rPr>
          <w:sz w:val="24"/>
          <w:szCs w:val="24"/>
        </w:rPr>
        <w:t xml:space="preserve"> </w:t>
      </w:r>
      <w:proofErr w:type="gramStart"/>
      <w:r w:rsidRPr="004B4CFD">
        <w:rPr>
          <w:sz w:val="24"/>
          <w:szCs w:val="24"/>
        </w:rPr>
        <w:t>Frame, 18.</w:t>
      </w:r>
      <w:proofErr w:type="gramEnd"/>
      <w:r w:rsidRPr="004B4CFD">
        <w:rPr>
          <w:sz w:val="24"/>
          <w:szCs w:val="24"/>
        </w:rPr>
        <w:t xml:space="preserve"> </w:t>
      </w:r>
      <w:proofErr w:type="gramStart"/>
      <w:r w:rsidRPr="004B4CFD">
        <w:rPr>
          <w:sz w:val="24"/>
          <w:szCs w:val="24"/>
        </w:rPr>
        <w:t>Tank side bracket, 19.</w:t>
      </w:r>
      <w:proofErr w:type="gramEnd"/>
      <w:r w:rsidRPr="004B4CFD">
        <w:rPr>
          <w:sz w:val="24"/>
          <w:szCs w:val="24"/>
        </w:rPr>
        <w:t xml:space="preserve"> Beam bracket, 20. </w:t>
      </w:r>
      <w:proofErr w:type="gramStart"/>
      <w:r w:rsidRPr="004B4CFD">
        <w:rPr>
          <w:sz w:val="24"/>
          <w:szCs w:val="24"/>
        </w:rPr>
        <w:t>Beam, 21.</w:t>
      </w:r>
      <w:proofErr w:type="gramEnd"/>
      <w:r w:rsidRPr="004B4CFD">
        <w:rPr>
          <w:sz w:val="24"/>
          <w:szCs w:val="24"/>
        </w:rPr>
        <w:t xml:space="preserve"> </w:t>
      </w:r>
      <w:proofErr w:type="gramStart"/>
      <w:r w:rsidRPr="004B4CFD">
        <w:rPr>
          <w:sz w:val="24"/>
          <w:szCs w:val="24"/>
        </w:rPr>
        <w:t>Deck girder, 22.</w:t>
      </w:r>
      <w:proofErr w:type="gramEnd"/>
      <w:r w:rsidRPr="004B4CFD">
        <w:rPr>
          <w:sz w:val="24"/>
          <w:szCs w:val="24"/>
        </w:rPr>
        <w:t xml:space="preserve"> </w:t>
      </w:r>
      <w:proofErr w:type="gramStart"/>
      <w:r w:rsidRPr="004B4CFD">
        <w:rPr>
          <w:sz w:val="24"/>
          <w:szCs w:val="24"/>
        </w:rPr>
        <w:t>Center girder, 23.</w:t>
      </w:r>
      <w:proofErr w:type="gramEnd"/>
      <w:r w:rsidRPr="004B4CFD">
        <w:rPr>
          <w:sz w:val="24"/>
          <w:szCs w:val="24"/>
        </w:rPr>
        <w:t xml:space="preserve"> </w:t>
      </w:r>
      <w:proofErr w:type="gramStart"/>
      <w:r w:rsidRPr="004B4CFD">
        <w:rPr>
          <w:sz w:val="24"/>
          <w:szCs w:val="24"/>
        </w:rPr>
        <w:t>Rider plate, 24.</w:t>
      </w:r>
      <w:proofErr w:type="gramEnd"/>
      <w:r w:rsidRPr="004B4CFD">
        <w:rPr>
          <w:sz w:val="24"/>
          <w:szCs w:val="24"/>
        </w:rPr>
        <w:t xml:space="preserve"> </w:t>
      </w:r>
      <w:proofErr w:type="gramStart"/>
      <w:r w:rsidRPr="004B4CFD">
        <w:rPr>
          <w:sz w:val="24"/>
          <w:szCs w:val="24"/>
        </w:rPr>
        <w:t>Horizontal stiffener, 25.</w:t>
      </w:r>
      <w:proofErr w:type="gramEnd"/>
      <w:r w:rsidRPr="004B4CFD">
        <w:rPr>
          <w:sz w:val="24"/>
          <w:szCs w:val="24"/>
        </w:rPr>
        <w:t xml:space="preserve"> </w:t>
      </w:r>
      <w:proofErr w:type="gramStart"/>
      <w:r w:rsidRPr="004B4CFD">
        <w:rPr>
          <w:sz w:val="24"/>
          <w:szCs w:val="24"/>
        </w:rPr>
        <w:t>Deep floor, 26.</w:t>
      </w:r>
      <w:proofErr w:type="gramEnd"/>
      <w:r w:rsidRPr="004B4CFD">
        <w:rPr>
          <w:sz w:val="24"/>
          <w:szCs w:val="24"/>
        </w:rPr>
        <w:t xml:space="preserve"> </w:t>
      </w:r>
      <w:proofErr w:type="gramStart"/>
      <w:r w:rsidRPr="004B4CFD">
        <w:rPr>
          <w:sz w:val="24"/>
          <w:szCs w:val="24"/>
        </w:rPr>
        <w:t>Panting stringer under beam, 27.</w:t>
      </w:r>
      <w:proofErr w:type="gramEnd"/>
      <w:r w:rsidRPr="004B4CFD">
        <w:rPr>
          <w:sz w:val="24"/>
          <w:szCs w:val="24"/>
        </w:rPr>
        <w:t xml:space="preserve"> </w:t>
      </w:r>
      <w:proofErr w:type="gramStart"/>
      <w:r w:rsidRPr="004B4CFD">
        <w:rPr>
          <w:sz w:val="24"/>
          <w:szCs w:val="24"/>
        </w:rPr>
        <w:t>Rib, 28.</w:t>
      </w:r>
      <w:proofErr w:type="gramEnd"/>
      <w:r w:rsidRPr="004B4CFD">
        <w:rPr>
          <w:sz w:val="24"/>
          <w:szCs w:val="24"/>
        </w:rPr>
        <w:t xml:space="preserve"> Shell long, 29. Keel, </w:t>
      </w:r>
      <w:proofErr w:type="gramStart"/>
      <w:r w:rsidRPr="004B4CFD">
        <w:rPr>
          <w:sz w:val="24"/>
          <w:szCs w:val="24"/>
        </w:rPr>
        <w:t>30  Plate</w:t>
      </w:r>
      <w:proofErr w:type="gramEnd"/>
      <w:r w:rsidRPr="004B4CFD">
        <w:rPr>
          <w:sz w:val="24"/>
          <w:szCs w:val="24"/>
        </w:rPr>
        <w:t xml:space="preserve"> stem</w:t>
      </w:r>
    </w:p>
    <w:p w:rsidR="003B579F" w:rsidRDefault="003B579F" w:rsidP="003B579F">
      <w:pPr>
        <w:spacing w:line="360" w:lineRule="auto"/>
      </w:pPr>
    </w:p>
    <w:p w:rsidR="003B579F" w:rsidRDefault="003B579F" w:rsidP="003B579F">
      <w:pPr>
        <w:pStyle w:val="Heading4"/>
        <w:spacing w:line="360" w:lineRule="auto"/>
        <w:ind w:left="720"/>
      </w:pPr>
      <w:r>
        <w:t>1.1.4.2. Mid-Ship Part</w:t>
      </w:r>
    </w:p>
    <w:p w:rsidR="003B579F" w:rsidRPr="00EE42D4" w:rsidRDefault="003B579F" w:rsidP="003B579F"/>
    <w:p w:rsidR="003B579F" w:rsidRDefault="003B579F" w:rsidP="003B579F">
      <w:r w:rsidRPr="004B4CFD">
        <w:rPr>
          <w:noProof/>
          <w:lang w:val="en-MY" w:eastAsia="ja-JP"/>
        </w:rPr>
        <w:lastRenderedPageBreak/>
        <w:drawing>
          <wp:inline distT="0" distB="0" distL="0" distR="0" wp14:anchorId="0A9C27B3" wp14:editId="23ABA691">
            <wp:extent cx="5219700" cy="3849970"/>
            <wp:effectExtent l="0" t="0" r="0" b="0"/>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74"/>
                    <a:srcRect/>
                    <a:stretch>
                      <a:fillRect/>
                    </a:stretch>
                  </pic:blipFill>
                  <pic:spPr bwMode="auto">
                    <a:xfrm>
                      <a:off x="0" y="0"/>
                      <a:ext cx="5219700" cy="3849970"/>
                    </a:xfrm>
                    <a:prstGeom prst="rect">
                      <a:avLst/>
                    </a:prstGeom>
                    <a:noFill/>
                    <a:ln w="9525">
                      <a:noFill/>
                      <a:miter lim="800000"/>
                      <a:headEnd/>
                      <a:tailEnd/>
                    </a:ln>
                    <a:effectLst/>
                  </pic:spPr>
                </pic:pic>
              </a:graphicData>
            </a:graphic>
          </wp:inline>
        </w:drawing>
      </w:r>
    </w:p>
    <w:p w:rsidR="003B579F" w:rsidRDefault="003B579F" w:rsidP="003B579F">
      <w:pPr>
        <w:jc w:val="center"/>
      </w:pPr>
      <w:r w:rsidRPr="004B4CFD">
        <w:rPr>
          <w:noProof/>
          <w:lang w:val="en-MY" w:eastAsia="ja-JP"/>
        </w:rPr>
        <w:drawing>
          <wp:inline distT="0" distB="0" distL="0" distR="0" wp14:anchorId="0B21C66C" wp14:editId="29C5C420">
            <wp:extent cx="4147457" cy="3190351"/>
            <wp:effectExtent l="0" t="0" r="5715" b="0"/>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75"/>
                    <a:srcRect/>
                    <a:stretch>
                      <a:fillRect/>
                    </a:stretch>
                  </pic:blipFill>
                  <pic:spPr bwMode="auto">
                    <a:xfrm>
                      <a:off x="0" y="0"/>
                      <a:ext cx="4153703" cy="3195156"/>
                    </a:xfrm>
                    <a:prstGeom prst="rect">
                      <a:avLst/>
                    </a:prstGeom>
                    <a:noFill/>
                    <a:ln w="9525">
                      <a:noFill/>
                      <a:miter lim="800000"/>
                      <a:headEnd/>
                      <a:tailEnd/>
                    </a:ln>
                    <a:effectLst/>
                  </pic:spPr>
                </pic:pic>
              </a:graphicData>
            </a:graphic>
          </wp:inline>
        </w:drawing>
      </w:r>
    </w:p>
    <w:p w:rsidR="003B579F" w:rsidRDefault="003B579F" w:rsidP="003B579F">
      <w:pPr>
        <w:spacing w:line="360" w:lineRule="auto"/>
        <w:jc w:val="center"/>
        <w:rPr>
          <w:sz w:val="24"/>
          <w:szCs w:val="24"/>
        </w:rPr>
      </w:pPr>
      <w:r w:rsidRPr="001B32E9">
        <w:rPr>
          <w:b/>
          <w:sz w:val="24"/>
          <w:szCs w:val="24"/>
        </w:rPr>
        <w:t>Figure.</w:t>
      </w:r>
      <w:r>
        <w:rPr>
          <w:b/>
          <w:sz w:val="24"/>
          <w:szCs w:val="24"/>
        </w:rPr>
        <w:t>1.20</w:t>
      </w:r>
      <w:r w:rsidRPr="001B32E9">
        <w:rPr>
          <w:b/>
          <w:sz w:val="24"/>
          <w:szCs w:val="24"/>
        </w:rPr>
        <w:t>:</w:t>
      </w:r>
      <w:r w:rsidRPr="001B32E9">
        <w:rPr>
          <w:sz w:val="24"/>
          <w:szCs w:val="24"/>
        </w:rPr>
        <w:t xml:space="preserve"> Construction of </w:t>
      </w:r>
      <w:r>
        <w:rPr>
          <w:sz w:val="24"/>
          <w:szCs w:val="24"/>
        </w:rPr>
        <w:t>mid-ship part</w:t>
      </w:r>
    </w:p>
    <w:p w:rsidR="003B579F" w:rsidRDefault="003B579F" w:rsidP="003B579F">
      <w:pPr>
        <w:jc w:val="center"/>
      </w:pPr>
    </w:p>
    <w:p w:rsidR="003B579F" w:rsidRDefault="003B579F" w:rsidP="003B579F">
      <w:pPr>
        <w:jc w:val="center"/>
      </w:pPr>
    </w:p>
    <w:p w:rsidR="003B579F" w:rsidRPr="004B4CFD" w:rsidRDefault="003B579F" w:rsidP="003B579F">
      <w:pPr>
        <w:spacing w:line="360" w:lineRule="auto"/>
        <w:jc w:val="both"/>
        <w:rPr>
          <w:sz w:val="24"/>
          <w:szCs w:val="24"/>
        </w:rPr>
      </w:pPr>
      <w:r>
        <w:rPr>
          <w:sz w:val="24"/>
          <w:szCs w:val="24"/>
        </w:rPr>
        <w:t xml:space="preserve">1. </w:t>
      </w:r>
      <w:r w:rsidRPr="004B4CFD">
        <w:rPr>
          <w:sz w:val="24"/>
          <w:szCs w:val="24"/>
        </w:rPr>
        <w:t xml:space="preserve">Center girder, 2. </w:t>
      </w:r>
      <w:proofErr w:type="gramStart"/>
      <w:r w:rsidRPr="004B4CFD">
        <w:rPr>
          <w:sz w:val="24"/>
          <w:szCs w:val="24"/>
        </w:rPr>
        <w:t>Side girder, 3.</w:t>
      </w:r>
      <w:proofErr w:type="gramEnd"/>
      <w:r w:rsidRPr="004B4CFD">
        <w:rPr>
          <w:sz w:val="24"/>
          <w:szCs w:val="24"/>
        </w:rPr>
        <w:t xml:space="preserve"> Bottom longitudinal, </w:t>
      </w:r>
      <w:proofErr w:type="gramStart"/>
      <w:r w:rsidRPr="004B4CFD">
        <w:rPr>
          <w:sz w:val="24"/>
          <w:szCs w:val="24"/>
        </w:rPr>
        <w:t>4 .</w:t>
      </w:r>
      <w:proofErr w:type="gramEnd"/>
      <w:r w:rsidRPr="004B4CFD">
        <w:rPr>
          <w:sz w:val="24"/>
          <w:szCs w:val="24"/>
        </w:rPr>
        <w:t xml:space="preserve"> </w:t>
      </w:r>
      <w:proofErr w:type="gramStart"/>
      <w:r w:rsidRPr="004B4CFD">
        <w:rPr>
          <w:sz w:val="24"/>
          <w:szCs w:val="24"/>
        </w:rPr>
        <w:t>Top longitudinal of double bottom, 5.</w:t>
      </w:r>
      <w:proofErr w:type="gramEnd"/>
      <w:r w:rsidRPr="004B4CFD">
        <w:rPr>
          <w:sz w:val="24"/>
          <w:szCs w:val="24"/>
        </w:rPr>
        <w:t xml:space="preserve"> </w:t>
      </w:r>
      <w:proofErr w:type="gramStart"/>
      <w:r w:rsidRPr="004B4CFD">
        <w:rPr>
          <w:sz w:val="24"/>
          <w:szCs w:val="24"/>
        </w:rPr>
        <w:t>Solid floor, 6.</w:t>
      </w:r>
      <w:proofErr w:type="gramEnd"/>
      <w:r w:rsidRPr="004B4CFD">
        <w:rPr>
          <w:sz w:val="24"/>
          <w:szCs w:val="24"/>
        </w:rPr>
        <w:t xml:space="preserve"> Keel, </w:t>
      </w:r>
      <w:proofErr w:type="gramStart"/>
      <w:r w:rsidRPr="004B4CFD">
        <w:rPr>
          <w:sz w:val="24"/>
          <w:szCs w:val="24"/>
        </w:rPr>
        <w:t>7 .</w:t>
      </w:r>
      <w:proofErr w:type="gramEnd"/>
      <w:r w:rsidRPr="004B4CFD">
        <w:rPr>
          <w:sz w:val="24"/>
          <w:szCs w:val="24"/>
        </w:rPr>
        <w:t xml:space="preserve"> </w:t>
      </w:r>
      <w:proofErr w:type="spellStart"/>
      <w:proofErr w:type="gramStart"/>
      <w:r w:rsidRPr="004B4CFD">
        <w:rPr>
          <w:sz w:val="24"/>
          <w:szCs w:val="24"/>
        </w:rPr>
        <w:t>Astrake</w:t>
      </w:r>
      <w:proofErr w:type="spellEnd"/>
      <w:r w:rsidRPr="004B4CFD">
        <w:rPr>
          <w:sz w:val="24"/>
          <w:szCs w:val="24"/>
        </w:rPr>
        <w:t>, 8.</w:t>
      </w:r>
      <w:proofErr w:type="gramEnd"/>
      <w:r w:rsidRPr="004B4CFD">
        <w:rPr>
          <w:sz w:val="24"/>
          <w:szCs w:val="24"/>
        </w:rPr>
        <w:t xml:space="preserve"> </w:t>
      </w:r>
      <w:proofErr w:type="gramStart"/>
      <w:r w:rsidRPr="004B4CFD">
        <w:rPr>
          <w:sz w:val="24"/>
          <w:szCs w:val="24"/>
        </w:rPr>
        <w:t>Bottom plating, 9.</w:t>
      </w:r>
      <w:proofErr w:type="gramEnd"/>
      <w:r w:rsidRPr="004B4CFD">
        <w:rPr>
          <w:sz w:val="24"/>
          <w:szCs w:val="24"/>
        </w:rPr>
        <w:t xml:space="preserve"> Bilge strake, 10. </w:t>
      </w:r>
      <w:proofErr w:type="gramStart"/>
      <w:r w:rsidRPr="004B4CFD">
        <w:rPr>
          <w:sz w:val="24"/>
          <w:szCs w:val="24"/>
        </w:rPr>
        <w:t>Side plating, 11.</w:t>
      </w:r>
      <w:proofErr w:type="gramEnd"/>
      <w:r w:rsidRPr="004B4CFD">
        <w:rPr>
          <w:sz w:val="24"/>
          <w:szCs w:val="24"/>
        </w:rPr>
        <w:t xml:space="preserve"> Top side strake, 12. </w:t>
      </w:r>
      <w:proofErr w:type="gramStart"/>
      <w:r w:rsidRPr="004B4CFD">
        <w:rPr>
          <w:sz w:val="24"/>
          <w:szCs w:val="24"/>
        </w:rPr>
        <w:t>Sheer strake, 13.</w:t>
      </w:r>
      <w:proofErr w:type="gramEnd"/>
      <w:r w:rsidRPr="004B4CFD">
        <w:rPr>
          <w:sz w:val="24"/>
          <w:szCs w:val="24"/>
        </w:rPr>
        <w:t xml:space="preserve"> </w:t>
      </w:r>
      <w:proofErr w:type="gramStart"/>
      <w:r w:rsidRPr="004B4CFD">
        <w:rPr>
          <w:sz w:val="24"/>
          <w:szCs w:val="24"/>
        </w:rPr>
        <w:t>Inner bottom plating, 14.</w:t>
      </w:r>
      <w:proofErr w:type="gramEnd"/>
      <w:r w:rsidRPr="004B4CFD">
        <w:rPr>
          <w:sz w:val="24"/>
          <w:szCs w:val="24"/>
        </w:rPr>
        <w:t xml:space="preserve"> </w:t>
      </w:r>
      <w:proofErr w:type="gramStart"/>
      <w:r w:rsidRPr="004B4CFD">
        <w:rPr>
          <w:sz w:val="24"/>
          <w:szCs w:val="24"/>
        </w:rPr>
        <w:t>Tank side bracket, 15.</w:t>
      </w:r>
      <w:proofErr w:type="gramEnd"/>
      <w:r w:rsidRPr="004B4CFD">
        <w:rPr>
          <w:sz w:val="24"/>
          <w:szCs w:val="24"/>
        </w:rPr>
        <w:t xml:space="preserve"> </w:t>
      </w:r>
      <w:proofErr w:type="gramStart"/>
      <w:r w:rsidRPr="004B4CFD">
        <w:rPr>
          <w:sz w:val="24"/>
          <w:szCs w:val="24"/>
        </w:rPr>
        <w:t>Gusset plate, 16.</w:t>
      </w:r>
      <w:proofErr w:type="gramEnd"/>
      <w:r w:rsidRPr="004B4CFD">
        <w:rPr>
          <w:sz w:val="24"/>
          <w:szCs w:val="24"/>
        </w:rPr>
        <w:t xml:space="preserve"> Hold frame, 17. Tween deck frame, 18. 2nd deck beam, 19. Beam bracket, 20. </w:t>
      </w:r>
      <w:proofErr w:type="gramStart"/>
      <w:r w:rsidRPr="004B4CFD">
        <w:rPr>
          <w:sz w:val="24"/>
          <w:szCs w:val="24"/>
        </w:rPr>
        <w:t>duck</w:t>
      </w:r>
      <w:proofErr w:type="gramEnd"/>
      <w:r w:rsidRPr="004B4CFD">
        <w:rPr>
          <w:sz w:val="24"/>
          <w:szCs w:val="24"/>
        </w:rPr>
        <w:t xml:space="preserve">, </w:t>
      </w:r>
      <w:r w:rsidRPr="004B4CFD">
        <w:rPr>
          <w:sz w:val="24"/>
          <w:szCs w:val="24"/>
        </w:rPr>
        <w:lastRenderedPageBreak/>
        <w:t xml:space="preserve">21. </w:t>
      </w:r>
      <w:proofErr w:type="gramStart"/>
      <w:r w:rsidRPr="004B4CFD">
        <w:rPr>
          <w:sz w:val="24"/>
          <w:szCs w:val="24"/>
        </w:rPr>
        <w:t>Upper deck, 22.</w:t>
      </w:r>
      <w:proofErr w:type="gramEnd"/>
      <w:r w:rsidRPr="004B4CFD">
        <w:rPr>
          <w:sz w:val="24"/>
          <w:szCs w:val="24"/>
        </w:rPr>
        <w:t xml:space="preserve"> </w:t>
      </w:r>
      <w:proofErr w:type="gramStart"/>
      <w:r w:rsidRPr="004B4CFD">
        <w:rPr>
          <w:sz w:val="24"/>
          <w:szCs w:val="24"/>
        </w:rPr>
        <w:t>Stringer plate, 23.</w:t>
      </w:r>
      <w:proofErr w:type="gramEnd"/>
      <w:r w:rsidRPr="004B4CFD">
        <w:rPr>
          <w:sz w:val="24"/>
          <w:szCs w:val="24"/>
        </w:rPr>
        <w:t xml:space="preserve"> </w:t>
      </w:r>
      <w:proofErr w:type="gramStart"/>
      <w:r w:rsidRPr="004B4CFD">
        <w:rPr>
          <w:sz w:val="24"/>
          <w:szCs w:val="24"/>
        </w:rPr>
        <w:t>Tripping bracket, 24.</w:t>
      </w:r>
      <w:proofErr w:type="gramEnd"/>
      <w:r w:rsidRPr="004B4CFD">
        <w:rPr>
          <w:sz w:val="24"/>
          <w:szCs w:val="24"/>
        </w:rPr>
        <w:t xml:space="preserve"> </w:t>
      </w:r>
      <w:proofErr w:type="gramStart"/>
      <w:r w:rsidRPr="004B4CFD">
        <w:rPr>
          <w:sz w:val="24"/>
          <w:szCs w:val="24"/>
        </w:rPr>
        <w:t>Deck transverse beam, 25.</w:t>
      </w:r>
      <w:proofErr w:type="gramEnd"/>
      <w:r w:rsidRPr="004B4CFD">
        <w:rPr>
          <w:sz w:val="24"/>
          <w:szCs w:val="24"/>
        </w:rPr>
        <w:t xml:space="preserve"> Deck longitudinal, 26. </w:t>
      </w:r>
      <w:proofErr w:type="gramStart"/>
      <w:r w:rsidRPr="004B4CFD">
        <w:rPr>
          <w:sz w:val="24"/>
          <w:szCs w:val="24"/>
        </w:rPr>
        <w:t>Deck girder, 27.</w:t>
      </w:r>
      <w:proofErr w:type="gramEnd"/>
      <w:r w:rsidRPr="004B4CFD">
        <w:rPr>
          <w:sz w:val="24"/>
          <w:szCs w:val="24"/>
        </w:rPr>
        <w:t xml:space="preserve"> Hatch coaming, 28. Strong beam, 29. </w:t>
      </w:r>
      <w:proofErr w:type="gramStart"/>
      <w:r w:rsidRPr="004B4CFD">
        <w:rPr>
          <w:sz w:val="24"/>
          <w:szCs w:val="24"/>
        </w:rPr>
        <w:t>Web frame, 30.</w:t>
      </w:r>
      <w:proofErr w:type="gramEnd"/>
      <w:r w:rsidRPr="004B4CFD">
        <w:rPr>
          <w:sz w:val="24"/>
          <w:szCs w:val="24"/>
        </w:rPr>
        <w:t xml:space="preserve"> Hold pillar, 31. Tween deck pillar, 32. Bulwark plate, 33. Hand rail, 34. Bulwark stay, 35. </w:t>
      </w:r>
      <w:proofErr w:type="gramStart"/>
      <w:r w:rsidRPr="004B4CFD">
        <w:rPr>
          <w:sz w:val="24"/>
          <w:szCs w:val="24"/>
        </w:rPr>
        <w:t>Horizontal stiffener, 36.</w:t>
      </w:r>
      <w:proofErr w:type="gramEnd"/>
      <w:r w:rsidRPr="004B4CFD">
        <w:rPr>
          <w:sz w:val="24"/>
          <w:szCs w:val="24"/>
        </w:rPr>
        <w:t xml:space="preserve">  </w:t>
      </w:r>
      <w:proofErr w:type="gramStart"/>
      <w:r w:rsidRPr="004B4CFD">
        <w:rPr>
          <w:sz w:val="24"/>
          <w:szCs w:val="24"/>
        </w:rPr>
        <w:t>Bilge keel, 37.</w:t>
      </w:r>
      <w:proofErr w:type="gramEnd"/>
      <w:r w:rsidRPr="004B4CFD">
        <w:rPr>
          <w:sz w:val="24"/>
          <w:szCs w:val="24"/>
        </w:rPr>
        <w:t xml:space="preserve"> </w:t>
      </w:r>
      <w:proofErr w:type="gramStart"/>
      <w:r w:rsidRPr="004B4CFD">
        <w:rPr>
          <w:sz w:val="24"/>
          <w:szCs w:val="24"/>
        </w:rPr>
        <w:t>Docking bracket, 38.</w:t>
      </w:r>
      <w:proofErr w:type="gramEnd"/>
      <w:r w:rsidRPr="004B4CFD">
        <w:rPr>
          <w:sz w:val="24"/>
          <w:szCs w:val="24"/>
        </w:rPr>
        <w:t xml:space="preserve"> </w:t>
      </w:r>
      <w:proofErr w:type="gramStart"/>
      <w:r w:rsidRPr="004B4CFD">
        <w:rPr>
          <w:sz w:val="24"/>
          <w:szCs w:val="24"/>
        </w:rPr>
        <w:t>Bracket to margin plate, 39.</w:t>
      </w:r>
      <w:proofErr w:type="gramEnd"/>
      <w:r w:rsidRPr="004B4CFD">
        <w:rPr>
          <w:sz w:val="24"/>
          <w:szCs w:val="24"/>
        </w:rPr>
        <w:t xml:space="preserve"> </w:t>
      </w:r>
      <w:proofErr w:type="gramStart"/>
      <w:r w:rsidRPr="004B4CFD">
        <w:rPr>
          <w:sz w:val="24"/>
          <w:szCs w:val="24"/>
        </w:rPr>
        <w:t>Water tight floor, 40.</w:t>
      </w:r>
      <w:proofErr w:type="gramEnd"/>
      <w:r w:rsidRPr="004B4CFD">
        <w:rPr>
          <w:sz w:val="24"/>
          <w:szCs w:val="24"/>
        </w:rPr>
        <w:t xml:space="preserve"> </w:t>
      </w:r>
      <w:proofErr w:type="gramStart"/>
      <w:r w:rsidRPr="004B4CFD">
        <w:rPr>
          <w:sz w:val="24"/>
          <w:szCs w:val="24"/>
        </w:rPr>
        <w:t>Bracket to water tight floor, 41.</w:t>
      </w:r>
      <w:proofErr w:type="gramEnd"/>
      <w:r w:rsidRPr="004B4CFD">
        <w:rPr>
          <w:sz w:val="24"/>
          <w:szCs w:val="24"/>
        </w:rPr>
        <w:t xml:space="preserve"> </w:t>
      </w:r>
      <w:proofErr w:type="gramStart"/>
      <w:r w:rsidRPr="004B4CFD">
        <w:rPr>
          <w:sz w:val="24"/>
          <w:szCs w:val="24"/>
        </w:rPr>
        <w:t>Vertical stiffener, 42.</w:t>
      </w:r>
      <w:proofErr w:type="gramEnd"/>
      <w:r w:rsidRPr="004B4CFD">
        <w:rPr>
          <w:sz w:val="24"/>
          <w:szCs w:val="24"/>
        </w:rPr>
        <w:t xml:space="preserve"> </w:t>
      </w:r>
      <w:proofErr w:type="gramStart"/>
      <w:r w:rsidRPr="004B4CFD">
        <w:rPr>
          <w:sz w:val="24"/>
          <w:szCs w:val="24"/>
        </w:rPr>
        <w:t>Strut, 43.</w:t>
      </w:r>
      <w:proofErr w:type="gramEnd"/>
      <w:r w:rsidRPr="004B4CFD">
        <w:rPr>
          <w:sz w:val="24"/>
          <w:szCs w:val="24"/>
        </w:rPr>
        <w:t xml:space="preserve"> </w:t>
      </w:r>
      <w:proofErr w:type="gramStart"/>
      <w:r w:rsidRPr="004B4CFD">
        <w:rPr>
          <w:sz w:val="24"/>
          <w:szCs w:val="24"/>
        </w:rPr>
        <w:t>Scallop or Serration, 44.</w:t>
      </w:r>
      <w:proofErr w:type="gramEnd"/>
      <w:r w:rsidRPr="004B4CFD">
        <w:rPr>
          <w:sz w:val="24"/>
          <w:szCs w:val="24"/>
        </w:rPr>
        <w:t xml:space="preserve"> </w:t>
      </w:r>
      <w:proofErr w:type="gramStart"/>
      <w:r w:rsidRPr="004B4CFD">
        <w:rPr>
          <w:sz w:val="24"/>
          <w:szCs w:val="24"/>
        </w:rPr>
        <w:t>Lightening hole, 45.</w:t>
      </w:r>
      <w:proofErr w:type="gramEnd"/>
      <w:r w:rsidRPr="004B4CFD">
        <w:rPr>
          <w:sz w:val="24"/>
          <w:szCs w:val="24"/>
        </w:rPr>
        <w:t xml:space="preserve"> </w:t>
      </w:r>
      <w:proofErr w:type="gramStart"/>
      <w:r w:rsidRPr="004B4CFD">
        <w:rPr>
          <w:sz w:val="24"/>
          <w:szCs w:val="24"/>
        </w:rPr>
        <w:t>Margin plate, 46.</w:t>
      </w:r>
      <w:proofErr w:type="gramEnd"/>
      <w:r w:rsidRPr="004B4CFD">
        <w:rPr>
          <w:sz w:val="24"/>
          <w:szCs w:val="24"/>
        </w:rPr>
        <w:t xml:space="preserve"> </w:t>
      </w:r>
      <w:proofErr w:type="gramStart"/>
      <w:r w:rsidRPr="004B4CFD">
        <w:rPr>
          <w:sz w:val="24"/>
          <w:szCs w:val="24"/>
        </w:rPr>
        <w:t>Manhole, 47.</w:t>
      </w:r>
      <w:proofErr w:type="gramEnd"/>
      <w:r w:rsidRPr="004B4CFD">
        <w:rPr>
          <w:sz w:val="24"/>
          <w:szCs w:val="24"/>
        </w:rPr>
        <w:t xml:space="preserve"> </w:t>
      </w:r>
      <w:proofErr w:type="gramStart"/>
      <w:r w:rsidRPr="004B4CFD">
        <w:rPr>
          <w:sz w:val="24"/>
          <w:szCs w:val="24"/>
        </w:rPr>
        <w:t>Water tight bulkhead, 48.</w:t>
      </w:r>
      <w:proofErr w:type="gramEnd"/>
      <w:r w:rsidRPr="004B4CFD">
        <w:rPr>
          <w:sz w:val="24"/>
          <w:szCs w:val="24"/>
        </w:rPr>
        <w:t xml:space="preserve"> </w:t>
      </w:r>
      <w:proofErr w:type="gramStart"/>
      <w:r w:rsidRPr="004B4CFD">
        <w:rPr>
          <w:sz w:val="24"/>
          <w:szCs w:val="24"/>
        </w:rPr>
        <w:t>Bulkhead stiffener, 49.</w:t>
      </w:r>
      <w:proofErr w:type="gramEnd"/>
      <w:r w:rsidRPr="004B4CFD">
        <w:rPr>
          <w:sz w:val="24"/>
          <w:szCs w:val="24"/>
        </w:rPr>
        <w:t xml:space="preserve"> Doubling</w:t>
      </w:r>
    </w:p>
    <w:p w:rsidR="003B579F" w:rsidRDefault="003B579F" w:rsidP="003B579F"/>
    <w:p w:rsidR="003B579F" w:rsidRDefault="003B579F" w:rsidP="003B579F">
      <w:pPr>
        <w:pStyle w:val="Heading4"/>
        <w:spacing w:line="360" w:lineRule="auto"/>
        <w:ind w:left="720"/>
      </w:pPr>
      <w:r>
        <w:t>1.1.4.3. Stern Part</w:t>
      </w:r>
    </w:p>
    <w:p w:rsidR="003B579F" w:rsidRPr="00EE42D4" w:rsidRDefault="003B579F" w:rsidP="003B579F"/>
    <w:p w:rsidR="003B579F" w:rsidRDefault="003B579F" w:rsidP="003B579F">
      <w:r w:rsidRPr="004B4CFD">
        <w:rPr>
          <w:noProof/>
          <w:lang w:val="en-MY" w:eastAsia="ja-JP"/>
        </w:rPr>
        <w:drawing>
          <wp:inline distT="0" distB="0" distL="0" distR="0" wp14:anchorId="2301BD85" wp14:editId="14D04C25">
            <wp:extent cx="5187705" cy="3396342"/>
            <wp:effectExtent l="0" t="0" r="0" b="0"/>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76"/>
                    <a:srcRect/>
                    <a:stretch>
                      <a:fillRect/>
                    </a:stretch>
                  </pic:blipFill>
                  <pic:spPr bwMode="auto">
                    <a:xfrm>
                      <a:off x="0" y="0"/>
                      <a:ext cx="5192146" cy="3399250"/>
                    </a:xfrm>
                    <a:prstGeom prst="rect">
                      <a:avLst/>
                    </a:prstGeom>
                    <a:noFill/>
                    <a:ln w="9525">
                      <a:noFill/>
                      <a:miter lim="800000"/>
                      <a:headEnd/>
                      <a:tailEnd/>
                    </a:ln>
                    <a:effectLst/>
                  </pic:spPr>
                </pic:pic>
              </a:graphicData>
            </a:graphic>
          </wp:inline>
        </w:drawing>
      </w:r>
    </w:p>
    <w:p w:rsidR="003B579F" w:rsidRDefault="003B579F" w:rsidP="003B579F"/>
    <w:p w:rsidR="003B579F" w:rsidRDefault="003B579F" w:rsidP="003B579F"/>
    <w:p w:rsidR="003B579F" w:rsidRDefault="003B579F" w:rsidP="003B579F"/>
    <w:p w:rsidR="003B579F" w:rsidRDefault="003B579F" w:rsidP="003B579F">
      <w:pPr>
        <w:jc w:val="center"/>
      </w:pPr>
      <w:r w:rsidRPr="004B4CFD">
        <w:rPr>
          <w:noProof/>
          <w:lang w:val="en-MY" w:eastAsia="ja-JP"/>
        </w:rPr>
        <w:lastRenderedPageBreak/>
        <w:drawing>
          <wp:inline distT="0" distB="0" distL="0" distR="0" wp14:anchorId="1605DD18" wp14:editId="79FF974A">
            <wp:extent cx="4064162" cy="3472543"/>
            <wp:effectExtent l="0" t="0" r="0" b="0"/>
            <wp:docPr id="1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77"/>
                    <a:srcRect/>
                    <a:stretch>
                      <a:fillRect/>
                    </a:stretch>
                  </pic:blipFill>
                  <pic:spPr bwMode="auto">
                    <a:xfrm>
                      <a:off x="0" y="0"/>
                      <a:ext cx="4060820" cy="3469688"/>
                    </a:xfrm>
                    <a:prstGeom prst="rect">
                      <a:avLst/>
                    </a:prstGeom>
                    <a:noFill/>
                    <a:ln w="9525">
                      <a:noFill/>
                      <a:miter lim="800000"/>
                      <a:headEnd/>
                      <a:tailEnd/>
                    </a:ln>
                    <a:effectLst/>
                  </pic:spPr>
                </pic:pic>
              </a:graphicData>
            </a:graphic>
          </wp:inline>
        </w:drawing>
      </w:r>
    </w:p>
    <w:p w:rsidR="003B579F" w:rsidRDefault="003B579F" w:rsidP="003B579F">
      <w:pPr>
        <w:jc w:val="center"/>
      </w:pPr>
    </w:p>
    <w:p w:rsidR="003B579F" w:rsidRDefault="003B579F" w:rsidP="003B579F"/>
    <w:p w:rsidR="003B579F" w:rsidRDefault="003B579F" w:rsidP="003B579F">
      <w:pPr>
        <w:jc w:val="center"/>
      </w:pPr>
      <w:r w:rsidRPr="004B4CFD">
        <w:rPr>
          <w:noProof/>
          <w:lang w:val="en-MY" w:eastAsia="ja-JP"/>
        </w:rPr>
        <w:drawing>
          <wp:inline distT="0" distB="0" distL="0" distR="0" wp14:anchorId="5D5BED37" wp14:editId="2AA83012">
            <wp:extent cx="3472543" cy="3867933"/>
            <wp:effectExtent l="0" t="0" r="0" b="0"/>
            <wp:docPr id="1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pic:cNvPicPr>
                      <a:picLocks noChangeAspect="1" noChangeArrowheads="1"/>
                    </pic:cNvPicPr>
                  </pic:nvPicPr>
                  <pic:blipFill>
                    <a:blip r:embed="rId78"/>
                    <a:srcRect/>
                    <a:stretch>
                      <a:fillRect/>
                    </a:stretch>
                  </pic:blipFill>
                  <pic:spPr bwMode="auto">
                    <a:xfrm>
                      <a:off x="0" y="0"/>
                      <a:ext cx="3471696" cy="3866989"/>
                    </a:xfrm>
                    <a:prstGeom prst="rect">
                      <a:avLst/>
                    </a:prstGeom>
                    <a:noFill/>
                    <a:ln w="9525">
                      <a:noFill/>
                      <a:miter lim="800000"/>
                      <a:headEnd/>
                      <a:tailEnd/>
                    </a:ln>
                    <a:effectLst/>
                  </pic:spPr>
                </pic:pic>
              </a:graphicData>
            </a:graphic>
          </wp:inline>
        </w:drawing>
      </w:r>
    </w:p>
    <w:p w:rsidR="003B579F" w:rsidRDefault="003B579F" w:rsidP="003B579F">
      <w:pPr>
        <w:spacing w:line="360" w:lineRule="auto"/>
        <w:jc w:val="center"/>
        <w:rPr>
          <w:sz w:val="24"/>
          <w:szCs w:val="24"/>
        </w:rPr>
      </w:pPr>
      <w:r w:rsidRPr="001B32E9">
        <w:rPr>
          <w:b/>
          <w:sz w:val="24"/>
          <w:szCs w:val="24"/>
        </w:rPr>
        <w:t>Figure.</w:t>
      </w:r>
      <w:r>
        <w:rPr>
          <w:b/>
          <w:sz w:val="24"/>
          <w:szCs w:val="24"/>
        </w:rPr>
        <w:t>1.22</w:t>
      </w:r>
      <w:r w:rsidRPr="001B32E9">
        <w:rPr>
          <w:b/>
          <w:sz w:val="24"/>
          <w:szCs w:val="24"/>
        </w:rPr>
        <w:t>:</w:t>
      </w:r>
      <w:r w:rsidRPr="001B32E9">
        <w:rPr>
          <w:sz w:val="24"/>
          <w:szCs w:val="24"/>
        </w:rPr>
        <w:t xml:space="preserve"> Construction of </w:t>
      </w:r>
      <w:r>
        <w:rPr>
          <w:sz w:val="24"/>
          <w:szCs w:val="24"/>
        </w:rPr>
        <w:t>stern part</w:t>
      </w:r>
    </w:p>
    <w:p w:rsidR="003B579F" w:rsidRDefault="003B579F" w:rsidP="003B579F">
      <w:pPr>
        <w:jc w:val="center"/>
      </w:pPr>
    </w:p>
    <w:p w:rsidR="003B579F" w:rsidRDefault="003B579F" w:rsidP="003B579F">
      <w:pPr>
        <w:spacing w:line="360" w:lineRule="auto"/>
        <w:jc w:val="both"/>
        <w:rPr>
          <w:sz w:val="24"/>
          <w:szCs w:val="24"/>
        </w:rPr>
      </w:pPr>
      <w:proofErr w:type="gramStart"/>
      <w:r w:rsidRPr="004B4CFD">
        <w:rPr>
          <w:sz w:val="24"/>
          <w:szCs w:val="24"/>
        </w:rPr>
        <w:t>1 .</w:t>
      </w:r>
      <w:proofErr w:type="gramEnd"/>
      <w:r w:rsidRPr="004B4CFD">
        <w:rPr>
          <w:sz w:val="24"/>
          <w:szCs w:val="24"/>
        </w:rPr>
        <w:t xml:space="preserve"> After peak tank, </w:t>
      </w:r>
      <w:proofErr w:type="gramStart"/>
      <w:r w:rsidRPr="004B4CFD">
        <w:rPr>
          <w:sz w:val="24"/>
          <w:szCs w:val="24"/>
        </w:rPr>
        <w:t>2 .</w:t>
      </w:r>
      <w:proofErr w:type="gramEnd"/>
      <w:r w:rsidRPr="004B4CFD">
        <w:rPr>
          <w:sz w:val="24"/>
          <w:szCs w:val="24"/>
        </w:rPr>
        <w:t xml:space="preserve"> </w:t>
      </w:r>
      <w:proofErr w:type="gramStart"/>
      <w:r w:rsidRPr="004B4CFD">
        <w:rPr>
          <w:sz w:val="24"/>
          <w:szCs w:val="24"/>
        </w:rPr>
        <w:t>Rudder stock trunk, 3.</w:t>
      </w:r>
      <w:proofErr w:type="gramEnd"/>
      <w:r w:rsidRPr="004B4CFD">
        <w:rPr>
          <w:sz w:val="24"/>
          <w:szCs w:val="24"/>
        </w:rPr>
        <w:t xml:space="preserve"> </w:t>
      </w:r>
      <w:proofErr w:type="gramStart"/>
      <w:r w:rsidRPr="004B4CFD">
        <w:rPr>
          <w:sz w:val="24"/>
          <w:szCs w:val="24"/>
        </w:rPr>
        <w:t>Stern frame, 4.</w:t>
      </w:r>
      <w:proofErr w:type="gramEnd"/>
      <w:r w:rsidRPr="004B4CFD">
        <w:rPr>
          <w:sz w:val="24"/>
          <w:szCs w:val="24"/>
        </w:rPr>
        <w:t xml:space="preserve"> </w:t>
      </w:r>
      <w:proofErr w:type="gramStart"/>
      <w:r w:rsidRPr="004B4CFD">
        <w:rPr>
          <w:sz w:val="24"/>
          <w:szCs w:val="24"/>
        </w:rPr>
        <w:t>Rudder, 5.</w:t>
      </w:r>
      <w:proofErr w:type="gramEnd"/>
      <w:r w:rsidRPr="004B4CFD">
        <w:rPr>
          <w:sz w:val="24"/>
          <w:szCs w:val="24"/>
        </w:rPr>
        <w:t xml:space="preserve"> </w:t>
      </w:r>
      <w:proofErr w:type="gramStart"/>
      <w:r w:rsidRPr="004B4CFD">
        <w:rPr>
          <w:sz w:val="24"/>
          <w:szCs w:val="24"/>
        </w:rPr>
        <w:t>Deep floor, 6.</w:t>
      </w:r>
      <w:proofErr w:type="gramEnd"/>
      <w:r w:rsidRPr="004B4CFD">
        <w:rPr>
          <w:sz w:val="24"/>
          <w:szCs w:val="24"/>
        </w:rPr>
        <w:t xml:space="preserve"> </w:t>
      </w:r>
      <w:proofErr w:type="gramStart"/>
      <w:r w:rsidRPr="004B4CFD">
        <w:rPr>
          <w:sz w:val="24"/>
          <w:szCs w:val="24"/>
        </w:rPr>
        <w:t>Tank top plate, 7.</w:t>
      </w:r>
      <w:proofErr w:type="gramEnd"/>
      <w:r w:rsidRPr="004B4CFD">
        <w:rPr>
          <w:sz w:val="24"/>
          <w:szCs w:val="24"/>
        </w:rPr>
        <w:t xml:space="preserve"> </w:t>
      </w:r>
      <w:proofErr w:type="gramStart"/>
      <w:r w:rsidRPr="004B4CFD">
        <w:rPr>
          <w:sz w:val="24"/>
          <w:szCs w:val="24"/>
        </w:rPr>
        <w:t>Upper deck, 8.</w:t>
      </w:r>
      <w:proofErr w:type="gramEnd"/>
      <w:r w:rsidRPr="004B4CFD">
        <w:rPr>
          <w:sz w:val="24"/>
          <w:szCs w:val="24"/>
        </w:rPr>
        <w:t xml:space="preserve"> After peak bulkhead or Stuffing box bulkhead, 9. </w:t>
      </w:r>
      <w:proofErr w:type="gramStart"/>
      <w:r w:rsidRPr="004B4CFD">
        <w:rPr>
          <w:sz w:val="24"/>
          <w:szCs w:val="24"/>
        </w:rPr>
        <w:t>Cant</w:t>
      </w:r>
      <w:proofErr w:type="gramEnd"/>
      <w:r w:rsidRPr="004B4CFD">
        <w:rPr>
          <w:sz w:val="24"/>
          <w:szCs w:val="24"/>
        </w:rPr>
        <w:t xml:space="preserve"> frame, 10. </w:t>
      </w:r>
      <w:proofErr w:type="gramStart"/>
      <w:r w:rsidRPr="004B4CFD">
        <w:rPr>
          <w:sz w:val="24"/>
          <w:szCs w:val="24"/>
        </w:rPr>
        <w:lastRenderedPageBreak/>
        <w:t>Cement, 11.</w:t>
      </w:r>
      <w:proofErr w:type="gramEnd"/>
      <w:r w:rsidRPr="004B4CFD">
        <w:rPr>
          <w:sz w:val="24"/>
          <w:szCs w:val="24"/>
        </w:rPr>
        <w:t xml:space="preserve"> Inner bottom plate, </w:t>
      </w:r>
      <w:proofErr w:type="gramStart"/>
      <w:r w:rsidRPr="004B4CFD">
        <w:rPr>
          <w:sz w:val="24"/>
          <w:szCs w:val="24"/>
        </w:rPr>
        <w:t>12 .</w:t>
      </w:r>
      <w:proofErr w:type="gramEnd"/>
      <w:r w:rsidRPr="004B4CFD">
        <w:rPr>
          <w:sz w:val="24"/>
          <w:szCs w:val="24"/>
        </w:rPr>
        <w:t xml:space="preserve"> </w:t>
      </w:r>
      <w:proofErr w:type="gramStart"/>
      <w:r w:rsidRPr="004B4CFD">
        <w:rPr>
          <w:sz w:val="24"/>
          <w:szCs w:val="24"/>
        </w:rPr>
        <w:t>Panting stringer, 13.</w:t>
      </w:r>
      <w:proofErr w:type="gramEnd"/>
      <w:r w:rsidRPr="004B4CFD">
        <w:rPr>
          <w:sz w:val="24"/>
          <w:szCs w:val="24"/>
        </w:rPr>
        <w:t xml:space="preserve"> </w:t>
      </w:r>
      <w:proofErr w:type="gramStart"/>
      <w:r w:rsidRPr="004B4CFD">
        <w:rPr>
          <w:sz w:val="24"/>
          <w:szCs w:val="24"/>
        </w:rPr>
        <w:t>Transom floor, 14.</w:t>
      </w:r>
      <w:proofErr w:type="gramEnd"/>
      <w:r w:rsidRPr="004B4CFD">
        <w:rPr>
          <w:sz w:val="24"/>
          <w:szCs w:val="24"/>
        </w:rPr>
        <w:t xml:space="preserve"> </w:t>
      </w:r>
      <w:proofErr w:type="gramStart"/>
      <w:r w:rsidRPr="004B4CFD">
        <w:rPr>
          <w:sz w:val="24"/>
          <w:szCs w:val="24"/>
        </w:rPr>
        <w:t>Rib, 15.</w:t>
      </w:r>
      <w:proofErr w:type="gramEnd"/>
      <w:r w:rsidRPr="004B4CFD">
        <w:rPr>
          <w:sz w:val="24"/>
          <w:szCs w:val="24"/>
        </w:rPr>
        <w:t xml:space="preserve"> </w:t>
      </w:r>
      <w:proofErr w:type="gramStart"/>
      <w:r w:rsidRPr="004B4CFD">
        <w:rPr>
          <w:sz w:val="24"/>
          <w:szCs w:val="24"/>
        </w:rPr>
        <w:t>Gudgeon, 16.</w:t>
      </w:r>
      <w:proofErr w:type="gramEnd"/>
      <w:r w:rsidRPr="004B4CFD">
        <w:rPr>
          <w:sz w:val="24"/>
          <w:szCs w:val="24"/>
        </w:rPr>
        <w:t xml:space="preserve"> </w:t>
      </w:r>
      <w:proofErr w:type="gramStart"/>
      <w:r w:rsidRPr="004B4CFD">
        <w:rPr>
          <w:sz w:val="24"/>
          <w:szCs w:val="24"/>
        </w:rPr>
        <w:t>Crown, 17.</w:t>
      </w:r>
      <w:proofErr w:type="gramEnd"/>
      <w:r w:rsidRPr="004B4CFD">
        <w:rPr>
          <w:sz w:val="24"/>
          <w:szCs w:val="24"/>
        </w:rPr>
        <w:t xml:space="preserve"> </w:t>
      </w:r>
      <w:proofErr w:type="gramStart"/>
      <w:r w:rsidRPr="004B4CFD">
        <w:rPr>
          <w:sz w:val="24"/>
          <w:szCs w:val="24"/>
        </w:rPr>
        <w:t>Boss, 18.</w:t>
      </w:r>
      <w:proofErr w:type="gramEnd"/>
      <w:r w:rsidRPr="004B4CFD">
        <w:rPr>
          <w:sz w:val="24"/>
          <w:szCs w:val="24"/>
        </w:rPr>
        <w:t xml:space="preserve"> </w:t>
      </w:r>
      <w:proofErr w:type="gramStart"/>
      <w:r w:rsidRPr="004B4CFD">
        <w:rPr>
          <w:sz w:val="24"/>
          <w:szCs w:val="24"/>
        </w:rPr>
        <w:t>Propeller post, 19.</w:t>
      </w:r>
      <w:proofErr w:type="gramEnd"/>
      <w:r w:rsidRPr="004B4CFD">
        <w:rPr>
          <w:sz w:val="24"/>
          <w:szCs w:val="24"/>
        </w:rPr>
        <w:t xml:space="preserve"> </w:t>
      </w:r>
      <w:proofErr w:type="gramStart"/>
      <w:r w:rsidRPr="004B4CFD">
        <w:rPr>
          <w:sz w:val="24"/>
          <w:szCs w:val="24"/>
        </w:rPr>
        <w:t>Heel piece, 20.</w:t>
      </w:r>
      <w:proofErr w:type="gramEnd"/>
      <w:r w:rsidRPr="004B4CFD">
        <w:rPr>
          <w:sz w:val="24"/>
          <w:szCs w:val="24"/>
        </w:rPr>
        <w:t xml:space="preserve"> </w:t>
      </w:r>
      <w:proofErr w:type="gramStart"/>
      <w:r w:rsidRPr="004B4CFD">
        <w:rPr>
          <w:sz w:val="24"/>
          <w:szCs w:val="24"/>
        </w:rPr>
        <w:t>Deck girder, 21.</w:t>
      </w:r>
      <w:proofErr w:type="gramEnd"/>
      <w:r w:rsidRPr="004B4CFD">
        <w:rPr>
          <w:sz w:val="24"/>
          <w:szCs w:val="24"/>
        </w:rPr>
        <w:t xml:space="preserve"> </w:t>
      </w:r>
      <w:proofErr w:type="gramStart"/>
      <w:r w:rsidRPr="004B4CFD">
        <w:rPr>
          <w:sz w:val="24"/>
          <w:szCs w:val="24"/>
        </w:rPr>
        <w:t>Deck beam, 22.</w:t>
      </w:r>
      <w:proofErr w:type="gramEnd"/>
      <w:r w:rsidRPr="004B4CFD">
        <w:rPr>
          <w:sz w:val="24"/>
          <w:szCs w:val="24"/>
        </w:rPr>
        <w:t xml:space="preserve"> </w:t>
      </w:r>
      <w:proofErr w:type="gramStart"/>
      <w:r w:rsidRPr="004B4CFD">
        <w:rPr>
          <w:sz w:val="24"/>
          <w:szCs w:val="24"/>
        </w:rPr>
        <w:t>Frame, 23.</w:t>
      </w:r>
      <w:proofErr w:type="gramEnd"/>
      <w:r w:rsidRPr="004B4CFD">
        <w:rPr>
          <w:sz w:val="24"/>
          <w:szCs w:val="24"/>
        </w:rPr>
        <w:t xml:space="preserve"> </w:t>
      </w:r>
      <w:proofErr w:type="gramStart"/>
      <w:r w:rsidRPr="004B4CFD">
        <w:rPr>
          <w:sz w:val="24"/>
          <w:szCs w:val="24"/>
        </w:rPr>
        <w:t>Horizontal stiffener, 24.</w:t>
      </w:r>
      <w:proofErr w:type="gramEnd"/>
      <w:r w:rsidRPr="004B4CFD">
        <w:rPr>
          <w:sz w:val="24"/>
          <w:szCs w:val="24"/>
        </w:rPr>
        <w:t xml:space="preserve"> </w:t>
      </w:r>
      <w:proofErr w:type="gramStart"/>
      <w:r w:rsidRPr="004B4CFD">
        <w:rPr>
          <w:sz w:val="24"/>
          <w:szCs w:val="24"/>
        </w:rPr>
        <w:t>Panting beam, 25.</w:t>
      </w:r>
      <w:proofErr w:type="gramEnd"/>
      <w:r w:rsidRPr="004B4CFD">
        <w:rPr>
          <w:sz w:val="24"/>
          <w:szCs w:val="24"/>
        </w:rPr>
        <w:t xml:space="preserve"> Beam bracket, 26. </w:t>
      </w:r>
      <w:proofErr w:type="gramStart"/>
      <w:r w:rsidRPr="004B4CFD">
        <w:rPr>
          <w:sz w:val="24"/>
          <w:szCs w:val="24"/>
        </w:rPr>
        <w:t>Floor, 27.</w:t>
      </w:r>
      <w:proofErr w:type="gramEnd"/>
      <w:r w:rsidRPr="004B4CFD">
        <w:rPr>
          <w:sz w:val="24"/>
          <w:szCs w:val="24"/>
        </w:rPr>
        <w:t xml:space="preserve"> Wash plate</w:t>
      </w:r>
    </w:p>
    <w:p w:rsidR="003B579F" w:rsidRDefault="003B579F" w:rsidP="003B579F">
      <w:pPr>
        <w:spacing w:line="360" w:lineRule="auto"/>
        <w:jc w:val="both"/>
        <w:rPr>
          <w:sz w:val="24"/>
          <w:szCs w:val="24"/>
        </w:rPr>
      </w:pPr>
    </w:p>
    <w:p w:rsidR="003B579F" w:rsidRPr="004055C6" w:rsidRDefault="003B579F" w:rsidP="003B579F">
      <w:pPr>
        <w:pStyle w:val="Heading5"/>
        <w:spacing w:line="276" w:lineRule="auto"/>
        <w:ind w:left="720"/>
      </w:pPr>
      <w:r>
        <w:t>1.1.4.3.1. Rudder</w:t>
      </w:r>
    </w:p>
    <w:p w:rsidR="003B579F" w:rsidRDefault="003B579F" w:rsidP="003B579F">
      <w:pPr>
        <w:spacing w:line="360" w:lineRule="auto"/>
        <w:jc w:val="both"/>
        <w:rPr>
          <w:sz w:val="24"/>
          <w:szCs w:val="24"/>
        </w:rPr>
      </w:pPr>
    </w:p>
    <w:p w:rsidR="003B579F" w:rsidRDefault="003B579F" w:rsidP="003B579F">
      <w:pPr>
        <w:spacing w:line="360" w:lineRule="auto"/>
        <w:jc w:val="center"/>
        <w:rPr>
          <w:sz w:val="24"/>
          <w:szCs w:val="24"/>
        </w:rPr>
      </w:pPr>
      <w:r w:rsidRPr="00090C2C">
        <w:rPr>
          <w:noProof/>
          <w:sz w:val="24"/>
          <w:szCs w:val="24"/>
          <w:lang w:val="en-MY" w:eastAsia="ja-JP"/>
        </w:rPr>
        <w:drawing>
          <wp:inline distT="0" distB="0" distL="0" distR="0" wp14:anchorId="1148FB42" wp14:editId="37DBC8DA">
            <wp:extent cx="5050972" cy="2913035"/>
            <wp:effectExtent l="0" t="0" r="0" b="1905"/>
            <wp:docPr id="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79" cstate="print">
                      <a:extLst>
                        <a:ext uri="{BEBA8EAE-BF5A-486C-A8C5-ECC9F3942E4B}">
                          <a14:imgProps xmlns:a14="http://schemas.microsoft.com/office/drawing/2010/main">
                            <a14:imgLayer r:embed="rId80">
                              <a14:imgEffect>
                                <a14:brightnessContrast bright="20000" contrast="-40000"/>
                              </a14:imgEffect>
                            </a14:imgLayer>
                          </a14:imgProps>
                        </a:ext>
                      </a:extLst>
                    </a:blip>
                    <a:srcRect/>
                    <a:stretch>
                      <a:fillRect/>
                    </a:stretch>
                  </pic:blipFill>
                  <pic:spPr bwMode="auto">
                    <a:xfrm>
                      <a:off x="0" y="0"/>
                      <a:ext cx="5045710" cy="2910001"/>
                    </a:xfrm>
                    <a:prstGeom prst="rect">
                      <a:avLst/>
                    </a:prstGeom>
                    <a:noFill/>
                    <a:ln w="9525">
                      <a:noFill/>
                      <a:miter lim="800000"/>
                      <a:headEnd/>
                      <a:tailEnd/>
                    </a:ln>
                  </pic:spPr>
                </pic:pic>
              </a:graphicData>
            </a:graphic>
          </wp:inline>
        </w:drawing>
      </w:r>
    </w:p>
    <w:p w:rsidR="003B579F" w:rsidRDefault="003B579F" w:rsidP="003B579F">
      <w:pPr>
        <w:spacing w:line="360" w:lineRule="auto"/>
        <w:jc w:val="center"/>
        <w:rPr>
          <w:sz w:val="24"/>
          <w:szCs w:val="24"/>
        </w:rPr>
      </w:pPr>
      <w:r w:rsidRPr="001B32E9">
        <w:rPr>
          <w:b/>
          <w:sz w:val="24"/>
          <w:szCs w:val="24"/>
        </w:rPr>
        <w:t>Figure.</w:t>
      </w:r>
      <w:r>
        <w:rPr>
          <w:b/>
          <w:sz w:val="24"/>
          <w:szCs w:val="24"/>
        </w:rPr>
        <w:t>1.23</w:t>
      </w:r>
      <w:r w:rsidRPr="001B32E9">
        <w:rPr>
          <w:b/>
          <w:sz w:val="24"/>
          <w:szCs w:val="24"/>
        </w:rPr>
        <w:t>:</w:t>
      </w:r>
      <w:r w:rsidRPr="001B32E9">
        <w:rPr>
          <w:sz w:val="24"/>
          <w:szCs w:val="24"/>
        </w:rPr>
        <w:t xml:space="preserve"> Construction of </w:t>
      </w:r>
      <w:r>
        <w:rPr>
          <w:sz w:val="24"/>
          <w:szCs w:val="24"/>
        </w:rPr>
        <w:t>rudder part</w:t>
      </w:r>
    </w:p>
    <w:p w:rsidR="003B579F" w:rsidRDefault="003B579F" w:rsidP="003B579F">
      <w:pPr>
        <w:spacing w:line="360" w:lineRule="auto"/>
        <w:jc w:val="center"/>
        <w:rPr>
          <w:sz w:val="24"/>
          <w:szCs w:val="24"/>
        </w:rPr>
      </w:pPr>
    </w:p>
    <w:p w:rsidR="003B579F" w:rsidRPr="004055C6" w:rsidRDefault="003B579F" w:rsidP="003B579F">
      <w:pPr>
        <w:pStyle w:val="Heading5"/>
        <w:spacing w:line="360" w:lineRule="auto"/>
        <w:ind w:left="720"/>
      </w:pPr>
      <w:r>
        <w:t xml:space="preserve">1.1.4.3.2. </w:t>
      </w:r>
      <w:r w:rsidRPr="00090C2C">
        <w:t>Rudder Bearing</w:t>
      </w:r>
    </w:p>
    <w:p w:rsidR="003B579F" w:rsidRDefault="003B579F" w:rsidP="003B579F">
      <w:pPr>
        <w:spacing w:line="360" w:lineRule="auto"/>
        <w:jc w:val="both"/>
        <w:rPr>
          <w:sz w:val="24"/>
          <w:szCs w:val="24"/>
        </w:rPr>
      </w:pPr>
      <w:r w:rsidRPr="00090C2C">
        <w:rPr>
          <w:noProof/>
          <w:sz w:val="24"/>
          <w:szCs w:val="24"/>
          <w:lang w:val="en-MY" w:eastAsia="ja-JP"/>
        </w:rPr>
        <w:lastRenderedPageBreak/>
        <w:drawing>
          <wp:inline distT="0" distB="0" distL="0" distR="0" wp14:anchorId="05B51DAE" wp14:editId="10403E75">
            <wp:extent cx="5219700" cy="2928300"/>
            <wp:effectExtent l="0" t="0" r="0" b="5715"/>
            <wp:docPr id="1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
                    <pic:cNvPicPr>
                      <a:picLocks noChangeAspect="1" noChangeArrowheads="1"/>
                    </pic:cNvPicPr>
                  </pic:nvPicPr>
                  <pic:blipFill>
                    <a:blip r:embed="rId81" cstate="print">
                      <a:extLst>
                        <a:ext uri="{BEBA8EAE-BF5A-486C-A8C5-ECC9F3942E4B}">
                          <a14:imgProps xmlns:a14="http://schemas.microsoft.com/office/drawing/2010/main">
                            <a14:imgLayer r:embed="rId82">
                              <a14:imgEffect>
                                <a14:brightnessContrast bright="20000"/>
                              </a14:imgEffect>
                            </a14:imgLayer>
                          </a14:imgProps>
                        </a:ext>
                      </a:extLst>
                    </a:blip>
                    <a:srcRect/>
                    <a:stretch>
                      <a:fillRect/>
                    </a:stretch>
                  </pic:blipFill>
                  <pic:spPr bwMode="auto">
                    <a:xfrm>
                      <a:off x="0" y="0"/>
                      <a:ext cx="5219700" cy="2928300"/>
                    </a:xfrm>
                    <a:prstGeom prst="rect">
                      <a:avLst/>
                    </a:prstGeom>
                    <a:noFill/>
                    <a:ln w="9525">
                      <a:noFill/>
                      <a:miter lim="800000"/>
                      <a:headEnd/>
                      <a:tailEnd/>
                    </a:ln>
                  </pic:spPr>
                </pic:pic>
              </a:graphicData>
            </a:graphic>
          </wp:inline>
        </w:drawing>
      </w:r>
    </w:p>
    <w:p w:rsidR="003B579F" w:rsidRDefault="003B579F" w:rsidP="003B579F">
      <w:pPr>
        <w:spacing w:line="360" w:lineRule="auto"/>
        <w:jc w:val="center"/>
        <w:rPr>
          <w:sz w:val="24"/>
          <w:szCs w:val="24"/>
        </w:rPr>
      </w:pPr>
      <w:r w:rsidRPr="001B32E9">
        <w:rPr>
          <w:b/>
          <w:sz w:val="24"/>
          <w:szCs w:val="24"/>
        </w:rPr>
        <w:t>Figure.</w:t>
      </w:r>
      <w:r>
        <w:rPr>
          <w:b/>
          <w:sz w:val="24"/>
          <w:szCs w:val="24"/>
        </w:rPr>
        <w:t>1.24</w:t>
      </w:r>
      <w:r w:rsidRPr="001B32E9">
        <w:rPr>
          <w:b/>
          <w:sz w:val="24"/>
          <w:szCs w:val="24"/>
        </w:rPr>
        <w:t>:</w:t>
      </w:r>
      <w:r w:rsidRPr="001B32E9">
        <w:rPr>
          <w:sz w:val="24"/>
          <w:szCs w:val="24"/>
        </w:rPr>
        <w:t xml:space="preserve"> Construction of </w:t>
      </w:r>
      <w:r>
        <w:rPr>
          <w:sz w:val="24"/>
          <w:szCs w:val="24"/>
        </w:rPr>
        <w:t>rudder bearing.</w:t>
      </w:r>
    </w:p>
    <w:p w:rsidR="003B579F" w:rsidRDefault="003B579F" w:rsidP="003B579F">
      <w:pPr>
        <w:spacing w:line="360" w:lineRule="auto"/>
        <w:jc w:val="center"/>
        <w:rPr>
          <w:sz w:val="24"/>
          <w:szCs w:val="24"/>
        </w:rPr>
      </w:pPr>
    </w:p>
    <w:p w:rsidR="003B579F" w:rsidRDefault="003B579F" w:rsidP="003B579F">
      <w:pPr>
        <w:pStyle w:val="Heading5"/>
        <w:spacing w:line="360" w:lineRule="auto"/>
        <w:ind w:left="720"/>
      </w:pPr>
      <w:r>
        <w:t xml:space="preserve">1.1.4.3.3. </w:t>
      </w:r>
      <w:r w:rsidRPr="00090C2C">
        <w:t>Transom Stern</w:t>
      </w:r>
    </w:p>
    <w:p w:rsidR="003B579F" w:rsidRPr="00EE42D4" w:rsidRDefault="003B579F" w:rsidP="003B579F"/>
    <w:p w:rsidR="003B579F" w:rsidRDefault="003B579F" w:rsidP="003B579F">
      <w:pPr>
        <w:jc w:val="center"/>
      </w:pPr>
      <w:r w:rsidRPr="00090C2C">
        <w:rPr>
          <w:noProof/>
          <w:lang w:val="en-MY" w:eastAsia="ja-JP"/>
        </w:rPr>
        <w:lastRenderedPageBreak/>
        <w:drawing>
          <wp:inline distT="0" distB="0" distL="0" distR="0" wp14:anchorId="0BA8C25C" wp14:editId="6434EB35">
            <wp:extent cx="4360334" cy="6104467"/>
            <wp:effectExtent l="0" t="0" r="2540" b="0"/>
            <wp:docPr id="1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20000"/>
                              </a14:imgEffect>
                            </a14:imgLayer>
                          </a14:imgProps>
                        </a:ext>
                      </a:extLst>
                    </a:blip>
                    <a:srcRect r="5775"/>
                    <a:stretch/>
                  </pic:blipFill>
                  <pic:spPr bwMode="auto">
                    <a:xfrm>
                      <a:off x="0" y="0"/>
                      <a:ext cx="4357724" cy="6100813"/>
                    </a:xfrm>
                    <a:prstGeom prst="rect">
                      <a:avLst/>
                    </a:prstGeom>
                    <a:noFill/>
                    <a:ln>
                      <a:noFill/>
                    </a:ln>
                    <a:extLst>
                      <a:ext uri="{53640926-AAD7-44D8-BBD7-CCE9431645EC}">
                        <a14:shadowObscured xmlns:a14="http://schemas.microsoft.com/office/drawing/2010/main"/>
                      </a:ext>
                    </a:extLst>
                  </pic:spPr>
                </pic:pic>
              </a:graphicData>
            </a:graphic>
          </wp:inline>
        </w:drawing>
      </w:r>
    </w:p>
    <w:p w:rsidR="003B579F" w:rsidRDefault="003B579F" w:rsidP="003B579F">
      <w:pPr>
        <w:jc w:val="center"/>
      </w:pPr>
    </w:p>
    <w:p w:rsidR="003B579F" w:rsidRDefault="003B579F" w:rsidP="003B579F">
      <w:pPr>
        <w:spacing w:line="360" w:lineRule="auto"/>
        <w:jc w:val="center"/>
        <w:rPr>
          <w:sz w:val="24"/>
          <w:szCs w:val="24"/>
        </w:rPr>
      </w:pPr>
      <w:r w:rsidRPr="001B32E9">
        <w:rPr>
          <w:b/>
          <w:sz w:val="24"/>
          <w:szCs w:val="24"/>
        </w:rPr>
        <w:t>Figure.</w:t>
      </w:r>
      <w:r>
        <w:rPr>
          <w:b/>
          <w:sz w:val="24"/>
          <w:szCs w:val="24"/>
        </w:rPr>
        <w:t>1.25</w:t>
      </w:r>
      <w:r w:rsidRPr="001B32E9">
        <w:rPr>
          <w:b/>
          <w:sz w:val="24"/>
          <w:szCs w:val="24"/>
        </w:rPr>
        <w:t>:</w:t>
      </w:r>
      <w:r w:rsidRPr="001B32E9">
        <w:rPr>
          <w:sz w:val="24"/>
          <w:szCs w:val="24"/>
        </w:rPr>
        <w:t xml:space="preserve"> Construction of </w:t>
      </w:r>
      <w:r w:rsidRPr="00B75817">
        <w:rPr>
          <w:sz w:val="24"/>
          <w:szCs w:val="24"/>
        </w:rPr>
        <w:t>Transom Stern</w:t>
      </w:r>
      <w:r>
        <w:rPr>
          <w:sz w:val="24"/>
          <w:szCs w:val="24"/>
        </w:rPr>
        <w:t>.</w:t>
      </w:r>
    </w:p>
    <w:p w:rsidR="003B579F" w:rsidRDefault="003B579F" w:rsidP="003B579F"/>
    <w:p w:rsidR="003B579F" w:rsidRDefault="003B579F" w:rsidP="003B579F">
      <w:pPr>
        <w:pStyle w:val="Heading5"/>
        <w:spacing w:line="360" w:lineRule="auto"/>
        <w:ind w:left="720"/>
      </w:pPr>
      <w:r w:rsidRPr="001F1932">
        <w:t>1.</w:t>
      </w:r>
      <w:r>
        <w:t>1.4.3.4</w:t>
      </w:r>
      <w:r w:rsidRPr="001F1932">
        <w:t xml:space="preserve">. </w:t>
      </w:r>
      <w:r>
        <w:t>Shaft Line</w:t>
      </w:r>
    </w:p>
    <w:p w:rsidR="003B579F" w:rsidRDefault="003B579F" w:rsidP="003B579F"/>
    <w:p w:rsidR="003B579F" w:rsidRDefault="003B579F" w:rsidP="003B579F">
      <w:r w:rsidRPr="001F1932">
        <w:rPr>
          <w:noProof/>
          <w:lang w:val="en-MY" w:eastAsia="ja-JP"/>
        </w:rPr>
        <w:lastRenderedPageBreak/>
        <w:drawing>
          <wp:inline distT="0" distB="0" distL="0" distR="0" wp14:anchorId="5D303B66" wp14:editId="1E63AE85">
            <wp:extent cx="4762500" cy="2286000"/>
            <wp:effectExtent l="0" t="0" r="0" b="0"/>
            <wp:docPr id="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85"/>
                    <a:srcRect/>
                    <a:stretch>
                      <a:fillRect/>
                    </a:stretch>
                  </pic:blipFill>
                  <pic:spPr bwMode="auto">
                    <a:xfrm>
                      <a:off x="0" y="0"/>
                      <a:ext cx="4762500" cy="2286000"/>
                    </a:xfrm>
                    <a:prstGeom prst="rect">
                      <a:avLst/>
                    </a:prstGeom>
                    <a:noFill/>
                    <a:ln w="9525">
                      <a:noFill/>
                      <a:miter lim="800000"/>
                      <a:headEnd/>
                      <a:tailEnd/>
                    </a:ln>
                    <a:effectLst/>
                  </pic:spPr>
                </pic:pic>
              </a:graphicData>
            </a:graphic>
          </wp:inline>
        </w:drawing>
      </w:r>
    </w:p>
    <w:p w:rsidR="003B579F" w:rsidRDefault="003B579F" w:rsidP="003B579F"/>
    <w:p w:rsidR="003B579F" w:rsidRDefault="003B579F" w:rsidP="003B579F">
      <w:pPr>
        <w:spacing w:line="360" w:lineRule="auto"/>
        <w:jc w:val="center"/>
        <w:rPr>
          <w:sz w:val="24"/>
          <w:szCs w:val="24"/>
        </w:rPr>
      </w:pPr>
      <w:r w:rsidRPr="001B32E9">
        <w:rPr>
          <w:b/>
          <w:sz w:val="24"/>
          <w:szCs w:val="24"/>
        </w:rPr>
        <w:t>Figure.</w:t>
      </w:r>
      <w:r>
        <w:rPr>
          <w:b/>
          <w:sz w:val="24"/>
          <w:szCs w:val="24"/>
        </w:rPr>
        <w:t>1.26</w:t>
      </w:r>
      <w:r w:rsidRPr="001B32E9">
        <w:rPr>
          <w:b/>
          <w:sz w:val="24"/>
          <w:szCs w:val="24"/>
        </w:rPr>
        <w:t>:</w:t>
      </w:r>
      <w:r w:rsidRPr="001B32E9">
        <w:rPr>
          <w:sz w:val="24"/>
          <w:szCs w:val="24"/>
        </w:rPr>
        <w:t xml:space="preserve"> Construction of </w:t>
      </w:r>
      <w:r w:rsidRPr="00B75817">
        <w:rPr>
          <w:sz w:val="24"/>
          <w:szCs w:val="24"/>
        </w:rPr>
        <w:t>Shaft Line</w:t>
      </w:r>
      <w:r>
        <w:rPr>
          <w:sz w:val="24"/>
          <w:szCs w:val="24"/>
        </w:rPr>
        <w:t>.</w:t>
      </w:r>
    </w:p>
    <w:p w:rsidR="003B579F" w:rsidRDefault="003B579F" w:rsidP="003B579F"/>
    <w:p w:rsidR="003B579F" w:rsidRPr="001F1932" w:rsidRDefault="003B579F" w:rsidP="003B579F">
      <w:pPr>
        <w:rPr>
          <w:sz w:val="24"/>
          <w:szCs w:val="24"/>
        </w:rPr>
      </w:pPr>
    </w:p>
    <w:p w:rsidR="003B579F" w:rsidRPr="001F1932" w:rsidRDefault="003B579F" w:rsidP="003B579F">
      <w:pPr>
        <w:spacing w:line="360" w:lineRule="auto"/>
        <w:jc w:val="both"/>
        <w:rPr>
          <w:sz w:val="24"/>
          <w:szCs w:val="24"/>
        </w:rPr>
      </w:pPr>
      <w:r w:rsidRPr="001F1932">
        <w:rPr>
          <w:sz w:val="24"/>
          <w:szCs w:val="24"/>
        </w:rPr>
        <w:t>1.rudder stock,</w:t>
      </w:r>
      <w:r>
        <w:rPr>
          <w:sz w:val="24"/>
          <w:szCs w:val="24"/>
        </w:rPr>
        <w:t xml:space="preserve"> </w:t>
      </w:r>
      <w:r w:rsidRPr="001F1932">
        <w:rPr>
          <w:sz w:val="24"/>
          <w:szCs w:val="24"/>
        </w:rPr>
        <w:t>2.rudder,</w:t>
      </w:r>
      <w:r>
        <w:rPr>
          <w:sz w:val="24"/>
          <w:szCs w:val="24"/>
        </w:rPr>
        <w:t xml:space="preserve"> </w:t>
      </w:r>
      <w:r w:rsidRPr="001F1932">
        <w:rPr>
          <w:sz w:val="24"/>
          <w:szCs w:val="24"/>
        </w:rPr>
        <w:t>3.propeller bonnet,</w:t>
      </w:r>
      <w:r>
        <w:rPr>
          <w:sz w:val="24"/>
          <w:szCs w:val="24"/>
        </w:rPr>
        <w:t xml:space="preserve"> </w:t>
      </w:r>
      <w:r w:rsidRPr="001F1932">
        <w:rPr>
          <w:sz w:val="24"/>
          <w:szCs w:val="24"/>
        </w:rPr>
        <w:t>4.propeller,</w:t>
      </w:r>
      <w:r>
        <w:rPr>
          <w:sz w:val="24"/>
          <w:szCs w:val="24"/>
        </w:rPr>
        <w:t xml:space="preserve"> </w:t>
      </w:r>
      <w:r w:rsidRPr="001F1932">
        <w:rPr>
          <w:sz w:val="24"/>
          <w:szCs w:val="24"/>
        </w:rPr>
        <w:t>5.stern frame,</w:t>
      </w:r>
      <w:r>
        <w:rPr>
          <w:sz w:val="24"/>
          <w:szCs w:val="24"/>
        </w:rPr>
        <w:t xml:space="preserve"> </w:t>
      </w:r>
      <w:r w:rsidRPr="001F1932">
        <w:rPr>
          <w:sz w:val="24"/>
          <w:szCs w:val="24"/>
        </w:rPr>
        <w:br/>
        <w:t>6.stern tube sealing,</w:t>
      </w:r>
      <w:r>
        <w:rPr>
          <w:sz w:val="24"/>
          <w:szCs w:val="24"/>
        </w:rPr>
        <w:t xml:space="preserve"> </w:t>
      </w:r>
      <w:r w:rsidRPr="001F1932">
        <w:rPr>
          <w:sz w:val="24"/>
          <w:szCs w:val="24"/>
        </w:rPr>
        <w:t>7.stern tube bearings</w:t>
      </w:r>
      <w:r>
        <w:rPr>
          <w:sz w:val="24"/>
          <w:szCs w:val="24"/>
        </w:rPr>
        <w:t xml:space="preserve">, </w:t>
      </w:r>
      <w:r w:rsidRPr="001F1932">
        <w:rPr>
          <w:sz w:val="24"/>
          <w:szCs w:val="24"/>
        </w:rPr>
        <w:t>8.stern tube,</w:t>
      </w:r>
      <w:r>
        <w:rPr>
          <w:sz w:val="24"/>
          <w:szCs w:val="24"/>
        </w:rPr>
        <w:t xml:space="preserve"> </w:t>
      </w:r>
      <w:r w:rsidRPr="001F1932">
        <w:rPr>
          <w:sz w:val="24"/>
          <w:szCs w:val="24"/>
        </w:rPr>
        <w:t>9.propeller shaft, tail shaft,</w:t>
      </w:r>
      <w:r>
        <w:rPr>
          <w:sz w:val="24"/>
          <w:szCs w:val="24"/>
        </w:rPr>
        <w:t xml:space="preserve"> </w:t>
      </w:r>
      <w:r w:rsidRPr="001F1932">
        <w:rPr>
          <w:sz w:val="24"/>
          <w:szCs w:val="24"/>
        </w:rPr>
        <w:t>10.plummer Mock, pillow block, shaft block,</w:t>
      </w:r>
      <w:r>
        <w:rPr>
          <w:sz w:val="24"/>
          <w:szCs w:val="24"/>
        </w:rPr>
        <w:t xml:space="preserve"> </w:t>
      </w:r>
      <w:r w:rsidRPr="001F1932">
        <w:rPr>
          <w:sz w:val="24"/>
          <w:szCs w:val="24"/>
        </w:rPr>
        <w:t>11.intermediate shaft,</w:t>
      </w:r>
      <w:r>
        <w:rPr>
          <w:sz w:val="24"/>
          <w:szCs w:val="24"/>
        </w:rPr>
        <w:t xml:space="preserve"> </w:t>
      </w:r>
      <w:r w:rsidRPr="001F1932">
        <w:rPr>
          <w:sz w:val="24"/>
          <w:szCs w:val="24"/>
        </w:rPr>
        <w:t>12.thrust shafts</w:t>
      </w:r>
      <w:r w:rsidRPr="001F1932">
        <w:rPr>
          <w:sz w:val="24"/>
          <w:szCs w:val="24"/>
        </w:rPr>
        <w:br/>
        <w:t>13.flywheel,</w:t>
      </w:r>
      <w:r>
        <w:rPr>
          <w:sz w:val="24"/>
          <w:szCs w:val="24"/>
        </w:rPr>
        <w:t xml:space="preserve"> </w:t>
      </w:r>
      <w:r w:rsidRPr="001F1932">
        <w:rPr>
          <w:sz w:val="24"/>
          <w:szCs w:val="24"/>
        </w:rPr>
        <w:t>14.crankshaft, shaft alley, shaft tunnel</w:t>
      </w:r>
    </w:p>
    <w:p w:rsidR="003B579F" w:rsidRDefault="003B579F" w:rsidP="003B579F"/>
    <w:p w:rsidR="003B579F" w:rsidRDefault="003B579F" w:rsidP="003B579F">
      <w:pPr>
        <w:pStyle w:val="Heading4"/>
        <w:spacing w:line="360" w:lineRule="auto"/>
        <w:ind w:left="720"/>
      </w:pPr>
      <w:r>
        <w:t>1.1.4.4. Engine Room</w:t>
      </w:r>
    </w:p>
    <w:p w:rsidR="003B579F" w:rsidRPr="00EE42D4" w:rsidRDefault="003B579F" w:rsidP="003B579F">
      <w:pPr>
        <w:spacing w:line="360" w:lineRule="auto"/>
      </w:pPr>
    </w:p>
    <w:p w:rsidR="003B579F" w:rsidRDefault="003B579F" w:rsidP="003B579F">
      <w:pPr>
        <w:rPr>
          <w:sz w:val="24"/>
          <w:szCs w:val="24"/>
        </w:rPr>
      </w:pPr>
      <w:r w:rsidRPr="007B4309">
        <w:rPr>
          <w:noProof/>
          <w:sz w:val="24"/>
          <w:szCs w:val="24"/>
          <w:lang w:val="en-MY" w:eastAsia="ja-JP"/>
        </w:rPr>
        <w:drawing>
          <wp:inline distT="0" distB="0" distL="0" distR="0" wp14:anchorId="712ADE75" wp14:editId="14A52CE9">
            <wp:extent cx="4924425" cy="3486150"/>
            <wp:effectExtent l="0" t="0" r="9525" b="0"/>
            <wp:docPr id="1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86"/>
                    <a:srcRect/>
                    <a:stretch>
                      <a:fillRect/>
                    </a:stretch>
                  </pic:blipFill>
                  <pic:spPr bwMode="auto">
                    <a:xfrm>
                      <a:off x="0" y="0"/>
                      <a:ext cx="4924425" cy="3486150"/>
                    </a:xfrm>
                    <a:prstGeom prst="rect">
                      <a:avLst/>
                    </a:prstGeom>
                    <a:noFill/>
                    <a:ln w="9525">
                      <a:noFill/>
                      <a:miter lim="800000"/>
                      <a:headEnd/>
                      <a:tailEnd/>
                    </a:ln>
                    <a:effectLst/>
                  </pic:spPr>
                </pic:pic>
              </a:graphicData>
            </a:graphic>
          </wp:inline>
        </w:drawing>
      </w:r>
    </w:p>
    <w:p w:rsidR="003B579F" w:rsidRDefault="003B579F" w:rsidP="003B579F">
      <w:pPr>
        <w:spacing w:line="360" w:lineRule="auto"/>
        <w:jc w:val="center"/>
        <w:rPr>
          <w:sz w:val="24"/>
          <w:szCs w:val="24"/>
        </w:rPr>
      </w:pPr>
      <w:r w:rsidRPr="001B32E9">
        <w:rPr>
          <w:b/>
          <w:sz w:val="24"/>
          <w:szCs w:val="24"/>
        </w:rPr>
        <w:t>Figure.</w:t>
      </w:r>
      <w:r>
        <w:rPr>
          <w:b/>
          <w:sz w:val="24"/>
          <w:szCs w:val="24"/>
        </w:rPr>
        <w:t>1.27</w:t>
      </w:r>
      <w:r w:rsidRPr="001B32E9">
        <w:rPr>
          <w:b/>
          <w:sz w:val="24"/>
          <w:szCs w:val="24"/>
        </w:rPr>
        <w:t>:</w:t>
      </w:r>
      <w:r w:rsidRPr="001B32E9">
        <w:rPr>
          <w:sz w:val="24"/>
          <w:szCs w:val="24"/>
        </w:rPr>
        <w:t xml:space="preserve"> Construction of </w:t>
      </w:r>
      <w:r w:rsidRPr="00B75817">
        <w:rPr>
          <w:sz w:val="24"/>
          <w:szCs w:val="24"/>
        </w:rPr>
        <w:t>Engine Room</w:t>
      </w:r>
      <w:r>
        <w:rPr>
          <w:sz w:val="24"/>
          <w:szCs w:val="24"/>
        </w:rPr>
        <w:t>.</w:t>
      </w:r>
    </w:p>
    <w:p w:rsidR="003B579F" w:rsidRDefault="003B579F" w:rsidP="003B579F">
      <w:pPr>
        <w:jc w:val="both"/>
        <w:rPr>
          <w:sz w:val="24"/>
          <w:szCs w:val="24"/>
        </w:rPr>
      </w:pPr>
    </w:p>
    <w:p w:rsidR="003B579F" w:rsidRPr="007B4309" w:rsidRDefault="003B579F" w:rsidP="003B579F">
      <w:pPr>
        <w:spacing w:line="360" w:lineRule="auto"/>
        <w:jc w:val="both"/>
        <w:rPr>
          <w:sz w:val="24"/>
          <w:szCs w:val="24"/>
        </w:rPr>
      </w:pPr>
      <w:proofErr w:type="gramStart"/>
      <w:r w:rsidRPr="007B4309">
        <w:rPr>
          <w:sz w:val="24"/>
          <w:szCs w:val="24"/>
        </w:rPr>
        <w:t>1 .</w:t>
      </w:r>
      <w:proofErr w:type="gramEnd"/>
      <w:r w:rsidRPr="007B4309">
        <w:rPr>
          <w:sz w:val="24"/>
          <w:szCs w:val="24"/>
        </w:rPr>
        <w:t xml:space="preserve"> </w:t>
      </w:r>
      <w:proofErr w:type="gramStart"/>
      <w:r w:rsidRPr="007B4309">
        <w:rPr>
          <w:sz w:val="24"/>
          <w:szCs w:val="24"/>
        </w:rPr>
        <w:t>Center girder, 2.</w:t>
      </w:r>
      <w:proofErr w:type="gramEnd"/>
      <w:r w:rsidRPr="007B4309">
        <w:rPr>
          <w:sz w:val="24"/>
          <w:szCs w:val="24"/>
        </w:rPr>
        <w:t xml:space="preserve"> </w:t>
      </w:r>
      <w:proofErr w:type="gramStart"/>
      <w:r w:rsidRPr="007B4309">
        <w:rPr>
          <w:sz w:val="24"/>
          <w:szCs w:val="24"/>
        </w:rPr>
        <w:t>Side girder, 3.</w:t>
      </w:r>
      <w:proofErr w:type="gramEnd"/>
      <w:r w:rsidRPr="007B4309">
        <w:rPr>
          <w:sz w:val="24"/>
          <w:szCs w:val="24"/>
        </w:rPr>
        <w:t xml:space="preserve"> </w:t>
      </w:r>
      <w:proofErr w:type="gramStart"/>
      <w:r w:rsidRPr="007B4309">
        <w:rPr>
          <w:sz w:val="24"/>
          <w:szCs w:val="24"/>
        </w:rPr>
        <w:t>$</w:t>
      </w:r>
      <w:proofErr w:type="spellStart"/>
      <w:r w:rsidRPr="007B4309">
        <w:rPr>
          <w:sz w:val="24"/>
          <w:szCs w:val="24"/>
        </w:rPr>
        <w:t>olid</w:t>
      </w:r>
      <w:proofErr w:type="spellEnd"/>
      <w:r w:rsidRPr="007B4309">
        <w:rPr>
          <w:sz w:val="24"/>
          <w:szCs w:val="24"/>
        </w:rPr>
        <w:t xml:space="preserve"> floor, 4.</w:t>
      </w:r>
      <w:proofErr w:type="gramEnd"/>
      <w:r w:rsidRPr="007B4309">
        <w:rPr>
          <w:sz w:val="24"/>
          <w:szCs w:val="24"/>
        </w:rPr>
        <w:t xml:space="preserve"> Bottom long</w:t>
      </w:r>
      <w:proofErr w:type="gramStart"/>
      <w:r w:rsidRPr="007B4309">
        <w:rPr>
          <w:sz w:val="24"/>
          <w:szCs w:val="24"/>
        </w:rPr>
        <w:t>,  5</w:t>
      </w:r>
      <w:proofErr w:type="gramEnd"/>
      <w:r w:rsidRPr="007B4309">
        <w:rPr>
          <w:sz w:val="24"/>
          <w:szCs w:val="24"/>
        </w:rPr>
        <w:t xml:space="preserve">. </w:t>
      </w:r>
      <w:proofErr w:type="gramStart"/>
      <w:r w:rsidRPr="007B4309">
        <w:rPr>
          <w:sz w:val="24"/>
          <w:szCs w:val="24"/>
        </w:rPr>
        <w:t>Tank top plating, 6.</w:t>
      </w:r>
      <w:proofErr w:type="gramEnd"/>
      <w:r w:rsidRPr="007B4309">
        <w:rPr>
          <w:sz w:val="24"/>
          <w:szCs w:val="24"/>
        </w:rPr>
        <w:t xml:space="preserve"> </w:t>
      </w:r>
      <w:proofErr w:type="gramStart"/>
      <w:r w:rsidRPr="007B4309">
        <w:rPr>
          <w:sz w:val="24"/>
          <w:szCs w:val="24"/>
        </w:rPr>
        <w:t>Tank top bracket, 7.</w:t>
      </w:r>
      <w:proofErr w:type="gramEnd"/>
      <w:r w:rsidRPr="007B4309">
        <w:rPr>
          <w:sz w:val="24"/>
          <w:szCs w:val="24"/>
        </w:rPr>
        <w:t xml:space="preserve"> </w:t>
      </w:r>
      <w:proofErr w:type="gramStart"/>
      <w:r w:rsidRPr="007B4309">
        <w:rPr>
          <w:sz w:val="24"/>
          <w:szCs w:val="24"/>
        </w:rPr>
        <w:t>Horizontal margin plate, 8.</w:t>
      </w:r>
      <w:proofErr w:type="gramEnd"/>
      <w:r w:rsidRPr="007B4309">
        <w:rPr>
          <w:sz w:val="24"/>
          <w:szCs w:val="24"/>
        </w:rPr>
        <w:t xml:space="preserve"> </w:t>
      </w:r>
      <w:proofErr w:type="gramStart"/>
      <w:r w:rsidRPr="007B4309">
        <w:rPr>
          <w:sz w:val="24"/>
          <w:szCs w:val="24"/>
        </w:rPr>
        <w:t>Frame, 9.</w:t>
      </w:r>
      <w:proofErr w:type="gramEnd"/>
      <w:r w:rsidRPr="007B4309">
        <w:rPr>
          <w:sz w:val="24"/>
          <w:szCs w:val="24"/>
        </w:rPr>
        <w:t xml:space="preserve"> </w:t>
      </w:r>
      <w:proofErr w:type="gramStart"/>
      <w:r w:rsidRPr="007B4309">
        <w:rPr>
          <w:sz w:val="24"/>
          <w:szCs w:val="24"/>
        </w:rPr>
        <w:t>Web frame, 10.</w:t>
      </w:r>
      <w:proofErr w:type="gramEnd"/>
      <w:r w:rsidRPr="007B4309">
        <w:rPr>
          <w:sz w:val="24"/>
          <w:szCs w:val="24"/>
        </w:rPr>
        <w:t xml:space="preserve"> </w:t>
      </w:r>
      <w:proofErr w:type="gramStart"/>
      <w:r w:rsidRPr="007B4309">
        <w:rPr>
          <w:sz w:val="24"/>
          <w:szCs w:val="24"/>
        </w:rPr>
        <w:t>Auxiliary engine bed, 11.</w:t>
      </w:r>
      <w:proofErr w:type="gramEnd"/>
      <w:r w:rsidRPr="007B4309">
        <w:rPr>
          <w:sz w:val="24"/>
          <w:szCs w:val="24"/>
        </w:rPr>
        <w:t xml:space="preserve"> </w:t>
      </w:r>
      <w:proofErr w:type="gramStart"/>
      <w:r w:rsidRPr="007B4309">
        <w:rPr>
          <w:sz w:val="24"/>
          <w:szCs w:val="24"/>
        </w:rPr>
        <w:t>Main engine bed, 12.</w:t>
      </w:r>
      <w:proofErr w:type="gramEnd"/>
      <w:r w:rsidRPr="007B4309">
        <w:rPr>
          <w:sz w:val="24"/>
          <w:szCs w:val="24"/>
        </w:rPr>
        <w:t xml:space="preserve"> </w:t>
      </w:r>
      <w:proofErr w:type="gramStart"/>
      <w:r w:rsidRPr="007B4309">
        <w:rPr>
          <w:sz w:val="24"/>
          <w:szCs w:val="24"/>
        </w:rPr>
        <w:t>Engine bed bracket, 13.</w:t>
      </w:r>
      <w:proofErr w:type="gramEnd"/>
      <w:r w:rsidRPr="007B4309">
        <w:rPr>
          <w:sz w:val="24"/>
          <w:szCs w:val="24"/>
        </w:rPr>
        <w:t xml:space="preserve"> Beam bracket, 14. </w:t>
      </w:r>
      <w:proofErr w:type="gramStart"/>
      <w:r w:rsidRPr="007B4309">
        <w:rPr>
          <w:sz w:val="24"/>
          <w:szCs w:val="24"/>
        </w:rPr>
        <w:t>Engine room platform, 15.</w:t>
      </w:r>
      <w:proofErr w:type="gramEnd"/>
      <w:r w:rsidRPr="007B4309">
        <w:rPr>
          <w:sz w:val="24"/>
          <w:szCs w:val="24"/>
        </w:rPr>
        <w:t xml:space="preserve"> </w:t>
      </w:r>
      <w:proofErr w:type="gramStart"/>
      <w:r w:rsidRPr="007B4309">
        <w:rPr>
          <w:sz w:val="24"/>
          <w:szCs w:val="24"/>
        </w:rPr>
        <w:t>Deck beam, 16.</w:t>
      </w:r>
      <w:proofErr w:type="gramEnd"/>
      <w:r w:rsidRPr="007B4309">
        <w:rPr>
          <w:sz w:val="24"/>
          <w:szCs w:val="24"/>
        </w:rPr>
        <w:t xml:space="preserve"> Twin deck frame, </w:t>
      </w:r>
      <w:proofErr w:type="gramStart"/>
      <w:r w:rsidRPr="007B4309">
        <w:rPr>
          <w:sz w:val="24"/>
          <w:szCs w:val="24"/>
        </w:rPr>
        <w:t>17 .</w:t>
      </w:r>
      <w:proofErr w:type="gramEnd"/>
      <w:r w:rsidRPr="007B4309">
        <w:rPr>
          <w:sz w:val="24"/>
          <w:szCs w:val="24"/>
        </w:rPr>
        <w:t xml:space="preserve"> </w:t>
      </w:r>
      <w:proofErr w:type="gramStart"/>
      <w:r w:rsidRPr="007B4309">
        <w:rPr>
          <w:sz w:val="24"/>
          <w:szCs w:val="24"/>
        </w:rPr>
        <w:t>Upper deck, 18.</w:t>
      </w:r>
      <w:proofErr w:type="gramEnd"/>
      <w:r w:rsidRPr="007B4309">
        <w:rPr>
          <w:sz w:val="24"/>
          <w:szCs w:val="24"/>
        </w:rPr>
        <w:t xml:space="preserve"> Cabin wall, </w:t>
      </w:r>
      <w:proofErr w:type="gramStart"/>
      <w:r w:rsidRPr="007B4309">
        <w:rPr>
          <w:sz w:val="24"/>
          <w:szCs w:val="24"/>
        </w:rPr>
        <w:t>19 .</w:t>
      </w:r>
      <w:proofErr w:type="gramEnd"/>
      <w:r w:rsidRPr="007B4309">
        <w:rPr>
          <w:sz w:val="24"/>
          <w:szCs w:val="24"/>
        </w:rPr>
        <w:t xml:space="preserve"> </w:t>
      </w:r>
      <w:proofErr w:type="gramStart"/>
      <w:r w:rsidRPr="007B4309">
        <w:rPr>
          <w:sz w:val="24"/>
          <w:szCs w:val="24"/>
        </w:rPr>
        <w:t>Wall side stiffener, 20.</w:t>
      </w:r>
      <w:proofErr w:type="gramEnd"/>
      <w:r w:rsidRPr="007B4309">
        <w:rPr>
          <w:sz w:val="24"/>
          <w:szCs w:val="24"/>
        </w:rPr>
        <w:t xml:space="preserve"> </w:t>
      </w:r>
      <w:proofErr w:type="gramStart"/>
      <w:r w:rsidRPr="007B4309">
        <w:rPr>
          <w:sz w:val="24"/>
          <w:szCs w:val="24"/>
        </w:rPr>
        <w:t>Horizontal stiffener, 21.</w:t>
      </w:r>
      <w:proofErr w:type="gramEnd"/>
      <w:r w:rsidRPr="007B4309">
        <w:rPr>
          <w:sz w:val="24"/>
          <w:szCs w:val="24"/>
        </w:rPr>
        <w:t xml:space="preserve"> Engine room pillar, </w:t>
      </w:r>
      <w:proofErr w:type="gramStart"/>
      <w:r w:rsidRPr="007B4309">
        <w:rPr>
          <w:sz w:val="24"/>
          <w:szCs w:val="24"/>
        </w:rPr>
        <w:t>22 .</w:t>
      </w:r>
      <w:proofErr w:type="gramEnd"/>
      <w:r w:rsidRPr="007B4309">
        <w:rPr>
          <w:sz w:val="24"/>
          <w:szCs w:val="24"/>
        </w:rPr>
        <w:t xml:space="preserve"> </w:t>
      </w:r>
      <w:proofErr w:type="gramStart"/>
      <w:r w:rsidRPr="007B4309">
        <w:rPr>
          <w:sz w:val="24"/>
          <w:szCs w:val="24"/>
        </w:rPr>
        <w:t>Engine casing, 23.</w:t>
      </w:r>
      <w:proofErr w:type="gramEnd"/>
      <w:r w:rsidRPr="007B4309">
        <w:rPr>
          <w:sz w:val="24"/>
          <w:szCs w:val="24"/>
        </w:rPr>
        <w:t xml:space="preserve"> </w:t>
      </w:r>
      <w:proofErr w:type="gramStart"/>
      <w:r w:rsidRPr="007B4309">
        <w:rPr>
          <w:sz w:val="24"/>
          <w:szCs w:val="24"/>
        </w:rPr>
        <w:t>Engine room recess, 24.</w:t>
      </w:r>
      <w:proofErr w:type="gramEnd"/>
      <w:r w:rsidRPr="007B4309">
        <w:rPr>
          <w:sz w:val="24"/>
          <w:szCs w:val="24"/>
        </w:rPr>
        <w:t xml:space="preserve"> Engine opening, 25. </w:t>
      </w:r>
      <w:proofErr w:type="gramStart"/>
      <w:r w:rsidRPr="007B4309">
        <w:rPr>
          <w:sz w:val="24"/>
          <w:szCs w:val="24"/>
        </w:rPr>
        <w:t>Saloon deck, 26.</w:t>
      </w:r>
      <w:proofErr w:type="gramEnd"/>
      <w:r w:rsidRPr="007B4309">
        <w:rPr>
          <w:sz w:val="24"/>
          <w:szCs w:val="24"/>
        </w:rPr>
        <w:t xml:space="preserve"> Curtain plate, </w:t>
      </w:r>
      <w:proofErr w:type="gramStart"/>
      <w:r w:rsidRPr="007B4309">
        <w:rPr>
          <w:sz w:val="24"/>
          <w:szCs w:val="24"/>
        </w:rPr>
        <w:t>27 .</w:t>
      </w:r>
      <w:proofErr w:type="gramEnd"/>
      <w:r w:rsidRPr="007B4309">
        <w:rPr>
          <w:sz w:val="24"/>
          <w:szCs w:val="24"/>
        </w:rPr>
        <w:t xml:space="preserve"> Bulwark plate, 28. </w:t>
      </w:r>
      <w:proofErr w:type="gramStart"/>
      <w:r w:rsidRPr="007B4309">
        <w:rPr>
          <w:sz w:val="24"/>
          <w:szCs w:val="24"/>
        </w:rPr>
        <w:t>Sheer strake, 29.</w:t>
      </w:r>
      <w:proofErr w:type="gramEnd"/>
      <w:r w:rsidRPr="007B4309">
        <w:rPr>
          <w:sz w:val="24"/>
          <w:szCs w:val="24"/>
        </w:rPr>
        <w:t xml:space="preserve"> </w:t>
      </w:r>
      <w:proofErr w:type="gramStart"/>
      <w:r w:rsidRPr="007B4309">
        <w:rPr>
          <w:sz w:val="24"/>
          <w:szCs w:val="24"/>
        </w:rPr>
        <w:t>Side plating, 30.</w:t>
      </w:r>
      <w:proofErr w:type="gramEnd"/>
      <w:r w:rsidRPr="007B4309">
        <w:rPr>
          <w:sz w:val="24"/>
          <w:szCs w:val="24"/>
        </w:rPr>
        <w:t xml:space="preserve"> Bilge strake, 31. </w:t>
      </w:r>
      <w:proofErr w:type="gramStart"/>
      <w:r w:rsidRPr="007B4309">
        <w:rPr>
          <w:sz w:val="24"/>
          <w:szCs w:val="24"/>
        </w:rPr>
        <w:t>Bottom plating, 32.</w:t>
      </w:r>
      <w:proofErr w:type="gramEnd"/>
      <w:r w:rsidRPr="007B4309">
        <w:rPr>
          <w:sz w:val="24"/>
          <w:szCs w:val="24"/>
        </w:rPr>
        <w:t xml:space="preserve"> </w:t>
      </w:r>
      <w:proofErr w:type="gramStart"/>
      <w:r w:rsidRPr="007B4309">
        <w:rPr>
          <w:sz w:val="24"/>
          <w:szCs w:val="24"/>
        </w:rPr>
        <w:t>Keel, 33.</w:t>
      </w:r>
      <w:proofErr w:type="gramEnd"/>
      <w:r w:rsidRPr="007B4309">
        <w:rPr>
          <w:sz w:val="24"/>
          <w:szCs w:val="24"/>
        </w:rPr>
        <w:t xml:space="preserve"> </w:t>
      </w:r>
      <w:proofErr w:type="gramStart"/>
      <w:r w:rsidRPr="007B4309">
        <w:rPr>
          <w:sz w:val="24"/>
          <w:szCs w:val="24"/>
        </w:rPr>
        <w:t>Engine girder, 34.</w:t>
      </w:r>
      <w:proofErr w:type="gramEnd"/>
      <w:r w:rsidRPr="007B4309">
        <w:rPr>
          <w:sz w:val="24"/>
          <w:szCs w:val="24"/>
        </w:rPr>
        <w:t xml:space="preserve"> </w:t>
      </w:r>
      <w:proofErr w:type="gramStart"/>
      <w:r w:rsidRPr="007B4309">
        <w:rPr>
          <w:sz w:val="24"/>
          <w:szCs w:val="24"/>
        </w:rPr>
        <w:t>Docking bracket, 35.</w:t>
      </w:r>
      <w:proofErr w:type="gramEnd"/>
      <w:r w:rsidRPr="007B4309">
        <w:rPr>
          <w:sz w:val="24"/>
          <w:szCs w:val="24"/>
        </w:rPr>
        <w:t xml:space="preserve"> </w:t>
      </w:r>
      <w:proofErr w:type="gramStart"/>
      <w:r w:rsidRPr="007B4309">
        <w:rPr>
          <w:sz w:val="24"/>
          <w:szCs w:val="24"/>
        </w:rPr>
        <w:t>Bilge keel, 36.</w:t>
      </w:r>
      <w:proofErr w:type="gramEnd"/>
      <w:r w:rsidRPr="007B4309">
        <w:rPr>
          <w:sz w:val="24"/>
          <w:szCs w:val="24"/>
        </w:rPr>
        <w:t xml:space="preserve"> </w:t>
      </w:r>
      <w:proofErr w:type="gramStart"/>
      <w:r w:rsidRPr="007B4309">
        <w:rPr>
          <w:sz w:val="24"/>
          <w:szCs w:val="24"/>
        </w:rPr>
        <w:t>Vertical stiffener, 37.</w:t>
      </w:r>
      <w:proofErr w:type="gramEnd"/>
      <w:r w:rsidRPr="007B4309">
        <w:rPr>
          <w:sz w:val="24"/>
          <w:szCs w:val="24"/>
        </w:rPr>
        <w:t xml:space="preserve"> </w:t>
      </w:r>
      <w:proofErr w:type="gramStart"/>
      <w:r w:rsidRPr="007B4309">
        <w:rPr>
          <w:sz w:val="24"/>
          <w:szCs w:val="24"/>
        </w:rPr>
        <w:t>Strut, 38.</w:t>
      </w:r>
      <w:proofErr w:type="gramEnd"/>
      <w:r w:rsidRPr="007B4309">
        <w:rPr>
          <w:sz w:val="24"/>
          <w:szCs w:val="24"/>
        </w:rPr>
        <w:t xml:space="preserve"> </w:t>
      </w:r>
      <w:proofErr w:type="gramStart"/>
      <w:r w:rsidRPr="007B4309">
        <w:rPr>
          <w:sz w:val="24"/>
          <w:szCs w:val="24"/>
        </w:rPr>
        <w:t>Bracket to margin plate</w:t>
      </w:r>
      <w:r w:rsidRPr="007B4309">
        <w:rPr>
          <w:sz w:val="24"/>
          <w:szCs w:val="24"/>
        </w:rPr>
        <w:br/>
        <w:t>39.</w:t>
      </w:r>
      <w:proofErr w:type="gramEnd"/>
      <w:r w:rsidRPr="007B4309">
        <w:rPr>
          <w:sz w:val="24"/>
          <w:szCs w:val="24"/>
        </w:rPr>
        <w:t xml:space="preserve"> </w:t>
      </w:r>
      <w:proofErr w:type="gramStart"/>
      <w:r w:rsidRPr="007B4309">
        <w:rPr>
          <w:sz w:val="24"/>
          <w:szCs w:val="24"/>
        </w:rPr>
        <w:t>Half depth girder, 40.</w:t>
      </w:r>
      <w:proofErr w:type="gramEnd"/>
      <w:r w:rsidRPr="007B4309">
        <w:rPr>
          <w:sz w:val="24"/>
          <w:szCs w:val="24"/>
        </w:rPr>
        <w:t xml:space="preserve"> Boat deck</w:t>
      </w:r>
    </w:p>
    <w:p w:rsidR="003B579F" w:rsidRDefault="003B579F" w:rsidP="003B579F"/>
    <w:p w:rsidR="003B579F" w:rsidRDefault="003B579F" w:rsidP="003B579F">
      <w:pPr>
        <w:spacing w:line="360" w:lineRule="auto"/>
        <w:jc w:val="both"/>
        <w:rPr>
          <w:sz w:val="24"/>
          <w:szCs w:val="24"/>
        </w:rPr>
      </w:pPr>
    </w:p>
    <w:p w:rsidR="003B579F" w:rsidRDefault="003B579F" w:rsidP="003B579F">
      <w:pPr>
        <w:pStyle w:val="Heading2"/>
        <w:tabs>
          <w:tab w:val="clear" w:pos="1440"/>
        </w:tabs>
        <w:spacing w:line="360" w:lineRule="auto"/>
        <w:ind w:left="0" w:firstLine="0"/>
      </w:pPr>
      <w:bookmarkStart w:id="18" w:name="_Toc462131807"/>
      <w:bookmarkStart w:id="19" w:name="_Toc519801604"/>
      <w:r>
        <w:t>1.2. Offshore Structures</w:t>
      </w:r>
      <w:bookmarkEnd w:id="18"/>
      <w:bookmarkEnd w:id="19"/>
    </w:p>
    <w:p w:rsidR="003B579F" w:rsidRDefault="003B579F" w:rsidP="003B579F">
      <w:pPr>
        <w:spacing w:line="360" w:lineRule="auto"/>
        <w:jc w:val="both"/>
        <w:rPr>
          <w:sz w:val="24"/>
          <w:szCs w:val="24"/>
        </w:rPr>
      </w:pPr>
      <w:r w:rsidRPr="00DF0ACD">
        <w:rPr>
          <w:sz w:val="24"/>
          <w:szCs w:val="24"/>
        </w:rPr>
        <w:t xml:space="preserve">The offshore structures built in the ocean to explore oil and </w:t>
      </w:r>
      <w:proofErr w:type="gramStart"/>
      <w:r w:rsidRPr="00DF0ACD">
        <w:rPr>
          <w:sz w:val="24"/>
          <w:szCs w:val="24"/>
        </w:rPr>
        <w:t>gas are</w:t>
      </w:r>
      <w:proofErr w:type="gramEnd"/>
      <w:r w:rsidRPr="00DF0ACD">
        <w:rPr>
          <w:sz w:val="24"/>
          <w:szCs w:val="24"/>
        </w:rPr>
        <w:t xml:space="preserve"> located in depths from</w:t>
      </w:r>
      <w:r>
        <w:rPr>
          <w:sz w:val="24"/>
          <w:szCs w:val="24"/>
        </w:rPr>
        <w:t xml:space="preserve"> </w:t>
      </w:r>
      <w:r w:rsidRPr="00DF0ACD">
        <w:rPr>
          <w:sz w:val="24"/>
          <w:szCs w:val="24"/>
        </w:rPr>
        <w:t>very shallow water to the deep ocean. Depending on the water depth and environmental</w:t>
      </w:r>
      <w:r>
        <w:rPr>
          <w:sz w:val="24"/>
          <w:szCs w:val="24"/>
        </w:rPr>
        <w:t xml:space="preserve"> </w:t>
      </w:r>
      <w:r w:rsidRPr="00DF0ACD">
        <w:rPr>
          <w:sz w:val="24"/>
          <w:szCs w:val="24"/>
        </w:rPr>
        <w:t>conditions, the structural arrangement and need for new ideas required. Based on geometry</w:t>
      </w:r>
      <w:r>
        <w:rPr>
          <w:sz w:val="24"/>
          <w:szCs w:val="24"/>
        </w:rPr>
        <w:t xml:space="preserve"> </w:t>
      </w:r>
      <w:r w:rsidRPr="00DF0ACD">
        <w:rPr>
          <w:sz w:val="24"/>
          <w:szCs w:val="24"/>
        </w:rPr>
        <w:t xml:space="preserve">and </w:t>
      </w:r>
      <w:proofErr w:type="spellStart"/>
      <w:r w:rsidRPr="00DF0ACD">
        <w:rPr>
          <w:sz w:val="24"/>
          <w:szCs w:val="24"/>
        </w:rPr>
        <w:t>behaviour</w:t>
      </w:r>
      <w:proofErr w:type="spellEnd"/>
      <w:r w:rsidRPr="00DF0ACD">
        <w:rPr>
          <w:sz w:val="24"/>
          <w:szCs w:val="24"/>
        </w:rPr>
        <w:t>, the offshore structures for oil and gas development has been divided into</w:t>
      </w:r>
      <w:r>
        <w:rPr>
          <w:sz w:val="24"/>
          <w:szCs w:val="24"/>
        </w:rPr>
        <w:t xml:space="preserve"> </w:t>
      </w:r>
      <w:r w:rsidRPr="00DF0ACD">
        <w:rPr>
          <w:sz w:val="24"/>
          <w:szCs w:val="24"/>
        </w:rPr>
        <w:t>following categories</w:t>
      </w:r>
      <w:r>
        <w:rPr>
          <w:sz w:val="24"/>
          <w:szCs w:val="24"/>
        </w:rPr>
        <w:t>.</w:t>
      </w:r>
    </w:p>
    <w:p w:rsidR="003B579F" w:rsidRPr="00D03C86" w:rsidRDefault="003B579F" w:rsidP="003B579F">
      <w:pPr>
        <w:spacing w:line="360" w:lineRule="auto"/>
        <w:ind w:firstLine="567"/>
        <w:jc w:val="both"/>
        <w:rPr>
          <w:sz w:val="24"/>
          <w:szCs w:val="24"/>
        </w:rPr>
      </w:pPr>
      <w:r w:rsidRPr="00D03C86">
        <w:rPr>
          <w:sz w:val="24"/>
          <w:szCs w:val="24"/>
        </w:rPr>
        <w:t>An offshore platform deals with topside facilities as well as the underlying drilling facilities</w:t>
      </w:r>
      <w:r>
        <w:rPr>
          <w:sz w:val="24"/>
          <w:szCs w:val="24"/>
        </w:rPr>
        <w:t xml:space="preserve">. </w:t>
      </w:r>
      <w:r w:rsidRPr="00D03C86">
        <w:rPr>
          <w:sz w:val="24"/>
          <w:szCs w:val="24"/>
        </w:rPr>
        <w:t xml:space="preserve">The topside facilities lying above the sea level involves an optimization between </w:t>
      </w:r>
      <w:r>
        <w:rPr>
          <w:sz w:val="24"/>
          <w:szCs w:val="24"/>
        </w:rPr>
        <w:t xml:space="preserve">space </w:t>
      </w:r>
      <w:r w:rsidRPr="00D03C86">
        <w:rPr>
          <w:sz w:val="24"/>
          <w:szCs w:val="24"/>
        </w:rPr>
        <w:t xml:space="preserve">as well </w:t>
      </w:r>
      <w:r>
        <w:rPr>
          <w:sz w:val="24"/>
          <w:szCs w:val="24"/>
        </w:rPr>
        <w:t xml:space="preserve">as </w:t>
      </w:r>
      <w:r w:rsidRPr="00D03C86">
        <w:rPr>
          <w:sz w:val="24"/>
          <w:szCs w:val="24"/>
        </w:rPr>
        <w:t>weight yet involves all the necessities for the oil extraction purposes. The ambient components of any offshore platform involves derricks, drilling rigs, oil storage facilities and tanks, injection compressors, gas compressors , gas turbine generators, HVAC,</w:t>
      </w:r>
      <w:r>
        <w:rPr>
          <w:sz w:val="24"/>
          <w:szCs w:val="24"/>
        </w:rPr>
        <w:t xml:space="preserve"> </w:t>
      </w:r>
      <w:r w:rsidRPr="00D03C86">
        <w:rPr>
          <w:sz w:val="24"/>
          <w:szCs w:val="24"/>
        </w:rPr>
        <w:t>Piping, Instrumentation, Basic machinery like primary and auxiliary power generators, cooling system, pressure regulation etc. Also worth mentioning are control wheelhouses for operating personnel, suitable accommodation and helipads. Cranes and lifting system for loading and unloading operations are also there.</w:t>
      </w:r>
    </w:p>
    <w:p w:rsidR="003B579F" w:rsidRPr="00D03C86" w:rsidRDefault="003B579F" w:rsidP="003B579F">
      <w:pPr>
        <w:spacing w:line="360" w:lineRule="auto"/>
        <w:ind w:firstLine="567"/>
        <w:jc w:val="both"/>
        <w:rPr>
          <w:sz w:val="24"/>
          <w:szCs w:val="24"/>
        </w:rPr>
      </w:pPr>
      <w:r w:rsidRPr="00D03C86">
        <w:rPr>
          <w:sz w:val="24"/>
          <w:szCs w:val="24"/>
        </w:rPr>
        <w:t>In the undersea extraction systems, some of the terms worth mentioning are drill collars, drill bits, wellheads, conduits, risers, BOPs, etc. Though not complicating stuff about the details and description of each of these, drill bits and collars involve drilling into the sea bed to create the oil well for extraction. On the other hand, wellheads provide structural and pressure containing interface at the opening to any oil or gas well for drilling and production.</w:t>
      </w:r>
    </w:p>
    <w:p w:rsidR="003B579F" w:rsidRDefault="003B579F" w:rsidP="003B579F">
      <w:pPr>
        <w:spacing w:line="360" w:lineRule="auto"/>
        <w:ind w:firstLine="567"/>
        <w:jc w:val="both"/>
        <w:rPr>
          <w:sz w:val="24"/>
          <w:szCs w:val="24"/>
        </w:rPr>
      </w:pPr>
      <w:r w:rsidRPr="00D03C86">
        <w:rPr>
          <w:sz w:val="24"/>
          <w:szCs w:val="24"/>
        </w:rPr>
        <w:lastRenderedPageBreak/>
        <w:t>Risers are components synonymous with any drilling platform inherently. This is basically a conduit that provides an extension from wellhead subsea to the drilling system above. They are basically of two types: marine drilling risers for floating platforms or tie-back drilling risers for fixed platforms. Risers have the catalytic role of conducting the crude oil or gas from the wellhead to the drilling rig by the virtue of a piston like mechanism which in turn is sent to the above rig for processing. The design of the riser depends on the filed layout, vessel interface, fluid properties and environmental conditions. Risers may</w:t>
      </w:r>
      <w:r>
        <w:rPr>
          <w:sz w:val="24"/>
          <w:szCs w:val="24"/>
        </w:rPr>
        <w:t xml:space="preserve"> </w:t>
      </w:r>
      <w:r w:rsidRPr="00D03C86">
        <w:rPr>
          <w:sz w:val="24"/>
          <w:szCs w:val="24"/>
        </w:rPr>
        <w:t>be flexible or rigid. Also they remain stable and in tension due to self-weight. They may have profiles to reduce excess load and non</w:t>
      </w:r>
      <w:r>
        <w:rPr>
          <w:sz w:val="24"/>
          <w:szCs w:val="24"/>
        </w:rPr>
        <w:t>-</w:t>
      </w:r>
      <w:r w:rsidRPr="00D03C86">
        <w:rPr>
          <w:sz w:val="24"/>
          <w:szCs w:val="24"/>
        </w:rPr>
        <w:t>viscous fluid flow.</w:t>
      </w:r>
    </w:p>
    <w:p w:rsidR="003B579F" w:rsidRDefault="003B579F" w:rsidP="003B579F">
      <w:pPr>
        <w:spacing w:line="360" w:lineRule="auto"/>
        <w:rPr>
          <w:sz w:val="24"/>
          <w:szCs w:val="24"/>
        </w:rPr>
      </w:pPr>
    </w:p>
    <w:p w:rsidR="003B579F" w:rsidRDefault="003B579F" w:rsidP="003B579F">
      <w:pPr>
        <w:rPr>
          <w:sz w:val="24"/>
          <w:szCs w:val="24"/>
        </w:rPr>
      </w:pPr>
      <w:r>
        <w:rPr>
          <w:noProof/>
          <w:lang w:val="en-MY" w:eastAsia="ja-JP"/>
        </w:rPr>
        <w:drawing>
          <wp:inline distT="0" distB="0" distL="0" distR="0" wp14:anchorId="1FB8AA9B" wp14:editId="0A75CC7C">
            <wp:extent cx="5219700" cy="2395842"/>
            <wp:effectExtent l="0" t="0" r="0" b="5080"/>
            <wp:docPr id="152" name="Picture 152" descr="http://4.bp.blogspot.com/-DxqwwFF2qSA/VapP6Eu_DvI/AAAAAAAABJc/bikNY1dixD0/s640/www2.southeastern.e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4.bp.blogspot.com/-DxqwwFF2qSA/VapP6Eu_DvI/AAAAAAAABJc/bikNY1dixD0/s640/www2.southeastern.edu.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19700" cy="2395842"/>
                    </a:xfrm>
                    <a:prstGeom prst="rect">
                      <a:avLst/>
                    </a:prstGeom>
                    <a:noFill/>
                    <a:ln>
                      <a:noFill/>
                    </a:ln>
                  </pic:spPr>
                </pic:pic>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1.28</w:t>
      </w:r>
      <w:r w:rsidRPr="00A1796B">
        <w:rPr>
          <w:b/>
          <w:sz w:val="24"/>
          <w:szCs w:val="24"/>
        </w:rPr>
        <w:t>:</w:t>
      </w:r>
      <w:r>
        <w:rPr>
          <w:sz w:val="24"/>
          <w:szCs w:val="24"/>
        </w:rPr>
        <w:t xml:space="preserve"> Typical number of components of floating and fixed platforms.</w:t>
      </w:r>
    </w:p>
    <w:p w:rsidR="003B579F" w:rsidRDefault="003B579F" w:rsidP="003B579F">
      <w:pPr>
        <w:spacing w:line="360" w:lineRule="auto"/>
        <w:jc w:val="both"/>
        <w:rPr>
          <w:sz w:val="24"/>
          <w:szCs w:val="24"/>
        </w:rPr>
      </w:pPr>
    </w:p>
    <w:p w:rsidR="003B579F" w:rsidRPr="00DF0ACD" w:rsidRDefault="003B579F" w:rsidP="003B579F">
      <w:pPr>
        <w:pStyle w:val="Heading3"/>
        <w:spacing w:line="360" w:lineRule="auto"/>
        <w:ind w:left="720"/>
      </w:pPr>
      <w:bookmarkStart w:id="20" w:name="_Toc462131808"/>
      <w:bookmarkStart w:id="21" w:name="_Toc519801605"/>
      <w:r w:rsidRPr="00DF0ACD">
        <w:t>1.</w:t>
      </w:r>
      <w:r>
        <w:t>2.1.</w:t>
      </w:r>
      <w:r w:rsidRPr="00DF0ACD">
        <w:t xml:space="preserve"> Fixed </w:t>
      </w:r>
      <w:r>
        <w:t>Offshore Structures</w:t>
      </w:r>
      <w:bookmarkEnd w:id="20"/>
      <w:bookmarkEnd w:id="21"/>
    </w:p>
    <w:p w:rsidR="003B579F" w:rsidRPr="00DF0ACD" w:rsidRDefault="003B579F" w:rsidP="003B579F">
      <w:pPr>
        <w:spacing w:line="360" w:lineRule="auto"/>
        <w:jc w:val="both"/>
        <w:rPr>
          <w:sz w:val="24"/>
          <w:szCs w:val="24"/>
        </w:rPr>
      </w:pPr>
      <w:r w:rsidRPr="00DF0ACD">
        <w:rPr>
          <w:sz w:val="24"/>
          <w:szCs w:val="24"/>
        </w:rPr>
        <w:t xml:space="preserve">The fixed </w:t>
      </w:r>
      <w:r>
        <w:rPr>
          <w:sz w:val="24"/>
          <w:szCs w:val="24"/>
        </w:rPr>
        <w:t xml:space="preserve">offshore structures </w:t>
      </w:r>
      <w:r w:rsidRPr="00DF0ACD">
        <w:rPr>
          <w:sz w:val="24"/>
          <w:szCs w:val="24"/>
        </w:rPr>
        <w:t>shall exhibit a low natural period and deflection again environmental</w:t>
      </w:r>
      <w:r>
        <w:rPr>
          <w:sz w:val="24"/>
          <w:szCs w:val="24"/>
        </w:rPr>
        <w:t xml:space="preserve"> </w:t>
      </w:r>
      <w:r w:rsidRPr="00DF0ACD">
        <w:rPr>
          <w:sz w:val="24"/>
          <w:szCs w:val="24"/>
        </w:rPr>
        <w:t>loads.</w:t>
      </w:r>
      <w:r>
        <w:rPr>
          <w:sz w:val="24"/>
          <w:szCs w:val="24"/>
        </w:rPr>
        <w:t xml:space="preserve"> Several </w:t>
      </w:r>
      <w:r w:rsidRPr="00DF0ACD">
        <w:rPr>
          <w:sz w:val="24"/>
          <w:szCs w:val="24"/>
        </w:rPr>
        <w:t>type</w:t>
      </w:r>
      <w:r>
        <w:rPr>
          <w:sz w:val="24"/>
          <w:szCs w:val="24"/>
        </w:rPr>
        <w:t>s</w:t>
      </w:r>
      <w:r w:rsidRPr="00DF0ACD">
        <w:rPr>
          <w:sz w:val="24"/>
          <w:szCs w:val="24"/>
        </w:rPr>
        <w:t xml:space="preserve"> of </w:t>
      </w:r>
      <w:r>
        <w:rPr>
          <w:sz w:val="24"/>
          <w:szCs w:val="24"/>
        </w:rPr>
        <w:t xml:space="preserve">offshore structures are as follows: Steel Fixed Structures, </w:t>
      </w:r>
      <w:r w:rsidRPr="00062D7D">
        <w:rPr>
          <w:sz w:val="24"/>
          <w:szCs w:val="24"/>
        </w:rPr>
        <w:t xml:space="preserve">Concrete Gravity </w:t>
      </w:r>
      <w:r>
        <w:rPr>
          <w:sz w:val="24"/>
          <w:szCs w:val="24"/>
        </w:rPr>
        <w:t xml:space="preserve">Offshore </w:t>
      </w:r>
      <w:proofErr w:type="spellStart"/>
      <w:r>
        <w:rPr>
          <w:sz w:val="24"/>
          <w:szCs w:val="24"/>
        </w:rPr>
        <w:t>Stuctures</w:t>
      </w:r>
      <w:proofErr w:type="spellEnd"/>
      <w:r>
        <w:rPr>
          <w:sz w:val="24"/>
          <w:szCs w:val="24"/>
        </w:rPr>
        <w:t xml:space="preserve"> and Jack-Up.</w:t>
      </w:r>
    </w:p>
    <w:p w:rsidR="003B579F" w:rsidRPr="00DF0ACD" w:rsidRDefault="003B579F" w:rsidP="003B579F">
      <w:pPr>
        <w:pStyle w:val="Heading4"/>
        <w:spacing w:line="360" w:lineRule="auto"/>
        <w:ind w:left="720"/>
      </w:pPr>
      <w:r w:rsidRPr="00DF0ACD">
        <w:t>1.</w:t>
      </w:r>
      <w:r>
        <w:t xml:space="preserve">2.1.1. </w:t>
      </w:r>
      <w:r w:rsidRPr="00DF0ACD">
        <w:t xml:space="preserve">Steel </w:t>
      </w:r>
      <w:r>
        <w:t xml:space="preserve">Fixed </w:t>
      </w:r>
      <w:r w:rsidRPr="00DF0ACD">
        <w:t>Structures</w:t>
      </w:r>
    </w:p>
    <w:p w:rsidR="003B579F" w:rsidRDefault="003B579F" w:rsidP="003B579F">
      <w:pPr>
        <w:spacing w:line="360" w:lineRule="auto"/>
        <w:jc w:val="both"/>
        <w:rPr>
          <w:sz w:val="24"/>
          <w:szCs w:val="24"/>
        </w:rPr>
      </w:pPr>
      <w:r w:rsidRPr="00DF0ACD">
        <w:rPr>
          <w:sz w:val="24"/>
          <w:szCs w:val="24"/>
        </w:rPr>
        <w:t>The steel template type structure consists of a tall vertical section made of tubular steel</w:t>
      </w:r>
      <w:r>
        <w:rPr>
          <w:sz w:val="24"/>
          <w:szCs w:val="24"/>
        </w:rPr>
        <w:t xml:space="preserve"> </w:t>
      </w:r>
      <w:r w:rsidRPr="00DF0ACD">
        <w:rPr>
          <w:sz w:val="24"/>
          <w:szCs w:val="24"/>
        </w:rPr>
        <w:t>members supported by piles driven into the sea be with a deck placed on top, providing space</w:t>
      </w:r>
      <w:r>
        <w:rPr>
          <w:sz w:val="24"/>
          <w:szCs w:val="24"/>
        </w:rPr>
        <w:t xml:space="preserve"> </w:t>
      </w:r>
      <w:r w:rsidRPr="00DF0ACD">
        <w:rPr>
          <w:sz w:val="24"/>
          <w:szCs w:val="24"/>
        </w:rPr>
        <w:t>for crew quarters, a drilling rig, and production facilities. The fixed platform is economically</w:t>
      </w:r>
      <w:r>
        <w:rPr>
          <w:sz w:val="24"/>
          <w:szCs w:val="24"/>
        </w:rPr>
        <w:t xml:space="preserve"> </w:t>
      </w:r>
      <w:r w:rsidRPr="00DF0ACD">
        <w:rPr>
          <w:sz w:val="24"/>
          <w:szCs w:val="24"/>
        </w:rPr>
        <w:t>feasible for installation in water depths up to 500m.</w:t>
      </w:r>
      <w:r>
        <w:rPr>
          <w:sz w:val="24"/>
          <w:szCs w:val="24"/>
        </w:rPr>
        <w:t xml:space="preserve"> </w:t>
      </w:r>
      <w:r w:rsidRPr="00DF0ACD">
        <w:rPr>
          <w:sz w:val="24"/>
          <w:szCs w:val="24"/>
        </w:rPr>
        <w:t>These template type structures will be fixed to seabed by means of tubular piles either driven</w:t>
      </w:r>
      <w:r>
        <w:rPr>
          <w:sz w:val="24"/>
          <w:szCs w:val="24"/>
        </w:rPr>
        <w:t xml:space="preserve"> </w:t>
      </w:r>
      <w:r w:rsidRPr="00DF0ACD">
        <w:rPr>
          <w:sz w:val="24"/>
          <w:szCs w:val="24"/>
        </w:rPr>
        <w:t xml:space="preserve">through legs of the jacket (main piles) </w:t>
      </w:r>
      <w:r w:rsidRPr="00DF0ACD">
        <w:rPr>
          <w:sz w:val="24"/>
          <w:szCs w:val="24"/>
        </w:rPr>
        <w:lastRenderedPageBreak/>
        <w:t>or through skirt sleeves attached to the bottom of the</w:t>
      </w:r>
      <w:r>
        <w:rPr>
          <w:sz w:val="24"/>
          <w:szCs w:val="24"/>
        </w:rPr>
        <w:t xml:space="preserve"> </w:t>
      </w:r>
      <w:r w:rsidRPr="00DF0ACD">
        <w:rPr>
          <w:sz w:val="24"/>
          <w:szCs w:val="24"/>
        </w:rPr>
        <w:t>jacket.</w:t>
      </w:r>
      <w:r>
        <w:rPr>
          <w:sz w:val="24"/>
          <w:szCs w:val="24"/>
        </w:rPr>
        <w:t xml:space="preserve"> </w:t>
      </w:r>
      <w:r w:rsidRPr="00DF0ACD">
        <w:rPr>
          <w:sz w:val="24"/>
          <w:szCs w:val="24"/>
        </w:rPr>
        <w:t>The principle behind the fixed platform design is to minimize the natural period of the</w:t>
      </w:r>
      <w:r>
        <w:rPr>
          <w:sz w:val="24"/>
          <w:szCs w:val="24"/>
        </w:rPr>
        <w:t xml:space="preserve"> </w:t>
      </w:r>
      <w:r w:rsidRPr="00DF0ACD">
        <w:rPr>
          <w:sz w:val="24"/>
          <w:szCs w:val="24"/>
        </w:rPr>
        <w:t xml:space="preserve">structure below 4 seconds to avoid resonant </w:t>
      </w:r>
      <w:proofErr w:type="spellStart"/>
      <w:r w:rsidRPr="00DF0ACD">
        <w:rPr>
          <w:sz w:val="24"/>
          <w:szCs w:val="24"/>
        </w:rPr>
        <w:t>behaviour</w:t>
      </w:r>
      <w:proofErr w:type="spellEnd"/>
      <w:r w:rsidRPr="00DF0ACD">
        <w:rPr>
          <w:sz w:val="24"/>
          <w:szCs w:val="24"/>
        </w:rPr>
        <w:t xml:space="preserve"> with the waves (period in the order</w:t>
      </w:r>
      <w:r>
        <w:rPr>
          <w:sz w:val="24"/>
          <w:szCs w:val="24"/>
        </w:rPr>
        <w:t xml:space="preserve"> </w:t>
      </w:r>
      <w:r w:rsidRPr="00DF0ACD">
        <w:rPr>
          <w:sz w:val="24"/>
          <w:szCs w:val="24"/>
        </w:rPr>
        <w:t>of 4 to 25 seconds. The structural and foundation configuration shall be selected to achieve</w:t>
      </w:r>
      <w:r>
        <w:rPr>
          <w:sz w:val="24"/>
          <w:szCs w:val="24"/>
        </w:rPr>
        <w:t xml:space="preserve"> </w:t>
      </w:r>
      <w:r w:rsidRPr="00DF0ACD">
        <w:rPr>
          <w:sz w:val="24"/>
          <w:szCs w:val="24"/>
        </w:rPr>
        <w:t>this concept.</w:t>
      </w:r>
    </w:p>
    <w:p w:rsidR="003B579F" w:rsidRDefault="003B579F" w:rsidP="003B579F">
      <w:pPr>
        <w:spacing w:line="360" w:lineRule="auto"/>
        <w:jc w:val="both"/>
        <w:rPr>
          <w:sz w:val="24"/>
          <w:szCs w:val="24"/>
        </w:rPr>
      </w:pPr>
    </w:p>
    <w:p w:rsidR="003B579F" w:rsidRDefault="003B579F" w:rsidP="003B579F">
      <w:pPr>
        <w:spacing w:line="360" w:lineRule="auto"/>
        <w:jc w:val="center"/>
        <w:rPr>
          <w:sz w:val="24"/>
          <w:szCs w:val="24"/>
        </w:rPr>
      </w:pPr>
      <w:r w:rsidRPr="00EB3DA4">
        <w:rPr>
          <w:noProof/>
          <w:lang w:val="en-MY" w:eastAsia="ja-JP"/>
        </w:rPr>
        <w:drawing>
          <wp:inline distT="0" distB="0" distL="0" distR="0" wp14:anchorId="64327228" wp14:editId="7E5262D0">
            <wp:extent cx="4445000" cy="2734733"/>
            <wp:effectExtent l="0" t="0" r="0" b="889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7456" r="7456" b="9193"/>
                    <a:stretch/>
                  </pic:blipFill>
                  <pic:spPr bwMode="auto">
                    <a:xfrm>
                      <a:off x="0" y="0"/>
                      <a:ext cx="4441398" cy="2732517"/>
                    </a:xfrm>
                    <a:prstGeom prst="rect">
                      <a:avLst/>
                    </a:prstGeom>
                    <a:ln>
                      <a:noFill/>
                    </a:ln>
                    <a:extLst>
                      <a:ext uri="{53640926-AAD7-44D8-BBD7-CCE9431645EC}">
                        <a14:shadowObscured xmlns:a14="http://schemas.microsoft.com/office/drawing/2010/main"/>
                      </a:ext>
                    </a:extLst>
                  </pic:spPr>
                </pic:pic>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1.29</w:t>
      </w:r>
      <w:r w:rsidRPr="00A1796B">
        <w:rPr>
          <w:b/>
          <w:sz w:val="24"/>
          <w:szCs w:val="24"/>
        </w:rPr>
        <w:t>:</w:t>
      </w:r>
      <w:r>
        <w:rPr>
          <w:sz w:val="24"/>
          <w:szCs w:val="24"/>
        </w:rPr>
        <w:t xml:space="preserve"> Several offshore structures.</w:t>
      </w:r>
    </w:p>
    <w:p w:rsidR="003B579F" w:rsidRPr="00DF0ACD" w:rsidRDefault="003B579F" w:rsidP="003B579F">
      <w:pPr>
        <w:spacing w:line="360" w:lineRule="auto"/>
        <w:jc w:val="center"/>
        <w:rPr>
          <w:sz w:val="24"/>
          <w:szCs w:val="24"/>
        </w:rPr>
      </w:pPr>
    </w:p>
    <w:p w:rsidR="003B579F" w:rsidRPr="00DF0ACD" w:rsidRDefault="003B579F" w:rsidP="003B579F">
      <w:pPr>
        <w:pStyle w:val="Heading4"/>
        <w:spacing w:line="360" w:lineRule="auto"/>
        <w:ind w:left="720"/>
      </w:pPr>
      <w:r w:rsidRPr="00DF0ACD">
        <w:t>1.</w:t>
      </w:r>
      <w:r>
        <w:t>2.1.</w:t>
      </w:r>
      <w:r w:rsidRPr="00DF0ACD">
        <w:t>2 Concrete Gravity Platforms</w:t>
      </w:r>
    </w:p>
    <w:p w:rsidR="003B579F" w:rsidRDefault="003B579F" w:rsidP="003B579F">
      <w:pPr>
        <w:spacing w:line="360" w:lineRule="auto"/>
        <w:jc w:val="both"/>
        <w:rPr>
          <w:sz w:val="24"/>
          <w:szCs w:val="24"/>
        </w:rPr>
      </w:pPr>
      <w:r w:rsidRPr="00DF0ACD">
        <w:rPr>
          <w:sz w:val="24"/>
          <w:szCs w:val="24"/>
        </w:rPr>
        <w:t>Concrete gravity platforms are mostly used in the areas where feasibility of pile installation is</w:t>
      </w:r>
      <w:r>
        <w:rPr>
          <w:sz w:val="24"/>
          <w:szCs w:val="24"/>
        </w:rPr>
        <w:t xml:space="preserve"> </w:t>
      </w:r>
      <w:r w:rsidRPr="00DF0ACD">
        <w:rPr>
          <w:sz w:val="24"/>
          <w:szCs w:val="24"/>
        </w:rPr>
        <w:t>remote. These platforms are very common in areas with strong seabed geological conditions</w:t>
      </w:r>
      <w:r>
        <w:rPr>
          <w:sz w:val="24"/>
          <w:szCs w:val="24"/>
        </w:rPr>
        <w:t xml:space="preserve"> </w:t>
      </w:r>
      <w:r w:rsidRPr="00DF0ACD">
        <w:rPr>
          <w:sz w:val="24"/>
          <w:szCs w:val="24"/>
        </w:rPr>
        <w:t>either with rock outcrop or sandy formation.</w:t>
      </w:r>
      <w:r>
        <w:rPr>
          <w:sz w:val="24"/>
          <w:szCs w:val="24"/>
        </w:rPr>
        <w:t xml:space="preserve"> </w:t>
      </w:r>
      <w:r w:rsidRPr="00DF0ACD">
        <w:rPr>
          <w:sz w:val="24"/>
          <w:szCs w:val="24"/>
        </w:rPr>
        <w:t>Some part of North Sea oil fields and Australian coast, these kind</w:t>
      </w:r>
      <w:r>
        <w:rPr>
          <w:sz w:val="24"/>
          <w:szCs w:val="24"/>
        </w:rPr>
        <w:t>s</w:t>
      </w:r>
      <w:r w:rsidRPr="00DF0ACD">
        <w:rPr>
          <w:sz w:val="24"/>
          <w:szCs w:val="24"/>
        </w:rPr>
        <w:t xml:space="preserve"> of platforms are located.</w:t>
      </w:r>
      <w:r>
        <w:rPr>
          <w:sz w:val="24"/>
          <w:szCs w:val="24"/>
        </w:rPr>
        <w:t xml:space="preserve"> </w:t>
      </w:r>
      <w:r w:rsidRPr="00DF0ACD">
        <w:rPr>
          <w:sz w:val="24"/>
          <w:szCs w:val="24"/>
        </w:rPr>
        <w:t>The concrete gravity platform by its name derive</w:t>
      </w:r>
      <w:r>
        <w:rPr>
          <w:sz w:val="24"/>
          <w:szCs w:val="24"/>
        </w:rPr>
        <w:t>s</w:t>
      </w:r>
      <w:r w:rsidRPr="00DF0ACD">
        <w:rPr>
          <w:sz w:val="24"/>
          <w:szCs w:val="24"/>
        </w:rPr>
        <w:t xml:space="preserve"> its horizontal stability against environmental</w:t>
      </w:r>
      <w:r>
        <w:rPr>
          <w:sz w:val="24"/>
          <w:szCs w:val="24"/>
        </w:rPr>
        <w:t xml:space="preserve"> </w:t>
      </w:r>
      <w:r w:rsidRPr="00DF0ACD">
        <w:rPr>
          <w:sz w:val="24"/>
          <w:szCs w:val="24"/>
        </w:rPr>
        <w:t>forces by means of its weight. These structures are basically concrete shells assembled in</w:t>
      </w:r>
      <w:r>
        <w:rPr>
          <w:sz w:val="24"/>
          <w:szCs w:val="24"/>
        </w:rPr>
        <w:t xml:space="preserve"> </w:t>
      </w:r>
      <w:r w:rsidRPr="00DF0ACD">
        <w:rPr>
          <w:sz w:val="24"/>
          <w:szCs w:val="24"/>
        </w:rPr>
        <w:t>circular array with stem columns projecting to above water to support the deck and facilities.</w:t>
      </w:r>
      <w:r>
        <w:rPr>
          <w:sz w:val="24"/>
          <w:szCs w:val="24"/>
        </w:rPr>
        <w:t xml:space="preserve"> </w:t>
      </w:r>
      <w:r w:rsidRPr="00DF0ACD">
        <w:rPr>
          <w:sz w:val="24"/>
          <w:szCs w:val="24"/>
        </w:rPr>
        <w:t>Concrete gravity platforms have been constructed in water depths as much as 350m</w:t>
      </w:r>
      <w:r>
        <w:rPr>
          <w:sz w:val="24"/>
          <w:szCs w:val="24"/>
        </w:rPr>
        <w:t>.</w:t>
      </w:r>
    </w:p>
    <w:p w:rsidR="003B579F" w:rsidRDefault="003B579F" w:rsidP="003B579F">
      <w:pPr>
        <w:spacing w:line="360" w:lineRule="auto"/>
        <w:jc w:val="center"/>
        <w:rPr>
          <w:sz w:val="24"/>
          <w:szCs w:val="24"/>
        </w:rPr>
      </w:pPr>
      <w:r w:rsidRPr="007427A8">
        <w:rPr>
          <w:noProof/>
          <w:lang w:val="en-MY" w:eastAsia="ja-JP"/>
        </w:rPr>
        <w:lastRenderedPageBreak/>
        <w:drawing>
          <wp:inline distT="0" distB="0" distL="0" distR="0" wp14:anchorId="39A5B030" wp14:editId="2464E733">
            <wp:extent cx="4641814" cy="5391150"/>
            <wp:effectExtent l="0" t="0" r="698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645205" cy="5395088"/>
                    </a:xfrm>
                    <a:prstGeom prst="rect">
                      <a:avLst/>
                    </a:prstGeom>
                  </pic:spPr>
                </pic:pic>
              </a:graphicData>
            </a:graphic>
          </wp:inline>
        </w:drawing>
      </w:r>
    </w:p>
    <w:p w:rsidR="003B579F" w:rsidRDefault="003B579F" w:rsidP="003B579F">
      <w:pPr>
        <w:spacing w:line="360" w:lineRule="auto"/>
        <w:jc w:val="center"/>
        <w:rPr>
          <w:sz w:val="24"/>
          <w:szCs w:val="24"/>
        </w:rPr>
      </w:pPr>
      <w:r w:rsidRPr="00A1796B">
        <w:rPr>
          <w:b/>
          <w:sz w:val="24"/>
          <w:szCs w:val="24"/>
        </w:rPr>
        <w:t>Figure.</w:t>
      </w:r>
      <w:r>
        <w:rPr>
          <w:b/>
          <w:sz w:val="24"/>
          <w:szCs w:val="24"/>
        </w:rPr>
        <w:t>1.30</w:t>
      </w:r>
      <w:r w:rsidRPr="00A1796B">
        <w:rPr>
          <w:b/>
          <w:sz w:val="24"/>
          <w:szCs w:val="24"/>
        </w:rPr>
        <w:t>:</w:t>
      </w:r>
      <w:r>
        <w:rPr>
          <w:sz w:val="24"/>
          <w:szCs w:val="24"/>
        </w:rPr>
        <w:t xml:space="preserve"> Typical </w:t>
      </w:r>
      <w:r w:rsidRPr="007427A8">
        <w:rPr>
          <w:sz w:val="24"/>
          <w:szCs w:val="24"/>
        </w:rPr>
        <w:t xml:space="preserve">Gravity based Offshore Structure </w:t>
      </w:r>
      <w:r>
        <w:rPr>
          <w:sz w:val="24"/>
          <w:szCs w:val="24"/>
        </w:rPr>
        <w:t>[</w:t>
      </w:r>
      <w:r w:rsidRPr="007427A8">
        <w:rPr>
          <w:sz w:val="24"/>
          <w:szCs w:val="24"/>
        </w:rPr>
        <w:t>Courtesy</w:t>
      </w:r>
      <w:r>
        <w:rPr>
          <w:sz w:val="24"/>
          <w:szCs w:val="24"/>
        </w:rPr>
        <w:t>].</w:t>
      </w:r>
    </w:p>
    <w:p w:rsidR="003B579F" w:rsidRPr="00DF0ACD" w:rsidRDefault="003B579F" w:rsidP="003B579F">
      <w:pPr>
        <w:pStyle w:val="Heading4"/>
        <w:spacing w:line="360" w:lineRule="auto"/>
        <w:ind w:left="720"/>
      </w:pPr>
      <w:r w:rsidRPr="00DF0ACD">
        <w:t>1.</w:t>
      </w:r>
      <w:r>
        <w:t>2.1.</w:t>
      </w:r>
      <w:r w:rsidRPr="00DF0ACD">
        <w:t xml:space="preserve">2 </w:t>
      </w:r>
      <w:r>
        <w:t>Jack-Up</w:t>
      </w:r>
    </w:p>
    <w:p w:rsidR="003B579F" w:rsidRDefault="003B579F" w:rsidP="003B579F">
      <w:pPr>
        <w:spacing w:line="360" w:lineRule="auto"/>
        <w:jc w:val="both"/>
        <w:rPr>
          <w:sz w:val="24"/>
          <w:szCs w:val="24"/>
        </w:rPr>
      </w:pPr>
      <w:r w:rsidRPr="007427A8">
        <w:rPr>
          <w:sz w:val="24"/>
          <w:szCs w:val="24"/>
        </w:rPr>
        <w:t>Jack-Up drilling rigs are a type of self-elevating, mobile platform capable of raising the hull part which is obviously buoyant above the sea level and penetrating its steel legs into the sea-bed for support for deep sea drilling operations. The name "jack-up" is derived from versatile nature of the legs or jacks which can be suitably jacked above or below the hull accordingly when not in operation and when in operation</w:t>
      </w:r>
      <w:r>
        <w:rPr>
          <w:sz w:val="24"/>
          <w:szCs w:val="24"/>
        </w:rPr>
        <w:t>.</w:t>
      </w:r>
    </w:p>
    <w:p w:rsidR="003B579F" w:rsidRDefault="0009428B" w:rsidP="0009428B">
      <w:pPr>
        <w:spacing w:line="360" w:lineRule="auto"/>
        <w:jc w:val="center"/>
        <w:rPr>
          <w:sz w:val="24"/>
          <w:szCs w:val="24"/>
        </w:rPr>
      </w:pPr>
      <w:r w:rsidRPr="0009428B">
        <w:rPr>
          <w:noProof/>
          <w:lang w:val="en-MY" w:eastAsia="ja-JP"/>
        </w:rPr>
        <w:lastRenderedPageBreak/>
        <w:drawing>
          <wp:inline distT="0" distB="0" distL="0" distR="0" wp14:anchorId="4E064720" wp14:editId="61E367EC">
            <wp:extent cx="3584168" cy="4775200"/>
            <wp:effectExtent l="0" t="0" r="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87069" cy="4779065"/>
                    </a:xfrm>
                    <a:prstGeom prst="rect">
                      <a:avLst/>
                    </a:prstGeom>
                    <a:noFill/>
                    <a:ln>
                      <a:noFill/>
                    </a:ln>
                  </pic:spPr>
                </pic:pic>
              </a:graphicData>
            </a:graphic>
          </wp:inline>
        </w:drawing>
      </w:r>
    </w:p>
    <w:p w:rsidR="003B579F" w:rsidRDefault="003B579F" w:rsidP="003B579F">
      <w:pPr>
        <w:spacing w:line="360" w:lineRule="auto"/>
        <w:jc w:val="center"/>
        <w:rPr>
          <w:sz w:val="24"/>
          <w:szCs w:val="24"/>
        </w:rPr>
      </w:pPr>
      <w:r w:rsidRPr="007427A8">
        <w:rPr>
          <w:b/>
          <w:sz w:val="24"/>
          <w:szCs w:val="24"/>
        </w:rPr>
        <w:t>Figure.1.</w:t>
      </w:r>
      <w:r>
        <w:rPr>
          <w:b/>
          <w:sz w:val="24"/>
          <w:szCs w:val="24"/>
        </w:rPr>
        <w:t>31</w:t>
      </w:r>
      <w:r w:rsidRPr="007427A8">
        <w:rPr>
          <w:b/>
          <w:sz w:val="24"/>
          <w:szCs w:val="24"/>
        </w:rPr>
        <w:t>:</w:t>
      </w:r>
      <w:r w:rsidRPr="007427A8">
        <w:rPr>
          <w:sz w:val="24"/>
          <w:szCs w:val="24"/>
        </w:rPr>
        <w:t xml:space="preserve"> Typical</w:t>
      </w:r>
      <w:r>
        <w:rPr>
          <w:sz w:val="24"/>
          <w:szCs w:val="24"/>
        </w:rPr>
        <w:t xml:space="preserve"> of Jack-up.</w:t>
      </w:r>
    </w:p>
    <w:p w:rsidR="003B579F" w:rsidRPr="00DF0ACD" w:rsidRDefault="003B579F" w:rsidP="003B579F">
      <w:pPr>
        <w:pStyle w:val="Heading3"/>
        <w:spacing w:line="360" w:lineRule="auto"/>
        <w:ind w:left="720"/>
      </w:pPr>
      <w:bookmarkStart w:id="22" w:name="_Toc462131809"/>
      <w:bookmarkStart w:id="23" w:name="_Toc519801606"/>
      <w:r w:rsidRPr="00DF0ACD">
        <w:t>1.</w:t>
      </w:r>
      <w:r>
        <w:t>2.</w:t>
      </w:r>
      <w:r w:rsidRPr="00DF0ACD">
        <w:t>4</w:t>
      </w:r>
      <w:r>
        <w:t>.</w:t>
      </w:r>
      <w:r w:rsidRPr="00DF0ACD">
        <w:t xml:space="preserve"> Compliant Structures</w:t>
      </w:r>
      <w:bookmarkEnd w:id="22"/>
      <w:bookmarkEnd w:id="23"/>
    </w:p>
    <w:p w:rsidR="003B579F" w:rsidRDefault="003B579F" w:rsidP="003B579F">
      <w:pPr>
        <w:spacing w:line="360" w:lineRule="auto"/>
        <w:jc w:val="both"/>
        <w:rPr>
          <w:sz w:val="24"/>
          <w:szCs w:val="24"/>
        </w:rPr>
      </w:pPr>
      <w:r w:rsidRPr="00DF0ACD">
        <w:rPr>
          <w:sz w:val="24"/>
          <w:szCs w:val="24"/>
        </w:rPr>
        <w:t>In addition to the developing technologies for exploration and production of oil and natural</w:t>
      </w:r>
      <w:r>
        <w:rPr>
          <w:sz w:val="24"/>
          <w:szCs w:val="24"/>
        </w:rPr>
        <w:t xml:space="preserve"> </w:t>
      </w:r>
      <w:r w:rsidRPr="00DF0ACD">
        <w:rPr>
          <w:sz w:val="24"/>
          <w:szCs w:val="24"/>
        </w:rPr>
        <w:t>gas, new concepts in deep-water systems and facilities have emerged to make ultra-deep-water</w:t>
      </w:r>
      <w:r>
        <w:rPr>
          <w:sz w:val="24"/>
          <w:szCs w:val="24"/>
        </w:rPr>
        <w:t xml:space="preserve"> </w:t>
      </w:r>
      <w:r w:rsidRPr="00DF0ACD">
        <w:rPr>
          <w:sz w:val="24"/>
          <w:szCs w:val="24"/>
        </w:rPr>
        <w:t xml:space="preserve">projects a reality. With wells being drilled in water depths </w:t>
      </w:r>
      <w:r>
        <w:rPr>
          <w:sz w:val="24"/>
          <w:szCs w:val="24"/>
        </w:rPr>
        <w:t xml:space="preserve">of 3000m, the traditional fixed </w:t>
      </w:r>
      <w:r w:rsidRPr="00DF0ACD">
        <w:rPr>
          <w:sz w:val="24"/>
          <w:szCs w:val="24"/>
        </w:rPr>
        <w:t>offshore platform is being replaced by state-of-the-art deep-water production facilities. Compliant</w:t>
      </w:r>
      <w:r>
        <w:rPr>
          <w:sz w:val="24"/>
          <w:szCs w:val="24"/>
        </w:rPr>
        <w:t xml:space="preserve"> </w:t>
      </w:r>
      <w:r w:rsidRPr="00DF0ACD">
        <w:rPr>
          <w:sz w:val="24"/>
          <w:szCs w:val="24"/>
        </w:rPr>
        <w:t>Towers, Tension Leg Platforms, Spars, Subsea Systems, Floating Production Systems,</w:t>
      </w:r>
      <w:r>
        <w:rPr>
          <w:sz w:val="24"/>
          <w:szCs w:val="24"/>
        </w:rPr>
        <w:t xml:space="preserve"> </w:t>
      </w:r>
      <w:r w:rsidRPr="00DF0ACD">
        <w:rPr>
          <w:sz w:val="24"/>
          <w:szCs w:val="24"/>
        </w:rPr>
        <w:t>and Floating Production, Storage and Offloading Systems are now being used in water depths</w:t>
      </w:r>
      <w:r>
        <w:rPr>
          <w:sz w:val="24"/>
          <w:szCs w:val="24"/>
        </w:rPr>
        <w:t xml:space="preserve"> </w:t>
      </w:r>
      <w:r w:rsidRPr="00DF0ACD">
        <w:rPr>
          <w:sz w:val="24"/>
          <w:szCs w:val="24"/>
        </w:rPr>
        <w:t>exceeding 500m. All of these systems are proven technology, and in use in offshore production</w:t>
      </w:r>
      <w:r>
        <w:rPr>
          <w:sz w:val="24"/>
          <w:szCs w:val="24"/>
        </w:rPr>
        <w:t xml:space="preserve"> </w:t>
      </w:r>
      <w:r w:rsidRPr="00DF0ACD">
        <w:rPr>
          <w:sz w:val="24"/>
          <w:szCs w:val="24"/>
        </w:rPr>
        <w:t>worldwide.</w:t>
      </w:r>
    </w:p>
    <w:p w:rsidR="003B579F" w:rsidRPr="00DF0ACD" w:rsidRDefault="003B579F" w:rsidP="003B579F">
      <w:pPr>
        <w:spacing w:line="360" w:lineRule="auto"/>
        <w:jc w:val="both"/>
        <w:rPr>
          <w:sz w:val="24"/>
          <w:szCs w:val="24"/>
        </w:rPr>
      </w:pPr>
    </w:p>
    <w:p w:rsidR="003B579F" w:rsidRPr="00DF0ACD" w:rsidRDefault="003B579F" w:rsidP="003B579F">
      <w:pPr>
        <w:pStyle w:val="Heading4"/>
        <w:spacing w:line="360" w:lineRule="auto"/>
        <w:ind w:left="720"/>
      </w:pPr>
      <w:r w:rsidRPr="00DF0ACD">
        <w:lastRenderedPageBreak/>
        <w:t>1.</w:t>
      </w:r>
      <w:r>
        <w:t>2.</w:t>
      </w:r>
      <w:r w:rsidRPr="00DF0ACD">
        <w:t>4.1</w:t>
      </w:r>
      <w:r>
        <w:t>.</w:t>
      </w:r>
      <w:r w:rsidRPr="00DF0ACD">
        <w:t xml:space="preserve"> Compliant Tower</w:t>
      </w:r>
    </w:p>
    <w:p w:rsidR="003B579F" w:rsidRDefault="003B579F" w:rsidP="003B579F">
      <w:pPr>
        <w:spacing w:line="360" w:lineRule="auto"/>
        <w:jc w:val="center"/>
        <w:rPr>
          <w:noProof/>
          <w:lang w:val="en-MY" w:eastAsia="en-MY"/>
        </w:rPr>
      </w:pPr>
      <w:r w:rsidRPr="00DF0ACD">
        <w:rPr>
          <w:sz w:val="24"/>
          <w:szCs w:val="24"/>
        </w:rPr>
        <w:t>Compliant Tower (CT) consists of a narrow, flexible tower and a piled foundation that</w:t>
      </w:r>
      <w:r>
        <w:rPr>
          <w:sz w:val="24"/>
          <w:szCs w:val="24"/>
        </w:rPr>
        <w:t xml:space="preserve"> </w:t>
      </w:r>
      <w:r w:rsidRPr="00DF0ACD">
        <w:rPr>
          <w:sz w:val="24"/>
          <w:szCs w:val="24"/>
        </w:rPr>
        <w:t>can support a conventional deck for drilling and production operations. Unlike the fixed</w:t>
      </w:r>
      <w:r>
        <w:rPr>
          <w:sz w:val="24"/>
          <w:szCs w:val="24"/>
        </w:rPr>
        <w:t xml:space="preserve"> </w:t>
      </w:r>
      <w:r w:rsidRPr="00DF0ACD">
        <w:rPr>
          <w:sz w:val="24"/>
          <w:szCs w:val="24"/>
        </w:rPr>
        <w:t>platform, the compliant tower withstands large lateral forces by sustaining significant lateral</w:t>
      </w:r>
      <w:r>
        <w:rPr>
          <w:sz w:val="24"/>
          <w:szCs w:val="24"/>
        </w:rPr>
        <w:t xml:space="preserve"> </w:t>
      </w:r>
      <w:r w:rsidRPr="00DF0ACD">
        <w:rPr>
          <w:sz w:val="24"/>
          <w:szCs w:val="24"/>
        </w:rPr>
        <w:t>deflections, and is usually used in water depths between 300m and 600m.</w:t>
      </w:r>
      <w:r w:rsidRPr="00DF0ACD">
        <w:rPr>
          <w:sz w:val="24"/>
          <w:szCs w:val="24"/>
        </w:rPr>
        <w:cr/>
      </w:r>
      <w:r w:rsidRPr="00086FFD">
        <w:rPr>
          <w:noProof/>
          <w:lang w:val="en-MY" w:eastAsia="en-MY"/>
        </w:rPr>
        <w:t xml:space="preserve"> </w:t>
      </w:r>
      <w:r w:rsidRPr="00086FFD">
        <w:rPr>
          <w:noProof/>
          <w:lang w:val="en-MY" w:eastAsia="ja-JP"/>
        </w:rPr>
        <w:drawing>
          <wp:inline distT="0" distB="0" distL="0" distR="0" wp14:anchorId="6C16A5A5" wp14:editId="3BDD8DC6">
            <wp:extent cx="4503420" cy="26289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503420" cy="2628900"/>
                    </a:xfrm>
                    <a:prstGeom prst="rect">
                      <a:avLst/>
                    </a:prstGeom>
                  </pic:spPr>
                </pic:pic>
              </a:graphicData>
            </a:graphic>
          </wp:inline>
        </w:drawing>
      </w:r>
    </w:p>
    <w:p w:rsidR="003B579F" w:rsidRDefault="003B579F" w:rsidP="003B579F">
      <w:pPr>
        <w:spacing w:line="360" w:lineRule="auto"/>
        <w:jc w:val="center"/>
        <w:rPr>
          <w:sz w:val="24"/>
          <w:szCs w:val="24"/>
        </w:rPr>
      </w:pPr>
      <w:r w:rsidRPr="00086FFD">
        <w:rPr>
          <w:b/>
          <w:sz w:val="24"/>
          <w:szCs w:val="24"/>
        </w:rPr>
        <w:t>Figure.1.</w:t>
      </w:r>
      <w:r>
        <w:rPr>
          <w:b/>
          <w:sz w:val="24"/>
          <w:szCs w:val="24"/>
        </w:rPr>
        <w:t>32</w:t>
      </w:r>
      <w:r w:rsidRPr="00086FFD">
        <w:rPr>
          <w:b/>
          <w:sz w:val="24"/>
          <w:szCs w:val="24"/>
        </w:rPr>
        <w:t>:</w:t>
      </w:r>
      <w:r w:rsidRPr="00086FFD">
        <w:rPr>
          <w:sz w:val="24"/>
          <w:szCs w:val="24"/>
        </w:rPr>
        <w:t xml:space="preserve"> Different Complian</w:t>
      </w:r>
      <w:r>
        <w:rPr>
          <w:sz w:val="24"/>
          <w:szCs w:val="24"/>
        </w:rPr>
        <w:t>t Structures through the years [</w:t>
      </w:r>
      <w:r w:rsidRPr="00086FFD">
        <w:rPr>
          <w:sz w:val="24"/>
          <w:szCs w:val="24"/>
        </w:rPr>
        <w:t>Courtesy</w:t>
      </w:r>
      <w:r>
        <w:rPr>
          <w:sz w:val="24"/>
          <w:szCs w:val="24"/>
        </w:rPr>
        <w:t>]</w:t>
      </w:r>
    </w:p>
    <w:p w:rsidR="003B579F" w:rsidRPr="007052B6" w:rsidRDefault="003B579F" w:rsidP="003B579F">
      <w:pPr>
        <w:pStyle w:val="Heading4"/>
        <w:spacing w:line="360" w:lineRule="auto"/>
        <w:ind w:left="720"/>
      </w:pPr>
      <w:r w:rsidRPr="00DF0ACD">
        <w:t>1.</w:t>
      </w:r>
      <w:r>
        <w:t>2.</w:t>
      </w:r>
      <w:r w:rsidRPr="00DF0ACD">
        <w:t>4</w:t>
      </w:r>
      <w:r w:rsidRPr="007052B6">
        <w:t>.2</w:t>
      </w:r>
      <w:r>
        <w:t>.</w:t>
      </w:r>
      <w:r w:rsidRPr="007052B6">
        <w:t xml:space="preserve"> Guyed Tower</w:t>
      </w:r>
    </w:p>
    <w:p w:rsidR="003B579F" w:rsidRDefault="003B579F" w:rsidP="003B579F">
      <w:pPr>
        <w:spacing w:line="360" w:lineRule="auto"/>
        <w:jc w:val="both"/>
        <w:rPr>
          <w:sz w:val="24"/>
          <w:szCs w:val="24"/>
        </w:rPr>
      </w:pPr>
      <w:r w:rsidRPr="007052B6">
        <w:rPr>
          <w:sz w:val="24"/>
          <w:szCs w:val="24"/>
        </w:rPr>
        <w:t>Guyed tower is an extension of complaint tower with guy wires tied to the seabed by means of</w:t>
      </w:r>
      <w:r>
        <w:rPr>
          <w:sz w:val="24"/>
          <w:szCs w:val="24"/>
        </w:rPr>
        <w:t xml:space="preserve"> </w:t>
      </w:r>
      <w:r w:rsidRPr="007052B6">
        <w:rPr>
          <w:sz w:val="24"/>
          <w:szCs w:val="24"/>
        </w:rPr>
        <w:t>anchors or piles. This guy ropes minimizes the lateral displacement of the platform topsides.</w:t>
      </w:r>
      <w:r>
        <w:rPr>
          <w:sz w:val="24"/>
          <w:szCs w:val="24"/>
        </w:rPr>
        <w:t xml:space="preserve"> </w:t>
      </w:r>
      <w:r w:rsidRPr="007052B6">
        <w:rPr>
          <w:sz w:val="24"/>
          <w:szCs w:val="24"/>
        </w:rPr>
        <w:t>This further changes the dynamic characteristics of the system.</w:t>
      </w:r>
    </w:p>
    <w:p w:rsidR="003B579F" w:rsidRDefault="003B579F" w:rsidP="003B579F">
      <w:pPr>
        <w:spacing w:line="360" w:lineRule="auto"/>
        <w:jc w:val="both"/>
        <w:rPr>
          <w:sz w:val="24"/>
          <w:szCs w:val="24"/>
        </w:rPr>
      </w:pPr>
    </w:p>
    <w:p w:rsidR="003B579F" w:rsidRDefault="003B579F" w:rsidP="003B579F">
      <w:pPr>
        <w:spacing w:line="360" w:lineRule="auto"/>
        <w:jc w:val="center"/>
        <w:rPr>
          <w:sz w:val="24"/>
          <w:szCs w:val="24"/>
        </w:rPr>
      </w:pPr>
      <w:r w:rsidRPr="00086FFD">
        <w:rPr>
          <w:noProof/>
          <w:lang w:val="en-MY" w:eastAsia="ja-JP"/>
        </w:rPr>
        <w:lastRenderedPageBreak/>
        <w:drawing>
          <wp:inline distT="0" distB="0" distL="0" distR="0" wp14:anchorId="3D94AEE2" wp14:editId="0C05F8A9">
            <wp:extent cx="5018689" cy="36385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022482" cy="3641300"/>
                    </a:xfrm>
                    <a:prstGeom prst="rect">
                      <a:avLst/>
                    </a:prstGeom>
                  </pic:spPr>
                </pic:pic>
              </a:graphicData>
            </a:graphic>
          </wp:inline>
        </w:drawing>
      </w:r>
      <w:r w:rsidRPr="00086FFD">
        <w:rPr>
          <w:b/>
          <w:sz w:val="24"/>
          <w:szCs w:val="24"/>
        </w:rPr>
        <w:t xml:space="preserve"> Figure.1.</w:t>
      </w:r>
      <w:r>
        <w:rPr>
          <w:b/>
          <w:sz w:val="24"/>
          <w:szCs w:val="24"/>
        </w:rPr>
        <w:t>33</w:t>
      </w:r>
      <w:r w:rsidRPr="00086FFD">
        <w:rPr>
          <w:b/>
          <w:sz w:val="24"/>
          <w:szCs w:val="24"/>
        </w:rPr>
        <w:t>:</w:t>
      </w:r>
      <w:r w:rsidRPr="00086FFD">
        <w:rPr>
          <w:sz w:val="24"/>
          <w:szCs w:val="24"/>
        </w:rPr>
        <w:t xml:space="preserve"> </w:t>
      </w:r>
      <w:r>
        <w:rPr>
          <w:sz w:val="24"/>
          <w:szCs w:val="24"/>
        </w:rPr>
        <w:t>Guyed tower</w:t>
      </w:r>
    </w:p>
    <w:p w:rsidR="003B579F" w:rsidRPr="007052B6" w:rsidRDefault="003B579F" w:rsidP="003B579F">
      <w:pPr>
        <w:spacing w:line="360" w:lineRule="auto"/>
        <w:jc w:val="center"/>
        <w:rPr>
          <w:sz w:val="24"/>
          <w:szCs w:val="24"/>
        </w:rPr>
      </w:pPr>
    </w:p>
    <w:p w:rsidR="003B579F" w:rsidRPr="007052B6" w:rsidRDefault="003B579F" w:rsidP="003B579F">
      <w:pPr>
        <w:pStyle w:val="Heading4"/>
        <w:spacing w:line="360" w:lineRule="auto"/>
        <w:ind w:left="720"/>
      </w:pPr>
      <w:r w:rsidRPr="00DF0ACD">
        <w:t>1.</w:t>
      </w:r>
      <w:r>
        <w:t>2.</w:t>
      </w:r>
      <w:r w:rsidRPr="00DF0ACD">
        <w:t>4</w:t>
      </w:r>
      <w:r w:rsidRPr="007052B6">
        <w:t>.3</w:t>
      </w:r>
      <w:r>
        <w:t>.</w:t>
      </w:r>
      <w:r w:rsidRPr="007052B6">
        <w:t xml:space="preserve"> Tension Leg Platforms</w:t>
      </w:r>
    </w:p>
    <w:p w:rsidR="003B579F" w:rsidRDefault="003B579F" w:rsidP="003B579F">
      <w:pPr>
        <w:spacing w:line="360" w:lineRule="auto"/>
        <w:jc w:val="both"/>
        <w:rPr>
          <w:sz w:val="24"/>
          <w:szCs w:val="24"/>
        </w:rPr>
      </w:pPr>
      <w:r w:rsidRPr="007052B6">
        <w:rPr>
          <w:sz w:val="24"/>
          <w:szCs w:val="24"/>
        </w:rPr>
        <w:t>A Tension-leg platform is a vertically moored floating structure normally used for the offshore</w:t>
      </w:r>
      <w:r>
        <w:rPr>
          <w:sz w:val="24"/>
          <w:szCs w:val="24"/>
        </w:rPr>
        <w:t xml:space="preserve"> </w:t>
      </w:r>
      <w:r w:rsidRPr="007052B6">
        <w:rPr>
          <w:sz w:val="24"/>
          <w:szCs w:val="24"/>
        </w:rPr>
        <w:t>production of oil or gas, and is particularly suited for water depths around 1000m to 1200</w:t>
      </w:r>
      <w:r>
        <w:rPr>
          <w:sz w:val="24"/>
          <w:szCs w:val="24"/>
        </w:rPr>
        <w:t xml:space="preserve"> </w:t>
      </w:r>
      <w:r w:rsidRPr="007052B6">
        <w:rPr>
          <w:sz w:val="24"/>
          <w:szCs w:val="24"/>
        </w:rPr>
        <w:t xml:space="preserve">meters (about 4000 </w:t>
      </w:r>
      <w:proofErr w:type="spellStart"/>
      <w:r w:rsidRPr="007052B6">
        <w:rPr>
          <w:sz w:val="24"/>
          <w:szCs w:val="24"/>
        </w:rPr>
        <w:t>ft</w:t>
      </w:r>
      <w:proofErr w:type="spellEnd"/>
      <w:r w:rsidRPr="007052B6">
        <w:rPr>
          <w:sz w:val="24"/>
          <w:szCs w:val="24"/>
        </w:rPr>
        <w:t>). The platform is permanently moored by means of tethers or tendons</w:t>
      </w:r>
      <w:r>
        <w:rPr>
          <w:sz w:val="24"/>
          <w:szCs w:val="24"/>
        </w:rPr>
        <w:t xml:space="preserve"> </w:t>
      </w:r>
      <w:r w:rsidRPr="007052B6">
        <w:rPr>
          <w:sz w:val="24"/>
          <w:szCs w:val="24"/>
        </w:rPr>
        <w:t>grouped at each of the structure’s corners. A group of tethers is called a tension leg. A</w:t>
      </w:r>
      <w:r>
        <w:rPr>
          <w:sz w:val="24"/>
          <w:szCs w:val="24"/>
        </w:rPr>
        <w:t xml:space="preserve"> </w:t>
      </w:r>
      <w:r w:rsidRPr="007052B6">
        <w:rPr>
          <w:sz w:val="24"/>
          <w:szCs w:val="24"/>
        </w:rPr>
        <w:t>feature of the design of the tethers is that they have relatively high axial stiffness (low</w:t>
      </w:r>
      <w:r>
        <w:rPr>
          <w:sz w:val="24"/>
          <w:szCs w:val="24"/>
        </w:rPr>
        <w:t xml:space="preserve"> </w:t>
      </w:r>
      <w:r w:rsidRPr="007052B6">
        <w:rPr>
          <w:sz w:val="24"/>
          <w:szCs w:val="24"/>
        </w:rPr>
        <w:t>elasticity), such that virtually all vertical motion of the platform is eliminated. This allows</w:t>
      </w:r>
      <w:r>
        <w:rPr>
          <w:sz w:val="24"/>
          <w:szCs w:val="24"/>
        </w:rPr>
        <w:t xml:space="preserve"> </w:t>
      </w:r>
      <w:r w:rsidRPr="007052B6">
        <w:rPr>
          <w:sz w:val="24"/>
          <w:szCs w:val="24"/>
        </w:rPr>
        <w:t>the platform to have the production wellheads on deck (connected directly to the subsea</w:t>
      </w:r>
      <w:r>
        <w:rPr>
          <w:sz w:val="24"/>
          <w:szCs w:val="24"/>
        </w:rPr>
        <w:t xml:space="preserve"> </w:t>
      </w:r>
      <w:r w:rsidRPr="007052B6">
        <w:rPr>
          <w:sz w:val="24"/>
          <w:szCs w:val="24"/>
        </w:rPr>
        <w:t>wells by rigid risers), instead of on the seafloor. This makes for a cheaper well completion</w:t>
      </w:r>
      <w:r>
        <w:rPr>
          <w:sz w:val="24"/>
          <w:szCs w:val="24"/>
        </w:rPr>
        <w:t xml:space="preserve"> </w:t>
      </w:r>
      <w:r w:rsidRPr="007052B6">
        <w:rPr>
          <w:sz w:val="24"/>
          <w:szCs w:val="24"/>
        </w:rPr>
        <w:t>and gives better control over the production from the oil or gas reservoir.</w:t>
      </w:r>
      <w:r>
        <w:rPr>
          <w:sz w:val="24"/>
          <w:szCs w:val="24"/>
        </w:rPr>
        <w:t xml:space="preserve"> </w:t>
      </w:r>
      <w:r w:rsidRPr="007052B6">
        <w:rPr>
          <w:sz w:val="24"/>
          <w:szCs w:val="24"/>
        </w:rPr>
        <w:t>Tension Leg Platform (TLP) consists of a floating structure held in place by vertica</w:t>
      </w:r>
      <w:r>
        <w:rPr>
          <w:sz w:val="24"/>
          <w:szCs w:val="24"/>
        </w:rPr>
        <w:t>l, ten</w:t>
      </w:r>
      <w:r w:rsidRPr="007052B6">
        <w:rPr>
          <w:sz w:val="24"/>
          <w:szCs w:val="24"/>
        </w:rPr>
        <w:t>sioned tendons connected to the sea floor by pile-secured templates. Tensioned tendons</w:t>
      </w:r>
      <w:r>
        <w:rPr>
          <w:sz w:val="24"/>
          <w:szCs w:val="24"/>
        </w:rPr>
        <w:t xml:space="preserve"> </w:t>
      </w:r>
      <w:r w:rsidRPr="007052B6">
        <w:rPr>
          <w:sz w:val="24"/>
          <w:szCs w:val="24"/>
        </w:rPr>
        <w:t>provide for the use of a TLP in a broad water depth range with limited vertical motion. The</w:t>
      </w:r>
      <w:r>
        <w:rPr>
          <w:sz w:val="24"/>
          <w:szCs w:val="24"/>
        </w:rPr>
        <w:t xml:space="preserve"> </w:t>
      </w:r>
      <w:r w:rsidRPr="007052B6">
        <w:rPr>
          <w:sz w:val="24"/>
          <w:szCs w:val="24"/>
        </w:rPr>
        <w:t>larger TLP’s have been successfully deployed in water depths approaching 1250m.</w:t>
      </w:r>
      <w:r>
        <w:rPr>
          <w:sz w:val="24"/>
          <w:szCs w:val="24"/>
        </w:rPr>
        <w:t xml:space="preserve"> </w:t>
      </w:r>
      <w:r w:rsidRPr="007052B6">
        <w:rPr>
          <w:sz w:val="24"/>
          <w:szCs w:val="24"/>
        </w:rPr>
        <w:t>Mini-Tension Leg Platform (Mini-TLP) is a floating mini-tension leg platform of relatively</w:t>
      </w:r>
      <w:r>
        <w:rPr>
          <w:sz w:val="24"/>
          <w:szCs w:val="24"/>
        </w:rPr>
        <w:t xml:space="preserve"> </w:t>
      </w:r>
      <w:r w:rsidRPr="007052B6">
        <w:rPr>
          <w:sz w:val="24"/>
          <w:szCs w:val="24"/>
        </w:rPr>
        <w:t>low cost developed for production of smaller deep</w:t>
      </w:r>
      <w:r>
        <w:rPr>
          <w:sz w:val="24"/>
          <w:szCs w:val="24"/>
        </w:rPr>
        <w:t>-</w:t>
      </w:r>
      <w:r w:rsidRPr="007052B6">
        <w:rPr>
          <w:sz w:val="24"/>
          <w:szCs w:val="24"/>
        </w:rPr>
        <w:t>water reserves which would be uneconomic</w:t>
      </w:r>
      <w:r>
        <w:rPr>
          <w:sz w:val="24"/>
          <w:szCs w:val="24"/>
        </w:rPr>
        <w:t xml:space="preserve"> </w:t>
      </w:r>
      <w:r w:rsidRPr="007052B6">
        <w:rPr>
          <w:sz w:val="24"/>
          <w:szCs w:val="24"/>
        </w:rPr>
        <w:t xml:space="preserve">to produce using </w:t>
      </w:r>
      <w:r w:rsidRPr="007052B6">
        <w:rPr>
          <w:sz w:val="24"/>
          <w:szCs w:val="24"/>
        </w:rPr>
        <w:lastRenderedPageBreak/>
        <w:t>more conventional deep</w:t>
      </w:r>
      <w:r>
        <w:rPr>
          <w:sz w:val="24"/>
          <w:szCs w:val="24"/>
        </w:rPr>
        <w:t>-</w:t>
      </w:r>
      <w:r w:rsidRPr="007052B6">
        <w:rPr>
          <w:sz w:val="24"/>
          <w:szCs w:val="24"/>
        </w:rPr>
        <w:t>water production systems. It can also be used as a</w:t>
      </w:r>
      <w:r>
        <w:rPr>
          <w:sz w:val="24"/>
          <w:szCs w:val="24"/>
        </w:rPr>
        <w:t xml:space="preserve"> </w:t>
      </w:r>
      <w:r w:rsidRPr="007052B6">
        <w:rPr>
          <w:sz w:val="24"/>
          <w:szCs w:val="24"/>
        </w:rPr>
        <w:t>utility, satellite, or early production platform for larger deep</w:t>
      </w:r>
      <w:r>
        <w:rPr>
          <w:sz w:val="24"/>
          <w:szCs w:val="24"/>
        </w:rPr>
        <w:t>-</w:t>
      </w:r>
      <w:r w:rsidRPr="007052B6">
        <w:rPr>
          <w:sz w:val="24"/>
          <w:szCs w:val="24"/>
        </w:rPr>
        <w:t>water discoveries. The world’s</w:t>
      </w:r>
      <w:r>
        <w:rPr>
          <w:sz w:val="24"/>
          <w:szCs w:val="24"/>
        </w:rPr>
        <w:t xml:space="preserve"> </w:t>
      </w:r>
      <w:r w:rsidRPr="007052B6">
        <w:rPr>
          <w:sz w:val="24"/>
          <w:szCs w:val="24"/>
        </w:rPr>
        <w:t>first Mini-TLP was installed in the Gulf of Mexico in 1998.</w:t>
      </w:r>
      <w:r>
        <w:rPr>
          <w:sz w:val="24"/>
          <w:szCs w:val="24"/>
        </w:rPr>
        <w:t xml:space="preserve"> </w:t>
      </w:r>
      <w:r w:rsidRPr="007052B6">
        <w:rPr>
          <w:sz w:val="24"/>
          <w:szCs w:val="24"/>
        </w:rPr>
        <w:t>SPAR Platform (SPAR) consists of a large diameter single vertical cylinder supporting a</w:t>
      </w:r>
      <w:r>
        <w:rPr>
          <w:sz w:val="24"/>
          <w:szCs w:val="24"/>
        </w:rPr>
        <w:t xml:space="preserve"> </w:t>
      </w:r>
      <w:r w:rsidRPr="007052B6">
        <w:rPr>
          <w:sz w:val="24"/>
          <w:szCs w:val="24"/>
        </w:rPr>
        <w:t>deck. It has a typical fixed platform topside (surface deck with drilling and production</w:t>
      </w:r>
      <w:r>
        <w:rPr>
          <w:sz w:val="24"/>
          <w:szCs w:val="24"/>
        </w:rPr>
        <w:t xml:space="preserve"> </w:t>
      </w:r>
      <w:r w:rsidRPr="007052B6">
        <w:rPr>
          <w:sz w:val="24"/>
          <w:szCs w:val="24"/>
        </w:rPr>
        <w:t>equipment), three types of risers (production, drilling, and export), and a hull which is</w:t>
      </w:r>
      <w:r>
        <w:rPr>
          <w:sz w:val="24"/>
          <w:szCs w:val="24"/>
        </w:rPr>
        <w:t xml:space="preserve"> </w:t>
      </w:r>
      <w:r w:rsidRPr="007052B6">
        <w:rPr>
          <w:sz w:val="24"/>
          <w:szCs w:val="24"/>
        </w:rPr>
        <w:t>moored using a taut catenary system of six to twenty lines anchored into the seafloor. SPAR’s</w:t>
      </w:r>
      <w:r>
        <w:rPr>
          <w:sz w:val="24"/>
          <w:szCs w:val="24"/>
        </w:rPr>
        <w:t xml:space="preserve"> </w:t>
      </w:r>
      <w:r w:rsidRPr="007052B6">
        <w:rPr>
          <w:sz w:val="24"/>
          <w:szCs w:val="24"/>
        </w:rPr>
        <w:t>are presently used in water depths up to 1000m, although existing technology can extend its</w:t>
      </w:r>
      <w:r>
        <w:rPr>
          <w:sz w:val="24"/>
          <w:szCs w:val="24"/>
        </w:rPr>
        <w:t xml:space="preserve"> </w:t>
      </w:r>
      <w:r w:rsidRPr="007052B6">
        <w:rPr>
          <w:sz w:val="24"/>
          <w:szCs w:val="24"/>
        </w:rPr>
        <w:t>use to water depths as great as 2500m.</w:t>
      </w:r>
    </w:p>
    <w:p w:rsidR="003B579F" w:rsidRDefault="003B579F" w:rsidP="003B579F">
      <w:pPr>
        <w:spacing w:line="360" w:lineRule="auto"/>
        <w:jc w:val="both"/>
        <w:rPr>
          <w:sz w:val="24"/>
          <w:szCs w:val="24"/>
        </w:rPr>
      </w:pPr>
    </w:p>
    <w:p w:rsidR="003B579F" w:rsidRDefault="003B579F" w:rsidP="003B579F">
      <w:pPr>
        <w:spacing w:line="360" w:lineRule="auto"/>
        <w:jc w:val="both"/>
        <w:rPr>
          <w:sz w:val="24"/>
          <w:szCs w:val="24"/>
          <w:shd w:val="clear" w:color="auto" w:fill="FFFFFF"/>
        </w:rPr>
      </w:pPr>
      <m:oMath>
        <m:r>
          <w:rPr>
            <w:rFonts w:ascii="Cambria Math" w:hAnsi="Cambria Math" w:cs="Arial"/>
            <w:color w:val="444444"/>
            <w:sz w:val="24"/>
            <w:szCs w:val="24"/>
            <w:shd w:val="clear" w:color="auto" w:fill="FFFFFF"/>
          </w:rPr>
          <m:t>T</m:t>
        </m:r>
        <m:r>
          <w:rPr>
            <w:rFonts w:ascii="Cambria Math" w:hAnsi="Cambria Math" w:cs="Arial"/>
            <w:sz w:val="24"/>
            <w:szCs w:val="24"/>
            <w:shd w:val="clear" w:color="auto" w:fill="FFFFFF"/>
          </w:rPr>
          <m:t>ension =Buoyancy - Weight</m:t>
        </m:r>
      </m:oMath>
      <w:r>
        <w:rPr>
          <w:sz w:val="24"/>
          <w:szCs w:val="24"/>
          <w:shd w:val="clear" w:color="auto" w:fill="FFFFFF"/>
        </w:rPr>
        <w:t xml:space="preserve"> </w:t>
      </w:r>
      <w:r>
        <w:rPr>
          <w:sz w:val="24"/>
          <w:szCs w:val="24"/>
          <w:shd w:val="clear" w:color="auto" w:fill="FFFFFF"/>
        </w:rPr>
        <w:tab/>
      </w:r>
      <w:r>
        <w:rPr>
          <w:sz w:val="24"/>
          <w:szCs w:val="24"/>
          <w:shd w:val="clear" w:color="auto" w:fill="FFFFFF"/>
        </w:rPr>
        <w:tab/>
      </w:r>
      <w:r>
        <w:rPr>
          <w:sz w:val="24"/>
          <w:szCs w:val="24"/>
          <w:shd w:val="clear" w:color="auto" w:fill="FFFFFF"/>
        </w:rPr>
        <w:tab/>
      </w:r>
      <w:r>
        <w:rPr>
          <w:sz w:val="24"/>
          <w:szCs w:val="24"/>
          <w:shd w:val="clear" w:color="auto" w:fill="FFFFFF"/>
        </w:rPr>
        <w:tab/>
      </w:r>
      <w:r>
        <w:rPr>
          <w:sz w:val="24"/>
          <w:szCs w:val="24"/>
          <w:shd w:val="clear" w:color="auto" w:fill="FFFFFF"/>
        </w:rPr>
        <w:tab/>
      </w:r>
      <w:r>
        <w:rPr>
          <w:sz w:val="24"/>
          <w:szCs w:val="24"/>
          <w:shd w:val="clear" w:color="auto" w:fill="FFFFFF"/>
        </w:rPr>
        <w:tab/>
        <w:t xml:space="preserve">         (1.1)</w:t>
      </w:r>
    </w:p>
    <w:p w:rsidR="003B579F" w:rsidRPr="00086FFD" w:rsidRDefault="003B579F" w:rsidP="003B579F">
      <w:pPr>
        <w:spacing w:line="360" w:lineRule="auto"/>
        <w:jc w:val="both"/>
        <w:rPr>
          <w:sz w:val="24"/>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218"/>
      </w:tblGrid>
      <w:tr w:rsidR="003B579F" w:rsidTr="00D64366">
        <w:tc>
          <w:tcPr>
            <w:tcW w:w="4218" w:type="dxa"/>
            <w:vAlign w:val="center"/>
          </w:tcPr>
          <w:p w:rsidR="003B579F" w:rsidRDefault="003B579F" w:rsidP="00D64366">
            <w:pPr>
              <w:spacing w:line="360" w:lineRule="auto"/>
              <w:jc w:val="center"/>
              <w:rPr>
                <w:sz w:val="24"/>
                <w:szCs w:val="24"/>
              </w:rPr>
            </w:pPr>
            <w:r>
              <w:rPr>
                <w:noProof/>
                <w:lang w:val="en-MY" w:eastAsia="ja-JP"/>
              </w:rPr>
              <w:drawing>
                <wp:inline distT="0" distB="0" distL="0" distR="0" wp14:anchorId="5C2115BA" wp14:editId="7C4B7275">
                  <wp:extent cx="2852854" cy="2924175"/>
                  <wp:effectExtent l="0" t="0" r="508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854639" cy="2926004"/>
                          </a:xfrm>
                          <a:prstGeom prst="rect">
                            <a:avLst/>
                          </a:prstGeom>
                        </pic:spPr>
                      </pic:pic>
                    </a:graphicData>
                  </a:graphic>
                </wp:inline>
              </w:drawing>
            </w:r>
          </w:p>
        </w:tc>
        <w:tc>
          <w:tcPr>
            <w:tcW w:w="4218" w:type="dxa"/>
            <w:vAlign w:val="center"/>
          </w:tcPr>
          <w:p w:rsidR="003B579F" w:rsidRDefault="003B579F" w:rsidP="00D64366">
            <w:pPr>
              <w:spacing w:line="360" w:lineRule="auto"/>
              <w:jc w:val="center"/>
              <w:rPr>
                <w:sz w:val="24"/>
                <w:szCs w:val="24"/>
              </w:rPr>
            </w:pPr>
            <w:r w:rsidRPr="00086FFD">
              <w:rPr>
                <w:noProof/>
                <w:lang w:val="en-MY" w:eastAsia="ja-JP"/>
              </w:rPr>
              <w:drawing>
                <wp:inline distT="0" distB="0" distL="0" distR="0" wp14:anchorId="7572F64D" wp14:editId="565FD54B">
                  <wp:extent cx="2209800" cy="295625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2211649" cy="2958729"/>
                          </a:xfrm>
                          <a:prstGeom prst="rect">
                            <a:avLst/>
                          </a:prstGeom>
                        </pic:spPr>
                      </pic:pic>
                    </a:graphicData>
                  </a:graphic>
                </wp:inline>
              </w:drawing>
            </w:r>
          </w:p>
        </w:tc>
      </w:tr>
    </w:tbl>
    <w:p w:rsidR="003B579F" w:rsidRDefault="003B579F" w:rsidP="003B579F">
      <w:pPr>
        <w:spacing w:line="360" w:lineRule="auto"/>
        <w:jc w:val="center"/>
        <w:rPr>
          <w:sz w:val="24"/>
          <w:szCs w:val="24"/>
        </w:rPr>
      </w:pPr>
      <w:r w:rsidRPr="00086FFD">
        <w:rPr>
          <w:b/>
          <w:sz w:val="24"/>
          <w:szCs w:val="24"/>
        </w:rPr>
        <w:t>Figure.1.</w:t>
      </w:r>
      <w:r>
        <w:rPr>
          <w:b/>
          <w:sz w:val="24"/>
          <w:szCs w:val="24"/>
        </w:rPr>
        <w:t>34</w:t>
      </w:r>
      <w:r w:rsidRPr="00086FFD">
        <w:rPr>
          <w:b/>
          <w:sz w:val="24"/>
          <w:szCs w:val="24"/>
        </w:rPr>
        <w:t>:</w:t>
      </w:r>
      <w:r w:rsidRPr="00086FFD">
        <w:rPr>
          <w:sz w:val="24"/>
          <w:szCs w:val="24"/>
        </w:rPr>
        <w:t xml:space="preserve"> </w:t>
      </w:r>
      <w:r>
        <w:rPr>
          <w:sz w:val="24"/>
          <w:szCs w:val="24"/>
        </w:rPr>
        <w:t>T</w:t>
      </w:r>
      <w:r w:rsidRPr="00086FFD">
        <w:rPr>
          <w:sz w:val="24"/>
          <w:szCs w:val="24"/>
        </w:rPr>
        <w:t>ension Leg Platform</w:t>
      </w:r>
    </w:p>
    <w:p w:rsidR="003B579F" w:rsidRPr="00086FFD" w:rsidRDefault="003B579F" w:rsidP="003B579F">
      <w:pPr>
        <w:spacing w:line="360" w:lineRule="auto"/>
        <w:jc w:val="center"/>
        <w:rPr>
          <w:rFonts w:ascii="Cambria Math" w:hAnsi="Cambria Math"/>
          <w:sz w:val="24"/>
          <w:szCs w:val="24"/>
          <w:oMath/>
        </w:rPr>
      </w:pPr>
    </w:p>
    <w:p w:rsidR="003B579F" w:rsidRPr="007052B6" w:rsidRDefault="003B579F" w:rsidP="003B579F">
      <w:pPr>
        <w:pStyle w:val="Heading4"/>
        <w:spacing w:line="360" w:lineRule="auto"/>
        <w:ind w:left="720"/>
      </w:pPr>
      <w:r w:rsidRPr="00DF0ACD">
        <w:t>1.</w:t>
      </w:r>
      <w:r>
        <w:t>2.</w:t>
      </w:r>
      <w:r w:rsidRPr="00DF0ACD">
        <w:t>4</w:t>
      </w:r>
      <w:r w:rsidRPr="007052B6">
        <w:t>.4</w:t>
      </w:r>
      <w:r>
        <w:t>.</w:t>
      </w:r>
      <w:r w:rsidRPr="007052B6">
        <w:t xml:space="preserve"> Articulated Tower</w:t>
      </w:r>
    </w:p>
    <w:p w:rsidR="003B579F" w:rsidRDefault="003B579F" w:rsidP="003B579F">
      <w:pPr>
        <w:spacing w:line="360" w:lineRule="auto"/>
        <w:jc w:val="both"/>
        <w:rPr>
          <w:sz w:val="24"/>
          <w:szCs w:val="24"/>
        </w:rPr>
      </w:pPr>
      <w:r w:rsidRPr="007052B6">
        <w:rPr>
          <w:sz w:val="24"/>
          <w:szCs w:val="24"/>
        </w:rPr>
        <w:t>Articulated tower is an extension of tension leg platform. The tension cables are replaced</w:t>
      </w:r>
      <w:r>
        <w:rPr>
          <w:sz w:val="24"/>
          <w:szCs w:val="24"/>
        </w:rPr>
        <w:t xml:space="preserve"> </w:t>
      </w:r>
      <w:r w:rsidRPr="007052B6">
        <w:rPr>
          <w:sz w:val="24"/>
          <w:szCs w:val="24"/>
        </w:rPr>
        <w:t>by one single buoyant shell with sufficient buoyancy and required restoring moment against</w:t>
      </w:r>
      <w:r>
        <w:rPr>
          <w:sz w:val="24"/>
          <w:szCs w:val="24"/>
        </w:rPr>
        <w:t xml:space="preserve"> </w:t>
      </w:r>
      <w:r w:rsidRPr="007052B6">
        <w:rPr>
          <w:sz w:val="24"/>
          <w:szCs w:val="24"/>
        </w:rPr>
        <w:t>lateral loads.</w:t>
      </w:r>
      <w:r>
        <w:rPr>
          <w:sz w:val="24"/>
          <w:szCs w:val="24"/>
        </w:rPr>
        <w:t xml:space="preserve"> </w:t>
      </w:r>
      <w:r w:rsidRPr="007052B6">
        <w:rPr>
          <w:sz w:val="24"/>
          <w:szCs w:val="24"/>
        </w:rPr>
        <w:t>The main part of the configuration is the universal joint which connects the shell with the</w:t>
      </w:r>
      <w:r>
        <w:rPr>
          <w:sz w:val="24"/>
          <w:szCs w:val="24"/>
        </w:rPr>
        <w:t xml:space="preserve"> </w:t>
      </w:r>
      <w:r w:rsidRPr="007052B6">
        <w:rPr>
          <w:sz w:val="24"/>
          <w:szCs w:val="24"/>
        </w:rPr>
        <w:t>foundation system. The foundation system usually consists of gravity based concrete block</w:t>
      </w:r>
      <w:r>
        <w:rPr>
          <w:sz w:val="24"/>
          <w:szCs w:val="24"/>
        </w:rPr>
        <w:t xml:space="preserve"> </w:t>
      </w:r>
      <w:r w:rsidRPr="007052B6">
        <w:rPr>
          <w:sz w:val="24"/>
          <w:szCs w:val="24"/>
        </w:rPr>
        <w:t>or sometimes with driven piles.</w:t>
      </w:r>
      <w:r>
        <w:rPr>
          <w:sz w:val="24"/>
          <w:szCs w:val="24"/>
        </w:rPr>
        <w:t xml:space="preserve"> </w:t>
      </w:r>
      <w:r w:rsidRPr="007052B6">
        <w:rPr>
          <w:sz w:val="24"/>
          <w:szCs w:val="24"/>
        </w:rPr>
        <w:t xml:space="preserve">The articulated tower concept is well suited for </w:t>
      </w:r>
      <w:r w:rsidRPr="007052B6">
        <w:rPr>
          <w:sz w:val="24"/>
          <w:szCs w:val="24"/>
        </w:rPr>
        <w:lastRenderedPageBreak/>
        <w:t>intermediate water depths ranging from 150m</w:t>
      </w:r>
      <w:r>
        <w:rPr>
          <w:sz w:val="24"/>
          <w:szCs w:val="24"/>
        </w:rPr>
        <w:t xml:space="preserve"> </w:t>
      </w:r>
      <w:r w:rsidRPr="007052B6">
        <w:rPr>
          <w:sz w:val="24"/>
          <w:szCs w:val="24"/>
        </w:rPr>
        <w:t>to 500m.</w:t>
      </w:r>
      <w:r w:rsidRPr="007052B6">
        <w:rPr>
          <w:sz w:val="24"/>
          <w:szCs w:val="24"/>
        </w:rPr>
        <w:cr/>
      </w:r>
    </w:p>
    <w:p w:rsidR="003B579F" w:rsidRDefault="003B579F" w:rsidP="003B579F">
      <w:pPr>
        <w:spacing w:line="360" w:lineRule="auto"/>
        <w:jc w:val="center"/>
        <w:rPr>
          <w:sz w:val="24"/>
          <w:szCs w:val="24"/>
        </w:rPr>
      </w:pPr>
      <w:r w:rsidRPr="00410F83">
        <w:rPr>
          <w:noProof/>
          <w:lang w:val="en-MY" w:eastAsia="ja-JP"/>
        </w:rPr>
        <w:drawing>
          <wp:inline distT="0" distB="0" distL="0" distR="0" wp14:anchorId="358678AF" wp14:editId="02D0B4A2">
            <wp:extent cx="3248256" cy="5172075"/>
            <wp:effectExtent l="0" t="0" r="952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248256" cy="5172075"/>
                    </a:xfrm>
                    <a:prstGeom prst="rect">
                      <a:avLst/>
                    </a:prstGeom>
                  </pic:spPr>
                </pic:pic>
              </a:graphicData>
            </a:graphic>
          </wp:inline>
        </w:drawing>
      </w:r>
    </w:p>
    <w:p w:rsidR="003B579F" w:rsidRDefault="003B579F" w:rsidP="003B579F">
      <w:pPr>
        <w:spacing w:line="360" w:lineRule="auto"/>
        <w:jc w:val="center"/>
        <w:rPr>
          <w:sz w:val="24"/>
          <w:szCs w:val="24"/>
        </w:rPr>
      </w:pPr>
      <w:r w:rsidRPr="00086FFD">
        <w:rPr>
          <w:b/>
          <w:sz w:val="24"/>
          <w:szCs w:val="24"/>
        </w:rPr>
        <w:t>Figure.1.</w:t>
      </w:r>
      <w:r>
        <w:rPr>
          <w:b/>
          <w:sz w:val="24"/>
          <w:szCs w:val="24"/>
        </w:rPr>
        <w:t>35</w:t>
      </w:r>
      <w:r w:rsidRPr="00086FFD">
        <w:rPr>
          <w:b/>
          <w:sz w:val="24"/>
          <w:szCs w:val="24"/>
        </w:rPr>
        <w:t>:</w:t>
      </w:r>
      <w:r w:rsidRPr="00086FFD">
        <w:rPr>
          <w:sz w:val="24"/>
          <w:szCs w:val="24"/>
        </w:rPr>
        <w:t xml:space="preserve"> </w:t>
      </w:r>
      <w:r w:rsidRPr="00410F83">
        <w:rPr>
          <w:sz w:val="24"/>
          <w:szCs w:val="24"/>
        </w:rPr>
        <w:t>Articulated Tower</w:t>
      </w:r>
    </w:p>
    <w:p w:rsidR="003B579F" w:rsidRDefault="003B579F" w:rsidP="003B579F">
      <w:pPr>
        <w:spacing w:line="360" w:lineRule="auto"/>
        <w:jc w:val="center"/>
        <w:rPr>
          <w:sz w:val="24"/>
          <w:szCs w:val="24"/>
        </w:rPr>
      </w:pPr>
    </w:p>
    <w:p w:rsidR="003B579F" w:rsidRPr="007052B6" w:rsidRDefault="003B579F" w:rsidP="003B579F">
      <w:pPr>
        <w:pStyle w:val="Heading3"/>
        <w:spacing w:line="360" w:lineRule="auto"/>
        <w:ind w:left="720"/>
      </w:pPr>
      <w:bookmarkStart w:id="24" w:name="_Toc462131810"/>
      <w:bookmarkStart w:id="25" w:name="_Toc519801607"/>
      <w:r w:rsidRPr="007052B6">
        <w:t>1.</w:t>
      </w:r>
      <w:r>
        <w:t>2.</w:t>
      </w:r>
      <w:r w:rsidRPr="007052B6">
        <w:t>5 Floating Structures</w:t>
      </w:r>
      <w:bookmarkEnd w:id="24"/>
      <w:bookmarkEnd w:id="25"/>
    </w:p>
    <w:p w:rsidR="003B579F" w:rsidRPr="007052B6" w:rsidRDefault="003B579F" w:rsidP="003B579F">
      <w:pPr>
        <w:pStyle w:val="Heading4"/>
        <w:spacing w:line="360" w:lineRule="auto"/>
        <w:ind w:left="720"/>
      </w:pPr>
      <w:r w:rsidRPr="007052B6">
        <w:t>1.</w:t>
      </w:r>
      <w:r>
        <w:t>2.</w:t>
      </w:r>
      <w:r w:rsidRPr="007052B6">
        <w:t>5.1 Floating Production System</w:t>
      </w:r>
    </w:p>
    <w:p w:rsidR="003B579F" w:rsidRDefault="003B579F" w:rsidP="003B579F">
      <w:pPr>
        <w:spacing w:line="360" w:lineRule="auto"/>
        <w:jc w:val="both"/>
        <w:rPr>
          <w:sz w:val="24"/>
          <w:szCs w:val="24"/>
        </w:rPr>
      </w:pPr>
      <w:r w:rsidRPr="007052B6">
        <w:rPr>
          <w:sz w:val="24"/>
          <w:szCs w:val="24"/>
        </w:rPr>
        <w:t>Floating Production System (FPS) consists of a semi-submersible unit which is equipped</w:t>
      </w:r>
      <w:r>
        <w:rPr>
          <w:sz w:val="24"/>
          <w:szCs w:val="24"/>
        </w:rPr>
        <w:t xml:space="preserve"> </w:t>
      </w:r>
      <w:r w:rsidRPr="007052B6">
        <w:rPr>
          <w:sz w:val="24"/>
          <w:szCs w:val="24"/>
        </w:rPr>
        <w:t>with drilling and production equipment. It is anchored in place with wire rope and chain,</w:t>
      </w:r>
      <w:r>
        <w:rPr>
          <w:sz w:val="24"/>
          <w:szCs w:val="24"/>
        </w:rPr>
        <w:t xml:space="preserve"> </w:t>
      </w:r>
      <w:r w:rsidRPr="007052B6">
        <w:rPr>
          <w:sz w:val="24"/>
          <w:szCs w:val="24"/>
        </w:rPr>
        <w:t>or can be dynamically positioned using rotating thrusters. Production from subsea wells is</w:t>
      </w:r>
      <w:r>
        <w:rPr>
          <w:sz w:val="24"/>
          <w:szCs w:val="24"/>
        </w:rPr>
        <w:t xml:space="preserve"> </w:t>
      </w:r>
      <w:r w:rsidRPr="007052B6">
        <w:rPr>
          <w:sz w:val="24"/>
          <w:szCs w:val="24"/>
        </w:rPr>
        <w:t>transported to the surface deck through production risers designed to accommodate platform</w:t>
      </w:r>
      <w:r>
        <w:rPr>
          <w:sz w:val="24"/>
          <w:szCs w:val="24"/>
        </w:rPr>
        <w:t xml:space="preserve"> </w:t>
      </w:r>
      <w:r w:rsidRPr="007052B6">
        <w:rPr>
          <w:sz w:val="24"/>
          <w:szCs w:val="24"/>
        </w:rPr>
        <w:t>motion. The FPS can be used in a range of water depths from 600m to 2500m feet.</w:t>
      </w:r>
    </w:p>
    <w:p w:rsidR="003B579F" w:rsidRDefault="003B579F" w:rsidP="003B579F">
      <w:pPr>
        <w:spacing w:line="360" w:lineRule="auto"/>
        <w:jc w:val="center"/>
        <w:rPr>
          <w:sz w:val="24"/>
          <w:szCs w:val="24"/>
        </w:rPr>
      </w:pPr>
      <w:r w:rsidRPr="00410F83">
        <w:rPr>
          <w:noProof/>
          <w:lang w:val="en-MY" w:eastAsia="ja-JP"/>
        </w:rPr>
        <w:lastRenderedPageBreak/>
        <w:drawing>
          <wp:inline distT="0" distB="0" distL="0" distR="0" wp14:anchorId="1BAE6346" wp14:editId="0C2345A8">
            <wp:extent cx="3429000" cy="2453640"/>
            <wp:effectExtent l="0" t="0" r="0" b="381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429000" cy="2453640"/>
                    </a:xfrm>
                    <a:prstGeom prst="rect">
                      <a:avLst/>
                    </a:prstGeom>
                  </pic:spPr>
                </pic:pic>
              </a:graphicData>
            </a:graphic>
          </wp:inline>
        </w:drawing>
      </w:r>
    </w:p>
    <w:p w:rsidR="003B579F" w:rsidRDefault="003B579F" w:rsidP="003B579F">
      <w:pPr>
        <w:spacing w:line="360" w:lineRule="auto"/>
        <w:jc w:val="center"/>
        <w:rPr>
          <w:sz w:val="24"/>
          <w:szCs w:val="24"/>
        </w:rPr>
      </w:pPr>
      <w:r w:rsidRPr="00086FFD">
        <w:rPr>
          <w:b/>
          <w:sz w:val="24"/>
          <w:szCs w:val="24"/>
        </w:rPr>
        <w:t>Figure.1.</w:t>
      </w:r>
      <w:r>
        <w:rPr>
          <w:b/>
          <w:sz w:val="24"/>
          <w:szCs w:val="24"/>
        </w:rPr>
        <w:t>36</w:t>
      </w:r>
      <w:r w:rsidRPr="00086FFD">
        <w:rPr>
          <w:b/>
          <w:sz w:val="24"/>
          <w:szCs w:val="24"/>
        </w:rPr>
        <w:t>:</w:t>
      </w:r>
      <w:r w:rsidRPr="00086FFD">
        <w:rPr>
          <w:sz w:val="24"/>
          <w:szCs w:val="24"/>
        </w:rPr>
        <w:t xml:space="preserve"> </w:t>
      </w:r>
      <w:r w:rsidRPr="00410F83">
        <w:rPr>
          <w:sz w:val="24"/>
          <w:szCs w:val="24"/>
        </w:rPr>
        <w:t>Floating Production System</w:t>
      </w:r>
    </w:p>
    <w:p w:rsidR="003B579F" w:rsidRPr="007052B6" w:rsidRDefault="003B579F" w:rsidP="003B579F">
      <w:pPr>
        <w:spacing w:line="360" w:lineRule="auto"/>
        <w:jc w:val="center"/>
        <w:rPr>
          <w:sz w:val="24"/>
          <w:szCs w:val="24"/>
        </w:rPr>
      </w:pPr>
    </w:p>
    <w:p w:rsidR="003B579F" w:rsidRPr="007052B6" w:rsidRDefault="003B579F" w:rsidP="003B579F">
      <w:pPr>
        <w:pStyle w:val="Heading4"/>
        <w:spacing w:line="360" w:lineRule="auto"/>
        <w:ind w:left="720"/>
      </w:pPr>
      <w:r w:rsidRPr="007052B6">
        <w:t>1.</w:t>
      </w:r>
      <w:r>
        <w:t>2.5</w:t>
      </w:r>
      <w:r w:rsidRPr="007052B6">
        <w:t>.2 Floating Production, Storage and offloading System</w:t>
      </w:r>
    </w:p>
    <w:p w:rsidR="003B579F" w:rsidRDefault="003B579F" w:rsidP="003B579F">
      <w:pPr>
        <w:spacing w:line="360" w:lineRule="auto"/>
        <w:jc w:val="both"/>
        <w:rPr>
          <w:sz w:val="24"/>
          <w:szCs w:val="24"/>
        </w:rPr>
      </w:pPr>
      <w:r w:rsidRPr="007052B6">
        <w:rPr>
          <w:sz w:val="24"/>
          <w:szCs w:val="24"/>
        </w:rPr>
        <w:t>Floating Production, Storage and Offloading System (FPSO) consists of a large tanker type</w:t>
      </w:r>
      <w:r>
        <w:rPr>
          <w:sz w:val="24"/>
          <w:szCs w:val="24"/>
        </w:rPr>
        <w:t xml:space="preserve"> </w:t>
      </w:r>
      <w:r w:rsidRPr="007052B6">
        <w:rPr>
          <w:sz w:val="24"/>
          <w:szCs w:val="24"/>
        </w:rPr>
        <w:t>vessel moored to the seafloor. An FPSO is designed to process and stow production from</w:t>
      </w:r>
      <w:r>
        <w:rPr>
          <w:sz w:val="24"/>
          <w:szCs w:val="24"/>
        </w:rPr>
        <w:t xml:space="preserve"> </w:t>
      </w:r>
      <w:r w:rsidRPr="007052B6">
        <w:rPr>
          <w:sz w:val="24"/>
          <w:szCs w:val="24"/>
        </w:rPr>
        <w:t>nearby subsea wells and to periodically offload the stored oil to a smaller shuttle tanker.</w:t>
      </w:r>
      <w:r>
        <w:rPr>
          <w:sz w:val="24"/>
          <w:szCs w:val="24"/>
        </w:rPr>
        <w:t xml:space="preserve"> </w:t>
      </w:r>
      <w:r w:rsidRPr="007052B6">
        <w:rPr>
          <w:sz w:val="24"/>
          <w:szCs w:val="24"/>
        </w:rPr>
        <w:t>The shuttle tanker then transports the oil to an onshore facility for further processing. An</w:t>
      </w:r>
      <w:r>
        <w:rPr>
          <w:sz w:val="24"/>
          <w:szCs w:val="24"/>
        </w:rPr>
        <w:t xml:space="preserve"> </w:t>
      </w:r>
      <w:r w:rsidRPr="007052B6">
        <w:rPr>
          <w:sz w:val="24"/>
          <w:szCs w:val="24"/>
        </w:rPr>
        <w:t>FPSO may be suited for marginally economic fields located in remote deep</w:t>
      </w:r>
      <w:r>
        <w:rPr>
          <w:sz w:val="24"/>
          <w:szCs w:val="24"/>
        </w:rPr>
        <w:t>-</w:t>
      </w:r>
      <w:r w:rsidRPr="007052B6">
        <w:rPr>
          <w:sz w:val="24"/>
          <w:szCs w:val="24"/>
        </w:rPr>
        <w:t>water areas where</w:t>
      </w:r>
      <w:r>
        <w:rPr>
          <w:sz w:val="24"/>
          <w:szCs w:val="24"/>
        </w:rPr>
        <w:t xml:space="preserve"> </w:t>
      </w:r>
      <w:r w:rsidRPr="007052B6">
        <w:rPr>
          <w:sz w:val="24"/>
          <w:szCs w:val="24"/>
        </w:rPr>
        <w:t>a pipeline infrastructure does not exist. Currently, there are no FPSO’s approved for use in</w:t>
      </w:r>
      <w:r>
        <w:rPr>
          <w:sz w:val="24"/>
          <w:szCs w:val="24"/>
        </w:rPr>
        <w:t xml:space="preserve"> </w:t>
      </w:r>
      <w:r w:rsidRPr="007052B6">
        <w:rPr>
          <w:sz w:val="24"/>
          <w:szCs w:val="24"/>
        </w:rPr>
        <w:t>the Gulf of Mexico. However, there are over 70 of these systems being used elsewhere in the</w:t>
      </w:r>
      <w:r>
        <w:rPr>
          <w:sz w:val="24"/>
          <w:szCs w:val="24"/>
        </w:rPr>
        <w:t xml:space="preserve"> </w:t>
      </w:r>
      <w:r w:rsidRPr="007052B6">
        <w:rPr>
          <w:sz w:val="24"/>
          <w:szCs w:val="24"/>
        </w:rPr>
        <w:t>world.</w:t>
      </w:r>
    </w:p>
    <w:p w:rsidR="003B579F" w:rsidRDefault="003B579F" w:rsidP="003B579F">
      <w:pPr>
        <w:spacing w:line="360" w:lineRule="auto"/>
        <w:jc w:val="center"/>
      </w:pPr>
      <w:r w:rsidRPr="007052B6">
        <w:rPr>
          <w:sz w:val="24"/>
          <w:szCs w:val="24"/>
        </w:rPr>
        <w:lastRenderedPageBreak/>
        <w:cr/>
      </w:r>
      <w:r w:rsidRPr="007052B6">
        <w:t xml:space="preserve"> </w:t>
      </w:r>
      <w:r w:rsidRPr="00086FFD">
        <w:rPr>
          <w:noProof/>
          <w:lang w:val="en-MY" w:eastAsia="ja-JP"/>
        </w:rPr>
        <w:drawing>
          <wp:inline distT="0" distB="0" distL="0" distR="0" wp14:anchorId="4034049D" wp14:editId="26A1D8EC">
            <wp:extent cx="5028935" cy="2876550"/>
            <wp:effectExtent l="0" t="0" r="63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031271" cy="2877886"/>
                    </a:xfrm>
                    <a:prstGeom prst="rect">
                      <a:avLst/>
                    </a:prstGeom>
                  </pic:spPr>
                </pic:pic>
              </a:graphicData>
            </a:graphic>
          </wp:inline>
        </w:drawing>
      </w:r>
    </w:p>
    <w:p w:rsidR="003B579F" w:rsidRDefault="003B579F" w:rsidP="003B579F">
      <w:pPr>
        <w:spacing w:line="360" w:lineRule="auto"/>
        <w:jc w:val="center"/>
        <w:rPr>
          <w:sz w:val="24"/>
          <w:szCs w:val="24"/>
        </w:rPr>
      </w:pPr>
      <w:r w:rsidRPr="007427A8">
        <w:rPr>
          <w:b/>
          <w:sz w:val="24"/>
          <w:szCs w:val="24"/>
        </w:rPr>
        <w:t>Figure.1.</w:t>
      </w:r>
      <w:r>
        <w:rPr>
          <w:b/>
          <w:sz w:val="24"/>
          <w:szCs w:val="24"/>
        </w:rPr>
        <w:t>37</w:t>
      </w:r>
      <w:r w:rsidRPr="007427A8">
        <w:rPr>
          <w:b/>
          <w:sz w:val="24"/>
          <w:szCs w:val="24"/>
        </w:rPr>
        <w:t>:</w:t>
      </w:r>
      <w:r w:rsidRPr="007427A8">
        <w:rPr>
          <w:sz w:val="24"/>
          <w:szCs w:val="24"/>
        </w:rPr>
        <w:t xml:space="preserve"> </w:t>
      </w:r>
      <w:r w:rsidRPr="00086FFD">
        <w:rPr>
          <w:sz w:val="24"/>
          <w:szCs w:val="24"/>
        </w:rPr>
        <w:t>The ongoing operations to an FPSO and the production process</w:t>
      </w:r>
      <w:r>
        <w:rPr>
          <w:sz w:val="24"/>
          <w:szCs w:val="24"/>
        </w:rPr>
        <w:t>.</w:t>
      </w:r>
    </w:p>
    <w:p w:rsidR="003B579F" w:rsidRDefault="003B579F" w:rsidP="003B579F">
      <w:pPr>
        <w:spacing w:line="360" w:lineRule="auto"/>
        <w:jc w:val="center"/>
      </w:pPr>
    </w:p>
    <w:p w:rsidR="003B579F" w:rsidRPr="007052B6" w:rsidRDefault="003B579F" w:rsidP="003B579F">
      <w:pPr>
        <w:pStyle w:val="Heading4"/>
        <w:spacing w:line="360" w:lineRule="auto"/>
        <w:ind w:left="720"/>
      </w:pPr>
      <w:r w:rsidRPr="007052B6">
        <w:t>1.</w:t>
      </w:r>
      <w:r>
        <w:t>2.5</w:t>
      </w:r>
      <w:r w:rsidRPr="007052B6">
        <w:t xml:space="preserve">.2 </w:t>
      </w:r>
      <w:r>
        <w:t>SPAR</w:t>
      </w:r>
    </w:p>
    <w:p w:rsidR="003B579F" w:rsidRDefault="003B579F" w:rsidP="003B579F">
      <w:pPr>
        <w:spacing w:line="360" w:lineRule="auto"/>
        <w:jc w:val="both"/>
        <w:rPr>
          <w:sz w:val="24"/>
          <w:szCs w:val="24"/>
        </w:rPr>
      </w:pPr>
      <w:r w:rsidRPr="006A1A6D">
        <w:rPr>
          <w:sz w:val="24"/>
          <w:szCs w:val="24"/>
        </w:rPr>
        <w:t>A spar is a type of floating oil platform typically used in very deep waters, and is named for logs used as buoys in shipping that are moored in place vertically. Spar production platforms have been developed as an alternati</w:t>
      </w:r>
      <w:r>
        <w:rPr>
          <w:sz w:val="24"/>
          <w:szCs w:val="24"/>
        </w:rPr>
        <w:t xml:space="preserve">ve to conventional platforms. </w:t>
      </w:r>
      <w:r w:rsidRPr="006A1A6D">
        <w:rPr>
          <w:sz w:val="24"/>
          <w:szCs w:val="24"/>
        </w:rPr>
        <w:t>The deep draft design of spars makes them less affected by wind, wave and currents and allows for both dry tree and subsea production. Spars are most prevalent in the US Gulf of Mexico; however, there are also spars located offshore Malaysia and Norway</w:t>
      </w:r>
      <w:r>
        <w:rPr>
          <w:sz w:val="24"/>
          <w:szCs w:val="24"/>
        </w:rPr>
        <w:t xml:space="preserve">. </w:t>
      </w:r>
    </w:p>
    <w:p w:rsidR="003B579F" w:rsidRDefault="003B579F" w:rsidP="003B579F">
      <w:pPr>
        <w:spacing w:line="360" w:lineRule="auto"/>
        <w:jc w:val="both"/>
        <w:rPr>
          <w:sz w:val="24"/>
          <w:szCs w:val="24"/>
        </w:rPr>
      </w:pPr>
    </w:p>
    <w:p w:rsidR="003B579F" w:rsidRDefault="003B579F" w:rsidP="003B579F">
      <w:pPr>
        <w:spacing w:line="360" w:lineRule="auto"/>
        <w:jc w:val="center"/>
        <w:rPr>
          <w:sz w:val="24"/>
          <w:szCs w:val="24"/>
        </w:rPr>
      </w:pPr>
      <w:r w:rsidRPr="0076589D">
        <w:rPr>
          <w:noProof/>
          <w:lang w:val="en-MY" w:eastAsia="ja-JP"/>
        </w:rPr>
        <w:lastRenderedPageBreak/>
        <w:drawing>
          <wp:inline distT="0" distB="0" distL="0" distR="0" wp14:anchorId="2A0BA011" wp14:editId="1B0866D9">
            <wp:extent cx="3997713" cy="4502552"/>
            <wp:effectExtent l="0" t="0" r="317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997344" cy="4502136"/>
                    </a:xfrm>
                    <a:prstGeom prst="rect">
                      <a:avLst/>
                    </a:prstGeom>
                  </pic:spPr>
                </pic:pic>
              </a:graphicData>
            </a:graphic>
          </wp:inline>
        </w:drawing>
      </w:r>
    </w:p>
    <w:p w:rsidR="003B579F" w:rsidRDefault="003B579F" w:rsidP="003B579F">
      <w:pPr>
        <w:spacing w:line="360" w:lineRule="auto"/>
        <w:jc w:val="center"/>
        <w:rPr>
          <w:sz w:val="24"/>
          <w:szCs w:val="24"/>
        </w:rPr>
      </w:pPr>
      <w:r w:rsidRPr="007427A8">
        <w:rPr>
          <w:b/>
          <w:sz w:val="24"/>
          <w:szCs w:val="24"/>
        </w:rPr>
        <w:t>Figure.1.</w:t>
      </w:r>
      <w:r>
        <w:rPr>
          <w:b/>
          <w:sz w:val="24"/>
          <w:szCs w:val="24"/>
        </w:rPr>
        <w:t>38</w:t>
      </w:r>
      <w:r w:rsidRPr="007427A8">
        <w:rPr>
          <w:b/>
          <w:sz w:val="24"/>
          <w:szCs w:val="24"/>
        </w:rPr>
        <w:t>:</w:t>
      </w:r>
      <w:r w:rsidRPr="007427A8">
        <w:rPr>
          <w:sz w:val="24"/>
          <w:szCs w:val="24"/>
        </w:rPr>
        <w:t xml:space="preserve"> </w:t>
      </w:r>
      <w:r>
        <w:rPr>
          <w:sz w:val="24"/>
          <w:szCs w:val="24"/>
        </w:rPr>
        <w:t xml:space="preserve">Truss SPAR DTU in </w:t>
      </w:r>
      <w:proofErr w:type="spellStart"/>
      <w:r>
        <w:rPr>
          <w:sz w:val="24"/>
          <w:szCs w:val="24"/>
        </w:rPr>
        <w:t>Kikeh</w:t>
      </w:r>
      <w:proofErr w:type="spellEnd"/>
      <w:r>
        <w:rPr>
          <w:sz w:val="24"/>
          <w:szCs w:val="24"/>
        </w:rPr>
        <w:t>, Malaysia.</w:t>
      </w:r>
    </w:p>
    <w:p w:rsidR="003B579F" w:rsidRDefault="003B579F" w:rsidP="003B579F">
      <w:pPr>
        <w:spacing w:line="360" w:lineRule="auto"/>
        <w:jc w:val="center"/>
        <w:rPr>
          <w:sz w:val="24"/>
          <w:szCs w:val="24"/>
        </w:rPr>
      </w:pPr>
    </w:p>
    <w:p w:rsidR="003B579F" w:rsidRPr="0076589D" w:rsidRDefault="003B579F" w:rsidP="003B579F">
      <w:pPr>
        <w:spacing w:line="360" w:lineRule="auto"/>
        <w:ind w:firstLine="567"/>
        <w:jc w:val="both"/>
        <w:rPr>
          <w:sz w:val="24"/>
          <w:szCs w:val="24"/>
        </w:rPr>
      </w:pPr>
      <w:r w:rsidRPr="0076589D">
        <w:rPr>
          <w:sz w:val="24"/>
          <w:szCs w:val="24"/>
        </w:rPr>
        <w:t xml:space="preserve">A spar platform consists of a large-diameter, single vertical cylinder supporting a deck. The cylinder is weighted at the bottom by a chamber filled with a material that is </w:t>
      </w:r>
      <w:proofErr w:type="gramStart"/>
      <w:r w:rsidRPr="0076589D">
        <w:rPr>
          <w:sz w:val="24"/>
          <w:szCs w:val="24"/>
        </w:rPr>
        <w:t>more dense</w:t>
      </w:r>
      <w:proofErr w:type="gramEnd"/>
      <w:r w:rsidRPr="0076589D">
        <w:rPr>
          <w:sz w:val="24"/>
          <w:szCs w:val="24"/>
        </w:rPr>
        <w:t xml:space="preserve"> than water to lower the center of gravity of the platform and provide stability.</w:t>
      </w:r>
      <w:r>
        <w:rPr>
          <w:sz w:val="24"/>
          <w:szCs w:val="24"/>
        </w:rPr>
        <w:t xml:space="preserve"> </w:t>
      </w:r>
      <w:r w:rsidRPr="0076589D">
        <w:rPr>
          <w:sz w:val="24"/>
          <w:szCs w:val="24"/>
        </w:rPr>
        <w:t>Additionally, the spar hull is encircled by helical strakes to mitigate the effects of vortex-induced motion. Spars are permanently anchored to the seabed by way of a spread mooring system composed of either a chain-wire-chain or chain-polyester-chain configuration.</w:t>
      </w:r>
    </w:p>
    <w:p w:rsidR="003B579F" w:rsidRDefault="003B579F" w:rsidP="003B579F">
      <w:pPr>
        <w:spacing w:line="360" w:lineRule="auto"/>
        <w:ind w:firstLine="567"/>
        <w:jc w:val="both"/>
        <w:rPr>
          <w:sz w:val="24"/>
          <w:szCs w:val="24"/>
        </w:rPr>
      </w:pPr>
      <w:r w:rsidRPr="0076589D">
        <w:rPr>
          <w:sz w:val="24"/>
          <w:szCs w:val="24"/>
        </w:rPr>
        <w:t>There are three primary types of spars; the classic spar, truss spar, and cell spar. The classic spar consists of the cylindrical hull noted above, with heavy ballast tanks located at the bottom of the cylinder.</w:t>
      </w:r>
    </w:p>
    <w:p w:rsidR="003B579F" w:rsidRDefault="003B579F" w:rsidP="003B579F">
      <w:pPr>
        <w:spacing w:line="360" w:lineRule="auto"/>
        <w:jc w:val="both"/>
      </w:pPr>
    </w:p>
    <w:p w:rsidR="003B579F" w:rsidRDefault="003B579F" w:rsidP="003B579F">
      <w:pPr>
        <w:spacing w:line="360" w:lineRule="auto"/>
        <w:jc w:val="both"/>
        <w:rPr>
          <w:sz w:val="24"/>
          <w:szCs w:val="24"/>
        </w:rPr>
      </w:pPr>
      <w:r w:rsidRPr="001C3FDD">
        <w:rPr>
          <w:noProof/>
          <w:lang w:val="en-MY" w:eastAsia="ja-JP"/>
        </w:rPr>
        <w:lastRenderedPageBreak/>
        <w:drawing>
          <wp:inline distT="0" distB="0" distL="0" distR="0" wp14:anchorId="2C5E4EED" wp14:editId="3906A780">
            <wp:extent cx="5219700" cy="2910987"/>
            <wp:effectExtent l="0" t="0" r="0" b="381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219700" cy="2910987"/>
                    </a:xfrm>
                    <a:prstGeom prst="rect">
                      <a:avLst/>
                    </a:prstGeom>
                  </pic:spPr>
                </pic:pic>
              </a:graphicData>
            </a:graphic>
          </wp:inline>
        </w:drawing>
      </w:r>
    </w:p>
    <w:p w:rsidR="003B579F" w:rsidRDefault="003B579F" w:rsidP="003B579F">
      <w:pPr>
        <w:spacing w:line="360" w:lineRule="auto"/>
        <w:jc w:val="center"/>
        <w:rPr>
          <w:sz w:val="24"/>
          <w:szCs w:val="24"/>
        </w:rPr>
      </w:pPr>
      <w:r w:rsidRPr="007427A8">
        <w:rPr>
          <w:b/>
          <w:sz w:val="24"/>
          <w:szCs w:val="24"/>
        </w:rPr>
        <w:t>Figure.1.</w:t>
      </w:r>
      <w:r>
        <w:rPr>
          <w:b/>
          <w:sz w:val="24"/>
          <w:szCs w:val="24"/>
        </w:rPr>
        <w:t>39</w:t>
      </w:r>
      <w:r w:rsidRPr="007427A8">
        <w:rPr>
          <w:b/>
          <w:sz w:val="24"/>
          <w:szCs w:val="24"/>
        </w:rPr>
        <w:t>:</w:t>
      </w:r>
      <w:r w:rsidRPr="007427A8">
        <w:rPr>
          <w:sz w:val="24"/>
          <w:szCs w:val="24"/>
        </w:rPr>
        <w:t xml:space="preserve"> </w:t>
      </w:r>
      <w:r>
        <w:rPr>
          <w:sz w:val="24"/>
          <w:szCs w:val="24"/>
        </w:rPr>
        <w:t>Three types of SPAR.</w:t>
      </w:r>
    </w:p>
    <w:p w:rsidR="003B579F" w:rsidRPr="0076589D" w:rsidRDefault="003B579F" w:rsidP="003B579F">
      <w:pPr>
        <w:spacing w:line="360" w:lineRule="auto"/>
        <w:jc w:val="both"/>
        <w:rPr>
          <w:sz w:val="24"/>
          <w:szCs w:val="24"/>
        </w:rPr>
      </w:pPr>
    </w:p>
    <w:p w:rsidR="003B579F" w:rsidRPr="0076589D" w:rsidRDefault="003B579F" w:rsidP="003B579F">
      <w:pPr>
        <w:spacing w:line="360" w:lineRule="auto"/>
        <w:ind w:firstLine="567"/>
        <w:jc w:val="both"/>
        <w:rPr>
          <w:sz w:val="24"/>
          <w:szCs w:val="24"/>
        </w:rPr>
      </w:pPr>
      <w:r w:rsidRPr="0076589D">
        <w:rPr>
          <w:sz w:val="24"/>
          <w:szCs w:val="24"/>
        </w:rPr>
        <w:t>A truss spar has a shorter cylindrical "hard tank" than a classic spar and has a truss structure connected to the bottom of the hard tank. This truss structure consists of four large orthogonal "leg" members with X-braces between each of the legs and heave plates at intermediate depths to provide damping. At the bottom of the truss structure, there is a relatively small keel, or soft tank, that houses the heavy ballasting material. Soft tanks are typically rectangular in shape but have also been round to accommodate specific construction concerns.</w:t>
      </w:r>
      <w:r>
        <w:rPr>
          <w:sz w:val="24"/>
          <w:szCs w:val="24"/>
        </w:rPr>
        <w:t xml:space="preserve"> </w:t>
      </w:r>
      <w:r w:rsidRPr="0076589D">
        <w:rPr>
          <w:sz w:val="24"/>
          <w:szCs w:val="24"/>
        </w:rPr>
        <w:t>The majority of spars are of this type.</w:t>
      </w:r>
    </w:p>
    <w:p w:rsidR="003B579F" w:rsidRDefault="003B579F" w:rsidP="003B579F">
      <w:pPr>
        <w:spacing w:line="360" w:lineRule="auto"/>
        <w:ind w:firstLine="567"/>
        <w:jc w:val="both"/>
        <w:rPr>
          <w:sz w:val="24"/>
          <w:szCs w:val="24"/>
        </w:rPr>
      </w:pPr>
      <w:r w:rsidRPr="0076589D">
        <w:rPr>
          <w:sz w:val="24"/>
          <w:szCs w:val="24"/>
        </w:rPr>
        <w:t xml:space="preserve">A third type of spar, the cell spar, has a large central cylinder surrounded by smaller cylinders of alternating lengths. At the bottom of the longer cylinders is the soft tank housing the heavy ballasting material, similar to a truss </w:t>
      </w:r>
      <w:proofErr w:type="gramStart"/>
      <w:r w:rsidRPr="0076589D">
        <w:rPr>
          <w:sz w:val="24"/>
          <w:szCs w:val="24"/>
        </w:rPr>
        <w:t>spar.</w:t>
      </w:r>
      <w:proofErr w:type="gramEnd"/>
      <w:r w:rsidRPr="0076589D">
        <w:rPr>
          <w:sz w:val="24"/>
          <w:szCs w:val="24"/>
        </w:rPr>
        <w:t xml:space="preserve"> The cell spar design was only ever used for one platform, the Red Hawk spar, which was decommissioned in 2014 under the Bureau of Safety and Environmental Enforcement's "Rigs-to-Reefs" program. At the time of its decommissioning it was the deepest floating platform to ever be decommissioned</w:t>
      </w:r>
    </w:p>
    <w:p w:rsidR="003B579F" w:rsidRPr="007052B6" w:rsidRDefault="003B579F" w:rsidP="003B579F">
      <w:pPr>
        <w:pStyle w:val="Heading4"/>
        <w:spacing w:line="360" w:lineRule="auto"/>
        <w:ind w:left="720"/>
      </w:pPr>
      <w:r w:rsidRPr="007052B6">
        <w:t>1.</w:t>
      </w:r>
      <w:r>
        <w:t>2.5</w:t>
      </w:r>
      <w:r w:rsidRPr="007052B6">
        <w:t>.</w:t>
      </w:r>
      <w:r>
        <w:t>3</w:t>
      </w:r>
      <w:r w:rsidRPr="007052B6">
        <w:t xml:space="preserve"> </w:t>
      </w:r>
      <w:r>
        <w:t>Semi-Submersible</w:t>
      </w:r>
    </w:p>
    <w:p w:rsidR="003B579F" w:rsidRDefault="003B579F" w:rsidP="003B579F">
      <w:pPr>
        <w:spacing w:line="360" w:lineRule="auto"/>
        <w:jc w:val="both"/>
        <w:rPr>
          <w:sz w:val="24"/>
          <w:szCs w:val="24"/>
        </w:rPr>
      </w:pPr>
      <w:r w:rsidRPr="009C6524">
        <w:rPr>
          <w:sz w:val="24"/>
          <w:szCs w:val="24"/>
        </w:rPr>
        <w:t>They are floating installations which rest on four or six pillar-like legs called columns with a</w:t>
      </w:r>
      <w:r>
        <w:rPr>
          <w:sz w:val="24"/>
          <w:szCs w:val="24"/>
        </w:rPr>
        <w:t>n</w:t>
      </w:r>
      <w:r w:rsidRPr="009C6524">
        <w:rPr>
          <w:sz w:val="24"/>
          <w:szCs w:val="24"/>
        </w:rPr>
        <w:t xml:space="preserve"> equal weight distribution on each. These columns or legs are in turn attached to large basements called pontoons floating on the water surface. These pontoons may be ballasted or de-ballasted accordingly on and off operations. Often these pontoons delve deeper under the water surface and maintain the buoyancy and position of the floating system. There is always </w:t>
      </w:r>
      <w:r w:rsidRPr="009C6524">
        <w:rPr>
          <w:sz w:val="24"/>
          <w:szCs w:val="24"/>
        </w:rPr>
        <w:lastRenderedPageBreak/>
        <w:t>a greater draft. Thereafter the operational deck is kept well aloof from the wave disturbance or the rough seas.</w:t>
      </w:r>
      <w:r>
        <w:rPr>
          <w:sz w:val="24"/>
          <w:szCs w:val="24"/>
        </w:rPr>
        <w:t xml:space="preserve"> </w:t>
      </w:r>
      <w:r w:rsidRPr="009C6524">
        <w:rPr>
          <w:sz w:val="24"/>
          <w:szCs w:val="24"/>
        </w:rPr>
        <w:t xml:space="preserve">However due to </w:t>
      </w:r>
      <w:r>
        <w:rPr>
          <w:sz w:val="24"/>
          <w:szCs w:val="24"/>
        </w:rPr>
        <w:t>S</w:t>
      </w:r>
      <w:r w:rsidRPr="009C6524">
        <w:rPr>
          <w:sz w:val="24"/>
          <w:szCs w:val="24"/>
        </w:rPr>
        <w:t xml:space="preserve">mall </w:t>
      </w:r>
      <w:r>
        <w:rPr>
          <w:sz w:val="24"/>
          <w:szCs w:val="24"/>
        </w:rPr>
        <w:t>W</w:t>
      </w:r>
      <w:r w:rsidRPr="009C6524">
        <w:rPr>
          <w:sz w:val="24"/>
          <w:szCs w:val="24"/>
        </w:rPr>
        <w:t>ater</w:t>
      </w:r>
      <w:r>
        <w:rPr>
          <w:sz w:val="24"/>
          <w:szCs w:val="24"/>
        </w:rPr>
        <w:t>-plane A</w:t>
      </w:r>
      <w:r w:rsidRPr="009C6524">
        <w:rPr>
          <w:sz w:val="24"/>
          <w:szCs w:val="24"/>
        </w:rPr>
        <w:t xml:space="preserve">rea the structure is sensitive to load variations and must be trimmed accordingly. They by the virtue of their equivalent weight distribution and a high </w:t>
      </w:r>
      <w:proofErr w:type="gramStart"/>
      <w:r w:rsidRPr="009C6524">
        <w:rPr>
          <w:sz w:val="24"/>
          <w:szCs w:val="24"/>
        </w:rPr>
        <w:t>draft,</w:t>
      </w:r>
      <w:proofErr w:type="gramEnd"/>
      <w:r w:rsidRPr="009C6524">
        <w:rPr>
          <w:sz w:val="24"/>
          <w:szCs w:val="24"/>
        </w:rPr>
        <w:t xml:space="preserve"> it has a greater stability than normal ships. The number of legs, pontoon design, the situation of the risers and drill equipment are decided at pre-design stage. They are generally instrumental in Ultra-deep waters where the fixed structures pose a problem. Their position is maintained generally by a catenary mooring system or sometimes in modern structures by Dynamic:</w:t>
      </w:r>
      <w:r>
        <w:rPr>
          <w:sz w:val="24"/>
          <w:szCs w:val="24"/>
        </w:rPr>
        <w:t xml:space="preserve"> </w:t>
      </w:r>
      <w:r w:rsidRPr="009C6524">
        <w:rPr>
          <w:sz w:val="24"/>
          <w:szCs w:val="24"/>
        </w:rPr>
        <w:t>Positioning System. These structures are gigantic and may be towed from one location to another by the virtue of a kind of ships called Heavy Lift ships</w:t>
      </w:r>
      <w:r>
        <w:rPr>
          <w:sz w:val="24"/>
          <w:szCs w:val="24"/>
        </w:rPr>
        <w:t>.</w:t>
      </w:r>
    </w:p>
    <w:p w:rsidR="003B579F" w:rsidRDefault="0009428B" w:rsidP="0009428B">
      <w:pPr>
        <w:spacing w:line="360" w:lineRule="auto"/>
        <w:jc w:val="center"/>
        <w:rPr>
          <w:sz w:val="24"/>
          <w:szCs w:val="24"/>
        </w:rPr>
      </w:pPr>
      <w:r w:rsidRPr="0009428B">
        <w:rPr>
          <w:noProof/>
          <w:lang w:val="en-MY" w:eastAsia="ja-JP"/>
        </w:rPr>
        <w:drawing>
          <wp:inline distT="0" distB="0" distL="0" distR="0" wp14:anchorId="4F54A554" wp14:editId="7D575A75">
            <wp:extent cx="4635499" cy="5063067"/>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00">
                      <a:extLst>
                        <a:ext uri="{28A0092B-C50C-407E-A947-70E740481C1C}">
                          <a14:useLocalDpi xmlns:a14="http://schemas.microsoft.com/office/drawing/2010/main" val="0"/>
                        </a:ext>
                      </a:extLst>
                    </a:blip>
                    <a:srcRect b="18082"/>
                    <a:stretch/>
                  </pic:blipFill>
                  <pic:spPr bwMode="auto">
                    <a:xfrm>
                      <a:off x="0" y="0"/>
                      <a:ext cx="4637204" cy="5064929"/>
                    </a:xfrm>
                    <a:prstGeom prst="rect">
                      <a:avLst/>
                    </a:prstGeom>
                    <a:noFill/>
                    <a:ln>
                      <a:noFill/>
                    </a:ln>
                    <a:extLst>
                      <a:ext uri="{53640926-AAD7-44D8-BBD7-CCE9431645EC}">
                        <a14:shadowObscured xmlns:a14="http://schemas.microsoft.com/office/drawing/2010/main"/>
                      </a:ext>
                    </a:extLst>
                  </pic:spPr>
                </pic:pic>
              </a:graphicData>
            </a:graphic>
          </wp:inline>
        </w:drawing>
      </w:r>
    </w:p>
    <w:p w:rsidR="003B579F" w:rsidRDefault="003B579F" w:rsidP="003B579F">
      <w:pPr>
        <w:spacing w:line="360" w:lineRule="auto"/>
        <w:jc w:val="center"/>
      </w:pPr>
      <w:r w:rsidRPr="009C6524">
        <w:rPr>
          <w:noProof/>
          <w:lang w:val="en-MY" w:eastAsia="ja-JP"/>
        </w:rPr>
        <w:lastRenderedPageBreak/>
        <w:drawing>
          <wp:inline distT="0" distB="0" distL="0" distR="0" wp14:anchorId="1B363DA2" wp14:editId="0AE71E63">
            <wp:extent cx="4257675" cy="3040246"/>
            <wp:effectExtent l="0" t="0" r="0" b="825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257675" cy="3040246"/>
                    </a:xfrm>
                    <a:prstGeom prst="rect">
                      <a:avLst/>
                    </a:prstGeom>
                  </pic:spPr>
                </pic:pic>
              </a:graphicData>
            </a:graphic>
          </wp:inline>
        </w:drawing>
      </w:r>
    </w:p>
    <w:p w:rsidR="003B579F" w:rsidRDefault="003B579F" w:rsidP="003B579F">
      <w:pPr>
        <w:spacing w:line="360" w:lineRule="auto"/>
        <w:jc w:val="center"/>
        <w:rPr>
          <w:sz w:val="24"/>
          <w:szCs w:val="24"/>
        </w:rPr>
      </w:pPr>
      <w:r w:rsidRPr="007427A8">
        <w:rPr>
          <w:b/>
          <w:sz w:val="24"/>
          <w:szCs w:val="24"/>
        </w:rPr>
        <w:t>Figure.1.</w:t>
      </w:r>
      <w:r>
        <w:rPr>
          <w:b/>
          <w:sz w:val="24"/>
          <w:szCs w:val="24"/>
        </w:rPr>
        <w:t>40</w:t>
      </w:r>
      <w:r w:rsidRPr="007427A8">
        <w:rPr>
          <w:b/>
          <w:sz w:val="24"/>
          <w:szCs w:val="24"/>
        </w:rPr>
        <w:t>:</w:t>
      </w:r>
      <w:r w:rsidRPr="007427A8">
        <w:rPr>
          <w:sz w:val="24"/>
          <w:szCs w:val="24"/>
        </w:rPr>
        <w:t xml:space="preserve"> Typical</w:t>
      </w:r>
      <w:r>
        <w:rPr>
          <w:sz w:val="24"/>
          <w:szCs w:val="24"/>
        </w:rPr>
        <w:t xml:space="preserve"> of </w:t>
      </w:r>
      <w:r w:rsidR="00381212">
        <w:rPr>
          <w:sz w:val="24"/>
          <w:szCs w:val="24"/>
        </w:rPr>
        <w:t xml:space="preserve">TLP and </w:t>
      </w:r>
      <w:r w:rsidRPr="009C6524">
        <w:rPr>
          <w:sz w:val="24"/>
          <w:szCs w:val="24"/>
        </w:rPr>
        <w:t>Semi-submersible</w:t>
      </w:r>
      <w:r>
        <w:rPr>
          <w:sz w:val="24"/>
          <w:szCs w:val="24"/>
        </w:rPr>
        <w:t>.</w:t>
      </w:r>
    </w:p>
    <w:p w:rsidR="003B579F" w:rsidRDefault="003B579F" w:rsidP="003B579F">
      <w:pPr>
        <w:spacing w:line="360" w:lineRule="auto"/>
        <w:jc w:val="center"/>
      </w:pPr>
    </w:p>
    <w:p w:rsidR="003B579F" w:rsidRDefault="003B579F" w:rsidP="003B579F">
      <w:pPr>
        <w:pStyle w:val="Heading3"/>
        <w:spacing w:line="360" w:lineRule="auto"/>
        <w:ind w:left="720"/>
      </w:pPr>
      <w:bookmarkStart w:id="26" w:name="_Toc462131811"/>
      <w:bookmarkStart w:id="27" w:name="_Toc519801608"/>
      <w:r w:rsidRPr="007052B6">
        <w:t>1.</w:t>
      </w:r>
      <w:r>
        <w:t>2.</w:t>
      </w:r>
      <w:r w:rsidRPr="007052B6">
        <w:t>6</w:t>
      </w:r>
      <w:r>
        <w:t>.</w:t>
      </w:r>
      <w:r w:rsidRPr="007052B6">
        <w:t xml:space="preserve"> Subsea System</w:t>
      </w:r>
      <w:bookmarkEnd w:id="26"/>
      <w:bookmarkEnd w:id="27"/>
    </w:p>
    <w:p w:rsidR="00381212" w:rsidRPr="00381212" w:rsidRDefault="00381212" w:rsidP="00381212">
      <w:pPr>
        <w:spacing w:line="360" w:lineRule="auto"/>
        <w:jc w:val="both"/>
        <w:rPr>
          <w:sz w:val="24"/>
          <w:szCs w:val="24"/>
        </w:rPr>
      </w:pPr>
      <w:r w:rsidRPr="00381212">
        <w:rPr>
          <w:sz w:val="24"/>
          <w:szCs w:val="24"/>
        </w:rPr>
        <w:t>Subsea System (SS) ranges from single subsea wells producing to a nearby platform, FPS, or TLP to multiple wells producing through a manifold and pipeline system to a distant production facility. These systems are presently used in water depths greater than 1500m.</w:t>
      </w:r>
    </w:p>
    <w:p w:rsidR="00381212" w:rsidRPr="00381212" w:rsidRDefault="00381212" w:rsidP="00381212"/>
    <w:p w:rsidR="003B579F" w:rsidRDefault="00381212" w:rsidP="003B579F">
      <w:pPr>
        <w:spacing w:line="360" w:lineRule="auto"/>
        <w:jc w:val="center"/>
        <w:rPr>
          <w:sz w:val="24"/>
          <w:szCs w:val="24"/>
        </w:rPr>
      </w:pPr>
      <w:r>
        <w:rPr>
          <w:noProof/>
          <w:lang w:val="en-MY" w:eastAsia="ja-JP"/>
        </w:rPr>
        <w:lastRenderedPageBreak/>
        <w:drawing>
          <wp:inline distT="0" distB="0" distL="0" distR="0" wp14:anchorId="5F8567B9" wp14:editId="1BE9010C">
            <wp:extent cx="5219700" cy="3916680"/>
            <wp:effectExtent l="0" t="0" r="0" b="762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19700" cy="3916680"/>
                    </a:xfrm>
                    <a:prstGeom prst="rect">
                      <a:avLst/>
                    </a:prstGeom>
                    <a:noFill/>
                  </pic:spPr>
                </pic:pic>
              </a:graphicData>
            </a:graphic>
          </wp:inline>
        </w:drawing>
      </w:r>
    </w:p>
    <w:p w:rsidR="003B579F" w:rsidRDefault="003B579F" w:rsidP="003B579F">
      <w:pPr>
        <w:spacing w:line="360" w:lineRule="auto"/>
        <w:jc w:val="center"/>
        <w:rPr>
          <w:sz w:val="24"/>
          <w:szCs w:val="24"/>
        </w:rPr>
      </w:pPr>
      <w:r w:rsidRPr="00EB3DA4">
        <w:rPr>
          <w:b/>
          <w:sz w:val="24"/>
          <w:szCs w:val="24"/>
        </w:rPr>
        <w:t>Figure.1.</w:t>
      </w:r>
      <w:r>
        <w:rPr>
          <w:b/>
          <w:sz w:val="24"/>
          <w:szCs w:val="24"/>
        </w:rPr>
        <w:t>41</w:t>
      </w:r>
      <w:r w:rsidRPr="00EB3DA4">
        <w:rPr>
          <w:b/>
          <w:sz w:val="24"/>
          <w:szCs w:val="24"/>
        </w:rPr>
        <w:t>:</w:t>
      </w:r>
      <w:r w:rsidRPr="00EB3DA4">
        <w:rPr>
          <w:sz w:val="24"/>
          <w:szCs w:val="24"/>
        </w:rPr>
        <w:t xml:space="preserve"> Typical of Semi-submersible.</w:t>
      </w:r>
    </w:p>
    <w:p w:rsidR="003B579F" w:rsidRDefault="003B579F" w:rsidP="003B579F">
      <w:pPr>
        <w:rPr>
          <w:sz w:val="24"/>
          <w:szCs w:val="24"/>
        </w:rPr>
      </w:pPr>
    </w:p>
    <w:p w:rsidR="003B579F" w:rsidRDefault="003B579F" w:rsidP="003B579F">
      <w:pPr>
        <w:pStyle w:val="Heading2"/>
        <w:tabs>
          <w:tab w:val="clear" w:pos="1440"/>
        </w:tabs>
        <w:spacing w:line="360" w:lineRule="auto"/>
        <w:ind w:left="0" w:firstLine="0"/>
      </w:pPr>
      <w:bookmarkStart w:id="28" w:name="_Toc462131812"/>
      <w:bookmarkStart w:id="29" w:name="_Toc519801609"/>
      <w:r>
        <w:t xml:space="preserve">1.3. </w:t>
      </w:r>
      <w:r w:rsidRPr="002C1AB6">
        <w:t>Safety regulations for different types of ships</w:t>
      </w:r>
      <w:r>
        <w:t xml:space="preserve"> and Offshore Structures</w:t>
      </w:r>
      <w:bookmarkEnd w:id="28"/>
      <w:bookmarkEnd w:id="29"/>
    </w:p>
    <w:p w:rsidR="003B579F" w:rsidRPr="002C1AB6" w:rsidRDefault="003B579F" w:rsidP="003B579F">
      <w:pPr>
        <w:spacing w:line="360" w:lineRule="auto"/>
        <w:rPr>
          <w:sz w:val="24"/>
          <w:szCs w:val="24"/>
        </w:rPr>
      </w:pPr>
      <w:r w:rsidRPr="002C1AB6">
        <w:rPr>
          <w:sz w:val="24"/>
          <w:szCs w:val="24"/>
        </w:rPr>
        <w:t>While there are no universally applicable definitions of ship types, specific descriptions and names are used within IMO treaties and conventions. The following is a non-exhaustive list ship types defined in various IMO instruments:</w:t>
      </w:r>
    </w:p>
    <w:p w:rsidR="003B579F" w:rsidRPr="002C1AB6" w:rsidRDefault="003B579F" w:rsidP="00381212">
      <w:pPr>
        <w:pStyle w:val="ListParagraph"/>
        <w:numPr>
          <w:ilvl w:val="0"/>
          <w:numId w:val="20"/>
        </w:numPr>
        <w:spacing w:line="360" w:lineRule="auto"/>
        <w:jc w:val="both"/>
        <w:rPr>
          <w:sz w:val="24"/>
          <w:szCs w:val="24"/>
        </w:rPr>
      </w:pPr>
      <w:r w:rsidRPr="002C1AB6">
        <w:rPr>
          <w:sz w:val="24"/>
          <w:szCs w:val="24"/>
        </w:rPr>
        <w:t>A passenger ship is a ship which carries more than twelve passengers. (SOLAS I/2)</w:t>
      </w:r>
    </w:p>
    <w:p w:rsidR="003B579F" w:rsidRPr="002C1AB6" w:rsidRDefault="003B579F" w:rsidP="00381212">
      <w:pPr>
        <w:pStyle w:val="ListParagraph"/>
        <w:numPr>
          <w:ilvl w:val="0"/>
          <w:numId w:val="20"/>
        </w:numPr>
        <w:spacing w:line="360" w:lineRule="auto"/>
        <w:jc w:val="both"/>
        <w:rPr>
          <w:sz w:val="24"/>
          <w:szCs w:val="24"/>
        </w:rPr>
      </w:pPr>
      <w:r w:rsidRPr="002C1AB6">
        <w:rPr>
          <w:sz w:val="24"/>
          <w:szCs w:val="24"/>
        </w:rPr>
        <w:t>A fishing vessel is a vessel used for catching fish, whales, seals, walrus or other living resources of the sea. (SOLAS I/2)</w:t>
      </w:r>
    </w:p>
    <w:p w:rsidR="003B579F" w:rsidRPr="002C1AB6" w:rsidRDefault="003B579F" w:rsidP="00381212">
      <w:pPr>
        <w:pStyle w:val="ListParagraph"/>
        <w:numPr>
          <w:ilvl w:val="0"/>
          <w:numId w:val="20"/>
        </w:numPr>
        <w:spacing w:line="360" w:lineRule="auto"/>
        <w:jc w:val="both"/>
        <w:rPr>
          <w:sz w:val="24"/>
          <w:szCs w:val="24"/>
        </w:rPr>
      </w:pPr>
      <w:r w:rsidRPr="002C1AB6">
        <w:rPr>
          <w:sz w:val="24"/>
          <w:szCs w:val="24"/>
        </w:rPr>
        <w:t>Fishing vessel means any vessel used commercially for catching fish, whales, seals, walrus or other living resources of the sea. (SFV 1993 article 2)</w:t>
      </w:r>
    </w:p>
    <w:p w:rsidR="003B579F" w:rsidRPr="002C1AB6" w:rsidRDefault="003B579F" w:rsidP="00381212">
      <w:pPr>
        <w:pStyle w:val="ListParagraph"/>
        <w:numPr>
          <w:ilvl w:val="0"/>
          <w:numId w:val="20"/>
        </w:numPr>
        <w:spacing w:line="360" w:lineRule="auto"/>
        <w:jc w:val="both"/>
        <w:rPr>
          <w:sz w:val="24"/>
          <w:szCs w:val="24"/>
        </w:rPr>
      </w:pPr>
      <w:r w:rsidRPr="002C1AB6">
        <w:rPr>
          <w:sz w:val="24"/>
          <w:szCs w:val="24"/>
        </w:rPr>
        <w:t>A nuclear ship is a ship provided with a nuclear power plant. (SOLAS I/2)</w:t>
      </w:r>
    </w:p>
    <w:p w:rsidR="003B579F" w:rsidRPr="002C1AB6" w:rsidRDefault="003B579F" w:rsidP="00381212">
      <w:pPr>
        <w:pStyle w:val="ListParagraph"/>
        <w:numPr>
          <w:ilvl w:val="0"/>
          <w:numId w:val="20"/>
        </w:numPr>
        <w:spacing w:line="360" w:lineRule="auto"/>
        <w:jc w:val="both"/>
        <w:rPr>
          <w:sz w:val="24"/>
          <w:szCs w:val="24"/>
        </w:rPr>
      </w:pPr>
      <w:r w:rsidRPr="002C1AB6">
        <w:rPr>
          <w:sz w:val="24"/>
          <w:szCs w:val="24"/>
        </w:rPr>
        <w:t>Bulk carrier means a ship which is constructed generally with single deck, top-side tanks and hopper side tanks in cargo spaces, and is intended primarily to carry dry cargo in bulk, and includes such types as ore carriers and combination carriers. (SOLAS IX/1.6)</w:t>
      </w:r>
    </w:p>
    <w:p w:rsidR="003B579F" w:rsidRPr="002C1AB6" w:rsidRDefault="003B579F" w:rsidP="00381212">
      <w:pPr>
        <w:pStyle w:val="ListParagraph"/>
        <w:numPr>
          <w:ilvl w:val="0"/>
          <w:numId w:val="20"/>
        </w:numPr>
        <w:spacing w:line="360" w:lineRule="auto"/>
        <w:jc w:val="both"/>
        <w:rPr>
          <w:sz w:val="24"/>
          <w:szCs w:val="24"/>
        </w:rPr>
      </w:pPr>
      <w:r w:rsidRPr="002C1AB6">
        <w:rPr>
          <w:sz w:val="24"/>
          <w:szCs w:val="24"/>
        </w:rPr>
        <w:lastRenderedPageBreak/>
        <w:t>Bulk carrier means a ship which is intended primarily to carry dry cargo in bulk, including such types as ore carriers and combination carriers. (SOLAS XII/1.1)</w:t>
      </w:r>
    </w:p>
    <w:p w:rsidR="003B579F" w:rsidRPr="002C1AB6" w:rsidRDefault="003B579F" w:rsidP="00381212">
      <w:pPr>
        <w:pStyle w:val="ListParagraph"/>
        <w:numPr>
          <w:ilvl w:val="0"/>
          <w:numId w:val="20"/>
        </w:numPr>
        <w:spacing w:line="360" w:lineRule="auto"/>
        <w:jc w:val="both"/>
        <w:rPr>
          <w:sz w:val="24"/>
          <w:szCs w:val="24"/>
        </w:rPr>
      </w:pPr>
      <w:r w:rsidRPr="002C1AB6">
        <w:rPr>
          <w:sz w:val="24"/>
          <w:szCs w:val="24"/>
        </w:rPr>
        <w:t>Oil tanker means a ship constructed or adapted primarily to carry oil in bulk in its cargo spaces and includes combination carriers, any "NLS tanker" as defined in Annex II of the present Convention and any gas carrier as defined in regulation 3.20 of chapter II-1 of SOLAS 74 (as amended), when carrying a cargo or part cargo of oil in bulk. (MARPOL Annex I reg. 1.5)</w:t>
      </w:r>
    </w:p>
    <w:p w:rsidR="003B579F" w:rsidRPr="002C1AB6" w:rsidRDefault="003B579F" w:rsidP="00381212">
      <w:pPr>
        <w:pStyle w:val="ListParagraph"/>
        <w:numPr>
          <w:ilvl w:val="0"/>
          <w:numId w:val="20"/>
        </w:numPr>
        <w:spacing w:line="360" w:lineRule="auto"/>
        <w:jc w:val="both"/>
        <w:rPr>
          <w:sz w:val="24"/>
          <w:szCs w:val="24"/>
        </w:rPr>
      </w:pPr>
      <w:r w:rsidRPr="002C1AB6">
        <w:rPr>
          <w:sz w:val="24"/>
          <w:szCs w:val="24"/>
        </w:rPr>
        <w:t>General cargo ship: A ship with a multi-deck or single-deck hull designed primarily for the carriage of general cargo. (MEPC.1/Circ.681 Annex)</w:t>
      </w:r>
    </w:p>
    <w:p w:rsidR="003B579F" w:rsidRPr="002C1AB6" w:rsidRDefault="003B579F" w:rsidP="00381212">
      <w:pPr>
        <w:pStyle w:val="ListParagraph"/>
        <w:numPr>
          <w:ilvl w:val="0"/>
          <w:numId w:val="20"/>
        </w:numPr>
        <w:spacing w:line="360" w:lineRule="auto"/>
        <w:jc w:val="both"/>
        <w:rPr>
          <w:sz w:val="24"/>
          <w:szCs w:val="24"/>
        </w:rPr>
      </w:pPr>
      <w:r w:rsidRPr="002C1AB6">
        <w:rPr>
          <w:sz w:val="24"/>
          <w:szCs w:val="24"/>
        </w:rPr>
        <w:t xml:space="preserve">High-speed craft is a craft capable of a maximum speed, in </w:t>
      </w:r>
      <w:proofErr w:type="spellStart"/>
      <w:r w:rsidRPr="002C1AB6">
        <w:rPr>
          <w:sz w:val="24"/>
          <w:szCs w:val="24"/>
        </w:rPr>
        <w:t>metres</w:t>
      </w:r>
      <w:proofErr w:type="spellEnd"/>
      <w:r w:rsidRPr="002C1AB6">
        <w:rPr>
          <w:sz w:val="24"/>
          <w:szCs w:val="24"/>
        </w:rPr>
        <w:t xml:space="preserve"> per second (m/s), equal to or exceeding 3.7 times the one-sixth power of the volume of displacement corresponding to the design waterline (m³), excluding craft the hull of which is supported completely clear above the water surface in non-displacement mode by aerodynamic forces generated by ground effect. (SOLAS X/1.2, HSC Code 2000 </w:t>
      </w:r>
      <w:proofErr w:type="spellStart"/>
      <w:r w:rsidRPr="002C1AB6">
        <w:rPr>
          <w:sz w:val="24"/>
          <w:szCs w:val="24"/>
        </w:rPr>
        <w:t>para</w:t>
      </w:r>
      <w:proofErr w:type="spellEnd"/>
      <w:r w:rsidRPr="002C1AB6">
        <w:rPr>
          <w:sz w:val="24"/>
          <w:szCs w:val="24"/>
        </w:rPr>
        <w:t xml:space="preserve"> 1.4.30)</w:t>
      </w:r>
    </w:p>
    <w:p w:rsidR="003B579F" w:rsidRPr="002C1AB6" w:rsidRDefault="003B579F" w:rsidP="00381212">
      <w:pPr>
        <w:pStyle w:val="ListParagraph"/>
        <w:numPr>
          <w:ilvl w:val="0"/>
          <w:numId w:val="20"/>
        </w:numPr>
        <w:spacing w:line="360" w:lineRule="auto"/>
        <w:jc w:val="both"/>
        <w:rPr>
          <w:sz w:val="24"/>
          <w:szCs w:val="24"/>
        </w:rPr>
      </w:pPr>
      <w:r w:rsidRPr="002C1AB6">
        <w:rPr>
          <w:sz w:val="24"/>
          <w:szCs w:val="24"/>
        </w:rPr>
        <w:t xml:space="preserve">Mobile offshore drilling unit (MODU) means a vessel capable of engaging in drilling operations for the exploration for or exploitation of resources beneath the sea-bed such as liquid or gaseous hydrocarbons, </w:t>
      </w:r>
      <w:proofErr w:type="spellStart"/>
      <w:r w:rsidRPr="002C1AB6">
        <w:rPr>
          <w:sz w:val="24"/>
          <w:szCs w:val="24"/>
        </w:rPr>
        <w:t>sulphur</w:t>
      </w:r>
      <w:proofErr w:type="spellEnd"/>
      <w:r w:rsidRPr="002C1AB6">
        <w:rPr>
          <w:sz w:val="24"/>
          <w:szCs w:val="24"/>
        </w:rPr>
        <w:t xml:space="preserve"> or salt. (SOLAS IX/1, MODU Code 2009 </w:t>
      </w:r>
      <w:proofErr w:type="spellStart"/>
      <w:r w:rsidRPr="002C1AB6">
        <w:rPr>
          <w:sz w:val="24"/>
          <w:szCs w:val="24"/>
        </w:rPr>
        <w:t>para</w:t>
      </w:r>
      <w:proofErr w:type="spellEnd"/>
      <w:r w:rsidRPr="002C1AB6">
        <w:rPr>
          <w:sz w:val="24"/>
          <w:szCs w:val="24"/>
        </w:rPr>
        <w:t xml:space="preserve"> 1.3.40)</w:t>
      </w:r>
    </w:p>
    <w:p w:rsidR="003B579F" w:rsidRDefault="003B579F" w:rsidP="00381212">
      <w:pPr>
        <w:pStyle w:val="ListParagraph"/>
        <w:numPr>
          <w:ilvl w:val="0"/>
          <w:numId w:val="20"/>
        </w:numPr>
        <w:spacing w:line="360" w:lineRule="auto"/>
        <w:jc w:val="both"/>
        <w:rPr>
          <w:sz w:val="24"/>
          <w:szCs w:val="24"/>
        </w:rPr>
      </w:pPr>
      <w:r w:rsidRPr="002C1AB6">
        <w:rPr>
          <w:sz w:val="24"/>
          <w:szCs w:val="24"/>
        </w:rPr>
        <w:t xml:space="preserve">Special purpose ship (SPS) means a mechanically self-propelled ship which by reason of its function carries on board more than 12 special personnel. (SPS Code </w:t>
      </w:r>
      <w:proofErr w:type="spellStart"/>
      <w:r w:rsidRPr="002C1AB6">
        <w:rPr>
          <w:sz w:val="24"/>
          <w:szCs w:val="24"/>
        </w:rPr>
        <w:t>para</w:t>
      </w:r>
      <w:proofErr w:type="spellEnd"/>
      <w:r w:rsidRPr="002C1AB6">
        <w:rPr>
          <w:sz w:val="24"/>
          <w:szCs w:val="24"/>
        </w:rPr>
        <w:t xml:space="preserve"> 1.3.12) m</w:t>
      </w:r>
    </w:p>
    <w:p w:rsidR="00D64366" w:rsidRPr="00D64366" w:rsidRDefault="00D64366" w:rsidP="00D64366">
      <w:pPr>
        <w:spacing w:line="360" w:lineRule="auto"/>
        <w:ind w:left="360"/>
        <w:rPr>
          <w:sz w:val="24"/>
          <w:szCs w:val="24"/>
        </w:rPr>
      </w:pPr>
    </w:p>
    <w:p w:rsidR="000A2750" w:rsidRDefault="000A2750" w:rsidP="00967A27">
      <w:pPr>
        <w:pStyle w:val="Heading2"/>
        <w:tabs>
          <w:tab w:val="clear" w:pos="1440"/>
        </w:tabs>
        <w:spacing w:line="360" w:lineRule="auto"/>
        <w:ind w:left="0" w:firstLine="0"/>
      </w:pPr>
      <w:r>
        <w:br w:type="page"/>
      </w:r>
    </w:p>
    <w:p w:rsidR="00C93CCE" w:rsidRPr="00C93CCE" w:rsidRDefault="00C93CCE" w:rsidP="00C93CCE">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Pr>
          <w:rFonts w:ascii="Bodoni MT Black" w:hAnsi="Bodoni MT Black"/>
          <w:b/>
          <w:color w:val="C00000"/>
          <w:sz w:val="48"/>
          <w:szCs w:val="48"/>
        </w:rPr>
        <w:t>2</w:t>
      </w:r>
    </w:p>
    <w:p w:rsidR="00967A27" w:rsidRPr="00BF0B11" w:rsidRDefault="000A2750" w:rsidP="000A2750">
      <w:pPr>
        <w:pStyle w:val="Heading1"/>
        <w:jc w:val="center"/>
        <w:rPr>
          <w:rFonts w:ascii="Bodoni MT Black" w:hAnsi="Bodoni MT Black"/>
          <w:color w:val="C00000"/>
          <w:sz w:val="48"/>
          <w:szCs w:val="48"/>
        </w:rPr>
      </w:pPr>
      <w:bookmarkStart w:id="30" w:name="_Toc519801610"/>
      <w:r w:rsidRPr="00BF0B11">
        <w:rPr>
          <w:rFonts w:ascii="Bodoni MT Black" w:hAnsi="Bodoni MT Black"/>
          <w:color w:val="C00000"/>
          <w:sz w:val="48"/>
          <w:szCs w:val="48"/>
        </w:rPr>
        <w:t>2</w:t>
      </w:r>
      <w:r w:rsidR="00967A27" w:rsidRPr="00BF0B11">
        <w:rPr>
          <w:rFonts w:ascii="Bodoni MT Black" w:hAnsi="Bodoni MT Black"/>
          <w:color w:val="C00000"/>
          <w:sz w:val="48"/>
          <w:szCs w:val="48"/>
        </w:rPr>
        <w:t>.</w:t>
      </w:r>
      <w:r w:rsidRPr="00BF0B11">
        <w:rPr>
          <w:rFonts w:ascii="Bodoni MT Black" w:hAnsi="Bodoni MT Black"/>
          <w:color w:val="C00000"/>
          <w:sz w:val="48"/>
          <w:szCs w:val="48"/>
        </w:rPr>
        <w:t>0</w:t>
      </w:r>
      <w:r w:rsidR="00C47C91">
        <w:rPr>
          <w:rFonts w:ascii="Bodoni MT Black" w:hAnsi="Bodoni MT Black"/>
          <w:color w:val="C00000"/>
          <w:sz w:val="48"/>
          <w:szCs w:val="48"/>
        </w:rPr>
        <w:t xml:space="preserve">. </w:t>
      </w:r>
      <w:r w:rsidR="00AA34B5">
        <w:rPr>
          <w:rFonts w:ascii="Bodoni MT Black" w:hAnsi="Bodoni MT Black"/>
          <w:color w:val="C00000"/>
          <w:sz w:val="48"/>
          <w:szCs w:val="48"/>
        </w:rPr>
        <w:t>Load and Moment</w:t>
      </w:r>
      <w:bookmarkEnd w:id="30"/>
    </w:p>
    <w:p w:rsidR="000A2750" w:rsidRPr="000A2750" w:rsidRDefault="000A2750" w:rsidP="000A2750">
      <w:pPr>
        <w:rPr>
          <w:sz w:val="24"/>
          <w:szCs w:val="24"/>
        </w:rPr>
      </w:pPr>
    </w:p>
    <w:p w:rsidR="000A2750" w:rsidRDefault="000A2750" w:rsidP="000A2750">
      <w:pPr>
        <w:rPr>
          <w:sz w:val="24"/>
          <w:szCs w:val="24"/>
        </w:rPr>
      </w:pPr>
    </w:p>
    <w:p w:rsidR="000A2750" w:rsidRPr="000A2750" w:rsidRDefault="000A2750" w:rsidP="000A2750">
      <w:pPr>
        <w:rPr>
          <w:sz w:val="24"/>
          <w:szCs w:val="24"/>
        </w:rPr>
      </w:pPr>
    </w:p>
    <w:p w:rsidR="00C47C91" w:rsidRPr="003A5F86" w:rsidRDefault="00C47C91" w:rsidP="00C47C91">
      <w:pPr>
        <w:pStyle w:val="Heading2"/>
        <w:spacing w:before="0" w:after="240"/>
        <w:ind w:left="0" w:firstLine="0"/>
      </w:pPr>
      <w:bookmarkStart w:id="31" w:name="_Toc461620543"/>
      <w:bookmarkStart w:id="32" w:name="_Toc519801611"/>
      <w:r>
        <w:rPr>
          <w:bCs w:val="0"/>
        </w:rPr>
        <w:t>2.1.</w:t>
      </w:r>
      <w:bookmarkEnd w:id="31"/>
      <w:r>
        <w:rPr>
          <w:bCs w:val="0"/>
        </w:rPr>
        <w:t xml:space="preserve"> Overview</w:t>
      </w:r>
      <w:bookmarkEnd w:id="32"/>
    </w:p>
    <w:p w:rsidR="00C47C91" w:rsidRPr="00C525B2" w:rsidRDefault="00C47C91" w:rsidP="00C47C91">
      <w:pPr>
        <w:autoSpaceDE w:val="0"/>
        <w:autoSpaceDN w:val="0"/>
        <w:adjustRightInd w:val="0"/>
        <w:spacing w:line="360" w:lineRule="auto"/>
        <w:jc w:val="both"/>
        <w:rPr>
          <w:sz w:val="24"/>
          <w:szCs w:val="24"/>
        </w:rPr>
      </w:pPr>
      <w:r w:rsidRPr="00C525B2">
        <w:rPr>
          <w:sz w:val="24"/>
          <w:szCs w:val="24"/>
        </w:rPr>
        <w:t xml:space="preserve">The successful ship structure designer learns to efficiently balance the multitude of variables inherent in such an open ended design project. For instance, thousands of different materials could be used in the vessel’s construction. Each would lead to a unique solution, some of which would be better than others. One goal of </w:t>
      </w:r>
      <w:r>
        <w:rPr>
          <w:sz w:val="24"/>
          <w:szCs w:val="24"/>
        </w:rPr>
        <w:t xml:space="preserve">the book is </w:t>
      </w:r>
      <w:r w:rsidRPr="00C525B2">
        <w:rPr>
          <w:sz w:val="24"/>
          <w:szCs w:val="24"/>
        </w:rPr>
        <w:t xml:space="preserve">to </w:t>
      </w:r>
      <w:r>
        <w:rPr>
          <w:sz w:val="24"/>
          <w:szCs w:val="24"/>
        </w:rPr>
        <w:t xml:space="preserve">give </w:t>
      </w:r>
      <w:r w:rsidRPr="00C525B2">
        <w:rPr>
          <w:sz w:val="24"/>
          <w:szCs w:val="24"/>
        </w:rPr>
        <w:t xml:space="preserve">an introduction to marine materials so that </w:t>
      </w:r>
      <w:r>
        <w:rPr>
          <w:sz w:val="24"/>
          <w:szCs w:val="24"/>
        </w:rPr>
        <w:t xml:space="preserve">readers </w:t>
      </w:r>
      <w:r w:rsidRPr="00C525B2">
        <w:rPr>
          <w:sz w:val="24"/>
          <w:szCs w:val="24"/>
        </w:rPr>
        <w:t xml:space="preserve">came to this course with an idea of materials trade-offs. </w:t>
      </w:r>
      <w:r>
        <w:rPr>
          <w:sz w:val="24"/>
          <w:szCs w:val="24"/>
        </w:rPr>
        <w:t>T</w:t>
      </w:r>
      <w:r w:rsidRPr="00C525B2">
        <w:rPr>
          <w:sz w:val="24"/>
          <w:szCs w:val="24"/>
        </w:rPr>
        <w:t xml:space="preserve">his </w:t>
      </w:r>
      <w:r>
        <w:rPr>
          <w:sz w:val="24"/>
          <w:szCs w:val="24"/>
        </w:rPr>
        <w:t xml:space="preserve">section </w:t>
      </w:r>
      <w:r w:rsidRPr="00C525B2">
        <w:rPr>
          <w:sz w:val="24"/>
          <w:szCs w:val="24"/>
        </w:rPr>
        <w:t xml:space="preserve">will concentrate on </w:t>
      </w:r>
      <w:r>
        <w:rPr>
          <w:sz w:val="24"/>
          <w:szCs w:val="24"/>
        </w:rPr>
        <w:t xml:space="preserve">types of loading, </w:t>
      </w:r>
      <w:r w:rsidRPr="00C525B2">
        <w:rPr>
          <w:sz w:val="24"/>
          <w:szCs w:val="24"/>
        </w:rPr>
        <w:t>metals as building materials as they are the most plentiful, and easiest to analyze. Vessels are also built of wood, concrete and composites, and students interested in designing ships with these materials are encouraged to consider a number of senior electives, including Marine Fabrication Methods, Composite Materials, and Independent Research Courses.</w:t>
      </w:r>
    </w:p>
    <w:p w:rsidR="00C47C91" w:rsidRPr="00C525B2" w:rsidRDefault="00C47C91" w:rsidP="00C47C91">
      <w:pPr>
        <w:autoSpaceDE w:val="0"/>
        <w:autoSpaceDN w:val="0"/>
        <w:adjustRightInd w:val="0"/>
        <w:spacing w:line="360" w:lineRule="auto"/>
        <w:ind w:firstLine="567"/>
        <w:jc w:val="both"/>
        <w:rPr>
          <w:sz w:val="24"/>
          <w:szCs w:val="24"/>
        </w:rPr>
      </w:pPr>
      <w:r w:rsidRPr="00C525B2">
        <w:rPr>
          <w:sz w:val="24"/>
          <w:szCs w:val="24"/>
        </w:rPr>
        <w:t>Loads on ships are relatively uncertain and in many cases are very difficult to predict. Given that, it is not surprising that probabilistic methods of load prediction are becoming more popular in naval architecture! The sizes of structural components are limited due to deck clearances, piping, wiring and the general arrangements. In addition to the loads, plating thickness is often driven by weight, economic and fabrication issues. It is literally impossible to say that the perfect ship is an optimization reality.</w:t>
      </w:r>
    </w:p>
    <w:p w:rsidR="00C47C91" w:rsidRPr="00C525B2" w:rsidRDefault="00C47C91" w:rsidP="00C47C91">
      <w:pPr>
        <w:autoSpaceDE w:val="0"/>
        <w:autoSpaceDN w:val="0"/>
        <w:adjustRightInd w:val="0"/>
        <w:spacing w:line="360" w:lineRule="auto"/>
        <w:ind w:firstLine="567"/>
        <w:jc w:val="both"/>
        <w:rPr>
          <w:sz w:val="24"/>
          <w:szCs w:val="24"/>
        </w:rPr>
      </w:pPr>
      <w:r w:rsidRPr="00C525B2">
        <w:rPr>
          <w:sz w:val="24"/>
          <w:szCs w:val="24"/>
        </w:rPr>
        <w:t xml:space="preserve">The ship structure design process is fairly well developed. Starting with a blank piece of calculation paper, the structural designer begins by estimating the loads. They then select appropriate analysis techniques. They then determine the necessary structural characteristics of the components, such as plating thickness, the moment of inertia and the yield strength. The basic structural arrangement is then developed, and the components are analyzed for acceptable factors of safety. As the optimum is rarely (never) found the first time, the design engineer then iterates by adjusting the numbers of stiffeners, the plating thicknesses and/or possibly the materials until an acceptable or “optimal” design is reached. The final step is to develop the structural drawings, starting with the </w:t>
      </w:r>
      <w:proofErr w:type="spellStart"/>
      <w:r w:rsidRPr="00C525B2">
        <w:rPr>
          <w:sz w:val="24"/>
          <w:szCs w:val="24"/>
        </w:rPr>
        <w:t>Midships</w:t>
      </w:r>
      <w:proofErr w:type="spellEnd"/>
      <w:r w:rsidRPr="00C525B2">
        <w:rPr>
          <w:sz w:val="24"/>
          <w:szCs w:val="24"/>
        </w:rPr>
        <w:t xml:space="preserve"> Construction Drawing. The </w:t>
      </w:r>
      <w:r w:rsidRPr="00C525B2">
        <w:rPr>
          <w:sz w:val="24"/>
          <w:szCs w:val="24"/>
        </w:rPr>
        <w:lastRenderedPageBreak/>
        <w:t>complete structural design of a large ship may take tens of thousands of man-hours, while a simple small craft may be done in only a few hours.</w:t>
      </w:r>
    </w:p>
    <w:p w:rsidR="00C47C91" w:rsidRPr="00C525B2" w:rsidRDefault="00C47C91" w:rsidP="00C47C91">
      <w:pPr>
        <w:autoSpaceDE w:val="0"/>
        <w:autoSpaceDN w:val="0"/>
        <w:adjustRightInd w:val="0"/>
        <w:spacing w:line="360" w:lineRule="auto"/>
        <w:ind w:firstLine="567"/>
        <w:jc w:val="both"/>
        <w:rPr>
          <w:sz w:val="24"/>
          <w:szCs w:val="24"/>
        </w:rPr>
      </w:pPr>
      <w:r w:rsidRPr="00C525B2">
        <w:rPr>
          <w:sz w:val="24"/>
          <w:szCs w:val="24"/>
        </w:rPr>
        <w:t>This book covers enough material that if the student successfully learns it, they will be able to perform a complete preliminary structural design of a medium-sized commercial or military vessel made of metal. The course coverage is also sufficient for the student to complete nearly the entire structural design of a vessel up to 79 feet.</w:t>
      </w:r>
    </w:p>
    <w:p w:rsidR="00C47C91" w:rsidRPr="00C525B2" w:rsidRDefault="00C47C91" w:rsidP="00C47C91">
      <w:pPr>
        <w:autoSpaceDE w:val="0"/>
        <w:autoSpaceDN w:val="0"/>
        <w:adjustRightInd w:val="0"/>
        <w:spacing w:line="360" w:lineRule="auto"/>
        <w:ind w:firstLine="567"/>
        <w:jc w:val="both"/>
        <w:rPr>
          <w:sz w:val="24"/>
          <w:szCs w:val="24"/>
        </w:rPr>
      </w:pPr>
      <w:r w:rsidRPr="00C525B2">
        <w:rPr>
          <w:sz w:val="24"/>
          <w:szCs w:val="24"/>
        </w:rPr>
        <w:t>One challenge for anyone learning naval architecture is the terminology. Some of the terms make sense in common modern language, but many defy common logic as their origins are centuries old and span many languages. A “ceiling” for example, is not overhead as in common language, but rather is the inside skin of the vessel’s topsides. A “floor” on a ship is not something you usually walk on (which is a deck, tank top, or sole), but is a frame supporting the hull bottom and possibly the lowest deck.</w:t>
      </w:r>
    </w:p>
    <w:p w:rsidR="00C47C91" w:rsidRPr="00C525B2" w:rsidRDefault="00C47C91" w:rsidP="00C47C91">
      <w:pPr>
        <w:autoSpaceDE w:val="0"/>
        <w:autoSpaceDN w:val="0"/>
        <w:adjustRightInd w:val="0"/>
        <w:spacing w:line="360" w:lineRule="auto"/>
        <w:ind w:firstLine="567"/>
        <w:jc w:val="both"/>
        <w:rPr>
          <w:sz w:val="24"/>
          <w:szCs w:val="24"/>
        </w:rPr>
      </w:pPr>
      <w:r w:rsidRPr="00C525B2">
        <w:rPr>
          <w:sz w:val="24"/>
          <w:szCs w:val="24"/>
        </w:rPr>
        <w:t xml:space="preserve">The basic ship structural components are commonly divided into two general types: </w:t>
      </w:r>
      <w:r w:rsidRPr="00C525B2">
        <w:rPr>
          <w:b/>
          <w:i/>
          <w:iCs/>
          <w:color w:val="C00000"/>
          <w:sz w:val="24"/>
          <w:szCs w:val="24"/>
        </w:rPr>
        <w:t>plating</w:t>
      </w:r>
      <w:r w:rsidRPr="00C525B2">
        <w:rPr>
          <w:i/>
          <w:iCs/>
          <w:sz w:val="24"/>
          <w:szCs w:val="24"/>
        </w:rPr>
        <w:t xml:space="preserve"> </w:t>
      </w:r>
      <w:r w:rsidRPr="00C525B2">
        <w:rPr>
          <w:sz w:val="24"/>
          <w:szCs w:val="24"/>
        </w:rPr>
        <w:t xml:space="preserve">and </w:t>
      </w:r>
      <w:r w:rsidRPr="00C525B2">
        <w:rPr>
          <w:b/>
          <w:i/>
          <w:iCs/>
          <w:color w:val="C00000"/>
          <w:sz w:val="24"/>
          <w:szCs w:val="24"/>
        </w:rPr>
        <w:t>stiffeners</w:t>
      </w:r>
      <w:r w:rsidRPr="00C525B2">
        <w:rPr>
          <w:sz w:val="24"/>
          <w:szCs w:val="24"/>
        </w:rPr>
        <w:t xml:space="preserve">. Stiffeners include frames, longitudinal, stringers, deck beams, deck girders, bulkhead stiffeners, and stanchions. Plating includes bulkhead plating, bottom plating, side shell plating, and deck plating, to name only a few. Ship structures are most commonly made of combinations of plating and stiffeners. Analytically we often treat stiffeners as </w:t>
      </w:r>
      <w:r w:rsidRPr="00C525B2">
        <w:rPr>
          <w:i/>
          <w:iCs/>
          <w:sz w:val="24"/>
          <w:szCs w:val="24"/>
        </w:rPr>
        <w:t xml:space="preserve">beams </w:t>
      </w:r>
      <w:r w:rsidRPr="00C525B2">
        <w:rPr>
          <w:sz w:val="24"/>
          <w:szCs w:val="24"/>
        </w:rPr>
        <w:t>or 1-D objects, which mean that their length is much greater than their width or height (a pencil is an example). We often treat plating as 2-D objects, with two dimensions (length and width) much greater than the thickness (a piece of paper is an example). A third class of structures is “</w:t>
      </w:r>
      <w:r w:rsidRPr="00C525B2">
        <w:rPr>
          <w:i/>
          <w:iCs/>
          <w:sz w:val="24"/>
          <w:szCs w:val="24"/>
        </w:rPr>
        <w:t>solids”</w:t>
      </w:r>
      <w:r w:rsidRPr="00C525B2">
        <w:rPr>
          <w:sz w:val="24"/>
          <w:szCs w:val="24"/>
        </w:rPr>
        <w:t>, which are 3-D objects with their length, width and thickness all of similar dimension. For manufacturing and weight reasons, solids are rarely used in typical vessels and will not be covered in this course.</w:t>
      </w:r>
    </w:p>
    <w:p w:rsidR="00C47C91" w:rsidRPr="00C525B2" w:rsidRDefault="00C47C91" w:rsidP="00C47C91">
      <w:pPr>
        <w:autoSpaceDE w:val="0"/>
        <w:autoSpaceDN w:val="0"/>
        <w:adjustRightInd w:val="0"/>
        <w:spacing w:line="360" w:lineRule="auto"/>
        <w:ind w:firstLine="567"/>
        <w:jc w:val="both"/>
        <w:rPr>
          <w:sz w:val="24"/>
          <w:szCs w:val="24"/>
        </w:rPr>
      </w:pPr>
      <w:r w:rsidRPr="00C525B2">
        <w:rPr>
          <w:sz w:val="24"/>
          <w:szCs w:val="24"/>
        </w:rPr>
        <w:t>Ship structures are also characterized by which loads they are intended to resist.</w:t>
      </w:r>
    </w:p>
    <w:p w:rsidR="00C47C91" w:rsidRPr="00C525B2" w:rsidRDefault="00C47C91" w:rsidP="00C47C91">
      <w:pPr>
        <w:pStyle w:val="ListParagraph"/>
        <w:numPr>
          <w:ilvl w:val="0"/>
          <w:numId w:val="37"/>
        </w:numPr>
        <w:autoSpaceDE w:val="0"/>
        <w:autoSpaceDN w:val="0"/>
        <w:adjustRightInd w:val="0"/>
        <w:spacing w:line="360" w:lineRule="auto"/>
        <w:jc w:val="both"/>
        <w:rPr>
          <w:sz w:val="24"/>
          <w:szCs w:val="24"/>
        </w:rPr>
      </w:pPr>
      <w:r w:rsidRPr="00C525B2">
        <w:rPr>
          <w:b/>
          <w:i/>
          <w:iCs/>
          <w:color w:val="C00000"/>
          <w:sz w:val="24"/>
          <w:szCs w:val="24"/>
        </w:rPr>
        <w:t>Primary structure</w:t>
      </w:r>
      <w:r w:rsidRPr="00C525B2">
        <w:rPr>
          <w:i/>
          <w:iCs/>
          <w:sz w:val="24"/>
          <w:szCs w:val="24"/>
        </w:rPr>
        <w:t xml:space="preserve"> </w:t>
      </w:r>
      <w:r w:rsidRPr="00C525B2">
        <w:rPr>
          <w:sz w:val="24"/>
          <w:szCs w:val="24"/>
        </w:rPr>
        <w:t>resists the global bending of the vessel due to vessel hogging and sagging conditions. Primary structure is evaluated by treating the ship as a very large box beam subjected to bending by the waves.</w:t>
      </w:r>
    </w:p>
    <w:p w:rsidR="00C47C91" w:rsidRPr="00C525B2" w:rsidRDefault="00C47C91" w:rsidP="00C47C91">
      <w:pPr>
        <w:pStyle w:val="ListParagraph"/>
        <w:numPr>
          <w:ilvl w:val="0"/>
          <w:numId w:val="37"/>
        </w:numPr>
        <w:autoSpaceDE w:val="0"/>
        <w:autoSpaceDN w:val="0"/>
        <w:adjustRightInd w:val="0"/>
        <w:spacing w:line="360" w:lineRule="auto"/>
        <w:jc w:val="both"/>
        <w:rPr>
          <w:sz w:val="24"/>
          <w:szCs w:val="24"/>
        </w:rPr>
      </w:pPr>
      <w:r w:rsidRPr="00C525B2">
        <w:rPr>
          <w:b/>
          <w:i/>
          <w:iCs/>
          <w:color w:val="C00000"/>
          <w:sz w:val="24"/>
          <w:szCs w:val="24"/>
        </w:rPr>
        <w:t>Tertiary structure</w:t>
      </w:r>
      <w:r w:rsidRPr="00C525B2">
        <w:rPr>
          <w:i/>
          <w:iCs/>
          <w:sz w:val="24"/>
          <w:szCs w:val="24"/>
        </w:rPr>
        <w:t xml:space="preserve"> </w:t>
      </w:r>
      <w:r w:rsidRPr="00C525B2">
        <w:rPr>
          <w:sz w:val="24"/>
          <w:szCs w:val="24"/>
        </w:rPr>
        <w:t>resists the local hydrostatic pressures and/or point loads. A common example is side plating with seawater pressure on one side.</w:t>
      </w:r>
    </w:p>
    <w:p w:rsidR="00C47C91" w:rsidRPr="00C525B2" w:rsidRDefault="00C47C91" w:rsidP="00C47C91">
      <w:pPr>
        <w:pStyle w:val="ListParagraph"/>
        <w:numPr>
          <w:ilvl w:val="0"/>
          <w:numId w:val="37"/>
        </w:numPr>
        <w:autoSpaceDE w:val="0"/>
        <w:autoSpaceDN w:val="0"/>
        <w:adjustRightInd w:val="0"/>
        <w:spacing w:line="360" w:lineRule="auto"/>
        <w:jc w:val="both"/>
        <w:rPr>
          <w:sz w:val="24"/>
          <w:szCs w:val="24"/>
        </w:rPr>
      </w:pPr>
      <w:r w:rsidRPr="00C525B2">
        <w:rPr>
          <w:b/>
          <w:i/>
          <w:iCs/>
          <w:color w:val="C00000"/>
          <w:sz w:val="24"/>
          <w:szCs w:val="24"/>
        </w:rPr>
        <w:t>Secondary structure</w:t>
      </w:r>
      <w:r w:rsidRPr="00C525B2">
        <w:rPr>
          <w:i/>
          <w:iCs/>
          <w:sz w:val="24"/>
          <w:szCs w:val="24"/>
        </w:rPr>
        <w:t xml:space="preserve"> </w:t>
      </w:r>
      <w:r w:rsidRPr="00C525B2">
        <w:rPr>
          <w:sz w:val="24"/>
          <w:szCs w:val="24"/>
        </w:rPr>
        <w:t>either resists large areas of hydrostatic loads or transfers the tertiary loads to primary structure. A secondary structure may be the combined plating and stiffener structure of the hull bottom or side.</w:t>
      </w:r>
    </w:p>
    <w:p w:rsidR="00C47C91" w:rsidRPr="00C525B2" w:rsidRDefault="00C47C91" w:rsidP="00C47C91">
      <w:pPr>
        <w:autoSpaceDE w:val="0"/>
        <w:autoSpaceDN w:val="0"/>
        <w:adjustRightInd w:val="0"/>
        <w:spacing w:line="360" w:lineRule="auto"/>
        <w:jc w:val="both"/>
        <w:rPr>
          <w:sz w:val="24"/>
          <w:szCs w:val="24"/>
        </w:rPr>
      </w:pPr>
      <w:r w:rsidRPr="00C525B2">
        <w:rPr>
          <w:sz w:val="24"/>
          <w:szCs w:val="24"/>
        </w:rPr>
        <w:lastRenderedPageBreak/>
        <w:t xml:space="preserve">Note that a single piece of structure may resist multiple loads. Hull bottom plating for example, is a part of primary, secondary and tertiary structure. </w:t>
      </w:r>
    </w:p>
    <w:p w:rsidR="00C47C91" w:rsidRPr="00C525B2" w:rsidRDefault="00C47C91" w:rsidP="00C47C91">
      <w:pPr>
        <w:autoSpaceDE w:val="0"/>
        <w:autoSpaceDN w:val="0"/>
        <w:adjustRightInd w:val="0"/>
        <w:spacing w:line="360" w:lineRule="auto"/>
        <w:ind w:firstLine="567"/>
        <w:jc w:val="both"/>
        <w:rPr>
          <w:sz w:val="24"/>
          <w:szCs w:val="24"/>
        </w:rPr>
      </w:pPr>
      <w:r w:rsidRPr="00C525B2">
        <w:rPr>
          <w:sz w:val="24"/>
          <w:szCs w:val="24"/>
        </w:rPr>
        <w:t xml:space="preserve">In this book we will work our way through the important topics by starting with primary structure, then going to tertiary structure, and finishing with secondary structure. This means that we will start with beams (and </w:t>
      </w:r>
      <w:r w:rsidRPr="00C525B2">
        <w:rPr>
          <w:i/>
          <w:iCs/>
          <w:sz w:val="24"/>
          <w:szCs w:val="24"/>
        </w:rPr>
        <w:t>stiffeners</w:t>
      </w:r>
      <w:r w:rsidRPr="00C525B2">
        <w:rPr>
          <w:sz w:val="24"/>
          <w:szCs w:val="24"/>
        </w:rPr>
        <w:t xml:space="preserve">), then do </w:t>
      </w:r>
      <w:r w:rsidRPr="00C525B2">
        <w:rPr>
          <w:i/>
          <w:iCs/>
          <w:sz w:val="24"/>
          <w:szCs w:val="24"/>
        </w:rPr>
        <w:t>plating</w:t>
      </w:r>
      <w:r w:rsidRPr="00C525B2">
        <w:rPr>
          <w:sz w:val="24"/>
          <w:szCs w:val="24"/>
        </w:rPr>
        <w:t xml:space="preserve">, and finally combine the two into </w:t>
      </w:r>
      <w:r w:rsidRPr="00C525B2">
        <w:rPr>
          <w:i/>
          <w:iCs/>
          <w:sz w:val="24"/>
          <w:szCs w:val="24"/>
        </w:rPr>
        <w:t>panels</w:t>
      </w:r>
      <w:r w:rsidRPr="00C525B2">
        <w:rPr>
          <w:sz w:val="24"/>
          <w:szCs w:val="24"/>
        </w:rPr>
        <w:t xml:space="preserve">. We will use </w:t>
      </w:r>
      <w:r w:rsidRPr="00C525B2">
        <w:rPr>
          <w:i/>
          <w:iCs/>
          <w:sz w:val="24"/>
          <w:szCs w:val="24"/>
        </w:rPr>
        <w:t xml:space="preserve">three methods </w:t>
      </w:r>
      <w:r w:rsidRPr="00C525B2">
        <w:rPr>
          <w:sz w:val="24"/>
          <w:szCs w:val="24"/>
        </w:rPr>
        <w:t xml:space="preserve">of design analysis: traditional theoretical methods built on a “Mechanics of Materials” approach (often referred to as “first principles”), classification society rules (often referred to as “rules-based”), and finite element analysis or “FEA” (often referred to as a “computer-based numerical approximation method”). </w:t>
      </w:r>
    </w:p>
    <w:p w:rsidR="00C47C91" w:rsidRPr="00C525B2" w:rsidRDefault="00C47C91" w:rsidP="00C47C91">
      <w:pPr>
        <w:autoSpaceDE w:val="0"/>
        <w:autoSpaceDN w:val="0"/>
        <w:adjustRightInd w:val="0"/>
        <w:spacing w:line="360" w:lineRule="auto"/>
        <w:ind w:firstLine="567"/>
        <w:jc w:val="both"/>
        <w:rPr>
          <w:sz w:val="24"/>
          <w:szCs w:val="24"/>
        </w:rPr>
      </w:pPr>
      <w:r w:rsidRPr="00C525B2">
        <w:rPr>
          <w:sz w:val="24"/>
          <w:szCs w:val="24"/>
        </w:rPr>
        <w:t>It is important that the student keeps up with the material as it is cumulative and rapidly presented. The student should also plan on taking a proactive approach to the design projects as they require significant time!</w:t>
      </w:r>
    </w:p>
    <w:p w:rsidR="00C47C91" w:rsidRPr="00C525B2" w:rsidRDefault="00C47C91" w:rsidP="00C47C91">
      <w:pPr>
        <w:autoSpaceDE w:val="0"/>
        <w:autoSpaceDN w:val="0"/>
        <w:adjustRightInd w:val="0"/>
        <w:spacing w:line="360" w:lineRule="auto"/>
        <w:ind w:firstLine="567"/>
        <w:jc w:val="both"/>
        <w:rPr>
          <w:sz w:val="24"/>
          <w:szCs w:val="24"/>
        </w:rPr>
      </w:pPr>
      <w:r w:rsidRPr="00C525B2">
        <w:rPr>
          <w:sz w:val="24"/>
          <w:szCs w:val="24"/>
        </w:rPr>
        <w:t>Down the road, the material in this book will help the student with the Fundamentals of Engineering exam, the Professional Engineers licensure exam, and graduate school. Currently there is a shortage of naval architects and ship structural engineers. This shortage is forecast to continue for the foreseeable future.</w:t>
      </w:r>
    </w:p>
    <w:p w:rsidR="00C47C91" w:rsidRPr="00C525B2" w:rsidRDefault="00C47C91" w:rsidP="00C47C91">
      <w:pPr>
        <w:autoSpaceDE w:val="0"/>
        <w:autoSpaceDN w:val="0"/>
        <w:adjustRightInd w:val="0"/>
        <w:spacing w:line="360" w:lineRule="auto"/>
        <w:ind w:firstLine="567"/>
        <w:jc w:val="both"/>
        <w:rPr>
          <w:sz w:val="24"/>
          <w:szCs w:val="24"/>
        </w:rPr>
      </w:pPr>
      <w:r w:rsidRPr="00C525B2">
        <w:rPr>
          <w:sz w:val="24"/>
          <w:szCs w:val="24"/>
        </w:rPr>
        <w:t xml:space="preserve">Much of the material covered in this course, and summarized in these notes, is taken from experience of the instructors as well as the very few references on ship structural design and analysis. One of the primary references is </w:t>
      </w:r>
      <w:r w:rsidRPr="00C525B2">
        <w:rPr>
          <w:i/>
          <w:iCs/>
          <w:sz w:val="24"/>
          <w:szCs w:val="24"/>
        </w:rPr>
        <w:t xml:space="preserve">Ship Structural Design: A Rationally-Based, Computer-Aided, Optimization Approach </w:t>
      </w:r>
      <w:r w:rsidRPr="00C525B2">
        <w:rPr>
          <w:sz w:val="24"/>
          <w:szCs w:val="24"/>
        </w:rPr>
        <w:t xml:space="preserve">(by Owen Hughes, published by SNAME, referred to as “Hughes” throughout the course notes). Another important reference is </w:t>
      </w:r>
      <w:r w:rsidRPr="00C525B2">
        <w:rPr>
          <w:i/>
          <w:iCs/>
          <w:sz w:val="24"/>
          <w:szCs w:val="24"/>
        </w:rPr>
        <w:t>Principles of Naval Architecture (</w:t>
      </w:r>
      <w:r w:rsidRPr="00C525B2">
        <w:rPr>
          <w:sz w:val="24"/>
          <w:szCs w:val="24"/>
        </w:rPr>
        <w:t xml:space="preserve">published by SNAME, referred to as “PNA” throughout the course notes). Other useful references are: </w:t>
      </w:r>
      <w:r w:rsidRPr="00C525B2">
        <w:rPr>
          <w:i/>
          <w:iCs/>
          <w:sz w:val="24"/>
          <w:szCs w:val="24"/>
        </w:rPr>
        <w:t xml:space="preserve">Ship Design and Construction </w:t>
      </w:r>
      <w:r w:rsidRPr="00C525B2">
        <w:rPr>
          <w:sz w:val="24"/>
          <w:szCs w:val="24"/>
        </w:rPr>
        <w:t xml:space="preserve">(by Thomas Lamb, published by SNAME), </w:t>
      </w:r>
      <w:r w:rsidRPr="00C525B2">
        <w:rPr>
          <w:i/>
          <w:iCs/>
          <w:sz w:val="24"/>
          <w:szCs w:val="24"/>
        </w:rPr>
        <w:t xml:space="preserve">The Elements of Boat Strength </w:t>
      </w:r>
      <w:r w:rsidRPr="00C525B2">
        <w:rPr>
          <w:sz w:val="24"/>
          <w:szCs w:val="24"/>
        </w:rPr>
        <w:t xml:space="preserve">(by Dave </w:t>
      </w:r>
      <w:proofErr w:type="spellStart"/>
      <w:r w:rsidRPr="00C525B2">
        <w:rPr>
          <w:sz w:val="24"/>
          <w:szCs w:val="24"/>
        </w:rPr>
        <w:t>Gerr</w:t>
      </w:r>
      <w:proofErr w:type="spellEnd"/>
      <w:r w:rsidRPr="00C525B2">
        <w:rPr>
          <w:sz w:val="24"/>
          <w:szCs w:val="24"/>
        </w:rPr>
        <w:t xml:space="preserve">, published by McGraw-Hill), and </w:t>
      </w:r>
      <w:r w:rsidRPr="00C525B2">
        <w:rPr>
          <w:i/>
          <w:iCs/>
          <w:sz w:val="24"/>
          <w:szCs w:val="24"/>
        </w:rPr>
        <w:t xml:space="preserve">Ultimate Limit State Design of Steel-Plated Structures </w:t>
      </w:r>
      <w:r w:rsidRPr="00C525B2">
        <w:rPr>
          <w:sz w:val="24"/>
          <w:szCs w:val="24"/>
        </w:rPr>
        <w:t xml:space="preserve">(by </w:t>
      </w:r>
      <w:proofErr w:type="spellStart"/>
      <w:r w:rsidRPr="00C525B2">
        <w:rPr>
          <w:sz w:val="24"/>
          <w:szCs w:val="24"/>
        </w:rPr>
        <w:t>Jeom</w:t>
      </w:r>
      <w:proofErr w:type="spellEnd"/>
      <w:r w:rsidRPr="00C525B2">
        <w:rPr>
          <w:sz w:val="24"/>
          <w:szCs w:val="24"/>
        </w:rPr>
        <w:t xml:space="preserve"> Paik and Anil </w:t>
      </w:r>
      <w:proofErr w:type="spellStart"/>
      <w:r w:rsidRPr="00C525B2">
        <w:rPr>
          <w:sz w:val="24"/>
          <w:szCs w:val="24"/>
        </w:rPr>
        <w:t>Thayamballi</w:t>
      </w:r>
      <w:proofErr w:type="spellEnd"/>
      <w:r w:rsidRPr="00C525B2">
        <w:rPr>
          <w:sz w:val="24"/>
          <w:szCs w:val="24"/>
        </w:rPr>
        <w:t>, published by Wiley).</w:t>
      </w:r>
    </w:p>
    <w:p w:rsidR="00C47C91" w:rsidRPr="00C525B2" w:rsidRDefault="00C47C91" w:rsidP="00C47C91">
      <w:pPr>
        <w:autoSpaceDE w:val="0"/>
        <w:autoSpaceDN w:val="0"/>
        <w:adjustRightInd w:val="0"/>
        <w:spacing w:line="360" w:lineRule="auto"/>
        <w:jc w:val="both"/>
        <w:rPr>
          <w:sz w:val="24"/>
          <w:szCs w:val="24"/>
        </w:rPr>
      </w:pPr>
    </w:p>
    <w:p w:rsidR="00C47C91" w:rsidRPr="003A5F86" w:rsidRDefault="00C47C91" w:rsidP="00C47C91">
      <w:pPr>
        <w:autoSpaceDE w:val="0"/>
        <w:autoSpaceDN w:val="0"/>
        <w:adjustRightInd w:val="0"/>
        <w:spacing w:line="360" w:lineRule="auto"/>
        <w:jc w:val="both"/>
        <w:rPr>
          <w:rFonts w:ascii="Cambria" w:hAnsi="Cambria" w:cs="TimesNewRomanPSMT"/>
          <w:sz w:val="24"/>
          <w:szCs w:val="24"/>
        </w:rPr>
      </w:pPr>
    </w:p>
    <w:p w:rsidR="00967A27" w:rsidRPr="00967A27" w:rsidRDefault="000A2750" w:rsidP="000A2750">
      <w:pPr>
        <w:pStyle w:val="Heading2"/>
        <w:spacing w:line="360" w:lineRule="auto"/>
        <w:ind w:left="720"/>
      </w:pPr>
      <w:bookmarkStart w:id="33" w:name="_Toc519801612"/>
      <w:r>
        <w:t>2</w:t>
      </w:r>
      <w:r w:rsidR="00967A27" w:rsidRPr="00967A27">
        <w:t>.</w:t>
      </w:r>
      <w:r w:rsidR="00C47C91">
        <w:t>2</w:t>
      </w:r>
      <w:r w:rsidR="002D4F51">
        <w:t xml:space="preserve">. </w:t>
      </w:r>
      <w:r w:rsidR="00967A27" w:rsidRPr="00967A27">
        <w:t>Types of Load</w:t>
      </w:r>
      <w:r w:rsidR="00C47C91">
        <w:t>ing</w:t>
      </w:r>
      <w:bookmarkEnd w:id="33"/>
    </w:p>
    <w:p w:rsidR="002D4F51" w:rsidRDefault="00967A27" w:rsidP="002D4F51">
      <w:pPr>
        <w:spacing w:line="360" w:lineRule="auto"/>
        <w:jc w:val="both"/>
        <w:rPr>
          <w:sz w:val="24"/>
          <w:szCs w:val="24"/>
        </w:rPr>
      </w:pPr>
      <w:r w:rsidRPr="00967A27">
        <w:rPr>
          <w:sz w:val="24"/>
          <w:szCs w:val="24"/>
        </w:rPr>
        <w:t>Load</w:t>
      </w:r>
      <w:r w:rsidR="002D4F51">
        <w:rPr>
          <w:sz w:val="24"/>
          <w:szCs w:val="24"/>
        </w:rPr>
        <w:t xml:space="preserve">s acting </w:t>
      </w:r>
      <w:r w:rsidRPr="00967A27">
        <w:rPr>
          <w:sz w:val="24"/>
          <w:szCs w:val="24"/>
        </w:rPr>
        <w:t xml:space="preserve">on </w:t>
      </w:r>
      <w:r w:rsidR="002D4F51">
        <w:rPr>
          <w:sz w:val="24"/>
          <w:szCs w:val="24"/>
        </w:rPr>
        <w:t xml:space="preserve">ships and </w:t>
      </w:r>
      <w:r w:rsidRPr="00967A27">
        <w:rPr>
          <w:sz w:val="24"/>
          <w:szCs w:val="24"/>
        </w:rPr>
        <w:t>o</w:t>
      </w:r>
      <w:r>
        <w:rPr>
          <w:sz w:val="24"/>
          <w:szCs w:val="24"/>
        </w:rPr>
        <w:t>ffs</w:t>
      </w:r>
      <w:r w:rsidRPr="00967A27">
        <w:rPr>
          <w:sz w:val="24"/>
          <w:szCs w:val="24"/>
        </w:rPr>
        <w:t xml:space="preserve">hore structures are </w:t>
      </w:r>
      <w:r w:rsidR="002D4F51">
        <w:rPr>
          <w:sz w:val="24"/>
          <w:szCs w:val="24"/>
        </w:rPr>
        <w:t xml:space="preserve">from </w:t>
      </w:r>
      <w:r w:rsidRPr="00967A27">
        <w:rPr>
          <w:sz w:val="24"/>
          <w:szCs w:val="24"/>
        </w:rPr>
        <w:t>gravity</w:t>
      </w:r>
      <w:r w:rsidR="002D4F51">
        <w:rPr>
          <w:sz w:val="24"/>
          <w:szCs w:val="24"/>
        </w:rPr>
        <w:t xml:space="preserve">, </w:t>
      </w:r>
      <w:r w:rsidRPr="00967A27">
        <w:rPr>
          <w:sz w:val="24"/>
          <w:szCs w:val="24"/>
        </w:rPr>
        <w:t>environment</w:t>
      </w:r>
      <w:r w:rsidR="002D4F51">
        <w:rPr>
          <w:sz w:val="24"/>
          <w:szCs w:val="24"/>
        </w:rPr>
        <w:t xml:space="preserve"> and seismic</w:t>
      </w:r>
      <w:r w:rsidRPr="00967A27">
        <w:rPr>
          <w:sz w:val="24"/>
          <w:szCs w:val="24"/>
        </w:rPr>
        <w:t xml:space="preserve">. </w:t>
      </w:r>
      <w:r w:rsidR="002D4F51">
        <w:rPr>
          <w:sz w:val="24"/>
          <w:szCs w:val="24"/>
        </w:rPr>
        <w:t>The g</w:t>
      </w:r>
      <w:r w:rsidRPr="00967A27">
        <w:rPr>
          <w:sz w:val="24"/>
          <w:szCs w:val="24"/>
        </w:rPr>
        <w:t>ravity loads are</w:t>
      </w:r>
      <w:r>
        <w:rPr>
          <w:sz w:val="24"/>
          <w:szCs w:val="24"/>
        </w:rPr>
        <w:t xml:space="preserve"> </w:t>
      </w:r>
      <w:r w:rsidRPr="00967A27">
        <w:rPr>
          <w:sz w:val="24"/>
          <w:szCs w:val="24"/>
        </w:rPr>
        <w:t>arising from dead weight of structure and facilities either permanent or temporary. Seismic</w:t>
      </w:r>
      <w:r>
        <w:rPr>
          <w:sz w:val="24"/>
          <w:szCs w:val="24"/>
        </w:rPr>
        <w:t xml:space="preserve"> </w:t>
      </w:r>
      <w:r w:rsidRPr="00967A27">
        <w:rPr>
          <w:sz w:val="24"/>
          <w:szCs w:val="24"/>
        </w:rPr>
        <w:t xml:space="preserve">loads are arising from gravity loads </w:t>
      </w:r>
      <w:r>
        <w:rPr>
          <w:sz w:val="24"/>
          <w:szCs w:val="24"/>
        </w:rPr>
        <w:t xml:space="preserve">which are </w:t>
      </w:r>
      <w:r w:rsidRPr="00967A27">
        <w:rPr>
          <w:sz w:val="24"/>
          <w:szCs w:val="24"/>
        </w:rPr>
        <w:t>a derived type.</w:t>
      </w:r>
      <w:r w:rsidR="002D4F51">
        <w:rPr>
          <w:sz w:val="24"/>
          <w:szCs w:val="24"/>
        </w:rPr>
        <w:t xml:space="preserve"> The </w:t>
      </w:r>
      <w:r w:rsidR="002D4F51">
        <w:rPr>
          <w:sz w:val="24"/>
          <w:szCs w:val="24"/>
        </w:rPr>
        <w:lastRenderedPageBreak/>
        <w:t>e</w:t>
      </w:r>
      <w:r w:rsidRPr="00967A27">
        <w:rPr>
          <w:sz w:val="24"/>
          <w:szCs w:val="24"/>
        </w:rPr>
        <w:t>nvironmental loads play a major role governing the design of o</w:t>
      </w:r>
      <w:r>
        <w:rPr>
          <w:sz w:val="24"/>
          <w:szCs w:val="24"/>
        </w:rPr>
        <w:t>ff</w:t>
      </w:r>
      <w:r w:rsidRPr="00967A27">
        <w:rPr>
          <w:sz w:val="24"/>
          <w:szCs w:val="24"/>
        </w:rPr>
        <w:t>shore structures. Before</w:t>
      </w:r>
      <w:r>
        <w:rPr>
          <w:sz w:val="24"/>
          <w:szCs w:val="24"/>
        </w:rPr>
        <w:t xml:space="preserve"> </w:t>
      </w:r>
      <w:r w:rsidRPr="00967A27">
        <w:rPr>
          <w:sz w:val="24"/>
          <w:szCs w:val="24"/>
        </w:rPr>
        <w:t>starting the design of any structure, prediction of environm</w:t>
      </w:r>
      <w:r>
        <w:rPr>
          <w:sz w:val="24"/>
          <w:szCs w:val="24"/>
        </w:rPr>
        <w:t>ental loads accurately is impor</w:t>
      </w:r>
      <w:r w:rsidRPr="00967A27">
        <w:rPr>
          <w:sz w:val="24"/>
          <w:szCs w:val="24"/>
        </w:rPr>
        <w:t xml:space="preserve">tant. </w:t>
      </w:r>
    </w:p>
    <w:p w:rsidR="000A2750" w:rsidRDefault="000A2750" w:rsidP="002D4F51">
      <w:pPr>
        <w:spacing w:line="360" w:lineRule="auto"/>
        <w:jc w:val="both"/>
        <w:rPr>
          <w:sz w:val="24"/>
          <w:szCs w:val="24"/>
        </w:rPr>
      </w:pPr>
    </w:p>
    <w:p w:rsidR="00967A27" w:rsidRPr="00967A27" w:rsidRDefault="000A2750" w:rsidP="00C525B2">
      <w:pPr>
        <w:pStyle w:val="Heading3"/>
        <w:ind w:left="720"/>
      </w:pPr>
      <w:bookmarkStart w:id="34" w:name="_Toc519801613"/>
      <w:r>
        <w:t>2</w:t>
      </w:r>
      <w:r w:rsidR="002D4F51">
        <w:t>.</w:t>
      </w:r>
      <w:r w:rsidR="00C47C91">
        <w:t>2</w:t>
      </w:r>
      <w:r w:rsidR="002D4F51">
        <w:t xml:space="preserve">.1. </w:t>
      </w:r>
      <w:r w:rsidR="00967A27" w:rsidRPr="00967A27">
        <w:t>Gravity Loads</w:t>
      </w:r>
      <w:bookmarkEnd w:id="34"/>
    </w:p>
    <w:p w:rsidR="00967A27" w:rsidRPr="00C47C91" w:rsidRDefault="000A2750" w:rsidP="00C525B2">
      <w:pPr>
        <w:pStyle w:val="Heading4"/>
        <w:ind w:left="720"/>
        <w:rPr>
          <w:sz w:val="26"/>
          <w:szCs w:val="26"/>
        </w:rPr>
      </w:pPr>
      <w:r w:rsidRPr="00C47C91">
        <w:rPr>
          <w:sz w:val="26"/>
          <w:szCs w:val="26"/>
        </w:rPr>
        <w:t>2.</w:t>
      </w:r>
      <w:r w:rsidR="00C47C91" w:rsidRPr="00C47C91">
        <w:rPr>
          <w:sz w:val="26"/>
          <w:szCs w:val="26"/>
        </w:rPr>
        <w:t>2</w:t>
      </w:r>
      <w:r w:rsidRPr="00C47C91">
        <w:rPr>
          <w:sz w:val="26"/>
          <w:szCs w:val="26"/>
        </w:rPr>
        <w:t xml:space="preserve">.1.1. </w:t>
      </w:r>
      <w:r w:rsidR="00967A27" w:rsidRPr="00C47C91">
        <w:rPr>
          <w:sz w:val="26"/>
          <w:szCs w:val="26"/>
        </w:rPr>
        <w:t>Structural Dead Loads</w:t>
      </w:r>
    </w:p>
    <w:p w:rsidR="002D4F51" w:rsidRPr="002D4F51" w:rsidRDefault="002D4F51" w:rsidP="002D4F51">
      <w:pPr>
        <w:spacing w:line="360" w:lineRule="auto"/>
        <w:jc w:val="both"/>
        <w:rPr>
          <w:sz w:val="24"/>
          <w:szCs w:val="24"/>
        </w:rPr>
      </w:pPr>
      <w:r w:rsidRPr="002D4F51">
        <w:rPr>
          <w:sz w:val="24"/>
          <w:szCs w:val="24"/>
        </w:rPr>
        <w:t xml:space="preserve">Dead loads include the all the </w:t>
      </w:r>
      <w:r>
        <w:rPr>
          <w:sz w:val="24"/>
          <w:szCs w:val="24"/>
        </w:rPr>
        <w:t>fi</w:t>
      </w:r>
      <w:r w:rsidRPr="002D4F51">
        <w:rPr>
          <w:sz w:val="24"/>
          <w:szCs w:val="24"/>
        </w:rPr>
        <w:t xml:space="preserve">xed items in the platform deck, jacket, bridge and </w:t>
      </w:r>
      <w:r>
        <w:rPr>
          <w:sz w:val="24"/>
          <w:szCs w:val="24"/>
        </w:rPr>
        <w:t>fla</w:t>
      </w:r>
      <w:r w:rsidRPr="002D4F51">
        <w:rPr>
          <w:sz w:val="24"/>
          <w:szCs w:val="24"/>
        </w:rPr>
        <w:t>re</w:t>
      </w:r>
      <w:r>
        <w:rPr>
          <w:sz w:val="24"/>
          <w:szCs w:val="24"/>
        </w:rPr>
        <w:t xml:space="preserve"> </w:t>
      </w:r>
      <w:r w:rsidRPr="002D4F51">
        <w:rPr>
          <w:sz w:val="24"/>
          <w:szCs w:val="24"/>
        </w:rPr>
        <w:t>structures. It includes all primary steel structural members, secondary structural items such</w:t>
      </w:r>
      <w:r>
        <w:rPr>
          <w:sz w:val="24"/>
          <w:szCs w:val="24"/>
        </w:rPr>
        <w:t xml:space="preserve"> </w:t>
      </w:r>
      <w:r w:rsidRPr="002D4F51">
        <w:rPr>
          <w:sz w:val="24"/>
          <w:szCs w:val="24"/>
        </w:rPr>
        <w:t xml:space="preserve">as boat landing, </w:t>
      </w:r>
      <w:proofErr w:type="spellStart"/>
      <w:r w:rsidRPr="002D4F51">
        <w:rPr>
          <w:sz w:val="24"/>
          <w:szCs w:val="24"/>
        </w:rPr>
        <w:t>padeyes</w:t>
      </w:r>
      <w:proofErr w:type="spellEnd"/>
      <w:r w:rsidRPr="002D4F51">
        <w:rPr>
          <w:sz w:val="24"/>
          <w:szCs w:val="24"/>
        </w:rPr>
        <w:t>, sti</w:t>
      </w:r>
      <w:r>
        <w:rPr>
          <w:sz w:val="24"/>
          <w:szCs w:val="24"/>
        </w:rPr>
        <w:t>ff</w:t>
      </w:r>
      <w:r w:rsidRPr="002D4F51">
        <w:rPr>
          <w:sz w:val="24"/>
          <w:szCs w:val="24"/>
        </w:rPr>
        <w:t>eners, handrails, deck plating, small access platforms etc.</w:t>
      </w:r>
    </w:p>
    <w:p w:rsidR="002D4F51" w:rsidRDefault="002D4F51" w:rsidP="002D4F51">
      <w:pPr>
        <w:spacing w:line="360" w:lineRule="auto"/>
        <w:ind w:firstLine="567"/>
        <w:jc w:val="both"/>
        <w:rPr>
          <w:sz w:val="24"/>
          <w:szCs w:val="24"/>
        </w:rPr>
      </w:pPr>
      <w:r w:rsidRPr="002D4F51">
        <w:rPr>
          <w:sz w:val="24"/>
          <w:szCs w:val="24"/>
        </w:rPr>
        <w:t>The primary structural steel members will be calculated based on the structural information</w:t>
      </w:r>
      <w:r>
        <w:rPr>
          <w:sz w:val="24"/>
          <w:szCs w:val="24"/>
        </w:rPr>
        <w:t xml:space="preserve"> </w:t>
      </w:r>
      <w:r w:rsidRPr="002D4F51">
        <w:rPr>
          <w:sz w:val="24"/>
          <w:szCs w:val="24"/>
        </w:rPr>
        <w:t xml:space="preserve">in the model automatically when a computer program is used to </w:t>
      </w:r>
      <w:proofErr w:type="spellStart"/>
      <w:r w:rsidRPr="002D4F51">
        <w:rPr>
          <w:sz w:val="24"/>
          <w:szCs w:val="24"/>
        </w:rPr>
        <w:t>analyse</w:t>
      </w:r>
      <w:proofErr w:type="spellEnd"/>
      <w:r w:rsidRPr="002D4F51">
        <w:rPr>
          <w:sz w:val="24"/>
          <w:szCs w:val="24"/>
        </w:rPr>
        <w:t xml:space="preserve"> the structure. But</w:t>
      </w:r>
      <w:r>
        <w:rPr>
          <w:sz w:val="24"/>
          <w:szCs w:val="24"/>
        </w:rPr>
        <w:t xml:space="preserve"> </w:t>
      </w:r>
      <w:r w:rsidRPr="002D4F51">
        <w:rPr>
          <w:sz w:val="24"/>
          <w:szCs w:val="24"/>
        </w:rPr>
        <w:t>the weight of secondary structural steel items shall be calculated applied to the structural</w:t>
      </w:r>
      <w:r>
        <w:rPr>
          <w:sz w:val="24"/>
          <w:szCs w:val="24"/>
        </w:rPr>
        <w:t xml:space="preserve"> </w:t>
      </w:r>
      <w:r w:rsidRPr="002D4F51">
        <w:rPr>
          <w:sz w:val="24"/>
          <w:szCs w:val="24"/>
        </w:rPr>
        <w:t>model at appropriate locations.</w:t>
      </w:r>
    </w:p>
    <w:p w:rsidR="00967A27" w:rsidRPr="00C47C91" w:rsidRDefault="000A2750" w:rsidP="00C525B2">
      <w:pPr>
        <w:pStyle w:val="Heading4"/>
        <w:ind w:left="720"/>
        <w:rPr>
          <w:sz w:val="26"/>
          <w:szCs w:val="26"/>
        </w:rPr>
      </w:pPr>
      <w:r w:rsidRPr="00C47C91">
        <w:rPr>
          <w:sz w:val="26"/>
          <w:szCs w:val="26"/>
        </w:rPr>
        <w:t>2.</w:t>
      </w:r>
      <w:r w:rsidR="00C47C91" w:rsidRPr="00C47C91">
        <w:rPr>
          <w:sz w:val="26"/>
          <w:szCs w:val="26"/>
        </w:rPr>
        <w:t>2</w:t>
      </w:r>
      <w:r w:rsidRPr="00C47C91">
        <w:rPr>
          <w:sz w:val="26"/>
          <w:szCs w:val="26"/>
        </w:rPr>
        <w:t xml:space="preserve">.1.2. </w:t>
      </w:r>
      <w:r w:rsidR="00967A27" w:rsidRPr="00C47C91">
        <w:rPr>
          <w:sz w:val="26"/>
          <w:szCs w:val="26"/>
        </w:rPr>
        <w:t>Facility Dead Loads</w:t>
      </w:r>
    </w:p>
    <w:p w:rsidR="009E5819" w:rsidRDefault="009E5819" w:rsidP="009E5819">
      <w:pPr>
        <w:spacing w:line="360" w:lineRule="auto"/>
        <w:jc w:val="both"/>
        <w:rPr>
          <w:sz w:val="24"/>
          <w:szCs w:val="24"/>
        </w:rPr>
      </w:pPr>
      <w:r w:rsidRPr="009E5819">
        <w:rPr>
          <w:sz w:val="24"/>
          <w:szCs w:val="24"/>
        </w:rPr>
        <w:t>The structure built either for drilling or wellhead type platform or for process type platform</w:t>
      </w:r>
      <w:r>
        <w:rPr>
          <w:sz w:val="24"/>
          <w:szCs w:val="24"/>
        </w:rPr>
        <w:t xml:space="preserve"> </w:t>
      </w:r>
      <w:r w:rsidRPr="009E5819">
        <w:rPr>
          <w:sz w:val="24"/>
          <w:szCs w:val="24"/>
        </w:rPr>
        <w:t>supports various equipment and facilities</w:t>
      </w:r>
      <w:r>
        <w:rPr>
          <w:sz w:val="24"/>
          <w:szCs w:val="24"/>
        </w:rPr>
        <w:t xml:space="preserve"> and cargo</w:t>
      </w:r>
      <w:r w:rsidRPr="009E5819">
        <w:rPr>
          <w:sz w:val="24"/>
          <w:szCs w:val="24"/>
        </w:rPr>
        <w:t xml:space="preserve">. These are </w:t>
      </w:r>
      <w:r>
        <w:rPr>
          <w:sz w:val="24"/>
          <w:szCs w:val="24"/>
        </w:rPr>
        <w:t>fi</w:t>
      </w:r>
      <w:r w:rsidRPr="009E5819">
        <w:rPr>
          <w:sz w:val="24"/>
          <w:szCs w:val="24"/>
        </w:rPr>
        <w:t>xed type items and not structural</w:t>
      </w:r>
      <w:r>
        <w:rPr>
          <w:sz w:val="24"/>
          <w:szCs w:val="24"/>
        </w:rPr>
        <w:t xml:space="preserve"> </w:t>
      </w:r>
      <w:r w:rsidR="00633BA5">
        <w:rPr>
          <w:sz w:val="24"/>
          <w:szCs w:val="24"/>
        </w:rPr>
        <w:t>components. T</w:t>
      </w:r>
      <w:r w:rsidRPr="009E5819">
        <w:rPr>
          <w:sz w:val="24"/>
          <w:szCs w:val="24"/>
        </w:rPr>
        <w:t>hey do not have any sti</w:t>
      </w:r>
      <w:r>
        <w:rPr>
          <w:sz w:val="24"/>
          <w:szCs w:val="24"/>
        </w:rPr>
        <w:t>ff</w:t>
      </w:r>
      <w:r w:rsidRPr="009E5819">
        <w:rPr>
          <w:sz w:val="24"/>
          <w:szCs w:val="24"/>
        </w:rPr>
        <w:t>ness to o</w:t>
      </w:r>
      <w:r>
        <w:rPr>
          <w:sz w:val="24"/>
          <w:szCs w:val="24"/>
        </w:rPr>
        <w:t>ff</w:t>
      </w:r>
      <w:r w:rsidRPr="009E5819">
        <w:rPr>
          <w:sz w:val="24"/>
          <w:szCs w:val="24"/>
        </w:rPr>
        <w:t>er in the global integrity of the structure</w:t>
      </w:r>
      <w:r>
        <w:rPr>
          <w:sz w:val="24"/>
          <w:szCs w:val="24"/>
        </w:rPr>
        <w:t xml:space="preserve"> </w:t>
      </w:r>
      <w:r w:rsidRPr="009E5819">
        <w:rPr>
          <w:sz w:val="24"/>
          <w:szCs w:val="24"/>
        </w:rPr>
        <w:t xml:space="preserve">and shall not be </w:t>
      </w:r>
      <w:proofErr w:type="spellStart"/>
      <w:r w:rsidRPr="009E5819">
        <w:rPr>
          <w:sz w:val="24"/>
          <w:szCs w:val="24"/>
        </w:rPr>
        <w:t>modelled</w:t>
      </w:r>
      <w:proofErr w:type="spellEnd"/>
      <w:r w:rsidRPr="009E5819">
        <w:rPr>
          <w:sz w:val="24"/>
          <w:szCs w:val="24"/>
        </w:rPr>
        <w:t>. The weight of such items shall be calculated and applied at the</w:t>
      </w:r>
      <w:r>
        <w:rPr>
          <w:sz w:val="24"/>
          <w:szCs w:val="24"/>
        </w:rPr>
        <w:t xml:space="preserve"> </w:t>
      </w:r>
      <w:r w:rsidRPr="009E5819">
        <w:rPr>
          <w:sz w:val="24"/>
          <w:szCs w:val="24"/>
        </w:rPr>
        <w:t>appropriate locations according the plan of the structure. These items include</w:t>
      </w:r>
    </w:p>
    <w:p w:rsidR="009E5819" w:rsidRPr="009E5819" w:rsidRDefault="009E5819" w:rsidP="000842AC">
      <w:pPr>
        <w:pStyle w:val="ListParagraph"/>
        <w:numPr>
          <w:ilvl w:val="0"/>
          <w:numId w:val="3"/>
        </w:numPr>
        <w:spacing w:line="360" w:lineRule="auto"/>
        <w:jc w:val="both"/>
        <w:rPr>
          <w:sz w:val="24"/>
          <w:szCs w:val="24"/>
        </w:rPr>
      </w:pPr>
      <w:r w:rsidRPr="009E5819">
        <w:rPr>
          <w:sz w:val="24"/>
          <w:szCs w:val="24"/>
        </w:rPr>
        <w:t>Mechanical equipment</w:t>
      </w:r>
    </w:p>
    <w:p w:rsidR="009E5819" w:rsidRPr="009E5819" w:rsidRDefault="009E5819" w:rsidP="000842AC">
      <w:pPr>
        <w:pStyle w:val="ListParagraph"/>
        <w:numPr>
          <w:ilvl w:val="0"/>
          <w:numId w:val="3"/>
        </w:numPr>
        <w:spacing w:line="360" w:lineRule="auto"/>
        <w:jc w:val="both"/>
        <w:rPr>
          <w:sz w:val="24"/>
          <w:szCs w:val="24"/>
        </w:rPr>
      </w:pPr>
      <w:r w:rsidRPr="009E5819">
        <w:rPr>
          <w:sz w:val="24"/>
          <w:szCs w:val="24"/>
        </w:rPr>
        <w:t>Electrical equipment</w:t>
      </w:r>
    </w:p>
    <w:p w:rsidR="009E5819" w:rsidRPr="009E5819" w:rsidRDefault="009E5819" w:rsidP="000842AC">
      <w:pPr>
        <w:pStyle w:val="ListParagraph"/>
        <w:numPr>
          <w:ilvl w:val="0"/>
          <w:numId w:val="3"/>
        </w:numPr>
        <w:spacing w:line="360" w:lineRule="auto"/>
        <w:jc w:val="both"/>
        <w:rPr>
          <w:sz w:val="24"/>
          <w:szCs w:val="24"/>
        </w:rPr>
      </w:pPr>
      <w:r w:rsidRPr="009E5819">
        <w:rPr>
          <w:sz w:val="24"/>
          <w:szCs w:val="24"/>
        </w:rPr>
        <w:t>Piping connecting each equipment</w:t>
      </w:r>
    </w:p>
    <w:p w:rsidR="009E5819" w:rsidRPr="009E5819" w:rsidRDefault="009E5819" w:rsidP="000842AC">
      <w:pPr>
        <w:pStyle w:val="ListParagraph"/>
        <w:numPr>
          <w:ilvl w:val="0"/>
          <w:numId w:val="3"/>
        </w:numPr>
        <w:spacing w:line="360" w:lineRule="auto"/>
        <w:jc w:val="both"/>
        <w:rPr>
          <w:sz w:val="24"/>
          <w:szCs w:val="24"/>
        </w:rPr>
      </w:pPr>
      <w:r w:rsidRPr="009E5819">
        <w:rPr>
          <w:sz w:val="24"/>
          <w:szCs w:val="24"/>
        </w:rPr>
        <w:t>Electrical Cable trays</w:t>
      </w:r>
    </w:p>
    <w:p w:rsidR="009E5819" w:rsidRDefault="009E5819" w:rsidP="000842AC">
      <w:pPr>
        <w:pStyle w:val="ListParagraph"/>
        <w:numPr>
          <w:ilvl w:val="0"/>
          <w:numId w:val="3"/>
        </w:numPr>
        <w:spacing w:line="360" w:lineRule="auto"/>
        <w:jc w:val="both"/>
        <w:rPr>
          <w:sz w:val="24"/>
          <w:szCs w:val="24"/>
        </w:rPr>
      </w:pPr>
      <w:r w:rsidRPr="009E5819">
        <w:rPr>
          <w:sz w:val="24"/>
          <w:szCs w:val="24"/>
        </w:rPr>
        <w:t>Instrumentation items</w:t>
      </w:r>
    </w:p>
    <w:p w:rsidR="009E5819" w:rsidRDefault="009E5819" w:rsidP="000842AC">
      <w:pPr>
        <w:pStyle w:val="ListParagraph"/>
        <w:numPr>
          <w:ilvl w:val="0"/>
          <w:numId w:val="3"/>
        </w:numPr>
        <w:spacing w:line="360" w:lineRule="auto"/>
        <w:jc w:val="both"/>
        <w:rPr>
          <w:sz w:val="24"/>
          <w:szCs w:val="24"/>
        </w:rPr>
      </w:pPr>
      <w:r>
        <w:rPr>
          <w:sz w:val="24"/>
          <w:szCs w:val="24"/>
        </w:rPr>
        <w:t>Engines</w:t>
      </w:r>
    </w:p>
    <w:p w:rsidR="00967A27" w:rsidRPr="00C47C91" w:rsidRDefault="000A2750" w:rsidP="00C525B2">
      <w:pPr>
        <w:pStyle w:val="Heading4"/>
        <w:ind w:left="720"/>
        <w:rPr>
          <w:sz w:val="26"/>
          <w:szCs w:val="26"/>
        </w:rPr>
      </w:pPr>
      <w:r w:rsidRPr="00C47C91">
        <w:rPr>
          <w:sz w:val="26"/>
          <w:szCs w:val="26"/>
        </w:rPr>
        <w:t>2.</w:t>
      </w:r>
      <w:r w:rsidR="00C47C91" w:rsidRPr="00C47C91">
        <w:rPr>
          <w:sz w:val="26"/>
          <w:szCs w:val="26"/>
        </w:rPr>
        <w:t>2</w:t>
      </w:r>
      <w:r w:rsidRPr="00C47C91">
        <w:rPr>
          <w:sz w:val="26"/>
          <w:szCs w:val="26"/>
        </w:rPr>
        <w:t xml:space="preserve">.1.3. </w:t>
      </w:r>
      <w:r w:rsidR="009E5819" w:rsidRPr="00C47C91">
        <w:rPr>
          <w:sz w:val="26"/>
          <w:szCs w:val="26"/>
        </w:rPr>
        <w:t xml:space="preserve">Cargo and </w:t>
      </w:r>
      <w:r w:rsidR="00967A27" w:rsidRPr="00C47C91">
        <w:rPr>
          <w:sz w:val="26"/>
          <w:szCs w:val="26"/>
        </w:rPr>
        <w:t>Fluid Loads</w:t>
      </w:r>
    </w:p>
    <w:p w:rsidR="009E5819" w:rsidRDefault="009E5819" w:rsidP="009E5819">
      <w:pPr>
        <w:spacing w:line="360" w:lineRule="auto"/>
        <w:jc w:val="both"/>
        <w:rPr>
          <w:sz w:val="24"/>
          <w:szCs w:val="24"/>
        </w:rPr>
      </w:pPr>
      <w:r w:rsidRPr="009E5819">
        <w:rPr>
          <w:sz w:val="24"/>
          <w:szCs w:val="24"/>
        </w:rPr>
        <w:t xml:space="preserve">The </w:t>
      </w:r>
      <w:r>
        <w:rPr>
          <w:sz w:val="24"/>
          <w:szCs w:val="24"/>
        </w:rPr>
        <w:t>cargo and fl</w:t>
      </w:r>
      <w:r w:rsidRPr="009E5819">
        <w:rPr>
          <w:sz w:val="24"/>
          <w:szCs w:val="24"/>
        </w:rPr>
        <w:t xml:space="preserve">uid loads are weight of </w:t>
      </w:r>
      <w:r>
        <w:rPr>
          <w:sz w:val="24"/>
          <w:szCs w:val="24"/>
        </w:rPr>
        <w:t>cargo, fl</w:t>
      </w:r>
      <w:r w:rsidRPr="009E5819">
        <w:rPr>
          <w:sz w:val="24"/>
          <w:szCs w:val="24"/>
        </w:rPr>
        <w:t>uid on the platform during operation</w:t>
      </w:r>
      <w:r>
        <w:rPr>
          <w:sz w:val="24"/>
          <w:szCs w:val="24"/>
        </w:rPr>
        <w:t xml:space="preserve"> such as fuel, fresh water and ballast water</w:t>
      </w:r>
      <w:r w:rsidRPr="009E5819">
        <w:rPr>
          <w:sz w:val="24"/>
          <w:szCs w:val="24"/>
        </w:rPr>
        <w:t>. This may include all the</w:t>
      </w:r>
      <w:r>
        <w:rPr>
          <w:sz w:val="24"/>
          <w:szCs w:val="24"/>
        </w:rPr>
        <w:t xml:space="preserve"> fl</w:t>
      </w:r>
      <w:r w:rsidRPr="009E5819">
        <w:rPr>
          <w:sz w:val="24"/>
          <w:szCs w:val="24"/>
        </w:rPr>
        <w:t>uid in the equipment and piping. The weight of these items shall be calculated accurately</w:t>
      </w:r>
      <w:r>
        <w:rPr>
          <w:sz w:val="24"/>
          <w:szCs w:val="24"/>
        </w:rPr>
        <w:t xml:space="preserve"> </w:t>
      </w:r>
      <w:r w:rsidRPr="009E5819">
        <w:rPr>
          <w:sz w:val="24"/>
          <w:szCs w:val="24"/>
        </w:rPr>
        <w:t>and applied to the correct locations.</w:t>
      </w:r>
    </w:p>
    <w:p w:rsidR="00967A27" w:rsidRPr="00C47C91" w:rsidRDefault="000A2750" w:rsidP="00C525B2">
      <w:pPr>
        <w:pStyle w:val="Heading4"/>
        <w:ind w:left="720"/>
        <w:rPr>
          <w:sz w:val="26"/>
          <w:szCs w:val="26"/>
        </w:rPr>
      </w:pPr>
      <w:r w:rsidRPr="00C47C91">
        <w:rPr>
          <w:sz w:val="26"/>
          <w:szCs w:val="26"/>
        </w:rPr>
        <w:lastRenderedPageBreak/>
        <w:t>2.</w:t>
      </w:r>
      <w:r w:rsidR="00C47C91" w:rsidRPr="00C47C91">
        <w:rPr>
          <w:sz w:val="26"/>
          <w:szCs w:val="26"/>
        </w:rPr>
        <w:t>2</w:t>
      </w:r>
      <w:r w:rsidRPr="00C47C91">
        <w:rPr>
          <w:sz w:val="26"/>
          <w:szCs w:val="26"/>
        </w:rPr>
        <w:t xml:space="preserve">.1.4. </w:t>
      </w:r>
      <w:r w:rsidR="00967A27" w:rsidRPr="00C47C91">
        <w:rPr>
          <w:sz w:val="26"/>
          <w:szCs w:val="26"/>
        </w:rPr>
        <w:t>Live Loads</w:t>
      </w:r>
    </w:p>
    <w:p w:rsidR="00117CE8" w:rsidRPr="00117CE8" w:rsidRDefault="00117CE8" w:rsidP="00117CE8">
      <w:pPr>
        <w:spacing w:line="360" w:lineRule="auto"/>
        <w:jc w:val="both"/>
        <w:rPr>
          <w:sz w:val="24"/>
          <w:szCs w:val="24"/>
        </w:rPr>
      </w:pPr>
      <w:r w:rsidRPr="00117CE8">
        <w:rPr>
          <w:sz w:val="24"/>
          <w:szCs w:val="24"/>
        </w:rPr>
        <w:t>Live loads are de</w:t>
      </w:r>
      <w:r w:rsidR="00095CA6">
        <w:rPr>
          <w:sz w:val="24"/>
          <w:szCs w:val="24"/>
        </w:rPr>
        <w:t>fi</w:t>
      </w:r>
      <w:r w:rsidRPr="00117CE8">
        <w:rPr>
          <w:sz w:val="24"/>
          <w:szCs w:val="24"/>
        </w:rPr>
        <w:t>ned as movable loads and will be temporary in nature. Live loads will only</w:t>
      </w:r>
      <w:r>
        <w:rPr>
          <w:sz w:val="24"/>
          <w:szCs w:val="24"/>
        </w:rPr>
        <w:t xml:space="preserve"> </w:t>
      </w:r>
      <w:r w:rsidRPr="00117CE8">
        <w:rPr>
          <w:sz w:val="24"/>
          <w:szCs w:val="24"/>
        </w:rPr>
        <w:t>be applied on areas designated for the purpose of storage either temporary or long term.</w:t>
      </w:r>
      <w:r>
        <w:rPr>
          <w:sz w:val="24"/>
          <w:szCs w:val="24"/>
        </w:rPr>
        <w:t xml:space="preserve"> F</w:t>
      </w:r>
      <w:r w:rsidRPr="00117CE8">
        <w:rPr>
          <w:sz w:val="24"/>
          <w:szCs w:val="24"/>
        </w:rPr>
        <w:t>urther, the areas designed for laydown during boat transfer of materials from boat shall</w:t>
      </w:r>
      <w:r>
        <w:rPr>
          <w:sz w:val="24"/>
          <w:szCs w:val="24"/>
        </w:rPr>
        <w:t xml:space="preserve"> </w:t>
      </w:r>
      <w:r w:rsidRPr="00117CE8">
        <w:rPr>
          <w:sz w:val="24"/>
          <w:szCs w:val="24"/>
        </w:rPr>
        <w:t>also be considered as live loads.</w:t>
      </w:r>
    </w:p>
    <w:p w:rsidR="009E5819" w:rsidRDefault="00117CE8" w:rsidP="00117CE8">
      <w:pPr>
        <w:spacing w:line="360" w:lineRule="auto"/>
        <w:ind w:firstLine="567"/>
        <w:jc w:val="both"/>
        <w:rPr>
          <w:sz w:val="24"/>
          <w:szCs w:val="24"/>
        </w:rPr>
      </w:pPr>
      <w:r w:rsidRPr="00117CE8">
        <w:rPr>
          <w:sz w:val="24"/>
          <w:szCs w:val="24"/>
        </w:rPr>
        <w:t>Other live load</w:t>
      </w:r>
      <w:r w:rsidR="00E85E08">
        <w:rPr>
          <w:sz w:val="24"/>
          <w:szCs w:val="24"/>
        </w:rPr>
        <w:t>s</w:t>
      </w:r>
      <w:r w:rsidRPr="00117CE8">
        <w:rPr>
          <w:sz w:val="24"/>
          <w:szCs w:val="24"/>
        </w:rPr>
        <w:t xml:space="preserve"> include open areas such as walkways, access platforms, </w:t>
      </w:r>
      <w:proofErr w:type="gramStart"/>
      <w:r w:rsidRPr="00117CE8">
        <w:rPr>
          <w:sz w:val="24"/>
          <w:szCs w:val="24"/>
        </w:rPr>
        <w:t>galley</w:t>
      </w:r>
      <w:proofErr w:type="gramEnd"/>
      <w:r w:rsidRPr="00117CE8">
        <w:rPr>
          <w:sz w:val="24"/>
          <w:szCs w:val="24"/>
        </w:rPr>
        <w:t xml:space="preserve"> areas in the</w:t>
      </w:r>
      <w:r>
        <w:rPr>
          <w:sz w:val="24"/>
          <w:szCs w:val="24"/>
        </w:rPr>
        <w:t xml:space="preserve"> </w:t>
      </w:r>
      <w:r w:rsidRPr="00117CE8">
        <w:rPr>
          <w:sz w:val="24"/>
          <w:szCs w:val="24"/>
        </w:rPr>
        <w:t>living quarters, helicopter loads in the helipad, etc. These loads shall be applied in accordance</w:t>
      </w:r>
      <w:r>
        <w:rPr>
          <w:sz w:val="24"/>
          <w:szCs w:val="24"/>
        </w:rPr>
        <w:t xml:space="preserve"> </w:t>
      </w:r>
      <w:r w:rsidRPr="00117CE8">
        <w:rPr>
          <w:sz w:val="24"/>
          <w:szCs w:val="24"/>
        </w:rPr>
        <w:t>with the requirement from the operator of the platform. This load var</w:t>
      </w:r>
      <w:r w:rsidR="00E85E08">
        <w:rPr>
          <w:sz w:val="24"/>
          <w:szCs w:val="24"/>
        </w:rPr>
        <w:t>ies</w:t>
      </w:r>
      <w:r w:rsidRPr="00117CE8">
        <w:rPr>
          <w:sz w:val="24"/>
          <w:szCs w:val="24"/>
        </w:rPr>
        <w:t xml:space="preserve"> in nature from owner</w:t>
      </w:r>
      <w:r>
        <w:rPr>
          <w:sz w:val="24"/>
          <w:szCs w:val="24"/>
        </w:rPr>
        <w:t xml:space="preserve"> </w:t>
      </w:r>
      <w:r w:rsidRPr="00117CE8">
        <w:rPr>
          <w:sz w:val="24"/>
          <w:szCs w:val="24"/>
        </w:rPr>
        <w:t>to owner but a general guideline on the magnitude of the loads is given below.</w:t>
      </w:r>
    </w:p>
    <w:p w:rsidR="00967A27" w:rsidRPr="00C47C91" w:rsidRDefault="000A2750" w:rsidP="00C525B2">
      <w:pPr>
        <w:pStyle w:val="Heading4"/>
        <w:ind w:left="720"/>
        <w:rPr>
          <w:sz w:val="26"/>
          <w:szCs w:val="26"/>
        </w:rPr>
      </w:pPr>
      <w:r w:rsidRPr="00C47C91">
        <w:rPr>
          <w:sz w:val="26"/>
          <w:szCs w:val="26"/>
        </w:rPr>
        <w:t>2.</w:t>
      </w:r>
      <w:r w:rsidR="00C47C91" w:rsidRPr="00C47C91">
        <w:rPr>
          <w:sz w:val="26"/>
          <w:szCs w:val="26"/>
        </w:rPr>
        <w:t>2</w:t>
      </w:r>
      <w:r w:rsidRPr="00C47C91">
        <w:rPr>
          <w:sz w:val="26"/>
          <w:szCs w:val="26"/>
        </w:rPr>
        <w:t xml:space="preserve">.1.5. </w:t>
      </w:r>
      <w:r w:rsidR="00967A27" w:rsidRPr="00C47C91">
        <w:rPr>
          <w:sz w:val="26"/>
          <w:szCs w:val="26"/>
        </w:rPr>
        <w:t>Drilling Loads</w:t>
      </w:r>
    </w:p>
    <w:p w:rsidR="00117CE8" w:rsidRDefault="00117CE8" w:rsidP="00117CE8">
      <w:pPr>
        <w:spacing w:line="360" w:lineRule="auto"/>
        <w:jc w:val="both"/>
        <w:rPr>
          <w:sz w:val="24"/>
          <w:szCs w:val="24"/>
        </w:rPr>
      </w:pPr>
      <w:r w:rsidRPr="00117CE8">
        <w:rPr>
          <w:sz w:val="24"/>
          <w:szCs w:val="24"/>
        </w:rPr>
        <w:t>Drilling loads are due to drill rigs placed on top of the platform for drilling purposes. These</w:t>
      </w:r>
      <w:r>
        <w:rPr>
          <w:sz w:val="24"/>
          <w:szCs w:val="24"/>
        </w:rPr>
        <w:t xml:space="preserve"> </w:t>
      </w:r>
      <w:r w:rsidRPr="00117CE8">
        <w:rPr>
          <w:sz w:val="24"/>
          <w:szCs w:val="24"/>
        </w:rPr>
        <w:t>are large equipment assembled together and placed on top. Normally, drilling rigs are as</w:t>
      </w:r>
      <w:r>
        <w:rPr>
          <w:sz w:val="24"/>
          <w:szCs w:val="24"/>
        </w:rPr>
        <w:t xml:space="preserve"> </w:t>
      </w:r>
      <w:r w:rsidRPr="00117CE8">
        <w:rPr>
          <w:sz w:val="24"/>
          <w:szCs w:val="24"/>
        </w:rPr>
        <w:t xml:space="preserve">heavy as 500 </w:t>
      </w:r>
      <w:proofErr w:type="spellStart"/>
      <w:r w:rsidRPr="00117CE8">
        <w:rPr>
          <w:sz w:val="24"/>
          <w:szCs w:val="24"/>
        </w:rPr>
        <w:t>Tonnes</w:t>
      </w:r>
      <w:proofErr w:type="spellEnd"/>
      <w:r w:rsidRPr="00117CE8">
        <w:rPr>
          <w:sz w:val="24"/>
          <w:szCs w:val="24"/>
        </w:rPr>
        <w:t xml:space="preserve"> to 1000 </w:t>
      </w:r>
      <w:proofErr w:type="spellStart"/>
      <w:r w:rsidRPr="00117CE8">
        <w:rPr>
          <w:sz w:val="24"/>
          <w:szCs w:val="24"/>
        </w:rPr>
        <w:t>Tonnes</w:t>
      </w:r>
      <w:proofErr w:type="spellEnd"/>
      <w:r w:rsidRPr="00117CE8">
        <w:rPr>
          <w:sz w:val="24"/>
          <w:szCs w:val="24"/>
        </w:rPr>
        <w:t>. These will deliver reaction forces on the deck and the</w:t>
      </w:r>
      <w:r>
        <w:rPr>
          <w:sz w:val="24"/>
          <w:szCs w:val="24"/>
        </w:rPr>
        <w:t xml:space="preserve"> </w:t>
      </w:r>
      <w:r w:rsidRPr="00117CE8">
        <w:rPr>
          <w:sz w:val="24"/>
          <w:szCs w:val="24"/>
        </w:rPr>
        <w:t>sti</w:t>
      </w:r>
      <w:r>
        <w:rPr>
          <w:sz w:val="24"/>
          <w:szCs w:val="24"/>
        </w:rPr>
        <w:t>ff</w:t>
      </w:r>
      <w:r w:rsidRPr="00117CE8">
        <w:rPr>
          <w:sz w:val="24"/>
          <w:szCs w:val="24"/>
        </w:rPr>
        <w:t xml:space="preserve">ness of the drilling rigs </w:t>
      </w:r>
      <w:proofErr w:type="gramStart"/>
      <w:r w:rsidRPr="00117CE8">
        <w:rPr>
          <w:sz w:val="24"/>
          <w:szCs w:val="24"/>
        </w:rPr>
        <w:t>are</w:t>
      </w:r>
      <w:proofErr w:type="gramEnd"/>
      <w:r w:rsidRPr="00117CE8">
        <w:rPr>
          <w:sz w:val="24"/>
          <w:szCs w:val="24"/>
        </w:rPr>
        <w:t xml:space="preserve"> not considered in the structural analysis. Hence the weight of</w:t>
      </w:r>
      <w:r>
        <w:rPr>
          <w:sz w:val="24"/>
          <w:szCs w:val="24"/>
        </w:rPr>
        <w:t xml:space="preserve"> </w:t>
      </w:r>
      <w:r w:rsidRPr="00117CE8">
        <w:rPr>
          <w:sz w:val="24"/>
          <w:szCs w:val="24"/>
        </w:rPr>
        <w:t>the structure shall be applied as load on the structure. Further, during drilling, additional</w:t>
      </w:r>
      <w:r>
        <w:rPr>
          <w:sz w:val="24"/>
          <w:szCs w:val="24"/>
        </w:rPr>
        <w:t xml:space="preserve"> </w:t>
      </w:r>
      <w:r w:rsidRPr="00117CE8">
        <w:rPr>
          <w:sz w:val="24"/>
          <w:szCs w:val="24"/>
        </w:rPr>
        <w:t xml:space="preserve">loads will be developed due to drill </w:t>
      </w:r>
      <w:r w:rsidR="00DB17B4">
        <w:rPr>
          <w:sz w:val="24"/>
          <w:szCs w:val="24"/>
        </w:rPr>
        <w:t>string and pulling operations. T</w:t>
      </w:r>
      <w:r w:rsidRPr="00117CE8">
        <w:rPr>
          <w:sz w:val="24"/>
          <w:szCs w:val="24"/>
        </w:rPr>
        <w:t>hese loads also shall be</w:t>
      </w:r>
      <w:r>
        <w:rPr>
          <w:sz w:val="24"/>
          <w:szCs w:val="24"/>
        </w:rPr>
        <w:t xml:space="preserve"> </w:t>
      </w:r>
      <w:r w:rsidRPr="00117CE8">
        <w:rPr>
          <w:sz w:val="24"/>
          <w:szCs w:val="24"/>
        </w:rPr>
        <w:t>considered in the analysis.</w:t>
      </w:r>
    </w:p>
    <w:p w:rsidR="00117CE8" w:rsidRPr="002D4F51" w:rsidRDefault="00117CE8" w:rsidP="00117CE8">
      <w:pPr>
        <w:spacing w:line="360" w:lineRule="auto"/>
        <w:jc w:val="both"/>
        <w:rPr>
          <w:sz w:val="24"/>
          <w:szCs w:val="24"/>
        </w:rPr>
      </w:pPr>
    </w:p>
    <w:p w:rsidR="00967A27" w:rsidRPr="00967A27" w:rsidRDefault="000A2750" w:rsidP="00C525B2">
      <w:pPr>
        <w:pStyle w:val="Heading3"/>
        <w:ind w:left="720"/>
      </w:pPr>
      <w:bookmarkStart w:id="35" w:name="_Toc519801614"/>
      <w:r w:rsidRPr="000A2750">
        <w:t>2.</w:t>
      </w:r>
      <w:r w:rsidR="00C47C91">
        <w:t>2</w:t>
      </w:r>
      <w:r w:rsidRPr="000A2750">
        <w:t>.</w:t>
      </w:r>
      <w:r>
        <w:t>2</w:t>
      </w:r>
      <w:r w:rsidR="00DB17B4">
        <w:t xml:space="preserve">. </w:t>
      </w:r>
      <w:r w:rsidR="00967A27" w:rsidRPr="00967A27">
        <w:t>Environmental</w:t>
      </w:r>
      <w:r w:rsidR="00967A27">
        <w:t xml:space="preserve"> </w:t>
      </w:r>
      <w:r w:rsidR="00967A27" w:rsidRPr="00967A27">
        <w:t>Loads</w:t>
      </w:r>
      <w:bookmarkEnd w:id="35"/>
    </w:p>
    <w:p w:rsidR="00967A27" w:rsidRPr="00C47C91" w:rsidRDefault="000A2750" w:rsidP="00C47C91">
      <w:pPr>
        <w:pStyle w:val="Heading4"/>
        <w:spacing w:line="360" w:lineRule="auto"/>
        <w:ind w:left="720"/>
        <w:rPr>
          <w:sz w:val="26"/>
          <w:szCs w:val="26"/>
        </w:rPr>
      </w:pPr>
      <w:r w:rsidRPr="00C47C91">
        <w:rPr>
          <w:sz w:val="26"/>
          <w:szCs w:val="26"/>
        </w:rPr>
        <w:t>2.</w:t>
      </w:r>
      <w:r w:rsidR="00C47C91">
        <w:rPr>
          <w:sz w:val="26"/>
          <w:szCs w:val="26"/>
        </w:rPr>
        <w:t>2</w:t>
      </w:r>
      <w:r w:rsidRPr="00C47C91">
        <w:rPr>
          <w:sz w:val="26"/>
          <w:szCs w:val="26"/>
        </w:rPr>
        <w:t xml:space="preserve">.2.1. </w:t>
      </w:r>
      <w:r w:rsidR="00967A27" w:rsidRPr="00C47C91">
        <w:rPr>
          <w:sz w:val="26"/>
          <w:szCs w:val="26"/>
        </w:rPr>
        <w:t>Wind Loads</w:t>
      </w:r>
    </w:p>
    <w:p w:rsidR="00EB4DAC" w:rsidRDefault="00EB4DAC" w:rsidP="00EB4DAC">
      <w:pPr>
        <w:spacing w:line="360" w:lineRule="auto"/>
        <w:jc w:val="both"/>
        <w:rPr>
          <w:sz w:val="24"/>
          <w:szCs w:val="24"/>
        </w:rPr>
      </w:pPr>
      <w:r w:rsidRPr="00EB4DAC">
        <w:rPr>
          <w:sz w:val="24"/>
          <w:szCs w:val="24"/>
        </w:rPr>
        <w:t>The wind speed at 10m above LAT (Lowest Astronomical Tide) is normally provided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o</m:t>
            </m:r>
          </m:sub>
        </m:sSub>
      </m:oMath>
      <w:r w:rsidRPr="00EB4DAC">
        <w:rPr>
          <w:sz w:val="24"/>
          <w:szCs w:val="24"/>
        </w:rPr>
        <w:t>).</w:t>
      </w:r>
      <w:r w:rsidR="007C32AA">
        <w:rPr>
          <w:sz w:val="24"/>
          <w:szCs w:val="24"/>
        </w:rPr>
        <w:t xml:space="preserve"> </w:t>
      </w:r>
      <w:r w:rsidRPr="00EB4DAC">
        <w:rPr>
          <w:sz w:val="24"/>
          <w:szCs w:val="24"/>
        </w:rPr>
        <w:t>This wind speed shall be extrapolated to the height above for the calculation of wind speed.</w:t>
      </w:r>
      <w:r w:rsidR="007C32AA">
        <w:rPr>
          <w:sz w:val="24"/>
          <w:szCs w:val="24"/>
        </w:rPr>
        <w:t xml:space="preserve"> </w:t>
      </w:r>
      <w:r w:rsidRPr="00EB4DAC">
        <w:rPr>
          <w:sz w:val="24"/>
          <w:szCs w:val="24"/>
        </w:rPr>
        <w:t>The extrapolation shall be calculated as below.</w:t>
      </w:r>
    </w:p>
    <w:p w:rsidR="00EB4DAC" w:rsidRPr="00EB4DAC" w:rsidRDefault="00EB4DAC" w:rsidP="00EB4DAC">
      <w:pPr>
        <w:spacing w:line="360" w:lineRule="auto"/>
        <w:jc w:val="both"/>
        <w:rPr>
          <w:sz w:val="24"/>
          <w:szCs w:val="24"/>
        </w:rPr>
      </w:pPr>
    </w:p>
    <w:p w:rsidR="00EB4DAC" w:rsidRPr="00EB4DAC" w:rsidRDefault="00EB4DAC" w:rsidP="00EB4DAC">
      <w:pPr>
        <w:spacing w:line="360" w:lineRule="auto"/>
        <w:jc w:val="both"/>
        <w:rPr>
          <w:rFonts w:ascii="Cambria Math" w:hAnsi="Cambria Math"/>
          <w:sz w:val="24"/>
          <w:szCs w:val="24"/>
          <w:oMath/>
        </w:rPr>
      </w:pPr>
      <m:oMath>
        <m:r>
          <w:rPr>
            <w:rFonts w:ascii="Cambria Math" w:hAnsi="Cambria Math"/>
            <w:sz w:val="24"/>
            <w:szCs w:val="24"/>
          </w:rPr>
          <m:t>V =</m:t>
        </m:r>
        <m:sSub>
          <m:sSubPr>
            <m:ctrlPr>
              <w:rPr>
                <w:rFonts w:ascii="Cambria Math" w:hAnsi="Cambria Math"/>
                <w:i/>
                <w:sz w:val="24"/>
                <w:szCs w:val="24"/>
              </w:rPr>
            </m:ctrlPr>
          </m:sSubPr>
          <m:e>
            <m:r>
              <w:rPr>
                <w:rFonts w:ascii="Cambria Math" w:hAnsi="Cambria Math"/>
                <w:sz w:val="24"/>
                <w:szCs w:val="24"/>
              </w:rPr>
              <m:t xml:space="preserve"> V</m:t>
            </m:r>
          </m:e>
          <m:sub>
            <m:r>
              <w:rPr>
                <w:rFonts w:ascii="Cambria Math" w:hAnsi="Cambria Math"/>
                <w:sz w:val="24"/>
                <w:szCs w:val="24"/>
              </w:rPr>
              <m:t>o</m:t>
            </m:r>
          </m:sub>
        </m:sSub>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y</m:t>
                    </m:r>
                  </m:num>
                  <m:den>
                    <m:r>
                      <w:rPr>
                        <w:rFonts w:ascii="Cambria Math" w:hAnsi="Cambria Math"/>
                        <w:sz w:val="24"/>
                        <w:szCs w:val="24"/>
                      </w:rPr>
                      <m:t>10</m:t>
                    </m:r>
                  </m:den>
                </m:f>
              </m:e>
            </m:d>
          </m:e>
          <m:sup>
            <m:r>
              <w:rPr>
                <w:rFonts w:ascii="Cambria Math" w:hAnsi="Cambria Math"/>
                <w:sz w:val="24"/>
                <w:szCs w:val="24"/>
              </w:rPr>
              <m:t>1/8</m:t>
            </m:r>
          </m:sup>
        </m:sSup>
      </m:oMath>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w:t>
      </w:r>
      <w:r w:rsidR="00463EF4">
        <w:rPr>
          <w:sz w:val="24"/>
          <w:szCs w:val="24"/>
        </w:rPr>
        <w:t>2</w:t>
      </w:r>
      <w:r>
        <w:rPr>
          <w:sz w:val="24"/>
          <w:szCs w:val="24"/>
        </w:rPr>
        <w:t>.1)</w:t>
      </w:r>
    </w:p>
    <w:p w:rsidR="00EB4DAC" w:rsidRDefault="00EB4DAC" w:rsidP="00EB4DAC">
      <w:pPr>
        <w:spacing w:line="360" w:lineRule="auto"/>
        <w:jc w:val="both"/>
        <w:rPr>
          <w:sz w:val="24"/>
          <w:szCs w:val="24"/>
        </w:rPr>
      </w:pPr>
    </w:p>
    <w:p w:rsidR="00EB4DAC" w:rsidRPr="00EB4DAC" w:rsidRDefault="004E3C15" w:rsidP="00EB4DAC">
      <w:pPr>
        <w:spacing w:line="360" w:lineRule="auto"/>
        <w:jc w:val="both"/>
        <w:rPr>
          <w:sz w:val="24"/>
          <w:szCs w:val="24"/>
        </w:rPr>
      </w:pPr>
      <w:r w:rsidRPr="00EB4DAC">
        <w:rPr>
          <w:sz w:val="24"/>
          <w:szCs w:val="24"/>
        </w:rPr>
        <w:t>W</w:t>
      </w:r>
      <w:r w:rsidR="00EB4DAC" w:rsidRPr="00EB4DAC">
        <w:rPr>
          <w:sz w:val="24"/>
          <w:szCs w:val="24"/>
        </w:rPr>
        <w:t>here</w:t>
      </w:r>
      <w:r>
        <w:rPr>
          <w:sz w:val="24"/>
          <w:szCs w:val="24"/>
        </w:rPr>
        <w:t>;</w:t>
      </w:r>
      <w:r w:rsidR="00EB4DAC" w:rsidRPr="00EB4DAC">
        <w:rPr>
          <w:sz w:val="24"/>
          <w:szCs w:val="24"/>
        </w:rPr>
        <w:t xml:space="preserve"> </w:t>
      </w:r>
      <m:oMath>
        <m:r>
          <w:rPr>
            <w:rFonts w:ascii="Cambria Math" w:hAnsi="Cambria Math"/>
            <w:sz w:val="24"/>
            <w:szCs w:val="24"/>
          </w:rPr>
          <m:t>y</m:t>
        </m:r>
      </m:oMath>
      <w:r w:rsidR="00EB4DAC" w:rsidRPr="00EB4DAC">
        <w:rPr>
          <w:sz w:val="24"/>
          <w:szCs w:val="24"/>
        </w:rPr>
        <w:t xml:space="preserve"> is the elevation of point in consideration in m above LAT and V is the velocity at</w:t>
      </w:r>
      <w:r w:rsidR="00EB4DAC">
        <w:rPr>
          <w:sz w:val="24"/>
          <w:szCs w:val="24"/>
        </w:rPr>
        <w:t xml:space="preserve"> </w:t>
      </w:r>
      <w:r w:rsidR="00EB4DAC" w:rsidRPr="00EB4DAC">
        <w:rPr>
          <w:sz w:val="24"/>
          <w:szCs w:val="24"/>
        </w:rPr>
        <w:t>that point. Wind loads shall be calculated as per API RP2A guidelines.</w:t>
      </w:r>
    </w:p>
    <w:p w:rsidR="00EB4DAC" w:rsidRDefault="00EB4DAC" w:rsidP="00EB4DAC">
      <w:pPr>
        <w:spacing w:line="360" w:lineRule="auto"/>
        <w:ind w:firstLine="567"/>
        <w:jc w:val="both"/>
        <w:rPr>
          <w:sz w:val="24"/>
          <w:szCs w:val="24"/>
        </w:rPr>
      </w:pPr>
      <w:r w:rsidRPr="00EB4DAC">
        <w:rPr>
          <w:sz w:val="24"/>
          <w:szCs w:val="24"/>
        </w:rPr>
        <w:t>Sustained wind speeds</w:t>
      </w:r>
      <w:r>
        <w:rPr>
          <w:sz w:val="24"/>
          <w:szCs w:val="24"/>
        </w:rPr>
        <w:t xml:space="preserve"> </w:t>
      </w:r>
      <w:r w:rsidRPr="00EB4DAC">
        <w:rPr>
          <w:sz w:val="24"/>
          <w:szCs w:val="24"/>
        </w:rPr>
        <w:t>(10min mean) shall be used to compute global platform wind loads</w:t>
      </w:r>
      <w:r>
        <w:rPr>
          <w:sz w:val="24"/>
          <w:szCs w:val="24"/>
        </w:rPr>
        <w:t xml:space="preserve"> </w:t>
      </w:r>
      <w:r w:rsidRPr="00EB4DAC">
        <w:rPr>
          <w:sz w:val="24"/>
          <w:szCs w:val="24"/>
        </w:rPr>
        <w:t xml:space="preserve">and </w:t>
      </w:r>
      <w:proofErr w:type="spellStart"/>
      <w:r w:rsidRPr="00EB4DAC">
        <w:rPr>
          <w:sz w:val="24"/>
          <w:szCs w:val="24"/>
        </w:rPr>
        <w:t>gust</w:t>
      </w:r>
      <w:proofErr w:type="spellEnd"/>
      <w:r w:rsidRPr="00EB4DAC">
        <w:rPr>
          <w:sz w:val="24"/>
          <w:szCs w:val="24"/>
        </w:rPr>
        <w:t xml:space="preserve"> wind (3 second) shall be used to compute the wind loads to design individual</w:t>
      </w:r>
      <w:r>
        <w:rPr>
          <w:sz w:val="24"/>
          <w:szCs w:val="24"/>
        </w:rPr>
        <w:t xml:space="preserve"> </w:t>
      </w:r>
      <w:r w:rsidRPr="00EB4DAC">
        <w:rPr>
          <w:sz w:val="24"/>
          <w:szCs w:val="24"/>
        </w:rPr>
        <w:t>members.</w:t>
      </w:r>
      <w:r>
        <w:rPr>
          <w:sz w:val="24"/>
          <w:szCs w:val="24"/>
        </w:rPr>
        <w:t xml:space="preserve"> </w:t>
      </w:r>
      <w:r w:rsidRPr="00EB4DAC">
        <w:rPr>
          <w:sz w:val="24"/>
          <w:szCs w:val="24"/>
        </w:rPr>
        <w:t>The wind pressure can be calculated as</w:t>
      </w:r>
    </w:p>
    <w:p w:rsidR="00EB4DAC" w:rsidRDefault="00EB4DAC" w:rsidP="00EB4DAC">
      <w:pPr>
        <w:spacing w:line="360" w:lineRule="auto"/>
        <w:jc w:val="both"/>
        <w:rPr>
          <w:sz w:val="24"/>
          <w:szCs w:val="24"/>
        </w:rPr>
      </w:pPr>
    </w:p>
    <w:p w:rsidR="00EB4DAC" w:rsidRDefault="000A2C10" w:rsidP="00EB4DAC">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w</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ρg</m:t>
            </m:r>
          </m:num>
          <m:den>
            <m:r>
              <w:rPr>
                <w:rFonts w:ascii="Cambria Math" w:hAnsi="Cambria Math"/>
                <w:sz w:val="24"/>
                <w:szCs w:val="24"/>
              </w:rPr>
              <m:t>2</m:t>
            </m:r>
          </m:den>
        </m:f>
        <m:sSup>
          <m:sSupPr>
            <m:ctrlPr>
              <w:rPr>
                <w:rFonts w:ascii="Cambria Math" w:hAnsi="Cambria Math"/>
                <w:i/>
                <w:sz w:val="24"/>
                <w:szCs w:val="24"/>
              </w:rPr>
            </m:ctrlPr>
          </m:sSupPr>
          <m:e>
            <m:r>
              <w:rPr>
                <w:rFonts w:ascii="Cambria Math" w:hAnsi="Cambria Math"/>
                <w:sz w:val="24"/>
                <w:szCs w:val="24"/>
              </w:rPr>
              <m:t>V</m:t>
            </m:r>
          </m:e>
          <m:sup>
            <m:r>
              <w:rPr>
                <w:rFonts w:ascii="Cambria Math" w:hAnsi="Cambria Math"/>
                <w:sz w:val="24"/>
                <w:szCs w:val="24"/>
              </w:rPr>
              <m:t>2</m:t>
            </m:r>
          </m:sup>
        </m:sSup>
      </m:oMath>
      <w:r w:rsidR="00EB4DAC">
        <w:rPr>
          <w:sz w:val="24"/>
          <w:szCs w:val="24"/>
        </w:rPr>
        <w:t xml:space="preserve"> </w:t>
      </w:r>
      <w:r w:rsidR="00EB4DAC">
        <w:rPr>
          <w:sz w:val="24"/>
          <w:szCs w:val="24"/>
        </w:rPr>
        <w:tab/>
      </w:r>
      <w:r w:rsidR="00EB4DAC">
        <w:rPr>
          <w:sz w:val="24"/>
          <w:szCs w:val="24"/>
        </w:rPr>
        <w:tab/>
      </w:r>
      <w:r w:rsidR="00EB4DAC">
        <w:rPr>
          <w:sz w:val="24"/>
          <w:szCs w:val="24"/>
        </w:rPr>
        <w:tab/>
      </w:r>
      <w:r w:rsidR="00EB4DAC">
        <w:rPr>
          <w:sz w:val="24"/>
          <w:szCs w:val="24"/>
        </w:rPr>
        <w:tab/>
      </w:r>
      <w:r w:rsidR="00EB4DAC">
        <w:rPr>
          <w:sz w:val="24"/>
          <w:szCs w:val="24"/>
        </w:rPr>
        <w:tab/>
      </w:r>
      <w:r w:rsidR="00EB4DAC">
        <w:rPr>
          <w:sz w:val="24"/>
          <w:szCs w:val="24"/>
        </w:rPr>
        <w:tab/>
      </w:r>
      <w:r w:rsidR="00EB4DAC">
        <w:rPr>
          <w:sz w:val="24"/>
          <w:szCs w:val="24"/>
        </w:rPr>
        <w:tab/>
      </w:r>
      <w:r w:rsidR="00EB4DAC">
        <w:rPr>
          <w:sz w:val="24"/>
          <w:szCs w:val="24"/>
        </w:rPr>
        <w:tab/>
      </w:r>
      <w:r w:rsidR="00EB4DAC">
        <w:rPr>
          <w:sz w:val="24"/>
          <w:szCs w:val="24"/>
        </w:rPr>
        <w:tab/>
      </w:r>
      <w:r w:rsidR="00EB4DAC">
        <w:rPr>
          <w:sz w:val="24"/>
          <w:szCs w:val="24"/>
        </w:rPr>
        <w:tab/>
        <w:t>(</w:t>
      </w:r>
      <w:r w:rsidR="00463EF4">
        <w:rPr>
          <w:sz w:val="24"/>
          <w:szCs w:val="24"/>
        </w:rPr>
        <w:t>2</w:t>
      </w:r>
      <w:r w:rsidR="00EB4DAC">
        <w:rPr>
          <w:sz w:val="24"/>
          <w:szCs w:val="24"/>
        </w:rPr>
        <w:t>.2)</w:t>
      </w:r>
    </w:p>
    <w:p w:rsidR="00EB4DAC" w:rsidRDefault="00EB4DAC" w:rsidP="00EB4DAC">
      <w:pPr>
        <w:spacing w:line="360" w:lineRule="auto"/>
        <w:jc w:val="both"/>
        <w:rPr>
          <w:sz w:val="24"/>
          <w:szCs w:val="24"/>
        </w:rPr>
      </w:pPr>
    </w:p>
    <w:p w:rsidR="00042E05" w:rsidRDefault="00EB4DAC" w:rsidP="00EB4DAC">
      <w:pPr>
        <w:spacing w:line="360" w:lineRule="auto"/>
        <w:jc w:val="both"/>
        <w:rPr>
          <w:sz w:val="24"/>
          <w:szCs w:val="24"/>
        </w:rPr>
      </w:pPr>
      <w:proofErr w:type="gramStart"/>
      <w:r w:rsidRPr="00EB4DAC">
        <w:rPr>
          <w:sz w:val="24"/>
          <w:szCs w:val="24"/>
        </w:rPr>
        <w:t>where</w:t>
      </w:r>
      <w:proofErr w:type="gramEnd"/>
      <w:r w:rsidRPr="00EB4DAC">
        <w:rPr>
          <w:sz w:val="24"/>
          <w:szCs w:val="24"/>
        </w:rPr>
        <w:t xml:space="preserve"> </w:t>
      </w:r>
      <m:oMath>
        <m:r>
          <w:rPr>
            <w:rFonts w:ascii="Cambria Math" w:hAnsi="Cambria Math"/>
            <w:sz w:val="24"/>
            <w:szCs w:val="24"/>
          </w:rPr>
          <m:t>F</m:t>
        </m:r>
      </m:oMath>
      <w:r w:rsidRPr="00EB4DAC">
        <w:rPr>
          <w:sz w:val="24"/>
          <w:szCs w:val="24"/>
        </w:rPr>
        <w:t xml:space="preserve"> is the wind pressure per unit area, </w:t>
      </w:r>
      <m:oMath>
        <m:r>
          <w:rPr>
            <w:rFonts w:ascii="Cambria Math" w:hAnsi="Cambria Math"/>
            <w:sz w:val="24"/>
            <w:szCs w:val="24"/>
          </w:rPr>
          <m:t>ρ</m:t>
        </m:r>
      </m:oMath>
      <w:r>
        <w:rPr>
          <w:sz w:val="24"/>
          <w:szCs w:val="24"/>
        </w:rPr>
        <w:t xml:space="preserve"> </w:t>
      </w:r>
      <w:r w:rsidRPr="00EB4DAC">
        <w:rPr>
          <w:sz w:val="24"/>
          <w:szCs w:val="24"/>
        </w:rPr>
        <w:t>is the density of air</w:t>
      </w:r>
      <w:r>
        <w:rPr>
          <w:sz w:val="24"/>
          <w:szCs w:val="24"/>
        </w:rPr>
        <w:t xml:space="preserve"> </w:t>
      </w:r>
      <w:r w:rsidRPr="00EB4DAC">
        <w:rPr>
          <w:sz w:val="24"/>
          <w:szCs w:val="24"/>
        </w:rPr>
        <w:t xml:space="preserve">(0.01255 </w:t>
      </w:r>
      <m:oMath>
        <m:r>
          <w:rPr>
            <w:rFonts w:ascii="Cambria Math" w:hAnsi="Cambria Math"/>
            <w:sz w:val="24"/>
            <w:szCs w:val="24"/>
          </w:rPr>
          <m:t>kN/</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3</m:t>
            </m:r>
          </m:sup>
        </m:sSup>
      </m:oMath>
      <w:r w:rsidRPr="00EB4DAC">
        <w:rPr>
          <w:sz w:val="24"/>
          <w:szCs w:val="24"/>
        </w:rPr>
        <w:t xml:space="preserve">), </w:t>
      </w:r>
      <m:oMath>
        <m:r>
          <w:rPr>
            <w:rFonts w:ascii="Cambria Math" w:hAnsi="Cambria Math"/>
            <w:sz w:val="24"/>
            <w:szCs w:val="24"/>
          </w:rPr>
          <m:t>g</m:t>
        </m:r>
      </m:oMath>
      <w:r w:rsidRPr="00EB4DAC">
        <w:rPr>
          <w:sz w:val="24"/>
          <w:szCs w:val="24"/>
        </w:rPr>
        <w:t xml:space="preserve"> is</w:t>
      </w:r>
      <w:r>
        <w:rPr>
          <w:sz w:val="24"/>
          <w:szCs w:val="24"/>
        </w:rPr>
        <w:t xml:space="preserve"> </w:t>
      </w:r>
      <w:r w:rsidRPr="00EB4DAC">
        <w:rPr>
          <w:sz w:val="24"/>
          <w:szCs w:val="24"/>
        </w:rPr>
        <w:t>the gravitational acceleration (9.81 m</w:t>
      </w:r>
      <w:r>
        <w:rPr>
          <w:sz w:val="24"/>
          <w:szCs w:val="24"/>
        </w:rPr>
        <w:t>/</w:t>
      </w:r>
      <w:r w:rsidRPr="00EB4DAC">
        <w:rPr>
          <w:sz w:val="24"/>
          <w:szCs w:val="24"/>
        </w:rPr>
        <w:t xml:space="preserve">sec2) and </w:t>
      </w:r>
      <m:oMath>
        <m:r>
          <w:rPr>
            <w:rFonts w:ascii="Cambria Math" w:hAnsi="Cambria Math"/>
            <w:sz w:val="24"/>
            <w:szCs w:val="24"/>
          </w:rPr>
          <m:t>V</m:t>
        </m:r>
      </m:oMath>
      <w:r w:rsidRPr="00EB4DAC">
        <w:rPr>
          <w:sz w:val="24"/>
          <w:szCs w:val="24"/>
        </w:rPr>
        <w:t xml:space="preserve"> is the wind speed in </w:t>
      </w:r>
      <m:oMath>
        <m:r>
          <w:rPr>
            <w:rFonts w:ascii="Cambria Math" w:hAnsi="Cambria Math"/>
            <w:sz w:val="24"/>
            <w:szCs w:val="24"/>
          </w:rPr>
          <m:t>m/sec</m:t>
        </m:r>
      </m:oMath>
      <w:r w:rsidRPr="00EB4DAC">
        <w:rPr>
          <w:sz w:val="24"/>
          <w:szCs w:val="24"/>
        </w:rPr>
        <w:t xml:space="preserve">. </w:t>
      </w:r>
    </w:p>
    <w:p w:rsidR="00042E05" w:rsidRDefault="00042E05" w:rsidP="00EB4DAC">
      <w:pPr>
        <w:spacing w:line="360" w:lineRule="auto"/>
        <w:jc w:val="both"/>
        <w:rPr>
          <w:sz w:val="24"/>
          <w:szCs w:val="24"/>
        </w:rPr>
      </w:pPr>
    </w:p>
    <w:p w:rsidR="00042E05" w:rsidRDefault="00042E05" w:rsidP="00EB4DAC">
      <w:pPr>
        <w:spacing w:line="360" w:lineRule="auto"/>
        <w:jc w:val="both"/>
        <w:rPr>
          <w:sz w:val="24"/>
          <w:szCs w:val="24"/>
        </w:rPr>
      </w:pPr>
      <w:r>
        <w:rPr>
          <w:sz w:val="24"/>
          <w:szCs w:val="24"/>
        </w:rPr>
        <w:t xml:space="preserve">Equation 1.2 </w:t>
      </w:r>
      <w:r w:rsidR="00EB4DAC" w:rsidRPr="00EB4DAC">
        <w:rPr>
          <w:sz w:val="24"/>
          <w:szCs w:val="24"/>
        </w:rPr>
        <w:t>an be simpli</w:t>
      </w:r>
      <w:r w:rsidR="00EB4DAC">
        <w:rPr>
          <w:sz w:val="24"/>
          <w:szCs w:val="24"/>
        </w:rPr>
        <w:t>fie</w:t>
      </w:r>
      <w:r w:rsidR="00EB4DAC" w:rsidRPr="00EB4DAC">
        <w:rPr>
          <w:sz w:val="24"/>
          <w:szCs w:val="24"/>
        </w:rPr>
        <w:t>d by substituting the values and can be expressed as</w:t>
      </w:r>
    </w:p>
    <w:p w:rsidR="00042E05" w:rsidRDefault="00042E05" w:rsidP="00EB4DAC">
      <w:pPr>
        <w:spacing w:line="360" w:lineRule="auto"/>
        <w:jc w:val="both"/>
        <w:rPr>
          <w:sz w:val="24"/>
          <w:szCs w:val="24"/>
        </w:rPr>
      </w:pPr>
    </w:p>
    <w:p w:rsidR="00EB4DAC" w:rsidRPr="00EB4DAC" w:rsidRDefault="000A2C10" w:rsidP="00EB4DAC">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w</m:t>
            </m:r>
          </m:sub>
        </m:sSub>
        <m:r>
          <w:rPr>
            <w:rFonts w:ascii="Cambria Math" w:hAnsi="Cambria Math"/>
            <w:sz w:val="24"/>
            <w:szCs w:val="24"/>
          </w:rPr>
          <m:t>=0.62</m:t>
        </m:r>
        <m:sSup>
          <m:sSupPr>
            <m:ctrlPr>
              <w:rPr>
                <w:rFonts w:ascii="Cambria Math" w:hAnsi="Cambria Math"/>
                <w:i/>
                <w:sz w:val="24"/>
                <w:szCs w:val="24"/>
              </w:rPr>
            </m:ctrlPr>
          </m:sSupPr>
          <m:e>
            <m:r>
              <w:rPr>
                <w:rFonts w:ascii="Cambria Math" w:hAnsi="Cambria Math"/>
                <w:sz w:val="24"/>
                <w:szCs w:val="24"/>
              </w:rPr>
              <m:t xml:space="preserve"> V</m:t>
            </m:r>
          </m:e>
          <m:sup>
            <m:r>
              <w:rPr>
                <w:rFonts w:ascii="Cambria Math" w:hAnsi="Cambria Math"/>
                <w:sz w:val="24"/>
                <w:szCs w:val="24"/>
              </w:rPr>
              <m:t>2</m:t>
            </m:r>
          </m:sup>
        </m:sSup>
      </m:oMath>
      <w:r w:rsidR="00EB4DAC">
        <w:rPr>
          <w:sz w:val="24"/>
          <w:szCs w:val="24"/>
        </w:rPr>
        <w:t xml:space="preserve"> </w:t>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m:oMath>
        <m:r>
          <w:rPr>
            <w:rFonts w:ascii="Cambria Math" w:hAnsi="Cambria Math"/>
            <w:sz w:val="24"/>
            <w:szCs w:val="24"/>
          </w:rPr>
          <m:t>kN/</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oMath>
      <w:r w:rsidR="00EB4DAC" w:rsidRPr="00EB4DAC">
        <w:rPr>
          <w:sz w:val="24"/>
          <w:szCs w:val="24"/>
        </w:rPr>
        <w:t xml:space="preserve"> </w:t>
      </w:r>
      <w:r w:rsidR="00042E05">
        <w:rPr>
          <w:sz w:val="24"/>
          <w:szCs w:val="24"/>
        </w:rPr>
        <w:tab/>
      </w:r>
      <w:r w:rsidR="00042E05">
        <w:rPr>
          <w:sz w:val="24"/>
          <w:szCs w:val="24"/>
        </w:rPr>
        <w:tab/>
      </w:r>
      <w:r w:rsidR="00042E05">
        <w:rPr>
          <w:sz w:val="24"/>
          <w:szCs w:val="24"/>
        </w:rPr>
        <w:tab/>
      </w:r>
      <w:r w:rsidR="00042E05">
        <w:rPr>
          <w:sz w:val="24"/>
          <w:szCs w:val="24"/>
        </w:rPr>
        <w:tab/>
      </w:r>
      <w:r w:rsidR="00EB4DAC" w:rsidRPr="00EB4DAC">
        <w:rPr>
          <w:sz w:val="24"/>
          <w:szCs w:val="24"/>
        </w:rPr>
        <w:t>(</w:t>
      </w:r>
      <w:r w:rsidR="00463EF4">
        <w:rPr>
          <w:sz w:val="24"/>
          <w:szCs w:val="24"/>
        </w:rPr>
        <w:t>2</w:t>
      </w:r>
      <w:r w:rsidR="00EB4DAC" w:rsidRPr="00EB4DAC">
        <w:rPr>
          <w:sz w:val="24"/>
          <w:szCs w:val="24"/>
        </w:rPr>
        <w:t>.3)</w:t>
      </w:r>
    </w:p>
    <w:p w:rsidR="00042E05" w:rsidRDefault="00042E05" w:rsidP="00EB4DAC">
      <w:pPr>
        <w:spacing w:line="360" w:lineRule="auto"/>
        <w:jc w:val="both"/>
        <w:rPr>
          <w:sz w:val="24"/>
          <w:szCs w:val="24"/>
        </w:rPr>
      </w:pPr>
    </w:p>
    <w:p w:rsidR="00EB4DAC" w:rsidRPr="00EB4DAC" w:rsidRDefault="00EB4DAC" w:rsidP="007C32AA">
      <w:pPr>
        <w:spacing w:line="360" w:lineRule="auto"/>
        <w:ind w:firstLine="567"/>
        <w:jc w:val="both"/>
        <w:rPr>
          <w:sz w:val="24"/>
          <w:szCs w:val="24"/>
        </w:rPr>
      </w:pPr>
      <w:r w:rsidRPr="00EB4DAC">
        <w:rPr>
          <w:sz w:val="24"/>
          <w:szCs w:val="24"/>
        </w:rPr>
        <w:t>The total wind load on the platform can be calculated using the wind blockage area and the</w:t>
      </w:r>
      <w:r w:rsidR="00042E05">
        <w:rPr>
          <w:sz w:val="24"/>
          <w:szCs w:val="24"/>
        </w:rPr>
        <w:t xml:space="preserve"> </w:t>
      </w:r>
      <w:r w:rsidRPr="00EB4DAC">
        <w:rPr>
          <w:sz w:val="24"/>
          <w:szCs w:val="24"/>
        </w:rPr>
        <w:t>pressure calculated as above. The shape coe</w:t>
      </w:r>
      <w:r w:rsidR="00042E05">
        <w:rPr>
          <w:sz w:val="24"/>
          <w:szCs w:val="24"/>
        </w:rPr>
        <w:t>ffi</w:t>
      </w:r>
      <w:r w:rsidRPr="00EB4DAC">
        <w:rPr>
          <w:sz w:val="24"/>
          <w:szCs w:val="24"/>
        </w:rPr>
        <w:t>cient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s</m:t>
            </m:r>
          </m:sub>
        </m:sSub>
      </m:oMath>
      <w:r w:rsidRPr="00EB4DAC">
        <w:rPr>
          <w:sz w:val="24"/>
          <w:szCs w:val="24"/>
        </w:rPr>
        <w:t>) shall be selected as per AP RP2A</w:t>
      </w:r>
      <w:r w:rsidR="007C32AA">
        <w:rPr>
          <w:sz w:val="24"/>
          <w:szCs w:val="24"/>
        </w:rPr>
        <w:t xml:space="preserve"> </w:t>
      </w:r>
      <w:r w:rsidRPr="00EB4DAC">
        <w:rPr>
          <w:sz w:val="24"/>
          <w:szCs w:val="24"/>
        </w:rPr>
        <w:t>guidelines. But for the calculation of global wind load (for jacket and deck global analysis)</w:t>
      </w:r>
      <w:r w:rsidR="00042E05">
        <w:rPr>
          <w:sz w:val="24"/>
          <w:szCs w:val="24"/>
        </w:rPr>
        <w:t xml:space="preserve"> </w:t>
      </w:r>
      <w:r w:rsidRPr="00EB4DAC">
        <w:rPr>
          <w:sz w:val="24"/>
          <w:szCs w:val="24"/>
        </w:rPr>
        <w:t>shape coe</w:t>
      </w:r>
      <w:r w:rsidR="00042E05">
        <w:rPr>
          <w:sz w:val="24"/>
          <w:szCs w:val="24"/>
        </w:rPr>
        <w:t>ffi</w:t>
      </w:r>
      <w:r w:rsidRPr="00EB4DAC">
        <w:rPr>
          <w:sz w:val="24"/>
          <w:szCs w:val="24"/>
        </w:rPr>
        <w:t>cient can be 1.0.</w:t>
      </w:r>
    </w:p>
    <w:p w:rsidR="00EB4DAC" w:rsidRDefault="00EB4DAC" w:rsidP="00042E05">
      <w:pPr>
        <w:spacing w:line="360" w:lineRule="auto"/>
        <w:ind w:firstLine="567"/>
        <w:jc w:val="both"/>
        <w:rPr>
          <w:sz w:val="24"/>
          <w:szCs w:val="24"/>
        </w:rPr>
      </w:pPr>
      <w:r w:rsidRPr="00EB4DAC">
        <w:rPr>
          <w:sz w:val="24"/>
          <w:szCs w:val="24"/>
        </w:rPr>
        <w:t>The total force on the platform can be calculated as</w:t>
      </w:r>
    </w:p>
    <w:p w:rsidR="00042E05" w:rsidRDefault="00042E05" w:rsidP="00042E05">
      <w:pPr>
        <w:spacing w:line="360" w:lineRule="auto"/>
        <w:ind w:firstLine="567"/>
        <w:jc w:val="both"/>
        <w:rPr>
          <w:sz w:val="24"/>
          <w:szCs w:val="24"/>
        </w:rPr>
      </w:pPr>
    </w:p>
    <w:p w:rsidR="00EB4DAC" w:rsidRDefault="000A2C10" w:rsidP="00EB4DAC">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w</m:t>
            </m:r>
          </m:sub>
        </m:sSub>
        <m:sSub>
          <m:sSubPr>
            <m:ctrlPr>
              <w:rPr>
                <w:rFonts w:ascii="Cambria Math" w:hAnsi="Cambria Math"/>
                <w:i/>
                <w:sz w:val="24"/>
                <w:szCs w:val="24"/>
              </w:rPr>
            </m:ctrlPr>
          </m:sSubPr>
          <m:e>
            <m:r>
              <w:rPr>
                <w:rFonts w:ascii="Cambria Math" w:hAnsi="Cambria Math"/>
                <w:sz w:val="24"/>
                <w:szCs w:val="24"/>
              </w:rPr>
              <m:t xml:space="preserve"> A</m:t>
            </m:r>
          </m:e>
          <m:sub>
            <m:r>
              <w:rPr>
                <w:rFonts w:ascii="Cambria Math" w:hAnsi="Cambria Math"/>
                <w:sz w:val="24"/>
                <w:szCs w:val="24"/>
              </w:rPr>
              <m:t>x</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s</m:t>
            </m:r>
          </m:sub>
        </m:sSub>
      </m:oMath>
      <w:r w:rsidR="00EB4DAC" w:rsidRPr="00EB4DAC">
        <w:rPr>
          <w:sz w:val="24"/>
          <w:szCs w:val="24"/>
        </w:rPr>
        <w:t xml:space="preserve"> </w:t>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EB4DAC" w:rsidRPr="00EB4DAC">
        <w:rPr>
          <w:sz w:val="24"/>
          <w:szCs w:val="24"/>
        </w:rPr>
        <w:t>(</w:t>
      </w:r>
      <w:r w:rsidR="00463EF4">
        <w:rPr>
          <w:sz w:val="24"/>
          <w:szCs w:val="24"/>
        </w:rPr>
        <w:t>2</w:t>
      </w:r>
      <w:r w:rsidR="00EB4DAC" w:rsidRPr="00EB4DAC">
        <w:rPr>
          <w:sz w:val="24"/>
          <w:szCs w:val="24"/>
        </w:rPr>
        <w:t>.4)</w:t>
      </w:r>
    </w:p>
    <w:p w:rsidR="00042E05" w:rsidRDefault="00042E05" w:rsidP="00EB4DAC">
      <w:pPr>
        <w:spacing w:line="360" w:lineRule="auto"/>
        <w:jc w:val="both"/>
        <w:rPr>
          <w:sz w:val="24"/>
          <w:szCs w:val="24"/>
        </w:rPr>
      </w:pPr>
    </w:p>
    <w:p w:rsidR="00042E05" w:rsidRPr="00EB4DAC" w:rsidRDefault="000A2C10" w:rsidP="00042E05">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w</m:t>
            </m:r>
          </m:sub>
        </m:sSub>
        <m:sSub>
          <m:sSubPr>
            <m:ctrlPr>
              <w:rPr>
                <w:rFonts w:ascii="Cambria Math" w:hAnsi="Cambria Math"/>
                <w:i/>
                <w:sz w:val="24"/>
                <w:szCs w:val="24"/>
              </w:rPr>
            </m:ctrlPr>
          </m:sSubPr>
          <m:e>
            <m:r>
              <w:rPr>
                <w:rFonts w:ascii="Cambria Math" w:hAnsi="Cambria Math"/>
                <w:sz w:val="24"/>
                <w:szCs w:val="24"/>
              </w:rPr>
              <m:t xml:space="preserve"> A</m:t>
            </m:r>
          </m:e>
          <m:sub>
            <m:r>
              <w:rPr>
                <w:rFonts w:ascii="Cambria Math" w:hAnsi="Cambria Math"/>
                <w:sz w:val="24"/>
                <w:szCs w:val="24"/>
              </w:rPr>
              <m:t>y</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s</m:t>
            </m:r>
          </m:sub>
        </m:sSub>
      </m:oMath>
      <w:r w:rsidR="00042E05" w:rsidRPr="00EB4DAC">
        <w:rPr>
          <w:sz w:val="24"/>
          <w:szCs w:val="24"/>
        </w:rPr>
        <w:t xml:space="preserve"> </w:t>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042E05" w:rsidRPr="00EB4DAC">
        <w:rPr>
          <w:sz w:val="24"/>
          <w:szCs w:val="24"/>
        </w:rPr>
        <w:t>(</w:t>
      </w:r>
      <w:r w:rsidR="00463EF4">
        <w:rPr>
          <w:sz w:val="24"/>
          <w:szCs w:val="24"/>
        </w:rPr>
        <w:t>2</w:t>
      </w:r>
      <w:r w:rsidR="00042E05" w:rsidRPr="00EB4DAC">
        <w:rPr>
          <w:sz w:val="24"/>
          <w:szCs w:val="24"/>
        </w:rPr>
        <w:t>.</w:t>
      </w:r>
      <w:r w:rsidR="00463EF4">
        <w:rPr>
          <w:sz w:val="24"/>
          <w:szCs w:val="24"/>
        </w:rPr>
        <w:t>5</w:t>
      </w:r>
      <w:r w:rsidR="00042E05" w:rsidRPr="00EB4DAC">
        <w:rPr>
          <w:sz w:val="24"/>
          <w:szCs w:val="24"/>
        </w:rPr>
        <w:t>)</w:t>
      </w:r>
    </w:p>
    <w:p w:rsidR="00042E05" w:rsidRDefault="00042E05" w:rsidP="00EB4DAC">
      <w:pPr>
        <w:spacing w:line="360" w:lineRule="auto"/>
        <w:jc w:val="both"/>
        <w:rPr>
          <w:sz w:val="24"/>
          <w:szCs w:val="24"/>
        </w:rPr>
      </w:pPr>
    </w:p>
    <w:p w:rsidR="00042E05" w:rsidRDefault="00042E05" w:rsidP="00042E05">
      <w:pPr>
        <w:spacing w:line="360" w:lineRule="auto"/>
        <w:jc w:val="center"/>
        <w:rPr>
          <w:sz w:val="24"/>
          <w:szCs w:val="24"/>
        </w:rPr>
      </w:pPr>
      <w:r w:rsidRPr="00042E05">
        <w:rPr>
          <w:noProof/>
          <w:lang w:val="en-MY" w:eastAsia="ja-JP"/>
        </w:rPr>
        <w:lastRenderedPageBreak/>
        <w:drawing>
          <wp:inline distT="0" distB="0" distL="0" distR="0" wp14:anchorId="54D9DEDB" wp14:editId="45476BEC">
            <wp:extent cx="5581785" cy="34671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588391" cy="3471203"/>
                    </a:xfrm>
                    <a:prstGeom prst="rect">
                      <a:avLst/>
                    </a:prstGeom>
                  </pic:spPr>
                </pic:pic>
              </a:graphicData>
            </a:graphic>
          </wp:inline>
        </w:drawing>
      </w:r>
    </w:p>
    <w:p w:rsidR="00DC045B" w:rsidRPr="00966FDC" w:rsidRDefault="00C47C91" w:rsidP="00DC045B">
      <w:pPr>
        <w:spacing w:line="360" w:lineRule="auto"/>
        <w:jc w:val="center"/>
        <w:rPr>
          <w:sz w:val="24"/>
          <w:szCs w:val="24"/>
        </w:rPr>
      </w:pPr>
      <w:r>
        <w:rPr>
          <w:b/>
          <w:sz w:val="24"/>
          <w:szCs w:val="24"/>
        </w:rPr>
        <w:t>Figure</w:t>
      </w:r>
      <w:r w:rsidR="000E01F4">
        <w:rPr>
          <w:b/>
          <w:sz w:val="24"/>
          <w:szCs w:val="24"/>
        </w:rPr>
        <w:t>.</w:t>
      </w:r>
      <w:r w:rsidR="00DC045B">
        <w:rPr>
          <w:b/>
          <w:sz w:val="24"/>
          <w:szCs w:val="24"/>
        </w:rPr>
        <w:t>2</w:t>
      </w:r>
      <w:r w:rsidR="00DC045B" w:rsidRPr="00DC045B">
        <w:rPr>
          <w:b/>
          <w:sz w:val="24"/>
          <w:szCs w:val="24"/>
        </w:rPr>
        <w:t>.</w:t>
      </w:r>
      <w:r w:rsidR="00DC045B">
        <w:rPr>
          <w:b/>
          <w:sz w:val="24"/>
          <w:szCs w:val="24"/>
        </w:rPr>
        <w:t>1</w:t>
      </w:r>
      <w:r w:rsidR="00DC045B" w:rsidRPr="00DC045B">
        <w:rPr>
          <w:b/>
          <w:sz w:val="24"/>
          <w:szCs w:val="24"/>
        </w:rPr>
        <w:t>:</w:t>
      </w:r>
      <w:r w:rsidR="00DC045B" w:rsidRPr="00966FDC">
        <w:rPr>
          <w:sz w:val="24"/>
          <w:szCs w:val="24"/>
        </w:rPr>
        <w:t xml:space="preserve"> </w:t>
      </w:r>
      <w:r w:rsidR="00DC045B">
        <w:rPr>
          <w:sz w:val="24"/>
          <w:szCs w:val="24"/>
        </w:rPr>
        <w:t>Wind load at structure.</w:t>
      </w:r>
    </w:p>
    <w:p w:rsidR="00DC045B" w:rsidRDefault="00DC045B" w:rsidP="00042E05">
      <w:pPr>
        <w:spacing w:line="360" w:lineRule="auto"/>
        <w:jc w:val="center"/>
        <w:rPr>
          <w:sz w:val="24"/>
          <w:szCs w:val="24"/>
        </w:rPr>
      </w:pPr>
    </w:p>
    <w:p w:rsidR="00042E05" w:rsidRPr="00042E05" w:rsidRDefault="00042E05" w:rsidP="00042E05">
      <w:pPr>
        <w:spacing w:line="360" w:lineRule="auto"/>
        <w:jc w:val="both"/>
        <w:rPr>
          <w:sz w:val="24"/>
          <w:szCs w:val="24"/>
        </w:rPr>
      </w:pPr>
      <w:r w:rsidRPr="00042E05">
        <w:rPr>
          <w:sz w:val="24"/>
          <w:szCs w:val="24"/>
        </w:rPr>
        <w:t>The exposed areas (</w:t>
      </w:r>
      <m:oMath>
        <m:sSub>
          <m:sSubPr>
            <m:ctrlPr>
              <w:rPr>
                <w:rFonts w:ascii="Cambria Math" w:hAnsi="Cambria Math"/>
                <w:i/>
                <w:sz w:val="24"/>
                <w:szCs w:val="24"/>
              </w:rPr>
            </m:ctrlPr>
          </m:sSubPr>
          <m:e>
            <m:r>
              <w:rPr>
                <w:rFonts w:ascii="Cambria Math" w:hAnsi="Cambria Math"/>
                <w:sz w:val="24"/>
                <w:szCs w:val="24"/>
              </w:rPr>
              <m:t xml:space="preserve"> A</m:t>
            </m:r>
          </m:e>
          <m:sub>
            <m:r>
              <w:rPr>
                <w:rFonts w:ascii="Cambria Math" w:hAnsi="Cambria Math"/>
                <w:sz w:val="24"/>
                <w:szCs w:val="24"/>
              </w:rPr>
              <m:t>x</m:t>
            </m:r>
          </m:sub>
        </m:sSub>
      </m:oMath>
      <w:r w:rsidRPr="00042E05">
        <w:rPr>
          <w:sz w:val="24"/>
          <w:szCs w:val="24"/>
        </w:rPr>
        <w:t xml:space="preserve"> and</w:t>
      </w:r>
      <m:oMath>
        <m:sSub>
          <m:sSubPr>
            <m:ctrlPr>
              <w:rPr>
                <w:rFonts w:ascii="Cambria Math" w:hAnsi="Cambria Math"/>
                <w:i/>
                <w:sz w:val="24"/>
                <w:szCs w:val="24"/>
              </w:rPr>
            </m:ctrlPr>
          </m:sSubPr>
          <m:e>
            <m:r>
              <w:rPr>
                <w:rFonts w:ascii="Cambria Math" w:hAnsi="Cambria Math"/>
                <w:sz w:val="24"/>
                <w:szCs w:val="24"/>
              </w:rPr>
              <m:t xml:space="preserve"> A</m:t>
            </m:r>
          </m:e>
          <m:sub>
            <m:r>
              <w:rPr>
                <w:rFonts w:ascii="Cambria Math" w:hAnsi="Cambria Math"/>
                <w:sz w:val="24"/>
                <w:szCs w:val="24"/>
              </w:rPr>
              <m:t>y</m:t>
            </m:r>
          </m:sub>
        </m:sSub>
      </m:oMath>
      <w:r w:rsidRPr="00042E05">
        <w:rPr>
          <w:sz w:val="24"/>
          <w:szCs w:val="24"/>
        </w:rPr>
        <w:t>) shall be calculated as length x height or width x height</w:t>
      </w:r>
      <w:r>
        <w:rPr>
          <w:sz w:val="24"/>
          <w:szCs w:val="24"/>
        </w:rPr>
        <w:t xml:space="preserve"> </w:t>
      </w:r>
      <w:r w:rsidRPr="00042E05">
        <w:rPr>
          <w:sz w:val="24"/>
          <w:szCs w:val="24"/>
        </w:rPr>
        <w:t>depending on the axis system followed.</w:t>
      </w:r>
    </w:p>
    <w:p w:rsidR="00042E05" w:rsidRDefault="00042E05" w:rsidP="00042E05">
      <w:pPr>
        <w:spacing w:line="360" w:lineRule="auto"/>
        <w:ind w:firstLine="567"/>
        <w:jc w:val="both"/>
        <w:rPr>
          <w:sz w:val="24"/>
          <w:szCs w:val="24"/>
        </w:rPr>
      </w:pPr>
      <w:r w:rsidRPr="00042E05">
        <w:rPr>
          <w:sz w:val="24"/>
          <w:szCs w:val="24"/>
        </w:rPr>
        <w:t>Wind load on oblique directions can be calculated using following relationship.</w:t>
      </w:r>
    </w:p>
    <w:p w:rsidR="00042E05" w:rsidRDefault="00042E05" w:rsidP="00042E05">
      <w:pPr>
        <w:spacing w:line="360" w:lineRule="auto"/>
        <w:jc w:val="both"/>
        <w:rPr>
          <w:sz w:val="24"/>
          <w:szCs w:val="24"/>
        </w:rPr>
      </w:pPr>
    </w:p>
    <w:p w:rsidR="00042E05" w:rsidRDefault="000A2C10" w:rsidP="00042E05">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θ</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m:t>
            </m:r>
          </m:sub>
        </m:sSub>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θ</m:t>
                </m:r>
              </m:e>
            </m:d>
          </m:e>
        </m:fun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func>
          <m:funcPr>
            <m:ctrlPr>
              <w:rPr>
                <w:rFonts w:ascii="Cambria Math" w:hAnsi="Cambria Math"/>
                <w:i/>
                <w:sz w:val="24"/>
                <w:szCs w:val="24"/>
              </w:rPr>
            </m:ctrlPr>
          </m:funcPr>
          <m:fName>
            <m:r>
              <m:rPr>
                <m:sty m:val="p"/>
              </m:rPr>
              <w:rPr>
                <w:rFonts w:ascii="Cambria Math" w:hAnsi="Cambria Math"/>
                <w:sz w:val="24"/>
                <w:szCs w:val="24"/>
              </w:rPr>
              <m:t>sin</m:t>
            </m:r>
          </m:fName>
          <m:e>
            <m:d>
              <m:dPr>
                <m:ctrlPr>
                  <w:rPr>
                    <w:rFonts w:ascii="Cambria Math" w:hAnsi="Cambria Math"/>
                    <w:i/>
                    <w:sz w:val="24"/>
                    <w:szCs w:val="24"/>
                  </w:rPr>
                </m:ctrlPr>
              </m:dPr>
              <m:e>
                <m:r>
                  <w:rPr>
                    <w:rFonts w:ascii="Cambria Math" w:hAnsi="Cambria Math"/>
                    <w:sz w:val="24"/>
                    <w:szCs w:val="24"/>
                  </w:rPr>
                  <m:t>θ</m:t>
                </m:r>
              </m:e>
            </m:d>
          </m:e>
        </m:func>
      </m:oMath>
      <w:r w:rsidR="00042E05">
        <w:rPr>
          <w:sz w:val="24"/>
          <w:szCs w:val="24"/>
        </w:rPr>
        <w:t xml:space="preserve"> </w:t>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r>
      <w:r w:rsidR="00042E05">
        <w:rPr>
          <w:sz w:val="24"/>
          <w:szCs w:val="24"/>
        </w:rPr>
        <w:tab/>
        <w:t>(</w:t>
      </w:r>
      <w:r w:rsidR="00463EF4">
        <w:rPr>
          <w:sz w:val="24"/>
          <w:szCs w:val="24"/>
        </w:rPr>
        <w:t>2</w:t>
      </w:r>
      <w:r w:rsidR="00042E05">
        <w:rPr>
          <w:sz w:val="24"/>
          <w:szCs w:val="24"/>
        </w:rPr>
        <w:t>.6)</w:t>
      </w:r>
    </w:p>
    <w:p w:rsidR="00042E05" w:rsidRDefault="00042E05" w:rsidP="00042E05">
      <w:pPr>
        <w:autoSpaceDE w:val="0"/>
        <w:autoSpaceDN w:val="0"/>
        <w:adjustRightInd w:val="0"/>
        <w:spacing w:line="360" w:lineRule="auto"/>
        <w:jc w:val="both"/>
        <w:rPr>
          <w:sz w:val="24"/>
          <w:szCs w:val="24"/>
          <w:lang w:val="en-MY"/>
        </w:rPr>
      </w:pPr>
    </w:p>
    <w:p w:rsidR="00042E05" w:rsidRPr="00042E05" w:rsidRDefault="00042E05" w:rsidP="00042E05">
      <w:pPr>
        <w:autoSpaceDE w:val="0"/>
        <w:autoSpaceDN w:val="0"/>
        <w:adjustRightInd w:val="0"/>
        <w:spacing w:line="360" w:lineRule="auto"/>
        <w:ind w:firstLine="567"/>
        <w:jc w:val="both"/>
        <w:rPr>
          <w:sz w:val="24"/>
          <w:szCs w:val="24"/>
          <w:lang w:val="en-MY"/>
        </w:rPr>
      </w:pPr>
      <w:r w:rsidRPr="00042E05">
        <w:rPr>
          <w:sz w:val="24"/>
          <w:szCs w:val="24"/>
          <w:lang w:val="en-MY"/>
        </w:rPr>
        <w:t xml:space="preserve">In practical design, it is often only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m:t>
            </m:r>
          </m:sub>
        </m:sSub>
      </m:oMath>
      <w:r w:rsidRPr="00042E05">
        <w:rPr>
          <w:i/>
          <w:iCs/>
          <w:sz w:val="24"/>
          <w:szCs w:val="24"/>
          <w:lang w:val="en-MY"/>
        </w:rPr>
        <w:t xml:space="preserve"> </w:t>
      </w:r>
      <w:r w:rsidRPr="00042E05">
        <w:rPr>
          <w:sz w:val="24"/>
          <w:szCs w:val="24"/>
          <w:lang w:val="en-MY"/>
        </w:rPr>
        <w:t xml:space="preserve">and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oMath>
      <w:r w:rsidRPr="00042E05">
        <w:rPr>
          <w:i/>
          <w:iCs/>
          <w:sz w:val="24"/>
          <w:szCs w:val="24"/>
          <w:lang w:val="en-MY"/>
        </w:rPr>
        <w:t xml:space="preserve"> </w:t>
      </w:r>
      <w:r w:rsidRPr="00042E05">
        <w:rPr>
          <w:sz w:val="24"/>
          <w:szCs w:val="24"/>
          <w:lang w:val="en-MY"/>
        </w:rPr>
        <w:t>will be calculated and applied in the structural</w:t>
      </w:r>
      <w:r>
        <w:rPr>
          <w:sz w:val="24"/>
          <w:szCs w:val="24"/>
          <w:lang w:val="en-MY"/>
        </w:rPr>
        <w:t xml:space="preserve"> </w:t>
      </w:r>
      <w:r w:rsidRPr="00042E05">
        <w:rPr>
          <w:sz w:val="24"/>
          <w:szCs w:val="24"/>
          <w:lang w:val="en-MY"/>
        </w:rPr>
        <w:t>analysis as basic loads and the wind load e</w:t>
      </w:r>
      <w:r>
        <w:rPr>
          <w:sz w:val="24"/>
          <w:szCs w:val="24"/>
          <w:lang w:val="en-MY"/>
        </w:rPr>
        <w:t>ff</w:t>
      </w:r>
      <w:r w:rsidRPr="00042E05">
        <w:rPr>
          <w:sz w:val="24"/>
          <w:szCs w:val="24"/>
          <w:lang w:val="en-MY"/>
        </w:rPr>
        <w:t>ect due to non-orthogonal directions are simulated</w:t>
      </w:r>
      <w:r>
        <w:rPr>
          <w:sz w:val="24"/>
          <w:szCs w:val="24"/>
          <w:lang w:val="en-MY"/>
        </w:rPr>
        <w:t xml:space="preserve"> </w:t>
      </w:r>
      <w:r w:rsidRPr="00042E05">
        <w:rPr>
          <w:sz w:val="24"/>
          <w:szCs w:val="24"/>
          <w:lang w:val="en-MY"/>
        </w:rPr>
        <w:t xml:space="preserve">using factors in terms of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m:t>
            </m:r>
          </m:sub>
        </m:sSub>
      </m:oMath>
      <w:r w:rsidRPr="00042E05">
        <w:rPr>
          <w:i/>
          <w:iCs/>
          <w:sz w:val="24"/>
          <w:szCs w:val="24"/>
          <w:lang w:val="en-MY"/>
        </w:rPr>
        <w:t xml:space="preserve"> </w:t>
      </w:r>
      <w:r w:rsidRPr="00042E05">
        <w:rPr>
          <w:sz w:val="24"/>
          <w:szCs w:val="24"/>
          <w:lang w:val="en-MY"/>
        </w:rPr>
        <w:t xml:space="preserve">and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oMath>
      <w:r w:rsidR="00CA350F">
        <w:rPr>
          <w:sz w:val="24"/>
          <w:szCs w:val="24"/>
        </w:rPr>
        <w:t xml:space="preserve"> </w:t>
      </w:r>
      <w:r w:rsidRPr="00042E05">
        <w:rPr>
          <w:sz w:val="24"/>
          <w:szCs w:val="24"/>
          <w:lang w:val="en-MY"/>
        </w:rPr>
        <w:t>in the load combinations. The factors can be calculated</w:t>
      </w:r>
      <w:r>
        <w:rPr>
          <w:sz w:val="24"/>
          <w:szCs w:val="24"/>
          <w:lang w:val="en-MY"/>
        </w:rPr>
        <w:t xml:space="preserve"> </w:t>
      </w:r>
      <w:r w:rsidRPr="00042E05">
        <w:rPr>
          <w:sz w:val="24"/>
          <w:szCs w:val="24"/>
          <w:lang w:val="en-MY"/>
        </w:rPr>
        <w:t>as</w:t>
      </w:r>
    </w:p>
    <w:p w:rsidR="00042E05" w:rsidRDefault="00042E05" w:rsidP="000A6A04">
      <w:pPr>
        <w:spacing w:line="360" w:lineRule="auto"/>
        <w:ind w:firstLine="567"/>
        <w:jc w:val="both"/>
        <w:rPr>
          <w:sz w:val="24"/>
          <w:szCs w:val="24"/>
          <w:lang w:val="en-MY"/>
        </w:rPr>
      </w:pPr>
      <w:r w:rsidRPr="00042E05">
        <w:rPr>
          <w:sz w:val="24"/>
          <w:szCs w:val="24"/>
          <w:lang w:val="en-MY"/>
        </w:rPr>
        <w:t xml:space="preserve">The projected areas can be calculated as </w:t>
      </w:r>
      <m:oMath>
        <m:sSub>
          <m:sSubPr>
            <m:ctrlPr>
              <w:rPr>
                <w:rFonts w:ascii="Cambria Math" w:hAnsi="Cambria Math"/>
                <w:i/>
                <w:iCs/>
                <w:sz w:val="24"/>
                <w:szCs w:val="24"/>
                <w:lang w:val="en-MY"/>
              </w:rPr>
            </m:ctrlPr>
          </m:sSubPr>
          <m:e>
            <m:r>
              <w:rPr>
                <w:rFonts w:ascii="Cambria Math" w:hAnsi="Cambria Math"/>
                <w:sz w:val="24"/>
                <w:szCs w:val="24"/>
                <w:lang w:val="en-MY"/>
              </w:rPr>
              <m:t>A</m:t>
            </m:r>
          </m:e>
          <m:sub>
            <m:r>
              <w:rPr>
                <w:rFonts w:ascii="Cambria Math" w:hAnsi="Cambria Math"/>
                <w:sz w:val="24"/>
                <w:szCs w:val="24"/>
                <w:lang w:val="en-MY"/>
              </w:rPr>
              <m:t>1</m:t>
            </m:r>
          </m:sub>
        </m:sSub>
        <m:r>
          <w:rPr>
            <w:rFonts w:ascii="Cambria Math" w:hAnsi="Cambria Math"/>
            <w:sz w:val="24"/>
            <w:szCs w:val="24"/>
            <w:lang w:val="en-MY"/>
          </w:rPr>
          <m:t xml:space="preserve">= </m:t>
        </m:r>
        <m:sSub>
          <m:sSubPr>
            <m:ctrlPr>
              <w:rPr>
                <w:rFonts w:ascii="Cambria Math" w:hAnsi="Cambria Math"/>
                <w:i/>
                <w:iCs/>
                <w:sz w:val="24"/>
                <w:szCs w:val="24"/>
                <w:lang w:val="en-MY"/>
              </w:rPr>
            </m:ctrlPr>
          </m:sSubPr>
          <m:e>
            <m:r>
              <w:rPr>
                <w:rFonts w:ascii="Cambria Math" w:hAnsi="Cambria Math"/>
                <w:sz w:val="24"/>
                <w:szCs w:val="24"/>
                <w:lang w:val="en-MY"/>
              </w:rPr>
              <m:t>A</m:t>
            </m:r>
          </m:e>
          <m:sub>
            <m:r>
              <w:rPr>
                <w:rFonts w:ascii="Cambria Math" w:hAnsi="Cambria Math"/>
                <w:sz w:val="24"/>
                <w:szCs w:val="24"/>
                <w:lang w:val="en-MY"/>
              </w:rPr>
              <m:t>x</m:t>
            </m:r>
          </m:sub>
        </m:sSub>
        <m:r>
          <w:rPr>
            <w:rFonts w:ascii="Cambria Math" w:hAnsi="Cambria Math"/>
            <w:sz w:val="24"/>
            <w:szCs w:val="24"/>
            <w:lang w:val="en-MY"/>
          </w:rPr>
          <m:t xml:space="preserve"> cos(µ)</m:t>
        </m:r>
      </m:oMath>
      <w:r w:rsidRPr="00042E05">
        <w:rPr>
          <w:sz w:val="24"/>
          <w:szCs w:val="24"/>
          <w:lang w:val="en-MY"/>
        </w:rPr>
        <w:t xml:space="preserve"> and </w:t>
      </w:r>
      <m:oMath>
        <m:sSub>
          <m:sSubPr>
            <m:ctrlPr>
              <w:rPr>
                <w:rFonts w:ascii="Cambria Math" w:hAnsi="Cambria Math"/>
                <w:i/>
                <w:iCs/>
                <w:sz w:val="24"/>
                <w:szCs w:val="24"/>
                <w:lang w:val="en-MY"/>
              </w:rPr>
            </m:ctrlPr>
          </m:sSubPr>
          <m:e>
            <m:r>
              <w:rPr>
                <w:rFonts w:ascii="Cambria Math" w:hAnsi="Cambria Math"/>
                <w:sz w:val="24"/>
                <w:szCs w:val="24"/>
                <w:lang w:val="en-MY"/>
              </w:rPr>
              <m:t>A</m:t>
            </m:r>
          </m:e>
          <m:sub>
            <m:r>
              <w:rPr>
                <w:rFonts w:ascii="Cambria Math" w:hAnsi="Cambria Math"/>
                <w:sz w:val="24"/>
                <w:szCs w:val="24"/>
                <w:lang w:val="en-MY"/>
              </w:rPr>
              <m:t>2</m:t>
            </m:r>
          </m:sub>
        </m:sSub>
        <m:r>
          <w:rPr>
            <w:rFonts w:ascii="Cambria Math" w:hAnsi="Cambria Math"/>
            <w:sz w:val="24"/>
            <w:szCs w:val="24"/>
            <w:lang w:val="en-MY"/>
          </w:rPr>
          <m:t xml:space="preserve"> = </m:t>
        </m:r>
        <m:sSub>
          <m:sSubPr>
            <m:ctrlPr>
              <w:rPr>
                <w:rFonts w:ascii="Cambria Math" w:hAnsi="Cambria Math"/>
                <w:i/>
                <w:iCs/>
                <w:sz w:val="24"/>
                <w:szCs w:val="24"/>
                <w:lang w:val="en-MY"/>
              </w:rPr>
            </m:ctrlPr>
          </m:sSubPr>
          <m:e>
            <m:r>
              <w:rPr>
                <w:rFonts w:ascii="Cambria Math" w:hAnsi="Cambria Math"/>
                <w:sz w:val="24"/>
                <w:szCs w:val="24"/>
                <w:lang w:val="en-MY"/>
              </w:rPr>
              <m:t>A</m:t>
            </m:r>
          </m:e>
          <m:sub>
            <m:r>
              <w:rPr>
                <w:rFonts w:ascii="Cambria Math" w:hAnsi="Cambria Math"/>
                <w:sz w:val="24"/>
                <w:szCs w:val="24"/>
                <w:lang w:val="en-MY"/>
              </w:rPr>
              <m:t>y</m:t>
            </m:r>
          </m:sub>
        </m:sSub>
        <m:r>
          <w:rPr>
            <w:rFonts w:ascii="Cambria Math" w:hAnsi="Cambria Math"/>
            <w:sz w:val="24"/>
            <w:szCs w:val="24"/>
            <w:lang w:val="en-MY"/>
          </w:rPr>
          <m:t xml:space="preserve"> sin(µ)</m:t>
        </m:r>
      </m:oMath>
    </w:p>
    <w:p w:rsidR="00463EF4" w:rsidRDefault="00463EF4" w:rsidP="000A6A04">
      <w:pPr>
        <w:spacing w:line="360" w:lineRule="auto"/>
        <w:ind w:firstLine="567"/>
        <w:jc w:val="both"/>
        <w:rPr>
          <w:sz w:val="24"/>
          <w:szCs w:val="24"/>
          <w:lang w:val="en-MY"/>
        </w:rPr>
      </w:pPr>
    </w:p>
    <w:p w:rsidR="00042E05" w:rsidRDefault="000A2C10" w:rsidP="000A6A04">
      <w:pPr>
        <w:spacing w:line="360" w:lineRule="auto"/>
        <w:jc w:val="both"/>
        <w:rPr>
          <w:sz w:val="24"/>
          <w:szCs w:val="24"/>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θ</m:t>
            </m:r>
          </m:sub>
        </m:sSub>
        <m:r>
          <w:rPr>
            <w:rFonts w:ascii="Cambria Math" w:hAnsi="Cambria Math"/>
            <w:sz w:val="24"/>
            <w:szCs w:val="24"/>
            <w:lang w:val="en-MY"/>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w</m:t>
            </m:r>
          </m:sub>
        </m:sSub>
        <m:r>
          <w:rPr>
            <w:rFonts w:ascii="Cambria Math" w:hAnsi="Cambria Math"/>
            <w:sz w:val="24"/>
            <w:szCs w:val="24"/>
          </w:rPr>
          <m:t xml:space="preserve"> </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e>
        </m:d>
      </m:oMath>
      <w:r w:rsidR="000A6A04">
        <w:rPr>
          <w:sz w:val="24"/>
          <w:szCs w:val="24"/>
        </w:rPr>
        <w:t xml:space="preserve"> </w:t>
      </w:r>
      <w:r w:rsidR="000A6A04">
        <w:rPr>
          <w:sz w:val="24"/>
          <w:szCs w:val="24"/>
        </w:rPr>
        <w:tab/>
      </w:r>
      <w:r w:rsidR="000A6A04">
        <w:rPr>
          <w:sz w:val="24"/>
          <w:szCs w:val="24"/>
        </w:rPr>
        <w:tab/>
      </w:r>
      <w:r w:rsidR="000A6A04">
        <w:rPr>
          <w:sz w:val="24"/>
          <w:szCs w:val="24"/>
        </w:rPr>
        <w:tab/>
      </w:r>
      <w:r w:rsidR="000A6A04">
        <w:rPr>
          <w:sz w:val="24"/>
          <w:szCs w:val="24"/>
        </w:rPr>
        <w:tab/>
      </w:r>
      <w:r w:rsidR="000A6A04">
        <w:rPr>
          <w:sz w:val="24"/>
          <w:szCs w:val="24"/>
        </w:rPr>
        <w:tab/>
      </w:r>
      <w:r w:rsidR="000A6A04">
        <w:rPr>
          <w:sz w:val="24"/>
          <w:szCs w:val="24"/>
        </w:rPr>
        <w:tab/>
      </w:r>
      <w:r w:rsidR="000A6A04">
        <w:rPr>
          <w:sz w:val="24"/>
          <w:szCs w:val="24"/>
        </w:rPr>
        <w:tab/>
      </w:r>
      <w:r w:rsidR="000A6A04">
        <w:rPr>
          <w:sz w:val="24"/>
          <w:szCs w:val="24"/>
        </w:rPr>
        <w:tab/>
      </w:r>
      <w:r w:rsidR="000A6A04">
        <w:rPr>
          <w:sz w:val="24"/>
          <w:szCs w:val="24"/>
        </w:rPr>
        <w:tab/>
        <w:t>(</w:t>
      </w:r>
      <w:r w:rsidR="00463EF4">
        <w:rPr>
          <w:sz w:val="24"/>
          <w:szCs w:val="24"/>
        </w:rPr>
        <w:t>2</w:t>
      </w:r>
      <w:r w:rsidR="000A6A04">
        <w:rPr>
          <w:sz w:val="24"/>
          <w:szCs w:val="24"/>
        </w:rPr>
        <w:t>.7)</w:t>
      </w:r>
    </w:p>
    <w:p w:rsidR="000A6A04" w:rsidRDefault="000A6A04" w:rsidP="000A6A04">
      <w:pPr>
        <w:spacing w:line="360" w:lineRule="auto"/>
        <w:jc w:val="both"/>
        <w:rPr>
          <w:sz w:val="24"/>
          <w:szCs w:val="24"/>
        </w:rPr>
      </w:pPr>
    </w:p>
    <w:p w:rsidR="000A6A04" w:rsidRDefault="000A2C10" w:rsidP="000A6A04">
      <w:pPr>
        <w:spacing w:line="360" w:lineRule="auto"/>
        <w:jc w:val="both"/>
        <w:rPr>
          <w:sz w:val="24"/>
          <w:szCs w:val="24"/>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θ</m:t>
            </m:r>
          </m:sub>
        </m:sSub>
        <m:r>
          <w:rPr>
            <w:rFonts w:ascii="Cambria Math" w:hAnsi="Cambria Math"/>
            <w:sz w:val="24"/>
            <w:szCs w:val="24"/>
            <w:lang w:val="en-MY"/>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w</m:t>
            </m:r>
          </m:sub>
        </m:sSub>
        <m:r>
          <w:rPr>
            <w:rFonts w:ascii="Cambria Math" w:hAnsi="Cambria Math"/>
            <w:sz w:val="24"/>
            <w:szCs w:val="24"/>
          </w:rPr>
          <m:t xml:space="preserve"> </m:t>
        </m:r>
        <m:d>
          <m:dPr>
            <m:ctrlPr>
              <w:rPr>
                <w:rFonts w:ascii="Cambria Math" w:hAnsi="Cambria Math"/>
                <w:i/>
                <w:sz w:val="24"/>
                <w:szCs w:val="24"/>
              </w:rPr>
            </m:ctrlPr>
          </m:dPr>
          <m:e>
            <m:sSub>
              <m:sSubPr>
                <m:ctrlPr>
                  <w:rPr>
                    <w:rFonts w:ascii="Cambria Math" w:hAnsi="Cambria Math"/>
                    <w:i/>
                    <w:iCs/>
                    <w:sz w:val="24"/>
                    <w:szCs w:val="24"/>
                    <w:lang w:val="en-MY"/>
                  </w:rPr>
                </m:ctrlPr>
              </m:sSubPr>
              <m:e>
                <m:r>
                  <w:rPr>
                    <w:rFonts w:ascii="Cambria Math" w:hAnsi="Cambria Math"/>
                    <w:sz w:val="24"/>
                    <w:szCs w:val="24"/>
                    <w:lang w:val="en-MY"/>
                  </w:rPr>
                  <m:t>A</m:t>
                </m:r>
              </m:e>
              <m:sub>
                <m:r>
                  <w:rPr>
                    <w:rFonts w:ascii="Cambria Math" w:hAnsi="Cambria Math"/>
                    <w:sz w:val="24"/>
                    <w:szCs w:val="24"/>
                    <w:lang w:val="en-MY"/>
                  </w:rPr>
                  <m:t>x</m:t>
                </m:r>
              </m:sub>
            </m:sSub>
            <m:r>
              <w:rPr>
                <w:rFonts w:ascii="Cambria Math" w:hAnsi="Cambria Math"/>
                <w:sz w:val="24"/>
                <w:szCs w:val="24"/>
                <w:lang w:val="en-MY"/>
              </w:rPr>
              <m:t xml:space="preserve"> cos(µ)</m:t>
            </m:r>
            <m:r>
              <w:rPr>
                <w:rFonts w:ascii="Cambria Math" w:hAnsi="Cambria Math"/>
                <w:sz w:val="24"/>
                <w:szCs w:val="24"/>
              </w:rPr>
              <m:t>+</m:t>
            </m:r>
            <m:sSub>
              <m:sSubPr>
                <m:ctrlPr>
                  <w:rPr>
                    <w:rFonts w:ascii="Cambria Math" w:hAnsi="Cambria Math"/>
                    <w:i/>
                    <w:iCs/>
                    <w:sz w:val="24"/>
                    <w:szCs w:val="24"/>
                    <w:lang w:val="en-MY"/>
                  </w:rPr>
                </m:ctrlPr>
              </m:sSubPr>
              <m:e>
                <m:r>
                  <w:rPr>
                    <w:rFonts w:ascii="Cambria Math" w:hAnsi="Cambria Math"/>
                    <w:sz w:val="24"/>
                    <w:szCs w:val="24"/>
                    <w:lang w:val="en-MY"/>
                  </w:rPr>
                  <m:t>A</m:t>
                </m:r>
              </m:e>
              <m:sub>
                <m:r>
                  <w:rPr>
                    <w:rFonts w:ascii="Cambria Math" w:hAnsi="Cambria Math"/>
                    <w:sz w:val="24"/>
                    <w:szCs w:val="24"/>
                    <w:lang w:val="en-MY"/>
                  </w:rPr>
                  <m:t>y</m:t>
                </m:r>
              </m:sub>
            </m:sSub>
            <m:r>
              <w:rPr>
                <w:rFonts w:ascii="Cambria Math" w:hAnsi="Cambria Math"/>
                <w:sz w:val="24"/>
                <w:szCs w:val="24"/>
                <w:lang w:val="en-MY"/>
              </w:rPr>
              <m:t xml:space="preserve"> sin(µ)</m:t>
            </m:r>
          </m:e>
        </m:d>
      </m:oMath>
      <w:r w:rsidR="000A6A04">
        <w:rPr>
          <w:sz w:val="24"/>
          <w:szCs w:val="24"/>
        </w:rPr>
        <w:t xml:space="preserve"> </w:t>
      </w:r>
      <w:r w:rsidR="000A6A04">
        <w:rPr>
          <w:sz w:val="24"/>
          <w:szCs w:val="24"/>
        </w:rPr>
        <w:tab/>
      </w:r>
      <w:r w:rsidR="000A6A04">
        <w:rPr>
          <w:sz w:val="24"/>
          <w:szCs w:val="24"/>
        </w:rPr>
        <w:tab/>
      </w:r>
      <w:r w:rsidR="000A6A04">
        <w:rPr>
          <w:sz w:val="24"/>
          <w:szCs w:val="24"/>
        </w:rPr>
        <w:tab/>
      </w:r>
      <w:r w:rsidR="000A6A04">
        <w:rPr>
          <w:sz w:val="24"/>
          <w:szCs w:val="24"/>
        </w:rPr>
        <w:tab/>
      </w:r>
      <w:r w:rsidR="000A6A04">
        <w:rPr>
          <w:sz w:val="24"/>
          <w:szCs w:val="24"/>
        </w:rPr>
        <w:tab/>
      </w:r>
      <w:r w:rsidR="000A6A04">
        <w:rPr>
          <w:sz w:val="24"/>
          <w:szCs w:val="24"/>
        </w:rPr>
        <w:tab/>
      </w:r>
      <w:r w:rsidR="000A6A04">
        <w:rPr>
          <w:sz w:val="24"/>
          <w:szCs w:val="24"/>
        </w:rPr>
        <w:tab/>
        <w:t>(</w:t>
      </w:r>
      <w:r w:rsidR="00463EF4">
        <w:rPr>
          <w:sz w:val="24"/>
          <w:szCs w:val="24"/>
        </w:rPr>
        <w:t>2</w:t>
      </w:r>
      <w:r w:rsidR="000A6A04">
        <w:rPr>
          <w:sz w:val="24"/>
          <w:szCs w:val="24"/>
        </w:rPr>
        <w:t>.8)</w:t>
      </w:r>
    </w:p>
    <w:p w:rsidR="000A6A04" w:rsidRDefault="000A6A04" w:rsidP="000A6A04">
      <w:pPr>
        <w:spacing w:line="360" w:lineRule="auto"/>
        <w:jc w:val="both"/>
        <w:rPr>
          <w:sz w:val="24"/>
          <w:szCs w:val="24"/>
          <w:lang w:val="en-MY"/>
        </w:rPr>
      </w:pPr>
    </w:p>
    <w:p w:rsidR="000A6A04" w:rsidRDefault="000A2C10" w:rsidP="000A6A04">
      <w:pPr>
        <w:spacing w:line="360" w:lineRule="auto"/>
        <w:jc w:val="both"/>
        <w:rPr>
          <w:sz w:val="24"/>
          <w:szCs w:val="24"/>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θx</m:t>
            </m:r>
          </m:sub>
        </m:sSub>
        <m:r>
          <w:rPr>
            <w:rFonts w:ascii="Cambria Math" w:hAnsi="Cambria Math"/>
            <w:sz w:val="24"/>
            <w:szCs w:val="24"/>
            <w:lang w:val="en-MY"/>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w</m:t>
            </m:r>
          </m:sub>
        </m:sSub>
        <m:r>
          <w:rPr>
            <w:rFonts w:ascii="Cambria Math" w:hAnsi="Cambria Math"/>
            <w:sz w:val="24"/>
            <w:szCs w:val="24"/>
          </w:rPr>
          <m:t xml:space="preserve"> </m:t>
        </m:r>
        <m:d>
          <m:dPr>
            <m:ctrlPr>
              <w:rPr>
                <w:rFonts w:ascii="Cambria Math" w:hAnsi="Cambria Math"/>
                <w:i/>
                <w:sz w:val="24"/>
                <w:szCs w:val="24"/>
              </w:rPr>
            </m:ctrlPr>
          </m:dPr>
          <m:e>
            <m:sSub>
              <m:sSubPr>
                <m:ctrlPr>
                  <w:rPr>
                    <w:rFonts w:ascii="Cambria Math" w:hAnsi="Cambria Math"/>
                    <w:i/>
                    <w:iCs/>
                    <w:sz w:val="24"/>
                    <w:szCs w:val="24"/>
                    <w:lang w:val="en-MY"/>
                  </w:rPr>
                </m:ctrlPr>
              </m:sSubPr>
              <m:e>
                <m:r>
                  <w:rPr>
                    <w:rFonts w:ascii="Cambria Math" w:hAnsi="Cambria Math"/>
                    <w:sz w:val="24"/>
                    <w:szCs w:val="24"/>
                    <w:lang w:val="en-MY"/>
                  </w:rPr>
                  <m:t>A</m:t>
                </m:r>
              </m:e>
              <m:sub>
                <m:r>
                  <w:rPr>
                    <w:rFonts w:ascii="Cambria Math" w:hAnsi="Cambria Math"/>
                    <w:sz w:val="24"/>
                    <w:szCs w:val="24"/>
                    <w:lang w:val="en-MY"/>
                  </w:rPr>
                  <m:t>x</m:t>
                </m:r>
              </m:sub>
            </m:sSub>
            <m:r>
              <w:rPr>
                <w:rFonts w:ascii="Cambria Math" w:hAnsi="Cambria Math"/>
                <w:sz w:val="24"/>
                <w:szCs w:val="24"/>
                <w:lang w:val="en-MY"/>
              </w:rPr>
              <m:t xml:space="preserve"> cos(µ)</m:t>
            </m:r>
            <m:r>
              <w:rPr>
                <w:rFonts w:ascii="Cambria Math" w:hAnsi="Cambria Math"/>
                <w:sz w:val="24"/>
                <w:szCs w:val="24"/>
              </w:rPr>
              <m:t>+</m:t>
            </m:r>
            <m:sSub>
              <m:sSubPr>
                <m:ctrlPr>
                  <w:rPr>
                    <w:rFonts w:ascii="Cambria Math" w:hAnsi="Cambria Math"/>
                    <w:i/>
                    <w:iCs/>
                    <w:sz w:val="24"/>
                    <w:szCs w:val="24"/>
                    <w:lang w:val="en-MY"/>
                  </w:rPr>
                </m:ctrlPr>
              </m:sSubPr>
              <m:e>
                <m:r>
                  <w:rPr>
                    <w:rFonts w:ascii="Cambria Math" w:hAnsi="Cambria Math"/>
                    <w:sz w:val="24"/>
                    <w:szCs w:val="24"/>
                    <w:lang w:val="en-MY"/>
                  </w:rPr>
                  <m:t>A</m:t>
                </m:r>
              </m:e>
              <m:sub>
                <m:r>
                  <w:rPr>
                    <w:rFonts w:ascii="Cambria Math" w:hAnsi="Cambria Math"/>
                    <w:sz w:val="24"/>
                    <w:szCs w:val="24"/>
                    <w:lang w:val="en-MY"/>
                  </w:rPr>
                  <m:t>y</m:t>
                </m:r>
              </m:sub>
            </m:sSub>
            <m:r>
              <w:rPr>
                <w:rFonts w:ascii="Cambria Math" w:hAnsi="Cambria Math"/>
                <w:sz w:val="24"/>
                <w:szCs w:val="24"/>
                <w:lang w:val="en-MY"/>
              </w:rPr>
              <m:t xml:space="preserve"> sin(µ)</m:t>
            </m:r>
          </m:e>
        </m:d>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θ</m:t>
                </m:r>
              </m:e>
            </m:d>
          </m:e>
        </m:func>
      </m:oMath>
      <w:r w:rsidR="000A6A04">
        <w:rPr>
          <w:sz w:val="24"/>
          <w:szCs w:val="24"/>
        </w:rPr>
        <w:t xml:space="preserve"> </w:t>
      </w:r>
      <w:r w:rsidR="000A6A04">
        <w:rPr>
          <w:sz w:val="24"/>
          <w:szCs w:val="24"/>
        </w:rPr>
        <w:tab/>
      </w:r>
      <w:r w:rsidR="000A6A04">
        <w:rPr>
          <w:sz w:val="24"/>
          <w:szCs w:val="24"/>
        </w:rPr>
        <w:tab/>
      </w:r>
      <w:r w:rsidR="000A6A04">
        <w:rPr>
          <w:sz w:val="24"/>
          <w:szCs w:val="24"/>
        </w:rPr>
        <w:tab/>
      </w:r>
      <w:r w:rsidR="000A6A04">
        <w:rPr>
          <w:sz w:val="24"/>
          <w:szCs w:val="24"/>
        </w:rPr>
        <w:tab/>
      </w:r>
      <w:r w:rsidR="000A6A04">
        <w:rPr>
          <w:sz w:val="24"/>
          <w:szCs w:val="24"/>
        </w:rPr>
        <w:tab/>
      </w:r>
      <w:r w:rsidR="000A6A04">
        <w:rPr>
          <w:sz w:val="24"/>
          <w:szCs w:val="24"/>
        </w:rPr>
        <w:tab/>
        <w:t>(</w:t>
      </w:r>
      <w:r w:rsidR="00463EF4">
        <w:rPr>
          <w:sz w:val="24"/>
          <w:szCs w:val="24"/>
        </w:rPr>
        <w:t>2</w:t>
      </w:r>
      <w:r w:rsidR="000A6A04">
        <w:rPr>
          <w:sz w:val="24"/>
          <w:szCs w:val="24"/>
        </w:rPr>
        <w:t>.9)</w:t>
      </w:r>
    </w:p>
    <w:p w:rsidR="000A6A04" w:rsidRDefault="000A6A04" w:rsidP="000A6A04">
      <w:pPr>
        <w:spacing w:line="360" w:lineRule="auto"/>
        <w:jc w:val="both"/>
        <w:rPr>
          <w:sz w:val="24"/>
          <w:szCs w:val="24"/>
        </w:rPr>
      </w:pPr>
    </w:p>
    <w:p w:rsidR="000A6A04" w:rsidRDefault="000A2C10" w:rsidP="000A6A04">
      <w:pPr>
        <w:spacing w:line="360" w:lineRule="auto"/>
        <w:jc w:val="both"/>
        <w:rPr>
          <w:sz w:val="24"/>
          <w:szCs w:val="24"/>
        </w:rPr>
      </w:pP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θy</m:t>
            </m:r>
          </m:sub>
        </m:sSub>
        <m:r>
          <w:rPr>
            <w:rFonts w:ascii="Cambria Math" w:hAnsi="Cambria Math"/>
            <w:sz w:val="24"/>
            <w:szCs w:val="24"/>
            <w:lang w:val="en-MY"/>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w</m:t>
            </m:r>
          </m:sub>
        </m:sSub>
        <m:r>
          <w:rPr>
            <w:rFonts w:ascii="Cambria Math" w:hAnsi="Cambria Math"/>
            <w:sz w:val="24"/>
            <w:szCs w:val="24"/>
          </w:rPr>
          <m:t xml:space="preserve"> </m:t>
        </m:r>
        <m:d>
          <m:dPr>
            <m:ctrlPr>
              <w:rPr>
                <w:rFonts w:ascii="Cambria Math" w:hAnsi="Cambria Math"/>
                <w:i/>
                <w:sz w:val="24"/>
                <w:szCs w:val="24"/>
              </w:rPr>
            </m:ctrlPr>
          </m:dPr>
          <m:e>
            <m:sSub>
              <m:sSubPr>
                <m:ctrlPr>
                  <w:rPr>
                    <w:rFonts w:ascii="Cambria Math" w:hAnsi="Cambria Math"/>
                    <w:i/>
                    <w:iCs/>
                    <w:sz w:val="24"/>
                    <w:szCs w:val="24"/>
                    <w:lang w:val="en-MY"/>
                  </w:rPr>
                </m:ctrlPr>
              </m:sSubPr>
              <m:e>
                <m:r>
                  <w:rPr>
                    <w:rFonts w:ascii="Cambria Math" w:hAnsi="Cambria Math"/>
                    <w:sz w:val="24"/>
                    <w:szCs w:val="24"/>
                    <w:lang w:val="en-MY"/>
                  </w:rPr>
                  <m:t>A</m:t>
                </m:r>
              </m:e>
              <m:sub>
                <m:r>
                  <w:rPr>
                    <w:rFonts w:ascii="Cambria Math" w:hAnsi="Cambria Math"/>
                    <w:sz w:val="24"/>
                    <w:szCs w:val="24"/>
                    <w:lang w:val="en-MY"/>
                  </w:rPr>
                  <m:t>x</m:t>
                </m:r>
              </m:sub>
            </m:sSub>
            <m:r>
              <w:rPr>
                <w:rFonts w:ascii="Cambria Math" w:hAnsi="Cambria Math"/>
                <w:sz w:val="24"/>
                <w:szCs w:val="24"/>
                <w:lang w:val="en-MY"/>
              </w:rPr>
              <m:t xml:space="preserve"> cos(µ)</m:t>
            </m:r>
            <m:r>
              <w:rPr>
                <w:rFonts w:ascii="Cambria Math" w:hAnsi="Cambria Math"/>
                <w:sz w:val="24"/>
                <w:szCs w:val="24"/>
              </w:rPr>
              <m:t>+</m:t>
            </m:r>
            <m:sSub>
              <m:sSubPr>
                <m:ctrlPr>
                  <w:rPr>
                    <w:rFonts w:ascii="Cambria Math" w:hAnsi="Cambria Math"/>
                    <w:i/>
                    <w:iCs/>
                    <w:sz w:val="24"/>
                    <w:szCs w:val="24"/>
                    <w:lang w:val="en-MY"/>
                  </w:rPr>
                </m:ctrlPr>
              </m:sSubPr>
              <m:e>
                <m:r>
                  <w:rPr>
                    <w:rFonts w:ascii="Cambria Math" w:hAnsi="Cambria Math"/>
                    <w:sz w:val="24"/>
                    <w:szCs w:val="24"/>
                    <w:lang w:val="en-MY"/>
                  </w:rPr>
                  <m:t>A</m:t>
                </m:r>
              </m:e>
              <m:sub>
                <m:r>
                  <w:rPr>
                    <w:rFonts w:ascii="Cambria Math" w:hAnsi="Cambria Math"/>
                    <w:sz w:val="24"/>
                    <w:szCs w:val="24"/>
                    <w:lang w:val="en-MY"/>
                  </w:rPr>
                  <m:t>y</m:t>
                </m:r>
              </m:sub>
            </m:sSub>
            <m:r>
              <w:rPr>
                <w:rFonts w:ascii="Cambria Math" w:hAnsi="Cambria Math"/>
                <w:sz w:val="24"/>
                <w:szCs w:val="24"/>
                <w:lang w:val="en-MY"/>
              </w:rPr>
              <m:t xml:space="preserve"> sin(µ)</m:t>
            </m:r>
          </m:e>
        </m:d>
        <m:func>
          <m:funcPr>
            <m:ctrlPr>
              <w:rPr>
                <w:rFonts w:ascii="Cambria Math" w:hAnsi="Cambria Math"/>
                <w:i/>
                <w:sz w:val="24"/>
                <w:szCs w:val="24"/>
              </w:rPr>
            </m:ctrlPr>
          </m:funcPr>
          <m:fName>
            <m:r>
              <m:rPr>
                <m:sty m:val="p"/>
              </m:rPr>
              <w:rPr>
                <w:rFonts w:ascii="Cambria Math" w:hAnsi="Cambria Math"/>
                <w:sz w:val="24"/>
                <w:szCs w:val="24"/>
              </w:rPr>
              <m:t>sin</m:t>
            </m:r>
          </m:fName>
          <m:e>
            <m:d>
              <m:dPr>
                <m:ctrlPr>
                  <w:rPr>
                    <w:rFonts w:ascii="Cambria Math" w:hAnsi="Cambria Math"/>
                    <w:i/>
                    <w:sz w:val="24"/>
                    <w:szCs w:val="24"/>
                  </w:rPr>
                </m:ctrlPr>
              </m:dPr>
              <m:e>
                <m:r>
                  <w:rPr>
                    <w:rFonts w:ascii="Cambria Math" w:hAnsi="Cambria Math"/>
                    <w:sz w:val="24"/>
                    <w:szCs w:val="24"/>
                  </w:rPr>
                  <m:t>θ</m:t>
                </m:r>
              </m:e>
            </m:d>
          </m:e>
        </m:func>
      </m:oMath>
      <w:r w:rsidR="000A6A04">
        <w:rPr>
          <w:sz w:val="24"/>
          <w:szCs w:val="24"/>
        </w:rPr>
        <w:t xml:space="preserve"> </w:t>
      </w:r>
      <w:r w:rsidR="000A6A04">
        <w:rPr>
          <w:sz w:val="24"/>
          <w:szCs w:val="24"/>
        </w:rPr>
        <w:tab/>
      </w:r>
      <w:r w:rsidR="000A6A04">
        <w:rPr>
          <w:sz w:val="24"/>
          <w:szCs w:val="24"/>
        </w:rPr>
        <w:tab/>
      </w:r>
      <w:r w:rsidR="000A6A04">
        <w:rPr>
          <w:sz w:val="24"/>
          <w:szCs w:val="24"/>
        </w:rPr>
        <w:tab/>
      </w:r>
      <w:r w:rsidR="000A6A04">
        <w:rPr>
          <w:sz w:val="24"/>
          <w:szCs w:val="24"/>
        </w:rPr>
        <w:tab/>
      </w:r>
      <w:r w:rsidR="000A6A04">
        <w:rPr>
          <w:sz w:val="24"/>
          <w:szCs w:val="24"/>
        </w:rPr>
        <w:tab/>
      </w:r>
      <w:r w:rsidR="000A6A04">
        <w:rPr>
          <w:sz w:val="24"/>
          <w:szCs w:val="24"/>
        </w:rPr>
        <w:tab/>
        <w:t>(</w:t>
      </w:r>
      <w:r w:rsidR="00463EF4">
        <w:rPr>
          <w:sz w:val="24"/>
          <w:szCs w:val="24"/>
        </w:rPr>
        <w:t>2</w:t>
      </w:r>
      <w:r w:rsidR="000A6A04">
        <w:rPr>
          <w:sz w:val="24"/>
          <w:szCs w:val="24"/>
        </w:rPr>
        <w:t>.10)</w:t>
      </w:r>
    </w:p>
    <w:p w:rsidR="000A6A04" w:rsidRPr="000A6A04" w:rsidRDefault="000A6A04" w:rsidP="000A6A04">
      <w:pPr>
        <w:spacing w:line="360" w:lineRule="auto"/>
        <w:jc w:val="both"/>
        <w:rPr>
          <w:sz w:val="24"/>
          <w:szCs w:val="24"/>
          <w:lang w:val="en-MY"/>
        </w:rPr>
      </w:pPr>
    </w:p>
    <w:p w:rsidR="000A6A04" w:rsidRPr="000A6A04" w:rsidRDefault="004E3C15" w:rsidP="000A6A04">
      <w:pPr>
        <w:autoSpaceDE w:val="0"/>
        <w:autoSpaceDN w:val="0"/>
        <w:adjustRightInd w:val="0"/>
        <w:spacing w:line="360" w:lineRule="auto"/>
        <w:jc w:val="both"/>
        <w:rPr>
          <w:sz w:val="24"/>
          <w:szCs w:val="24"/>
          <w:lang w:val="en-MY"/>
        </w:rPr>
      </w:pPr>
      <w:r w:rsidRPr="000A6A04">
        <w:rPr>
          <w:sz w:val="24"/>
          <w:szCs w:val="24"/>
          <w:lang w:val="en-MY"/>
        </w:rPr>
        <w:t>W</w:t>
      </w:r>
      <w:r w:rsidR="000A6A04" w:rsidRPr="000A6A04">
        <w:rPr>
          <w:sz w:val="24"/>
          <w:szCs w:val="24"/>
          <w:lang w:val="en-MY"/>
        </w:rPr>
        <w:t>here</w:t>
      </w:r>
      <w:r>
        <w:rPr>
          <w:sz w:val="24"/>
          <w:szCs w:val="24"/>
          <w:lang w:val="en-MY"/>
        </w:rPr>
        <w:t>;</w:t>
      </w:r>
      <w:r w:rsidR="000A6A04" w:rsidRPr="000A6A04">
        <w:rPr>
          <w:sz w:val="24"/>
          <w:szCs w:val="24"/>
          <w:lang w:val="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θx</m:t>
            </m:r>
          </m:sub>
        </m:sSub>
      </m:oMath>
      <w:r w:rsidR="000A6A04" w:rsidRPr="000A6A04">
        <w:rPr>
          <w:i/>
          <w:iCs/>
          <w:sz w:val="24"/>
          <w:szCs w:val="24"/>
          <w:lang w:val="en-MY"/>
        </w:rPr>
        <w:t xml:space="preserve"> </w:t>
      </w:r>
      <w:r w:rsidR="000A6A04" w:rsidRPr="000A6A04">
        <w:rPr>
          <w:sz w:val="24"/>
          <w:szCs w:val="24"/>
          <w:lang w:val="en-MY"/>
        </w:rPr>
        <w:t xml:space="preserve">and </w:t>
      </w:r>
      <m:oMath>
        <m:sSub>
          <m:sSubPr>
            <m:ctrlPr>
              <w:rPr>
                <w:rFonts w:ascii="Cambria Math" w:hAnsi="Cambria Math"/>
                <w:i/>
                <w:sz w:val="24"/>
                <w:szCs w:val="24"/>
                <w:lang w:val="en-MY"/>
              </w:rPr>
            </m:ctrlPr>
          </m:sSubPr>
          <m:e>
            <m:r>
              <w:rPr>
                <w:rFonts w:ascii="Cambria Math" w:hAnsi="Cambria Math"/>
                <w:sz w:val="24"/>
                <w:szCs w:val="24"/>
                <w:lang w:val="en-MY"/>
              </w:rPr>
              <m:t>F</m:t>
            </m:r>
          </m:e>
          <m:sub>
            <m:r>
              <w:rPr>
                <w:rFonts w:ascii="Cambria Math" w:hAnsi="Cambria Math"/>
                <w:sz w:val="24"/>
                <w:szCs w:val="24"/>
                <w:lang w:val="en-MY"/>
              </w:rPr>
              <m:t>θy</m:t>
            </m:r>
          </m:sub>
        </m:sSub>
      </m:oMath>
      <w:r w:rsidR="000A6A04" w:rsidRPr="000A6A04">
        <w:rPr>
          <w:i/>
          <w:iCs/>
          <w:sz w:val="24"/>
          <w:szCs w:val="24"/>
          <w:lang w:val="en-MY"/>
        </w:rPr>
        <w:t xml:space="preserve"> </w:t>
      </w:r>
      <w:r w:rsidR="000A6A04" w:rsidRPr="000A6A04">
        <w:rPr>
          <w:sz w:val="24"/>
          <w:szCs w:val="24"/>
          <w:lang w:val="en-MY"/>
        </w:rPr>
        <w:t xml:space="preserve">are the components of </w:t>
      </w:r>
      <w:r w:rsidR="000A6A04" w:rsidRPr="000A6A04">
        <w:rPr>
          <w:i/>
          <w:iCs/>
          <w:sz w:val="24"/>
          <w:szCs w:val="24"/>
          <w:lang w:val="en-MY"/>
        </w:rPr>
        <w:t xml:space="preserve">Fµ </w:t>
      </w:r>
      <w:r w:rsidR="000A6A04" w:rsidRPr="000A6A04">
        <w:rPr>
          <w:sz w:val="24"/>
          <w:szCs w:val="24"/>
          <w:lang w:val="en-MY"/>
        </w:rPr>
        <w:t>in x</w:t>
      </w:r>
      <w:r w:rsidR="000A6A04">
        <w:rPr>
          <w:sz w:val="24"/>
          <w:szCs w:val="24"/>
          <w:lang w:val="en-MY"/>
        </w:rPr>
        <w:t xml:space="preserve"> and y directions respectively.</w:t>
      </w:r>
    </w:p>
    <w:p w:rsidR="00042E05" w:rsidRPr="00042E05" w:rsidRDefault="00042E05" w:rsidP="00042E05">
      <w:pPr>
        <w:spacing w:line="360" w:lineRule="auto"/>
        <w:jc w:val="both"/>
        <w:rPr>
          <w:sz w:val="24"/>
          <w:szCs w:val="24"/>
        </w:rPr>
      </w:pPr>
    </w:p>
    <w:p w:rsidR="00967A27" w:rsidRPr="00C47C91" w:rsidRDefault="00C47C91" w:rsidP="00C47C91">
      <w:pPr>
        <w:pStyle w:val="Heading4"/>
        <w:spacing w:line="360" w:lineRule="auto"/>
        <w:ind w:left="720"/>
        <w:rPr>
          <w:sz w:val="26"/>
          <w:szCs w:val="26"/>
        </w:rPr>
      </w:pPr>
      <w:r>
        <w:rPr>
          <w:sz w:val="26"/>
          <w:szCs w:val="26"/>
        </w:rPr>
        <w:t>2.2</w:t>
      </w:r>
      <w:r w:rsidR="000A2750" w:rsidRPr="00C47C91">
        <w:rPr>
          <w:sz w:val="26"/>
          <w:szCs w:val="26"/>
        </w:rPr>
        <w:t xml:space="preserve">.2.2. </w:t>
      </w:r>
      <w:r w:rsidR="00967A27" w:rsidRPr="00C47C91">
        <w:rPr>
          <w:sz w:val="26"/>
          <w:szCs w:val="26"/>
        </w:rPr>
        <w:t>Wave Loads</w:t>
      </w:r>
    </w:p>
    <w:p w:rsidR="00F4026C" w:rsidRPr="00F4026C" w:rsidRDefault="00F4026C" w:rsidP="00F4026C">
      <w:pPr>
        <w:spacing w:line="360" w:lineRule="auto"/>
        <w:jc w:val="both"/>
        <w:rPr>
          <w:sz w:val="24"/>
          <w:szCs w:val="24"/>
        </w:rPr>
      </w:pPr>
      <w:r w:rsidRPr="00F4026C">
        <w:rPr>
          <w:sz w:val="24"/>
          <w:szCs w:val="24"/>
        </w:rPr>
        <w:t>In the planning process offshore structure (offshore structure), the determination of the structure of work ability is influenced by the work load on the structure. Designer must determine the accuracy of the load to be applied in the planning of offshore structure in advance.</w:t>
      </w:r>
    </w:p>
    <w:p w:rsidR="00BE0096" w:rsidRDefault="00F4026C" w:rsidP="00463EF4">
      <w:pPr>
        <w:spacing w:line="360" w:lineRule="auto"/>
        <w:ind w:firstLine="567"/>
        <w:jc w:val="both"/>
        <w:rPr>
          <w:sz w:val="24"/>
          <w:szCs w:val="24"/>
        </w:rPr>
      </w:pPr>
      <w:r w:rsidRPr="00F4026C">
        <w:rPr>
          <w:sz w:val="24"/>
          <w:szCs w:val="24"/>
        </w:rPr>
        <w:t xml:space="preserve">According to </w:t>
      </w:r>
      <w:proofErr w:type="spellStart"/>
      <w:r w:rsidRPr="00F4026C">
        <w:rPr>
          <w:sz w:val="24"/>
          <w:szCs w:val="24"/>
        </w:rPr>
        <w:t>Indiyono</w:t>
      </w:r>
      <w:proofErr w:type="spellEnd"/>
      <w:r w:rsidRPr="00F4026C">
        <w:rPr>
          <w:sz w:val="24"/>
          <w:szCs w:val="24"/>
        </w:rPr>
        <w:t xml:space="preserve"> (2003) wave load is the biggest load caused by environmental load on offshore structure. FPSO exposed to wave load will accelerate in every movement. Scantling support facility structure gas system processing module located on the FPSO is also accelerated due to the movement of the FPSO. In accordance with Newton's second law, the existing structures on the vessel will experience a force due to vessel movement resulting in acceleration. For translational motion, inerti</w:t>
      </w:r>
      <w:r w:rsidR="00463EF4">
        <w:rPr>
          <w:sz w:val="24"/>
          <w:szCs w:val="24"/>
        </w:rPr>
        <w:t>a force is obtained in Equation.2</w:t>
      </w:r>
      <w:r w:rsidRPr="00F4026C">
        <w:rPr>
          <w:sz w:val="24"/>
          <w:szCs w:val="24"/>
        </w:rPr>
        <w:t>.</w:t>
      </w:r>
      <w:r w:rsidR="00463EF4">
        <w:rPr>
          <w:sz w:val="24"/>
          <w:szCs w:val="24"/>
        </w:rPr>
        <w:t>11.</w:t>
      </w:r>
    </w:p>
    <w:p w:rsidR="00F4026C" w:rsidRDefault="00F4026C" w:rsidP="00F4026C">
      <w:pPr>
        <w:spacing w:line="360" w:lineRule="auto"/>
        <w:jc w:val="both"/>
        <w:rPr>
          <w:sz w:val="24"/>
          <w:szCs w:val="24"/>
        </w:rPr>
      </w:pPr>
    </w:p>
    <w:p w:rsidR="00463EF4" w:rsidRDefault="00463EF4" w:rsidP="00F4026C">
      <w:pPr>
        <w:spacing w:line="360" w:lineRule="auto"/>
        <w:jc w:val="both"/>
        <w:rPr>
          <w:sz w:val="24"/>
          <w:szCs w:val="24"/>
        </w:rPr>
      </w:pPr>
      <m:oMath>
        <m:r>
          <w:rPr>
            <w:rFonts w:ascii="Cambria Math" w:hAnsi="Cambria Math"/>
            <w:sz w:val="24"/>
            <w:szCs w:val="24"/>
          </w:rPr>
          <m:t>F=m∙a</m:t>
        </m:r>
      </m:oMath>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(2.11)</w:t>
      </w:r>
    </w:p>
    <w:p w:rsidR="00463EF4" w:rsidRDefault="00463EF4" w:rsidP="00F4026C">
      <w:pPr>
        <w:spacing w:line="360" w:lineRule="auto"/>
        <w:jc w:val="both"/>
        <w:rPr>
          <w:sz w:val="24"/>
          <w:szCs w:val="24"/>
        </w:rPr>
      </w:pPr>
    </w:p>
    <w:p w:rsidR="00F4026C" w:rsidRPr="00F4026C" w:rsidRDefault="00463EF4" w:rsidP="00F4026C">
      <w:pPr>
        <w:spacing w:line="360" w:lineRule="auto"/>
        <w:jc w:val="both"/>
        <w:rPr>
          <w:sz w:val="24"/>
          <w:szCs w:val="24"/>
        </w:rPr>
      </w:pPr>
      <w:r w:rsidRPr="00F4026C">
        <w:rPr>
          <w:sz w:val="24"/>
          <w:szCs w:val="24"/>
        </w:rPr>
        <w:t>W</w:t>
      </w:r>
      <w:r w:rsidR="00F4026C" w:rsidRPr="00F4026C">
        <w:rPr>
          <w:sz w:val="24"/>
          <w:szCs w:val="24"/>
        </w:rPr>
        <w:t>here</w:t>
      </w:r>
      <w:r>
        <w:rPr>
          <w:sz w:val="24"/>
          <w:szCs w:val="24"/>
        </w:rPr>
        <w:t xml:space="preserve">; </w:t>
      </w:r>
      <m:oMath>
        <m:r>
          <w:rPr>
            <w:rFonts w:ascii="Cambria Math" w:hAnsi="Cambria Math"/>
            <w:sz w:val="24"/>
            <w:szCs w:val="24"/>
          </w:rPr>
          <m:t>m</m:t>
        </m:r>
      </m:oMath>
      <w:r>
        <w:rPr>
          <w:sz w:val="24"/>
          <w:szCs w:val="24"/>
        </w:rPr>
        <w:t xml:space="preserve"> </w:t>
      </w:r>
      <w:r w:rsidR="00F4026C" w:rsidRPr="00F4026C">
        <w:rPr>
          <w:sz w:val="24"/>
          <w:szCs w:val="24"/>
        </w:rPr>
        <w:t>is mass and</w:t>
      </w:r>
      <w:r>
        <w:rPr>
          <w:sz w:val="24"/>
          <w:szCs w:val="24"/>
        </w:rPr>
        <w:t xml:space="preserve"> </w:t>
      </w:r>
      <m:oMath>
        <m:r>
          <w:rPr>
            <w:rFonts w:ascii="Cambria Math" w:hAnsi="Cambria Math"/>
            <w:sz w:val="24"/>
            <w:szCs w:val="24"/>
          </w:rPr>
          <m:t>a</m:t>
        </m:r>
      </m:oMath>
      <w:r>
        <w:rPr>
          <w:sz w:val="24"/>
          <w:szCs w:val="24"/>
        </w:rPr>
        <w:t xml:space="preserve"> </w:t>
      </w:r>
      <w:r w:rsidR="00F4026C" w:rsidRPr="00F4026C">
        <w:rPr>
          <w:sz w:val="24"/>
          <w:szCs w:val="24"/>
        </w:rPr>
        <w:t>is acceleration</w:t>
      </w:r>
    </w:p>
    <w:p w:rsidR="00F4026C" w:rsidRDefault="00F4026C" w:rsidP="00463EF4">
      <w:pPr>
        <w:spacing w:line="360" w:lineRule="auto"/>
        <w:ind w:firstLine="567"/>
        <w:jc w:val="both"/>
        <w:rPr>
          <w:sz w:val="24"/>
          <w:szCs w:val="24"/>
        </w:rPr>
      </w:pPr>
      <w:r w:rsidRPr="00F4026C">
        <w:rPr>
          <w:sz w:val="24"/>
          <w:szCs w:val="24"/>
        </w:rPr>
        <w:t xml:space="preserve">According to </w:t>
      </w:r>
      <w:proofErr w:type="spellStart"/>
      <w:r w:rsidRPr="00F4026C">
        <w:rPr>
          <w:sz w:val="24"/>
          <w:szCs w:val="24"/>
        </w:rPr>
        <w:t>Bhattacharayya</w:t>
      </w:r>
      <w:proofErr w:type="spellEnd"/>
      <w:r w:rsidRPr="00F4026C">
        <w:rPr>
          <w:sz w:val="24"/>
          <w:szCs w:val="24"/>
        </w:rPr>
        <w:t xml:space="preserve"> (1978), there are four moments of rotational motion is important that inertial moment, damping moment, restoring moment, and exciting moments. Moment of inertia equation is:</w:t>
      </w:r>
    </w:p>
    <w:p w:rsidR="00463EF4" w:rsidRPr="00F4026C" w:rsidRDefault="00463EF4" w:rsidP="00463EF4">
      <w:pPr>
        <w:spacing w:line="360" w:lineRule="auto"/>
        <w:ind w:firstLine="567"/>
        <w:jc w:val="both"/>
        <w:rPr>
          <w:sz w:val="24"/>
          <w:szCs w:val="24"/>
        </w:rPr>
      </w:pPr>
    </w:p>
    <w:p w:rsidR="00F4026C" w:rsidRDefault="00463EF4" w:rsidP="00F4026C">
      <w:pPr>
        <w:spacing w:line="360" w:lineRule="auto"/>
        <w:jc w:val="both"/>
        <w:rPr>
          <w:sz w:val="24"/>
          <w:szCs w:val="24"/>
        </w:rPr>
      </w:pPr>
      <m:oMath>
        <m:r>
          <w:rPr>
            <w:rFonts w:ascii="Cambria Math" w:hAnsi="Cambria Math" w:cs="Cambria Math"/>
            <w:sz w:val="24"/>
            <w:szCs w:val="24"/>
          </w:rPr>
          <m:t>I</m:t>
        </m:r>
        <m:r>
          <w:rPr>
            <w:rFonts w:ascii="Cambria Math" w:hAnsi="Cambria Math"/>
            <w:sz w:val="24"/>
            <w:szCs w:val="24"/>
          </w:rPr>
          <m:t>=</m:t>
        </m:r>
        <m:r>
          <w:rPr>
            <w:rFonts w:ascii="Cambria Math" w:hAnsi="Cambria Math" w:cs="Cambria Math"/>
            <w:sz w:val="24"/>
            <w:szCs w:val="24"/>
          </w:rPr>
          <m:t>m</m:t>
        </m:r>
        <m:sSup>
          <m:sSupPr>
            <m:ctrlPr>
              <w:rPr>
                <w:rFonts w:ascii="Cambria Math" w:hAnsi="Cambria Math" w:cs="Cambria Math"/>
                <w:i/>
                <w:sz w:val="24"/>
                <w:szCs w:val="24"/>
              </w:rPr>
            </m:ctrlPr>
          </m:sSupPr>
          <m:e>
            <m:r>
              <w:rPr>
                <w:rFonts w:ascii="Cambria Math" w:hAnsi="Cambria Math" w:cs="Cambria Math"/>
                <w:sz w:val="24"/>
                <w:szCs w:val="24"/>
              </w:rPr>
              <m:t>r</m:t>
            </m:r>
          </m:e>
          <m:sup>
            <m:r>
              <w:rPr>
                <w:rFonts w:ascii="Cambria Math" w:hAnsi="Cambria Math" w:cs="Cambria Math"/>
                <w:sz w:val="24"/>
                <w:szCs w:val="24"/>
              </w:rPr>
              <m:t>2</m:t>
            </m:r>
          </m:sup>
        </m:sSup>
      </m:oMath>
      <w:r w:rsidR="00F4026C" w:rsidRPr="00F4026C">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F4026C" w:rsidRPr="00F4026C">
        <w:rPr>
          <w:sz w:val="24"/>
          <w:szCs w:val="24"/>
        </w:rPr>
        <w:t>(2</w:t>
      </w:r>
      <w:r>
        <w:rPr>
          <w:sz w:val="24"/>
          <w:szCs w:val="24"/>
        </w:rPr>
        <w:t>.12</w:t>
      </w:r>
      <w:r w:rsidR="00F4026C" w:rsidRPr="00F4026C">
        <w:rPr>
          <w:sz w:val="24"/>
          <w:szCs w:val="24"/>
        </w:rPr>
        <w:t>)</w:t>
      </w:r>
    </w:p>
    <w:p w:rsidR="00463EF4" w:rsidRPr="00F4026C" w:rsidRDefault="00463EF4" w:rsidP="00F4026C">
      <w:pPr>
        <w:spacing w:line="360" w:lineRule="auto"/>
        <w:jc w:val="both"/>
        <w:rPr>
          <w:sz w:val="24"/>
          <w:szCs w:val="24"/>
        </w:rPr>
      </w:pPr>
    </w:p>
    <w:p w:rsidR="00F4026C" w:rsidRPr="00F4026C" w:rsidRDefault="00463EF4" w:rsidP="00F4026C">
      <w:pPr>
        <w:spacing w:line="360" w:lineRule="auto"/>
        <w:jc w:val="both"/>
        <w:rPr>
          <w:sz w:val="24"/>
          <w:szCs w:val="24"/>
        </w:rPr>
      </w:pPr>
      <w:r w:rsidRPr="00F4026C">
        <w:rPr>
          <w:sz w:val="24"/>
          <w:szCs w:val="24"/>
        </w:rPr>
        <w:t>W</w:t>
      </w:r>
      <w:r w:rsidR="00F4026C" w:rsidRPr="00F4026C">
        <w:rPr>
          <w:sz w:val="24"/>
          <w:szCs w:val="24"/>
        </w:rPr>
        <w:t>here</w:t>
      </w:r>
      <w:r>
        <w:rPr>
          <w:sz w:val="24"/>
          <w:szCs w:val="24"/>
        </w:rPr>
        <w:t xml:space="preserve">; </w:t>
      </w:r>
      <m:oMath>
        <m:r>
          <w:rPr>
            <w:rFonts w:ascii="Cambria Math" w:hAnsi="Cambria Math" w:cs="Cambria Math"/>
            <w:sz w:val="24"/>
            <w:szCs w:val="24"/>
          </w:rPr>
          <m:t>m</m:t>
        </m:r>
      </m:oMath>
      <w:r w:rsidR="00F4026C" w:rsidRPr="00F4026C">
        <w:rPr>
          <w:sz w:val="24"/>
          <w:szCs w:val="24"/>
        </w:rPr>
        <w:t xml:space="preserve"> is mass of the ship (kg), </w:t>
      </w:r>
      <m:oMath>
        <m:r>
          <w:rPr>
            <w:rFonts w:ascii="Cambria Math" w:hAnsi="Cambria Math" w:cs="Cambria Math"/>
            <w:sz w:val="24"/>
            <w:szCs w:val="24"/>
          </w:rPr>
          <m:t>r</m:t>
        </m:r>
      </m:oMath>
      <w:r w:rsidR="00F4026C" w:rsidRPr="00F4026C">
        <w:rPr>
          <w:sz w:val="24"/>
          <w:szCs w:val="24"/>
        </w:rPr>
        <w:t xml:space="preserve"> is radius of g</w:t>
      </w:r>
      <w:proofErr w:type="spellStart"/>
      <w:r w:rsidR="00F4026C" w:rsidRPr="00F4026C">
        <w:rPr>
          <w:sz w:val="24"/>
          <w:szCs w:val="24"/>
        </w:rPr>
        <w:t>yration</w:t>
      </w:r>
      <w:proofErr w:type="spellEnd"/>
      <w:r w:rsidR="00F4026C" w:rsidRPr="00F4026C">
        <w:rPr>
          <w:sz w:val="24"/>
          <w:szCs w:val="24"/>
        </w:rPr>
        <w:t xml:space="preserve"> (m).</w:t>
      </w:r>
    </w:p>
    <w:p w:rsidR="00F4026C" w:rsidRPr="00F4026C" w:rsidRDefault="00F4026C" w:rsidP="00463EF4">
      <w:pPr>
        <w:spacing w:line="360" w:lineRule="auto"/>
        <w:ind w:firstLine="567"/>
        <w:jc w:val="both"/>
        <w:rPr>
          <w:sz w:val="24"/>
          <w:szCs w:val="24"/>
        </w:rPr>
      </w:pPr>
      <w:r w:rsidRPr="00F4026C">
        <w:rPr>
          <w:sz w:val="24"/>
          <w:szCs w:val="24"/>
        </w:rPr>
        <w:t>Whereas for the moment force, the equation is:</w:t>
      </w:r>
    </w:p>
    <w:p w:rsidR="00F4026C" w:rsidRPr="00F4026C" w:rsidRDefault="00463EF4" w:rsidP="00F4026C">
      <w:pPr>
        <w:spacing w:line="360" w:lineRule="auto"/>
        <w:jc w:val="both"/>
        <w:rPr>
          <w:sz w:val="24"/>
          <w:szCs w:val="24"/>
        </w:rPr>
      </w:pPr>
      <m:oMath>
        <m:r>
          <w:rPr>
            <w:rFonts w:ascii="Cambria Math" w:hAnsi="Cambria Math" w:cs="Cambria Math"/>
            <w:sz w:val="24"/>
            <w:szCs w:val="24"/>
          </w:rPr>
          <m:t>Moment</m:t>
        </m:r>
        <m:r>
          <w:rPr>
            <w:rFonts w:ascii="Cambria Math" w:hAnsi="Cambria Math"/>
            <w:sz w:val="24"/>
            <w:szCs w:val="24"/>
          </w:rPr>
          <m:t>=</m:t>
        </m:r>
        <m:r>
          <w:rPr>
            <w:rFonts w:ascii="Cambria Math" w:hAnsi="Cambria Math" w:cs="Cambria Math"/>
            <w:sz w:val="24"/>
            <w:szCs w:val="24"/>
          </w:rPr>
          <m:t>Iα</m:t>
        </m:r>
      </m:oMath>
      <w:r w:rsidR="00F4026C" w:rsidRPr="00F4026C">
        <w:rPr>
          <w:sz w:val="24"/>
          <w:szCs w:val="24"/>
        </w:rPr>
        <w:t xml:space="preserve"> </w:t>
      </w:r>
      <w:r w:rsidR="005E587F">
        <w:rPr>
          <w:sz w:val="24"/>
          <w:szCs w:val="24"/>
        </w:rPr>
        <w:tab/>
      </w:r>
      <w:r w:rsidR="005E587F">
        <w:rPr>
          <w:sz w:val="24"/>
          <w:szCs w:val="24"/>
        </w:rPr>
        <w:tab/>
      </w:r>
      <w:r w:rsidR="005E587F">
        <w:rPr>
          <w:sz w:val="24"/>
          <w:szCs w:val="24"/>
        </w:rPr>
        <w:tab/>
      </w:r>
      <w:r w:rsidR="005E587F">
        <w:rPr>
          <w:sz w:val="24"/>
          <w:szCs w:val="24"/>
        </w:rPr>
        <w:tab/>
      </w:r>
      <w:r w:rsidR="005E587F">
        <w:rPr>
          <w:sz w:val="24"/>
          <w:szCs w:val="24"/>
        </w:rPr>
        <w:tab/>
      </w:r>
      <w:r w:rsidR="005E587F">
        <w:rPr>
          <w:sz w:val="24"/>
          <w:szCs w:val="24"/>
        </w:rPr>
        <w:tab/>
      </w:r>
      <w:r w:rsidR="005E587F">
        <w:rPr>
          <w:sz w:val="24"/>
          <w:szCs w:val="24"/>
        </w:rPr>
        <w:tab/>
      </w:r>
      <w:r w:rsidR="005E587F">
        <w:rPr>
          <w:sz w:val="24"/>
          <w:szCs w:val="24"/>
        </w:rPr>
        <w:tab/>
      </w:r>
      <w:r w:rsidR="005E587F">
        <w:rPr>
          <w:sz w:val="24"/>
          <w:szCs w:val="24"/>
        </w:rPr>
        <w:tab/>
      </w:r>
      <w:r w:rsidR="00F4026C" w:rsidRPr="00F4026C">
        <w:rPr>
          <w:sz w:val="24"/>
          <w:szCs w:val="24"/>
        </w:rPr>
        <w:t>(</w:t>
      </w:r>
      <w:r w:rsidR="005E587F">
        <w:rPr>
          <w:sz w:val="24"/>
          <w:szCs w:val="24"/>
        </w:rPr>
        <w:t>2.1</w:t>
      </w:r>
      <w:r w:rsidR="00F4026C" w:rsidRPr="00F4026C">
        <w:rPr>
          <w:sz w:val="24"/>
          <w:szCs w:val="24"/>
        </w:rPr>
        <w:t>3)</w:t>
      </w:r>
    </w:p>
    <w:p w:rsidR="00F4026C" w:rsidRPr="00F4026C" w:rsidRDefault="00463EF4" w:rsidP="00463EF4">
      <w:pPr>
        <w:spacing w:after="240" w:line="360" w:lineRule="auto"/>
        <w:jc w:val="both"/>
        <w:rPr>
          <w:sz w:val="24"/>
          <w:szCs w:val="24"/>
        </w:rPr>
      </w:pPr>
      <w:r w:rsidRPr="00F4026C">
        <w:rPr>
          <w:sz w:val="24"/>
          <w:szCs w:val="24"/>
        </w:rPr>
        <w:t>W</w:t>
      </w:r>
      <w:r w:rsidR="00F4026C" w:rsidRPr="00F4026C">
        <w:rPr>
          <w:sz w:val="24"/>
          <w:szCs w:val="24"/>
        </w:rPr>
        <w:t>here</w:t>
      </w:r>
      <w:r>
        <w:rPr>
          <w:sz w:val="24"/>
          <w:szCs w:val="24"/>
        </w:rPr>
        <w:t xml:space="preserve">; </w:t>
      </w:r>
      <m:oMath>
        <m:r>
          <w:rPr>
            <w:rFonts w:ascii="Cambria Math" w:hAnsi="Cambria Math" w:cs="Cambria Math"/>
            <w:sz w:val="24"/>
            <w:szCs w:val="24"/>
          </w:rPr>
          <m:t>α</m:t>
        </m:r>
      </m:oMath>
      <w:r w:rsidR="00F4026C" w:rsidRPr="00F4026C">
        <w:rPr>
          <w:sz w:val="24"/>
          <w:szCs w:val="24"/>
        </w:rPr>
        <w:t xml:space="preserve"> is acceleration rotary (</w:t>
      </w:r>
      <m:oMath>
        <m:r>
          <w:rPr>
            <w:rFonts w:ascii="Cambria Math" w:hAnsi="Cambria Math"/>
            <w:sz w:val="24"/>
            <w:szCs w:val="24"/>
          </w:rPr>
          <m:t>rad/</m:t>
        </m:r>
        <m:sSup>
          <m:sSupPr>
            <m:ctrlPr>
              <w:rPr>
                <w:rFonts w:ascii="Cambria Math" w:hAnsi="Cambria Math"/>
                <w:i/>
                <w:sz w:val="24"/>
                <w:szCs w:val="24"/>
              </w:rPr>
            </m:ctrlPr>
          </m:sSupPr>
          <m:e>
            <m:r>
              <w:rPr>
                <w:rFonts w:ascii="Cambria Math" w:hAnsi="Cambria Math"/>
                <w:sz w:val="24"/>
                <w:szCs w:val="24"/>
              </w:rPr>
              <m:t>s</m:t>
            </m:r>
          </m:e>
          <m:sup>
            <m:r>
              <w:rPr>
                <w:rFonts w:ascii="Cambria Math" w:hAnsi="Cambria Math"/>
                <w:sz w:val="24"/>
                <w:szCs w:val="24"/>
              </w:rPr>
              <m:t>2</m:t>
            </m:r>
          </m:sup>
        </m:sSup>
      </m:oMath>
      <w:r w:rsidR="00F4026C" w:rsidRPr="00F4026C">
        <w:rPr>
          <w:sz w:val="24"/>
          <w:szCs w:val="24"/>
        </w:rPr>
        <w:t xml:space="preserve">) and </w:t>
      </w:r>
      <m:oMath>
        <m:r>
          <w:rPr>
            <w:rFonts w:ascii="Cambria Math" w:hAnsi="Cambria Math" w:cs="Cambria Math"/>
            <w:sz w:val="24"/>
            <w:szCs w:val="24"/>
          </w:rPr>
          <m:t>I</m:t>
        </m:r>
      </m:oMath>
      <w:r w:rsidR="00F4026C" w:rsidRPr="00F4026C">
        <w:rPr>
          <w:sz w:val="24"/>
          <w:szCs w:val="24"/>
        </w:rPr>
        <w:t xml:space="preserve"> is inertial moment (</w:t>
      </w:r>
      <m:oMath>
        <m:r>
          <w:rPr>
            <w:rFonts w:ascii="Cambria Math" w:hAnsi="Cambria Math"/>
            <w:sz w:val="24"/>
            <w:szCs w:val="24"/>
          </w:rPr>
          <m:t>kg.</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oMath>
      <w:r w:rsidR="00F4026C" w:rsidRPr="00F4026C">
        <w:rPr>
          <w:sz w:val="24"/>
          <w:szCs w:val="24"/>
        </w:rPr>
        <w:t>)</w:t>
      </w:r>
    </w:p>
    <w:p w:rsidR="00F4026C" w:rsidRPr="00F4026C" w:rsidRDefault="00F4026C" w:rsidP="005E587F">
      <w:pPr>
        <w:spacing w:after="240" w:line="360" w:lineRule="auto"/>
        <w:ind w:firstLine="567"/>
        <w:jc w:val="both"/>
        <w:rPr>
          <w:sz w:val="24"/>
          <w:szCs w:val="24"/>
        </w:rPr>
      </w:pPr>
      <w:r w:rsidRPr="00F4026C">
        <w:rPr>
          <w:sz w:val="24"/>
          <w:szCs w:val="24"/>
        </w:rPr>
        <w:lastRenderedPageBreak/>
        <w:t xml:space="preserve">Response on offshore structures (either fixed or floating structure) due to </w:t>
      </w:r>
      <w:r w:rsidR="005E587F">
        <w:rPr>
          <w:sz w:val="24"/>
          <w:szCs w:val="24"/>
        </w:rPr>
        <w:t>regular waves in each frequency</w:t>
      </w:r>
      <w:r w:rsidRPr="00F4026C">
        <w:rPr>
          <w:sz w:val="24"/>
          <w:szCs w:val="24"/>
        </w:rPr>
        <w:t xml:space="preserve"> can be determined by using spectra method. Response Amplitude Operator (RAO) or often referred to as the Transfer Function is a function of the response caused by the waves in the frequency range of offshore structures.</w:t>
      </w:r>
    </w:p>
    <w:p w:rsidR="00F4026C" w:rsidRDefault="00F4026C" w:rsidP="005E587F">
      <w:pPr>
        <w:spacing w:line="360" w:lineRule="auto"/>
        <w:ind w:firstLine="567"/>
        <w:jc w:val="both"/>
        <w:rPr>
          <w:sz w:val="24"/>
          <w:szCs w:val="24"/>
        </w:rPr>
      </w:pPr>
      <w:r w:rsidRPr="00F4026C">
        <w:rPr>
          <w:sz w:val="24"/>
          <w:szCs w:val="24"/>
        </w:rPr>
        <w:t xml:space="preserve">RAO is a tool for transferring force to the wave movement dynamic response of structures. According to </w:t>
      </w:r>
      <w:proofErr w:type="spellStart"/>
      <w:r w:rsidRPr="00F4026C">
        <w:rPr>
          <w:sz w:val="24"/>
          <w:szCs w:val="24"/>
        </w:rPr>
        <w:t>Chakrabarti</w:t>
      </w:r>
      <w:proofErr w:type="spellEnd"/>
      <w:r w:rsidRPr="00F4026C">
        <w:rPr>
          <w:sz w:val="24"/>
          <w:szCs w:val="24"/>
        </w:rPr>
        <w:t xml:space="preserve"> (2005), RAO equation can be searched with the following equation.</w:t>
      </w:r>
    </w:p>
    <w:p w:rsidR="005E587F" w:rsidRPr="00F4026C" w:rsidRDefault="005E587F" w:rsidP="005E587F">
      <w:pPr>
        <w:spacing w:line="360" w:lineRule="auto"/>
        <w:ind w:firstLine="567"/>
        <w:jc w:val="both"/>
        <w:rPr>
          <w:sz w:val="24"/>
          <w:szCs w:val="24"/>
        </w:rPr>
      </w:pPr>
    </w:p>
    <w:p w:rsidR="00F4026C" w:rsidRDefault="005E587F" w:rsidP="00F4026C">
      <w:pPr>
        <w:spacing w:line="360" w:lineRule="auto"/>
        <w:jc w:val="both"/>
        <w:rPr>
          <w:sz w:val="24"/>
          <w:szCs w:val="24"/>
        </w:rPr>
      </w:pPr>
      <m:oMath>
        <m:r>
          <w:rPr>
            <w:rFonts w:ascii="Cambria Math" w:hAnsi="Cambria Math" w:cs="Cambria Math"/>
            <w:sz w:val="24"/>
            <w:szCs w:val="24"/>
          </w:rPr>
          <m:t>RAO</m:t>
        </m:r>
        <m:r>
          <w:rPr>
            <w:rFonts w:ascii="Cambria Math" w:hAnsi="Cambria Math"/>
            <w:sz w:val="24"/>
            <w:szCs w:val="24"/>
          </w:rPr>
          <m:t>(</m:t>
        </m:r>
        <m:r>
          <w:rPr>
            <w:rFonts w:ascii="Cambria Math" w:hAnsi="Cambria Math" w:cs="Cambria Math"/>
            <w:sz w:val="24"/>
            <w:szCs w:val="24"/>
          </w:rPr>
          <m:t>ω</m:t>
        </m:r>
        <m:r>
          <w:rPr>
            <w:rFonts w:ascii="Cambria Math" w:hAnsi="Cambria Math"/>
            <w:sz w:val="24"/>
            <w:szCs w:val="24"/>
          </w:rPr>
          <m:t>)=</m:t>
        </m:r>
        <m:f>
          <m:fPr>
            <m:ctrlPr>
              <w:rPr>
                <w:rFonts w:ascii="Cambria Math" w:hAnsi="Cambria Math" w:cs="Cambria Math"/>
                <w:i/>
                <w:sz w:val="24"/>
                <w:szCs w:val="24"/>
              </w:rPr>
            </m:ctrlPr>
          </m:fPr>
          <m:num>
            <m:sSub>
              <m:sSubPr>
                <m:ctrlPr>
                  <w:rPr>
                    <w:rFonts w:ascii="Cambria Math" w:hAnsi="Cambria Math" w:cs="Cambria Math"/>
                    <w:i/>
                    <w:sz w:val="24"/>
                    <w:szCs w:val="24"/>
                  </w:rPr>
                </m:ctrlPr>
              </m:sSubPr>
              <m:e>
                <m:r>
                  <w:rPr>
                    <w:rFonts w:ascii="Cambria Math" w:hAnsi="Cambria Math" w:cs="Cambria Math"/>
                    <w:sz w:val="24"/>
                    <w:szCs w:val="24"/>
                  </w:rPr>
                  <m:t>X</m:t>
                </m:r>
              </m:e>
              <m:sub>
                <m:r>
                  <w:rPr>
                    <w:rFonts w:ascii="Cambria Math" w:hAnsi="Cambria Math" w:cs="Cambria Math"/>
                    <w:sz w:val="24"/>
                    <w:szCs w:val="24"/>
                  </w:rPr>
                  <m:t>p</m:t>
                </m:r>
              </m:sub>
            </m:sSub>
            <m:r>
              <w:rPr>
                <w:rFonts w:ascii="Cambria Math" w:hAnsi="Cambria Math"/>
                <w:sz w:val="24"/>
                <w:szCs w:val="24"/>
              </w:rPr>
              <m:t>(</m:t>
            </m:r>
            <m:r>
              <w:rPr>
                <w:rFonts w:ascii="Cambria Math" w:hAnsi="Cambria Math" w:cs="Cambria Math"/>
                <w:sz w:val="24"/>
                <w:szCs w:val="24"/>
              </w:rPr>
              <m:t>ω</m:t>
            </m:r>
            <m:r>
              <w:rPr>
                <w:rFonts w:ascii="Cambria Math" w:hAnsi="Cambria Math"/>
                <w:sz w:val="24"/>
                <w:szCs w:val="24"/>
              </w:rPr>
              <m:t>)</m:t>
            </m:r>
          </m:num>
          <m:den>
            <m:r>
              <w:rPr>
                <w:rFonts w:ascii="Cambria Math" w:hAnsi="Cambria Math" w:cs="Cambria Math"/>
                <w:sz w:val="24"/>
                <w:szCs w:val="24"/>
              </w:rPr>
              <m:t>η</m:t>
            </m:r>
            <m:r>
              <w:rPr>
                <w:rFonts w:ascii="Cambria Math" w:hAnsi="Cambria Math"/>
                <w:sz w:val="24"/>
                <w:szCs w:val="24"/>
              </w:rPr>
              <m:t>(</m:t>
            </m:r>
            <m:r>
              <w:rPr>
                <w:rFonts w:ascii="Cambria Math" w:hAnsi="Cambria Math" w:cs="Cambria Math"/>
                <w:sz w:val="24"/>
                <w:szCs w:val="24"/>
              </w:rPr>
              <m:t>ω</m:t>
            </m:r>
            <m:r>
              <w:rPr>
                <w:rFonts w:ascii="Cambria Math" w:hAnsi="Cambria Math"/>
                <w:sz w:val="24"/>
                <w:szCs w:val="24"/>
              </w:rPr>
              <m:t>)</m:t>
            </m:r>
          </m:den>
        </m:f>
      </m:oMath>
      <w:r w:rsidR="00F4026C" w:rsidRPr="00F4026C">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F4026C" w:rsidRPr="00F4026C">
        <w:rPr>
          <w:sz w:val="24"/>
          <w:szCs w:val="24"/>
        </w:rPr>
        <w:t>(</w:t>
      </w:r>
      <w:r>
        <w:rPr>
          <w:sz w:val="24"/>
          <w:szCs w:val="24"/>
        </w:rPr>
        <w:t>2.1</w:t>
      </w:r>
      <w:r w:rsidR="00F4026C" w:rsidRPr="00F4026C">
        <w:rPr>
          <w:sz w:val="24"/>
          <w:szCs w:val="24"/>
        </w:rPr>
        <w:t>4)</w:t>
      </w:r>
    </w:p>
    <w:p w:rsidR="005E587F" w:rsidRPr="00F4026C" w:rsidRDefault="005E587F" w:rsidP="00F4026C">
      <w:pPr>
        <w:spacing w:line="360" w:lineRule="auto"/>
        <w:jc w:val="both"/>
        <w:rPr>
          <w:sz w:val="24"/>
          <w:szCs w:val="24"/>
        </w:rPr>
      </w:pPr>
    </w:p>
    <w:p w:rsidR="00F4026C" w:rsidRPr="00F4026C" w:rsidRDefault="005E587F" w:rsidP="00F4026C">
      <w:pPr>
        <w:spacing w:line="360" w:lineRule="auto"/>
        <w:jc w:val="both"/>
        <w:rPr>
          <w:sz w:val="24"/>
          <w:szCs w:val="24"/>
        </w:rPr>
      </w:pPr>
      <w:r w:rsidRPr="00F4026C">
        <w:rPr>
          <w:sz w:val="24"/>
          <w:szCs w:val="24"/>
        </w:rPr>
        <w:t>W</w:t>
      </w:r>
      <w:r w:rsidR="00F4026C" w:rsidRPr="00F4026C">
        <w:rPr>
          <w:sz w:val="24"/>
          <w:szCs w:val="24"/>
        </w:rPr>
        <w:t>here</w:t>
      </w:r>
      <w:r>
        <w:rPr>
          <w:sz w:val="24"/>
          <w:szCs w:val="24"/>
        </w:rPr>
        <w:t>;</w:t>
      </w:r>
      <w:r w:rsidR="00F4026C" w:rsidRPr="00F4026C">
        <w:rPr>
          <w:sz w:val="24"/>
          <w:szCs w:val="24"/>
        </w:rPr>
        <w:t xml:space="preserve"> </w:t>
      </w:r>
      <m:oMath>
        <m:sSub>
          <m:sSubPr>
            <m:ctrlPr>
              <w:rPr>
                <w:rFonts w:ascii="Cambria Math" w:hAnsi="Cambria Math" w:cs="Cambria Math"/>
                <w:i/>
                <w:sz w:val="24"/>
                <w:szCs w:val="24"/>
              </w:rPr>
            </m:ctrlPr>
          </m:sSubPr>
          <m:e>
            <m:r>
              <w:rPr>
                <w:rFonts w:ascii="Cambria Math" w:hAnsi="Cambria Math" w:cs="Cambria Math"/>
                <w:sz w:val="24"/>
                <w:szCs w:val="24"/>
              </w:rPr>
              <m:t>X</m:t>
            </m:r>
          </m:e>
          <m:sub>
            <m:r>
              <w:rPr>
                <w:rFonts w:ascii="Cambria Math" w:hAnsi="Cambria Math" w:cs="Cambria Math"/>
                <w:sz w:val="24"/>
                <w:szCs w:val="24"/>
              </w:rPr>
              <m:t>p</m:t>
            </m:r>
          </m:sub>
        </m:sSub>
        <m:r>
          <w:rPr>
            <w:rFonts w:ascii="Cambria Math" w:hAnsi="Cambria Math"/>
            <w:sz w:val="24"/>
            <w:szCs w:val="24"/>
          </w:rPr>
          <m:t>(</m:t>
        </m:r>
        <m:r>
          <w:rPr>
            <w:rFonts w:ascii="Cambria Math" w:hAnsi="Cambria Math" w:cs="Cambria Math"/>
            <w:sz w:val="24"/>
            <w:szCs w:val="24"/>
          </w:rPr>
          <m:t>ω</m:t>
        </m:r>
        <m:r>
          <w:rPr>
            <w:rFonts w:ascii="Cambria Math" w:hAnsi="Cambria Math"/>
            <w:sz w:val="24"/>
            <w:szCs w:val="24"/>
          </w:rPr>
          <m:t>)</m:t>
        </m:r>
      </m:oMath>
      <w:r w:rsidR="00F4026C" w:rsidRPr="00F4026C">
        <w:rPr>
          <w:sz w:val="24"/>
          <w:szCs w:val="24"/>
        </w:rPr>
        <w:t xml:space="preserve"> is amplitude of the structure and </w:t>
      </w:r>
      <m:oMath>
        <m:r>
          <w:rPr>
            <w:rFonts w:ascii="Cambria Math" w:hAnsi="Cambria Math" w:cs="Cambria Math"/>
            <w:sz w:val="24"/>
            <w:szCs w:val="24"/>
          </w:rPr>
          <m:t>η</m:t>
        </m:r>
        <m:r>
          <w:rPr>
            <w:rFonts w:ascii="Cambria Math" w:hAnsi="Cambria Math"/>
            <w:sz w:val="24"/>
            <w:szCs w:val="24"/>
          </w:rPr>
          <m:t>(</m:t>
        </m:r>
        <m:r>
          <w:rPr>
            <w:rFonts w:ascii="Cambria Math" w:hAnsi="Cambria Math" w:cs="Cambria Math"/>
            <w:sz w:val="24"/>
            <w:szCs w:val="24"/>
          </w:rPr>
          <m:t>ω</m:t>
        </m:r>
        <m:r>
          <w:rPr>
            <w:rFonts w:ascii="Cambria Math" w:hAnsi="Cambria Math"/>
            <w:sz w:val="24"/>
            <w:szCs w:val="24"/>
          </w:rPr>
          <m:t>)</m:t>
        </m:r>
      </m:oMath>
      <w:r w:rsidRPr="005E587F">
        <w:rPr>
          <w:sz w:val="24"/>
          <w:szCs w:val="24"/>
        </w:rPr>
        <w:t xml:space="preserve"> </w:t>
      </w:r>
      <w:r w:rsidR="00F4026C" w:rsidRPr="00F4026C">
        <w:rPr>
          <w:sz w:val="24"/>
          <w:szCs w:val="24"/>
        </w:rPr>
        <w:t>is amplitude of the wave</w:t>
      </w:r>
      <w:r>
        <w:rPr>
          <w:sz w:val="24"/>
          <w:szCs w:val="24"/>
        </w:rPr>
        <w:t>.</w:t>
      </w:r>
    </w:p>
    <w:p w:rsidR="00F4026C" w:rsidRDefault="00F4026C" w:rsidP="005E587F">
      <w:pPr>
        <w:spacing w:line="360" w:lineRule="auto"/>
        <w:ind w:firstLine="567"/>
        <w:jc w:val="both"/>
        <w:rPr>
          <w:sz w:val="24"/>
          <w:szCs w:val="24"/>
        </w:rPr>
      </w:pPr>
      <w:r w:rsidRPr="00F4026C">
        <w:rPr>
          <w:sz w:val="24"/>
          <w:szCs w:val="24"/>
        </w:rPr>
        <w:t xml:space="preserve">Response spectrum is multiplication between wave </w:t>
      </w:r>
      <w:proofErr w:type="gramStart"/>
      <w:r w:rsidRPr="00F4026C">
        <w:rPr>
          <w:sz w:val="24"/>
          <w:szCs w:val="24"/>
        </w:rPr>
        <w:t>spectrum</w:t>
      </w:r>
      <w:proofErr w:type="gramEnd"/>
      <w:r w:rsidRPr="00F4026C">
        <w:rPr>
          <w:sz w:val="24"/>
          <w:szCs w:val="24"/>
        </w:rPr>
        <w:t xml:space="preserve"> with RAO square. Equation from the response spectrum is (</w:t>
      </w:r>
      <w:proofErr w:type="spellStart"/>
      <w:r w:rsidRPr="00F4026C">
        <w:rPr>
          <w:sz w:val="24"/>
          <w:szCs w:val="24"/>
        </w:rPr>
        <w:t>Chakrabarti</w:t>
      </w:r>
      <w:proofErr w:type="spellEnd"/>
      <w:r w:rsidRPr="00F4026C">
        <w:rPr>
          <w:sz w:val="24"/>
          <w:szCs w:val="24"/>
        </w:rPr>
        <w:t>, 1987) as follows:</w:t>
      </w:r>
    </w:p>
    <w:p w:rsidR="005E587F" w:rsidRPr="00F4026C" w:rsidRDefault="005E587F" w:rsidP="005E587F">
      <w:pPr>
        <w:spacing w:line="360" w:lineRule="auto"/>
        <w:ind w:firstLine="567"/>
        <w:jc w:val="both"/>
        <w:rPr>
          <w:sz w:val="24"/>
          <w:szCs w:val="24"/>
        </w:rPr>
      </w:pPr>
    </w:p>
    <w:p w:rsidR="00F4026C" w:rsidRDefault="000A2C10" w:rsidP="00F4026C">
      <w:pPr>
        <w:spacing w:line="360" w:lineRule="auto"/>
        <w:jc w:val="both"/>
        <w:rPr>
          <w:sz w:val="24"/>
          <w:szCs w:val="24"/>
        </w:rPr>
      </w:pPr>
      <m:oMath>
        <m:sSub>
          <m:sSubPr>
            <m:ctrlPr>
              <w:rPr>
                <w:rFonts w:ascii="Cambria Math" w:hAnsi="Cambria Math" w:cs="Cambria Math"/>
                <w:i/>
                <w:sz w:val="24"/>
                <w:szCs w:val="24"/>
              </w:rPr>
            </m:ctrlPr>
          </m:sSubPr>
          <m:e>
            <m:r>
              <w:rPr>
                <w:rFonts w:ascii="Cambria Math" w:hAnsi="Cambria Math" w:cs="Cambria Math"/>
                <w:sz w:val="24"/>
                <w:szCs w:val="24"/>
              </w:rPr>
              <m:t>S</m:t>
            </m:r>
          </m:e>
          <m:sub>
            <m:r>
              <w:rPr>
                <w:rFonts w:ascii="Cambria Math" w:hAnsi="Cambria Math" w:cs="Cambria Math"/>
                <w:sz w:val="24"/>
                <w:szCs w:val="24"/>
              </w:rPr>
              <m:t>R</m:t>
            </m:r>
          </m:sub>
        </m:sSub>
        <m:r>
          <w:rPr>
            <w:rFonts w:ascii="Cambria Math" w:hAnsi="Cambria Math"/>
            <w:sz w:val="24"/>
            <w:szCs w:val="24"/>
          </w:rPr>
          <m:t>(</m:t>
        </m:r>
        <m:r>
          <w:rPr>
            <w:rFonts w:ascii="Cambria Math" w:hAnsi="Cambria Math" w:cs="Cambria Math"/>
            <w:sz w:val="24"/>
            <w:szCs w:val="24"/>
          </w:rPr>
          <m:t>ω</m:t>
        </m:r>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m:t>
            </m:r>
            <m:r>
              <w:rPr>
                <w:rFonts w:ascii="Cambria Math" w:hAnsi="Cambria Math" w:cs="Cambria Math"/>
                <w:sz w:val="24"/>
                <w:szCs w:val="24"/>
              </w:rPr>
              <m:t>RAO</m:t>
            </m:r>
            <m:r>
              <w:rPr>
                <w:rFonts w:ascii="Cambria Math" w:hAnsi="Cambria Math"/>
                <w:sz w:val="24"/>
                <w:szCs w:val="24"/>
              </w:rPr>
              <m:t>(</m:t>
            </m:r>
            <m:r>
              <w:rPr>
                <w:rFonts w:ascii="Cambria Math" w:hAnsi="Cambria Math" w:cs="Cambria Math"/>
                <w:sz w:val="24"/>
                <w:szCs w:val="24"/>
              </w:rPr>
              <m:t>ω</m:t>
            </m:r>
            <m:r>
              <w:rPr>
                <w:rFonts w:ascii="Cambria Math" w:hAnsi="Cambria Math"/>
                <w:sz w:val="24"/>
                <w:szCs w:val="24"/>
              </w:rPr>
              <m:t>)]</m:t>
            </m:r>
          </m:e>
          <m:sup>
            <m:r>
              <w:rPr>
                <w:rFonts w:ascii="Cambria Math" w:hAnsi="Cambria Math"/>
                <w:sz w:val="24"/>
                <w:szCs w:val="24"/>
              </w:rPr>
              <m:t>2</m:t>
            </m:r>
          </m:sup>
        </m:sSup>
        <m:r>
          <w:rPr>
            <w:rFonts w:ascii="Cambria Math" w:hAnsi="Cambria Math"/>
            <w:sz w:val="24"/>
            <w:szCs w:val="24"/>
          </w:rPr>
          <m:t xml:space="preserve"> </m:t>
        </m:r>
        <m:r>
          <w:rPr>
            <w:rFonts w:ascii="Cambria Math" w:hAnsi="Cambria Math" w:cs="Cambria Math"/>
            <w:sz w:val="24"/>
            <w:szCs w:val="24"/>
          </w:rPr>
          <m:t>s</m:t>
        </m:r>
        <m:r>
          <w:rPr>
            <w:rFonts w:ascii="Cambria Math" w:hAnsi="Cambria Math"/>
            <w:sz w:val="24"/>
            <w:szCs w:val="24"/>
          </w:rPr>
          <m:t>(</m:t>
        </m:r>
        <m:r>
          <w:rPr>
            <w:rFonts w:ascii="Cambria Math" w:hAnsi="Cambria Math" w:cs="Cambria Math"/>
            <w:sz w:val="24"/>
            <w:szCs w:val="24"/>
          </w:rPr>
          <m:t>ω</m:t>
        </m:r>
        <m:r>
          <w:rPr>
            <w:rFonts w:ascii="Cambria Math" w:hAnsi="Cambria Math"/>
            <w:sz w:val="24"/>
            <w:szCs w:val="24"/>
          </w:rPr>
          <m:t>)</m:t>
        </m:r>
      </m:oMath>
      <w:r w:rsidR="00F4026C" w:rsidRPr="00F4026C">
        <w:rPr>
          <w:sz w:val="24"/>
          <w:szCs w:val="24"/>
        </w:rPr>
        <w:t xml:space="preserve"> </w:t>
      </w:r>
      <w:r w:rsidR="005E587F">
        <w:rPr>
          <w:sz w:val="24"/>
          <w:szCs w:val="24"/>
        </w:rPr>
        <w:tab/>
      </w:r>
      <w:r w:rsidR="005E587F">
        <w:rPr>
          <w:sz w:val="24"/>
          <w:szCs w:val="24"/>
        </w:rPr>
        <w:tab/>
      </w:r>
      <w:r w:rsidR="005E587F">
        <w:rPr>
          <w:sz w:val="24"/>
          <w:szCs w:val="24"/>
        </w:rPr>
        <w:tab/>
      </w:r>
      <w:r w:rsidR="005E587F">
        <w:rPr>
          <w:sz w:val="24"/>
          <w:szCs w:val="24"/>
        </w:rPr>
        <w:tab/>
      </w:r>
      <w:r w:rsidR="005E587F">
        <w:rPr>
          <w:sz w:val="24"/>
          <w:szCs w:val="24"/>
        </w:rPr>
        <w:tab/>
      </w:r>
      <w:r w:rsidR="005E587F">
        <w:rPr>
          <w:sz w:val="24"/>
          <w:szCs w:val="24"/>
        </w:rPr>
        <w:tab/>
      </w:r>
      <w:r w:rsidR="005E587F">
        <w:rPr>
          <w:sz w:val="24"/>
          <w:szCs w:val="24"/>
        </w:rPr>
        <w:tab/>
      </w:r>
      <w:r w:rsidR="005E587F">
        <w:rPr>
          <w:sz w:val="24"/>
          <w:szCs w:val="24"/>
        </w:rPr>
        <w:tab/>
      </w:r>
      <w:r w:rsidR="00F4026C" w:rsidRPr="00F4026C">
        <w:rPr>
          <w:sz w:val="24"/>
          <w:szCs w:val="24"/>
        </w:rPr>
        <w:t>(</w:t>
      </w:r>
      <w:r w:rsidR="005E587F">
        <w:rPr>
          <w:sz w:val="24"/>
          <w:szCs w:val="24"/>
        </w:rPr>
        <w:t>2.1</w:t>
      </w:r>
      <w:r w:rsidR="00F4026C" w:rsidRPr="00F4026C">
        <w:rPr>
          <w:sz w:val="24"/>
          <w:szCs w:val="24"/>
        </w:rPr>
        <w:t>5)</w:t>
      </w:r>
    </w:p>
    <w:p w:rsidR="005E587F" w:rsidRPr="00F4026C" w:rsidRDefault="005E587F" w:rsidP="00F4026C">
      <w:pPr>
        <w:spacing w:line="360" w:lineRule="auto"/>
        <w:jc w:val="both"/>
        <w:rPr>
          <w:sz w:val="24"/>
          <w:szCs w:val="24"/>
        </w:rPr>
      </w:pPr>
    </w:p>
    <w:p w:rsidR="00F4026C" w:rsidRPr="00F4026C" w:rsidRDefault="00F4026C" w:rsidP="00F4026C">
      <w:pPr>
        <w:spacing w:line="360" w:lineRule="auto"/>
        <w:jc w:val="both"/>
        <w:rPr>
          <w:sz w:val="24"/>
          <w:szCs w:val="24"/>
        </w:rPr>
      </w:pPr>
      <w:proofErr w:type="gramStart"/>
      <w:r w:rsidRPr="00F4026C">
        <w:rPr>
          <w:sz w:val="24"/>
          <w:szCs w:val="24"/>
        </w:rPr>
        <w:t>where</w:t>
      </w:r>
      <w:proofErr w:type="gramEnd"/>
      <w:r w:rsidRPr="00F4026C">
        <w:rPr>
          <w:sz w:val="24"/>
          <w:szCs w:val="24"/>
        </w:rPr>
        <w:t xml:space="preserve"> </w:t>
      </w:r>
      <m:oMath>
        <m:sSub>
          <m:sSubPr>
            <m:ctrlPr>
              <w:rPr>
                <w:rFonts w:ascii="Cambria Math" w:hAnsi="Cambria Math" w:cs="Cambria Math"/>
                <w:i/>
                <w:sz w:val="24"/>
                <w:szCs w:val="24"/>
              </w:rPr>
            </m:ctrlPr>
          </m:sSubPr>
          <m:e>
            <m:r>
              <w:rPr>
                <w:rFonts w:ascii="Cambria Math" w:hAnsi="Cambria Math" w:cs="Cambria Math"/>
                <w:sz w:val="24"/>
                <w:szCs w:val="24"/>
              </w:rPr>
              <m:t>S</m:t>
            </m:r>
          </m:e>
          <m:sub>
            <m:r>
              <w:rPr>
                <w:rFonts w:ascii="Cambria Math" w:hAnsi="Cambria Math" w:cs="Cambria Math"/>
                <w:sz w:val="24"/>
                <w:szCs w:val="24"/>
              </w:rPr>
              <m:t>R</m:t>
            </m:r>
          </m:sub>
        </m:sSub>
        <m:r>
          <w:rPr>
            <w:rFonts w:ascii="Cambria Math" w:hAnsi="Cambria Math"/>
            <w:sz w:val="24"/>
            <w:szCs w:val="24"/>
          </w:rPr>
          <m:t>(</m:t>
        </m:r>
        <m:r>
          <w:rPr>
            <w:rFonts w:ascii="Cambria Math" w:hAnsi="Cambria Math" w:cs="Cambria Math"/>
            <w:sz w:val="24"/>
            <w:szCs w:val="24"/>
          </w:rPr>
          <m:t>ω</m:t>
        </m:r>
        <m:r>
          <w:rPr>
            <w:rFonts w:ascii="Cambria Math" w:hAnsi="Cambria Math"/>
            <w:sz w:val="24"/>
            <w:szCs w:val="24"/>
          </w:rPr>
          <m:t>)</m:t>
        </m:r>
      </m:oMath>
      <w:r w:rsidRPr="00F4026C">
        <w:rPr>
          <w:sz w:val="24"/>
          <w:szCs w:val="24"/>
        </w:rPr>
        <w:t xml:space="preserve"> is response spectrum (</w:t>
      </w:r>
      <m:oMath>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r>
          <w:rPr>
            <w:rFonts w:ascii="Cambria Math" w:hAnsi="Cambria Math"/>
            <w:sz w:val="24"/>
            <w:szCs w:val="24"/>
          </w:rPr>
          <m:t>-sec</m:t>
        </m:r>
      </m:oMath>
      <w:r w:rsidRPr="00F4026C">
        <w:rPr>
          <w:sz w:val="24"/>
          <w:szCs w:val="24"/>
        </w:rPr>
        <w:t xml:space="preserve">), </w:t>
      </w:r>
      <m:oMath>
        <m:r>
          <w:rPr>
            <w:rFonts w:ascii="Cambria Math" w:hAnsi="Cambria Math" w:cs="Cambria Math"/>
            <w:sz w:val="24"/>
            <w:szCs w:val="24"/>
          </w:rPr>
          <m:t>s</m:t>
        </m:r>
        <m:r>
          <w:rPr>
            <w:rFonts w:ascii="Cambria Math" w:hAnsi="Cambria Math"/>
            <w:sz w:val="24"/>
            <w:szCs w:val="24"/>
          </w:rPr>
          <m:t>(</m:t>
        </m:r>
        <m:r>
          <w:rPr>
            <w:rFonts w:ascii="Cambria Math" w:hAnsi="Cambria Math" w:cs="Cambria Math"/>
            <w:sz w:val="24"/>
            <w:szCs w:val="24"/>
          </w:rPr>
          <m:t>ω</m:t>
        </m:r>
        <m:r>
          <w:rPr>
            <w:rFonts w:ascii="Cambria Math" w:hAnsi="Cambria Math"/>
            <w:sz w:val="24"/>
            <w:szCs w:val="24"/>
          </w:rPr>
          <m:t>)</m:t>
        </m:r>
      </m:oMath>
      <w:r w:rsidRPr="00F4026C">
        <w:rPr>
          <w:sz w:val="24"/>
          <w:szCs w:val="24"/>
        </w:rPr>
        <w:t xml:space="preserve"> is wave spectral (</w:t>
      </w:r>
      <m:oMath>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r>
          <w:rPr>
            <w:rFonts w:ascii="Cambria Math" w:hAnsi="Cambria Math"/>
            <w:sz w:val="24"/>
            <w:szCs w:val="24"/>
          </w:rPr>
          <m:t>-sec</m:t>
        </m:r>
      </m:oMath>
      <w:r w:rsidRPr="00F4026C">
        <w:rPr>
          <w:sz w:val="24"/>
          <w:szCs w:val="24"/>
        </w:rPr>
        <w:t xml:space="preserve">), </w:t>
      </w:r>
      <w:r w:rsidRPr="00F4026C">
        <w:rPr>
          <w:rFonts w:ascii="Cambria Math" w:hAnsi="Cambria Math" w:cs="Cambria Math"/>
          <w:sz w:val="24"/>
          <w:szCs w:val="24"/>
        </w:rPr>
        <w:t>𝑅𝐴𝑂</w:t>
      </w:r>
      <w:r w:rsidRPr="00F4026C">
        <w:rPr>
          <w:sz w:val="24"/>
          <w:szCs w:val="24"/>
        </w:rPr>
        <w:t xml:space="preserve"> is Response amplitude operator, </w:t>
      </w:r>
      <w:r w:rsidRPr="00F4026C">
        <w:rPr>
          <w:rFonts w:ascii="Cambria Math" w:hAnsi="Cambria Math" w:cs="Cambria Math"/>
          <w:sz w:val="24"/>
          <w:szCs w:val="24"/>
        </w:rPr>
        <w:t>𝜔</w:t>
      </w:r>
      <w:r w:rsidRPr="00F4026C">
        <w:rPr>
          <w:sz w:val="24"/>
          <w:szCs w:val="24"/>
        </w:rPr>
        <w:t xml:space="preserve"> angular frequency (</w:t>
      </w:r>
      <m:oMath>
        <m:r>
          <w:rPr>
            <w:rFonts w:ascii="Cambria Math" w:hAnsi="Cambria Math"/>
            <w:sz w:val="24"/>
            <w:szCs w:val="24"/>
          </w:rPr>
          <m:t>rad/sec</m:t>
        </m:r>
      </m:oMath>
      <w:r w:rsidRPr="00F4026C">
        <w:rPr>
          <w:sz w:val="24"/>
          <w:szCs w:val="24"/>
        </w:rPr>
        <w:t>).</w:t>
      </w:r>
    </w:p>
    <w:p w:rsidR="00A1796B" w:rsidRPr="00C47C91" w:rsidRDefault="000A2750" w:rsidP="00C525B2">
      <w:pPr>
        <w:pStyle w:val="Heading4"/>
        <w:ind w:left="720"/>
        <w:rPr>
          <w:sz w:val="26"/>
          <w:szCs w:val="26"/>
        </w:rPr>
      </w:pPr>
      <w:r w:rsidRPr="00C47C91">
        <w:rPr>
          <w:sz w:val="26"/>
          <w:szCs w:val="26"/>
        </w:rPr>
        <w:t>2.</w:t>
      </w:r>
      <w:r w:rsidR="00C47C91">
        <w:rPr>
          <w:sz w:val="26"/>
          <w:szCs w:val="26"/>
        </w:rPr>
        <w:t>2</w:t>
      </w:r>
      <w:r w:rsidRPr="00C47C91">
        <w:rPr>
          <w:sz w:val="26"/>
          <w:szCs w:val="26"/>
        </w:rPr>
        <w:t xml:space="preserve">.2.3. </w:t>
      </w:r>
      <w:r w:rsidR="00967A27" w:rsidRPr="00C47C91">
        <w:rPr>
          <w:sz w:val="26"/>
          <w:szCs w:val="26"/>
        </w:rPr>
        <w:t>Current Loads</w:t>
      </w:r>
    </w:p>
    <w:p w:rsidR="00BE0096" w:rsidRDefault="00816937" w:rsidP="00816937">
      <w:pPr>
        <w:spacing w:after="240" w:line="360" w:lineRule="auto"/>
        <w:jc w:val="both"/>
        <w:rPr>
          <w:sz w:val="24"/>
          <w:szCs w:val="24"/>
        </w:rPr>
      </w:pPr>
      <w:r w:rsidRPr="00816937">
        <w:rPr>
          <w:sz w:val="24"/>
          <w:szCs w:val="24"/>
        </w:rPr>
        <w:t>Oceans currents induce drag loading on o</w:t>
      </w:r>
      <w:r>
        <w:rPr>
          <w:sz w:val="24"/>
          <w:szCs w:val="24"/>
        </w:rPr>
        <w:t>ff</w:t>
      </w:r>
      <w:r w:rsidRPr="00816937">
        <w:rPr>
          <w:sz w:val="24"/>
          <w:szCs w:val="24"/>
        </w:rPr>
        <w:t>shore structures. These currents together with</w:t>
      </w:r>
      <w:r>
        <w:rPr>
          <w:sz w:val="24"/>
          <w:szCs w:val="24"/>
        </w:rPr>
        <w:t xml:space="preserve"> </w:t>
      </w:r>
      <w:r w:rsidRPr="00816937">
        <w:rPr>
          <w:sz w:val="24"/>
          <w:szCs w:val="24"/>
        </w:rPr>
        <w:t>the action of waves generate dynamic loads.</w:t>
      </w:r>
      <w:r>
        <w:rPr>
          <w:sz w:val="24"/>
          <w:szCs w:val="24"/>
        </w:rPr>
        <w:t xml:space="preserve"> </w:t>
      </w:r>
      <w:r w:rsidRPr="00816937">
        <w:rPr>
          <w:sz w:val="24"/>
          <w:szCs w:val="24"/>
        </w:rPr>
        <w:t>Ocean currents are classi</w:t>
      </w:r>
      <w:r>
        <w:rPr>
          <w:sz w:val="24"/>
          <w:szCs w:val="24"/>
        </w:rPr>
        <w:t>fi</w:t>
      </w:r>
      <w:r w:rsidRPr="00816937">
        <w:rPr>
          <w:sz w:val="24"/>
          <w:szCs w:val="24"/>
        </w:rPr>
        <w:t>ed into few types based on their nature v</w:t>
      </w:r>
      <w:r>
        <w:rPr>
          <w:sz w:val="24"/>
          <w:szCs w:val="24"/>
        </w:rPr>
        <w:t>ersus</w:t>
      </w:r>
      <w:r w:rsidRPr="00816937">
        <w:rPr>
          <w:sz w:val="24"/>
          <w:szCs w:val="24"/>
        </w:rPr>
        <w:t xml:space="preserve"> tidal current, wind</w:t>
      </w:r>
      <w:r>
        <w:rPr>
          <w:sz w:val="24"/>
          <w:szCs w:val="24"/>
        </w:rPr>
        <w:t xml:space="preserve"> </w:t>
      </w:r>
      <w:r w:rsidRPr="00816937">
        <w:rPr>
          <w:sz w:val="24"/>
          <w:szCs w:val="24"/>
        </w:rPr>
        <w:t>driven current and current generated due to ocean circulation. Wind driven currents are</w:t>
      </w:r>
      <w:r>
        <w:rPr>
          <w:sz w:val="24"/>
          <w:szCs w:val="24"/>
        </w:rPr>
        <w:t xml:space="preserve"> </w:t>
      </w:r>
      <w:r w:rsidRPr="00816937">
        <w:rPr>
          <w:sz w:val="24"/>
          <w:szCs w:val="24"/>
        </w:rPr>
        <w:t xml:space="preserve">small in nature and it varies linearly with depth </w:t>
      </w:r>
      <w:proofErr w:type="spellStart"/>
      <w:r w:rsidRPr="00816937">
        <w:rPr>
          <w:sz w:val="24"/>
          <w:szCs w:val="24"/>
        </w:rPr>
        <w:t>where as</w:t>
      </w:r>
      <w:proofErr w:type="spellEnd"/>
      <w:r w:rsidRPr="00816937">
        <w:rPr>
          <w:sz w:val="24"/>
          <w:szCs w:val="24"/>
        </w:rPr>
        <w:t xml:space="preserve"> tidal currents vary nonlinearly</w:t>
      </w:r>
      <w:r>
        <w:rPr>
          <w:sz w:val="24"/>
          <w:szCs w:val="24"/>
        </w:rPr>
        <w:t xml:space="preserve"> </w:t>
      </w:r>
      <w:r w:rsidRPr="00816937">
        <w:rPr>
          <w:sz w:val="24"/>
          <w:szCs w:val="24"/>
        </w:rPr>
        <w:t>with depth. Similarly, the currents generated due to ocean circulation will vary nonlinear</w:t>
      </w:r>
      <w:r>
        <w:rPr>
          <w:sz w:val="24"/>
          <w:szCs w:val="24"/>
        </w:rPr>
        <w:t xml:space="preserve"> </w:t>
      </w:r>
      <w:r w:rsidRPr="00816937">
        <w:rPr>
          <w:sz w:val="24"/>
          <w:szCs w:val="24"/>
        </w:rPr>
        <w:t>with depth and can be as much as 5 m /sec.</w:t>
      </w:r>
    </w:p>
    <w:p w:rsidR="00816937" w:rsidRDefault="00816937" w:rsidP="00816937">
      <w:pPr>
        <w:spacing w:line="360" w:lineRule="auto"/>
        <w:jc w:val="both"/>
        <w:rPr>
          <w:sz w:val="24"/>
          <w:szCs w:val="24"/>
        </w:rPr>
      </w:pPr>
      <w:r w:rsidRPr="00816937">
        <w:rPr>
          <w:sz w:val="24"/>
          <w:szCs w:val="24"/>
        </w:rPr>
        <w:t>The current variation with depth is shown in Figures and can be expressed as below.</w:t>
      </w:r>
    </w:p>
    <w:p w:rsidR="00C47C91" w:rsidRDefault="00C47C91" w:rsidP="00816937">
      <w:pPr>
        <w:spacing w:line="360" w:lineRule="auto"/>
        <w:jc w:val="both"/>
        <w:rPr>
          <w:sz w:val="24"/>
          <w:szCs w:val="24"/>
        </w:rPr>
      </w:pPr>
    </w:p>
    <w:p w:rsidR="00816937" w:rsidRDefault="000A2C10" w:rsidP="00816937">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oT</m:t>
            </m:r>
          </m:sub>
        </m:sSub>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y</m:t>
                    </m:r>
                  </m:num>
                  <m:den>
                    <m:r>
                      <w:rPr>
                        <w:rFonts w:ascii="Cambria Math" w:hAnsi="Cambria Math"/>
                        <w:sz w:val="24"/>
                        <w:szCs w:val="24"/>
                      </w:rPr>
                      <m:t>h</m:t>
                    </m:r>
                  </m:den>
                </m:f>
              </m:e>
            </m:d>
          </m:e>
          <m:sup>
            <m:r>
              <w:rPr>
                <w:rFonts w:ascii="Cambria Math" w:hAnsi="Cambria Math"/>
                <w:sz w:val="24"/>
                <w:szCs w:val="24"/>
              </w:rPr>
              <m:t>1/7</m:t>
            </m:r>
          </m:sup>
        </m:sSup>
      </m:oMath>
      <w:r w:rsidR="00816937">
        <w:rPr>
          <w:sz w:val="24"/>
          <w:szCs w:val="24"/>
        </w:rPr>
        <w:t xml:space="preserve"> </w:t>
      </w:r>
      <w:r w:rsidR="00816937">
        <w:rPr>
          <w:sz w:val="24"/>
          <w:szCs w:val="24"/>
        </w:rPr>
        <w:tab/>
      </w:r>
      <w:r w:rsidR="00816937">
        <w:rPr>
          <w:sz w:val="24"/>
          <w:szCs w:val="24"/>
        </w:rPr>
        <w:tab/>
      </w:r>
      <w:r w:rsidR="00816937">
        <w:rPr>
          <w:sz w:val="24"/>
          <w:szCs w:val="24"/>
        </w:rPr>
        <w:tab/>
      </w:r>
      <w:r w:rsidR="00816937">
        <w:rPr>
          <w:sz w:val="24"/>
          <w:szCs w:val="24"/>
        </w:rPr>
        <w:tab/>
      </w:r>
      <w:r w:rsidR="00816937">
        <w:rPr>
          <w:sz w:val="24"/>
          <w:szCs w:val="24"/>
        </w:rPr>
        <w:tab/>
      </w:r>
      <w:r w:rsidR="00816937">
        <w:rPr>
          <w:sz w:val="24"/>
          <w:szCs w:val="24"/>
        </w:rPr>
        <w:tab/>
      </w:r>
      <w:r w:rsidR="00816937">
        <w:rPr>
          <w:sz w:val="24"/>
          <w:szCs w:val="24"/>
        </w:rPr>
        <w:tab/>
      </w:r>
      <w:r w:rsidR="00816937">
        <w:rPr>
          <w:sz w:val="24"/>
          <w:szCs w:val="24"/>
        </w:rPr>
        <w:tab/>
      </w:r>
      <w:r w:rsidR="00816937">
        <w:rPr>
          <w:sz w:val="24"/>
          <w:szCs w:val="24"/>
        </w:rPr>
        <w:tab/>
      </w:r>
      <w:r w:rsidR="00816937" w:rsidRPr="00F4026C">
        <w:rPr>
          <w:sz w:val="24"/>
          <w:szCs w:val="24"/>
        </w:rPr>
        <w:t>(</w:t>
      </w:r>
      <w:r w:rsidR="00816937">
        <w:rPr>
          <w:sz w:val="24"/>
          <w:szCs w:val="24"/>
        </w:rPr>
        <w:t>2.16</w:t>
      </w:r>
      <w:r w:rsidR="00816937" w:rsidRPr="00F4026C">
        <w:rPr>
          <w:sz w:val="24"/>
          <w:szCs w:val="24"/>
        </w:rPr>
        <w:t>)</w:t>
      </w:r>
    </w:p>
    <w:p w:rsidR="00816937" w:rsidRDefault="00816937" w:rsidP="00816937">
      <w:pPr>
        <w:spacing w:line="360" w:lineRule="auto"/>
        <w:jc w:val="both"/>
        <w:rPr>
          <w:sz w:val="24"/>
          <w:szCs w:val="24"/>
        </w:rPr>
      </w:pPr>
    </w:p>
    <w:p w:rsidR="00816937" w:rsidRDefault="00816937" w:rsidP="00816937">
      <w:pPr>
        <w:spacing w:line="360" w:lineRule="auto"/>
        <w:jc w:val="both"/>
        <w:rPr>
          <w:sz w:val="24"/>
          <w:szCs w:val="24"/>
        </w:rPr>
      </w:pPr>
      <w:r w:rsidRPr="00816937">
        <w:rPr>
          <w:sz w:val="24"/>
          <w:szCs w:val="24"/>
        </w:rPr>
        <w:lastRenderedPageBreak/>
        <w:t>Where</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T</m:t>
            </m:r>
          </m:sub>
        </m:sSub>
      </m:oMath>
      <w:r w:rsidRPr="00816937">
        <w:rPr>
          <w:sz w:val="24"/>
          <w:szCs w:val="24"/>
        </w:rPr>
        <w:t xml:space="preserve"> is the tidal current at any height from sea bed,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oT</m:t>
            </m:r>
          </m:sub>
        </m:sSub>
      </m:oMath>
      <w:r w:rsidRPr="00816937">
        <w:rPr>
          <w:sz w:val="24"/>
          <w:szCs w:val="24"/>
        </w:rPr>
        <w:t>is the tidal current at the</w:t>
      </w:r>
      <w:r>
        <w:rPr>
          <w:sz w:val="24"/>
          <w:szCs w:val="24"/>
        </w:rPr>
        <w:t xml:space="preserve"> </w:t>
      </w:r>
      <w:r w:rsidRPr="00816937">
        <w:rPr>
          <w:sz w:val="24"/>
          <w:szCs w:val="24"/>
        </w:rPr>
        <w:t xml:space="preserve">surface, </w:t>
      </w:r>
      <m:oMath>
        <m:r>
          <w:rPr>
            <w:rFonts w:ascii="Cambria Math" w:hAnsi="Cambria Math"/>
            <w:sz w:val="24"/>
            <w:szCs w:val="24"/>
          </w:rPr>
          <m:t>y</m:t>
        </m:r>
      </m:oMath>
      <w:r w:rsidRPr="00816937">
        <w:rPr>
          <w:sz w:val="24"/>
          <w:szCs w:val="24"/>
        </w:rPr>
        <w:t xml:space="preserve"> is the distance </w:t>
      </w:r>
      <w:r>
        <w:rPr>
          <w:sz w:val="24"/>
          <w:szCs w:val="24"/>
        </w:rPr>
        <w:t xml:space="preserve">measure in m from seabed, </w:t>
      </w:r>
      <m:oMath>
        <m:r>
          <w:rPr>
            <w:rFonts w:ascii="Cambria Math" w:hAnsi="Cambria Math"/>
            <w:sz w:val="24"/>
            <w:szCs w:val="24"/>
          </w:rPr>
          <m:t xml:space="preserve">h </m:t>
        </m:r>
      </m:oMath>
      <w:r w:rsidRPr="00816937">
        <w:rPr>
          <w:sz w:val="24"/>
          <w:szCs w:val="24"/>
        </w:rPr>
        <w:t>is the water depth.</w:t>
      </w:r>
    </w:p>
    <w:p w:rsidR="00816937" w:rsidRPr="00523BD6" w:rsidRDefault="00816937" w:rsidP="00816937">
      <w:pPr>
        <w:spacing w:line="360" w:lineRule="auto"/>
        <w:jc w:val="both"/>
        <w:rPr>
          <w:sz w:val="24"/>
          <w:szCs w:val="24"/>
        </w:rPr>
      </w:pPr>
    </w:p>
    <w:p w:rsidR="00816937" w:rsidRDefault="000A2C10" w:rsidP="00816937">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w</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ow</m:t>
            </m:r>
          </m:sub>
        </m:sSub>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y</m:t>
                </m:r>
              </m:num>
              <m:den>
                <m:r>
                  <w:rPr>
                    <w:rFonts w:ascii="Cambria Math" w:hAnsi="Cambria Math"/>
                    <w:sz w:val="24"/>
                    <w:szCs w:val="24"/>
                  </w:rPr>
                  <m:t>h</m:t>
                </m:r>
              </m:den>
            </m:f>
          </m:e>
        </m:d>
      </m:oMath>
      <w:r w:rsidR="00816937">
        <w:rPr>
          <w:sz w:val="24"/>
          <w:szCs w:val="24"/>
        </w:rPr>
        <w:t xml:space="preserve">  </w:t>
      </w:r>
      <w:r w:rsidR="00816937">
        <w:rPr>
          <w:sz w:val="24"/>
          <w:szCs w:val="24"/>
        </w:rPr>
        <w:tab/>
      </w:r>
      <w:r w:rsidR="00816937">
        <w:rPr>
          <w:sz w:val="24"/>
          <w:szCs w:val="24"/>
        </w:rPr>
        <w:tab/>
      </w:r>
      <w:r w:rsidR="00816937">
        <w:rPr>
          <w:sz w:val="24"/>
          <w:szCs w:val="24"/>
        </w:rPr>
        <w:tab/>
      </w:r>
      <w:r w:rsidR="00816937">
        <w:rPr>
          <w:sz w:val="24"/>
          <w:szCs w:val="24"/>
        </w:rPr>
        <w:tab/>
      </w:r>
      <w:r w:rsidR="00816937">
        <w:rPr>
          <w:sz w:val="24"/>
          <w:szCs w:val="24"/>
        </w:rPr>
        <w:tab/>
      </w:r>
      <w:r w:rsidR="00816937">
        <w:rPr>
          <w:sz w:val="24"/>
          <w:szCs w:val="24"/>
        </w:rPr>
        <w:tab/>
      </w:r>
      <w:r w:rsidR="00816937">
        <w:rPr>
          <w:sz w:val="24"/>
          <w:szCs w:val="24"/>
        </w:rPr>
        <w:tab/>
      </w:r>
      <w:r w:rsidR="00816937">
        <w:rPr>
          <w:sz w:val="24"/>
          <w:szCs w:val="24"/>
        </w:rPr>
        <w:tab/>
      </w:r>
      <w:r w:rsidR="00816937">
        <w:rPr>
          <w:sz w:val="24"/>
          <w:szCs w:val="24"/>
        </w:rPr>
        <w:tab/>
      </w:r>
      <w:r w:rsidR="00816937">
        <w:rPr>
          <w:sz w:val="24"/>
          <w:szCs w:val="24"/>
        </w:rPr>
        <w:tab/>
      </w:r>
      <w:r w:rsidR="00816937" w:rsidRPr="00F4026C">
        <w:rPr>
          <w:sz w:val="24"/>
          <w:szCs w:val="24"/>
        </w:rPr>
        <w:t>(</w:t>
      </w:r>
      <w:r w:rsidR="00816937">
        <w:rPr>
          <w:sz w:val="24"/>
          <w:szCs w:val="24"/>
        </w:rPr>
        <w:t>2.17</w:t>
      </w:r>
      <w:r w:rsidR="00816937" w:rsidRPr="00F4026C">
        <w:rPr>
          <w:sz w:val="24"/>
          <w:szCs w:val="24"/>
        </w:rPr>
        <w:t>)</w:t>
      </w:r>
    </w:p>
    <w:p w:rsidR="008E47DD" w:rsidRDefault="008E47DD" w:rsidP="00BE0096">
      <w:pPr>
        <w:spacing w:line="360" w:lineRule="auto"/>
        <w:jc w:val="both"/>
        <w:rPr>
          <w:b/>
          <w:sz w:val="24"/>
          <w:szCs w:val="24"/>
        </w:rPr>
      </w:pPr>
    </w:p>
    <w:p w:rsidR="00816937" w:rsidRDefault="00816937" w:rsidP="00816937">
      <w:pPr>
        <w:spacing w:line="360" w:lineRule="auto"/>
        <w:jc w:val="both"/>
        <w:rPr>
          <w:sz w:val="24"/>
          <w:szCs w:val="24"/>
        </w:rPr>
      </w:pPr>
      <w:r w:rsidRPr="00816937">
        <w:rPr>
          <w:sz w:val="24"/>
          <w:szCs w:val="24"/>
        </w:rPr>
        <w:t>Where</w:t>
      </w:r>
      <w:r>
        <w:rPr>
          <w:sz w:val="24"/>
          <w:szCs w:val="24"/>
        </w:rPr>
        <w:t>;</w:t>
      </w:r>
      <w:r w:rsidRPr="00816937">
        <w:rPr>
          <w:sz w:val="24"/>
          <w:szCs w:val="24"/>
        </w:rPr>
        <w:t xml:space="preserve">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w</m:t>
            </m:r>
          </m:sub>
        </m:sSub>
      </m:oMath>
      <w:r w:rsidRPr="00816937">
        <w:rPr>
          <w:sz w:val="24"/>
          <w:szCs w:val="24"/>
        </w:rPr>
        <w:t xml:space="preserve"> is the wind driven current at any height from sea bed,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ow</m:t>
            </m:r>
          </m:sub>
        </m:sSub>
      </m:oMath>
      <w:r w:rsidRPr="00816937">
        <w:rPr>
          <w:sz w:val="24"/>
          <w:szCs w:val="24"/>
        </w:rPr>
        <w:t xml:space="preserve"> is the wind driven</w:t>
      </w:r>
      <w:r>
        <w:rPr>
          <w:sz w:val="24"/>
          <w:szCs w:val="24"/>
        </w:rPr>
        <w:t xml:space="preserve"> </w:t>
      </w:r>
      <w:r w:rsidRPr="00816937">
        <w:rPr>
          <w:sz w:val="24"/>
          <w:szCs w:val="24"/>
        </w:rPr>
        <w:t>current at the surface</w:t>
      </w:r>
      <w:r>
        <w:rPr>
          <w:sz w:val="24"/>
          <w:szCs w:val="24"/>
        </w:rPr>
        <w:t>.</w:t>
      </w:r>
    </w:p>
    <w:p w:rsidR="00C47C91" w:rsidRPr="00816937" w:rsidRDefault="00C47C91" w:rsidP="00816937">
      <w:pPr>
        <w:spacing w:line="360" w:lineRule="auto"/>
        <w:jc w:val="both"/>
        <w:rPr>
          <w:sz w:val="24"/>
          <w:szCs w:val="24"/>
        </w:rPr>
      </w:pPr>
    </w:p>
    <w:p w:rsidR="001A3266" w:rsidRPr="00C47C91" w:rsidRDefault="00C47C91" w:rsidP="00C47C91">
      <w:pPr>
        <w:pStyle w:val="Heading4"/>
        <w:spacing w:line="360" w:lineRule="auto"/>
        <w:ind w:left="720"/>
        <w:rPr>
          <w:sz w:val="26"/>
          <w:szCs w:val="26"/>
        </w:rPr>
      </w:pPr>
      <w:r>
        <w:rPr>
          <w:sz w:val="26"/>
          <w:szCs w:val="26"/>
        </w:rPr>
        <w:t>2.2</w:t>
      </w:r>
      <w:r w:rsidR="000A2750" w:rsidRPr="00C47C91">
        <w:rPr>
          <w:sz w:val="26"/>
          <w:szCs w:val="26"/>
        </w:rPr>
        <w:t xml:space="preserve">.2.4. </w:t>
      </w:r>
      <w:r w:rsidR="001A3266" w:rsidRPr="00C47C91">
        <w:rPr>
          <w:sz w:val="26"/>
          <w:szCs w:val="26"/>
        </w:rPr>
        <w:t>Buoyancy Loads</w:t>
      </w:r>
    </w:p>
    <w:p w:rsidR="00816937" w:rsidRDefault="00816937" w:rsidP="00966FDC">
      <w:pPr>
        <w:spacing w:after="240" w:line="360" w:lineRule="auto"/>
        <w:jc w:val="both"/>
        <w:rPr>
          <w:sz w:val="24"/>
          <w:szCs w:val="24"/>
        </w:rPr>
      </w:pPr>
      <w:r w:rsidRPr="00816937">
        <w:rPr>
          <w:sz w:val="24"/>
          <w:szCs w:val="24"/>
        </w:rPr>
        <w:t>The o</w:t>
      </w:r>
      <w:r w:rsidR="00966FDC">
        <w:rPr>
          <w:sz w:val="24"/>
          <w:szCs w:val="24"/>
        </w:rPr>
        <w:t>ff</w:t>
      </w:r>
      <w:r w:rsidRPr="00816937">
        <w:rPr>
          <w:sz w:val="24"/>
          <w:szCs w:val="24"/>
        </w:rPr>
        <w:t>shore structural members mostly made buoyant by air tight sealing of the welds</w:t>
      </w:r>
      <w:r>
        <w:rPr>
          <w:sz w:val="24"/>
          <w:szCs w:val="24"/>
        </w:rPr>
        <w:t xml:space="preserve"> </w:t>
      </w:r>
      <w:r w:rsidRPr="00816937">
        <w:rPr>
          <w:sz w:val="24"/>
          <w:szCs w:val="24"/>
        </w:rPr>
        <w:t>to avoid water entry. This is purposely planned so that the overall structure will have</w:t>
      </w:r>
      <w:r>
        <w:rPr>
          <w:sz w:val="24"/>
          <w:szCs w:val="24"/>
        </w:rPr>
        <w:t xml:space="preserve"> </w:t>
      </w:r>
      <w:r w:rsidRPr="00816937">
        <w:rPr>
          <w:sz w:val="24"/>
          <w:szCs w:val="24"/>
        </w:rPr>
        <w:t>adequate buoyancy during installation. Typical example is the jacket structure. This kind</w:t>
      </w:r>
      <w:r w:rsidR="00966FDC">
        <w:rPr>
          <w:sz w:val="24"/>
          <w:szCs w:val="24"/>
        </w:rPr>
        <w:t xml:space="preserve"> </w:t>
      </w:r>
      <w:r w:rsidRPr="00816937">
        <w:rPr>
          <w:sz w:val="24"/>
          <w:szCs w:val="24"/>
        </w:rPr>
        <w:t>of structure requires at least a reserve buoyancy of 10% to 15%. The reserve buoyancy is</w:t>
      </w:r>
      <w:r w:rsidR="00966FDC">
        <w:rPr>
          <w:sz w:val="24"/>
          <w:szCs w:val="24"/>
        </w:rPr>
        <w:t xml:space="preserve"> </w:t>
      </w:r>
      <w:r w:rsidRPr="00816937">
        <w:rPr>
          <w:sz w:val="24"/>
          <w:szCs w:val="24"/>
        </w:rPr>
        <w:t>de</w:t>
      </w:r>
      <w:r w:rsidR="00966FDC">
        <w:rPr>
          <w:sz w:val="24"/>
          <w:szCs w:val="24"/>
        </w:rPr>
        <w:t>fi</w:t>
      </w:r>
      <w:r w:rsidRPr="00816937">
        <w:rPr>
          <w:sz w:val="24"/>
          <w:szCs w:val="24"/>
        </w:rPr>
        <w:t>ned as buoyancy in excess of its weight. To obtain this buoyancy, structural tubular</w:t>
      </w:r>
      <w:r w:rsidR="00966FDC">
        <w:rPr>
          <w:sz w:val="24"/>
          <w:szCs w:val="24"/>
        </w:rPr>
        <w:t xml:space="preserve"> </w:t>
      </w:r>
      <w:r w:rsidRPr="00816937">
        <w:rPr>
          <w:sz w:val="24"/>
          <w:szCs w:val="24"/>
        </w:rPr>
        <w:t>members are carefully selected such that their buoyancy / weight ratio is greater than 1.0.</w:t>
      </w:r>
    </w:p>
    <w:p w:rsidR="00966FDC" w:rsidRDefault="00966FDC" w:rsidP="00966FDC">
      <w:pPr>
        <w:spacing w:line="360" w:lineRule="auto"/>
        <w:jc w:val="center"/>
        <w:rPr>
          <w:sz w:val="24"/>
          <w:szCs w:val="24"/>
        </w:rPr>
      </w:pPr>
      <w:r w:rsidRPr="00966FDC">
        <w:rPr>
          <w:noProof/>
          <w:lang w:val="en-MY" w:eastAsia="ja-JP"/>
        </w:rPr>
        <w:drawing>
          <wp:inline distT="0" distB="0" distL="0" distR="0" wp14:anchorId="600419F2" wp14:editId="18643142">
            <wp:extent cx="4912318" cy="3790950"/>
            <wp:effectExtent l="0" t="0" r="3175" b="0"/>
            <wp:docPr id="10240" name="Picture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914663" cy="3792760"/>
                    </a:xfrm>
                    <a:prstGeom prst="rect">
                      <a:avLst/>
                    </a:prstGeom>
                  </pic:spPr>
                </pic:pic>
              </a:graphicData>
            </a:graphic>
          </wp:inline>
        </w:drawing>
      </w:r>
    </w:p>
    <w:p w:rsidR="00966FDC" w:rsidRPr="00966FDC" w:rsidRDefault="00C47C91" w:rsidP="00966FDC">
      <w:pPr>
        <w:spacing w:line="360" w:lineRule="auto"/>
        <w:jc w:val="center"/>
        <w:rPr>
          <w:sz w:val="24"/>
          <w:szCs w:val="24"/>
        </w:rPr>
      </w:pPr>
      <w:r>
        <w:rPr>
          <w:b/>
          <w:sz w:val="24"/>
          <w:szCs w:val="24"/>
        </w:rPr>
        <w:t>Figure</w:t>
      </w:r>
      <w:r w:rsidR="000E01F4">
        <w:rPr>
          <w:b/>
          <w:sz w:val="24"/>
          <w:szCs w:val="24"/>
        </w:rPr>
        <w:t>.</w:t>
      </w:r>
      <w:r w:rsidR="00DC045B">
        <w:rPr>
          <w:b/>
          <w:sz w:val="24"/>
          <w:szCs w:val="24"/>
        </w:rPr>
        <w:t>2</w:t>
      </w:r>
      <w:r w:rsidR="00966FDC" w:rsidRPr="00DC045B">
        <w:rPr>
          <w:b/>
          <w:sz w:val="24"/>
          <w:szCs w:val="24"/>
        </w:rPr>
        <w:t>.</w:t>
      </w:r>
      <w:r w:rsidR="00DC045B">
        <w:rPr>
          <w:b/>
          <w:sz w:val="24"/>
          <w:szCs w:val="24"/>
        </w:rPr>
        <w:t>2</w:t>
      </w:r>
      <w:r w:rsidR="00966FDC" w:rsidRPr="00DC045B">
        <w:rPr>
          <w:b/>
          <w:sz w:val="24"/>
          <w:szCs w:val="24"/>
        </w:rPr>
        <w:t>:</w:t>
      </w:r>
      <w:r w:rsidR="00966FDC" w:rsidRPr="00966FDC">
        <w:rPr>
          <w:sz w:val="24"/>
          <w:szCs w:val="24"/>
        </w:rPr>
        <w:t xml:space="preserve"> Buoyancy </w:t>
      </w:r>
      <w:r w:rsidR="000E01F4">
        <w:rPr>
          <w:sz w:val="24"/>
          <w:szCs w:val="24"/>
        </w:rPr>
        <w:t>loads of structures</w:t>
      </w:r>
    </w:p>
    <w:p w:rsidR="00966FDC" w:rsidRPr="00816937" w:rsidRDefault="00966FDC" w:rsidP="00966FDC">
      <w:pPr>
        <w:spacing w:after="240" w:line="360" w:lineRule="auto"/>
        <w:jc w:val="both"/>
        <w:rPr>
          <w:sz w:val="24"/>
          <w:szCs w:val="24"/>
        </w:rPr>
      </w:pPr>
    </w:p>
    <w:p w:rsidR="00BE0096" w:rsidRDefault="00816937" w:rsidP="00966FDC">
      <w:pPr>
        <w:spacing w:line="360" w:lineRule="auto"/>
        <w:ind w:firstLine="567"/>
        <w:jc w:val="both"/>
        <w:rPr>
          <w:sz w:val="24"/>
          <w:szCs w:val="24"/>
        </w:rPr>
      </w:pPr>
      <w:r w:rsidRPr="00816937">
        <w:rPr>
          <w:sz w:val="24"/>
          <w:szCs w:val="24"/>
        </w:rPr>
        <w:t>This means that the member will °oat in water. On other hand, if the member is part of a</w:t>
      </w:r>
      <w:r w:rsidR="00966FDC">
        <w:rPr>
          <w:sz w:val="24"/>
          <w:szCs w:val="24"/>
        </w:rPr>
        <w:t xml:space="preserve"> </w:t>
      </w:r>
      <w:r w:rsidRPr="00816937">
        <w:rPr>
          <w:sz w:val="24"/>
          <w:szCs w:val="24"/>
        </w:rPr>
        <w:t xml:space="preserve">structure supported at its two ends and forced to be submerged by weight of other </w:t>
      </w:r>
      <w:proofErr w:type="gramStart"/>
      <w:r w:rsidRPr="00816937">
        <w:rPr>
          <w:sz w:val="24"/>
          <w:szCs w:val="24"/>
        </w:rPr>
        <w:t>members,</w:t>
      </w:r>
      <w:proofErr w:type="gramEnd"/>
      <w:r w:rsidR="00966FDC">
        <w:rPr>
          <w:sz w:val="24"/>
          <w:szCs w:val="24"/>
        </w:rPr>
        <w:t xml:space="preserve"> </w:t>
      </w:r>
      <w:r w:rsidRPr="00816937">
        <w:rPr>
          <w:sz w:val="24"/>
          <w:szCs w:val="24"/>
        </w:rPr>
        <w:t>this member will experience a upward force equal to the displaced volume of water. This is</w:t>
      </w:r>
      <w:r w:rsidR="00966FDC">
        <w:rPr>
          <w:sz w:val="24"/>
          <w:szCs w:val="24"/>
        </w:rPr>
        <w:t xml:space="preserve"> </w:t>
      </w:r>
      <w:r w:rsidRPr="00816937">
        <w:rPr>
          <w:sz w:val="24"/>
          <w:szCs w:val="24"/>
        </w:rPr>
        <w:t>called buoyancy force. The buoyancy force can be calculated by two methods.</w:t>
      </w:r>
    </w:p>
    <w:p w:rsidR="00966FDC" w:rsidRPr="00966FDC" w:rsidRDefault="00966FDC" w:rsidP="00966FDC">
      <w:pPr>
        <w:pStyle w:val="ListParagraph"/>
        <w:numPr>
          <w:ilvl w:val="0"/>
          <w:numId w:val="35"/>
        </w:numPr>
        <w:spacing w:line="360" w:lineRule="auto"/>
        <w:jc w:val="both"/>
        <w:rPr>
          <w:sz w:val="24"/>
          <w:szCs w:val="24"/>
        </w:rPr>
      </w:pPr>
      <w:r w:rsidRPr="00966FDC">
        <w:rPr>
          <w:sz w:val="24"/>
          <w:szCs w:val="24"/>
        </w:rPr>
        <w:t>Marine Method</w:t>
      </w:r>
    </w:p>
    <w:p w:rsidR="00966FDC" w:rsidRPr="00966FDC" w:rsidRDefault="00966FDC" w:rsidP="00966FDC">
      <w:pPr>
        <w:pStyle w:val="ListParagraph"/>
        <w:numPr>
          <w:ilvl w:val="0"/>
          <w:numId w:val="35"/>
        </w:numPr>
        <w:spacing w:after="240" w:line="360" w:lineRule="auto"/>
        <w:jc w:val="both"/>
        <w:rPr>
          <w:sz w:val="24"/>
          <w:szCs w:val="24"/>
        </w:rPr>
      </w:pPr>
      <w:r w:rsidRPr="00966FDC">
        <w:rPr>
          <w:sz w:val="24"/>
          <w:szCs w:val="24"/>
        </w:rPr>
        <w:t>Rational Method</w:t>
      </w:r>
    </w:p>
    <w:p w:rsidR="00966FDC" w:rsidRDefault="00966FDC" w:rsidP="00966FDC">
      <w:pPr>
        <w:spacing w:line="360" w:lineRule="auto"/>
        <w:ind w:firstLine="567"/>
        <w:jc w:val="both"/>
        <w:rPr>
          <w:sz w:val="24"/>
          <w:szCs w:val="24"/>
        </w:rPr>
      </w:pPr>
      <w:r w:rsidRPr="00966FDC">
        <w:rPr>
          <w:sz w:val="24"/>
          <w:szCs w:val="24"/>
        </w:rPr>
        <w:t xml:space="preserve">The marine method assumes that the member in consideration considered </w:t>
      </w:r>
      <w:proofErr w:type="gramStart"/>
      <w:r w:rsidRPr="00966FDC">
        <w:rPr>
          <w:sz w:val="24"/>
          <w:szCs w:val="24"/>
        </w:rPr>
        <w:t>to have</w:t>
      </w:r>
      <w:proofErr w:type="gramEnd"/>
      <w:r w:rsidRPr="00966FDC">
        <w:rPr>
          <w:sz w:val="24"/>
          <w:szCs w:val="24"/>
        </w:rPr>
        <w:t xml:space="preserve"> rigid body</w:t>
      </w:r>
      <w:r>
        <w:rPr>
          <w:sz w:val="24"/>
          <w:szCs w:val="24"/>
        </w:rPr>
        <w:t xml:space="preserve"> </w:t>
      </w:r>
      <w:r w:rsidRPr="00966FDC">
        <w:rPr>
          <w:sz w:val="24"/>
          <w:szCs w:val="24"/>
        </w:rPr>
        <w:t>motion. This means that the weight of the member is calculated using submerged density</w:t>
      </w:r>
      <w:r>
        <w:rPr>
          <w:sz w:val="24"/>
          <w:szCs w:val="24"/>
        </w:rPr>
        <w:t xml:space="preserve"> </w:t>
      </w:r>
      <w:r w:rsidRPr="00966FDC">
        <w:rPr>
          <w:sz w:val="24"/>
          <w:szCs w:val="24"/>
        </w:rPr>
        <w:t xml:space="preserve">of steel and applied to the member vertically down as </w:t>
      </w:r>
      <w:proofErr w:type="gramStart"/>
      <w:r w:rsidRPr="00966FDC">
        <w:rPr>
          <w:sz w:val="24"/>
          <w:szCs w:val="24"/>
        </w:rPr>
        <w:t>an</w:t>
      </w:r>
      <w:proofErr w:type="gramEnd"/>
      <w:r w:rsidRPr="00966FDC">
        <w:rPr>
          <w:sz w:val="24"/>
          <w:szCs w:val="24"/>
        </w:rPr>
        <w:t xml:space="preserve"> uniformly distributed load. This</w:t>
      </w:r>
      <w:r>
        <w:rPr>
          <w:sz w:val="24"/>
          <w:szCs w:val="24"/>
        </w:rPr>
        <w:t xml:space="preserve"> </w:t>
      </w:r>
      <w:r w:rsidRPr="00966FDC">
        <w:rPr>
          <w:sz w:val="24"/>
          <w:szCs w:val="24"/>
        </w:rPr>
        <w:t>buoyant weight WB of the member per unit length can be calculated as</w:t>
      </w:r>
    </w:p>
    <w:p w:rsidR="00E04099" w:rsidRDefault="00E04099" w:rsidP="00E04099">
      <w:pPr>
        <w:spacing w:line="360" w:lineRule="auto"/>
        <w:jc w:val="both"/>
        <w:rPr>
          <w:sz w:val="24"/>
          <w:szCs w:val="24"/>
        </w:rPr>
      </w:pPr>
    </w:p>
    <w:p w:rsidR="00E04099" w:rsidRDefault="000A2C10" w:rsidP="00E04099">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B</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π</m:t>
        </m:r>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D-t</m:t>
                    </m:r>
                  </m:e>
                </m:d>
              </m:e>
              <m:sup>
                <m:r>
                  <w:rPr>
                    <w:rFonts w:ascii="Cambria Math" w:hAnsi="Cambria Math"/>
                    <w:sz w:val="24"/>
                    <w:szCs w:val="24"/>
                  </w:rPr>
                  <m:t>2</m:t>
                </m:r>
              </m:sup>
            </m:sSup>
          </m:e>
        </m:d>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s</m:t>
                </m:r>
              </m:sub>
            </m:sSub>
            <m:r>
              <w:rPr>
                <w:rFonts w:ascii="Cambria Math" w:hAnsi="Cambria Math"/>
                <w:sz w:val="24"/>
                <w:szCs w:val="24"/>
              </w:rPr>
              <m:t>-1.025</m:t>
            </m:r>
          </m:e>
        </m:d>
      </m:oMath>
      <w:r w:rsidR="00E04099">
        <w:rPr>
          <w:sz w:val="24"/>
          <w:szCs w:val="24"/>
        </w:rPr>
        <w:t xml:space="preserve"> </w:t>
      </w:r>
      <w:r w:rsidR="00E04099">
        <w:rPr>
          <w:sz w:val="24"/>
          <w:szCs w:val="24"/>
        </w:rPr>
        <w:tab/>
      </w:r>
      <w:r w:rsidR="00E04099">
        <w:rPr>
          <w:sz w:val="24"/>
          <w:szCs w:val="24"/>
        </w:rPr>
        <w:tab/>
      </w:r>
      <w:r w:rsidR="00E04099">
        <w:rPr>
          <w:sz w:val="24"/>
          <w:szCs w:val="24"/>
        </w:rPr>
        <w:tab/>
      </w:r>
      <w:r w:rsidR="00E04099">
        <w:rPr>
          <w:sz w:val="24"/>
          <w:szCs w:val="24"/>
        </w:rPr>
        <w:tab/>
      </w:r>
      <w:r w:rsidR="00E04099">
        <w:rPr>
          <w:sz w:val="24"/>
          <w:szCs w:val="24"/>
        </w:rPr>
        <w:tab/>
      </w:r>
      <w:r w:rsidR="00E04099">
        <w:rPr>
          <w:sz w:val="24"/>
          <w:szCs w:val="24"/>
        </w:rPr>
        <w:tab/>
      </w:r>
      <w:r w:rsidR="00E04099" w:rsidRPr="00F4026C">
        <w:rPr>
          <w:sz w:val="24"/>
          <w:szCs w:val="24"/>
        </w:rPr>
        <w:t>(</w:t>
      </w:r>
      <w:r w:rsidR="00E04099">
        <w:rPr>
          <w:sz w:val="24"/>
          <w:szCs w:val="24"/>
        </w:rPr>
        <w:t>2.18</w:t>
      </w:r>
      <w:r w:rsidR="00E04099" w:rsidRPr="00F4026C">
        <w:rPr>
          <w:sz w:val="24"/>
          <w:szCs w:val="24"/>
        </w:rPr>
        <w:t>)</w:t>
      </w:r>
    </w:p>
    <w:p w:rsidR="00E04099" w:rsidRDefault="00E04099" w:rsidP="00E04099">
      <w:pPr>
        <w:spacing w:line="360" w:lineRule="auto"/>
        <w:jc w:val="both"/>
        <w:rPr>
          <w:sz w:val="24"/>
          <w:szCs w:val="24"/>
        </w:rPr>
      </w:pPr>
    </w:p>
    <w:p w:rsidR="00966FDC" w:rsidRDefault="00966FDC" w:rsidP="00966FDC">
      <w:pPr>
        <w:spacing w:line="360" w:lineRule="auto"/>
        <w:jc w:val="both"/>
        <w:rPr>
          <w:sz w:val="24"/>
          <w:szCs w:val="24"/>
        </w:rPr>
      </w:pPr>
    </w:p>
    <w:p w:rsidR="00966FDC" w:rsidRDefault="00E04099" w:rsidP="00E04099">
      <w:pPr>
        <w:spacing w:after="240" w:line="360" w:lineRule="auto"/>
        <w:jc w:val="both"/>
        <w:rPr>
          <w:sz w:val="24"/>
          <w:szCs w:val="24"/>
        </w:rPr>
      </w:pPr>
      <w:r w:rsidRPr="00966FDC">
        <w:rPr>
          <w:sz w:val="24"/>
          <w:szCs w:val="24"/>
        </w:rPr>
        <w:t>W</w:t>
      </w:r>
      <w:r w:rsidR="00966FDC" w:rsidRPr="00966FDC">
        <w:rPr>
          <w:sz w:val="24"/>
          <w:szCs w:val="24"/>
        </w:rPr>
        <w:t>here</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s</m:t>
            </m:r>
          </m:sub>
        </m:sSub>
      </m:oMath>
      <w:r w:rsidR="00966FDC" w:rsidRPr="00966FDC">
        <w:rPr>
          <w:sz w:val="24"/>
          <w:szCs w:val="24"/>
        </w:rPr>
        <w:t xml:space="preserve"> is the density of </w:t>
      </w:r>
      <w:proofErr w:type="gramStart"/>
      <w:r w:rsidR="00966FDC" w:rsidRPr="00966FDC">
        <w:rPr>
          <w:sz w:val="24"/>
          <w:szCs w:val="24"/>
        </w:rPr>
        <w:t>steel</w:t>
      </w:r>
      <w:r>
        <w:rPr>
          <w:sz w:val="24"/>
          <w:szCs w:val="24"/>
        </w:rPr>
        <w:t>.</w:t>
      </w:r>
      <w:proofErr w:type="gramEnd"/>
    </w:p>
    <w:p w:rsidR="00966FDC" w:rsidRDefault="00966FDC" w:rsidP="00966FDC">
      <w:pPr>
        <w:spacing w:line="360" w:lineRule="auto"/>
        <w:jc w:val="both"/>
        <w:rPr>
          <w:sz w:val="24"/>
          <w:szCs w:val="24"/>
        </w:rPr>
      </w:pPr>
      <w:r w:rsidRPr="00966FDC">
        <w:rPr>
          <w:sz w:val="24"/>
          <w:szCs w:val="24"/>
        </w:rPr>
        <w:t xml:space="preserve">Unlike gravity which is </w:t>
      </w:r>
      <w:proofErr w:type="gramStart"/>
      <w:r w:rsidRPr="00966FDC">
        <w:rPr>
          <w:sz w:val="24"/>
          <w:szCs w:val="24"/>
        </w:rPr>
        <w:t>a true</w:t>
      </w:r>
      <w:proofErr w:type="gramEnd"/>
      <w:r w:rsidRPr="00966FDC">
        <w:rPr>
          <w:sz w:val="24"/>
          <w:szCs w:val="24"/>
        </w:rPr>
        <w:t xml:space="preserve"> body force acting on every particle of a body, buoyancy is the</w:t>
      </w:r>
      <w:r w:rsidR="007C32AA">
        <w:rPr>
          <w:sz w:val="24"/>
          <w:szCs w:val="24"/>
        </w:rPr>
        <w:t xml:space="preserve"> </w:t>
      </w:r>
      <w:r w:rsidRPr="00966FDC">
        <w:rPr>
          <w:sz w:val="24"/>
          <w:szCs w:val="24"/>
        </w:rPr>
        <w:t xml:space="preserve">resultant of </w:t>
      </w:r>
      <w:r>
        <w:rPr>
          <w:sz w:val="24"/>
          <w:szCs w:val="24"/>
        </w:rPr>
        <w:t>fl</w:t>
      </w:r>
      <w:r w:rsidRPr="00966FDC">
        <w:rPr>
          <w:sz w:val="24"/>
          <w:szCs w:val="24"/>
        </w:rPr>
        <w:t>uid pressure acting on the surface of the body. These pressures can only act</w:t>
      </w:r>
      <w:r w:rsidR="007C32AA">
        <w:rPr>
          <w:sz w:val="24"/>
          <w:szCs w:val="24"/>
        </w:rPr>
        <w:t xml:space="preserve"> </w:t>
      </w:r>
      <w:r w:rsidRPr="00966FDC">
        <w:rPr>
          <w:sz w:val="24"/>
          <w:szCs w:val="24"/>
        </w:rPr>
        <w:t>normal to the surface.</w:t>
      </w:r>
    </w:p>
    <w:p w:rsidR="00966FDC" w:rsidRDefault="00966FDC" w:rsidP="00966FDC">
      <w:pPr>
        <w:spacing w:line="360" w:lineRule="auto"/>
        <w:ind w:firstLine="567"/>
        <w:jc w:val="both"/>
        <w:rPr>
          <w:sz w:val="24"/>
          <w:szCs w:val="24"/>
        </w:rPr>
      </w:pPr>
      <w:r w:rsidRPr="00966FDC">
        <w:rPr>
          <w:sz w:val="24"/>
          <w:szCs w:val="24"/>
        </w:rPr>
        <w:t>The rational method takes in to account this pressure distribution on the structure,</w:t>
      </w:r>
      <w:r>
        <w:rPr>
          <w:sz w:val="24"/>
          <w:szCs w:val="24"/>
        </w:rPr>
        <w:t xml:space="preserve"> </w:t>
      </w:r>
      <w:r w:rsidRPr="00966FDC">
        <w:rPr>
          <w:sz w:val="24"/>
          <w:szCs w:val="24"/>
        </w:rPr>
        <w:t>results</w:t>
      </w:r>
      <w:r>
        <w:rPr>
          <w:sz w:val="24"/>
          <w:szCs w:val="24"/>
        </w:rPr>
        <w:t xml:space="preserve"> </w:t>
      </w:r>
      <w:r w:rsidRPr="00966FDC">
        <w:rPr>
          <w:sz w:val="24"/>
          <w:szCs w:val="24"/>
        </w:rPr>
        <w:t>in a system of loads consisting of distributed loads along the members and concentrated</w:t>
      </w:r>
      <w:r>
        <w:rPr>
          <w:sz w:val="24"/>
          <w:szCs w:val="24"/>
        </w:rPr>
        <w:t xml:space="preserve"> </w:t>
      </w:r>
      <w:r w:rsidRPr="00966FDC">
        <w:rPr>
          <w:sz w:val="24"/>
          <w:szCs w:val="24"/>
        </w:rPr>
        <w:t>loads at the joints. The loads on the members are perpendicular to the member axis and in</w:t>
      </w:r>
      <w:r>
        <w:rPr>
          <w:sz w:val="24"/>
          <w:szCs w:val="24"/>
        </w:rPr>
        <w:t xml:space="preserve"> </w:t>
      </w:r>
      <w:r w:rsidRPr="00966FDC">
        <w:rPr>
          <w:sz w:val="24"/>
          <w:szCs w:val="24"/>
        </w:rPr>
        <w:t>the vertical plane containing the member. The magnitude of this distributed member load</w:t>
      </w:r>
      <w:r>
        <w:rPr>
          <w:sz w:val="24"/>
          <w:szCs w:val="24"/>
        </w:rPr>
        <w:t xml:space="preserve"> </w:t>
      </w:r>
      <w:r w:rsidRPr="00966FDC">
        <w:rPr>
          <w:sz w:val="24"/>
          <w:szCs w:val="24"/>
        </w:rPr>
        <w:t>can be expressed as</w:t>
      </w:r>
    </w:p>
    <w:p w:rsidR="00541256" w:rsidRDefault="00541256" w:rsidP="00290F11">
      <w:pPr>
        <w:spacing w:line="360" w:lineRule="auto"/>
        <w:jc w:val="both"/>
        <w:rPr>
          <w:sz w:val="24"/>
          <w:szCs w:val="24"/>
        </w:rPr>
      </w:pPr>
    </w:p>
    <w:p w:rsidR="00290F11" w:rsidRDefault="000A2C10" w:rsidP="00290F11">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B</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π</m:t>
        </m:r>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w</m:t>
            </m:r>
          </m:sub>
        </m:sSub>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α</m:t>
                </m:r>
              </m:e>
            </m:d>
          </m:e>
        </m:func>
      </m:oMath>
      <w:r w:rsidR="00290F11">
        <w:rPr>
          <w:sz w:val="24"/>
          <w:szCs w:val="24"/>
        </w:rPr>
        <w:t xml:space="preserve"> </w:t>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sidRPr="00F4026C">
        <w:rPr>
          <w:sz w:val="24"/>
          <w:szCs w:val="24"/>
        </w:rPr>
        <w:t>(</w:t>
      </w:r>
      <w:r w:rsidR="00290F11">
        <w:rPr>
          <w:sz w:val="24"/>
          <w:szCs w:val="24"/>
        </w:rPr>
        <w:t>2.19</w:t>
      </w:r>
      <w:r w:rsidR="00290F11" w:rsidRPr="00F4026C">
        <w:rPr>
          <w:sz w:val="24"/>
          <w:szCs w:val="24"/>
        </w:rPr>
        <w:t>)</w:t>
      </w:r>
    </w:p>
    <w:p w:rsidR="00290F11" w:rsidRPr="00290F11" w:rsidRDefault="00290F11" w:rsidP="00966FDC">
      <w:pPr>
        <w:spacing w:line="360" w:lineRule="auto"/>
        <w:jc w:val="both"/>
        <w:rPr>
          <w:sz w:val="24"/>
          <w:szCs w:val="24"/>
        </w:rPr>
      </w:pPr>
    </w:p>
    <w:p w:rsidR="00966FDC" w:rsidRPr="00966FDC" w:rsidRDefault="00541256" w:rsidP="00966FDC">
      <w:pPr>
        <w:spacing w:line="360" w:lineRule="auto"/>
        <w:rPr>
          <w:sz w:val="24"/>
          <w:szCs w:val="24"/>
        </w:rPr>
      </w:pPr>
      <w:r w:rsidRPr="00966FDC">
        <w:rPr>
          <w:sz w:val="24"/>
          <w:szCs w:val="24"/>
        </w:rPr>
        <w:t>W</w:t>
      </w:r>
      <w:r w:rsidR="00966FDC" w:rsidRPr="00966FDC">
        <w:rPr>
          <w:sz w:val="24"/>
          <w:szCs w:val="24"/>
        </w:rPr>
        <w:t>here</w:t>
      </w:r>
      <w:r>
        <w:rPr>
          <w:sz w:val="24"/>
          <w:szCs w:val="24"/>
        </w:rPr>
        <w:t xml:space="preserve">; </w:t>
      </w:r>
      <m:oMath>
        <m:r>
          <w:rPr>
            <w:rFonts w:ascii="Cambria Math" w:hAnsi="Cambria Math"/>
            <w:sz w:val="24"/>
            <w:szCs w:val="24"/>
          </w:rPr>
          <m:t>α</m:t>
        </m:r>
      </m:oMath>
      <w:r>
        <w:rPr>
          <w:sz w:val="24"/>
          <w:szCs w:val="24"/>
        </w:rPr>
        <w:t xml:space="preserve"> </w:t>
      </w:r>
      <w:r w:rsidR="00966FDC" w:rsidRPr="00966FDC">
        <w:rPr>
          <w:sz w:val="24"/>
          <w:szCs w:val="24"/>
        </w:rPr>
        <w:t xml:space="preserve">is the angle between the member and its projection on a horizontal </w:t>
      </w:r>
      <w:proofErr w:type="gramStart"/>
      <w:r w:rsidR="00966FDC" w:rsidRPr="00966FDC">
        <w:rPr>
          <w:sz w:val="24"/>
          <w:szCs w:val="24"/>
        </w:rPr>
        <w:t>plane</w:t>
      </w:r>
      <w:r>
        <w:rPr>
          <w:sz w:val="24"/>
          <w:szCs w:val="24"/>
        </w:rPr>
        <w:t>.</w:t>
      </w:r>
      <w:proofErr w:type="gramEnd"/>
    </w:p>
    <w:p w:rsidR="00966FDC" w:rsidRDefault="00966FDC" w:rsidP="00966FDC">
      <w:pPr>
        <w:spacing w:line="360" w:lineRule="auto"/>
        <w:ind w:firstLine="567"/>
        <w:jc w:val="both"/>
        <w:rPr>
          <w:sz w:val="24"/>
          <w:szCs w:val="24"/>
        </w:rPr>
      </w:pPr>
      <w:r w:rsidRPr="00966FDC">
        <w:rPr>
          <w:sz w:val="24"/>
          <w:szCs w:val="24"/>
        </w:rPr>
        <w:lastRenderedPageBreak/>
        <w:t>The joint loads consist of forces acting in the directions of all of the members meeting at the</w:t>
      </w:r>
      <w:r>
        <w:rPr>
          <w:sz w:val="24"/>
          <w:szCs w:val="24"/>
        </w:rPr>
        <w:t xml:space="preserve"> </w:t>
      </w:r>
      <w:r w:rsidRPr="00966FDC">
        <w:rPr>
          <w:sz w:val="24"/>
          <w:szCs w:val="24"/>
        </w:rPr>
        <w:t>joint. These joint forces act in a direction that would compress the corresponding</w:t>
      </w:r>
      <w:r>
        <w:rPr>
          <w:sz w:val="24"/>
          <w:szCs w:val="24"/>
        </w:rPr>
        <w:t xml:space="preserve"> </w:t>
      </w:r>
      <w:r w:rsidRPr="00966FDC">
        <w:rPr>
          <w:sz w:val="24"/>
          <w:szCs w:val="24"/>
        </w:rPr>
        <w:t>members</w:t>
      </w:r>
      <w:r>
        <w:rPr>
          <w:sz w:val="24"/>
          <w:szCs w:val="24"/>
        </w:rPr>
        <w:t xml:space="preserve"> </w:t>
      </w:r>
      <w:r w:rsidRPr="00966FDC">
        <w:rPr>
          <w:sz w:val="24"/>
          <w:szCs w:val="24"/>
        </w:rPr>
        <w:t>if they acted directly on them, and have magnitude of:</w:t>
      </w:r>
    </w:p>
    <w:p w:rsidR="00966FDC" w:rsidRDefault="00966FDC" w:rsidP="00966FDC">
      <w:pPr>
        <w:spacing w:line="360" w:lineRule="auto"/>
        <w:jc w:val="both"/>
        <w:rPr>
          <w:sz w:val="24"/>
          <w:szCs w:val="24"/>
        </w:rPr>
      </w:pPr>
    </w:p>
    <w:p w:rsidR="00290F11" w:rsidRDefault="000A2C10" w:rsidP="00290F11">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B</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w</m:t>
            </m:r>
          </m:sub>
        </m:sSub>
        <m:r>
          <w:rPr>
            <w:rFonts w:ascii="Cambria Math" w:hAnsi="Cambria Math"/>
            <w:sz w:val="24"/>
            <w:szCs w:val="24"/>
          </w:rPr>
          <m:t>∙A∙ h</m:t>
        </m:r>
      </m:oMath>
      <w:r w:rsidR="00290F11">
        <w:rPr>
          <w:sz w:val="24"/>
          <w:szCs w:val="24"/>
        </w:rPr>
        <w:t xml:space="preserve"> </w:t>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sidRPr="00F4026C">
        <w:rPr>
          <w:sz w:val="24"/>
          <w:szCs w:val="24"/>
        </w:rPr>
        <w:t>(</w:t>
      </w:r>
      <w:r w:rsidR="00290F11">
        <w:rPr>
          <w:sz w:val="24"/>
          <w:szCs w:val="24"/>
        </w:rPr>
        <w:t>2.20</w:t>
      </w:r>
      <w:r w:rsidR="00290F11" w:rsidRPr="00F4026C">
        <w:rPr>
          <w:sz w:val="24"/>
          <w:szCs w:val="24"/>
        </w:rPr>
        <w:t>)</w:t>
      </w:r>
    </w:p>
    <w:p w:rsidR="00290F11" w:rsidRDefault="00290F11" w:rsidP="00966FDC">
      <w:pPr>
        <w:spacing w:line="360" w:lineRule="auto"/>
        <w:jc w:val="both"/>
        <w:rPr>
          <w:sz w:val="24"/>
          <w:szCs w:val="24"/>
        </w:rPr>
      </w:pPr>
    </w:p>
    <w:p w:rsidR="00966FDC" w:rsidRDefault="00966FDC" w:rsidP="00966FDC">
      <w:pPr>
        <w:spacing w:line="360" w:lineRule="auto"/>
        <w:jc w:val="both"/>
        <w:rPr>
          <w:sz w:val="24"/>
          <w:szCs w:val="24"/>
        </w:rPr>
      </w:pPr>
      <w:r w:rsidRPr="00966FDC">
        <w:rPr>
          <w:sz w:val="24"/>
          <w:szCs w:val="24"/>
        </w:rPr>
        <w:t>Where</w:t>
      </w:r>
      <w:r>
        <w:rPr>
          <w:sz w:val="24"/>
          <w:szCs w:val="24"/>
        </w:rPr>
        <w:t xml:space="preserve">; </w:t>
      </w:r>
      <m:oMath>
        <m:r>
          <w:rPr>
            <w:rFonts w:ascii="Cambria Math" w:hAnsi="Cambria Math"/>
            <w:sz w:val="24"/>
            <w:szCs w:val="24"/>
          </w:rPr>
          <m:t>A</m:t>
        </m:r>
      </m:oMath>
      <w:r w:rsidRPr="00966FDC">
        <w:rPr>
          <w:sz w:val="24"/>
          <w:szCs w:val="24"/>
        </w:rPr>
        <w:t xml:space="preserve"> </w:t>
      </w:r>
      <w:r w:rsidR="00290F11">
        <w:rPr>
          <w:sz w:val="24"/>
          <w:szCs w:val="24"/>
        </w:rPr>
        <w:t xml:space="preserve">is </w:t>
      </w:r>
      <w:r w:rsidRPr="00966FDC">
        <w:rPr>
          <w:sz w:val="24"/>
          <w:szCs w:val="24"/>
        </w:rPr>
        <w:t xml:space="preserve">"displaced" area i.e. the material area for </w:t>
      </w:r>
      <w:r>
        <w:rPr>
          <w:sz w:val="24"/>
          <w:szCs w:val="24"/>
        </w:rPr>
        <w:t>fl</w:t>
      </w:r>
      <w:r w:rsidRPr="00966FDC">
        <w:rPr>
          <w:sz w:val="24"/>
          <w:szCs w:val="24"/>
        </w:rPr>
        <w:t>ooded members,</w:t>
      </w:r>
      <w:r>
        <w:rPr>
          <w:sz w:val="24"/>
          <w:szCs w:val="24"/>
        </w:rPr>
        <w:t xml:space="preserve"> </w:t>
      </w:r>
      <w:r w:rsidRPr="00966FDC">
        <w:rPr>
          <w:sz w:val="24"/>
          <w:szCs w:val="24"/>
        </w:rPr>
        <w:t>the enclosed area for non-</w:t>
      </w:r>
      <w:r w:rsidR="005743F4">
        <w:rPr>
          <w:sz w:val="24"/>
          <w:szCs w:val="24"/>
        </w:rPr>
        <w:t>fl</w:t>
      </w:r>
      <w:r w:rsidRPr="00966FDC">
        <w:rPr>
          <w:sz w:val="24"/>
          <w:szCs w:val="24"/>
        </w:rPr>
        <w:t>ooded members</w:t>
      </w:r>
      <w:r>
        <w:rPr>
          <w:sz w:val="24"/>
          <w:szCs w:val="24"/>
        </w:rPr>
        <w:t xml:space="preserve"> </w:t>
      </w:r>
      <m:oMath>
        <m:r>
          <w:rPr>
            <w:rFonts w:ascii="Cambria Math" w:hAnsi="Cambria Math"/>
            <w:sz w:val="24"/>
            <w:szCs w:val="24"/>
          </w:rPr>
          <m:t>h</m:t>
        </m:r>
      </m:oMath>
      <w:r w:rsidRPr="00966FDC">
        <w:rPr>
          <w:sz w:val="24"/>
          <w:szCs w:val="24"/>
        </w:rPr>
        <w:t xml:space="preserve"> </w:t>
      </w:r>
      <w:r w:rsidR="00290F11">
        <w:rPr>
          <w:sz w:val="24"/>
          <w:szCs w:val="24"/>
        </w:rPr>
        <w:t xml:space="preserve">is </w:t>
      </w:r>
      <w:r w:rsidRPr="00966FDC">
        <w:rPr>
          <w:sz w:val="24"/>
          <w:szCs w:val="24"/>
        </w:rPr>
        <w:t xml:space="preserve">water depth at the end of the member being </w:t>
      </w:r>
      <w:proofErr w:type="gramStart"/>
      <w:r w:rsidRPr="00966FDC">
        <w:rPr>
          <w:sz w:val="24"/>
          <w:szCs w:val="24"/>
        </w:rPr>
        <w:t>considered</w:t>
      </w:r>
      <w:r w:rsidR="00C47C91">
        <w:rPr>
          <w:sz w:val="24"/>
          <w:szCs w:val="24"/>
        </w:rPr>
        <w:t>.</w:t>
      </w:r>
      <w:proofErr w:type="gramEnd"/>
    </w:p>
    <w:p w:rsidR="00C47C91" w:rsidRDefault="00C47C91" w:rsidP="00966FDC">
      <w:pPr>
        <w:spacing w:line="360" w:lineRule="auto"/>
        <w:jc w:val="both"/>
        <w:rPr>
          <w:sz w:val="24"/>
          <w:szCs w:val="24"/>
        </w:rPr>
      </w:pPr>
    </w:p>
    <w:p w:rsidR="001A3266" w:rsidRPr="00C47C91" w:rsidRDefault="00C47C91" w:rsidP="00C47C91">
      <w:pPr>
        <w:pStyle w:val="Heading4"/>
        <w:spacing w:line="360" w:lineRule="auto"/>
        <w:ind w:left="720"/>
        <w:rPr>
          <w:sz w:val="26"/>
          <w:szCs w:val="26"/>
        </w:rPr>
      </w:pPr>
      <w:r w:rsidRPr="00C47C91">
        <w:rPr>
          <w:sz w:val="26"/>
          <w:szCs w:val="26"/>
        </w:rPr>
        <w:t>2.2</w:t>
      </w:r>
      <w:r w:rsidR="000A2750" w:rsidRPr="00C47C91">
        <w:rPr>
          <w:sz w:val="26"/>
          <w:szCs w:val="26"/>
        </w:rPr>
        <w:t xml:space="preserve">.2.5. </w:t>
      </w:r>
      <w:r w:rsidR="001A3266" w:rsidRPr="00C47C91">
        <w:rPr>
          <w:sz w:val="26"/>
          <w:szCs w:val="26"/>
        </w:rPr>
        <w:t>Ice Loads</w:t>
      </w:r>
    </w:p>
    <w:p w:rsidR="00BE0096" w:rsidRDefault="005743F4" w:rsidP="005743F4">
      <w:pPr>
        <w:spacing w:line="360" w:lineRule="auto"/>
        <w:jc w:val="both"/>
        <w:rPr>
          <w:sz w:val="24"/>
          <w:szCs w:val="24"/>
        </w:rPr>
      </w:pPr>
      <w:r w:rsidRPr="005743F4">
        <w:rPr>
          <w:sz w:val="24"/>
          <w:szCs w:val="24"/>
        </w:rPr>
        <w:t xml:space="preserve">For structures located in </w:t>
      </w:r>
      <w:proofErr w:type="gramStart"/>
      <w:r w:rsidRPr="005743F4">
        <w:rPr>
          <w:sz w:val="24"/>
          <w:szCs w:val="24"/>
        </w:rPr>
        <w:t>polar regions</w:t>
      </w:r>
      <w:proofErr w:type="gramEnd"/>
      <w:r w:rsidRPr="005743F4">
        <w:rPr>
          <w:sz w:val="24"/>
          <w:szCs w:val="24"/>
        </w:rPr>
        <w:t xml:space="preserve"> and cold countries, ice loading shall be considered in</w:t>
      </w:r>
      <w:r>
        <w:rPr>
          <w:sz w:val="24"/>
          <w:szCs w:val="24"/>
        </w:rPr>
        <w:t xml:space="preserve"> </w:t>
      </w:r>
      <w:r w:rsidRPr="005743F4">
        <w:rPr>
          <w:sz w:val="24"/>
          <w:szCs w:val="24"/>
        </w:rPr>
        <w:t xml:space="preserve">the design. In </w:t>
      </w:r>
      <w:proofErr w:type="gramStart"/>
      <w:r w:rsidRPr="005743F4">
        <w:rPr>
          <w:sz w:val="24"/>
          <w:szCs w:val="24"/>
        </w:rPr>
        <w:t>this regions</w:t>
      </w:r>
      <w:proofErr w:type="gramEnd"/>
      <w:r w:rsidRPr="005743F4">
        <w:rPr>
          <w:sz w:val="24"/>
          <w:szCs w:val="24"/>
        </w:rPr>
        <w:t>, the ice sheets of varying thicknesses can move from one location</w:t>
      </w:r>
      <w:r>
        <w:rPr>
          <w:sz w:val="24"/>
          <w:szCs w:val="24"/>
        </w:rPr>
        <w:t xml:space="preserve"> </w:t>
      </w:r>
      <w:r w:rsidRPr="005743F4">
        <w:rPr>
          <w:sz w:val="24"/>
          <w:szCs w:val="24"/>
        </w:rPr>
        <w:t xml:space="preserve">to other due to tide and under </w:t>
      </w:r>
      <w:r w:rsidR="00541256">
        <w:rPr>
          <w:sz w:val="24"/>
          <w:szCs w:val="24"/>
        </w:rPr>
        <w:t>water current. These ice</w:t>
      </w:r>
      <w:r w:rsidRPr="005743F4">
        <w:rPr>
          <w:sz w:val="24"/>
          <w:szCs w:val="24"/>
        </w:rPr>
        <w:t xml:space="preserve"> sheets when come closer and hit</w:t>
      </w:r>
      <w:r>
        <w:rPr>
          <w:sz w:val="24"/>
          <w:szCs w:val="24"/>
        </w:rPr>
        <w:t xml:space="preserve"> </w:t>
      </w:r>
      <w:r w:rsidRPr="005743F4">
        <w:rPr>
          <w:sz w:val="24"/>
          <w:szCs w:val="24"/>
        </w:rPr>
        <w:t>the o</w:t>
      </w:r>
      <w:r>
        <w:rPr>
          <w:sz w:val="24"/>
          <w:szCs w:val="24"/>
        </w:rPr>
        <w:t>ff</w:t>
      </w:r>
      <w:r w:rsidRPr="005743F4">
        <w:rPr>
          <w:sz w:val="24"/>
          <w:szCs w:val="24"/>
        </w:rPr>
        <w:t xml:space="preserve">shore </w:t>
      </w:r>
      <w:proofErr w:type="gramStart"/>
      <w:r w:rsidRPr="005743F4">
        <w:rPr>
          <w:sz w:val="24"/>
          <w:szCs w:val="24"/>
        </w:rPr>
        <w:t>structures,</w:t>
      </w:r>
      <w:proofErr w:type="gramEnd"/>
      <w:r w:rsidRPr="005743F4">
        <w:rPr>
          <w:sz w:val="24"/>
          <w:szCs w:val="24"/>
        </w:rPr>
        <w:t xml:space="preserve"> large impact force is experienced by the structure.</w:t>
      </w:r>
    </w:p>
    <w:p w:rsidR="005743F4" w:rsidRDefault="005743F4" w:rsidP="005743F4">
      <w:pPr>
        <w:spacing w:line="360" w:lineRule="auto"/>
        <w:jc w:val="both"/>
        <w:rPr>
          <w:sz w:val="24"/>
          <w:szCs w:val="24"/>
        </w:rPr>
      </w:pPr>
    </w:p>
    <w:p w:rsidR="005743F4" w:rsidRDefault="005743F4" w:rsidP="005743F4">
      <w:pPr>
        <w:spacing w:line="360" w:lineRule="auto"/>
        <w:jc w:val="center"/>
        <w:rPr>
          <w:sz w:val="24"/>
          <w:szCs w:val="24"/>
        </w:rPr>
      </w:pPr>
      <w:r w:rsidRPr="005743F4">
        <w:rPr>
          <w:noProof/>
          <w:lang w:val="en-MY" w:eastAsia="ja-JP"/>
        </w:rPr>
        <w:drawing>
          <wp:inline distT="0" distB="0" distL="0" distR="0" wp14:anchorId="56C26A5F" wp14:editId="7B779D98">
            <wp:extent cx="4008120" cy="3726180"/>
            <wp:effectExtent l="0" t="0" r="0" b="7620"/>
            <wp:docPr id="10265" name="Picture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4008120" cy="3726180"/>
                    </a:xfrm>
                    <a:prstGeom prst="rect">
                      <a:avLst/>
                    </a:prstGeom>
                  </pic:spPr>
                </pic:pic>
              </a:graphicData>
            </a:graphic>
          </wp:inline>
        </w:drawing>
      </w:r>
    </w:p>
    <w:p w:rsidR="005743F4" w:rsidRDefault="005743F4" w:rsidP="005743F4">
      <w:pPr>
        <w:spacing w:line="360" w:lineRule="auto"/>
        <w:jc w:val="center"/>
        <w:rPr>
          <w:sz w:val="24"/>
          <w:szCs w:val="24"/>
        </w:rPr>
      </w:pPr>
      <w:r w:rsidRPr="003B702B">
        <w:rPr>
          <w:b/>
          <w:sz w:val="24"/>
          <w:szCs w:val="24"/>
        </w:rPr>
        <w:t>Figure</w:t>
      </w:r>
      <w:r w:rsidR="00C47C91">
        <w:rPr>
          <w:b/>
          <w:sz w:val="24"/>
          <w:szCs w:val="24"/>
        </w:rPr>
        <w:t xml:space="preserve"> </w:t>
      </w:r>
      <w:r w:rsidR="003B702B" w:rsidRPr="003B702B">
        <w:rPr>
          <w:b/>
          <w:sz w:val="24"/>
          <w:szCs w:val="24"/>
        </w:rPr>
        <w:t>2.3</w:t>
      </w:r>
      <w:r w:rsidRPr="003B702B">
        <w:rPr>
          <w:b/>
          <w:sz w:val="24"/>
          <w:szCs w:val="24"/>
        </w:rPr>
        <w:t>:</w:t>
      </w:r>
      <w:r w:rsidRPr="005743F4">
        <w:rPr>
          <w:sz w:val="24"/>
          <w:szCs w:val="24"/>
        </w:rPr>
        <w:t xml:space="preserve"> Ice </w:t>
      </w:r>
      <w:r w:rsidR="003B702B">
        <w:rPr>
          <w:sz w:val="24"/>
          <w:szCs w:val="24"/>
        </w:rPr>
        <w:t>l</w:t>
      </w:r>
      <w:r w:rsidRPr="005743F4">
        <w:rPr>
          <w:sz w:val="24"/>
          <w:szCs w:val="24"/>
        </w:rPr>
        <w:t>oad on a structure</w:t>
      </w:r>
      <w:r>
        <w:rPr>
          <w:sz w:val="24"/>
          <w:szCs w:val="24"/>
        </w:rPr>
        <w:t>.</w:t>
      </w:r>
    </w:p>
    <w:p w:rsidR="00541256" w:rsidRDefault="00541256" w:rsidP="005743F4">
      <w:pPr>
        <w:spacing w:line="360" w:lineRule="auto"/>
        <w:jc w:val="center"/>
        <w:rPr>
          <w:sz w:val="24"/>
          <w:szCs w:val="24"/>
        </w:rPr>
      </w:pPr>
    </w:p>
    <w:p w:rsidR="005743F4" w:rsidRPr="005743F4" w:rsidRDefault="005743F4" w:rsidP="00541256">
      <w:pPr>
        <w:spacing w:line="360" w:lineRule="auto"/>
        <w:ind w:firstLine="567"/>
        <w:rPr>
          <w:sz w:val="24"/>
          <w:szCs w:val="24"/>
        </w:rPr>
      </w:pPr>
      <w:r w:rsidRPr="005743F4">
        <w:rPr>
          <w:sz w:val="24"/>
          <w:szCs w:val="24"/>
        </w:rPr>
        <w:lastRenderedPageBreak/>
        <w:t>This kind of force cannot be calculated by means of analytical tools. However, based on</w:t>
      </w:r>
    </w:p>
    <w:p w:rsidR="005743F4" w:rsidRDefault="005743F4" w:rsidP="008D79D9">
      <w:pPr>
        <w:spacing w:line="360" w:lineRule="auto"/>
        <w:jc w:val="both"/>
        <w:rPr>
          <w:sz w:val="24"/>
          <w:szCs w:val="24"/>
        </w:rPr>
      </w:pPr>
      <w:proofErr w:type="gramStart"/>
      <w:r w:rsidRPr="005743F4">
        <w:rPr>
          <w:sz w:val="24"/>
          <w:szCs w:val="24"/>
        </w:rPr>
        <w:t>experimental</w:t>
      </w:r>
      <w:proofErr w:type="gramEnd"/>
      <w:r w:rsidRPr="005743F4">
        <w:rPr>
          <w:sz w:val="24"/>
          <w:szCs w:val="24"/>
        </w:rPr>
        <w:t xml:space="preserve"> studies, an empirical equation is available and can be used to estimate the</w:t>
      </w:r>
      <w:r w:rsidR="008D79D9">
        <w:rPr>
          <w:sz w:val="24"/>
          <w:szCs w:val="24"/>
        </w:rPr>
        <w:t xml:space="preserve"> </w:t>
      </w:r>
      <w:r w:rsidRPr="005743F4">
        <w:rPr>
          <w:sz w:val="24"/>
          <w:szCs w:val="24"/>
        </w:rPr>
        <w:t xml:space="preserve">force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ice</m:t>
            </m:r>
          </m:sub>
        </m:sSub>
      </m:oMath>
      <w:r w:rsidRPr="005743F4">
        <w:rPr>
          <w:sz w:val="24"/>
          <w:szCs w:val="24"/>
        </w:rPr>
        <w:t>.</w:t>
      </w:r>
    </w:p>
    <w:p w:rsidR="00541256" w:rsidRDefault="00541256" w:rsidP="005743F4">
      <w:pPr>
        <w:spacing w:line="360" w:lineRule="auto"/>
        <w:rPr>
          <w:sz w:val="24"/>
          <w:szCs w:val="24"/>
        </w:rPr>
      </w:pPr>
    </w:p>
    <w:p w:rsidR="00290F11" w:rsidRDefault="000A2C10" w:rsidP="00290F11">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ice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ice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ice</m:t>
            </m:r>
          </m:sub>
        </m:sSub>
        <m:r>
          <w:rPr>
            <w:rFonts w:ascii="Cambria Math" w:hAnsi="Cambria Math"/>
            <w:sz w:val="24"/>
            <w:szCs w:val="24"/>
          </w:rPr>
          <m:t>∙A</m:t>
        </m:r>
      </m:oMath>
      <w:r w:rsidR="00541256">
        <w:rPr>
          <w:sz w:val="24"/>
          <w:szCs w:val="24"/>
        </w:rPr>
        <w:t xml:space="preserve"> </w:t>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sidRPr="00F4026C">
        <w:rPr>
          <w:sz w:val="24"/>
          <w:szCs w:val="24"/>
        </w:rPr>
        <w:t>(</w:t>
      </w:r>
      <w:r w:rsidR="00290F11">
        <w:rPr>
          <w:sz w:val="24"/>
          <w:szCs w:val="24"/>
        </w:rPr>
        <w:t>2.21</w:t>
      </w:r>
      <w:r w:rsidR="00290F11" w:rsidRPr="00F4026C">
        <w:rPr>
          <w:sz w:val="24"/>
          <w:szCs w:val="24"/>
        </w:rPr>
        <w:t>)</w:t>
      </w:r>
    </w:p>
    <w:p w:rsidR="00541256" w:rsidRDefault="00541256" w:rsidP="005743F4">
      <w:pPr>
        <w:spacing w:line="360" w:lineRule="auto"/>
        <w:rPr>
          <w:sz w:val="24"/>
          <w:szCs w:val="24"/>
        </w:rPr>
      </w:pPr>
    </w:p>
    <w:p w:rsidR="005743F4" w:rsidRDefault="00541256" w:rsidP="00541256">
      <w:pPr>
        <w:spacing w:line="360" w:lineRule="auto"/>
        <w:jc w:val="both"/>
        <w:rPr>
          <w:sz w:val="24"/>
          <w:szCs w:val="24"/>
        </w:rPr>
      </w:pPr>
      <w:r w:rsidRPr="005743F4">
        <w:rPr>
          <w:sz w:val="24"/>
          <w:szCs w:val="24"/>
        </w:rPr>
        <w:t>W</w:t>
      </w:r>
      <w:r w:rsidR="005743F4" w:rsidRPr="005743F4">
        <w:rPr>
          <w:sz w:val="24"/>
          <w:szCs w:val="24"/>
        </w:rPr>
        <w:t>here</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ice</m:t>
            </m:r>
          </m:sub>
        </m:sSub>
      </m:oMath>
      <w:r>
        <w:rPr>
          <w:sz w:val="24"/>
          <w:szCs w:val="24"/>
        </w:rPr>
        <w:t xml:space="preserve"> is </w:t>
      </w:r>
      <w:r w:rsidR="005743F4" w:rsidRPr="005743F4">
        <w:rPr>
          <w:sz w:val="24"/>
          <w:szCs w:val="24"/>
        </w:rPr>
        <w:t xml:space="preserve">Crushing strength of ice vary between 1.5 </w:t>
      </w:r>
      <w:proofErr w:type="spellStart"/>
      <w:r w:rsidR="005743F4" w:rsidRPr="005743F4">
        <w:rPr>
          <w:sz w:val="24"/>
          <w:szCs w:val="24"/>
        </w:rPr>
        <w:t>MPa</w:t>
      </w:r>
      <w:proofErr w:type="spellEnd"/>
      <w:r w:rsidR="005743F4" w:rsidRPr="005743F4">
        <w:rPr>
          <w:sz w:val="24"/>
          <w:szCs w:val="24"/>
        </w:rPr>
        <w:t xml:space="preserve"> to 3.5 </w:t>
      </w:r>
      <w:proofErr w:type="spellStart"/>
      <w:r w:rsidR="005743F4" w:rsidRPr="005743F4">
        <w:rPr>
          <w:sz w:val="24"/>
          <w:szCs w:val="24"/>
        </w:rPr>
        <w:t>MPa</w:t>
      </w:r>
      <w:proofErr w:type="spellEnd"/>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ice</m:t>
            </m:r>
          </m:sub>
        </m:sSub>
      </m:oMath>
      <w:r>
        <w:rPr>
          <w:sz w:val="24"/>
          <w:szCs w:val="24"/>
        </w:rPr>
        <w:t xml:space="preserve"> is </w:t>
      </w:r>
      <w:r w:rsidR="005743F4" w:rsidRPr="005743F4">
        <w:rPr>
          <w:sz w:val="24"/>
          <w:szCs w:val="24"/>
        </w:rPr>
        <w:t>Ice force coe</w:t>
      </w:r>
      <w:r>
        <w:rPr>
          <w:sz w:val="24"/>
          <w:szCs w:val="24"/>
        </w:rPr>
        <w:t>ffi</w:t>
      </w:r>
      <w:r w:rsidR="005743F4" w:rsidRPr="005743F4">
        <w:rPr>
          <w:sz w:val="24"/>
          <w:szCs w:val="24"/>
        </w:rPr>
        <w:t>cient vary between 0.3 to 0.7</w:t>
      </w:r>
      <w:r>
        <w:rPr>
          <w:sz w:val="24"/>
          <w:szCs w:val="24"/>
        </w:rPr>
        <w:t xml:space="preserve"> and </w:t>
      </w:r>
      <m:oMath>
        <m:r>
          <w:rPr>
            <w:rFonts w:ascii="Cambria Math" w:hAnsi="Cambria Math"/>
            <w:sz w:val="24"/>
            <w:szCs w:val="24"/>
          </w:rPr>
          <m:t>A</m:t>
        </m:r>
      </m:oMath>
      <w:r>
        <w:rPr>
          <w:sz w:val="24"/>
          <w:szCs w:val="24"/>
        </w:rPr>
        <w:t xml:space="preserve"> is </w:t>
      </w:r>
      <w:r w:rsidR="005743F4" w:rsidRPr="005743F4">
        <w:rPr>
          <w:sz w:val="24"/>
          <w:szCs w:val="24"/>
        </w:rPr>
        <w:t>Area struck by ice (Diameter of member x ice sheet thickness)</w:t>
      </w:r>
      <w:r w:rsidR="00C47C91">
        <w:rPr>
          <w:sz w:val="24"/>
          <w:szCs w:val="24"/>
        </w:rPr>
        <w:t>.</w:t>
      </w:r>
    </w:p>
    <w:p w:rsidR="00C47C91" w:rsidRDefault="00C47C91" w:rsidP="00541256">
      <w:pPr>
        <w:spacing w:line="360" w:lineRule="auto"/>
        <w:jc w:val="both"/>
        <w:rPr>
          <w:sz w:val="24"/>
          <w:szCs w:val="24"/>
        </w:rPr>
      </w:pPr>
    </w:p>
    <w:p w:rsidR="001A3266" w:rsidRPr="00C47C91" w:rsidRDefault="000A2750" w:rsidP="00C47C91">
      <w:pPr>
        <w:pStyle w:val="Heading4"/>
        <w:spacing w:line="360" w:lineRule="auto"/>
        <w:ind w:left="720"/>
        <w:rPr>
          <w:sz w:val="26"/>
          <w:szCs w:val="26"/>
        </w:rPr>
      </w:pPr>
      <w:r w:rsidRPr="00C47C91">
        <w:rPr>
          <w:sz w:val="26"/>
          <w:szCs w:val="26"/>
        </w:rPr>
        <w:t>2.</w:t>
      </w:r>
      <w:r w:rsidR="00C47C91">
        <w:rPr>
          <w:sz w:val="26"/>
          <w:szCs w:val="26"/>
        </w:rPr>
        <w:t>2</w:t>
      </w:r>
      <w:r w:rsidRPr="00C47C91">
        <w:rPr>
          <w:sz w:val="26"/>
          <w:szCs w:val="26"/>
        </w:rPr>
        <w:t xml:space="preserve">.2.6. </w:t>
      </w:r>
      <w:r w:rsidR="001A3266" w:rsidRPr="00C47C91">
        <w:rPr>
          <w:sz w:val="26"/>
          <w:szCs w:val="26"/>
        </w:rPr>
        <w:t>Mud Loads</w:t>
      </w:r>
    </w:p>
    <w:p w:rsidR="006675F9" w:rsidRPr="006675F9" w:rsidRDefault="006675F9" w:rsidP="006675F9">
      <w:pPr>
        <w:spacing w:line="360" w:lineRule="auto"/>
        <w:jc w:val="both"/>
        <w:rPr>
          <w:sz w:val="24"/>
          <w:szCs w:val="24"/>
        </w:rPr>
      </w:pPr>
      <w:r w:rsidRPr="006675F9">
        <w:rPr>
          <w:sz w:val="24"/>
          <w:szCs w:val="24"/>
        </w:rPr>
        <w:t>Platforms located in the vicinity of the river mouth (shallow water platforms) may experience</w:t>
      </w:r>
    </w:p>
    <w:p w:rsidR="006675F9" w:rsidRPr="006675F9" w:rsidRDefault="006675F9" w:rsidP="007C32AA">
      <w:pPr>
        <w:spacing w:line="360" w:lineRule="auto"/>
        <w:jc w:val="both"/>
        <w:rPr>
          <w:sz w:val="24"/>
          <w:szCs w:val="24"/>
        </w:rPr>
      </w:pPr>
      <w:proofErr w:type="gramStart"/>
      <w:r w:rsidRPr="006675F9">
        <w:rPr>
          <w:sz w:val="24"/>
          <w:szCs w:val="24"/>
        </w:rPr>
        <w:t>the</w:t>
      </w:r>
      <w:proofErr w:type="gramEnd"/>
      <w:r w:rsidRPr="006675F9">
        <w:rPr>
          <w:sz w:val="24"/>
          <w:szCs w:val="24"/>
        </w:rPr>
        <w:t xml:space="preserve"> mud </w:t>
      </w:r>
      <w:r>
        <w:rPr>
          <w:sz w:val="24"/>
          <w:szCs w:val="24"/>
        </w:rPr>
        <w:t>fl</w:t>
      </w:r>
      <w:r w:rsidRPr="006675F9">
        <w:rPr>
          <w:sz w:val="24"/>
          <w:szCs w:val="24"/>
        </w:rPr>
        <w:t xml:space="preserve">ow loads. The river </w:t>
      </w:r>
      <w:r>
        <w:rPr>
          <w:sz w:val="24"/>
          <w:szCs w:val="24"/>
        </w:rPr>
        <w:t>fl</w:t>
      </w:r>
      <w:r w:rsidRPr="006675F9">
        <w:rPr>
          <w:sz w:val="24"/>
          <w:szCs w:val="24"/>
        </w:rPr>
        <w:t>ow brings sediment transport and nearby mud towards the</w:t>
      </w:r>
      <w:r>
        <w:rPr>
          <w:sz w:val="24"/>
          <w:szCs w:val="24"/>
        </w:rPr>
        <w:t xml:space="preserve"> </w:t>
      </w:r>
      <w:r w:rsidRPr="006675F9">
        <w:rPr>
          <w:sz w:val="24"/>
          <w:szCs w:val="24"/>
        </w:rPr>
        <w:t>platform and may slide through the location.</w:t>
      </w:r>
    </w:p>
    <w:p w:rsidR="00BE0096" w:rsidRDefault="006675F9" w:rsidP="006675F9">
      <w:pPr>
        <w:spacing w:line="360" w:lineRule="auto"/>
        <w:ind w:firstLine="567"/>
        <w:jc w:val="both"/>
        <w:rPr>
          <w:sz w:val="24"/>
          <w:szCs w:val="24"/>
        </w:rPr>
      </w:pPr>
      <w:r w:rsidRPr="006675F9">
        <w:rPr>
          <w:sz w:val="24"/>
          <w:szCs w:val="24"/>
        </w:rPr>
        <w:t>Sometimes over a long period of time sediment settlement at the location of the platform</w:t>
      </w:r>
      <w:r>
        <w:rPr>
          <w:sz w:val="24"/>
          <w:szCs w:val="24"/>
        </w:rPr>
        <w:t xml:space="preserve"> </w:t>
      </w:r>
      <w:r w:rsidRPr="006675F9">
        <w:rPr>
          <w:sz w:val="24"/>
          <w:szCs w:val="24"/>
        </w:rPr>
        <w:t>may have sloping surface and mud slides can also generate mud loads.</w:t>
      </w:r>
      <w:r>
        <w:rPr>
          <w:sz w:val="24"/>
          <w:szCs w:val="24"/>
        </w:rPr>
        <w:t xml:space="preserve"> </w:t>
      </w:r>
      <w:r w:rsidRPr="006675F9">
        <w:rPr>
          <w:sz w:val="24"/>
          <w:szCs w:val="24"/>
        </w:rPr>
        <w:t xml:space="preserve">These loads </w:t>
      </w:r>
      <w:r>
        <w:rPr>
          <w:sz w:val="24"/>
          <w:szCs w:val="24"/>
        </w:rPr>
        <w:t>(</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mud</m:t>
            </m:r>
          </m:sub>
        </m:sSub>
      </m:oMath>
      <w:r>
        <w:rPr>
          <w:sz w:val="24"/>
          <w:szCs w:val="24"/>
        </w:rPr>
        <w:t xml:space="preserve">) </w:t>
      </w:r>
      <w:r w:rsidRPr="006675F9">
        <w:rPr>
          <w:sz w:val="24"/>
          <w:szCs w:val="24"/>
        </w:rPr>
        <w:t>can be calculated using</w:t>
      </w:r>
      <w:r>
        <w:rPr>
          <w:sz w:val="24"/>
          <w:szCs w:val="24"/>
        </w:rPr>
        <w:t xml:space="preserve"> the following equation:</w:t>
      </w:r>
    </w:p>
    <w:p w:rsidR="00290F11" w:rsidRDefault="00290F11" w:rsidP="006675F9">
      <w:pPr>
        <w:spacing w:line="360" w:lineRule="auto"/>
        <w:ind w:firstLine="567"/>
        <w:jc w:val="both"/>
        <w:rPr>
          <w:sz w:val="24"/>
          <w:szCs w:val="24"/>
        </w:rPr>
      </w:pPr>
    </w:p>
    <w:p w:rsidR="00290F11" w:rsidRDefault="000A2C10" w:rsidP="00290F11">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mud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mud</m:t>
            </m:r>
          </m:sub>
        </m:sSub>
        <m:r>
          <w:rPr>
            <w:rFonts w:ascii="Cambria Math" w:hAnsi="Cambria Math"/>
            <w:sz w:val="24"/>
            <w:szCs w:val="24"/>
          </w:rPr>
          <m:t>∙τ∙D</m:t>
        </m:r>
      </m:oMath>
      <w:r w:rsidR="006675F9">
        <w:rPr>
          <w:sz w:val="24"/>
          <w:szCs w:val="24"/>
        </w:rPr>
        <w:t xml:space="preserve"> </w:t>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Pr>
          <w:sz w:val="24"/>
          <w:szCs w:val="24"/>
        </w:rPr>
        <w:tab/>
      </w:r>
      <w:r w:rsidR="00290F11" w:rsidRPr="00F4026C">
        <w:rPr>
          <w:sz w:val="24"/>
          <w:szCs w:val="24"/>
        </w:rPr>
        <w:t>(</w:t>
      </w:r>
      <w:r w:rsidR="00290F11">
        <w:rPr>
          <w:sz w:val="24"/>
          <w:szCs w:val="24"/>
        </w:rPr>
        <w:t>2.22</w:t>
      </w:r>
      <w:r w:rsidR="00290F11" w:rsidRPr="00F4026C">
        <w:rPr>
          <w:sz w:val="24"/>
          <w:szCs w:val="24"/>
        </w:rPr>
        <w:t>)</w:t>
      </w:r>
    </w:p>
    <w:p w:rsidR="006675F9" w:rsidRDefault="006675F9" w:rsidP="006675F9">
      <w:pPr>
        <w:spacing w:line="360" w:lineRule="auto"/>
        <w:jc w:val="both"/>
        <w:rPr>
          <w:sz w:val="24"/>
          <w:szCs w:val="24"/>
        </w:rPr>
      </w:pPr>
    </w:p>
    <w:p w:rsidR="00D22988" w:rsidRDefault="006675F9" w:rsidP="00202380">
      <w:pPr>
        <w:spacing w:line="360" w:lineRule="auto"/>
        <w:jc w:val="both"/>
        <w:rPr>
          <w:sz w:val="24"/>
          <w:szCs w:val="24"/>
        </w:rPr>
      </w:pPr>
      <w:r w:rsidRPr="006675F9">
        <w:rPr>
          <w:sz w:val="24"/>
          <w:szCs w:val="24"/>
        </w:rPr>
        <w:t>Where</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mud</m:t>
            </m:r>
          </m:sub>
        </m:sSub>
      </m:oMath>
      <w:r w:rsidRPr="006675F9">
        <w:rPr>
          <w:sz w:val="24"/>
          <w:szCs w:val="24"/>
        </w:rPr>
        <w:t xml:space="preserve"> </w:t>
      </w:r>
      <w:r>
        <w:rPr>
          <w:sz w:val="24"/>
          <w:szCs w:val="24"/>
        </w:rPr>
        <w:t xml:space="preserve">is </w:t>
      </w:r>
      <w:r w:rsidRPr="006675F9">
        <w:rPr>
          <w:sz w:val="24"/>
          <w:szCs w:val="24"/>
        </w:rPr>
        <w:t>Force Coe</w:t>
      </w:r>
      <w:r>
        <w:rPr>
          <w:sz w:val="24"/>
          <w:szCs w:val="24"/>
        </w:rPr>
        <w:t>ffi</w:t>
      </w:r>
      <w:r w:rsidRPr="006675F9">
        <w:rPr>
          <w:sz w:val="24"/>
          <w:szCs w:val="24"/>
        </w:rPr>
        <w:t>cient vary from 7 to 9</w:t>
      </w:r>
      <w:r>
        <w:rPr>
          <w:sz w:val="24"/>
          <w:szCs w:val="24"/>
        </w:rPr>
        <w:t xml:space="preserve">, </w:t>
      </w:r>
      <m:oMath>
        <m:r>
          <w:rPr>
            <w:rFonts w:ascii="Cambria Math" w:hAnsi="Cambria Math"/>
            <w:sz w:val="24"/>
            <w:szCs w:val="24"/>
          </w:rPr>
          <m:t>τ</m:t>
        </m:r>
      </m:oMath>
      <w:r w:rsidRPr="006675F9">
        <w:rPr>
          <w:sz w:val="24"/>
          <w:szCs w:val="24"/>
        </w:rPr>
        <w:t xml:space="preserve"> </w:t>
      </w:r>
      <w:r>
        <w:rPr>
          <w:sz w:val="24"/>
          <w:szCs w:val="24"/>
        </w:rPr>
        <w:t xml:space="preserve">is </w:t>
      </w:r>
      <w:r w:rsidRPr="006675F9">
        <w:rPr>
          <w:sz w:val="24"/>
          <w:szCs w:val="24"/>
        </w:rPr>
        <w:t xml:space="preserve">Shear strength of soil 5 </w:t>
      </w:r>
      <w:proofErr w:type="spellStart"/>
      <w:r w:rsidRPr="006675F9">
        <w:rPr>
          <w:sz w:val="24"/>
          <w:szCs w:val="24"/>
        </w:rPr>
        <w:t>KPa</w:t>
      </w:r>
      <w:proofErr w:type="spellEnd"/>
      <w:r w:rsidRPr="006675F9">
        <w:rPr>
          <w:sz w:val="24"/>
          <w:szCs w:val="24"/>
        </w:rPr>
        <w:t xml:space="preserve"> to 10 </w:t>
      </w:r>
      <w:proofErr w:type="spellStart"/>
      <w:r w:rsidRPr="006675F9">
        <w:rPr>
          <w:sz w:val="24"/>
          <w:szCs w:val="24"/>
        </w:rPr>
        <w:t>kPa</w:t>
      </w:r>
      <w:proofErr w:type="spellEnd"/>
      <w:r>
        <w:rPr>
          <w:sz w:val="24"/>
          <w:szCs w:val="24"/>
        </w:rPr>
        <w:t xml:space="preserve"> and </w:t>
      </w:r>
      <m:oMath>
        <m:r>
          <w:rPr>
            <w:rFonts w:ascii="Cambria Math" w:hAnsi="Cambria Math"/>
            <w:sz w:val="24"/>
            <w:szCs w:val="24"/>
          </w:rPr>
          <m:t>D</m:t>
        </m:r>
      </m:oMath>
      <w:r w:rsidRPr="006675F9">
        <w:rPr>
          <w:sz w:val="24"/>
          <w:szCs w:val="24"/>
        </w:rPr>
        <w:t xml:space="preserve"> </w:t>
      </w:r>
      <w:r>
        <w:rPr>
          <w:sz w:val="24"/>
          <w:szCs w:val="24"/>
        </w:rPr>
        <w:t xml:space="preserve">is </w:t>
      </w:r>
      <w:r w:rsidRPr="006675F9">
        <w:rPr>
          <w:sz w:val="24"/>
          <w:szCs w:val="24"/>
        </w:rPr>
        <w:t xml:space="preserve">Diameter of pile or </w:t>
      </w:r>
      <w:proofErr w:type="spellStart"/>
      <w:r w:rsidRPr="006675F9">
        <w:rPr>
          <w:sz w:val="24"/>
          <w:szCs w:val="24"/>
        </w:rPr>
        <w:t>or</w:t>
      </w:r>
      <w:proofErr w:type="spellEnd"/>
      <w:r w:rsidRPr="006675F9">
        <w:rPr>
          <w:sz w:val="24"/>
          <w:szCs w:val="24"/>
        </w:rPr>
        <w:t xml:space="preserve"> member)</w:t>
      </w:r>
      <w:r w:rsidR="00202380">
        <w:rPr>
          <w:sz w:val="24"/>
          <w:szCs w:val="24"/>
        </w:rPr>
        <w:t>.</w:t>
      </w:r>
    </w:p>
    <w:p w:rsidR="00D22988" w:rsidRDefault="00D22988" w:rsidP="00202380">
      <w:pPr>
        <w:spacing w:line="360" w:lineRule="auto"/>
        <w:jc w:val="both"/>
        <w:rPr>
          <w:sz w:val="24"/>
          <w:szCs w:val="24"/>
        </w:rPr>
      </w:pPr>
    </w:p>
    <w:p w:rsidR="00D22988" w:rsidRPr="00C47C91" w:rsidRDefault="00D22988" w:rsidP="00C525B2">
      <w:pPr>
        <w:pStyle w:val="Heading2"/>
        <w:spacing w:before="0" w:after="240" w:line="360" w:lineRule="auto"/>
        <w:ind w:left="720"/>
        <w:rPr>
          <w:rFonts w:ascii="Cambria" w:hAnsi="Cambria"/>
        </w:rPr>
      </w:pPr>
      <w:bookmarkStart w:id="36" w:name="_Toc461620544"/>
      <w:bookmarkStart w:id="37" w:name="_Toc519801615"/>
      <w:r w:rsidRPr="00C47C91">
        <w:rPr>
          <w:rFonts w:ascii="Cambria" w:hAnsi="Cambria"/>
          <w:bCs w:val="0"/>
        </w:rPr>
        <w:t>2.</w:t>
      </w:r>
      <w:r w:rsidR="00C525B2" w:rsidRPr="00C47C91">
        <w:rPr>
          <w:rFonts w:ascii="Cambria" w:hAnsi="Cambria"/>
          <w:bCs w:val="0"/>
        </w:rPr>
        <w:t>3.</w:t>
      </w:r>
      <w:r w:rsidRPr="00C47C91">
        <w:rPr>
          <w:rFonts w:ascii="Cambria" w:hAnsi="Cambria"/>
          <w:bCs w:val="0"/>
        </w:rPr>
        <w:t xml:space="preserve"> Ship and Offshore Structural Components</w:t>
      </w:r>
      <w:bookmarkEnd w:id="36"/>
      <w:bookmarkEnd w:id="37"/>
    </w:p>
    <w:p w:rsidR="00D22988" w:rsidRPr="00DF3BD5" w:rsidRDefault="00D22988" w:rsidP="00D22988">
      <w:pPr>
        <w:autoSpaceDE w:val="0"/>
        <w:autoSpaceDN w:val="0"/>
        <w:adjustRightInd w:val="0"/>
        <w:spacing w:line="360" w:lineRule="auto"/>
        <w:jc w:val="both"/>
        <w:rPr>
          <w:sz w:val="24"/>
          <w:szCs w:val="24"/>
        </w:rPr>
      </w:pPr>
      <w:r w:rsidRPr="00DF3BD5">
        <w:rPr>
          <w:sz w:val="24"/>
          <w:szCs w:val="24"/>
        </w:rPr>
        <w:t>A ship is constructed primarily as a network of welded together cross-stiffened plates, sometimes referred to as a “grillage” (in the “old days” – prior to the 1940s – all steel ships were of riveted construction). The plates are stiffened by welded girders or “</w:t>
      </w:r>
      <w:r w:rsidRPr="00DF3BD5">
        <w:rPr>
          <w:b/>
          <w:i/>
          <w:color w:val="C00000"/>
          <w:sz w:val="24"/>
          <w:szCs w:val="24"/>
        </w:rPr>
        <w:t>stiffeners</w:t>
      </w:r>
      <w:r w:rsidRPr="00DF3BD5">
        <w:rPr>
          <w:sz w:val="24"/>
          <w:szCs w:val="24"/>
        </w:rPr>
        <w:t xml:space="preserve">”, such as I-beams, T-beams, angles, etc. Nomenclature for ship structural components is somewhat standardized, although also somewhat confusing to the newcomer. The below figures illustrate nomenclature of some of the important ship structural components. The first illustration shows a perspective view. The second illustration shows section views, with the </w:t>
      </w:r>
      <w:r w:rsidRPr="00DF3BD5">
        <w:rPr>
          <w:sz w:val="24"/>
          <w:szCs w:val="24"/>
        </w:rPr>
        <w:lastRenderedPageBreak/>
        <w:t>port side showing structural components which run longitudinally, and the starboard side showing structural components which run transversely.</w:t>
      </w:r>
    </w:p>
    <w:p w:rsidR="00D22988" w:rsidRPr="00DF3BD5" w:rsidRDefault="00D22988" w:rsidP="00D22988">
      <w:pPr>
        <w:autoSpaceDE w:val="0"/>
        <w:autoSpaceDN w:val="0"/>
        <w:adjustRightInd w:val="0"/>
        <w:spacing w:line="360" w:lineRule="auto"/>
        <w:ind w:firstLine="567"/>
        <w:jc w:val="both"/>
        <w:rPr>
          <w:sz w:val="24"/>
          <w:szCs w:val="24"/>
        </w:rPr>
      </w:pPr>
      <w:r w:rsidRPr="00DF3BD5">
        <w:rPr>
          <w:sz w:val="24"/>
          <w:szCs w:val="24"/>
        </w:rPr>
        <w:t xml:space="preserve">Traditionally, the term “keel” (or </w:t>
      </w:r>
      <w:r w:rsidRPr="00DF3BD5">
        <w:rPr>
          <w:b/>
          <w:i/>
          <w:iCs/>
          <w:color w:val="C00000"/>
          <w:sz w:val="24"/>
          <w:szCs w:val="24"/>
        </w:rPr>
        <w:t>Center Vertical Keel</w:t>
      </w:r>
      <w:r w:rsidRPr="00DF3BD5">
        <w:rPr>
          <w:i/>
          <w:iCs/>
          <w:sz w:val="24"/>
          <w:szCs w:val="24"/>
        </w:rPr>
        <w:t xml:space="preserve"> </w:t>
      </w:r>
      <w:r w:rsidRPr="00DF3BD5">
        <w:rPr>
          <w:sz w:val="24"/>
          <w:szCs w:val="24"/>
        </w:rPr>
        <w:t xml:space="preserve">or </w:t>
      </w:r>
      <w:r w:rsidRPr="00DF3BD5">
        <w:rPr>
          <w:i/>
          <w:iCs/>
          <w:sz w:val="24"/>
          <w:szCs w:val="24"/>
        </w:rPr>
        <w:t>CVK</w:t>
      </w:r>
      <w:r w:rsidRPr="00DF3BD5">
        <w:rPr>
          <w:sz w:val="24"/>
          <w:szCs w:val="24"/>
        </w:rPr>
        <w:t>) refers to the longitudinal center plane girder which runs along the bottom of the ship (often loosely described functionally as the ship’s “backbone”). The term “</w:t>
      </w:r>
      <w:r w:rsidRPr="00DF3BD5">
        <w:rPr>
          <w:b/>
          <w:i/>
          <w:color w:val="C00000"/>
          <w:sz w:val="24"/>
          <w:szCs w:val="24"/>
        </w:rPr>
        <w:t>plating</w:t>
      </w:r>
      <w:r w:rsidRPr="00DF3BD5">
        <w:rPr>
          <w:sz w:val="24"/>
          <w:szCs w:val="24"/>
        </w:rPr>
        <w:t>” refers to thin structure, including the outer “</w:t>
      </w:r>
      <w:r w:rsidRPr="00DF3BD5">
        <w:rPr>
          <w:b/>
          <w:i/>
          <w:color w:val="C00000"/>
          <w:sz w:val="24"/>
          <w:szCs w:val="24"/>
        </w:rPr>
        <w:t>shell</w:t>
      </w:r>
      <w:r w:rsidRPr="00DF3BD5">
        <w:rPr>
          <w:sz w:val="24"/>
          <w:szCs w:val="24"/>
        </w:rPr>
        <w:t>” plating (side and bottom plating), deck and inner bottom plating, and bulkhead plating. The ship’s side and bottom shell plating is typically arranged in longitudinal rows referred to as “</w:t>
      </w:r>
      <w:r w:rsidRPr="00DF3BD5">
        <w:rPr>
          <w:b/>
          <w:i/>
          <w:iCs/>
          <w:color w:val="C00000"/>
          <w:sz w:val="24"/>
          <w:szCs w:val="24"/>
        </w:rPr>
        <w:t>strakes</w:t>
      </w:r>
      <w:r w:rsidRPr="00DF3BD5">
        <w:rPr>
          <w:sz w:val="24"/>
          <w:szCs w:val="24"/>
        </w:rPr>
        <w:t xml:space="preserve">”. Strakes may be designated either by letters or by specific noun names. The </w:t>
      </w:r>
      <w:r w:rsidRPr="00DF3BD5">
        <w:rPr>
          <w:i/>
          <w:iCs/>
          <w:sz w:val="24"/>
          <w:szCs w:val="24"/>
        </w:rPr>
        <w:t xml:space="preserve">‘A’ strake </w:t>
      </w:r>
      <w:r w:rsidRPr="00DF3BD5">
        <w:rPr>
          <w:sz w:val="24"/>
          <w:szCs w:val="24"/>
        </w:rPr>
        <w:t xml:space="preserve">(also known as the </w:t>
      </w:r>
      <w:r w:rsidRPr="00DF3BD5">
        <w:rPr>
          <w:b/>
          <w:i/>
          <w:iCs/>
          <w:color w:val="C00000"/>
          <w:sz w:val="24"/>
          <w:szCs w:val="24"/>
        </w:rPr>
        <w:t>Garboard Strake</w:t>
      </w:r>
      <w:r w:rsidRPr="00DF3BD5">
        <w:rPr>
          <w:sz w:val="24"/>
          <w:szCs w:val="24"/>
        </w:rPr>
        <w:t xml:space="preserve">) is the strake adjacent to the keel. Strakes may be designated by successive letters outboard of the ‘A’ strake as shown in Figures.2.1-2.2. The strake located at the turn of the bilge is referred to as the </w:t>
      </w:r>
      <w:r w:rsidRPr="00DF3BD5">
        <w:rPr>
          <w:b/>
          <w:i/>
          <w:iCs/>
          <w:color w:val="C00000"/>
          <w:sz w:val="24"/>
          <w:szCs w:val="24"/>
        </w:rPr>
        <w:t>Bilge Strake</w:t>
      </w:r>
      <w:r w:rsidRPr="00DF3BD5">
        <w:rPr>
          <w:sz w:val="24"/>
          <w:szCs w:val="24"/>
        </w:rPr>
        <w:t xml:space="preserve">. The upper-most strake (located at the deck edge) is referred to as the </w:t>
      </w:r>
      <w:r w:rsidRPr="00DF3BD5">
        <w:rPr>
          <w:i/>
          <w:iCs/>
          <w:sz w:val="24"/>
          <w:szCs w:val="24"/>
        </w:rPr>
        <w:t>Sheer Strake</w:t>
      </w:r>
      <w:r w:rsidRPr="00DF3BD5">
        <w:rPr>
          <w:sz w:val="24"/>
          <w:szCs w:val="24"/>
        </w:rPr>
        <w:t>. As you will learn in this course, the shear strake experiences high stresses, so it is often constructed from higher strength materials or of thicker plating.</w:t>
      </w:r>
    </w:p>
    <w:p w:rsidR="00D22988" w:rsidRPr="00DF3BD5" w:rsidRDefault="00D22988" w:rsidP="00D22988">
      <w:pPr>
        <w:autoSpaceDE w:val="0"/>
        <w:autoSpaceDN w:val="0"/>
        <w:adjustRightInd w:val="0"/>
        <w:spacing w:line="360" w:lineRule="auto"/>
        <w:ind w:firstLine="567"/>
        <w:jc w:val="both"/>
        <w:rPr>
          <w:sz w:val="24"/>
          <w:szCs w:val="24"/>
        </w:rPr>
      </w:pPr>
      <w:r w:rsidRPr="00DF3BD5">
        <w:rPr>
          <w:sz w:val="24"/>
          <w:szCs w:val="24"/>
        </w:rPr>
        <w:t>The ship’s plating is stiffened by welded girders or “</w:t>
      </w:r>
      <w:r w:rsidRPr="00DF3BD5">
        <w:rPr>
          <w:b/>
          <w:i/>
          <w:color w:val="C00000"/>
          <w:sz w:val="24"/>
          <w:szCs w:val="24"/>
        </w:rPr>
        <w:t>stiffeners</w:t>
      </w:r>
      <w:r w:rsidRPr="00DF3BD5">
        <w:rPr>
          <w:sz w:val="24"/>
          <w:szCs w:val="24"/>
        </w:rPr>
        <w:t xml:space="preserve">”, which vary in name depending on their location and orientation (in the “old days” everything was riveted instead of welded). </w:t>
      </w:r>
      <w:r w:rsidRPr="00DF3BD5">
        <w:rPr>
          <w:b/>
          <w:i/>
          <w:iCs/>
          <w:color w:val="C00000"/>
          <w:sz w:val="24"/>
          <w:szCs w:val="24"/>
        </w:rPr>
        <w:t>Longitudinal</w:t>
      </w:r>
      <w:r w:rsidRPr="00DF3BD5">
        <w:rPr>
          <w:i/>
          <w:iCs/>
          <w:sz w:val="24"/>
          <w:szCs w:val="24"/>
        </w:rPr>
        <w:t xml:space="preserve"> is </w:t>
      </w:r>
      <w:r w:rsidRPr="00DF3BD5">
        <w:rPr>
          <w:sz w:val="24"/>
          <w:szCs w:val="24"/>
        </w:rPr>
        <w:t xml:space="preserve">stiffeners which run longitudinally (fore-aft) along the bottom of the ship, and stiffen the bottom plating. </w:t>
      </w:r>
      <w:r w:rsidRPr="00DF3BD5">
        <w:rPr>
          <w:b/>
          <w:i/>
          <w:iCs/>
          <w:color w:val="C00000"/>
          <w:sz w:val="24"/>
          <w:szCs w:val="24"/>
        </w:rPr>
        <w:t>Stringers</w:t>
      </w:r>
      <w:r w:rsidRPr="00DF3BD5">
        <w:rPr>
          <w:i/>
          <w:iCs/>
          <w:sz w:val="24"/>
          <w:szCs w:val="24"/>
        </w:rPr>
        <w:t xml:space="preserve"> </w:t>
      </w:r>
      <w:r w:rsidRPr="00DF3BD5">
        <w:rPr>
          <w:sz w:val="24"/>
          <w:szCs w:val="24"/>
        </w:rPr>
        <w:t xml:space="preserve">run longitudinally along the sides of the ship (nominally above the bilge strake) and stiffen the side shell plating. </w:t>
      </w:r>
      <w:r w:rsidRPr="00DF3BD5">
        <w:rPr>
          <w:b/>
          <w:i/>
          <w:iCs/>
          <w:color w:val="C00000"/>
          <w:sz w:val="24"/>
          <w:szCs w:val="24"/>
        </w:rPr>
        <w:t>Deck girders</w:t>
      </w:r>
      <w:r w:rsidRPr="00DF3BD5">
        <w:rPr>
          <w:i/>
          <w:iCs/>
          <w:sz w:val="24"/>
          <w:szCs w:val="24"/>
        </w:rPr>
        <w:t xml:space="preserve"> </w:t>
      </w:r>
      <w:r w:rsidRPr="00DF3BD5">
        <w:rPr>
          <w:sz w:val="24"/>
          <w:szCs w:val="24"/>
        </w:rPr>
        <w:t xml:space="preserve">run longitudinally and stiffen the various deck plating. </w:t>
      </w:r>
      <w:r w:rsidRPr="00DF3BD5">
        <w:rPr>
          <w:b/>
          <w:i/>
          <w:iCs/>
          <w:color w:val="C00000"/>
          <w:sz w:val="24"/>
          <w:szCs w:val="24"/>
        </w:rPr>
        <w:t>Frames</w:t>
      </w:r>
      <w:r w:rsidRPr="00DF3BD5">
        <w:rPr>
          <w:i/>
          <w:iCs/>
          <w:sz w:val="24"/>
          <w:szCs w:val="24"/>
        </w:rPr>
        <w:t xml:space="preserve"> </w:t>
      </w:r>
      <w:r w:rsidRPr="00DF3BD5">
        <w:rPr>
          <w:sz w:val="24"/>
          <w:szCs w:val="24"/>
        </w:rPr>
        <w:t xml:space="preserve">run transversely from the CVK to the main deck, and stiffen the outer plating (bottom plating and side shell plating). </w:t>
      </w:r>
      <w:r w:rsidRPr="00DF3BD5">
        <w:rPr>
          <w:b/>
          <w:i/>
          <w:iCs/>
          <w:color w:val="C00000"/>
          <w:sz w:val="24"/>
          <w:szCs w:val="24"/>
        </w:rPr>
        <w:t>Floors</w:t>
      </w:r>
      <w:r w:rsidRPr="00DF3BD5">
        <w:rPr>
          <w:i/>
          <w:iCs/>
          <w:sz w:val="24"/>
          <w:szCs w:val="24"/>
        </w:rPr>
        <w:t xml:space="preserve"> </w:t>
      </w:r>
      <w:r w:rsidRPr="00DF3BD5">
        <w:rPr>
          <w:sz w:val="24"/>
          <w:szCs w:val="24"/>
        </w:rPr>
        <w:t xml:space="preserve">are the (usually) larger portion of the frames which run from the CVK to the bilge strake. In addition to stiffening the bottom plating, the floors also function as foundations for the </w:t>
      </w:r>
      <w:r w:rsidRPr="00DF3BD5">
        <w:rPr>
          <w:b/>
          <w:i/>
          <w:iCs/>
          <w:color w:val="C00000"/>
          <w:sz w:val="24"/>
          <w:szCs w:val="24"/>
        </w:rPr>
        <w:t>inner bottom plating</w:t>
      </w:r>
      <w:r w:rsidRPr="00DF3BD5">
        <w:rPr>
          <w:i/>
          <w:iCs/>
          <w:sz w:val="24"/>
          <w:szCs w:val="24"/>
        </w:rPr>
        <w:t xml:space="preserve"> </w:t>
      </w:r>
      <w:r w:rsidRPr="00DF3BD5">
        <w:rPr>
          <w:sz w:val="24"/>
          <w:szCs w:val="24"/>
        </w:rPr>
        <w:t xml:space="preserve">and also as tank boundaries and machinery foundations. </w:t>
      </w:r>
      <w:r w:rsidRPr="00DF3BD5">
        <w:rPr>
          <w:b/>
          <w:i/>
          <w:iCs/>
          <w:color w:val="C00000"/>
          <w:sz w:val="24"/>
          <w:szCs w:val="24"/>
        </w:rPr>
        <w:t>Deck beams</w:t>
      </w:r>
      <w:r w:rsidRPr="00DF3BD5">
        <w:rPr>
          <w:i/>
          <w:iCs/>
          <w:sz w:val="24"/>
          <w:szCs w:val="24"/>
        </w:rPr>
        <w:t xml:space="preserve"> </w:t>
      </w:r>
      <w:r w:rsidRPr="00DF3BD5">
        <w:rPr>
          <w:sz w:val="24"/>
          <w:szCs w:val="24"/>
        </w:rPr>
        <w:t>run transversely and stiffen the various decks plating (note that deck beams run transversely but deck girders run longitudinally – so deck beams are fundamentally perpendicular to deck girders).</w:t>
      </w:r>
    </w:p>
    <w:p w:rsidR="00D22988" w:rsidRPr="003A5F86" w:rsidRDefault="00D22988" w:rsidP="00D22988">
      <w:pPr>
        <w:autoSpaceDE w:val="0"/>
        <w:autoSpaceDN w:val="0"/>
        <w:adjustRightInd w:val="0"/>
        <w:spacing w:line="360" w:lineRule="auto"/>
        <w:jc w:val="both"/>
        <w:rPr>
          <w:rFonts w:ascii="Cambria" w:hAnsi="Cambria" w:cs="TimesNewRomanPSMT"/>
          <w:sz w:val="24"/>
          <w:szCs w:val="24"/>
        </w:rPr>
      </w:pPr>
    </w:p>
    <w:p w:rsidR="00D22988" w:rsidRPr="003A5F86" w:rsidRDefault="00D22988" w:rsidP="00D22988">
      <w:pPr>
        <w:autoSpaceDE w:val="0"/>
        <w:autoSpaceDN w:val="0"/>
        <w:adjustRightInd w:val="0"/>
        <w:spacing w:line="360" w:lineRule="auto"/>
        <w:jc w:val="center"/>
        <w:rPr>
          <w:rFonts w:ascii="Cambria" w:hAnsi="Cambria" w:cs="Arial"/>
          <w:sz w:val="24"/>
          <w:szCs w:val="24"/>
        </w:rPr>
      </w:pPr>
      <w:r w:rsidRPr="003A5F86">
        <w:rPr>
          <w:rFonts w:ascii="Cambria" w:hAnsi="Cambria" w:cs="Arial"/>
          <w:noProof/>
          <w:sz w:val="24"/>
          <w:szCs w:val="24"/>
          <w:lang w:val="en-MY" w:eastAsia="ja-JP"/>
        </w:rPr>
        <w:lastRenderedPageBreak/>
        <w:drawing>
          <wp:inline distT="0" distB="0" distL="0" distR="0" wp14:anchorId="36E5BD51" wp14:editId="269C91E3">
            <wp:extent cx="4936067" cy="4140200"/>
            <wp:effectExtent l="0" t="0" r="0" b="0"/>
            <wp:docPr id="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6"/>
                    <a:srcRect l="841" t="1200" r="1125" b="1000"/>
                    <a:stretch/>
                  </pic:blipFill>
                  <pic:spPr bwMode="auto">
                    <a:xfrm>
                      <a:off x="0" y="0"/>
                      <a:ext cx="4940703" cy="4144089"/>
                    </a:xfrm>
                    <a:prstGeom prst="rect">
                      <a:avLst/>
                    </a:prstGeom>
                    <a:noFill/>
                    <a:ln>
                      <a:noFill/>
                    </a:ln>
                    <a:extLst>
                      <a:ext uri="{53640926-AAD7-44D8-BBD7-CCE9431645EC}">
                        <a14:shadowObscured xmlns:a14="http://schemas.microsoft.com/office/drawing/2010/main"/>
                      </a:ext>
                    </a:extLst>
                  </pic:spPr>
                </pic:pic>
              </a:graphicData>
            </a:graphic>
          </wp:inline>
        </w:drawing>
      </w:r>
    </w:p>
    <w:p w:rsidR="00D22988" w:rsidRPr="003A5F86" w:rsidRDefault="00C47C91" w:rsidP="00D22988">
      <w:pPr>
        <w:autoSpaceDE w:val="0"/>
        <w:autoSpaceDN w:val="0"/>
        <w:adjustRightInd w:val="0"/>
        <w:spacing w:line="360" w:lineRule="auto"/>
        <w:jc w:val="center"/>
        <w:rPr>
          <w:rFonts w:ascii="Cambria" w:hAnsi="Cambria" w:cs="Arial"/>
          <w:sz w:val="24"/>
          <w:szCs w:val="24"/>
        </w:rPr>
      </w:pPr>
      <w:r>
        <w:rPr>
          <w:rFonts w:ascii="Cambria" w:hAnsi="Cambria" w:cs="Arial"/>
          <w:b/>
          <w:sz w:val="24"/>
          <w:szCs w:val="24"/>
        </w:rPr>
        <w:t>Figure</w:t>
      </w:r>
      <w:r w:rsidR="00494A9B">
        <w:rPr>
          <w:rFonts w:ascii="Cambria" w:hAnsi="Cambria" w:cs="Arial"/>
          <w:b/>
          <w:sz w:val="24"/>
          <w:szCs w:val="24"/>
        </w:rPr>
        <w:t>.</w:t>
      </w:r>
      <w:r w:rsidR="00D22988" w:rsidRPr="00C47C91">
        <w:rPr>
          <w:rFonts w:ascii="Cambria" w:hAnsi="Cambria" w:cs="Arial"/>
          <w:b/>
          <w:sz w:val="24"/>
          <w:szCs w:val="24"/>
        </w:rPr>
        <w:t>2.</w:t>
      </w:r>
      <w:r w:rsidRPr="00C47C91">
        <w:rPr>
          <w:rFonts w:ascii="Cambria" w:hAnsi="Cambria" w:cs="Arial"/>
          <w:b/>
          <w:sz w:val="24"/>
          <w:szCs w:val="24"/>
        </w:rPr>
        <w:t>4</w:t>
      </w:r>
      <w:r w:rsidR="00D22988" w:rsidRPr="00C47C91">
        <w:rPr>
          <w:rFonts w:ascii="Cambria" w:hAnsi="Cambria" w:cs="Arial"/>
          <w:b/>
          <w:sz w:val="24"/>
          <w:szCs w:val="24"/>
        </w:rPr>
        <w:t>:</w:t>
      </w:r>
      <w:r w:rsidR="00D22988">
        <w:rPr>
          <w:rFonts w:ascii="Cambria" w:hAnsi="Cambria" w:cs="Arial"/>
          <w:sz w:val="24"/>
          <w:szCs w:val="24"/>
        </w:rPr>
        <w:t xml:space="preserve"> Block of Ship Structure </w:t>
      </w:r>
    </w:p>
    <w:p w:rsidR="00D22988" w:rsidRPr="003A5F86" w:rsidRDefault="00D22988" w:rsidP="00D22988">
      <w:pPr>
        <w:autoSpaceDE w:val="0"/>
        <w:autoSpaceDN w:val="0"/>
        <w:adjustRightInd w:val="0"/>
        <w:spacing w:line="360" w:lineRule="auto"/>
        <w:jc w:val="both"/>
        <w:rPr>
          <w:rFonts w:ascii="Cambria" w:hAnsi="Cambria" w:cs="Arial"/>
          <w:sz w:val="24"/>
          <w:szCs w:val="24"/>
        </w:rPr>
      </w:pPr>
    </w:p>
    <w:p w:rsidR="00D22988" w:rsidRPr="003A5F86" w:rsidRDefault="00C525B2" w:rsidP="00D22988">
      <w:pPr>
        <w:autoSpaceDE w:val="0"/>
        <w:autoSpaceDN w:val="0"/>
        <w:adjustRightInd w:val="0"/>
        <w:spacing w:line="360" w:lineRule="auto"/>
        <w:jc w:val="center"/>
        <w:rPr>
          <w:rFonts w:ascii="Cambria" w:hAnsi="Cambria" w:cs="Arial"/>
          <w:sz w:val="24"/>
          <w:szCs w:val="24"/>
        </w:rPr>
      </w:pPr>
      <w:r w:rsidRPr="00C525B2">
        <w:rPr>
          <w:noProof/>
          <w:lang w:val="en-MY" w:eastAsia="ja-JP"/>
        </w:rPr>
        <w:drawing>
          <wp:inline distT="0" distB="0" distL="0" distR="0" wp14:anchorId="5F95738D" wp14:editId="037ECA02">
            <wp:extent cx="4434840" cy="2758440"/>
            <wp:effectExtent l="0" t="0" r="3810" b="381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BEBA8EAE-BF5A-486C-A8C5-ECC9F3942E4B}">
                          <a14:imgProps xmlns:a14="http://schemas.microsoft.com/office/drawing/2010/main">
                            <a14:imgLayer r:embed="rId108">
                              <a14:imgEffect>
                                <a14:brightnessContrast contrast="20000"/>
                              </a14:imgEffect>
                            </a14:imgLayer>
                          </a14:imgProps>
                        </a:ext>
                      </a:extLst>
                    </a:blip>
                    <a:stretch>
                      <a:fillRect/>
                    </a:stretch>
                  </pic:blipFill>
                  <pic:spPr>
                    <a:xfrm>
                      <a:off x="0" y="0"/>
                      <a:ext cx="4434840" cy="2758440"/>
                    </a:xfrm>
                    <a:prstGeom prst="rect">
                      <a:avLst/>
                    </a:prstGeom>
                  </pic:spPr>
                </pic:pic>
              </a:graphicData>
            </a:graphic>
          </wp:inline>
        </w:drawing>
      </w:r>
    </w:p>
    <w:p w:rsidR="00D22988" w:rsidRPr="003A5F86" w:rsidRDefault="00D22988" w:rsidP="00D22988">
      <w:pPr>
        <w:autoSpaceDE w:val="0"/>
        <w:autoSpaceDN w:val="0"/>
        <w:adjustRightInd w:val="0"/>
        <w:spacing w:line="360" w:lineRule="auto"/>
        <w:jc w:val="center"/>
        <w:rPr>
          <w:rFonts w:ascii="Cambria" w:hAnsi="Cambria" w:cs="Arial"/>
          <w:sz w:val="24"/>
          <w:szCs w:val="24"/>
        </w:rPr>
      </w:pPr>
      <w:r w:rsidRPr="00C47C91">
        <w:rPr>
          <w:rFonts w:ascii="Cambria" w:hAnsi="Cambria" w:cs="Arial"/>
          <w:b/>
          <w:sz w:val="24"/>
          <w:szCs w:val="24"/>
        </w:rPr>
        <w:t>Figure</w:t>
      </w:r>
      <w:r w:rsidR="00494A9B">
        <w:rPr>
          <w:rFonts w:ascii="Cambria" w:hAnsi="Cambria" w:cs="Arial"/>
          <w:b/>
          <w:sz w:val="24"/>
          <w:szCs w:val="24"/>
        </w:rPr>
        <w:t>.</w:t>
      </w:r>
      <w:r w:rsidRPr="00C47C91">
        <w:rPr>
          <w:rFonts w:ascii="Cambria" w:hAnsi="Cambria" w:cs="Arial"/>
          <w:b/>
          <w:sz w:val="24"/>
          <w:szCs w:val="24"/>
        </w:rPr>
        <w:t>2.</w:t>
      </w:r>
      <w:r w:rsidR="00C47C91" w:rsidRPr="00C47C91">
        <w:rPr>
          <w:rFonts w:ascii="Cambria" w:hAnsi="Cambria" w:cs="Arial"/>
          <w:b/>
          <w:sz w:val="24"/>
          <w:szCs w:val="24"/>
        </w:rPr>
        <w:t>5</w:t>
      </w:r>
      <w:r w:rsidRPr="00C47C91">
        <w:rPr>
          <w:rFonts w:ascii="Cambria" w:hAnsi="Cambria" w:cs="Arial"/>
          <w:b/>
          <w:sz w:val="24"/>
          <w:szCs w:val="24"/>
        </w:rPr>
        <w:t>:</w:t>
      </w:r>
      <w:r>
        <w:rPr>
          <w:rFonts w:ascii="Cambria" w:hAnsi="Cambria" w:cs="Arial"/>
          <w:sz w:val="24"/>
          <w:szCs w:val="24"/>
        </w:rPr>
        <w:t xml:space="preserve"> Front view of ship structure</w:t>
      </w:r>
    </w:p>
    <w:p w:rsidR="00D22988" w:rsidRPr="003A5F86" w:rsidRDefault="00D22988" w:rsidP="00D22988">
      <w:pPr>
        <w:autoSpaceDE w:val="0"/>
        <w:autoSpaceDN w:val="0"/>
        <w:adjustRightInd w:val="0"/>
        <w:spacing w:line="360" w:lineRule="auto"/>
        <w:jc w:val="both"/>
        <w:rPr>
          <w:rFonts w:ascii="Cambria" w:hAnsi="Cambria" w:cs="Arial"/>
          <w:sz w:val="24"/>
          <w:szCs w:val="24"/>
        </w:rPr>
      </w:pPr>
    </w:p>
    <w:p w:rsidR="00D22988" w:rsidRPr="003A5F86" w:rsidRDefault="00D22988" w:rsidP="00D22988">
      <w:pPr>
        <w:autoSpaceDE w:val="0"/>
        <w:autoSpaceDN w:val="0"/>
        <w:adjustRightInd w:val="0"/>
        <w:spacing w:line="360" w:lineRule="auto"/>
        <w:jc w:val="both"/>
        <w:rPr>
          <w:rFonts w:ascii="Cambria" w:hAnsi="Cambria" w:cs="TimesNewRomanPSMT"/>
          <w:sz w:val="24"/>
          <w:szCs w:val="24"/>
        </w:rPr>
      </w:pPr>
    </w:p>
    <w:p w:rsidR="00D22988" w:rsidRPr="00DF3BD5" w:rsidRDefault="00D22988" w:rsidP="00D22988">
      <w:pPr>
        <w:autoSpaceDE w:val="0"/>
        <w:autoSpaceDN w:val="0"/>
        <w:adjustRightInd w:val="0"/>
        <w:spacing w:line="360" w:lineRule="auto"/>
        <w:ind w:firstLine="567"/>
        <w:jc w:val="both"/>
        <w:rPr>
          <w:sz w:val="24"/>
          <w:szCs w:val="24"/>
        </w:rPr>
      </w:pPr>
      <w:r w:rsidRPr="00DF3BD5">
        <w:rPr>
          <w:sz w:val="24"/>
          <w:szCs w:val="24"/>
        </w:rPr>
        <w:lastRenderedPageBreak/>
        <w:t>The sizes and spacing of longitudinal and transverse stiffeners vary in different types and sizes of vessels for a number of reasons. Some vessels have larger, closely-spaced frames with widely spaced longitudinal. This type of framing system is referred to as “</w:t>
      </w:r>
      <w:r w:rsidRPr="00DF3BD5">
        <w:rPr>
          <w:b/>
          <w:i/>
          <w:iCs/>
          <w:color w:val="C00000"/>
          <w:sz w:val="24"/>
          <w:szCs w:val="24"/>
        </w:rPr>
        <w:t>transverse framing</w:t>
      </w:r>
      <w:r w:rsidRPr="00DF3BD5">
        <w:rPr>
          <w:sz w:val="24"/>
          <w:szCs w:val="24"/>
        </w:rPr>
        <w:t>”. Transverse framing systems are usually designed for ships whose primary structural loads are hydrostatic or impact-type loads, and are often found on shorter ships (such as workboats) and submarines. Some vessels have closely spaced longitudinal and more widely-spaced frames. This type of framing system is referred to as “</w:t>
      </w:r>
      <w:r w:rsidRPr="00DF3BD5">
        <w:rPr>
          <w:b/>
          <w:i/>
          <w:iCs/>
          <w:color w:val="C00000"/>
          <w:sz w:val="24"/>
          <w:szCs w:val="24"/>
        </w:rPr>
        <w:t>longitudinal framing</w:t>
      </w:r>
      <w:r w:rsidRPr="00DF3BD5">
        <w:rPr>
          <w:sz w:val="24"/>
          <w:szCs w:val="24"/>
        </w:rPr>
        <w:t xml:space="preserve">”. Longitudinal framing systems are often chosen for ships whose primary loads are due to longitudinal bending (flexure). </w:t>
      </w:r>
      <w:proofErr w:type="gramStart"/>
      <w:r w:rsidRPr="00DF3BD5">
        <w:rPr>
          <w:sz w:val="24"/>
          <w:szCs w:val="24"/>
        </w:rPr>
        <w:t>Most larger</w:t>
      </w:r>
      <w:proofErr w:type="gramEnd"/>
      <w:r w:rsidRPr="00DF3BD5">
        <w:rPr>
          <w:sz w:val="24"/>
          <w:szCs w:val="24"/>
        </w:rPr>
        <w:t xml:space="preserve"> ocean-going ships actually have what is referred to as “combination framing” systems, which are better for dealing with combined loads (including hydrostatic, longitudinal bending, torsion, racking, etc.). Most Navy surface ships are of this type.</w:t>
      </w:r>
    </w:p>
    <w:p w:rsidR="00D22988" w:rsidRPr="00DF3BD5" w:rsidRDefault="00D22988" w:rsidP="00D22988">
      <w:pPr>
        <w:autoSpaceDE w:val="0"/>
        <w:autoSpaceDN w:val="0"/>
        <w:adjustRightInd w:val="0"/>
        <w:spacing w:line="360" w:lineRule="auto"/>
        <w:ind w:firstLine="567"/>
        <w:jc w:val="both"/>
        <w:rPr>
          <w:sz w:val="24"/>
          <w:szCs w:val="24"/>
        </w:rPr>
      </w:pPr>
      <w:r w:rsidRPr="00DF3BD5">
        <w:rPr>
          <w:sz w:val="24"/>
          <w:szCs w:val="24"/>
        </w:rPr>
        <w:t>In addition to having different types of framing systems, some ships are constructed with “single hull” or “single bottom construction” (Figure.2.3). This type of construction is often found on smaller ships. Most large modern ships are of “double bottom” construction (see illustration). Double bottom construction has advantages of being stronger, providing volume in which liquids can be stored without taking up valuable cargo space, and providing some damage resistance in the bottom. Double bottom construction has disadvantages of being more expensive to construct with higher maintenance costs, and it also moves the neutral axis downward (increasing bending stresses in the main deck). Also note that many oil tankers are constructed as “double hull”, in which the entire bottom and side shell are enclosed with an inner skin – this having a perceived advantage of being less susceptible to oil spills, although this has been shown to be not necessarily the case.</w:t>
      </w:r>
    </w:p>
    <w:p w:rsidR="00D22988" w:rsidRPr="003A5F86" w:rsidRDefault="00D22988" w:rsidP="00D22988">
      <w:pPr>
        <w:autoSpaceDE w:val="0"/>
        <w:autoSpaceDN w:val="0"/>
        <w:adjustRightInd w:val="0"/>
        <w:spacing w:line="360" w:lineRule="auto"/>
        <w:jc w:val="both"/>
        <w:rPr>
          <w:rFonts w:ascii="Cambria" w:hAnsi="Cambria" w:cs="TimesNewRomanPSMT"/>
          <w:sz w:val="24"/>
          <w:szCs w:val="24"/>
        </w:rPr>
      </w:pPr>
    </w:p>
    <w:p w:rsidR="00D22988" w:rsidRDefault="00C525B2" w:rsidP="00D22988">
      <w:pPr>
        <w:autoSpaceDE w:val="0"/>
        <w:autoSpaceDN w:val="0"/>
        <w:adjustRightInd w:val="0"/>
        <w:spacing w:line="360" w:lineRule="auto"/>
        <w:jc w:val="center"/>
        <w:rPr>
          <w:rFonts w:ascii="Cambria" w:hAnsi="Cambria" w:cs="Arial"/>
          <w:b/>
          <w:bCs/>
          <w:sz w:val="24"/>
          <w:szCs w:val="24"/>
        </w:rPr>
      </w:pPr>
      <w:r w:rsidRPr="00C525B2">
        <w:rPr>
          <w:noProof/>
          <w:lang w:val="en-MY" w:eastAsia="ja-JP"/>
        </w:rPr>
        <w:drawing>
          <wp:inline distT="0" distB="0" distL="0" distR="0" wp14:anchorId="321863C7" wp14:editId="6CB893D8">
            <wp:extent cx="3954780" cy="1965960"/>
            <wp:effectExtent l="0" t="0" r="762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BEBA8EAE-BF5A-486C-A8C5-ECC9F3942E4B}">
                          <a14:imgProps xmlns:a14="http://schemas.microsoft.com/office/drawing/2010/main">
                            <a14:imgLayer r:embed="rId110">
                              <a14:imgEffect>
                                <a14:brightnessContrast contrast="20000"/>
                              </a14:imgEffect>
                            </a14:imgLayer>
                          </a14:imgProps>
                        </a:ext>
                      </a:extLst>
                    </a:blip>
                    <a:stretch>
                      <a:fillRect/>
                    </a:stretch>
                  </pic:blipFill>
                  <pic:spPr>
                    <a:xfrm>
                      <a:off x="0" y="0"/>
                      <a:ext cx="3954780" cy="1965960"/>
                    </a:xfrm>
                    <a:prstGeom prst="rect">
                      <a:avLst/>
                    </a:prstGeom>
                  </pic:spPr>
                </pic:pic>
              </a:graphicData>
            </a:graphic>
          </wp:inline>
        </w:drawing>
      </w:r>
    </w:p>
    <w:p w:rsidR="00C525B2" w:rsidRPr="003A5F86" w:rsidRDefault="00C525B2" w:rsidP="00D22988">
      <w:pPr>
        <w:autoSpaceDE w:val="0"/>
        <w:autoSpaceDN w:val="0"/>
        <w:adjustRightInd w:val="0"/>
        <w:spacing w:line="360" w:lineRule="auto"/>
        <w:jc w:val="center"/>
        <w:rPr>
          <w:rFonts w:ascii="Cambria" w:hAnsi="Cambria" w:cs="Arial"/>
          <w:b/>
          <w:bCs/>
          <w:sz w:val="24"/>
          <w:szCs w:val="24"/>
        </w:rPr>
      </w:pPr>
      <w:r w:rsidRPr="00C525B2">
        <w:rPr>
          <w:noProof/>
          <w:lang w:val="en-MY" w:eastAsia="ja-JP"/>
        </w:rPr>
        <w:lastRenderedPageBreak/>
        <w:drawing>
          <wp:inline distT="0" distB="0" distL="0" distR="0" wp14:anchorId="000CBB69" wp14:editId="037E5AE1">
            <wp:extent cx="4587240" cy="1729740"/>
            <wp:effectExtent l="0" t="0" r="3810" b="381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BEBA8EAE-BF5A-486C-A8C5-ECC9F3942E4B}">
                          <a14:imgProps xmlns:a14="http://schemas.microsoft.com/office/drawing/2010/main">
                            <a14:imgLayer r:embed="rId112">
                              <a14:imgEffect>
                                <a14:brightnessContrast contrast="40000"/>
                              </a14:imgEffect>
                            </a14:imgLayer>
                          </a14:imgProps>
                        </a:ext>
                      </a:extLst>
                    </a:blip>
                    <a:stretch>
                      <a:fillRect/>
                    </a:stretch>
                  </pic:blipFill>
                  <pic:spPr>
                    <a:xfrm>
                      <a:off x="0" y="0"/>
                      <a:ext cx="4587240" cy="1729740"/>
                    </a:xfrm>
                    <a:prstGeom prst="rect">
                      <a:avLst/>
                    </a:prstGeom>
                  </pic:spPr>
                </pic:pic>
              </a:graphicData>
            </a:graphic>
          </wp:inline>
        </w:drawing>
      </w:r>
    </w:p>
    <w:p w:rsidR="00D22988" w:rsidRPr="003A5F86" w:rsidRDefault="00C47C91" w:rsidP="00D22988">
      <w:pPr>
        <w:autoSpaceDE w:val="0"/>
        <w:autoSpaceDN w:val="0"/>
        <w:adjustRightInd w:val="0"/>
        <w:spacing w:line="360" w:lineRule="auto"/>
        <w:jc w:val="center"/>
        <w:rPr>
          <w:rFonts w:ascii="Cambria" w:hAnsi="Cambria" w:cs="Arial"/>
          <w:sz w:val="24"/>
          <w:szCs w:val="24"/>
        </w:rPr>
      </w:pPr>
      <w:r w:rsidRPr="00C47C91">
        <w:rPr>
          <w:rFonts w:ascii="Cambria" w:hAnsi="Cambria" w:cs="Arial"/>
          <w:b/>
          <w:sz w:val="24"/>
          <w:szCs w:val="24"/>
        </w:rPr>
        <w:t>Figure</w:t>
      </w:r>
      <w:r w:rsidR="004E524F">
        <w:rPr>
          <w:rFonts w:ascii="Cambria" w:hAnsi="Cambria" w:cs="Arial"/>
          <w:b/>
          <w:sz w:val="24"/>
          <w:szCs w:val="24"/>
        </w:rPr>
        <w:t>.</w:t>
      </w:r>
      <w:r w:rsidR="00D22988" w:rsidRPr="00C47C91">
        <w:rPr>
          <w:rFonts w:ascii="Cambria" w:hAnsi="Cambria" w:cs="Arial"/>
          <w:b/>
          <w:sz w:val="24"/>
          <w:szCs w:val="24"/>
        </w:rPr>
        <w:t>2.</w:t>
      </w:r>
      <w:r w:rsidRPr="00C47C91">
        <w:rPr>
          <w:rFonts w:ascii="Cambria" w:hAnsi="Cambria" w:cs="Arial"/>
          <w:b/>
          <w:sz w:val="24"/>
          <w:szCs w:val="24"/>
        </w:rPr>
        <w:t>6</w:t>
      </w:r>
      <w:r w:rsidR="00D22988" w:rsidRPr="00C47C91">
        <w:rPr>
          <w:rFonts w:ascii="Cambria" w:hAnsi="Cambria" w:cs="Arial"/>
          <w:b/>
          <w:sz w:val="24"/>
          <w:szCs w:val="24"/>
        </w:rPr>
        <w:t>:</w:t>
      </w:r>
      <w:r w:rsidR="00D22988">
        <w:rPr>
          <w:rFonts w:ascii="Cambria" w:hAnsi="Cambria" w:cs="Arial"/>
          <w:sz w:val="24"/>
          <w:szCs w:val="24"/>
        </w:rPr>
        <w:t xml:space="preserve"> D</w:t>
      </w:r>
      <w:r w:rsidR="00D22988" w:rsidRPr="003A5F86">
        <w:rPr>
          <w:rFonts w:ascii="Cambria" w:hAnsi="Cambria" w:cs="TimesNewRomanPSMT"/>
          <w:sz w:val="24"/>
          <w:szCs w:val="24"/>
        </w:rPr>
        <w:t>ifferent types of framing systems</w:t>
      </w:r>
      <w:r w:rsidR="00D22988">
        <w:rPr>
          <w:rFonts w:ascii="Cambria" w:hAnsi="Cambria" w:cs="TimesNewRomanPSMT"/>
          <w:sz w:val="24"/>
          <w:szCs w:val="24"/>
        </w:rPr>
        <w:t xml:space="preserve"> of </w:t>
      </w:r>
      <w:r w:rsidR="00D22988" w:rsidRPr="003A5F86">
        <w:rPr>
          <w:rFonts w:ascii="Cambria" w:hAnsi="Cambria" w:cs="TimesNewRomanPSMT"/>
          <w:sz w:val="24"/>
          <w:szCs w:val="24"/>
        </w:rPr>
        <w:t>ships</w:t>
      </w:r>
      <w:r w:rsidR="00D22988">
        <w:rPr>
          <w:rFonts w:ascii="Cambria" w:hAnsi="Cambria" w:cs="TimesNewRomanPSMT"/>
          <w:sz w:val="24"/>
          <w:szCs w:val="24"/>
        </w:rPr>
        <w:t>.</w:t>
      </w:r>
    </w:p>
    <w:p w:rsidR="00D22988" w:rsidRPr="003A5F86" w:rsidRDefault="00D22988" w:rsidP="00D22988">
      <w:pPr>
        <w:autoSpaceDE w:val="0"/>
        <w:autoSpaceDN w:val="0"/>
        <w:adjustRightInd w:val="0"/>
        <w:spacing w:line="360" w:lineRule="auto"/>
        <w:jc w:val="both"/>
        <w:rPr>
          <w:rFonts w:ascii="Cambria" w:hAnsi="Cambria" w:cs="Arial"/>
          <w:b/>
          <w:bCs/>
          <w:sz w:val="24"/>
          <w:szCs w:val="24"/>
        </w:rPr>
      </w:pPr>
    </w:p>
    <w:p w:rsidR="00D22988" w:rsidRPr="00C47C91" w:rsidRDefault="00D22988" w:rsidP="00D22988">
      <w:pPr>
        <w:autoSpaceDE w:val="0"/>
        <w:autoSpaceDN w:val="0"/>
        <w:adjustRightInd w:val="0"/>
        <w:spacing w:line="360" w:lineRule="auto"/>
        <w:ind w:firstLine="567"/>
        <w:jc w:val="both"/>
        <w:rPr>
          <w:sz w:val="24"/>
          <w:szCs w:val="24"/>
        </w:rPr>
      </w:pPr>
      <w:r w:rsidRPr="00C47C91">
        <w:rPr>
          <w:sz w:val="24"/>
          <w:szCs w:val="24"/>
        </w:rPr>
        <w:t xml:space="preserve">Structural drawings provide details of structural arrangements, materials, construction methods, etc. Of the many structural drawings, the </w:t>
      </w:r>
      <w:proofErr w:type="spellStart"/>
      <w:r w:rsidRPr="00C47C91">
        <w:rPr>
          <w:b/>
          <w:i/>
          <w:iCs/>
          <w:color w:val="C00000"/>
          <w:sz w:val="24"/>
          <w:szCs w:val="24"/>
        </w:rPr>
        <w:t>Midships</w:t>
      </w:r>
      <w:proofErr w:type="spellEnd"/>
      <w:r w:rsidRPr="00C47C91">
        <w:rPr>
          <w:b/>
          <w:i/>
          <w:iCs/>
          <w:color w:val="C00000"/>
          <w:sz w:val="24"/>
          <w:szCs w:val="24"/>
        </w:rPr>
        <w:t xml:space="preserve"> Construction</w:t>
      </w:r>
      <w:r w:rsidRPr="00C47C91">
        <w:rPr>
          <w:i/>
          <w:iCs/>
          <w:sz w:val="24"/>
          <w:szCs w:val="24"/>
        </w:rPr>
        <w:t xml:space="preserve"> Drawing </w:t>
      </w:r>
      <w:r w:rsidRPr="00C47C91">
        <w:rPr>
          <w:sz w:val="24"/>
          <w:szCs w:val="24"/>
        </w:rPr>
        <w:t xml:space="preserve">provides a section view (the </w:t>
      </w:r>
      <w:proofErr w:type="spellStart"/>
      <w:r w:rsidRPr="00C47C91">
        <w:rPr>
          <w:sz w:val="24"/>
          <w:szCs w:val="24"/>
        </w:rPr>
        <w:t>midships</w:t>
      </w:r>
      <w:proofErr w:type="spellEnd"/>
      <w:r w:rsidRPr="00C47C91">
        <w:rPr>
          <w:sz w:val="24"/>
          <w:szCs w:val="24"/>
        </w:rPr>
        <w:t xml:space="preserve"> section), providing the details of the structure amidships (sometimes structural details for other sections located fore and aft of </w:t>
      </w:r>
      <w:proofErr w:type="spellStart"/>
      <w:r w:rsidRPr="00C47C91">
        <w:rPr>
          <w:sz w:val="24"/>
          <w:szCs w:val="24"/>
        </w:rPr>
        <w:t>midships</w:t>
      </w:r>
      <w:proofErr w:type="spellEnd"/>
      <w:r w:rsidRPr="00C47C91">
        <w:rPr>
          <w:sz w:val="24"/>
          <w:szCs w:val="24"/>
        </w:rPr>
        <w:t xml:space="preserve"> are also indicated on this drawing). Shown in Fig</w:t>
      </w:r>
      <w:r w:rsidR="00C47C91">
        <w:rPr>
          <w:sz w:val="24"/>
          <w:szCs w:val="24"/>
        </w:rPr>
        <w:t xml:space="preserve">ures </w:t>
      </w:r>
      <w:r w:rsidRPr="00C47C91">
        <w:rPr>
          <w:sz w:val="24"/>
          <w:szCs w:val="24"/>
        </w:rPr>
        <w:t>2.</w:t>
      </w:r>
      <w:r w:rsidR="00C47C91">
        <w:rPr>
          <w:sz w:val="24"/>
          <w:szCs w:val="24"/>
        </w:rPr>
        <w:t xml:space="preserve">7 </w:t>
      </w:r>
      <w:r w:rsidRPr="00C47C91">
        <w:rPr>
          <w:sz w:val="24"/>
          <w:szCs w:val="24"/>
        </w:rPr>
        <w:t>-</w:t>
      </w:r>
      <w:r w:rsidR="00C47C91">
        <w:rPr>
          <w:sz w:val="24"/>
          <w:szCs w:val="24"/>
        </w:rPr>
        <w:t xml:space="preserve"> </w:t>
      </w:r>
      <w:r w:rsidRPr="00C47C91">
        <w:rPr>
          <w:sz w:val="24"/>
          <w:szCs w:val="24"/>
        </w:rPr>
        <w:t>2-</w:t>
      </w:r>
      <w:r w:rsidR="00C47C91">
        <w:rPr>
          <w:sz w:val="24"/>
          <w:szCs w:val="24"/>
        </w:rPr>
        <w:t>8</w:t>
      </w:r>
      <w:r w:rsidRPr="00C47C91">
        <w:rPr>
          <w:sz w:val="24"/>
          <w:szCs w:val="24"/>
        </w:rPr>
        <w:t xml:space="preserve"> below are several example </w:t>
      </w:r>
      <w:proofErr w:type="spellStart"/>
      <w:r w:rsidRPr="00C47C91">
        <w:rPr>
          <w:sz w:val="24"/>
          <w:szCs w:val="24"/>
        </w:rPr>
        <w:t>Midships</w:t>
      </w:r>
      <w:proofErr w:type="spellEnd"/>
      <w:r w:rsidRPr="00C47C91">
        <w:rPr>
          <w:sz w:val="24"/>
          <w:szCs w:val="24"/>
        </w:rPr>
        <w:t xml:space="preserve"> Construction Drawings. The F</w:t>
      </w:r>
      <w:r w:rsidR="00C47C91">
        <w:rPr>
          <w:sz w:val="24"/>
          <w:szCs w:val="24"/>
        </w:rPr>
        <w:t xml:space="preserve">igures </w:t>
      </w:r>
      <w:r w:rsidRPr="00C47C91">
        <w:rPr>
          <w:sz w:val="24"/>
          <w:szCs w:val="24"/>
        </w:rPr>
        <w:t>2.</w:t>
      </w:r>
      <w:r w:rsidR="00C47C91">
        <w:rPr>
          <w:sz w:val="24"/>
          <w:szCs w:val="24"/>
        </w:rPr>
        <w:t>7</w:t>
      </w:r>
      <w:r w:rsidRPr="00C47C91">
        <w:rPr>
          <w:sz w:val="24"/>
          <w:szCs w:val="24"/>
        </w:rPr>
        <w:t xml:space="preserve"> shows a </w:t>
      </w:r>
      <w:proofErr w:type="spellStart"/>
      <w:r w:rsidRPr="00C47C91">
        <w:rPr>
          <w:sz w:val="24"/>
          <w:szCs w:val="24"/>
        </w:rPr>
        <w:t>midships</w:t>
      </w:r>
      <w:proofErr w:type="spellEnd"/>
      <w:r w:rsidRPr="00C47C91">
        <w:rPr>
          <w:sz w:val="24"/>
          <w:szCs w:val="24"/>
        </w:rPr>
        <w:t xml:space="preserve"> section including a “deep frame” and other “scantlings” (structural dimensions) for a double hull oil tanker, and the F</w:t>
      </w:r>
      <w:r w:rsidR="00C47C91">
        <w:rPr>
          <w:sz w:val="24"/>
          <w:szCs w:val="24"/>
        </w:rPr>
        <w:t xml:space="preserve">igures </w:t>
      </w:r>
      <w:r w:rsidRPr="00C47C91">
        <w:rPr>
          <w:sz w:val="24"/>
          <w:szCs w:val="24"/>
        </w:rPr>
        <w:t>2.</w:t>
      </w:r>
      <w:r w:rsidR="00C47C91">
        <w:rPr>
          <w:sz w:val="24"/>
          <w:szCs w:val="24"/>
        </w:rPr>
        <w:t>8</w:t>
      </w:r>
      <w:r w:rsidRPr="00C47C91">
        <w:rPr>
          <w:sz w:val="24"/>
          <w:szCs w:val="24"/>
        </w:rPr>
        <w:t xml:space="preserve"> shows a </w:t>
      </w:r>
      <w:proofErr w:type="spellStart"/>
      <w:r w:rsidRPr="00C47C91">
        <w:rPr>
          <w:sz w:val="24"/>
          <w:szCs w:val="24"/>
        </w:rPr>
        <w:t>midships</w:t>
      </w:r>
      <w:proofErr w:type="spellEnd"/>
      <w:r w:rsidRPr="00C47C91">
        <w:rPr>
          <w:sz w:val="24"/>
          <w:szCs w:val="24"/>
        </w:rPr>
        <w:t xml:space="preserve"> section for a Navy destroyer (DD-963 class).</w:t>
      </w:r>
    </w:p>
    <w:p w:rsidR="00D22988" w:rsidRPr="003A5F86" w:rsidRDefault="00D22988" w:rsidP="00D22988">
      <w:pPr>
        <w:autoSpaceDE w:val="0"/>
        <w:autoSpaceDN w:val="0"/>
        <w:adjustRightInd w:val="0"/>
        <w:spacing w:line="360" w:lineRule="auto"/>
        <w:jc w:val="both"/>
        <w:rPr>
          <w:rFonts w:ascii="Cambria" w:hAnsi="Cambria" w:cs="TimesNewRomanPSMT"/>
          <w:sz w:val="24"/>
          <w:szCs w:val="24"/>
        </w:rPr>
      </w:pPr>
    </w:p>
    <w:p w:rsidR="00D22988" w:rsidRPr="003A5F86" w:rsidRDefault="00C525B2" w:rsidP="00D22988">
      <w:pPr>
        <w:autoSpaceDE w:val="0"/>
        <w:autoSpaceDN w:val="0"/>
        <w:adjustRightInd w:val="0"/>
        <w:spacing w:line="360" w:lineRule="auto"/>
        <w:jc w:val="center"/>
        <w:rPr>
          <w:rFonts w:ascii="Cambria" w:hAnsi="Cambria" w:cs="Arial"/>
          <w:b/>
          <w:bCs/>
          <w:sz w:val="24"/>
          <w:szCs w:val="24"/>
        </w:rPr>
      </w:pPr>
      <w:r w:rsidRPr="00C525B2">
        <w:rPr>
          <w:noProof/>
          <w:lang w:val="en-MY" w:eastAsia="ja-JP"/>
        </w:rPr>
        <w:lastRenderedPageBreak/>
        <w:drawing>
          <wp:inline distT="0" distB="0" distL="0" distR="0" wp14:anchorId="217111E7" wp14:editId="09C899D7">
            <wp:extent cx="3726180" cy="4000500"/>
            <wp:effectExtent l="0" t="0" r="762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BEBA8EAE-BF5A-486C-A8C5-ECC9F3942E4B}">
                          <a14:imgProps xmlns:a14="http://schemas.microsoft.com/office/drawing/2010/main">
                            <a14:imgLayer r:embed="rId114">
                              <a14:imgEffect>
                                <a14:brightnessContrast contrast="40000"/>
                              </a14:imgEffect>
                            </a14:imgLayer>
                          </a14:imgProps>
                        </a:ext>
                      </a:extLst>
                    </a:blip>
                    <a:stretch>
                      <a:fillRect/>
                    </a:stretch>
                  </pic:blipFill>
                  <pic:spPr>
                    <a:xfrm>
                      <a:off x="0" y="0"/>
                      <a:ext cx="3726180" cy="4000500"/>
                    </a:xfrm>
                    <a:prstGeom prst="rect">
                      <a:avLst/>
                    </a:prstGeom>
                  </pic:spPr>
                </pic:pic>
              </a:graphicData>
            </a:graphic>
          </wp:inline>
        </w:drawing>
      </w:r>
    </w:p>
    <w:p w:rsidR="00D22988" w:rsidRDefault="004E524F" w:rsidP="00D22988">
      <w:pPr>
        <w:autoSpaceDE w:val="0"/>
        <w:autoSpaceDN w:val="0"/>
        <w:adjustRightInd w:val="0"/>
        <w:spacing w:line="360" w:lineRule="auto"/>
        <w:jc w:val="center"/>
        <w:rPr>
          <w:sz w:val="24"/>
          <w:szCs w:val="24"/>
        </w:rPr>
      </w:pPr>
      <w:r>
        <w:rPr>
          <w:b/>
          <w:sz w:val="24"/>
          <w:szCs w:val="24"/>
        </w:rPr>
        <w:t>Figure.</w:t>
      </w:r>
      <w:r w:rsidR="00D22988" w:rsidRPr="00C47C91">
        <w:rPr>
          <w:b/>
          <w:sz w:val="24"/>
          <w:szCs w:val="24"/>
        </w:rPr>
        <w:t>2.</w:t>
      </w:r>
      <w:r w:rsidR="00C47C91" w:rsidRPr="00C47C91">
        <w:rPr>
          <w:b/>
          <w:sz w:val="24"/>
          <w:szCs w:val="24"/>
        </w:rPr>
        <w:t>7</w:t>
      </w:r>
      <w:r w:rsidR="00D22988" w:rsidRPr="00C47C91">
        <w:rPr>
          <w:b/>
          <w:sz w:val="24"/>
          <w:szCs w:val="24"/>
        </w:rPr>
        <w:t>:</w:t>
      </w:r>
      <w:r w:rsidR="00D22988" w:rsidRPr="00C47C91">
        <w:rPr>
          <w:sz w:val="24"/>
          <w:szCs w:val="24"/>
        </w:rPr>
        <w:t xml:space="preserve"> </w:t>
      </w:r>
      <w:proofErr w:type="spellStart"/>
      <w:r w:rsidR="00D22988" w:rsidRPr="00C47C91">
        <w:rPr>
          <w:sz w:val="24"/>
          <w:szCs w:val="24"/>
        </w:rPr>
        <w:t>Midship</w:t>
      </w:r>
      <w:proofErr w:type="spellEnd"/>
      <w:r w:rsidR="00D22988" w:rsidRPr="00C47C91">
        <w:rPr>
          <w:sz w:val="24"/>
          <w:szCs w:val="24"/>
        </w:rPr>
        <w:t xml:space="preserve"> section for a double hull oil tanker</w:t>
      </w:r>
    </w:p>
    <w:p w:rsidR="00DF3BD5" w:rsidRPr="00C47C91" w:rsidRDefault="00DF3BD5" w:rsidP="00D22988">
      <w:pPr>
        <w:autoSpaceDE w:val="0"/>
        <w:autoSpaceDN w:val="0"/>
        <w:adjustRightInd w:val="0"/>
        <w:spacing w:line="360" w:lineRule="auto"/>
        <w:jc w:val="center"/>
        <w:rPr>
          <w:sz w:val="24"/>
          <w:szCs w:val="24"/>
        </w:rPr>
      </w:pPr>
    </w:p>
    <w:p w:rsidR="00D22988" w:rsidRPr="003A5F86" w:rsidRDefault="00C525B2" w:rsidP="00D22988">
      <w:pPr>
        <w:autoSpaceDE w:val="0"/>
        <w:autoSpaceDN w:val="0"/>
        <w:adjustRightInd w:val="0"/>
        <w:spacing w:line="360" w:lineRule="auto"/>
        <w:jc w:val="center"/>
        <w:rPr>
          <w:rFonts w:ascii="Cambria" w:hAnsi="Cambria" w:cs="Arial"/>
          <w:b/>
          <w:bCs/>
          <w:sz w:val="24"/>
          <w:szCs w:val="24"/>
        </w:rPr>
      </w:pPr>
      <w:r w:rsidRPr="00C525B2">
        <w:rPr>
          <w:noProof/>
          <w:lang w:val="en-MY" w:eastAsia="ja-JP"/>
        </w:rPr>
        <w:drawing>
          <wp:inline distT="0" distB="0" distL="0" distR="0" wp14:anchorId="6FC28304" wp14:editId="1429119A">
            <wp:extent cx="3215640" cy="3032760"/>
            <wp:effectExtent l="0" t="0" r="381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BEBA8EAE-BF5A-486C-A8C5-ECC9F3942E4B}">
                          <a14:imgProps xmlns:a14="http://schemas.microsoft.com/office/drawing/2010/main">
                            <a14:imgLayer r:embed="rId116">
                              <a14:imgEffect>
                                <a14:brightnessContrast contrast="40000"/>
                              </a14:imgEffect>
                            </a14:imgLayer>
                          </a14:imgProps>
                        </a:ext>
                      </a:extLst>
                    </a:blip>
                    <a:stretch>
                      <a:fillRect/>
                    </a:stretch>
                  </pic:blipFill>
                  <pic:spPr>
                    <a:xfrm>
                      <a:off x="0" y="0"/>
                      <a:ext cx="3215640" cy="3032760"/>
                    </a:xfrm>
                    <a:prstGeom prst="rect">
                      <a:avLst/>
                    </a:prstGeom>
                  </pic:spPr>
                </pic:pic>
              </a:graphicData>
            </a:graphic>
          </wp:inline>
        </w:drawing>
      </w:r>
    </w:p>
    <w:p w:rsidR="00D22988" w:rsidRPr="00C47C91" w:rsidRDefault="00C47C91" w:rsidP="00D22988">
      <w:pPr>
        <w:autoSpaceDE w:val="0"/>
        <w:autoSpaceDN w:val="0"/>
        <w:adjustRightInd w:val="0"/>
        <w:spacing w:line="360" w:lineRule="auto"/>
        <w:jc w:val="center"/>
        <w:rPr>
          <w:sz w:val="24"/>
          <w:szCs w:val="24"/>
        </w:rPr>
      </w:pPr>
      <w:r w:rsidRPr="00C47C91">
        <w:rPr>
          <w:b/>
          <w:sz w:val="24"/>
          <w:szCs w:val="24"/>
        </w:rPr>
        <w:t>Figure</w:t>
      </w:r>
      <w:r w:rsidR="004E524F">
        <w:rPr>
          <w:b/>
          <w:sz w:val="24"/>
          <w:szCs w:val="24"/>
        </w:rPr>
        <w:t>.</w:t>
      </w:r>
      <w:r w:rsidR="00D22988" w:rsidRPr="00C47C91">
        <w:rPr>
          <w:b/>
          <w:sz w:val="24"/>
          <w:szCs w:val="24"/>
        </w:rPr>
        <w:t>2.</w:t>
      </w:r>
      <w:r w:rsidRPr="00C47C91">
        <w:rPr>
          <w:b/>
          <w:sz w:val="24"/>
          <w:szCs w:val="24"/>
        </w:rPr>
        <w:t>8</w:t>
      </w:r>
      <w:r w:rsidR="00D22988" w:rsidRPr="00C47C91">
        <w:rPr>
          <w:b/>
          <w:sz w:val="24"/>
          <w:szCs w:val="24"/>
        </w:rPr>
        <w:t>:</w:t>
      </w:r>
      <w:r w:rsidR="00D22988" w:rsidRPr="00C47C91">
        <w:rPr>
          <w:sz w:val="24"/>
          <w:szCs w:val="24"/>
        </w:rPr>
        <w:t xml:space="preserve"> </w:t>
      </w:r>
      <w:proofErr w:type="spellStart"/>
      <w:r w:rsidR="00D22988" w:rsidRPr="00C47C91">
        <w:rPr>
          <w:sz w:val="24"/>
          <w:szCs w:val="24"/>
        </w:rPr>
        <w:t>Midship</w:t>
      </w:r>
      <w:proofErr w:type="spellEnd"/>
      <w:r w:rsidR="00D22988" w:rsidRPr="00C47C91">
        <w:rPr>
          <w:sz w:val="24"/>
          <w:szCs w:val="24"/>
        </w:rPr>
        <w:t xml:space="preserve"> section for a Navy destroyer</w:t>
      </w:r>
    </w:p>
    <w:p w:rsidR="00D22988" w:rsidRDefault="00D22988" w:rsidP="00D22988">
      <w:pPr>
        <w:autoSpaceDE w:val="0"/>
        <w:autoSpaceDN w:val="0"/>
        <w:adjustRightInd w:val="0"/>
        <w:spacing w:line="360" w:lineRule="auto"/>
        <w:jc w:val="both"/>
        <w:rPr>
          <w:rFonts w:ascii="Cambria" w:hAnsi="Cambria" w:cs="Arial"/>
          <w:b/>
          <w:bCs/>
          <w:sz w:val="24"/>
          <w:szCs w:val="24"/>
        </w:rPr>
      </w:pPr>
    </w:p>
    <w:p w:rsidR="00D22988" w:rsidRPr="003A5F86" w:rsidRDefault="00D22988" w:rsidP="00C525B2">
      <w:pPr>
        <w:pStyle w:val="Heading2"/>
        <w:spacing w:before="0" w:after="240" w:line="360" w:lineRule="auto"/>
        <w:ind w:left="720"/>
      </w:pPr>
      <w:bookmarkStart w:id="38" w:name="_Toc461620545"/>
      <w:bookmarkStart w:id="39" w:name="_Toc519801616"/>
      <w:r>
        <w:rPr>
          <w:bCs w:val="0"/>
        </w:rPr>
        <w:lastRenderedPageBreak/>
        <w:t>2.</w:t>
      </w:r>
      <w:r w:rsidR="00C525B2">
        <w:rPr>
          <w:bCs w:val="0"/>
        </w:rPr>
        <w:t xml:space="preserve">4. </w:t>
      </w:r>
      <w:r w:rsidRPr="003A5F86">
        <w:rPr>
          <w:bCs w:val="0"/>
        </w:rPr>
        <w:t>Ship and Offshore Structural Design Process</w:t>
      </w:r>
      <w:bookmarkEnd w:id="38"/>
      <w:bookmarkEnd w:id="39"/>
    </w:p>
    <w:p w:rsidR="00D22988" w:rsidRPr="00C525B2" w:rsidRDefault="00D22988" w:rsidP="00D22988">
      <w:pPr>
        <w:autoSpaceDE w:val="0"/>
        <w:autoSpaceDN w:val="0"/>
        <w:adjustRightInd w:val="0"/>
        <w:spacing w:line="360" w:lineRule="auto"/>
        <w:jc w:val="both"/>
        <w:rPr>
          <w:sz w:val="24"/>
          <w:szCs w:val="24"/>
        </w:rPr>
      </w:pPr>
      <w:r w:rsidRPr="00C525B2">
        <w:rPr>
          <w:sz w:val="24"/>
          <w:szCs w:val="24"/>
        </w:rPr>
        <w:t xml:space="preserve">Designing a ship’s structure follows the same basic process as designing any structure. It is an </w:t>
      </w:r>
      <w:r w:rsidRPr="00C525B2">
        <w:rPr>
          <w:i/>
          <w:iCs/>
          <w:sz w:val="24"/>
          <w:szCs w:val="24"/>
        </w:rPr>
        <w:t>iterative process</w:t>
      </w:r>
      <w:r w:rsidRPr="00C525B2">
        <w:rPr>
          <w:sz w:val="24"/>
          <w:szCs w:val="24"/>
        </w:rPr>
        <w:t>, with many compromises (trade-offs). The basic steps include:</w:t>
      </w:r>
    </w:p>
    <w:p w:rsidR="00D22988" w:rsidRPr="00C525B2" w:rsidRDefault="00D22988" w:rsidP="00D22988">
      <w:pPr>
        <w:pStyle w:val="ListParagraph"/>
        <w:numPr>
          <w:ilvl w:val="0"/>
          <w:numId w:val="38"/>
        </w:numPr>
        <w:autoSpaceDE w:val="0"/>
        <w:autoSpaceDN w:val="0"/>
        <w:adjustRightInd w:val="0"/>
        <w:spacing w:line="360" w:lineRule="auto"/>
        <w:jc w:val="both"/>
        <w:rPr>
          <w:sz w:val="24"/>
          <w:szCs w:val="24"/>
        </w:rPr>
      </w:pPr>
      <w:r w:rsidRPr="00C525B2">
        <w:rPr>
          <w:sz w:val="24"/>
          <w:szCs w:val="24"/>
        </w:rPr>
        <w:t>Determining environmental and/or operating conditions</w:t>
      </w:r>
    </w:p>
    <w:p w:rsidR="00D22988" w:rsidRPr="00C525B2" w:rsidRDefault="00D22988" w:rsidP="00D22988">
      <w:pPr>
        <w:pStyle w:val="ListParagraph"/>
        <w:numPr>
          <w:ilvl w:val="0"/>
          <w:numId w:val="38"/>
        </w:numPr>
        <w:autoSpaceDE w:val="0"/>
        <w:autoSpaceDN w:val="0"/>
        <w:adjustRightInd w:val="0"/>
        <w:spacing w:line="360" w:lineRule="auto"/>
        <w:jc w:val="both"/>
        <w:rPr>
          <w:sz w:val="24"/>
          <w:szCs w:val="24"/>
        </w:rPr>
      </w:pPr>
      <w:r w:rsidRPr="00C525B2">
        <w:rPr>
          <w:sz w:val="24"/>
          <w:szCs w:val="24"/>
        </w:rPr>
        <w:t>Selecting geometry</w:t>
      </w:r>
    </w:p>
    <w:p w:rsidR="00D22988" w:rsidRPr="00C525B2" w:rsidRDefault="00D22988" w:rsidP="00D22988">
      <w:pPr>
        <w:pStyle w:val="ListParagraph"/>
        <w:numPr>
          <w:ilvl w:val="0"/>
          <w:numId w:val="38"/>
        </w:numPr>
        <w:autoSpaceDE w:val="0"/>
        <w:autoSpaceDN w:val="0"/>
        <w:adjustRightInd w:val="0"/>
        <w:spacing w:line="360" w:lineRule="auto"/>
        <w:jc w:val="both"/>
        <w:rPr>
          <w:sz w:val="24"/>
          <w:szCs w:val="24"/>
        </w:rPr>
      </w:pPr>
      <w:r w:rsidRPr="00C525B2">
        <w:rPr>
          <w:sz w:val="24"/>
          <w:szCs w:val="24"/>
        </w:rPr>
        <w:t>Determining loads (forces)</w:t>
      </w:r>
    </w:p>
    <w:p w:rsidR="00D22988" w:rsidRPr="00C525B2" w:rsidRDefault="00D22988" w:rsidP="00D22988">
      <w:pPr>
        <w:pStyle w:val="ListParagraph"/>
        <w:numPr>
          <w:ilvl w:val="0"/>
          <w:numId w:val="38"/>
        </w:numPr>
        <w:autoSpaceDE w:val="0"/>
        <w:autoSpaceDN w:val="0"/>
        <w:adjustRightInd w:val="0"/>
        <w:spacing w:line="360" w:lineRule="auto"/>
        <w:jc w:val="both"/>
        <w:rPr>
          <w:sz w:val="24"/>
          <w:szCs w:val="24"/>
        </w:rPr>
      </w:pPr>
      <w:r w:rsidRPr="00C525B2">
        <w:rPr>
          <w:sz w:val="24"/>
          <w:szCs w:val="24"/>
        </w:rPr>
        <w:t>Estimating boundary conditions</w:t>
      </w:r>
    </w:p>
    <w:p w:rsidR="00D22988" w:rsidRPr="00C525B2" w:rsidRDefault="00D22988" w:rsidP="00D22988">
      <w:pPr>
        <w:pStyle w:val="ListParagraph"/>
        <w:numPr>
          <w:ilvl w:val="0"/>
          <w:numId w:val="38"/>
        </w:numPr>
        <w:autoSpaceDE w:val="0"/>
        <w:autoSpaceDN w:val="0"/>
        <w:adjustRightInd w:val="0"/>
        <w:spacing w:line="360" w:lineRule="auto"/>
        <w:jc w:val="both"/>
        <w:rPr>
          <w:sz w:val="24"/>
          <w:szCs w:val="24"/>
        </w:rPr>
      </w:pPr>
      <w:r w:rsidRPr="00C525B2">
        <w:rPr>
          <w:sz w:val="24"/>
          <w:szCs w:val="24"/>
        </w:rPr>
        <w:t>Selecting analytical methods</w:t>
      </w:r>
    </w:p>
    <w:p w:rsidR="00D22988" w:rsidRPr="00C525B2" w:rsidRDefault="00D22988" w:rsidP="00D22988">
      <w:pPr>
        <w:pStyle w:val="ListParagraph"/>
        <w:numPr>
          <w:ilvl w:val="0"/>
          <w:numId w:val="38"/>
        </w:numPr>
        <w:autoSpaceDE w:val="0"/>
        <w:autoSpaceDN w:val="0"/>
        <w:adjustRightInd w:val="0"/>
        <w:spacing w:line="360" w:lineRule="auto"/>
        <w:jc w:val="both"/>
        <w:rPr>
          <w:sz w:val="24"/>
          <w:szCs w:val="24"/>
        </w:rPr>
      </w:pPr>
      <w:r w:rsidRPr="00C525B2">
        <w:rPr>
          <w:sz w:val="24"/>
          <w:szCs w:val="24"/>
        </w:rPr>
        <w:t>Selecting materials</w:t>
      </w:r>
    </w:p>
    <w:p w:rsidR="00D22988" w:rsidRPr="00C525B2" w:rsidRDefault="00D22988" w:rsidP="00D22988">
      <w:pPr>
        <w:pStyle w:val="ListParagraph"/>
        <w:numPr>
          <w:ilvl w:val="0"/>
          <w:numId w:val="38"/>
        </w:numPr>
        <w:autoSpaceDE w:val="0"/>
        <w:autoSpaceDN w:val="0"/>
        <w:adjustRightInd w:val="0"/>
        <w:spacing w:line="360" w:lineRule="auto"/>
        <w:jc w:val="both"/>
        <w:rPr>
          <w:sz w:val="24"/>
          <w:szCs w:val="24"/>
        </w:rPr>
      </w:pPr>
      <w:r w:rsidRPr="00C525B2">
        <w:rPr>
          <w:sz w:val="24"/>
          <w:szCs w:val="24"/>
        </w:rPr>
        <w:t>Analyzing</w:t>
      </w:r>
    </w:p>
    <w:p w:rsidR="00D22988" w:rsidRPr="00C525B2" w:rsidRDefault="00D22988" w:rsidP="00D22988">
      <w:pPr>
        <w:pStyle w:val="ListParagraph"/>
        <w:numPr>
          <w:ilvl w:val="0"/>
          <w:numId w:val="38"/>
        </w:numPr>
        <w:autoSpaceDE w:val="0"/>
        <w:autoSpaceDN w:val="0"/>
        <w:adjustRightInd w:val="0"/>
        <w:spacing w:line="360" w:lineRule="auto"/>
        <w:jc w:val="both"/>
        <w:rPr>
          <w:sz w:val="24"/>
          <w:szCs w:val="24"/>
        </w:rPr>
      </w:pPr>
      <w:r w:rsidRPr="00C525B2">
        <w:rPr>
          <w:sz w:val="24"/>
          <w:szCs w:val="24"/>
        </w:rPr>
        <w:t>Optimizing (minimizing cost, weight and others)</w:t>
      </w:r>
    </w:p>
    <w:p w:rsidR="00D22988" w:rsidRPr="00C525B2" w:rsidRDefault="00D22988" w:rsidP="00D22988">
      <w:pPr>
        <w:pStyle w:val="ListParagraph"/>
        <w:numPr>
          <w:ilvl w:val="0"/>
          <w:numId w:val="38"/>
        </w:numPr>
        <w:autoSpaceDE w:val="0"/>
        <w:autoSpaceDN w:val="0"/>
        <w:adjustRightInd w:val="0"/>
        <w:spacing w:line="360" w:lineRule="auto"/>
        <w:jc w:val="both"/>
        <w:rPr>
          <w:sz w:val="24"/>
          <w:szCs w:val="24"/>
        </w:rPr>
      </w:pPr>
      <w:r w:rsidRPr="00C525B2">
        <w:rPr>
          <w:sz w:val="24"/>
          <w:szCs w:val="24"/>
        </w:rPr>
        <w:t>Documenting (specifications and drawings)</w:t>
      </w:r>
    </w:p>
    <w:p w:rsidR="00D22988" w:rsidRDefault="00D22988" w:rsidP="00D22988">
      <w:pPr>
        <w:autoSpaceDE w:val="0"/>
        <w:autoSpaceDN w:val="0"/>
        <w:adjustRightInd w:val="0"/>
        <w:spacing w:line="360" w:lineRule="auto"/>
        <w:jc w:val="both"/>
        <w:rPr>
          <w:sz w:val="24"/>
          <w:szCs w:val="24"/>
        </w:rPr>
      </w:pPr>
      <w:r w:rsidRPr="00C525B2">
        <w:rPr>
          <w:sz w:val="24"/>
          <w:szCs w:val="24"/>
        </w:rPr>
        <w:t>An example of a flowchart method for ship structural analysis is (from Hughes):</w:t>
      </w:r>
    </w:p>
    <w:p w:rsidR="00916D06" w:rsidRPr="00C525B2" w:rsidRDefault="00916D06" w:rsidP="00D22988">
      <w:pPr>
        <w:autoSpaceDE w:val="0"/>
        <w:autoSpaceDN w:val="0"/>
        <w:adjustRightInd w:val="0"/>
        <w:spacing w:line="360" w:lineRule="auto"/>
        <w:jc w:val="both"/>
        <w:rPr>
          <w:sz w:val="24"/>
          <w:szCs w:val="24"/>
        </w:rPr>
      </w:pPr>
    </w:p>
    <w:p w:rsidR="00D22988" w:rsidRDefault="007C32AA" w:rsidP="00D22988">
      <w:pPr>
        <w:autoSpaceDE w:val="0"/>
        <w:autoSpaceDN w:val="0"/>
        <w:adjustRightInd w:val="0"/>
        <w:spacing w:line="360" w:lineRule="auto"/>
        <w:jc w:val="both"/>
        <w:rPr>
          <w:rFonts w:ascii="Cambria" w:hAnsi="Cambria" w:cs="TimesNewRomanPSMT"/>
          <w:sz w:val="24"/>
          <w:szCs w:val="24"/>
        </w:rPr>
      </w:pPr>
      <w:r>
        <w:rPr>
          <w:rFonts w:ascii="Cambria" w:hAnsi="Cambria" w:cs="TimesNewRomanPSMT"/>
          <w:noProof/>
          <w:sz w:val="24"/>
          <w:szCs w:val="24"/>
          <w:lang w:val="en-MY" w:eastAsia="ja-JP"/>
        </w:rPr>
        <w:drawing>
          <wp:inline distT="0" distB="0" distL="0" distR="0" wp14:anchorId="0694F446" wp14:editId="1B6BE52B">
            <wp:extent cx="5486400" cy="3821374"/>
            <wp:effectExtent l="0" t="0" r="19050" b="27305"/>
            <wp:docPr id="155" name="Diagram 1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rsidR="00D22988" w:rsidRPr="00C47C91" w:rsidRDefault="00D22988" w:rsidP="00D22988">
      <w:pPr>
        <w:autoSpaceDE w:val="0"/>
        <w:autoSpaceDN w:val="0"/>
        <w:adjustRightInd w:val="0"/>
        <w:spacing w:line="360" w:lineRule="auto"/>
        <w:jc w:val="center"/>
        <w:rPr>
          <w:sz w:val="24"/>
          <w:szCs w:val="24"/>
        </w:rPr>
      </w:pPr>
      <w:r w:rsidRPr="00C47C91">
        <w:rPr>
          <w:b/>
          <w:sz w:val="24"/>
          <w:szCs w:val="24"/>
        </w:rPr>
        <w:t>Figure</w:t>
      </w:r>
      <w:r w:rsidR="004E524F">
        <w:rPr>
          <w:b/>
          <w:sz w:val="24"/>
          <w:szCs w:val="24"/>
        </w:rPr>
        <w:t>.</w:t>
      </w:r>
      <w:r w:rsidRPr="00C47C91">
        <w:rPr>
          <w:b/>
          <w:sz w:val="24"/>
          <w:szCs w:val="24"/>
        </w:rPr>
        <w:t>2.</w:t>
      </w:r>
      <w:r w:rsidR="00C47C91" w:rsidRPr="00C47C91">
        <w:rPr>
          <w:b/>
          <w:sz w:val="24"/>
          <w:szCs w:val="24"/>
        </w:rPr>
        <w:t>9</w:t>
      </w:r>
      <w:r w:rsidRPr="00C47C91">
        <w:rPr>
          <w:b/>
          <w:sz w:val="24"/>
          <w:szCs w:val="24"/>
        </w:rPr>
        <w:t>:</w:t>
      </w:r>
      <w:r w:rsidRPr="00C47C91">
        <w:rPr>
          <w:sz w:val="24"/>
          <w:szCs w:val="24"/>
        </w:rPr>
        <w:t xml:space="preserve"> Rationally-based Structural Design.</w:t>
      </w:r>
    </w:p>
    <w:p w:rsidR="00D22988" w:rsidRPr="003A5F86" w:rsidRDefault="00D22988" w:rsidP="00D22988">
      <w:pPr>
        <w:autoSpaceDE w:val="0"/>
        <w:autoSpaceDN w:val="0"/>
        <w:adjustRightInd w:val="0"/>
        <w:jc w:val="both"/>
        <w:rPr>
          <w:rFonts w:ascii="Cambria" w:hAnsi="Cambria" w:cs="Arial"/>
          <w:sz w:val="24"/>
          <w:szCs w:val="24"/>
        </w:rPr>
      </w:pPr>
    </w:p>
    <w:p w:rsidR="00D22988" w:rsidRDefault="00C525B2" w:rsidP="00D22988">
      <w:pPr>
        <w:autoSpaceDE w:val="0"/>
        <w:autoSpaceDN w:val="0"/>
        <w:adjustRightInd w:val="0"/>
        <w:jc w:val="center"/>
        <w:rPr>
          <w:rFonts w:ascii="Cambria" w:hAnsi="Cambria" w:cs="Arial"/>
          <w:sz w:val="24"/>
          <w:szCs w:val="24"/>
        </w:rPr>
      </w:pPr>
      <w:r w:rsidRPr="00C525B2">
        <w:rPr>
          <w:noProof/>
          <w:lang w:val="en-MY" w:eastAsia="ja-JP"/>
        </w:rPr>
        <w:lastRenderedPageBreak/>
        <w:drawing>
          <wp:inline distT="0" distB="0" distL="0" distR="0" wp14:anchorId="15435DE4" wp14:editId="5475C14E">
            <wp:extent cx="3352800" cy="1821180"/>
            <wp:effectExtent l="0" t="0" r="0" b="762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BEBA8EAE-BF5A-486C-A8C5-ECC9F3942E4B}">
                          <a14:imgProps xmlns:a14="http://schemas.microsoft.com/office/drawing/2010/main">
                            <a14:imgLayer r:embed="rId123">
                              <a14:imgEffect>
                                <a14:brightnessContrast contrast="20000"/>
                              </a14:imgEffect>
                            </a14:imgLayer>
                          </a14:imgProps>
                        </a:ext>
                      </a:extLst>
                    </a:blip>
                    <a:stretch>
                      <a:fillRect/>
                    </a:stretch>
                  </pic:blipFill>
                  <pic:spPr>
                    <a:xfrm>
                      <a:off x="0" y="0"/>
                      <a:ext cx="3352800" cy="1821180"/>
                    </a:xfrm>
                    <a:prstGeom prst="rect">
                      <a:avLst/>
                    </a:prstGeom>
                  </pic:spPr>
                </pic:pic>
              </a:graphicData>
            </a:graphic>
          </wp:inline>
        </w:drawing>
      </w:r>
    </w:p>
    <w:p w:rsidR="00C525B2" w:rsidRPr="003A5F86" w:rsidRDefault="00C525B2" w:rsidP="00D22988">
      <w:pPr>
        <w:autoSpaceDE w:val="0"/>
        <w:autoSpaceDN w:val="0"/>
        <w:adjustRightInd w:val="0"/>
        <w:jc w:val="center"/>
        <w:rPr>
          <w:rFonts w:ascii="Cambria" w:hAnsi="Cambria" w:cs="Arial"/>
          <w:sz w:val="24"/>
          <w:szCs w:val="24"/>
        </w:rPr>
      </w:pPr>
      <w:r w:rsidRPr="00C525B2">
        <w:rPr>
          <w:noProof/>
          <w:lang w:val="en-MY" w:eastAsia="ja-JP"/>
        </w:rPr>
        <w:drawing>
          <wp:inline distT="0" distB="0" distL="0" distR="0" wp14:anchorId="4485A022" wp14:editId="555D072D">
            <wp:extent cx="3573780" cy="3398520"/>
            <wp:effectExtent l="0" t="0" r="762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BEBA8EAE-BF5A-486C-A8C5-ECC9F3942E4B}">
                          <a14:imgProps xmlns:a14="http://schemas.microsoft.com/office/drawing/2010/main">
                            <a14:imgLayer r:embed="rId125">
                              <a14:imgEffect>
                                <a14:brightnessContrast contrast="20000"/>
                              </a14:imgEffect>
                            </a14:imgLayer>
                          </a14:imgProps>
                        </a:ext>
                      </a:extLst>
                    </a:blip>
                    <a:stretch>
                      <a:fillRect/>
                    </a:stretch>
                  </pic:blipFill>
                  <pic:spPr>
                    <a:xfrm>
                      <a:off x="0" y="0"/>
                      <a:ext cx="3573780" cy="3398520"/>
                    </a:xfrm>
                    <a:prstGeom prst="rect">
                      <a:avLst/>
                    </a:prstGeom>
                  </pic:spPr>
                </pic:pic>
              </a:graphicData>
            </a:graphic>
          </wp:inline>
        </w:drawing>
      </w:r>
    </w:p>
    <w:p w:rsidR="00D22988" w:rsidRPr="00C47C91" w:rsidRDefault="00D22988" w:rsidP="00D22988">
      <w:pPr>
        <w:autoSpaceDE w:val="0"/>
        <w:autoSpaceDN w:val="0"/>
        <w:adjustRightInd w:val="0"/>
        <w:jc w:val="center"/>
        <w:rPr>
          <w:sz w:val="24"/>
          <w:szCs w:val="24"/>
        </w:rPr>
      </w:pPr>
      <w:r w:rsidRPr="00C47C91">
        <w:rPr>
          <w:b/>
          <w:sz w:val="24"/>
          <w:szCs w:val="24"/>
        </w:rPr>
        <w:t>Figure.2.</w:t>
      </w:r>
      <w:r w:rsidR="00C47C91" w:rsidRPr="00C47C91">
        <w:rPr>
          <w:b/>
          <w:sz w:val="24"/>
          <w:szCs w:val="24"/>
        </w:rPr>
        <w:t>10</w:t>
      </w:r>
      <w:r w:rsidRPr="00C47C91">
        <w:rPr>
          <w:b/>
          <w:sz w:val="24"/>
          <w:szCs w:val="24"/>
        </w:rPr>
        <w:t>:</w:t>
      </w:r>
      <w:r w:rsidRPr="00C47C91">
        <w:rPr>
          <w:sz w:val="24"/>
          <w:szCs w:val="24"/>
        </w:rPr>
        <w:t xml:space="preserve"> Levels of structural analysis.</w:t>
      </w:r>
    </w:p>
    <w:p w:rsidR="00D22988" w:rsidRDefault="00D22988" w:rsidP="00D22988">
      <w:pPr>
        <w:autoSpaceDE w:val="0"/>
        <w:autoSpaceDN w:val="0"/>
        <w:adjustRightInd w:val="0"/>
        <w:jc w:val="both"/>
        <w:rPr>
          <w:rFonts w:ascii="Cambria" w:hAnsi="Cambria" w:cs="Arial"/>
          <w:sz w:val="24"/>
          <w:szCs w:val="24"/>
        </w:rPr>
      </w:pPr>
    </w:p>
    <w:p w:rsidR="00D22988" w:rsidRPr="003A5F86" w:rsidRDefault="00D22988" w:rsidP="00D22988">
      <w:pPr>
        <w:autoSpaceDE w:val="0"/>
        <w:autoSpaceDN w:val="0"/>
        <w:adjustRightInd w:val="0"/>
        <w:jc w:val="both"/>
        <w:rPr>
          <w:rFonts w:ascii="Cambria" w:hAnsi="Cambria" w:cs="Arial"/>
          <w:sz w:val="24"/>
          <w:szCs w:val="24"/>
        </w:rPr>
      </w:pPr>
    </w:p>
    <w:p w:rsidR="00D22988" w:rsidRPr="003A5F86" w:rsidRDefault="00D22988" w:rsidP="00C525B2">
      <w:pPr>
        <w:pStyle w:val="Heading2"/>
        <w:spacing w:before="0" w:after="240"/>
        <w:ind w:left="720"/>
      </w:pPr>
      <w:bookmarkStart w:id="40" w:name="_Toc461620546"/>
      <w:bookmarkStart w:id="41" w:name="_Toc519801617"/>
      <w:r>
        <w:rPr>
          <w:bCs w:val="0"/>
        </w:rPr>
        <w:t>2.</w:t>
      </w:r>
      <w:r w:rsidR="00C525B2">
        <w:rPr>
          <w:bCs w:val="0"/>
        </w:rPr>
        <w:t xml:space="preserve">5. </w:t>
      </w:r>
      <w:r w:rsidRPr="003A5F86">
        <w:rPr>
          <w:bCs w:val="0"/>
        </w:rPr>
        <w:t>Structural “Failure”</w:t>
      </w:r>
      <w:bookmarkEnd w:id="40"/>
      <w:bookmarkEnd w:id="41"/>
    </w:p>
    <w:p w:rsidR="00D22988" w:rsidRPr="00C47C91" w:rsidRDefault="00D22988" w:rsidP="00D22988">
      <w:pPr>
        <w:autoSpaceDE w:val="0"/>
        <w:autoSpaceDN w:val="0"/>
        <w:adjustRightInd w:val="0"/>
        <w:spacing w:line="360" w:lineRule="auto"/>
        <w:jc w:val="both"/>
        <w:rPr>
          <w:sz w:val="24"/>
          <w:szCs w:val="24"/>
        </w:rPr>
      </w:pPr>
      <w:r w:rsidRPr="00C47C91">
        <w:rPr>
          <w:sz w:val="24"/>
          <w:szCs w:val="24"/>
        </w:rPr>
        <w:t xml:space="preserve">Most operators or owners would consider that something has “failed” when it can no longer perform the function for which it was intended. In the world of structural design, two criteria are generally used for considering “failure”, as each has different approaches to its analysis. The two criteria can be illustrated through a simple example – a crane boom. It is easy to visualize that the boom can fail by “breaking”. It could be that the stress level within the steel of the boom exceeds the ultimate strength of the steel and the boom fractures. The solution might be to specify a stronger material. Some polymers such as synthetic rubber are “stronger” than many steels. Does it make sense to build a crane boom out of rubber? Probably not – as the deflection would be too large. A structure that deforms beyond an acceptable or allowable limit also “fails” and would be just as useless (and possibly just as </w:t>
      </w:r>
      <w:r w:rsidRPr="00C47C91">
        <w:rPr>
          <w:sz w:val="24"/>
          <w:szCs w:val="24"/>
        </w:rPr>
        <w:lastRenderedPageBreak/>
        <w:t>dangerous) as one that breaks. The point is that an engineer has to consider whether a particular design is “strength-driven” or “stiffness-driven”. The first (“strength-driven”) requires analysis that uses stresses and strengths of the materials. The second (“stiffness-driven”) requires an analysis that predominantly uses stiffness parameters such as the modulus of elasticity, and the “slenderness” of the structural members.</w:t>
      </w:r>
    </w:p>
    <w:p w:rsidR="00D22988" w:rsidRPr="00C47C91" w:rsidRDefault="00D22988" w:rsidP="00D22988">
      <w:pPr>
        <w:autoSpaceDE w:val="0"/>
        <w:autoSpaceDN w:val="0"/>
        <w:adjustRightInd w:val="0"/>
        <w:spacing w:line="360" w:lineRule="auto"/>
        <w:ind w:firstLine="567"/>
        <w:jc w:val="both"/>
        <w:rPr>
          <w:sz w:val="24"/>
          <w:szCs w:val="24"/>
        </w:rPr>
      </w:pPr>
      <w:r w:rsidRPr="00C47C91">
        <w:rPr>
          <w:sz w:val="24"/>
          <w:szCs w:val="24"/>
        </w:rPr>
        <w:t xml:space="preserve">The history of naval architecture includes periods when both criteria were used. Wood is neither very stiff nor very strong, and designers using wood need to carefully consider both. Fiberglass tends to be strong (although brittle) but not very stiff. Steel is stiff, and some grades are very strong. Carbon fiber laminates are strong and stiff, but expensive. Until the last few years, ship structural design has focused on strength-driven design, as almost all construction was steel. As more and more composites (fiberglass and carbon fiber laminates) have found applications on modern marine vessels, the issues of stiffness-driven design have returned. One example was the recent problems on a 240’ fiberglass motor vessel. As the vessel deflected more than usual for a vessel of that size, the design codes (rules) did not consider the effect on other structure. As a result, a problem arose where the hull and structure deflected more than the steel propeller shaft could! This resulted in unforeseen stresses in the propeller shaft, and it bent. </w:t>
      </w:r>
    </w:p>
    <w:p w:rsidR="00D22988" w:rsidRPr="00C47C91" w:rsidRDefault="00D22988" w:rsidP="00D22988">
      <w:pPr>
        <w:autoSpaceDE w:val="0"/>
        <w:autoSpaceDN w:val="0"/>
        <w:adjustRightInd w:val="0"/>
        <w:spacing w:line="360" w:lineRule="auto"/>
        <w:ind w:firstLine="567"/>
        <w:jc w:val="both"/>
        <w:rPr>
          <w:sz w:val="24"/>
          <w:szCs w:val="24"/>
        </w:rPr>
      </w:pPr>
      <w:r w:rsidRPr="00C47C91">
        <w:rPr>
          <w:sz w:val="24"/>
          <w:szCs w:val="24"/>
        </w:rPr>
        <w:t xml:space="preserve">As most </w:t>
      </w:r>
      <w:r w:rsidRPr="00C47C91">
        <w:rPr>
          <w:b/>
          <w:i/>
          <w:iCs/>
          <w:color w:val="C00000"/>
          <w:sz w:val="24"/>
          <w:szCs w:val="24"/>
        </w:rPr>
        <w:t>catastrophic</w:t>
      </w:r>
      <w:r w:rsidRPr="00C47C91">
        <w:rPr>
          <w:i/>
          <w:iCs/>
          <w:sz w:val="24"/>
          <w:szCs w:val="24"/>
        </w:rPr>
        <w:t xml:space="preserve"> </w:t>
      </w:r>
      <w:r w:rsidRPr="00C47C91">
        <w:rPr>
          <w:sz w:val="24"/>
          <w:szCs w:val="24"/>
        </w:rPr>
        <w:t xml:space="preserve">ship structural failures are caused by the failure of strength-driven designs, this course concentrates in this area. Whether a structure will fail is typically determined (in the “Working Stress Design Method”) by calculating a </w:t>
      </w:r>
      <w:r w:rsidRPr="00C47C91">
        <w:rPr>
          <w:b/>
          <w:i/>
          <w:iCs/>
          <w:color w:val="C00000"/>
          <w:sz w:val="24"/>
          <w:szCs w:val="24"/>
        </w:rPr>
        <w:t>Factor of Safety</w:t>
      </w:r>
      <w:r w:rsidRPr="00C47C91">
        <w:rPr>
          <w:sz w:val="24"/>
          <w:szCs w:val="24"/>
        </w:rPr>
        <w:t xml:space="preserve">. In design, regulations (and common sense) indicate that the minimum factor of safety should be greater than one. Most marine design codes in practice today have a minimum acceptable factor of safety of at least two for most failure modes, and at least three for buckling failure modes. The American Bureau of Shipping (ABS), which provides rules for designing and building vessels in the United States, has factors of safety ranging from 1.5 to 8, depending on the application’s criticality and the load uncertainty. At the low end, a mainsail batten on a racing yacht may have a factor of safety very near one. If the batten breaks, the sail shape is compromised, but serious damage is unlikely. A batten’s low weight and stiffness are important to performance however so the batten is carefully engineered to just meet the expected worse load conditions. On the high end, failure of mission-critical (or life-critical) structural components on a naval combatant may require a higher factor of safety. </w:t>
      </w:r>
    </w:p>
    <w:p w:rsidR="00D22988" w:rsidRPr="002F252A" w:rsidRDefault="00D22988" w:rsidP="00D22988">
      <w:pPr>
        <w:autoSpaceDE w:val="0"/>
        <w:autoSpaceDN w:val="0"/>
        <w:adjustRightInd w:val="0"/>
        <w:spacing w:line="360" w:lineRule="auto"/>
        <w:ind w:firstLine="567"/>
        <w:jc w:val="both"/>
        <w:rPr>
          <w:sz w:val="24"/>
          <w:szCs w:val="24"/>
        </w:rPr>
      </w:pPr>
      <w:r w:rsidRPr="002F252A">
        <w:rPr>
          <w:sz w:val="24"/>
          <w:szCs w:val="24"/>
        </w:rPr>
        <w:t>For consistency, in this class we will use a required factor of safety for “material yield” of 2 and a required factor of safety for “buckling” of 3 as constituting an adequate design.</w:t>
      </w:r>
    </w:p>
    <w:p w:rsidR="00D22988" w:rsidRPr="002F252A" w:rsidRDefault="00D22988" w:rsidP="00D22988">
      <w:pPr>
        <w:autoSpaceDE w:val="0"/>
        <w:autoSpaceDN w:val="0"/>
        <w:adjustRightInd w:val="0"/>
        <w:spacing w:line="360" w:lineRule="auto"/>
        <w:jc w:val="both"/>
        <w:rPr>
          <w:sz w:val="24"/>
          <w:szCs w:val="24"/>
        </w:rPr>
      </w:pPr>
    </w:p>
    <w:p w:rsidR="00D22988" w:rsidRPr="002F252A" w:rsidRDefault="00D22988" w:rsidP="00D22988">
      <w:pPr>
        <w:autoSpaceDE w:val="0"/>
        <w:autoSpaceDN w:val="0"/>
        <w:adjustRightInd w:val="0"/>
        <w:spacing w:line="360" w:lineRule="auto"/>
        <w:jc w:val="both"/>
        <w:rPr>
          <w:sz w:val="24"/>
          <w:szCs w:val="24"/>
        </w:rPr>
      </w:pPr>
      <m:oMath>
        <m:r>
          <w:rPr>
            <w:rFonts w:ascii="Cambria Math" w:hAnsi="Cambria Math"/>
            <w:sz w:val="24"/>
            <w:szCs w:val="24"/>
          </w:rPr>
          <m:t>FOS=</m:t>
        </m:r>
        <m:f>
          <m:fPr>
            <m:ctrlPr>
              <w:rPr>
                <w:rFonts w:ascii="Cambria Math" w:hAnsi="Cambria Math"/>
                <w:i/>
                <w:sz w:val="24"/>
                <w:szCs w:val="24"/>
              </w:rPr>
            </m:ctrlPr>
          </m:fPr>
          <m:num>
            <m:r>
              <w:rPr>
                <w:rFonts w:ascii="Cambria Math" w:hAnsi="Cambria Math"/>
                <w:sz w:val="24"/>
                <w:szCs w:val="24"/>
              </w:rPr>
              <m:t>Capacity</m:t>
            </m:r>
          </m:num>
          <m:den>
            <m:r>
              <w:rPr>
                <w:rFonts w:ascii="Cambria Math" w:hAnsi="Cambria Math"/>
                <w:sz w:val="24"/>
                <w:szCs w:val="24"/>
              </w:rPr>
              <m:t>Load</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Strength</m:t>
            </m:r>
          </m:num>
          <m:den>
            <m:r>
              <w:rPr>
                <w:rFonts w:ascii="Cambria Math" w:hAnsi="Cambria Math"/>
                <w:sz w:val="24"/>
                <w:szCs w:val="24"/>
              </w:rPr>
              <m:t>Stress</m:t>
            </m:r>
          </m:den>
        </m:f>
      </m:oMath>
      <w:r w:rsidR="00DF3BD5">
        <w:rPr>
          <w:sz w:val="24"/>
          <w:szCs w:val="24"/>
        </w:rPr>
        <w:t xml:space="preserve"> </w:t>
      </w:r>
      <w:r w:rsidR="00DF3BD5">
        <w:rPr>
          <w:sz w:val="24"/>
          <w:szCs w:val="24"/>
        </w:rPr>
        <w:tab/>
      </w:r>
      <w:r w:rsidR="00DF3BD5">
        <w:rPr>
          <w:sz w:val="24"/>
          <w:szCs w:val="24"/>
        </w:rPr>
        <w:tab/>
      </w:r>
      <w:r w:rsidR="00DF3BD5">
        <w:rPr>
          <w:sz w:val="24"/>
          <w:szCs w:val="24"/>
        </w:rPr>
        <w:tab/>
      </w:r>
      <w:r w:rsidR="00DF3BD5">
        <w:rPr>
          <w:sz w:val="24"/>
          <w:szCs w:val="24"/>
        </w:rPr>
        <w:tab/>
      </w:r>
      <w:r w:rsidR="00DF3BD5">
        <w:rPr>
          <w:sz w:val="24"/>
          <w:szCs w:val="24"/>
        </w:rPr>
        <w:tab/>
      </w:r>
      <w:r w:rsidR="00DF3BD5">
        <w:rPr>
          <w:sz w:val="24"/>
          <w:szCs w:val="24"/>
        </w:rPr>
        <w:tab/>
      </w:r>
      <w:r w:rsidR="00DF3BD5">
        <w:rPr>
          <w:sz w:val="24"/>
          <w:szCs w:val="24"/>
        </w:rPr>
        <w:tab/>
      </w:r>
      <w:r w:rsidR="00DF3BD5">
        <w:rPr>
          <w:sz w:val="24"/>
          <w:szCs w:val="24"/>
        </w:rPr>
        <w:tab/>
        <w:t>(2.23)</w:t>
      </w:r>
    </w:p>
    <w:p w:rsidR="00D22988" w:rsidRPr="002F252A" w:rsidRDefault="00D22988" w:rsidP="00D22988">
      <w:pPr>
        <w:autoSpaceDE w:val="0"/>
        <w:autoSpaceDN w:val="0"/>
        <w:adjustRightInd w:val="0"/>
        <w:spacing w:line="360" w:lineRule="auto"/>
        <w:jc w:val="both"/>
        <w:rPr>
          <w:sz w:val="24"/>
          <w:szCs w:val="24"/>
        </w:rPr>
      </w:pPr>
    </w:p>
    <w:p w:rsidR="00D22988" w:rsidRPr="002F252A" w:rsidRDefault="00D22988" w:rsidP="00D22988">
      <w:pPr>
        <w:autoSpaceDE w:val="0"/>
        <w:autoSpaceDN w:val="0"/>
        <w:adjustRightInd w:val="0"/>
        <w:spacing w:line="360" w:lineRule="auto"/>
        <w:ind w:firstLine="567"/>
        <w:jc w:val="both"/>
        <w:rPr>
          <w:sz w:val="24"/>
          <w:szCs w:val="24"/>
        </w:rPr>
      </w:pPr>
      <w:r w:rsidRPr="002F252A">
        <w:rPr>
          <w:sz w:val="24"/>
          <w:szCs w:val="24"/>
        </w:rPr>
        <w:t>A visual way to look at Factor of Safety in a real world, probabilistic method, is by comparing the probabilistic distributions of the stress and the strength of a given structural component. The loads are uncertain in most cases, so a “one hundred year event” might cause a very high stress. Similarly, a particularly weak batch of steel may give very low strengths. If the high load occurs when a low strength occurs, failure will occur. In the figure below, the difference between the two means (</w:t>
      </w:r>
      <m:oMath>
        <m:r>
          <w:rPr>
            <w:rFonts w:ascii="Cambria Math" w:hAnsi="Cambria Math"/>
            <w:sz w:val="24"/>
            <w:szCs w:val="24"/>
          </w:rPr>
          <m:t>μ</m:t>
        </m:r>
      </m:oMath>
      <w:r w:rsidRPr="002F252A">
        <w:rPr>
          <w:sz w:val="24"/>
          <w:szCs w:val="24"/>
        </w:rPr>
        <w:t>) is the safety margin, which is a function of the factor of safety. The shaded area represents where failure will occur.</w:t>
      </w:r>
    </w:p>
    <w:p w:rsidR="00D22988" w:rsidRPr="002F252A" w:rsidRDefault="00D22988" w:rsidP="00D22988">
      <w:pPr>
        <w:autoSpaceDE w:val="0"/>
        <w:autoSpaceDN w:val="0"/>
        <w:adjustRightInd w:val="0"/>
        <w:spacing w:line="360" w:lineRule="auto"/>
        <w:jc w:val="both"/>
        <w:rPr>
          <w:sz w:val="24"/>
          <w:szCs w:val="24"/>
        </w:rPr>
      </w:pPr>
    </w:p>
    <w:p w:rsidR="00D22988" w:rsidRPr="002F252A" w:rsidRDefault="00C929C0" w:rsidP="00D22988">
      <w:pPr>
        <w:autoSpaceDE w:val="0"/>
        <w:autoSpaceDN w:val="0"/>
        <w:adjustRightInd w:val="0"/>
        <w:spacing w:line="360" w:lineRule="auto"/>
        <w:jc w:val="center"/>
        <w:rPr>
          <w:b/>
          <w:bCs/>
          <w:sz w:val="24"/>
          <w:szCs w:val="24"/>
        </w:rPr>
      </w:pPr>
      <w:r>
        <w:rPr>
          <w:b/>
          <w:bCs/>
          <w:noProof/>
          <w:sz w:val="24"/>
          <w:szCs w:val="24"/>
          <w:lang w:val="en-MY" w:eastAsia="ja-JP"/>
        </w:rPr>
        <w:drawing>
          <wp:inline distT="0" distB="0" distL="0" distR="0" wp14:anchorId="6CE9267B" wp14:editId="4776346B">
            <wp:extent cx="4457700" cy="3189968"/>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56226" cy="3188913"/>
                    </a:xfrm>
                    <a:prstGeom prst="rect">
                      <a:avLst/>
                    </a:prstGeom>
                    <a:noFill/>
                  </pic:spPr>
                </pic:pic>
              </a:graphicData>
            </a:graphic>
          </wp:inline>
        </w:drawing>
      </w:r>
    </w:p>
    <w:p w:rsidR="00D22988" w:rsidRPr="002F252A" w:rsidRDefault="00DF3BD5" w:rsidP="00D22988">
      <w:pPr>
        <w:autoSpaceDE w:val="0"/>
        <w:autoSpaceDN w:val="0"/>
        <w:adjustRightInd w:val="0"/>
        <w:spacing w:line="360" w:lineRule="auto"/>
        <w:jc w:val="center"/>
        <w:rPr>
          <w:sz w:val="24"/>
          <w:szCs w:val="24"/>
        </w:rPr>
      </w:pPr>
      <w:r>
        <w:rPr>
          <w:b/>
          <w:sz w:val="24"/>
          <w:szCs w:val="24"/>
        </w:rPr>
        <w:t>Figure.2.11</w:t>
      </w:r>
      <w:r w:rsidR="00D22988" w:rsidRPr="00DF3BD5">
        <w:rPr>
          <w:b/>
          <w:sz w:val="24"/>
          <w:szCs w:val="24"/>
        </w:rPr>
        <w:t>:</w:t>
      </w:r>
      <w:r w:rsidR="00D22988" w:rsidRPr="002F252A">
        <w:rPr>
          <w:sz w:val="24"/>
          <w:szCs w:val="24"/>
        </w:rPr>
        <w:t xml:space="preserve"> Failure </w:t>
      </w:r>
      <w:r w:rsidR="00916D06" w:rsidRPr="002F252A">
        <w:rPr>
          <w:sz w:val="24"/>
          <w:szCs w:val="24"/>
        </w:rPr>
        <w:t>Proba</w:t>
      </w:r>
      <w:r w:rsidR="00916D06">
        <w:rPr>
          <w:sz w:val="24"/>
          <w:szCs w:val="24"/>
        </w:rPr>
        <w:t>bi</w:t>
      </w:r>
      <w:r w:rsidR="00916D06" w:rsidRPr="002F252A">
        <w:rPr>
          <w:sz w:val="24"/>
          <w:szCs w:val="24"/>
        </w:rPr>
        <w:t>lities</w:t>
      </w:r>
      <w:r w:rsidR="00C929C0">
        <w:rPr>
          <w:sz w:val="24"/>
          <w:szCs w:val="24"/>
        </w:rPr>
        <w:t xml:space="preserve"> [Al </w:t>
      </w:r>
      <w:proofErr w:type="spellStart"/>
      <w:r w:rsidR="00C929C0">
        <w:rPr>
          <w:sz w:val="24"/>
          <w:szCs w:val="24"/>
        </w:rPr>
        <w:t>Sayed</w:t>
      </w:r>
      <w:proofErr w:type="spellEnd"/>
      <w:r w:rsidR="00C929C0">
        <w:rPr>
          <w:sz w:val="24"/>
          <w:szCs w:val="24"/>
        </w:rPr>
        <w:t>]</w:t>
      </w:r>
    </w:p>
    <w:p w:rsidR="00D22988" w:rsidRPr="002F252A" w:rsidRDefault="00D22988" w:rsidP="00D22988">
      <w:pPr>
        <w:autoSpaceDE w:val="0"/>
        <w:autoSpaceDN w:val="0"/>
        <w:adjustRightInd w:val="0"/>
        <w:spacing w:line="360" w:lineRule="auto"/>
        <w:jc w:val="both"/>
        <w:rPr>
          <w:b/>
          <w:bCs/>
          <w:sz w:val="24"/>
          <w:szCs w:val="24"/>
        </w:rPr>
      </w:pPr>
    </w:p>
    <w:p w:rsidR="00D22988" w:rsidRDefault="00D22988" w:rsidP="00D22988">
      <w:pPr>
        <w:autoSpaceDE w:val="0"/>
        <w:autoSpaceDN w:val="0"/>
        <w:adjustRightInd w:val="0"/>
        <w:spacing w:line="360" w:lineRule="auto"/>
        <w:ind w:firstLine="567"/>
        <w:jc w:val="both"/>
        <w:rPr>
          <w:sz w:val="24"/>
          <w:szCs w:val="24"/>
        </w:rPr>
      </w:pPr>
      <w:r w:rsidRPr="002F252A">
        <w:rPr>
          <w:b/>
          <w:i/>
          <w:iCs/>
          <w:color w:val="C00000"/>
          <w:sz w:val="24"/>
          <w:szCs w:val="24"/>
        </w:rPr>
        <w:t>Strength</w:t>
      </w:r>
      <w:r w:rsidRPr="002F252A">
        <w:rPr>
          <w:i/>
          <w:iCs/>
          <w:sz w:val="24"/>
          <w:szCs w:val="24"/>
        </w:rPr>
        <w:t xml:space="preserve"> </w:t>
      </w:r>
      <w:r w:rsidRPr="002F252A">
        <w:rPr>
          <w:sz w:val="24"/>
          <w:szCs w:val="24"/>
        </w:rPr>
        <w:t>may be a material property such as ultimate tensile strength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ult</m:t>
            </m:r>
          </m:sub>
        </m:sSub>
      </m:oMath>
      <w:r w:rsidRPr="002F252A">
        <w:rPr>
          <w:sz w:val="24"/>
          <w:szCs w:val="24"/>
        </w:rPr>
        <w:t>) or tensile yield strength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oMath>
      <w:r w:rsidRPr="002F252A">
        <w:rPr>
          <w:sz w:val="24"/>
          <w:szCs w:val="24"/>
        </w:rPr>
        <w:t>), or it may be a buckling strength (for example column buckling capacity).</w:t>
      </w:r>
      <w:r w:rsidR="00916D06">
        <w:rPr>
          <w:sz w:val="24"/>
          <w:szCs w:val="24"/>
        </w:rPr>
        <w:t xml:space="preserve"> </w:t>
      </w:r>
      <w:r w:rsidRPr="002F252A">
        <w:rPr>
          <w:b/>
          <w:i/>
          <w:iCs/>
          <w:color w:val="C00000"/>
          <w:sz w:val="24"/>
          <w:szCs w:val="24"/>
        </w:rPr>
        <w:t>Stress</w:t>
      </w:r>
      <w:r w:rsidRPr="002F252A">
        <w:rPr>
          <w:i/>
          <w:iCs/>
          <w:sz w:val="24"/>
          <w:szCs w:val="24"/>
        </w:rPr>
        <w:t xml:space="preserve"> </w:t>
      </w:r>
      <w:r w:rsidRPr="002F252A">
        <w:rPr>
          <w:sz w:val="24"/>
          <w:szCs w:val="24"/>
        </w:rPr>
        <w:t>within a structural component depends primarily on loading and geometry. You have considered various types of stresses. Here we consider that, for strength-driven designs in the marine environment, there are 7 basic failure modes:</w:t>
      </w:r>
    </w:p>
    <w:p w:rsidR="00916D06" w:rsidRPr="002F252A" w:rsidRDefault="00916D06" w:rsidP="00916D06">
      <w:pPr>
        <w:autoSpaceDE w:val="0"/>
        <w:autoSpaceDN w:val="0"/>
        <w:adjustRightInd w:val="0"/>
        <w:spacing w:line="360" w:lineRule="auto"/>
        <w:jc w:val="both"/>
        <w:rPr>
          <w:sz w:val="24"/>
          <w:szCs w:val="24"/>
        </w:rPr>
      </w:pPr>
      <w:r>
        <w:rPr>
          <w:noProof/>
          <w:sz w:val="24"/>
          <w:szCs w:val="24"/>
          <w:lang w:val="en-MY" w:eastAsia="ja-JP"/>
        </w:rPr>
        <w:lastRenderedPageBreak/>
        <w:drawing>
          <wp:inline distT="0" distB="0" distL="0" distR="0" wp14:anchorId="1CC5D0C1" wp14:editId="6BE63475">
            <wp:extent cx="5486400" cy="3200400"/>
            <wp:effectExtent l="0" t="0" r="0" b="19050"/>
            <wp:docPr id="179" name="Diagram 1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inline>
        </w:drawing>
      </w:r>
    </w:p>
    <w:p w:rsidR="00916D06" w:rsidRDefault="00916D06" w:rsidP="00D22988">
      <w:pPr>
        <w:autoSpaceDE w:val="0"/>
        <w:autoSpaceDN w:val="0"/>
        <w:adjustRightInd w:val="0"/>
        <w:spacing w:line="360" w:lineRule="auto"/>
        <w:ind w:firstLine="567"/>
        <w:jc w:val="both"/>
        <w:rPr>
          <w:sz w:val="24"/>
          <w:szCs w:val="24"/>
        </w:rPr>
      </w:pPr>
    </w:p>
    <w:p w:rsidR="00D22988" w:rsidRPr="002F252A" w:rsidRDefault="00281FF9" w:rsidP="00D22988">
      <w:pPr>
        <w:autoSpaceDE w:val="0"/>
        <w:autoSpaceDN w:val="0"/>
        <w:adjustRightInd w:val="0"/>
        <w:spacing w:line="360" w:lineRule="auto"/>
        <w:ind w:firstLine="567"/>
        <w:jc w:val="both"/>
        <w:rPr>
          <w:sz w:val="24"/>
          <w:szCs w:val="24"/>
        </w:rPr>
      </w:pPr>
      <w:r>
        <w:rPr>
          <w:sz w:val="24"/>
          <w:szCs w:val="24"/>
        </w:rPr>
        <w:t xml:space="preserve">In the </w:t>
      </w:r>
      <w:r w:rsidR="00D22988" w:rsidRPr="002F252A">
        <w:rPr>
          <w:sz w:val="24"/>
          <w:szCs w:val="24"/>
        </w:rPr>
        <w:t>failure</w:t>
      </w:r>
      <w:r>
        <w:rPr>
          <w:sz w:val="24"/>
          <w:szCs w:val="24"/>
        </w:rPr>
        <w:t xml:space="preserve"> </w:t>
      </w:r>
      <w:r w:rsidR="00D22988" w:rsidRPr="002F252A">
        <w:rPr>
          <w:sz w:val="24"/>
          <w:szCs w:val="24"/>
        </w:rPr>
        <w:t xml:space="preserve">assessment, it was common to assume that only one load was applied to a structure at a time. </w:t>
      </w:r>
      <w:r>
        <w:rPr>
          <w:sz w:val="24"/>
          <w:szCs w:val="24"/>
        </w:rPr>
        <w:t xml:space="preserve">In </w:t>
      </w:r>
      <w:r w:rsidR="00D22988" w:rsidRPr="002F252A">
        <w:rPr>
          <w:sz w:val="24"/>
          <w:szCs w:val="24"/>
        </w:rPr>
        <w:t>naval architects</w:t>
      </w:r>
      <w:r>
        <w:rPr>
          <w:sz w:val="24"/>
          <w:szCs w:val="24"/>
        </w:rPr>
        <w:t>, a</w:t>
      </w:r>
      <w:r w:rsidR="00D22988" w:rsidRPr="002F252A">
        <w:rPr>
          <w:sz w:val="24"/>
          <w:szCs w:val="24"/>
        </w:rPr>
        <w:t xml:space="preserve"> common example is a beam in bending. The beam will have stresses caused by the bending, but will also have shear stresses. The most commonly used method to address this is to combine these stresses into an equivalent “Von </w:t>
      </w:r>
      <w:proofErr w:type="spellStart"/>
      <w:r w:rsidR="00D22988" w:rsidRPr="002F252A">
        <w:rPr>
          <w:sz w:val="24"/>
          <w:szCs w:val="24"/>
        </w:rPr>
        <w:t>Mises</w:t>
      </w:r>
      <w:proofErr w:type="spellEnd"/>
      <w:r w:rsidR="00D22988" w:rsidRPr="002F252A">
        <w:rPr>
          <w:sz w:val="24"/>
          <w:szCs w:val="24"/>
        </w:rPr>
        <w:t xml:space="preserve"> Stress” </w:t>
      </w:r>
      <w:r>
        <w:rPr>
          <w:sz w:val="24"/>
          <w:szCs w:val="24"/>
        </w:rPr>
        <w:t xml:space="preserve">which is using </w:t>
      </w:r>
      <w:r w:rsidR="00D22988" w:rsidRPr="002F252A">
        <w:rPr>
          <w:sz w:val="24"/>
          <w:szCs w:val="24"/>
        </w:rPr>
        <w:t xml:space="preserve">the Distortion-Energy Theory. This </w:t>
      </w:r>
      <w:r w:rsidR="00D22988" w:rsidRPr="002F252A">
        <w:rPr>
          <w:i/>
          <w:iCs/>
          <w:sz w:val="24"/>
          <w:szCs w:val="24"/>
        </w:rPr>
        <w:t>Von</w:t>
      </w:r>
      <w:r>
        <w:rPr>
          <w:i/>
          <w:iCs/>
          <w:sz w:val="24"/>
          <w:szCs w:val="24"/>
        </w:rPr>
        <w:t xml:space="preserve"> </w:t>
      </w:r>
      <w:proofErr w:type="spellStart"/>
      <w:r w:rsidR="00D22988" w:rsidRPr="002F252A">
        <w:rPr>
          <w:i/>
          <w:iCs/>
          <w:sz w:val="24"/>
          <w:szCs w:val="24"/>
        </w:rPr>
        <w:t>Mises</w:t>
      </w:r>
      <w:proofErr w:type="spellEnd"/>
      <w:r w:rsidR="00D22988" w:rsidRPr="002F252A">
        <w:rPr>
          <w:i/>
          <w:iCs/>
          <w:sz w:val="24"/>
          <w:szCs w:val="24"/>
        </w:rPr>
        <w:t xml:space="preserve"> Stress </w:t>
      </w:r>
      <w:r w:rsidR="00D22988" w:rsidRPr="002F252A">
        <w:rPr>
          <w:sz w:val="24"/>
          <w:szCs w:val="24"/>
        </w:rPr>
        <w:t xml:space="preserve">gives an </w:t>
      </w:r>
      <w:r w:rsidR="00D22988" w:rsidRPr="002F252A">
        <w:rPr>
          <w:i/>
          <w:iCs/>
          <w:sz w:val="24"/>
          <w:szCs w:val="24"/>
        </w:rPr>
        <w:t xml:space="preserve">equivalent stress </w:t>
      </w:r>
      <w:r w:rsidR="00D22988" w:rsidRPr="002F252A">
        <w:rPr>
          <w:sz w:val="24"/>
          <w:szCs w:val="24"/>
        </w:rPr>
        <w:t xml:space="preserve">that can be compared to the tensile or compressive strengths of the material to determine a minimum factor of safety. Since most ship structures are usually built-up from thin plating (2-D plane stress), we use a </w:t>
      </w:r>
      <w:r w:rsidR="00D22988" w:rsidRPr="002F252A">
        <w:rPr>
          <w:i/>
          <w:iCs/>
          <w:sz w:val="24"/>
          <w:szCs w:val="24"/>
        </w:rPr>
        <w:t>2-D version of the Von</w:t>
      </w:r>
      <w:r>
        <w:rPr>
          <w:i/>
          <w:iCs/>
          <w:sz w:val="24"/>
          <w:szCs w:val="24"/>
        </w:rPr>
        <w:t xml:space="preserve"> </w:t>
      </w:r>
      <w:proofErr w:type="spellStart"/>
      <w:r w:rsidR="00D22988" w:rsidRPr="002F252A">
        <w:rPr>
          <w:i/>
          <w:iCs/>
          <w:sz w:val="24"/>
          <w:szCs w:val="24"/>
        </w:rPr>
        <w:t>Mises</w:t>
      </w:r>
      <w:proofErr w:type="spellEnd"/>
      <w:r w:rsidR="00D22988" w:rsidRPr="002F252A">
        <w:rPr>
          <w:i/>
          <w:iCs/>
          <w:sz w:val="24"/>
          <w:szCs w:val="24"/>
        </w:rPr>
        <w:t xml:space="preserve"> Stress</w:t>
      </w:r>
      <w:r w:rsidR="00D22988" w:rsidRPr="002F252A">
        <w:rPr>
          <w:sz w:val="24"/>
          <w:szCs w:val="24"/>
        </w:rPr>
        <w:t>:</w:t>
      </w:r>
    </w:p>
    <w:p w:rsidR="00D22988" w:rsidRPr="002F252A" w:rsidRDefault="00D22988" w:rsidP="00D22988">
      <w:pPr>
        <w:autoSpaceDE w:val="0"/>
        <w:autoSpaceDN w:val="0"/>
        <w:adjustRightInd w:val="0"/>
        <w:spacing w:line="360" w:lineRule="auto"/>
        <w:jc w:val="both"/>
        <w:rPr>
          <w:sz w:val="24"/>
          <w:szCs w:val="24"/>
        </w:rPr>
      </w:pPr>
    </w:p>
    <w:p w:rsidR="00D22988" w:rsidRPr="002F252A" w:rsidRDefault="000A2C10" w:rsidP="00D22988">
      <w:pPr>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vm</m:t>
            </m:r>
          </m:sub>
        </m:sSub>
        <m:r>
          <w:rPr>
            <w:rFonts w:ascii="Cambria Math" w:hAnsi="Cambria Math"/>
            <w:sz w:val="24"/>
            <w:szCs w:val="24"/>
          </w:rPr>
          <m:t>=</m:t>
        </m:r>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σ</m:t>
                </m:r>
              </m:e>
              <m:sub>
                <m:r>
                  <w:rPr>
                    <w:rFonts w:ascii="Cambria Math" w:hAnsi="Cambria Math"/>
                    <w:sz w:val="24"/>
                    <w:szCs w:val="24"/>
                  </w:rPr>
                  <m:t>x</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σ</m:t>
                </m:r>
              </m:e>
              <m:sub>
                <m:r>
                  <w:rPr>
                    <w:rFonts w:ascii="Cambria Math" w:hAnsi="Cambria Math"/>
                    <w:sz w:val="24"/>
                    <w:szCs w:val="24"/>
                  </w:rPr>
                  <m:t>y</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x</m:t>
                </m:r>
              </m:sub>
            </m:sSub>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r>
              <w:rPr>
                <w:rFonts w:ascii="Cambria Math" w:hAnsi="Cambria Math"/>
                <w:sz w:val="24"/>
                <w:szCs w:val="24"/>
              </w:rPr>
              <m:t>+3</m:t>
            </m:r>
            <m:sSubSup>
              <m:sSubSupPr>
                <m:ctrlPr>
                  <w:rPr>
                    <w:rFonts w:ascii="Cambria Math" w:hAnsi="Cambria Math"/>
                    <w:i/>
                    <w:sz w:val="24"/>
                    <w:szCs w:val="24"/>
                  </w:rPr>
                </m:ctrlPr>
              </m:sSubSupPr>
              <m:e>
                <m:r>
                  <w:rPr>
                    <w:rFonts w:ascii="Cambria Math" w:hAnsi="Cambria Math"/>
                    <w:sz w:val="24"/>
                    <w:szCs w:val="24"/>
                  </w:rPr>
                  <m:t>τ</m:t>
                </m:r>
              </m:e>
              <m:sub>
                <m:r>
                  <w:rPr>
                    <w:rFonts w:ascii="Cambria Math" w:hAnsi="Cambria Math"/>
                    <w:sz w:val="24"/>
                    <w:szCs w:val="24"/>
                  </w:rPr>
                  <m:t>xy</m:t>
                </m:r>
              </m:sub>
              <m:sup>
                <m:r>
                  <w:rPr>
                    <w:rFonts w:ascii="Cambria Math" w:hAnsi="Cambria Math"/>
                    <w:sz w:val="24"/>
                    <w:szCs w:val="24"/>
                  </w:rPr>
                  <m:t>2</m:t>
                </m:r>
              </m:sup>
            </m:sSubSup>
          </m:e>
        </m:rad>
      </m:oMath>
      <w:r w:rsidR="00D22988" w:rsidRPr="002F252A">
        <w:rPr>
          <w:sz w:val="24"/>
          <w:szCs w:val="24"/>
        </w:rPr>
        <w:t xml:space="preserve">     (2-D “plane stress)</w:t>
      </w:r>
      <w:r w:rsidR="00DF3BD5">
        <w:rPr>
          <w:sz w:val="24"/>
          <w:szCs w:val="24"/>
        </w:rPr>
        <w:tab/>
      </w:r>
      <w:r w:rsidR="00DF3BD5">
        <w:rPr>
          <w:sz w:val="24"/>
          <w:szCs w:val="24"/>
        </w:rPr>
        <w:tab/>
      </w:r>
      <w:r w:rsidR="00DF3BD5">
        <w:rPr>
          <w:sz w:val="24"/>
          <w:szCs w:val="24"/>
        </w:rPr>
        <w:tab/>
      </w:r>
      <w:r w:rsidR="00DF3BD5">
        <w:rPr>
          <w:sz w:val="24"/>
          <w:szCs w:val="24"/>
        </w:rPr>
        <w:tab/>
        <w:t>(2.24)</w:t>
      </w:r>
    </w:p>
    <w:p w:rsidR="00D22988" w:rsidRPr="002F252A" w:rsidRDefault="00D22988" w:rsidP="00D22988">
      <w:pPr>
        <w:autoSpaceDE w:val="0"/>
        <w:autoSpaceDN w:val="0"/>
        <w:adjustRightInd w:val="0"/>
        <w:spacing w:line="360" w:lineRule="auto"/>
        <w:jc w:val="both"/>
        <w:rPr>
          <w:sz w:val="24"/>
          <w:szCs w:val="24"/>
        </w:rPr>
      </w:pPr>
    </w:p>
    <w:p w:rsidR="00D22988" w:rsidRPr="002F252A" w:rsidRDefault="00D22988" w:rsidP="00D22988">
      <w:pPr>
        <w:autoSpaceDE w:val="0"/>
        <w:autoSpaceDN w:val="0"/>
        <w:adjustRightInd w:val="0"/>
        <w:spacing w:line="360" w:lineRule="auto"/>
        <w:jc w:val="center"/>
        <w:rPr>
          <w:bCs/>
          <w:sz w:val="24"/>
          <w:szCs w:val="24"/>
        </w:rPr>
      </w:pPr>
      <w:r w:rsidRPr="002F252A">
        <w:rPr>
          <w:bCs/>
          <w:noProof/>
          <w:sz w:val="24"/>
          <w:szCs w:val="24"/>
          <w:lang w:val="en-MY" w:eastAsia="ja-JP"/>
        </w:rPr>
        <w:lastRenderedPageBreak/>
        <w:drawing>
          <wp:inline distT="0" distB="0" distL="0" distR="0" wp14:anchorId="79775D1E" wp14:editId="733C4866">
            <wp:extent cx="2505075" cy="2447925"/>
            <wp:effectExtent l="19050" t="0" r="9525" b="0"/>
            <wp:docPr id="2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a:srcRect/>
                    <a:stretch>
                      <a:fillRect/>
                    </a:stretch>
                  </pic:blipFill>
                  <pic:spPr bwMode="auto">
                    <a:xfrm>
                      <a:off x="0" y="0"/>
                      <a:ext cx="2505075" cy="2447925"/>
                    </a:xfrm>
                    <a:prstGeom prst="rect">
                      <a:avLst/>
                    </a:prstGeom>
                    <a:noFill/>
                    <a:ln w="9525">
                      <a:noFill/>
                      <a:miter lim="800000"/>
                      <a:headEnd/>
                      <a:tailEnd/>
                    </a:ln>
                  </pic:spPr>
                </pic:pic>
              </a:graphicData>
            </a:graphic>
          </wp:inline>
        </w:drawing>
      </w:r>
    </w:p>
    <w:p w:rsidR="00D22988" w:rsidRDefault="00D22988" w:rsidP="00D22988">
      <w:pPr>
        <w:autoSpaceDE w:val="0"/>
        <w:autoSpaceDN w:val="0"/>
        <w:adjustRightInd w:val="0"/>
        <w:spacing w:line="360" w:lineRule="auto"/>
        <w:jc w:val="center"/>
        <w:rPr>
          <w:sz w:val="24"/>
          <w:szCs w:val="24"/>
        </w:rPr>
      </w:pPr>
      <w:r w:rsidRPr="00DF3BD5">
        <w:rPr>
          <w:b/>
          <w:sz w:val="24"/>
          <w:szCs w:val="24"/>
        </w:rPr>
        <w:t>Figure.2.</w:t>
      </w:r>
      <w:r w:rsidR="00DF3BD5">
        <w:rPr>
          <w:b/>
          <w:sz w:val="24"/>
          <w:szCs w:val="24"/>
        </w:rPr>
        <w:t>12</w:t>
      </w:r>
      <w:r w:rsidRPr="00DF3BD5">
        <w:rPr>
          <w:b/>
          <w:sz w:val="24"/>
          <w:szCs w:val="24"/>
        </w:rPr>
        <w:t>:</w:t>
      </w:r>
      <w:r w:rsidRPr="002F252A">
        <w:rPr>
          <w:sz w:val="24"/>
          <w:szCs w:val="24"/>
        </w:rPr>
        <w:t xml:space="preserve"> Stress of structure</w:t>
      </w:r>
    </w:p>
    <w:p w:rsidR="00DF3BD5" w:rsidRPr="002F252A" w:rsidRDefault="00DF3BD5" w:rsidP="00D22988">
      <w:pPr>
        <w:autoSpaceDE w:val="0"/>
        <w:autoSpaceDN w:val="0"/>
        <w:adjustRightInd w:val="0"/>
        <w:spacing w:line="360" w:lineRule="auto"/>
        <w:jc w:val="center"/>
        <w:rPr>
          <w:bCs/>
          <w:sz w:val="24"/>
          <w:szCs w:val="24"/>
        </w:rPr>
      </w:pPr>
    </w:p>
    <w:p w:rsidR="00D22988" w:rsidRPr="002F252A" w:rsidRDefault="00D22988" w:rsidP="00D22988">
      <w:pPr>
        <w:autoSpaceDE w:val="0"/>
        <w:autoSpaceDN w:val="0"/>
        <w:adjustRightInd w:val="0"/>
        <w:spacing w:line="360" w:lineRule="auto"/>
        <w:ind w:firstLine="567"/>
        <w:jc w:val="both"/>
        <w:rPr>
          <w:sz w:val="24"/>
          <w:szCs w:val="24"/>
        </w:rPr>
      </w:pPr>
      <w:r w:rsidRPr="002F252A">
        <w:rPr>
          <w:sz w:val="24"/>
          <w:szCs w:val="24"/>
        </w:rPr>
        <w:t xml:space="preserve">Another common problem with ship design is that the structure often has holes or cutouts in it to reduce weight, or allow pass-through of cargo, liquids, pipes, cables or personnel. These discontinuities cause stress concentrations. </w:t>
      </w:r>
      <w:r w:rsidR="00C929C0">
        <w:rPr>
          <w:sz w:val="24"/>
          <w:szCs w:val="24"/>
        </w:rPr>
        <w:t>T</w:t>
      </w:r>
      <w:r w:rsidRPr="002F252A">
        <w:rPr>
          <w:sz w:val="24"/>
          <w:szCs w:val="24"/>
        </w:rPr>
        <w:t xml:space="preserve">he stress concentration is addressed by a factor multiplied by the (nominal) uniform field stress. Two approaches are used: an empirical method based on tests of various configurations, and a “fracture mechanics” (theoretical) approach. </w:t>
      </w:r>
    </w:p>
    <w:p w:rsidR="00D22988" w:rsidRPr="002F252A" w:rsidRDefault="00D22988" w:rsidP="00D22988">
      <w:pPr>
        <w:autoSpaceDE w:val="0"/>
        <w:autoSpaceDN w:val="0"/>
        <w:adjustRightInd w:val="0"/>
        <w:spacing w:line="360" w:lineRule="auto"/>
        <w:ind w:firstLine="567"/>
        <w:jc w:val="both"/>
        <w:rPr>
          <w:sz w:val="24"/>
          <w:szCs w:val="24"/>
        </w:rPr>
      </w:pPr>
      <w:r w:rsidRPr="002F252A">
        <w:rPr>
          <w:sz w:val="24"/>
          <w:szCs w:val="24"/>
        </w:rPr>
        <w:t xml:space="preserve">Another issue with ships is that </w:t>
      </w:r>
      <w:r w:rsidR="00C929C0">
        <w:rPr>
          <w:sz w:val="24"/>
          <w:szCs w:val="24"/>
        </w:rPr>
        <w:t>a</w:t>
      </w:r>
      <w:r w:rsidRPr="002F252A">
        <w:rPr>
          <w:sz w:val="24"/>
          <w:szCs w:val="24"/>
        </w:rPr>
        <w:t>nyone who has walked down a passageway of a ship in a storm knows that their “weight” (as defined by weight = mass x</w:t>
      </w:r>
      <w:r w:rsidRPr="002F252A">
        <w:rPr>
          <w:rFonts w:eastAsia="SymbolMT"/>
          <w:sz w:val="24"/>
          <w:szCs w:val="24"/>
        </w:rPr>
        <w:t xml:space="preserve"> </w:t>
      </w:r>
      <w:r w:rsidRPr="002F252A">
        <w:rPr>
          <w:sz w:val="24"/>
          <w:szCs w:val="24"/>
        </w:rPr>
        <w:t xml:space="preserve">gravity) </w:t>
      </w:r>
      <w:r w:rsidR="00C929C0">
        <w:rPr>
          <w:sz w:val="24"/>
          <w:szCs w:val="24"/>
        </w:rPr>
        <w:t xml:space="preserve">which </w:t>
      </w:r>
      <w:r w:rsidRPr="002F252A">
        <w:rPr>
          <w:sz w:val="24"/>
          <w:szCs w:val="24"/>
        </w:rPr>
        <w:t>is not constant</w:t>
      </w:r>
      <w:r w:rsidR="00C929C0">
        <w:rPr>
          <w:sz w:val="24"/>
          <w:szCs w:val="24"/>
        </w:rPr>
        <w:t xml:space="preserve">. </w:t>
      </w:r>
      <w:r w:rsidRPr="002F252A">
        <w:rPr>
          <w:sz w:val="24"/>
          <w:szCs w:val="24"/>
        </w:rPr>
        <w:t>Each time</w:t>
      </w:r>
      <w:r w:rsidR="00C929C0">
        <w:rPr>
          <w:sz w:val="24"/>
          <w:szCs w:val="24"/>
        </w:rPr>
        <w:t xml:space="preserve"> </w:t>
      </w:r>
      <w:r w:rsidRPr="002F252A">
        <w:rPr>
          <w:sz w:val="24"/>
          <w:szCs w:val="24"/>
        </w:rPr>
        <w:t xml:space="preserve">the ship </w:t>
      </w:r>
      <w:proofErr w:type="gramStart"/>
      <w:r w:rsidRPr="002F252A">
        <w:rPr>
          <w:sz w:val="24"/>
          <w:szCs w:val="24"/>
        </w:rPr>
        <w:t>r</w:t>
      </w:r>
      <w:r w:rsidR="00C929C0">
        <w:rPr>
          <w:sz w:val="24"/>
          <w:szCs w:val="24"/>
        </w:rPr>
        <w:t>ises</w:t>
      </w:r>
      <w:proofErr w:type="gramEnd"/>
      <w:r w:rsidR="00C929C0">
        <w:rPr>
          <w:sz w:val="24"/>
          <w:szCs w:val="24"/>
        </w:rPr>
        <w:t xml:space="preserve"> on </w:t>
      </w:r>
      <w:r w:rsidRPr="002F252A">
        <w:rPr>
          <w:sz w:val="24"/>
          <w:szCs w:val="24"/>
        </w:rPr>
        <w:t>a wave the person’s weight “increases”, which increases the load on the deck plating. A common way to deal with this in structural analysis is to use a “static-equivalent” calculation method by modifying the basic dynamics equation and replacing the acceleration term with the standard gravitational acceleration multiplied by a factor:</w:t>
      </w:r>
    </w:p>
    <w:p w:rsidR="00D22988" w:rsidRPr="002F252A" w:rsidRDefault="00D22988" w:rsidP="00D22988">
      <w:pPr>
        <w:autoSpaceDE w:val="0"/>
        <w:autoSpaceDN w:val="0"/>
        <w:adjustRightInd w:val="0"/>
        <w:spacing w:line="360" w:lineRule="auto"/>
        <w:jc w:val="both"/>
        <w:rPr>
          <w:sz w:val="24"/>
          <w:szCs w:val="24"/>
        </w:rPr>
      </w:pPr>
    </w:p>
    <w:p w:rsidR="00D22988" w:rsidRPr="002F252A" w:rsidRDefault="00D22988" w:rsidP="00D22988">
      <w:pPr>
        <w:autoSpaceDE w:val="0"/>
        <w:autoSpaceDN w:val="0"/>
        <w:adjustRightInd w:val="0"/>
        <w:spacing w:line="360" w:lineRule="auto"/>
        <w:jc w:val="both"/>
        <w:rPr>
          <w:sz w:val="24"/>
          <w:szCs w:val="24"/>
        </w:rPr>
      </w:pPr>
      <m:oMath>
        <m:r>
          <w:rPr>
            <w:rFonts w:ascii="Cambria Math" w:hAnsi="Cambria Math"/>
            <w:sz w:val="24"/>
            <w:szCs w:val="24"/>
          </w:rPr>
          <m:t>F=m∙a →F=m∙g∙DAF</m:t>
        </m:r>
      </m:oMath>
      <w:r w:rsidR="00DF3BD5">
        <w:rPr>
          <w:sz w:val="24"/>
          <w:szCs w:val="24"/>
        </w:rPr>
        <w:t xml:space="preserve"> </w:t>
      </w:r>
      <w:r w:rsidR="00DF3BD5">
        <w:rPr>
          <w:sz w:val="24"/>
          <w:szCs w:val="24"/>
        </w:rPr>
        <w:tab/>
      </w:r>
      <w:r w:rsidR="00DF3BD5">
        <w:rPr>
          <w:sz w:val="24"/>
          <w:szCs w:val="24"/>
        </w:rPr>
        <w:tab/>
      </w:r>
      <w:r w:rsidR="00DF3BD5">
        <w:rPr>
          <w:sz w:val="24"/>
          <w:szCs w:val="24"/>
        </w:rPr>
        <w:tab/>
      </w:r>
      <w:r w:rsidR="00DF3BD5">
        <w:rPr>
          <w:sz w:val="24"/>
          <w:szCs w:val="24"/>
        </w:rPr>
        <w:tab/>
      </w:r>
      <w:r w:rsidR="00DF3BD5">
        <w:rPr>
          <w:sz w:val="24"/>
          <w:szCs w:val="24"/>
        </w:rPr>
        <w:tab/>
      </w:r>
      <w:r w:rsidR="00DF3BD5">
        <w:rPr>
          <w:sz w:val="24"/>
          <w:szCs w:val="24"/>
        </w:rPr>
        <w:tab/>
      </w:r>
      <w:r w:rsidR="00DF3BD5">
        <w:rPr>
          <w:sz w:val="24"/>
          <w:szCs w:val="24"/>
        </w:rPr>
        <w:tab/>
        <w:t>(2.25)</w:t>
      </w:r>
    </w:p>
    <w:p w:rsidR="00D22988" w:rsidRPr="002F252A" w:rsidRDefault="00D22988" w:rsidP="00D22988">
      <w:pPr>
        <w:autoSpaceDE w:val="0"/>
        <w:autoSpaceDN w:val="0"/>
        <w:adjustRightInd w:val="0"/>
        <w:spacing w:line="360" w:lineRule="auto"/>
        <w:jc w:val="both"/>
        <w:rPr>
          <w:sz w:val="24"/>
          <w:szCs w:val="24"/>
        </w:rPr>
      </w:pPr>
    </w:p>
    <w:p w:rsidR="00D22988" w:rsidRPr="002F252A" w:rsidRDefault="00D22988" w:rsidP="00D22988">
      <w:pPr>
        <w:autoSpaceDE w:val="0"/>
        <w:autoSpaceDN w:val="0"/>
        <w:adjustRightInd w:val="0"/>
        <w:spacing w:line="360" w:lineRule="auto"/>
        <w:jc w:val="both"/>
        <w:rPr>
          <w:sz w:val="24"/>
          <w:szCs w:val="24"/>
        </w:rPr>
      </w:pPr>
      <w:proofErr w:type="gramStart"/>
      <w:r w:rsidRPr="002F252A">
        <w:rPr>
          <w:sz w:val="24"/>
          <w:szCs w:val="24"/>
        </w:rPr>
        <w:t>where</w:t>
      </w:r>
      <w:proofErr w:type="gramEnd"/>
      <w:r w:rsidRPr="002F252A">
        <w:rPr>
          <w:sz w:val="24"/>
          <w:szCs w:val="24"/>
        </w:rPr>
        <w:t xml:space="preserve"> “</w:t>
      </w:r>
      <w:r w:rsidRPr="002F252A">
        <w:rPr>
          <w:i/>
          <w:iCs/>
          <w:sz w:val="24"/>
          <w:szCs w:val="24"/>
        </w:rPr>
        <w:t xml:space="preserve">DAF” </w:t>
      </w:r>
      <w:r w:rsidRPr="002F252A">
        <w:rPr>
          <w:sz w:val="24"/>
          <w:szCs w:val="24"/>
        </w:rPr>
        <w:t xml:space="preserve">is the </w:t>
      </w:r>
      <w:r w:rsidRPr="002F252A">
        <w:rPr>
          <w:i/>
          <w:iCs/>
          <w:sz w:val="24"/>
          <w:szCs w:val="24"/>
        </w:rPr>
        <w:t>Dynamic Amplification Factor</w:t>
      </w:r>
      <w:r w:rsidRPr="002F252A">
        <w:rPr>
          <w:sz w:val="24"/>
          <w:szCs w:val="24"/>
        </w:rPr>
        <w:t>. Another name for the DAF is “</w:t>
      </w:r>
      <w:r w:rsidRPr="002F252A">
        <w:rPr>
          <w:i/>
          <w:iCs/>
          <w:sz w:val="24"/>
          <w:szCs w:val="24"/>
        </w:rPr>
        <w:t>g-force</w:t>
      </w:r>
      <w:r w:rsidRPr="002F252A">
        <w:rPr>
          <w:sz w:val="24"/>
          <w:szCs w:val="24"/>
        </w:rPr>
        <w:t>”. Due to ship motions, most ship dynamic analyses use DAFs between 1 and 3. ISO Regulations currently in development limit the vertical acceleration forces in proposed vessels to those sustainable by humans</w:t>
      </w:r>
      <w:proofErr w:type="gramStart"/>
      <w:r w:rsidR="00C929C0">
        <w:rPr>
          <w:sz w:val="24"/>
          <w:szCs w:val="24"/>
        </w:rPr>
        <w:t>.</w:t>
      </w:r>
      <w:r w:rsidRPr="002F252A">
        <w:rPr>
          <w:sz w:val="24"/>
          <w:szCs w:val="24"/>
        </w:rPr>
        <w:t>.</w:t>
      </w:r>
      <w:proofErr w:type="gramEnd"/>
    </w:p>
    <w:p w:rsidR="00D22988" w:rsidRDefault="00D22988" w:rsidP="00D22988">
      <w:pPr>
        <w:autoSpaceDE w:val="0"/>
        <w:autoSpaceDN w:val="0"/>
        <w:adjustRightInd w:val="0"/>
        <w:jc w:val="both"/>
        <w:rPr>
          <w:rFonts w:ascii="Cambria" w:hAnsi="Cambria" w:cs="TimesNewRomanPSMT"/>
          <w:sz w:val="24"/>
          <w:szCs w:val="24"/>
        </w:rPr>
      </w:pPr>
    </w:p>
    <w:p w:rsidR="002F252A" w:rsidRDefault="002F252A" w:rsidP="00DF3BD5">
      <w:pPr>
        <w:pStyle w:val="Heading2"/>
        <w:spacing w:line="360" w:lineRule="auto"/>
        <w:ind w:left="720"/>
      </w:pPr>
      <w:bookmarkStart w:id="42" w:name="_Toc519801618"/>
      <w:r>
        <w:lastRenderedPageBreak/>
        <w:t xml:space="preserve">2.7. </w:t>
      </w:r>
      <w:r w:rsidRPr="002F252A">
        <w:t>Ship Structural Loads</w:t>
      </w:r>
      <w:bookmarkEnd w:id="42"/>
      <w:r w:rsidRPr="002F252A">
        <w:t xml:space="preserve"> </w:t>
      </w:r>
    </w:p>
    <w:p w:rsidR="002F252A" w:rsidRPr="002F252A" w:rsidRDefault="002F252A" w:rsidP="002F252A">
      <w:pPr>
        <w:spacing w:line="360" w:lineRule="auto"/>
        <w:jc w:val="both"/>
        <w:rPr>
          <w:sz w:val="24"/>
          <w:szCs w:val="24"/>
        </w:rPr>
      </w:pPr>
      <w:r w:rsidRPr="002F252A">
        <w:rPr>
          <w:sz w:val="24"/>
          <w:szCs w:val="24"/>
        </w:rPr>
        <w:t>Usually the most difficult part of ship structural design to get right is to correctly estimate the loads! In some cases it is not too hard. For example, the foundation for the propeller shaft thrust bearing should never exceed the thrust produced by the propeller, so estimating its load is relatively easy. On the other hand, estimating the maximum wave height that will break on the deck of a ship rounding Cape Horn (and the resulting forces</w:t>
      </w:r>
      <w:r w:rsidR="00DF3BD5">
        <w:rPr>
          <w:sz w:val="24"/>
          <w:szCs w:val="24"/>
        </w:rPr>
        <w:t xml:space="preserve"> on the ship) is very difficult. </w:t>
      </w:r>
      <w:r w:rsidRPr="002F252A">
        <w:rPr>
          <w:sz w:val="24"/>
          <w:szCs w:val="24"/>
        </w:rPr>
        <w:t>Luckily for naval architects, for mid to large size vessels, there is much historical data which can be (and is) used to produce reasonable estimates of future extreme loads. If it sounds like statistics and probability are used, you are right! The most accurate method for determining the majority of ship loads is probabilistic load prediction. While more accurate than the traditional, empirical deterministic methods, it is also more time consuming. In this course we will use the traditional deterministic methods, and accept a somewhat lower level of accuracy, in order to cover the key analytical methods.</w:t>
      </w:r>
    </w:p>
    <w:p w:rsidR="002F252A" w:rsidRPr="002F252A" w:rsidRDefault="002F252A" w:rsidP="00DF3BD5">
      <w:pPr>
        <w:spacing w:line="360" w:lineRule="auto"/>
        <w:ind w:firstLine="567"/>
        <w:jc w:val="both"/>
        <w:rPr>
          <w:sz w:val="24"/>
          <w:szCs w:val="24"/>
        </w:rPr>
      </w:pPr>
      <w:r w:rsidRPr="002F252A">
        <w:rPr>
          <w:sz w:val="24"/>
          <w:szCs w:val="24"/>
        </w:rPr>
        <w:t xml:space="preserve">It is important for the naval architect to carefully think through what the possible loads or “load cases” are. During one of the America’s Cup design projects, the designers identified 28 potential “extreme” load cases for the analysis of the deck structure, including waves breaking over it, submergence due to capsizing, impact from the spinnaker pole, and maximum crew “live” loads. As it turned out, the first failures occurred before the vessel even went to sea, due to a load case they didn’t analyze – and hadn’t even imagined! During the commissioning ceremony, a lady walked on the deck wearing high heels, with very narrow heels. Each place she stepped, her heels punched a hole through the thin carbon fiber laminate! The (easy) solution was simply placing a thick carpet down on the deck while in port, and banning high heels while underway. </w:t>
      </w:r>
    </w:p>
    <w:p w:rsidR="002F252A" w:rsidRPr="002F252A" w:rsidRDefault="002F252A" w:rsidP="00DF3BD5">
      <w:pPr>
        <w:spacing w:line="360" w:lineRule="auto"/>
        <w:ind w:firstLine="567"/>
        <w:jc w:val="both"/>
        <w:rPr>
          <w:sz w:val="24"/>
          <w:szCs w:val="24"/>
        </w:rPr>
      </w:pPr>
      <w:r w:rsidRPr="002F252A">
        <w:rPr>
          <w:sz w:val="24"/>
          <w:szCs w:val="24"/>
        </w:rPr>
        <w:t xml:space="preserve">There are a number of ways of classifying loads (forces) on ships. One method is classifying the loads based upon the timeframe of the load as compared to the dynamics of the ship structure and structural components. Static loads are loads which are not considered to change over relatively short periods of time – or those loads which change with periods far greater than the structures’ natural frequencies of vibration or flexure. “Stillwater loads” include external hydrostatic pressures (without considering waves), internal tank pressures, and all onboard weights. Onboard weights include fixed or “lightship” weight items (including the ship’s structure, machinery and piping systems, deck gear, outfitting and furnishings, and fixed portions of weapons systems, etc.), and variable weight items (including cargo, fuel, water, holding and waste, provisions and stores, crew and effects, etc.). </w:t>
      </w:r>
      <w:r w:rsidRPr="002F252A">
        <w:rPr>
          <w:sz w:val="24"/>
          <w:szCs w:val="24"/>
        </w:rPr>
        <w:lastRenderedPageBreak/>
        <w:t>Variable weight is sometimes called “deadweight”. The Figure.</w:t>
      </w:r>
      <w:r w:rsidR="00C929C0">
        <w:rPr>
          <w:sz w:val="24"/>
          <w:szCs w:val="24"/>
        </w:rPr>
        <w:t>2.13</w:t>
      </w:r>
      <w:r w:rsidRPr="002F252A">
        <w:rPr>
          <w:sz w:val="24"/>
          <w:szCs w:val="24"/>
        </w:rPr>
        <w:t xml:space="preserve"> below illustrates static loads including hydrostatic pressure loads and various lightship and variable weight loads on structures. </w:t>
      </w:r>
    </w:p>
    <w:p w:rsidR="002F252A" w:rsidRDefault="002F252A" w:rsidP="002F252A">
      <w:pPr>
        <w:spacing w:line="360" w:lineRule="auto"/>
        <w:jc w:val="center"/>
        <w:rPr>
          <w:sz w:val="24"/>
          <w:szCs w:val="24"/>
        </w:rPr>
      </w:pPr>
      <w:r w:rsidRPr="002F252A">
        <w:rPr>
          <w:noProof/>
          <w:lang w:val="en-MY" w:eastAsia="ja-JP"/>
        </w:rPr>
        <w:drawing>
          <wp:inline distT="0" distB="0" distL="0" distR="0" wp14:anchorId="6AB25EAC" wp14:editId="57E6E2CC">
            <wp:extent cx="3375660" cy="24765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375660" cy="2476500"/>
                    </a:xfrm>
                    <a:prstGeom prst="rect">
                      <a:avLst/>
                    </a:prstGeom>
                  </pic:spPr>
                </pic:pic>
              </a:graphicData>
            </a:graphic>
          </wp:inline>
        </w:drawing>
      </w:r>
    </w:p>
    <w:p w:rsidR="002F252A" w:rsidRDefault="00DF3BD5" w:rsidP="002F252A">
      <w:pPr>
        <w:spacing w:line="360" w:lineRule="auto"/>
        <w:jc w:val="center"/>
        <w:rPr>
          <w:sz w:val="24"/>
          <w:szCs w:val="24"/>
        </w:rPr>
      </w:pPr>
      <w:r w:rsidRPr="00DF3BD5">
        <w:rPr>
          <w:b/>
          <w:sz w:val="24"/>
          <w:szCs w:val="24"/>
        </w:rPr>
        <w:t>Figure.2</w:t>
      </w:r>
      <w:r w:rsidR="002F252A" w:rsidRPr="00DF3BD5">
        <w:rPr>
          <w:b/>
          <w:sz w:val="24"/>
          <w:szCs w:val="24"/>
        </w:rPr>
        <w:t>.</w:t>
      </w:r>
      <w:r w:rsidRPr="00DF3BD5">
        <w:rPr>
          <w:b/>
          <w:sz w:val="24"/>
          <w:szCs w:val="24"/>
        </w:rPr>
        <w:t>13</w:t>
      </w:r>
      <w:r w:rsidR="002F252A" w:rsidRPr="00DF3BD5">
        <w:rPr>
          <w:b/>
          <w:sz w:val="24"/>
          <w:szCs w:val="24"/>
        </w:rPr>
        <w:t>:</w:t>
      </w:r>
      <w:r w:rsidR="002F252A" w:rsidRPr="002F252A">
        <w:rPr>
          <w:sz w:val="24"/>
          <w:szCs w:val="24"/>
        </w:rPr>
        <w:t xml:space="preserve"> </w:t>
      </w:r>
      <w:r w:rsidR="00301C09">
        <w:rPr>
          <w:sz w:val="24"/>
          <w:szCs w:val="24"/>
        </w:rPr>
        <w:t>W</w:t>
      </w:r>
      <w:r w:rsidR="002F252A" w:rsidRPr="002F252A">
        <w:rPr>
          <w:sz w:val="24"/>
          <w:szCs w:val="24"/>
        </w:rPr>
        <w:t>ave-induced pressure variations on floating structure.</w:t>
      </w:r>
    </w:p>
    <w:p w:rsidR="00C929C0" w:rsidRPr="002F252A" w:rsidRDefault="00C929C0" w:rsidP="002F252A">
      <w:pPr>
        <w:spacing w:line="360" w:lineRule="auto"/>
        <w:jc w:val="center"/>
        <w:rPr>
          <w:sz w:val="24"/>
          <w:szCs w:val="24"/>
        </w:rPr>
      </w:pPr>
    </w:p>
    <w:p w:rsidR="00C929C0" w:rsidRDefault="00C929C0" w:rsidP="00C929C0">
      <w:pPr>
        <w:spacing w:line="360" w:lineRule="auto"/>
        <w:ind w:firstLine="567"/>
        <w:jc w:val="both"/>
        <w:rPr>
          <w:sz w:val="24"/>
          <w:szCs w:val="24"/>
        </w:rPr>
      </w:pPr>
      <w:r w:rsidRPr="002F252A">
        <w:rPr>
          <w:sz w:val="24"/>
          <w:szCs w:val="24"/>
        </w:rPr>
        <w:t>Slowly-varying loads include wave-induced loads, and are characterized as having a period slightly longer than the natural flexural periods of the ships primary structure. Waves cause variable hydrostatic and dynamic pressures on the hull, due to both the wave motion and the ship motion. The distribution of the pressures on the hull can be considered longitudinally (causing longitudinal bending of the ship – like a bending beam), transversely (causing transverse distortion of the hull – called “racking”) and obliquely (causing combinations of bending, racking and torsion or twisting of the hull). The figure below illustrates wave-induced pressure variations – including longitudinal and transverse effects. Wave pressures vary slowly (typically on the order of 5-15 seconds for large open ocean waves), and therefore wave induced loads are sometimes referred to and treated as “quasi-static”.</w:t>
      </w:r>
    </w:p>
    <w:p w:rsidR="002F252A" w:rsidRDefault="002F252A" w:rsidP="002F252A">
      <w:pPr>
        <w:spacing w:line="360" w:lineRule="auto"/>
        <w:ind w:firstLine="567"/>
        <w:jc w:val="both"/>
        <w:rPr>
          <w:sz w:val="24"/>
          <w:szCs w:val="24"/>
        </w:rPr>
      </w:pPr>
      <w:r w:rsidRPr="002F252A">
        <w:rPr>
          <w:sz w:val="24"/>
          <w:szCs w:val="24"/>
        </w:rPr>
        <w:t>The longitudinal distribution of buoyancy applied to a ship by a passing wave (or a ship passing through a wave) creates a bending moment on the ship, which varies along the length of the ship. This is a wave-induced buoyancy distribution. The two extreme cases are given specific names. A “hogging” condition is when the crest of the wave is amidships and trough at bow and stern as illustrated in Figures.</w:t>
      </w:r>
      <w:r w:rsidR="00DF3BD5">
        <w:rPr>
          <w:sz w:val="24"/>
          <w:szCs w:val="24"/>
        </w:rPr>
        <w:t>2</w:t>
      </w:r>
      <w:r w:rsidRPr="002F252A">
        <w:rPr>
          <w:sz w:val="24"/>
          <w:szCs w:val="24"/>
        </w:rPr>
        <w:t>.</w:t>
      </w:r>
      <w:r w:rsidR="00DF3BD5">
        <w:rPr>
          <w:sz w:val="24"/>
          <w:szCs w:val="24"/>
        </w:rPr>
        <w:t>14</w:t>
      </w:r>
      <w:r w:rsidRPr="002F252A">
        <w:rPr>
          <w:sz w:val="24"/>
          <w:szCs w:val="24"/>
        </w:rPr>
        <w:t xml:space="preserve"> - </w:t>
      </w:r>
      <w:r w:rsidR="00DF3BD5">
        <w:rPr>
          <w:sz w:val="24"/>
          <w:szCs w:val="24"/>
        </w:rPr>
        <w:t>2</w:t>
      </w:r>
      <w:r w:rsidRPr="002F252A">
        <w:rPr>
          <w:sz w:val="24"/>
          <w:szCs w:val="24"/>
        </w:rPr>
        <w:t>.</w:t>
      </w:r>
      <w:r w:rsidR="00DF3BD5">
        <w:rPr>
          <w:sz w:val="24"/>
          <w:szCs w:val="24"/>
        </w:rPr>
        <w:t>15</w:t>
      </w:r>
      <w:r w:rsidRPr="002F252A">
        <w:rPr>
          <w:sz w:val="24"/>
          <w:szCs w:val="24"/>
        </w:rPr>
        <w:t>. This causes flexure of the hull which puts the main/upper decks in tension and keel and b</w:t>
      </w:r>
      <w:r w:rsidR="00DF3BD5">
        <w:rPr>
          <w:sz w:val="24"/>
          <w:szCs w:val="24"/>
        </w:rPr>
        <w:t xml:space="preserve">ottom plating in compression. A </w:t>
      </w:r>
      <w:r w:rsidRPr="002F252A">
        <w:rPr>
          <w:sz w:val="24"/>
          <w:szCs w:val="24"/>
        </w:rPr>
        <w:t>“sagging” condition is the reverse</w:t>
      </w:r>
      <w:r w:rsidR="00DF3BD5">
        <w:rPr>
          <w:sz w:val="24"/>
          <w:szCs w:val="24"/>
        </w:rPr>
        <w:t xml:space="preserve"> </w:t>
      </w:r>
      <w:r w:rsidRPr="002F252A">
        <w:rPr>
          <w:sz w:val="24"/>
          <w:szCs w:val="24"/>
        </w:rPr>
        <w:t>–with trough amidships</w:t>
      </w:r>
      <w:r w:rsidR="00DF3BD5">
        <w:rPr>
          <w:sz w:val="24"/>
          <w:szCs w:val="24"/>
        </w:rPr>
        <w:t xml:space="preserve">, but </w:t>
      </w:r>
      <w:r w:rsidRPr="002F252A">
        <w:rPr>
          <w:sz w:val="24"/>
          <w:szCs w:val="24"/>
        </w:rPr>
        <w:t xml:space="preserve">crest at bow and stern. This </w:t>
      </w:r>
      <w:r w:rsidRPr="002F252A">
        <w:rPr>
          <w:sz w:val="24"/>
          <w:szCs w:val="24"/>
        </w:rPr>
        <w:lastRenderedPageBreak/>
        <w:t>puts the main/upper deck in compression and keel and bottom plating in tension. The net bending stress distribution, however, requires knowledge and accounting of the still-water loading as well (including hydrostatic buoyancy distribution and weight distribution). This will be discussed in greater detail subsequently.</w:t>
      </w:r>
    </w:p>
    <w:p w:rsidR="00DF3BD5" w:rsidRDefault="00DF3BD5" w:rsidP="002F252A">
      <w:pPr>
        <w:spacing w:line="360" w:lineRule="auto"/>
        <w:ind w:firstLine="567"/>
        <w:jc w:val="both"/>
        <w:rPr>
          <w:sz w:val="24"/>
          <w:szCs w:val="24"/>
        </w:rPr>
      </w:pPr>
    </w:p>
    <w:p w:rsidR="002F252A" w:rsidRDefault="002F252A" w:rsidP="002F252A">
      <w:pPr>
        <w:spacing w:line="360" w:lineRule="auto"/>
        <w:jc w:val="center"/>
        <w:rPr>
          <w:sz w:val="24"/>
          <w:szCs w:val="24"/>
        </w:rPr>
      </w:pPr>
      <w:r w:rsidRPr="002F252A">
        <w:rPr>
          <w:noProof/>
          <w:lang w:val="en-MY" w:eastAsia="ja-JP"/>
        </w:rPr>
        <w:drawing>
          <wp:inline distT="0" distB="0" distL="0" distR="0" wp14:anchorId="4F977EAE" wp14:editId="01E3B97F">
            <wp:extent cx="4152900" cy="11811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152900" cy="1181100"/>
                    </a:xfrm>
                    <a:prstGeom prst="rect">
                      <a:avLst/>
                    </a:prstGeom>
                  </pic:spPr>
                </pic:pic>
              </a:graphicData>
            </a:graphic>
          </wp:inline>
        </w:drawing>
      </w:r>
    </w:p>
    <w:p w:rsidR="002F252A" w:rsidRDefault="00F85E34" w:rsidP="002F252A">
      <w:pPr>
        <w:spacing w:line="360" w:lineRule="auto"/>
        <w:jc w:val="center"/>
        <w:rPr>
          <w:sz w:val="24"/>
          <w:szCs w:val="24"/>
        </w:rPr>
      </w:pPr>
      <w:r>
        <w:rPr>
          <w:b/>
          <w:noProof/>
          <w:sz w:val="24"/>
          <w:szCs w:val="24"/>
          <w:lang w:val="en-MY" w:eastAsia="ja-JP"/>
        </w:rPr>
        <mc:AlternateContent>
          <mc:Choice Requires="wps">
            <w:drawing>
              <wp:anchor distT="0" distB="0" distL="114300" distR="114300" simplePos="0" relativeHeight="251765760" behindDoc="0" locked="0" layoutInCell="1" allowOverlap="1" wp14:anchorId="18500046" wp14:editId="50274DAE">
                <wp:simplePos x="0" y="0"/>
                <wp:positionH relativeFrom="column">
                  <wp:posOffset>822960</wp:posOffset>
                </wp:positionH>
                <wp:positionV relativeFrom="paragraph">
                  <wp:posOffset>2032635</wp:posOffset>
                </wp:positionV>
                <wp:extent cx="914400" cy="257175"/>
                <wp:effectExtent l="0" t="0" r="0" b="0"/>
                <wp:wrapNone/>
                <wp:docPr id="434" name="Text Box 434"/>
                <wp:cNvGraphicFramePr/>
                <a:graphic xmlns:a="http://schemas.openxmlformats.org/drawingml/2006/main">
                  <a:graphicData uri="http://schemas.microsoft.com/office/word/2010/wordprocessingShape">
                    <wps:wsp>
                      <wps:cNvSpPr txBox="1"/>
                      <wps:spPr>
                        <a:xfrm>
                          <a:off x="0" y="0"/>
                          <a:ext cx="9144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Default="000A2C10" w:rsidP="00F85E34">
                            <w:r>
                              <w:t>Maximum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34" o:spid="_x0000_s1026" type="#_x0000_t202" style="position:absolute;left:0;text-align:left;margin-left:64.8pt;margin-top:160.05pt;width:1in;height:20.25pt;z-index:251765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" filled="f" stroked="f" strokeweight=".5pt">
                <v:textbox>
                  <w:txbxContent>
                    <w:p w:rsidR="000B6E57" w:rsidRDefault="000B6E57" w:rsidP="00F85E34">
                      <w:r>
                        <w:t>Maximum</w:t>
                      </w:r>
                    </w:p>
                  </w:txbxContent>
                </v:textbox>
              </v:shape>
            </w:pict>
          </mc:Fallback>
        </mc:AlternateContent>
      </w:r>
      <w:r w:rsidR="002F252A" w:rsidRPr="002F252A">
        <w:rPr>
          <w:noProof/>
          <w:lang w:val="en-MY" w:eastAsia="ja-JP"/>
        </w:rPr>
        <w:drawing>
          <wp:inline distT="0" distB="0" distL="0" distR="0" wp14:anchorId="0EDBEB4C" wp14:editId="25DE8958">
            <wp:extent cx="4084320" cy="23241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084320" cy="2324100"/>
                    </a:xfrm>
                    <a:prstGeom prst="rect">
                      <a:avLst/>
                    </a:prstGeom>
                  </pic:spPr>
                </pic:pic>
              </a:graphicData>
            </a:graphic>
          </wp:inline>
        </w:drawing>
      </w:r>
    </w:p>
    <w:p w:rsidR="002F252A" w:rsidRDefault="002F252A" w:rsidP="002F252A">
      <w:pPr>
        <w:spacing w:line="360" w:lineRule="auto"/>
        <w:jc w:val="center"/>
        <w:rPr>
          <w:sz w:val="24"/>
          <w:szCs w:val="24"/>
        </w:rPr>
      </w:pPr>
      <w:r w:rsidRPr="00DF3BD5">
        <w:rPr>
          <w:b/>
          <w:sz w:val="24"/>
          <w:szCs w:val="24"/>
        </w:rPr>
        <w:t>Figure.</w:t>
      </w:r>
      <w:r w:rsidR="00DF3BD5" w:rsidRPr="00DF3BD5">
        <w:rPr>
          <w:b/>
          <w:sz w:val="24"/>
          <w:szCs w:val="24"/>
        </w:rPr>
        <w:t>2</w:t>
      </w:r>
      <w:r w:rsidRPr="00DF3BD5">
        <w:rPr>
          <w:b/>
          <w:sz w:val="24"/>
          <w:szCs w:val="24"/>
        </w:rPr>
        <w:t>.</w:t>
      </w:r>
      <w:r w:rsidR="00DF3BD5" w:rsidRPr="00DF3BD5">
        <w:rPr>
          <w:b/>
          <w:sz w:val="24"/>
          <w:szCs w:val="24"/>
        </w:rPr>
        <w:t>14</w:t>
      </w:r>
      <w:r w:rsidRPr="00DF3BD5">
        <w:rPr>
          <w:b/>
          <w:sz w:val="24"/>
          <w:szCs w:val="24"/>
        </w:rPr>
        <w:t>:</w:t>
      </w:r>
      <w:r w:rsidRPr="002F252A">
        <w:rPr>
          <w:sz w:val="24"/>
          <w:szCs w:val="24"/>
        </w:rPr>
        <w:t xml:space="preserve"> Wave-induced buoyancy distribution</w:t>
      </w:r>
    </w:p>
    <w:p w:rsidR="002F252A" w:rsidRDefault="00F85E34" w:rsidP="002F252A">
      <w:pPr>
        <w:spacing w:line="360" w:lineRule="auto"/>
        <w:jc w:val="center"/>
        <w:rPr>
          <w:sz w:val="24"/>
          <w:szCs w:val="24"/>
        </w:rPr>
      </w:pPr>
      <w:r>
        <w:rPr>
          <w:noProof/>
          <w:sz w:val="24"/>
          <w:szCs w:val="24"/>
          <w:lang w:val="en-MY" w:eastAsia="ja-JP"/>
        </w:rPr>
        <mc:AlternateContent>
          <mc:Choice Requires="wpg">
            <w:drawing>
              <wp:anchor distT="0" distB="0" distL="114300" distR="114300" simplePos="0" relativeHeight="251763712" behindDoc="0" locked="0" layoutInCell="1" allowOverlap="1" wp14:anchorId="6547BA6D" wp14:editId="0BC7D00D">
                <wp:simplePos x="0" y="0"/>
                <wp:positionH relativeFrom="column">
                  <wp:posOffset>261620</wp:posOffset>
                </wp:positionH>
                <wp:positionV relativeFrom="paragraph">
                  <wp:posOffset>97155</wp:posOffset>
                </wp:positionV>
                <wp:extent cx="5219065" cy="1285875"/>
                <wp:effectExtent l="0" t="0" r="0" b="0"/>
                <wp:wrapNone/>
                <wp:docPr id="435" name="Group 435"/>
                <wp:cNvGraphicFramePr/>
                <a:graphic xmlns:a="http://schemas.openxmlformats.org/drawingml/2006/main">
                  <a:graphicData uri="http://schemas.microsoft.com/office/word/2010/wordprocessingGroup">
                    <wpg:wgp>
                      <wpg:cNvGrpSpPr/>
                      <wpg:grpSpPr>
                        <a:xfrm>
                          <a:off x="0" y="0"/>
                          <a:ext cx="5219065" cy="1285875"/>
                          <a:chOff x="0" y="0"/>
                          <a:chExt cx="5219065" cy="1285875"/>
                        </a:xfrm>
                      </wpg:grpSpPr>
                      <wps:wsp>
                        <wps:cNvPr id="421" name="Text Box 421"/>
                        <wps:cNvSpPr txBox="1"/>
                        <wps:spPr>
                          <a:xfrm>
                            <a:off x="857250" y="971550"/>
                            <a:ext cx="70421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Default="000A2C10">
                              <w:r>
                                <w:t>Buoyancy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3" name="Text Box 423"/>
                        <wps:cNvSpPr txBox="1"/>
                        <wps:spPr>
                          <a:xfrm>
                            <a:off x="2876550" y="1028700"/>
                            <a:ext cx="70421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Default="000A2C10" w:rsidP="00F85E34">
                              <w:r>
                                <w:t>Buoyancy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4" name="Text Box 424"/>
                        <wps:cNvSpPr txBox="1"/>
                        <wps:spPr>
                          <a:xfrm>
                            <a:off x="4514850" y="1019175"/>
                            <a:ext cx="70421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Default="000A2C10" w:rsidP="00F85E34">
                              <w:r>
                                <w:t>Buoyancy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9" name="Text Box 429"/>
                        <wps:cNvSpPr txBox="1"/>
                        <wps:spPr>
                          <a:xfrm>
                            <a:off x="0" y="9525"/>
                            <a:ext cx="56324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Default="000A2C10" w:rsidP="00F85E34">
                              <w:r>
                                <w:t>Weight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30" name="Text Box 430"/>
                        <wps:cNvSpPr txBox="1"/>
                        <wps:spPr>
                          <a:xfrm>
                            <a:off x="1695450" y="0"/>
                            <a:ext cx="56324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Default="000A2C10" w:rsidP="00F85E34">
                              <w:r>
                                <w:t>Weight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31" name="Text Box 431"/>
                        <wps:cNvSpPr txBox="1"/>
                        <wps:spPr>
                          <a:xfrm>
                            <a:off x="3771900" y="0"/>
                            <a:ext cx="56324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Default="000A2C10" w:rsidP="00F85E34">
                              <w:r>
                                <w:t>Weight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35" o:spid="_x0000_s1027" style="position:absolute;left:0;text-align:left;margin-left:20.6pt;margin-top:7.65pt;width:410.95pt;height:101.25pt;z-index:251763712" coordsize="52190,12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">
                <v:shape id="Text Box 421" o:spid="_x0000_s1028" type="#_x0000_t202" style="position:absolute;left:8572;top:9715;width:7042;height:2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KI6MYA&#10;AADcAAAADwAAAGRycy9kb3ducmV2LnhtbESP3WoCMRSE7wt9h3AKvZGaVYrIapS20CLFH6oiXh42&#10;x83i5mRJoq5vbwShl8PMfMOMp62txZl8qBwr6HUzEMSF0xWXCrab77chiBCRNdaOScGVAkwnz09j&#10;zLW78B+d17EUCcIhRwUmxiaXMhSGLIaua4iTd3DeYkzSl1J7vCS4rWU/ywbSYsVpwWBDX4aK4/pk&#10;FRzNb2eV/Sw+d4PZ1S83J7f3871Sry/txwhEpDb+hx/tmVbw3u/B/U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KI6MYAAADcAAAADwAAAAAAAAAAAAAAAACYAgAAZHJz&#10;L2Rvd25yZXYueG1sUEsFBgAAAAAEAAQA9QAAAIsDAAAAAA==&#10;" filled="f" stroked="f" strokeweight=".5pt">
                  <v:textbox>
                    <w:txbxContent>
                      <w:p w:rsidR="000B6E57" w:rsidRDefault="000B6E57">
                        <w:r>
                          <w:t>Buoyancy</w:t>
                        </w:r>
                      </w:p>
                    </w:txbxContent>
                  </v:textbox>
                </v:shape>
                <v:shape id="Text Box 423" o:spid="_x0000_s1029" type="#_x0000_t202" style="position:absolute;left:28765;top:10287;width:7042;height:25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zBMYA&#10;AADcAAAADwAAAGRycy9kb3ducmV2LnhtbESPQWsCMRSE74L/ITyhF6lZbZGyNYoKLSLaUi3F42Pz&#10;ulncvCxJ1PXfG6HQ4zAz3zCTWWtrcSYfKscKhoMMBHHhdMWlgu/92+MLiBCRNdaOScGVAsym3c4E&#10;c+0u/EXnXSxFgnDIUYGJscmlDIUhi2HgGuLk/TpvMSbpS6k9XhLc1nKUZWNpseK0YLChpaHiuDtZ&#10;BUez7n9m79vFz3h19R/7kzv4zUGph147fwURqY3/4b/2Sit4Hj3B/Uw6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yzBMYAAADcAAAADwAAAAAAAAAAAAAAAACYAgAAZHJz&#10;L2Rvd25yZXYueG1sUEsFBgAAAAAEAAQA9QAAAIsDAAAAAA==&#10;" filled="f" stroked="f" strokeweight=".5pt">
                  <v:textbox>
                    <w:txbxContent>
                      <w:p w:rsidR="000B6E57" w:rsidRDefault="000B6E57" w:rsidP="00F85E34">
                        <w:r>
                          <w:t>Buoyancy</w:t>
                        </w:r>
                      </w:p>
                    </w:txbxContent>
                  </v:textbox>
                </v:shape>
                <v:shape id="Text Box 424" o:spid="_x0000_s1030" type="#_x0000_t202" style="position:absolute;left:45148;top:10191;width:7042;height:2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rcMYA&#10;AADcAAAADwAAAGRycy9kb3ducmV2LnhtbESPQWsCMRSE74L/IbxCL1KzFZGyGqUWWqRUS1XE42Pz&#10;3CxuXpYk6vrvG0HwOMzMN8xk1tpanMmHyrGC134GgrhwuuJSwXbz+fIGIkRkjbVjUnClALNptzPB&#10;XLsL/9F5HUuRIBxyVGBibHIpQ2HIYui7hjh5B+ctxiR9KbXHS4LbWg6ybCQtVpwWDDb0Yag4rk9W&#10;wdF8936zr+V8N1pc/Wpzcnv/s1fq+al9H4OI1MZH+N5eaAXDwRBuZ9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UrcMYAAADcAAAADwAAAAAAAAAAAAAAAACYAgAAZHJz&#10;L2Rvd25yZXYueG1sUEsFBgAAAAAEAAQA9QAAAIsDAAAAAA==&#10;" filled="f" stroked="f" strokeweight=".5pt">
                  <v:textbox>
                    <w:txbxContent>
                      <w:p w:rsidR="000B6E57" w:rsidRDefault="000B6E57" w:rsidP="00F85E34">
                        <w:r>
                          <w:t>Buoyancy</w:t>
                        </w:r>
                      </w:p>
                    </w:txbxContent>
                  </v:textbox>
                </v:shape>
                <v:shape id="Text Box 429" o:spid="_x0000_s1031" type="#_x0000_t202" style="position:absolute;top:95;width:5632;height:2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SE7sYA&#10;AADcAAAADwAAAGRycy9kb3ducmV2LnhtbESPQWsCMRSE74L/ITyhl1KzSpF2axQVWkS0pVqKx8fm&#10;dbO4eVmSqOu/N0LB4zAz3zDjaWtrcSIfKscKBv0MBHHhdMWlgp/d+9MLiBCRNdaOScGFAkwn3c4Y&#10;c+3O/E2nbSxFgnDIUYGJscmlDIUhi6HvGuLk/TlvMSbpS6k9nhPc1nKYZSNpseK0YLChhaHisD1a&#10;BQezevzKPjbz39Hy4j93R7f3671SD7129gYiUhvv4f/2Uit4Hr7C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SE7sYAAADcAAAADwAAAAAAAAAAAAAAAACYAgAAZHJz&#10;L2Rvd25yZXYueG1sUEsFBgAAAAAEAAQA9QAAAIsDAAAAAA==&#10;" filled="f" stroked="f" strokeweight=".5pt">
                  <v:textbox>
                    <w:txbxContent>
                      <w:p w:rsidR="000B6E57" w:rsidRDefault="000B6E57" w:rsidP="00F85E34">
                        <w:r>
                          <w:t>Weight</w:t>
                        </w:r>
                      </w:p>
                    </w:txbxContent>
                  </v:textbox>
                </v:shape>
                <v:shape id="Text Box 430" o:spid="_x0000_s1032" type="#_x0000_t202" style="position:absolute;left:16954;width:5632;height:25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e7rsMA&#10;AADcAAAADwAAAGRycy9kb3ducmV2LnhtbERPTWsCMRC9C/6HMIIX0WxtEdkapS0oUrSiluJx2Ew3&#10;i5vJkkRd/705FHp8vO/ZorW1uJIPlWMFT6MMBHHhdMWlgu/jcjgFESKyxtoxKbhTgMW825lhrt2N&#10;93Q9xFKkEA45KjAxNrmUoTBkMYxcQ5y4X+ctxgR9KbXHWwq3tRxn2URarDg1GGzow1BxPlysgrP5&#10;HOyy1fb9Z7K++6/jxZ385qRUv9e+vYKI1MZ/8Z97rRW8PKf56Uw6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1e7rsMAAADcAAAADwAAAAAAAAAAAAAAAACYAgAAZHJzL2Rv&#10;d25yZXYueG1sUEsFBgAAAAAEAAQA9QAAAIgDAAAAAA==&#10;" filled="f" stroked="f" strokeweight=".5pt">
                  <v:textbox>
                    <w:txbxContent>
                      <w:p w:rsidR="000B6E57" w:rsidRDefault="000B6E57" w:rsidP="00F85E34">
                        <w:r>
                          <w:t>Weight</w:t>
                        </w:r>
                      </w:p>
                    </w:txbxContent>
                  </v:textbox>
                </v:shape>
                <v:shape id="Text Box 431" o:spid="_x0000_s1033" type="#_x0000_t202" style="position:absolute;left:37719;width:5632;height:25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eNcYA&#10;AADcAAAADwAAAGRycy9kb3ducmV2LnhtbESPQWsCMRSE74L/ITyhF6lZa5GyNYoKikhtqZbi8bF5&#10;3SxuXpYk6vrvTaHQ4zAz3zCTWWtrcSEfKscKhoMMBHHhdMWlgq/D6vEFRIjIGmvHpOBGAWbTbmeC&#10;uXZX/qTLPpYiQTjkqMDE2ORShsKQxTBwDXHyfpy3GJP0pdQerwlua/mUZWNpseK0YLChpaHitD9b&#10;BSez7X9k693ie7y5+ffD2R3921Gph147fwURqY3/4b/2Rit4Hg3h90w6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seNcYAAADcAAAADwAAAAAAAAAAAAAAAACYAgAAZHJz&#10;L2Rvd25yZXYueG1sUEsFBgAAAAAEAAQA9QAAAIsDAAAAAA==&#10;" filled="f" stroked="f" strokeweight=".5pt">
                  <v:textbox>
                    <w:txbxContent>
                      <w:p w:rsidR="000B6E57" w:rsidRDefault="000B6E57" w:rsidP="00F85E34">
                        <w:r>
                          <w:t>Weight</w:t>
                        </w:r>
                      </w:p>
                    </w:txbxContent>
                  </v:textbox>
                </v:shape>
              </v:group>
            </w:pict>
          </mc:Fallback>
        </mc:AlternateContent>
      </w:r>
    </w:p>
    <w:p w:rsidR="00F85E34" w:rsidRDefault="00F85E34" w:rsidP="002F252A">
      <w:pPr>
        <w:spacing w:line="360" w:lineRule="auto"/>
        <w:jc w:val="center"/>
        <w:rPr>
          <w:b/>
          <w:sz w:val="24"/>
          <w:szCs w:val="24"/>
        </w:rPr>
      </w:pPr>
      <w:r>
        <w:rPr>
          <w:b/>
          <w:noProof/>
          <w:sz w:val="24"/>
          <w:szCs w:val="24"/>
          <w:lang w:val="en-MY" w:eastAsia="ja-JP"/>
        </w:rPr>
        <w:drawing>
          <wp:inline distT="0" distB="0" distL="0" distR="0" wp14:anchorId="0B853E25" wp14:editId="11ADC67E">
            <wp:extent cx="5760720" cy="188976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0720" cy="1889760"/>
                    </a:xfrm>
                    <a:prstGeom prst="rect">
                      <a:avLst/>
                    </a:prstGeom>
                    <a:noFill/>
                  </pic:spPr>
                </pic:pic>
              </a:graphicData>
            </a:graphic>
          </wp:inline>
        </w:drawing>
      </w:r>
    </w:p>
    <w:p w:rsidR="002F252A" w:rsidRPr="002F252A" w:rsidRDefault="00DF3BD5" w:rsidP="002F252A">
      <w:pPr>
        <w:spacing w:line="360" w:lineRule="auto"/>
        <w:jc w:val="center"/>
        <w:rPr>
          <w:sz w:val="24"/>
          <w:szCs w:val="24"/>
        </w:rPr>
      </w:pPr>
      <w:r w:rsidRPr="00DF3BD5">
        <w:rPr>
          <w:b/>
          <w:sz w:val="24"/>
          <w:szCs w:val="24"/>
        </w:rPr>
        <w:t>Figure.2</w:t>
      </w:r>
      <w:r w:rsidR="002F252A" w:rsidRPr="00DF3BD5">
        <w:rPr>
          <w:b/>
          <w:sz w:val="24"/>
          <w:szCs w:val="24"/>
        </w:rPr>
        <w:t>.</w:t>
      </w:r>
      <w:r w:rsidRPr="00DF3BD5">
        <w:rPr>
          <w:b/>
          <w:sz w:val="24"/>
          <w:szCs w:val="24"/>
        </w:rPr>
        <w:t>15</w:t>
      </w:r>
      <w:r w:rsidR="002F252A" w:rsidRPr="00DF3BD5">
        <w:rPr>
          <w:b/>
          <w:sz w:val="24"/>
          <w:szCs w:val="24"/>
        </w:rPr>
        <w:t>:</w:t>
      </w:r>
      <w:r w:rsidR="002F252A" w:rsidRPr="002F252A">
        <w:rPr>
          <w:sz w:val="24"/>
          <w:szCs w:val="24"/>
        </w:rPr>
        <w:t xml:space="preserve"> Hogging and </w:t>
      </w:r>
      <w:r w:rsidR="00F85E34">
        <w:rPr>
          <w:sz w:val="24"/>
          <w:szCs w:val="24"/>
        </w:rPr>
        <w:t>s</w:t>
      </w:r>
      <w:r w:rsidR="002F252A" w:rsidRPr="002F252A">
        <w:rPr>
          <w:sz w:val="24"/>
          <w:szCs w:val="24"/>
        </w:rPr>
        <w:t xml:space="preserve">agging on </w:t>
      </w:r>
      <w:r w:rsidR="00F85E34">
        <w:rPr>
          <w:sz w:val="24"/>
          <w:szCs w:val="24"/>
        </w:rPr>
        <w:t xml:space="preserve">a floating </w:t>
      </w:r>
      <w:r w:rsidR="002F252A" w:rsidRPr="002F252A">
        <w:rPr>
          <w:sz w:val="24"/>
          <w:szCs w:val="24"/>
        </w:rPr>
        <w:t>structure</w:t>
      </w:r>
      <w:r w:rsidR="004D12DE">
        <w:rPr>
          <w:sz w:val="24"/>
          <w:szCs w:val="24"/>
        </w:rPr>
        <w:t>.</w:t>
      </w:r>
    </w:p>
    <w:p w:rsidR="002F252A" w:rsidRPr="002F252A" w:rsidRDefault="002F252A" w:rsidP="002F252A">
      <w:pPr>
        <w:spacing w:line="360" w:lineRule="auto"/>
        <w:jc w:val="both"/>
        <w:rPr>
          <w:sz w:val="24"/>
          <w:szCs w:val="24"/>
        </w:rPr>
      </w:pPr>
    </w:p>
    <w:p w:rsidR="002F252A" w:rsidRPr="002F252A" w:rsidRDefault="002F252A" w:rsidP="00DF3BD5">
      <w:pPr>
        <w:spacing w:line="360" w:lineRule="auto"/>
        <w:ind w:firstLine="567"/>
        <w:jc w:val="both"/>
        <w:rPr>
          <w:sz w:val="24"/>
          <w:szCs w:val="24"/>
        </w:rPr>
      </w:pPr>
      <w:r w:rsidRPr="002F252A">
        <w:rPr>
          <w:sz w:val="24"/>
          <w:szCs w:val="24"/>
        </w:rPr>
        <w:t xml:space="preserve">In addition to waved-induced buoyancy distributions, there are a number of other “slowly-varying” loads which might be important (and must be considered) when designing a </w:t>
      </w:r>
      <w:r w:rsidRPr="002F252A">
        <w:rPr>
          <w:sz w:val="24"/>
          <w:szCs w:val="24"/>
        </w:rPr>
        <w:lastRenderedPageBreak/>
        <w:t>ship’s structure. These include: wave slap on sides and foredecks, sloshing of liquids in tanks, shipping water (“green water” on decks), localized inertial loads (such as masts), and launching and berthing loads.</w:t>
      </w:r>
    </w:p>
    <w:p w:rsidR="002F252A" w:rsidRPr="002F252A" w:rsidRDefault="002F252A" w:rsidP="002F252A">
      <w:pPr>
        <w:spacing w:line="360" w:lineRule="auto"/>
        <w:ind w:firstLine="567"/>
        <w:jc w:val="both"/>
        <w:rPr>
          <w:sz w:val="24"/>
          <w:szCs w:val="24"/>
        </w:rPr>
      </w:pPr>
      <w:r w:rsidRPr="002F252A">
        <w:rPr>
          <w:sz w:val="24"/>
          <w:szCs w:val="24"/>
        </w:rPr>
        <w:t xml:space="preserve">The third basic category of loads is “rapidly-varying loads”, whose timescales are on the order of the natural periods of vibration or flexure of the ships structure and components (on the order of a second or less). These are basically the true dynamic loads on the ship structures. These types of loads include slamming loads, which occur because of the ships motions in waves, and result in localized buckling and shell plating damage, as well as overall flexure of the ship’s hull (known as whipping). The effects of slamming are illustrated in the below figures. Another important dynamic load is called springing, which is a flexural resonance of the </w:t>
      </w:r>
      <w:proofErr w:type="spellStart"/>
      <w:r w:rsidRPr="002F252A">
        <w:rPr>
          <w:sz w:val="24"/>
          <w:szCs w:val="24"/>
        </w:rPr>
        <w:t>ships</w:t>
      </w:r>
      <w:proofErr w:type="spellEnd"/>
      <w:r w:rsidRPr="002F252A">
        <w:rPr>
          <w:sz w:val="24"/>
          <w:szCs w:val="24"/>
        </w:rPr>
        <w:t xml:space="preserve"> hull girder due to rapid wave encounters as the ship “drives” through the waves. Mechanical vibrations within the ships structure can also be caused by propeller and machinery rotations (although these effects are usually localized in the vicinity of machinery). Other important dynamic loads include combat loads (particularly important and often critical design loads for naval ships) including underwater explosions, air blasts, and even nuclear weapons.</w:t>
      </w:r>
    </w:p>
    <w:p w:rsidR="002F252A" w:rsidRDefault="002F252A" w:rsidP="002F252A">
      <w:pPr>
        <w:spacing w:line="360" w:lineRule="auto"/>
        <w:ind w:firstLine="567"/>
        <w:jc w:val="both"/>
        <w:rPr>
          <w:sz w:val="24"/>
          <w:szCs w:val="24"/>
        </w:rPr>
      </w:pPr>
      <w:r w:rsidRPr="002F252A">
        <w:rPr>
          <w:sz w:val="24"/>
          <w:szCs w:val="24"/>
        </w:rPr>
        <w:t>In designing for these various loads, there are a number of methods used for analysis of stresses and deflections. Analyses can be static or dynamic, probabilistic or deterministic, and even linear or nonlinear. For most basic ship structural design, naval architects utilize “quasi-static”, deterministic, linear analyses. Slowly-varying wave-induced loads are considered at a “snapshot in time” for each “load case” (e.g. hogging wave, sagging wave, etc.). For localized structural components, sometimes dynamic effects are considered using a dynamic amplification factor (DAF). Probabilistic nature of loads and strength capacities are addressed using the Factor of Safety (FOS). By requiring FOS to be above a minimum level (requiring stress levels remain well within the linear-elastic range of the material stress-strain behavior) allows analysis to be treated primarily in a linear manner.</w:t>
      </w:r>
    </w:p>
    <w:p w:rsidR="00DF3BD5" w:rsidRDefault="00DF3BD5" w:rsidP="002F252A">
      <w:pPr>
        <w:spacing w:line="360" w:lineRule="auto"/>
        <w:ind w:firstLine="567"/>
        <w:jc w:val="both"/>
        <w:rPr>
          <w:sz w:val="24"/>
          <w:szCs w:val="24"/>
        </w:rPr>
      </w:pPr>
    </w:p>
    <w:p w:rsidR="002F252A" w:rsidRDefault="002F252A" w:rsidP="002F252A">
      <w:pPr>
        <w:spacing w:line="360" w:lineRule="auto"/>
        <w:jc w:val="center"/>
        <w:rPr>
          <w:sz w:val="24"/>
          <w:szCs w:val="24"/>
        </w:rPr>
      </w:pPr>
      <w:r w:rsidRPr="002F252A">
        <w:rPr>
          <w:noProof/>
          <w:lang w:val="en-MY" w:eastAsia="ja-JP"/>
        </w:rPr>
        <w:lastRenderedPageBreak/>
        <w:drawing>
          <wp:inline distT="0" distB="0" distL="0" distR="0" wp14:anchorId="52A49A54" wp14:editId="0FC15818">
            <wp:extent cx="4752975" cy="2428875"/>
            <wp:effectExtent l="0" t="0" r="9525"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b="7572"/>
                    <a:stretch/>
                  </pic:blipFill>
                  <pic:spPr bwMode="auto">
                    <a:xfrm>
                      <a:off x="0" y="0"/>
                      <a:ext cx="4754880" cy="2429848"/>
                    </a:xfrm>
                    <a:prstGeom prst="rect">
                      <a:avLst/>
                    </a:prstGeom>
                    <a:ln>
                      <a:noFill/>
                    </a:ln>
                    <a:extLst>
                      <a:ext uri="{53640926-AAD7-44D8-BBD7-CCE9431645EC}">
                        <a14:shadowObscured xmlns:a14="http://schemas.microsoft.com/office/drawing/2010/main"/>
                      </a:ext>
                    </a:extLst>
                  </pic:spPr>
                </pic:pic>
              </a:graphicData>
            </a:graphic>
          </wp:inline>
        </w:drawing>
      </w:r>
    </w:p>
    <w:p w:rsidR="002F252A" w:rsidRDefault="002F252A" w:rsidP="002F252A">
      <w:pPr>
        <w:spacing w:line="360" w:lineRule="auto"/>
        <w:jc w:val="center"/>
        <w:rPr>
          <w:sz w:val="24"/>
          <w:szCs w:val="24"/>
        </w:rPr>
      </w:pPr>
      <w:r w:rsidRPr="00DF3BD5">
        <w:rPr>
          <w:b/>
          <w:sz w:val="24"/>
          <w:szCs w:val="24"/>
        </w:rPr>
        <w:t>Figure.</w:t>
      </w:r>
      <w:r w:rsidR="00DF3BD5" w:rsidRPr="00DF3BD5">
        <w:rPr>
          <w:b/>
          <w:sz w:val="24"/>
          <w:szCs w:val="24"/>
        </w:rPr>
        <w:t>2</w:t>
      </w:r>
      <w:r w:rsidRPr="00DF3BD5">
        <w:rPr>
          <w:b/>
          <w:sz w:val="24"/>
          <w:szCs w:val="24"/>
        </w:rPr>
        <w:t>.</w:t>
      </w:r>
      <w:r w:rsidR="00DF3BD5" w:rsidRPr="00DF3BD5">
        <w:rPr>
          <w:b/>
          <w:sz w:val="24"/>
          <w:szCs w:val="24"/>
        </w:rPr>
        <w:t>16</w:t>
      </w:r>
      <w:r w:rsidRPr="00DF3BD5">
        <w:rPr>
          <w:b/>
          <w:sz w:val="24"/>
          <w:szCs w:val="24"/>
        </w:rPr>
        <w:t>:</w:t>
      </w:r>
      <w:r w:rsidRPr="002F252A">
        <w:rPr>
          <w:sz w:val="24"/>
          <w:szCs w:val="24"/>
        </w:rPr>
        <w:t xml:space="preserve"> Whipping stress due to slamming</w:t>
      </w:r>
    </w:p>
    <w:p w:rsidR="002F252A" w:rsidRDefault="002F252A" w:rsidP="002F252A">
      <w:pPr>
        <w:spacing w:line="360" w:lineRule="auto"/>
        <w:jc w:val="center"/>
        <w:rPr>
          <w:sz w:val="24"/>
          <w:szCs w:val="24"/>
        </w:rPr>
      </w:pPr>
    </w:p>
    <w:p w:rsidR="002F252A" w:rsidRPr="003A5F86" w:rsidRDefault="002F252A" w:rsidP="002F252A">
      <w:pPr>
        <w:pStyle w:val="Heading2"/>
        <w:spacing w:before="0" w:after="240" w:line="360" w:lineRule="auto"/>
        <w:ind w:left="720"/>
      </w:pPr>
      <w:bookmarkStart w:id="43" w:name="_Toc461620549"/>
      <w:bookmarkStart w:id="44" w:name="_Toc519801619"/>
      <w:r>
        <w:rPr>
          <w:bCs w:val="0"/>
        </w:rPr>
        <w:t>2.8</w:t>
      </w:r>
      <w:r w:rsidR="00DF3BD5">
        <w:rPr>
          <w:bCs w:val="0"/>
        </w:rPr>
        <w:t>.</w:t>
      </w:r>
      <w:r>
        <w:rPr>
          <w:bCs w:val="0"/>
        </w:rPr>
        <w:t xml:space="preserve"> </w:t>
      </w:r>
      <w:r w:rsidRPr="003A5F86">
        <w:rPr>
          <w:bCs w:val="0"/>
        </w:rPr>
        <w:t>Primary, Secondary and Tertiary Ship Structural Loads</w:t>
      </w:r>
      <w:bookmarkEnd w:id="43"/>
      <w:bookmarkEnd w:id="44"/>
    </w:p>
    <w:p w:rsidR="002F252A" w:rsidRPr="002F252A" w:rsidRDefault="002F252A" w:rsidP="002F252A">
      <w:pPr>
        <w:autoSpaceDE w:val="0"/>
        <w:autoSpaceDN w:val="0"/>
        <w:adjustRightInd w:val="0"/>
        <w:spacing w:line="360" w:lineRule="auto"/>
        <w:jc w:val="both"/>
        <w:rPr>
          <w:sz w:val="24"/>
          <w:szCs w:val="24"/>
        </w:rPr>
      </w:pPr>
      <w:r w:rsidRPr="002F252A">
        <w:rPr>
          <w:sz w:val="24"/>
          <w:szCs w:val="24"/>
        </w:rPr>
        <w:t>The previous section should have pointed out one very important concept. Something a naval architect quickly learns is that any piece of ship structure is likely to see more than one load at the same time. Consider the bottom plating for example. When the vessel is “sagging”, the bottom plating goes into tension. At the same time, the plating between two stiffeners is bending upward due to hydrostatic press</w:t>
      </w:r>
      <w:r w:rsidR="00DF3BD5">
        <w:rPr>
          <w:sz w:val="24"/>
          <w:szCs w:val="24"/>
        </w:rPr>
        <w:t xml:space="preserve">ure. That means that the inside the </w:t>
      </w:r>
      <w:r w:rsidRPr="002F252A">
        <w:rPr>
          <w:sz w:val="24"/>
          <w:szCs w:val="24"/>
        </w:rPr>
        <w:t xml:space="preserve">face of the plating has tensile stresses from </w:t>
      </w:r>
      <w:r w:rsidRPr="002F252A">
        <w:rPr>
          <w:i/>
          <w:iCs/>
          <w:sz w:val="24"/>
          <w:szCs w:val="24"/>
        </w:rPr>
        <w:t xml:space="preserve">both </w:t>
      </w:r>
      <w:r w:rsidRPr="002F252A">
        <w:rPr>
          <w:sz w:val="24"/>
          <w:szCs w:val="24"/>
        </w:rPr>
        <w:t xml:space="preserve">the hydrostatic pressure </w:t>
      </w:r>
      <w:r w:rsidRPr="002F252A">
        <w:rPr>
          <w:i/>
          <w:iCs/>
          <w:sz w:val="24"/>
          <w:szCs w:val="24"/>
        </w:rPr>
        <w:t xml:space="preserve">and </w:t>
      </w:r>
      <w:r w:rsidRPr="002F252A">
        <w:rPr>
          <w:sz w:val="24"/>
          <w:szCs w:val="24"/>
        </w:rPr>
        <w:t>from the global hull bending. The outer face has tensile stresses from the vessel sagging, but also compressive stresses from the plate bending. How much they cancel each other depends on the plate thickness, frame spacing, and longitudinal spacing.</w:t>
      </w:r>
      <w:r w:rsidR="00DF3BD5">
        <w:rPr>
          <w:sz w:val="24"/>
          <w:szCs w:val="24"/>
        </w:rPr>
        <w:t xml:space="preserve"> </w:t>
      </w:r>
      <w:r w:rsidRPr="002F252A">
        <w:rPr>
          <w:sz w:val="24"/>
          <w:szCs w:val="24"/>
        </w:rPr>
        <w:t xml:space="preserve">A few seconds later however the vessel goes into “hogging” and the outer face has the two tensile stresses while the inner face has a mix of tensile and compressive! In addition to global and tertiary loading going on at the time, an underwater explosion, collision with flotsam or </w:t>
      </w:r>
      <w:r w:rsidR="00DF3BD5">
        <w:rPr>
          <w:sz w:val="24"/>
          <w:szCs w:val="24"/>
        </w:rPr>
        <w:t>other loads might be happening.</w:t>
      </w:r>
    </w:p>
    <w:p w:rsidR="002F252A" w:rsidRPr="003A5F86" w:rsidRDefault="002F252A" w:rsidP="002F252A">
      <w:pPr>
        <w:autoSpaceDE w:val="0"/>
        <w:autoSpaceDN w:val="0"/>
        <w:adjustRightInd w:val="0"/>
        <w:spacing w:line="360" w:lineRule="auto"/>
        <w:jc w:val="both"/>
        <w:rPr>
          <w:rFonts w:ascii="Cambria" w:hAnsi="Cambria" w:cs="TimesNewRomanPSMT"/>
          <w:sz w:val="24"/>
          <w:szCs w:val="24"/>
        </w:rPr>
      </w:pPr>
    </w:p>
    <w:p w:rsidR="002F252A" w:rsidRPr="003A5F86" w:rsidRDefault="002F252A" w:rsidP="002F252A">
      <w:pPr>
        <w:autoSpaceDE w:val="0"/>
        <w:autoSpaceDN w:val="0"/>
        <w:adjustRightInd w:val="0"/>
        <w:spacing w:line="360" w:lineRule="auto"/>
        <w:jc w:val="center"/>
        <w:rPr>
          <w:rFonts w:ascii="Cambria" w:hAnsi="Cambria" w:cs="TimesNewRomanPSMT"/>
          <w:sz w:val="24"/>
          <w:szCs w:val="24"/>
        </w:rPr>
      </w:pPr>
      <w:r w:rsidRPr="002F252A">
        <w:rPr>
          <w:noProof/>
          <w:lang w:val="en-MY" w:eastAsia="ja-JP"/>
        </w:rPr>
        <w:lastRenderedPageBreak/>
        <w:drawing>
          <wp:inline distT="0" distB="0" distL="0" distR="0" wp14:anchorId="075D4074" wp14:editId="1F7E4A4E">
            <wp:extent cx="4858523" cy="503872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856791" cy="5036929"/>
                    </a:xfrm>
                    <a:prstGeom prst="rect">
                      <a:avLst/>
                    </a:prstGeom>
                  </pic:spPr>
                </pic:pic>
              </a:graphicData>
            </a:graphic>
          </wp:inline>
        </w:drawing>
      </w:r>
    </w:p>
    <w:p w:rsidR="002F252A" w:rsidRPr="002F252A" w:rsidRDefault="002F252A" w:rsidP="00F85E34">
      <w:pPr>
        <w:autoSpaceDE w:val="0"/>
        <w:autoSpaceDN w:val="0"/>
        <w:adjustRightInd w:val="0"/>
        <w:spacing w:line="360" w:lineRule="auto"/>
        <w:jc w:val="center"/>
        <w:rPr>
          <w:sz w:val="24"/>
          <w:szCs w:val="24"/>
        </w:rPr>
      </w:pPr>
      <w:r w:rsidRPr="00F85E34">
        <w:rPr>
          <w:b/>
          <w:sz w:val="24"/>
          <w:szCs w:val="24"/>
        </w:rPr>
        <w:t>Figure.</w:t>
      </w:r>
      <w:r w:rsidR="00DF3BD5" w:rsidRPr="00F85E34">
        <w:rPr>
          <w:b/>
          <w:sz w:val="24"/>
          <w:szCs w:val="24"/>
        </w:rPr>
        <w:t>2</w:t>
      </w:r>
      <w:r w:rsidRPr="00F85E34">
        <w:rPr>
          <w:b/>
          <w:sz w:val="24"/>
          <w:szCs w:val="24"/>
        </w:rPr>
        <w:t>.</w:t>
      </w:r>
      <w:r w:rsidR="00DF3BD5" w:rsidRPr="00F85E34">
        <w:rPr>
          <w:b/>
          <w:sz w:val="24"/>
          <w:szCs w:val="24"/>
        </w:rPr>
        <w:t>17</w:t>
      </w:r>
      <w:r w:rsidRPr="00F85E34">
        <w:rPr>
          <w:b/>
          <w:sz w:val="24"/>
          <w:szCs w:val="24"/>
        </w:rPr>
        <w:t>:</w:t>
      </w:r>
      <w:r w:rsidR="00F85E34">
        <w:rPr>
          <w:sz w:val="24"/>
          <w:szCs w:val="24"/>
        </w:rPr>
        <w:t xml:space="preserve"> </w:t>
      </w:r>
      <w:r w:rsidR="00F85E34" w:rsidRPr="00F85E34">
        <w:rPr>
          <w:sz w:val="24"/>
          <w:szCs w:val="24"/>
        </w:rPr>
        <w:t>Primary, Secondary and Tertiary Ship Structural Loads</w:t>
      </w:r>
    </w:p>
    <w:p w:rsidR="002F252A" w:rsidRPr="002F252A" w:rsidRDefault="002F252A" w:rsidP="002F252A">
      <w:pPr>
        <w:autoSpaceDE w:val="0"/>
        <w:autoSpaceDN w:val="0"/>
        <w:adjustRightInd w:val="0"/>
        <w:spacing w:line="360" w:lineRule="auto"/>
        <w:jc w:val="both"/>
        <w:rPr>
          <w:sz w:val="24"/>
          <w:szCs w:val="24"/>
        </w:rPr>
      </w:pPr>
    </w:p>
    <w:p w:rsidR="002F252A" w:rsidRPr="003A5F86" w:rsidRDefault="002F252A" w:rsidP="002F252A">
      <w:pPr>
        <w:pStyle w:val="Heading2"/>
        <w:spacing w:before="0" w:after="240" w:line="360" w:lineRule="auto"/>
        <w:ind w:left="720"/>
      </w:pPr>
      <w:bookmarkStart w:id="45" w:name="_Toc461620550"/>
      <w:bookmarkStart w:id="46" w:name="_Toc519801620"/>
      <w:r>
        <w:t xml:space="preserve">2.9. </w:t>
      </w:r>
      <w:r w:rsidRPr="003A5F86">
        <w:t>Primary Structure: The Hull Girder Bending Concept</w:t>
      </w:r>
      <w:bookmarkEnd w:id="45"/>
      <w:bookmarkEnd w:id="46"/>
    </w:p>
    <w:p w:rsidR="002F252A" w:rsidRPr="002F252A" w:rsidRDefault="002F252A" w:rsidP="002F252A">
      <w:pPr>
        <w:autoSpaceDE w:val="0"/>
        <w:autoSpaceDN w:val="0"/>
        <w:adjustRightInd w:val="0"/>
        <w:spacing w:line="360" w:lineRule="auto"/>
        <w:jc w:val="both"/>
        <w:rPr>
          <w:sz w:val="24"/>
          <w:szCs w:val="24"/>
        </w:rPr>
      </w:pPr>
      <w:r w:rsidRPr="002F252A">
        <w:rPr>
          <w:sz w:val="24"/>
          <w:szCs w:val="24"/>
        </w:rPr>
        <w:t>As discussed in the previous section, a wave crest amidships will cause a vessel to hog. Acting as a beam (or, since it runs longitudinally, we actually call it a girder), the deck of the vessel will be in tension and the hull bottom in compression. We can use the Euler beam bending equation to determine the stress in the hull bottom plating and deck plating. While the equation to find the maximum stress is simple (</w:t>
      </w:r>
      <m:oMath>
        <m:r>
          <m:rPr>
            <m:sty m:val="p"/>
          </m:rPr>
          <w:rPr>
            <w:rFonts w:ascii="Cambria Math" w:hAnsi="Cambria Math"/>
            <w:sz w:val="24"/>
            <w:szCs w:val="24"/>
          </w:rPr>
          <m:t>M∙</m:t>
        </m:r>
        <m:f>
          <m:fPr>
            <m:type m:val="lin"/>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Y</m:t>
                </m:r>
              </m:e>
              <m:sub>
                <m:r>
                  <m:rPr>
                    <m:sty m:val="p"/>
                  </m:rPr>
                  <w:rPr>
                    <w:rFonts w:ascii="Cambria Math" w:hAnsi="Cambria Math"/>
                    <w:sz w:val="24"/>
                    <w:szCs w:val="24"/>
                  </w:rPr>
                  <m:t>max</m:t>
                </m:r>
              </m:sub>
            </m:sSub>
          </m:num>
          <m:den>
            <m:r>
              <m:rPr>
                <m:sty m:val="p"/>
              </m:rPr>
              <w:rPr>
                <w:rFonts w:ascii="Cambria Math" w:hAnsi="Cambria Math"/>
                <w:sz w:val="24"/>
                <w:szCs w:val="24"/>
              </w:rPr>
              <m:t>I</m:t>
            </m:r>
          </m:den>
        </m:f>
      </m:oMath>
      <w:r w:rsidRPr="002F252A">
        <w:rPr>
          <w:sz w:val="24"/>
          <w:szCs w:val="24"/>
        </w:rPr>
        <w:t>), determining the values of the bending moment (</w:t>
      </w:r>
      <m:oMath>
        <m:r>
          <m:rPr>
            <m:sty m:val="p"/>
          </m:rPr>
          <w:rPr>
            <w:rFonts w:ascii="Cambria Math" w:hAnsi="Cambria Math"/>
            <w:sz w:val="24"/>
            <w:szCs w:val="24"/>
          </w:rPr>
          <m:t>M</m:t>
        </m:r>
      </m:oMath>
      <w:r w:rsidRPr="002F252A">
        <w:rPr>
          <w:sz w:val="24"/>
          <w:szCs w:val="24"/>
        </w:rPr>
        <w:t>), distance from the neutral axis to the outer fiber (</w:t>
      </w:r>
      <m:oMath>
        <m:sSub>
          <m:sSubPr>
            <m:ctrlPr>
              <w:rPr>
                <w:rFonts w:ascii="Cambria Math" w:hAnsi="Cambria Math"/>
                <w:sz w:val="24"/>
                <w:szCs w:val="24"/>
              </w:rPr>
            </m:ctrlPr>
          </m:sSubPr>
          <m:e>
            <m:r>
              <m:rPr>
                <m:sty m:val="p"/>
              </m:rPr>
              <w:rPr>
                <w:rFonts w:ascii="Cambria Math" w:hAnsi="Cambria Math"/>
                <w:sz w:val="24"/>
                <w:szCs w:val="24"/>
              </w:rPr>
              <m:t>Y</m:t>
            </m:r>
          </m:e>
          <m:sub>
            <m:r>
              <m:rPr>
                <m:sty m:val="p"/>
              </m:rPr>
              <w:rPr>
                <w:rFonts w:ascii="Cambria Math" w:hAnsi="Cambria Math"/>
                <w:sz w:val="24"/>
                <w:szCs w:val="24"/>
              </w:rPr>
              <m:t>max</m:t>
            </m:r>
          </m:sub>
        </m:sSub>
      </m:oMath>
      <w:r w:rsidRPr="002F252A">
        <w:rPr>
          <w:sz w:val="24"/>
          <w:szCs w:val="24"/>
        </w:rPr>
        <w:t>) and the moment of inertia (</w:t>
      </w:r>
      <m:oMath>
        <m:r>
          <m:rPr>
            <m:sty m:val="p"/>
          </m:rPr>
          <w:rPr>
            <w:rFonts w:ascii="Cambria Math" w:hAnsi="Cambria Math"/>
            <w:sz w:val="24"/>
            <w:szCs w:val="24"/>
          </w:rPr>
          <m:t>I</m:t>
        </m:r>
      </m:oMath>
      <w:r w:rsidRPr="002F252A">
        <w:rPr>
          <w:sz w:val="24"/>
          <w:szCs w:val="24"/>
        </w:rPr>
        <w:t>) are not! While it seems like a very simple calculation for such a large structure, it is a critical calculation, and one that occasionally goes wrong.</w:t>
      </w:r>
    </w:p>
    <w:p w:rsidR="002F252A" w:rsidRPr="003A5F86" w:rsidRDefault="002F252A" w:rsidP="002F252A">
      <w:pPr>
        <w:autoSpaceDE w:val="0"/>
        <w:autoSpaceDN w:val="0"/>
        <w:adjustRightInd w:val="0"/>
        <w:spacing w:line="360" w:lineRule="auto"/>
        <w:jc w:val="both"/>
        <w:rPr>
          <w:rFonts w:ascii="Cambria" w:hAnsi="Cambria" w:cs="TimesNewRomanPSMT"/>
          <w:sz w:val="24"/>
          <w:szCs w:val="24"/>
        </w:rPr>
      </w:pPr>
    </w:p>
    <w:p w:rsidR="002F252A" w:rsidRPr="003A5F86" w:rsidRDefault="002F252A" w:rsidP="002F252A">
      <w:pPr>
        <w:autoSpaceDE w:val="0"/>
        <w:autoSpaceDN w:val="0"/>
        <w:adjustRightInd w:val="0"/>
        <w:spacing w:line="360" w:lineRule="auto"/>
        <w:jc w:val="center"/>
        <w:rPr>
          <w:rFonts w:ascii="Cambria" w:hAnsi="Cambria" w:cs="TimesNewRomanPSMT"/>
          <w:sz w:val="24"/>
          <w:szCs w:val="24"/>
        </w:rPr>
      </w:pPr>
      <w:r w:rsidRPr="002F252A">
        <w:rPr>
          <w:noProof/>
          <w:lang w:val="en-MY" w:eastAsia="ja-JP"/>
        </w:rPr>
        <w:lastRenderedPageBreak/>
        <w:drawing>
          <wp:inline distT="0" distB="0" distL="0" distR="0" wp14:anchorId="4AF55399" wp14:editId="4094F670">
            <wp:extent cx="5759450" cy="2815116"/>
            <wp:effectExtent l="0" t="0" r="0" b="444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759450" cy="2815116"/>
                    </a:xfrm>
                    <a:prstGeom prst="rect">
                      <a:avLst/>
                    </a:prstGeom>
                  </pic:spPr>
                </pic:pic>
              </a:graphicData>
            </a:graphic>
          </wp:inline>
        </w:drawing>
      </w:r>
    </w:p>
    <w:p w:rsidR="002F252A" w:rsidRPr="003A5F86" w:rsidRDefault="002F252A" w:rsidP="002F252A">
      <w:pPr>
        <w:autoSpaceDE w:val="0"/>
        <w:autoSpaceDN w:val="0"/>
        <w:adjustRightInd w:val="0"/>
        <w:spacing w:line="360" w:lineRule="auto"/>
        <w:jc w:val="both"/>
        <w:rPr>
          <w:rFonts w:ascii="Cambria" w:hAnsi="Cambria" w:cs="TimesNewRomanPSMT"/>
          <w:sz w:val="24"/>
          <w:szCs w:val="24"/>
        </w:rPr>
      </w:pPr>
    </w:p>
    <w:p w:rsidR="002F252A" w:rsidRPr="00DF3BD5" w:rsidRDefault="002F252A" w:rsidP="00F85E34">
      <w:pPr>
        <w:autoSpaceDE w:val="0"/>
        <w:autoSpaceDN w:val="0"/>
        <w:adjustRightInd w:val="0"/>
        <w:spacing w:line="360" w:lineRule="auto"/>
        <w:jc w:val="center"/>
        <w:rPr>
          <w:sz w:val="24"/>
          <w:szCs w:val="24"/>
        </w:rPr>
      </w:pPr>
      <w:r w:rsidRPr="00F85E34">
        <w:rPr>
          <w:b/>
          <w:sz w:val="24"/>
          <w:szCs w:val="24"/>
        </w:rPr>
        <w:t>Figure.</w:t>
      </w:r>
      <w:r w:rsidR="00DF3BD5" w:rsidRPr="00F85E34">
        <w:rPr>
          <w:b/>
          <w:sz w:val="24"/>
          <w:szCs w:val="24"/>
        </w:rPr>
        <w:t>2</w:t>
      </w:r>
      <w:r w:rsidRPr="00F85E34">
        <w:rPr>
          <w:b/>
          <w:sz w:val="24"/>
          <w:szCs w:val="24"/>
        </w:rPr>
        <w:t>.</w:t>
      </w:r>
      <w:r w:rsidR="00DF3BD5" w:rsidRPr="00F85E34">
        <w:rPr>
          <w:b/>
          <w:sz w:val="24"/>
          <w:szCs w:val="24"/>
        </w:rPr>
        <w:t>18</w:t>
      </w:r>
      <w:r w:rsidRPr="00F85E34">
        <w:rPr>
          <w:b/>
          <w:sz w:val="24"/>
          <w:szCs w:val="24"/>
        </w:rPr>
        <w:t>:</w:t>
      </w:r>
      <w:r w:rsidR="00F85E34">
        <w:rPr>
          <w:sz w:val="24"/>
          <w:szCs w:val="24"/>
        </w:rPr>
        <w:t xml:space="preserve"> An example of h</w:t>
      </w:r>
      <w:r w:rsidR="00F85E34" w:rsidRPr="00F85E34">
        <w:rPr>
          <w:sz w:val="24"/>
          <w:szCs w:val="24"/>
        </w:rPr>
        <w:t xml:space="preserve">ull </w:t>
      </w:r>
      <w:r w:rsidR="00F85E34">
        <w:rPr>
          <w:sz w:val="24"/>
          <w:szCs w:val="24"/>
        </w:rPr>
        <w:t>g</w:t>
      </w:r>
      <w:r w:rsidR="00F85E34" w:rsidRPr="00F85E34">
        <w:rPr>
          <w:sz w:val="24"/>
          <w:szCs w:val="24"/>
        </w:rPr>
        <w:t xml:space="preserve">irder </w:t>
      </w:r>
      <w:r w:rsidR="00F85E34">
        <w:rPr>
          <w:sz w:val="24"/>
          <w:szCs w:val="24"/>
        </w:rPr>
        <w:t>b</w:t>
      </w:r>
      <w:r w:rsidR="00F85E34" w:rsidRPr="00F85E34">
        <w:rPr>
          <w:sz w:val="24"/>
          <w:szCs w:val="24"/>
        </w:rPr>
        <w:t>ending</w:t>
      </w:r>
    </w:p>
    <w:p w:rsidR="002F252A" w:rsidRPr="00DF3BD5" w:rsidRDefault="002F252A" w:rsidP="002F252A">
      <w:pPr>
        <w:autoSpaceDE w:val="0"/>
        <w:autoSpaceDN w:val="0"/>
        <w:adjustRightInd w:val="0"/>
        <w:spacing w:line="360" w:lineRule="auto"/>
        <w:jc w:val="both"/>
        <w:rPr>
          <w:sz w:val="24"/>
          <w:szCs w:val="24"/>
        </w:rPr>
      </w:pPr>
    </w:p>
    <w:p w:rsidR="002F252A" w:rsidRPr="00DF3BD5" w:rsidRDefault="002F252A" w:rsidP="00F85E34">
      <w:pPr>
        <w:autoSpaceDE w:val="0"/>
        <w:autoSpaceDN w:val="0"/>
        <w:adjustRightInd w:val="0"/>
        <w:spacing w:line="360" w:lineRule="auto"/>
        <w:ind w:firstLine="567"/>
        <w:jc w:val="both"/>
        <w:rPr>
          <w:sz w:val="24"/>
          <w:szCs w:val="24"/>
        </w:rPr>
      </w:pPr>
      <w:r w:rsidRPr="00DF3BD5">
        <w:rPr>
          <w:sz w:val="24"/>
          <w:szCs w:val="24"/>
        </w:rPr>
        <w:t xml:space="preserve">In statics and strength of materials we used boundary conditions that included fixed, simply-supported, roller, pinned, and others. One that might not have been covered was the “elastic foundation”. You can think of this as providing continuous support of a varying amount. A mattress is one example. Carrying that example further is a water bed. For ships, water is an elastic foundation. What this means is that we have to apply the basic concepts to calculate the moment as “force times distance”. </w:t>
      </w:r>
      <w:r w:rsidR="00942E1E">
        <w:rPr>
          <w:sz w:val="24"/>
          <w:szCs w:val="24"/>
        </w:rPr>
        <w:t>I</w:t>
      </w:r>
      <w:r w:rsidRPr="00DF3BD5">
        <w:rPr>
          <w:sz w:val="24"/>
          <w:szCs w:val="24"/>
        </w:rPr>
        <w:t xml:space="preserve">f </w:t>
      </w:r>
      <w:r w:rsidR="00942E1E">
        <w:rPr>
          <w:sz w:val="24"/>
          <w:szCs w:val="24"/>
        </w:rPr>
        <w:t xml:space="preserve">we </w:t>
      </w:r>
      <w:r w:rsidRPr="00DF3BD5">
        <w:rPr>
          <w:sz w:val="24"/>
          <w:szCs w:val="24"/>
        </w:rPr>
        <w:t xml:space="preserve">integrate a load curve </w:t>
      </w:r>
      <w:r w:rsidR="00942E1E">
        <w:rPr>
          <w:sz w:val="24"/>
          <w:szCs w:val="24"/>
        </w:rPr>
        <w:t xml:space="preserve">then we </w:t>
      </w:r>
      <w:r w:rsidRPr="00DF3BD5">
        <w:rPr>
          <w:sz w:val="24"/>
          <w:szCs w:val="24"/>
        </w:rPr>
        <w:t>get a shear curve, and integrating the shear curve gives the bending moment curve. For ships, the load curve is a summation of the weight curve and the buoyancy curve. We get the weights from a weight and moment sheet and the buoyancy curve is also called the “Curve of Sectional Areas” or “Section Area Curve”, which is developed from the hull lines (usually the body plan if done manually).</w:t>
      </w:r>
    </w:p>
    <w:p w:rsidR="002F252A" w:rsidRPr="00DF3BD5" w:rsidRDefault="002F252A" w:rsidP="00F85E34">
      <w:pPr>
        <w:autoSpaceDE w:val="0"/>
        <w:autoSpaceDN w:val="0"/>
        <w:adjustRightInd w:val="0"/>
        <w:spacing w:line="360" w:lineRule="auto"/>
        <w:ind w:firstLine="567"/>
        <w:jc w:val="both"/>
        <w:rPr>
          <w:sz w:val="24"/>
          <w:szCs w:val="24"/>
        </w:rPr>
      </w:pPr>
      <w:r w:rsidRPr="00DF3BD5">
        <w:rPr>
          <w:sz w:val="24"/>
          <w:szCs w:val="24"/>
        </w:rPr>
        <w:t>To start this process we initially assume the vessel is in static equilibrium, which gives us the assumptions that the sum of the forces is zero and the sum of the moments is zero. This means that none of the ship’s six degrees of freedom (DOF) (3 translations: surge, sway, heave and 3 rotations: pitch, yaw, roll) is out of balance, and the vessel will not accelerate in any DOF. For ships the basic case is when the weight is equal to the buoyancy and the LCG is at the same station as the LCB. The process to find the bending moments by hand is:</w:t>
      </w:r>
    </w:p>
    <w:p w:rsidR="002F252A" w:rsidRPr="002F252A" w:rsidRDefault="002F252A" w:rsidP="002F252A">
      <w:pPr>
        <w:pStyle w:val="ListParagraph"/>
        <w:numPr>
          <w:ilvl w:val="0"/>
          <w:numId w:val="40"/>
        </w:numPr>
        <w:autoSpaceDE w:val="0"/>
        <w:autoSpaceDN w:val="0"/>
        <w:adjustRightInd w:val="0"/>
        <w:spacing w:line="360" w:lineRule="auto"/>
        <w:jc w:val="both"/>
        <w:rPr>
          <w:sz w:val="24"/>
          <w:szCs w:val="24"/>
        </w:rPr>
      </w:pPr>
      <w:r w:rsidRPr="002F252A">
        <w:rPr>
          <w:sz w:val="24"/>
          <w:szCs w:val="24"/>
        </w:rPr>
        <w:lastRenderedPageBreak/>
        <w:t>Draw a horizontal line on a piece of engineering paper that will represent the vessel’s length (x-axis). Mark on it the stations, ranging from 10 on the left to 0 on the right. Include any overhangs. Sketch in the vessel profile and cargo loading as appropriate.</w:t>
      </w:r>
    </w:p>
    <w:p w:rsidR="002F252A" w:rsidRPr="002F252A" w:rsidRDefault="002F252A" w:rsidP="002F252A">
      <w:pPr>
        <w:pStyle w:val="ListParagraph"/>
        <w:numPr>
          <w:ilvl w:val="0"/>
          <w:numId w:val="40"/>
        </w:numPr>
        <w:autoSpaceDE w:val="0"/>
        <w:autoSpaceDN w:val="0"/>
        <w:adjustRightInd w:val="0"/>
        <w:spacing w:line="360" w:lineRule="auto"/>
        <w:jc w:val="both"/>
        <w:rPr>
          <w:sz w:val="24"/>
          <w:szCs w:val="24"/>
        </w:rPr>
      </w:pPr>
      <w:r w:rsidRPr="002F252A">
        <w:rPr>
          <w:sz w:val="24"/>
          <w:szCs w:val="24"/>
        </w:rPr>
        <w:t>Draw another horizontal line below the first. Draw a weight curve on the line by adding up the weights at each station. More will be shown on this later. The weight curve will use the units LT/</w:t>
      </w:r>
      <w:proofErr w:type="spellStart"/>
      <w:r w:rsidRPr="002F252A">
        <w:rPr>
          <w:sz w:val="24"/>
          <w:szCs w:val="24"/>
        </w:rPr>
        <w:t>ft</w:t>
      </w:r>
      <w:proofErr w:type="spellEnd"/>
      <w:r w:rsidRPr="002F252A">
        <w:rPr>
          <w:sz w:val="24"/>
          <w:szCs w:val="24"/>
        </w:rPr>
        <w:t xml:space="preserve"> (or </w:t>
      </w:r>
      <w:proofErr w:type="spellStart"/>
      <w:r w:rsidRPr="002F252A">
        <w:rPr>
          <w:sz w:val="24"/>
          <w:szCs w:val="24"/>
        </w:rPr>
        <w:t>lb</w:t>
      </w:r>
      <w:proofErr w:type="spellEnd"/>
      <w:r w:rsidRPr="002F252A">
        <w:rPr>
          <w:sz w:val="24"/>
          <w:szCs w:val="24"/>
        </w:rPr>
        <w:t>/</w:t>
      </w:r>
      <w:proofErr w:type="spellStart"/>
      <w:r w:rsidRPr="002F252A">
        <w:rPr>
          <w:sz w:val="24"/>
          <w:szCs w:val="24"/>
        </w:rPr>
        <w:t>ft</w:t>
      </w:r>
      <w:proofErr w:type="spellEnd"/>
      <w:r w:rsidRPr="002F252A">
        <w:rPr>
          <w:sz w:val="24"/>
          <w:szCs w:val="24"/>
        </w:rPr>
        <w:t xml:space="preserve"> if a small vessel). Weights will be recorded below the line (as they are downward or negative).</w:t>
      </w:r>
    </w:p>
    <w:p w:rsidR="002F252A" w:rsidRPr="002F252A" w:rsidRDefault="002F252A" w:rsidP="002F252A">
      <w:pPr>
        <w:pStyle w:val="ListParagraph"/>
        <w:numPr>
          <w:ilvl w:val="0"/>
          <w:numId w:val="40"/>
        </w:numPr>
        <w:autoSpaceDE w:val="0"/>
        <w:autoSpaceDN w:val="0"/>
        <w:adjustRightInd w:val="0"/>
        <w:spacing w:line="360" w:lineRule="auto"/>
        <w:jc w:val="both"/>
        <w:rPr>
          <w:sz w:val="24"/>
          <w:szCs w:val="24"/>
        </w:rPr>
      </w:pPr>
      <w:r w:rsidRPr="002F252A">
        <w:rPr>
          <w:sz w:val="24"/>
          <w:szCs w:val="24"/>
        </w:rPr>
        <w:t>Draw another horizontal line below the weight curve and draw the buoyancy curve based on the body plan. The units will also be LT/ft. Note that forward of station 0 and aft of station 10 the values should be zero. Buoyancy is recorded above the line (as it is upward or positive).</w:t>
      </w:r>
    </w:p>
    <w:p w:rsidR="002F252A" w:rsidRPr="002F252A" w:rsidRDefault="002F252A" w:rsidP="002F252A">
      <w:pPr>
        <w:pStyle w:val="ListParagraph"/>
        <w:numPr>
          <w:ilvl w:val="0"/>
          <w:numId w:val="40"/>
        </w:numPr>
        <w:autoSpaceDE w:val="0"/>
        <w:autoSpaceDN w:val="0"/>
        <w:adjustRightInd w:val="0"/>
        <w:spacing w:line="360" w:lineRule="auto"/>
        <w:jc w:val="both"/>
        <w:rPr>
          <w:sz w:val="24"/>
          <w:szCs w:val="24"/>
        </w:rPr>
      </w:pPr>
      <w:r w:rsidRPr="002F252A">
        <w:rPr>
          <w:sz w:val="24"/>
          <w:szCs w:val="24"/>
        </w:rPr>
        <w:t>Draw another horizontal line below the buoyancy curve and draw the load curve. At each station add the weight and buoyancy values to get the load curve. The units should still be LT/ft.</w:t>
      </w:r>
    </w:p>
    <w:p w:rsidR="002F252A" w:rsidRPr="002F252A" w:rsidRDefault="002F252A" w:rsidP="002F252A">
      <w:pPr>
        <w:pStyle w:val="ListParagraph"/>
        <w:numPr>
          <w:ilvl w:val="0"/>
          <w:numId w:val="40"/>
        </w:numPr>
        <w:autoSpaceDE w:val="0"/>
        <w:autoSpaceDN w:val="0"/>
        <w:adjustRightInd w:val="0"/>
        <w:spacing w:line="360" w:lineRule="auto"/>
        <w:jc w:val="both"/>
        <w:rPr>
          <w:sz w:val="24"/>
          <w:szCs w:val="24"/>
        </w:rPr>
      </w:pPr>
      <w:r w:rsidRPr="002F252A">
        <w:rPr>
          <w:sz w:val="24"/>
          <w:szCs w:val="24"/>
        </w:rPr>
        <w:t xml:space="preserve">Starting at the left side, integrate the load curve to get the shear curve. Note that if there is no stern overhang, the shear at Station 10 should be zero. The units should now be LT (or </w:t>
      </w:r>
      <w:proofErr w:type="spellStart"/>
      <w:r w:rsidRPr="002F252A">
        <w:rPr>
          <w:sz w:val="24"/>
          <w:szCs w:val="24"/>
        </w:rPr>
        <w:t>lb</w:t>
      </w:r>
      <w:proofErr w:type="spellEnd"/>
      <w:r w:rsidRPr="002F252A">
        <w:rPr>
          <w:sz w:val="24"/>
          <w:szCs w:val="24"/>
        </w:rPr>
        <w:t>).</w:t>
      </w:r>
    </w:p>
    <w:p w:rsidR="002F252A" w:rsidRPr="002F252A" w:rsidRDefault="002F252A" w:rsidP="002F252A">
      <w:pPr>
        <w:pStyle w:val="ListParagraph"/>
        <w:numPr>
          <w:ilvl w:val="0"/>
          <w:numId w:val="40"/>
        </w:numPr>
        <w:autoSpaceDE w:val="0"/>
        <w:autoSpaceDN w:val="0"/>
        <w:adjustRightInd w:val="0"/>
        <w:spacing w:line="360" w:lineRule="auto"/>
        <w:jc w:val="both"/>
        <w:rPr>
          <w:sz w:val="24"/>
          <w:szCs w:val="24"/>
        </w:rPr>
      </w:pPr>
      <w:r w:rsidRPr="002F252A">
        <w:rPr>
          <w:sz w:val="24"/>
          <w:szCs w:val="24"/>
        </w:rPr>
        <w:t>Starting at the left side, integrate the shear curve to get the bending moment curve. Again, unless there is stern overhang, the moment at station 10 should be zero. The new units will be LT-</w:t>
      </w:r>
      <w:proofErr w:type="spellStart"/>
      <w:r w:rsidRPr="002F252A">
        <w:rPr>
          <w:sz w:val="24"/>
          <w:szCs w:val="24"/>
        </w:rPr>
        <w:t>ft</w:t>
      </w:r>
      <w:proofErr w:type="spellEnd"/>
      <w:r w:rsidRPr="002F252A">
        <w:rPr>
          <w:sz w:val="24"/>
          <w:szCs w:val="24"/>
        </w:rPr>
        <w:t xml:space="preserve"> (or ft-lb).</w:t>
      </w:r>
    </w:p>
    <w:p w:rsidR="002F252A" w:rsidRDefault="002F252A" w:rsidP="002F252A">
      <w:pPr>
        <w:autoSpaceDE w:val="0"/>
        <w:autoSpaceDN w:val="0"/>
        <w:adjustRightInd w:val="0"/>
        <w:spacing w:line="360" w:lineRule="auto"/>
        <w:jc w:val="both"/>
        <w:rPr>
          <w:rFonts w:ascii="Cambria" w:hAnsi="Cambria" w:cs="TimesNewRomanPSMT"/>
          <w:sz w:val="24"/>
          <w:szCs w:val="24"/>
        </w:rPr>
      </w:pPr>
    </w:p>
    <w:p w:rsidR="002F252A" w:rsidRPr="003A5F86" w:rsidRDefault="002F252A" w:rsidP="002F252A">
      <w:pPr>
        <w:autoSpaceDE w:val="0"/>
        <w:autoSpaceDN w:val="0"/>
        <w:adjustRightInd w:val="0"/>
        <w:spacing w:line="360" w:lineRule="auto"/>
        <w:jc w:val="both"/>
        <w:rPr>
          <w:rFonts w:ascii="Cambria" w:hAnsi="Cambria" w:cs="TimesNewRomanPSMT"/>
          <w:sz w:val="24"/>
          <w:szCs w:val="24"/>
        </w:rPr>
      </w:pPr>
    </w:p>
    <w:p w:rsidR="002F252A" w:rsidRPr="003A5F86" w:rsidRDefault="002F252A" w:rsidP="002F252A">
      <w:pPr>
        <w:pStyle w:val="Heading2"/>
        <w:spacing w:before="0" w:after="240" w:line="360" w:lineRule="auto"/>
        <w:ind w:left="720"/>
      </w:pPr>
      <w:bookmarkStart w:id="47" w:name="_Toc461620551"/>
      <w:bookmarkStart w:id="48" w:name="_Toc519801621"/>
      <w:r>
        <w:rPr>
          <w:bCs w:val="0"/>
        </w:rPr>
        <w:t xml:space="preserve">2.10. </w:t>
      </w:r>
      <w:r w:rsidRPr="003A5F86">
        <w:rPr>
          <w:bCs w:val="0"/>
        </w:rPr>
        <w:t>Weight Curves for Ships</w:t>
      </w:r>
      <w:bookmarkEnd w:id="47"/>
      <w:bookmarkEnd w:id="48"/>
    </w:p>
    <w:p w:rsidR="002F252A" w:rsidRPr="002F252A" w:rsidRDefault="002F252A" w:rsidP="002F252A">
      <w:pPr>
        <w:autoSpaceDE w:val="0"/>
        <w:autoSpaceDN w:val="0"/>
        <w:adjustRightInd w:val="0"/>
        <w:spacing w:line="360" w:lineRule="auto"/>
        <w:jc w:val="both"/>
        <w:rPr>
          <w:sz w:val="24"/>
          <w:szCs w:val="24"/>
        </w:rPr>
      </w:pPr>
      <w:r w:rsidRPr="002F252A">
        <w:rPr>
          <w:sz w:val="24"/>
          <w:szCs w:val="24"/>
        </w:rPr>
        <w:t>For real ships, generation of a weight curve is not as simple as illustrated in the previous example. There are several methods that may be employed (and are often employed) to generate a weight curve for a real ship. All methods utilize an accounting tool such as a spreadsheet (table) to account for the various weight items. Specific information required for each item include weight, longitudinal position of the center of gravity (</w:t>
      </w:r>
      <w:proofErr w:type="spellStart"/>
      <w:r w:rsidRPr="002F252A">
        <w:rPr>
          <w:sz w:val="24"/>
          <w:szCs w:val="24"/>
        </w:rPr>
        <w:t>lcg</w:t>
      </w:r>
      <w:proofErr w:type="spellEnd"/>
      <w:r w:rsidRPr="002F252A">
        <w:rPr>
          <w:sz w:val="24"/>
          <w:szCs w:val="24"/>
        </w:rPr>
        <w:t xml:space="preserve">), and longitudinal extents (including forward and aft bounds/locations of the distributed weight). For completeness, transverse and vertical </w:t>
      </w:r>
      <w:proofErr w:type="spellStart"/>
      <w:r w:rsidRPr="002F252A">
        <w:rPr>
          <w:sz w:val="24"/>
          <w:szCs w:val="24"/>
        </w:rPr>
        <w:t>c.g.</w:t>
      </w:r>
      <w:proofErr w:type="spellEnd"/>
      <w:r w:rsidRPr="002F252A">
        <w:rPr>
          <w:sz w:val="24"/>
          <w:szCs w:val="24"/>
        </w:rPr>
        <w:t xml:space="preserve"> </w:t>
      </w:r>
      <w:proofErr w:type="gramStart"/>
      <w:r w:rsidRPr="002F252A">
        <w:rPr>
          <w:sz w:val="24"/>
          <w:szCs w:val="24"/>
        </w:rPr>
        <w:t>are</w:t>
      </w:r>
      <w:proofErr w:type="gramEnd"/>
      <w:r w:rsidRPr="002F252A">
        <w:rPr>
          <w:sz w:val="24"/>
          <w:szCs w:val="24"/>
        </w:rPr>
        <w:t xml:space="preserve"> often included in the table, even though these are not required for the weight curve calculation. Some weight items extend only over a small ship length, so they are treated as </w:t>
      </w:r>
      <w:r w:rsidRPr="002F252A">
        <w:rPr>
          <w:i/>
          <w:iCs/>
          <w:sz w:val="24"/>
          <w:szCs w:val="24"/>
        </w:rPr>
        <w:t xml:space="preserve">distinct weight items </w:t>
      </w:r>
      <w:r w:rsidRPr="002F252A">
        <w:rPr>
          <w:sz w:val="24"/>
          <w:szCs w:val="24"/>
        </w:rPr>
        <w:t xml:space="preserve">(point loads). Examples of distinct </w:t>
      </w:r>
      <w:r w:rsidRPr="002F252A">
        <w:rPr>
          <w:sz w:val="24"/>
          <w:szCs w:val="24"/>
        </w:rPr>
        <w:lastRenderedPageBreak/>
        <w:t xml:space="preserve">weight items include the ship’s anchor, winches, masts, propellers, rudders, and even transverse bulkheads. Other weight items extend over portions of the ship’s length, and therefore their distributions are important – these are </w:t>
      </w:r>
      <w:r w:rsidRPr="002F252A">
        <w:rPr>
          <w:i/>
          <w:iCs/>
          <w:sz w:val="24"/>
          <w:szCs w:val="24"/>
        </w:rPr>
        <w:t>distributed weight items</w:t>
      </w:r>
      <w:r w:rsidRPr="002F252A">
        <w:rPr>
          <w:sz w:val="24"/>
          <w:szCs w:val="24"/>
        </w:rPr>
        <w:t>.</w:t>
      </w:r>
    </w:p>
    <w:p w:rsidR="002F252A" w:rsidRPr="002F252A" w:rsidRDefault="002F252A" w:rsidP="00DF3BD5">
      <w:pPr>
        <w:autoSpaceDE w:val="0"/>
        <w:autoSpaceDN w:val="0"/>
        <w:adjustRightInd w:val="0"/>
        <w:spacing w:line="360" w:lineRule="auto"/>
        <w:ind w:firstLine="567"/>
        <w:jc w:val="both"/>
        <w:rPr>
          <w:sz w:val="24"/>
          <w:szCs w:val="24"/>
        </w:rPr>
      </w:pPr>
      <w:r w:rsidRPr="002F252A">
        <w:rPr>
          <w:sz w:val="24"/>
          <w:szCs w:val="24"/>
        </w:rPr>
        <w:t>Examples of distributed weight items include the ship’s hull plating and stiffeners, superstructure, cargo weights (containers, bulk cargo, cargo oil, etc.), machinery (turbines, boilers, reactors, etc.), piping and ventilation systems, to name only a few.</w:t>
      </w:r>
    </w:p>
    <w:p w:rsidR="002F252A" w:rsidRPr="002F252A" w:rsidRDefault="002F252A" w:rsidP="00DF3BD5">
      <w:pPr>
        <w:autoSpaceDE w:val="0"/>
        <w:autoSpaceDN w:val="0"/>
        <w:adjustRightInd w:val="0"/>
        <w:spacing w:line="360" w:lineRule="auto"/>
        <w:ind w:firstLine="567"/>
        <w:jc w:val="both"/>
        <w:rPr>
          <w:sz w:val="24"/>
          <w:szCs w:val="24"/>
        </w:rPr>
      </w:pPr>
      <w:r w:rsidRPr="002F252A">
        <w:rPr>
          <w:sz w:val="24"/>
          <w:szCs w:val="24"/>
        </w:rPr>
        <w:t xml:space="preserve">For distributed weight items, the weights may be uniformly distributed (in which case the </w:t>
      </w:r>
      <w:r w:rsidR="006C7EA4" w:rsidRPr="002F252A">
        <w:rPr>
          <w:sz w:val="24"/>
          <w:szCs w:val="24"/>
        </w:rPr>
        <w:t>LCG</w:t>
      </w:r>
      <w:r w:rsidRPr="002F252A">
        <w:rPr>
          <w:sz w:val="24"/>
          <w:szCs w:val="24"/>
        </w:rPr>
        <w:t xml:space="preserve"> is located in the center of the distributed length), or they may be non-uniformly distributed (in which case the </w:t>
      </w:r>
      <w:r w:rsidR="006C7EA4" w:rsidRPr="002F252A">
        <w:rPr>
          <w:sz w:val="24"/>
          <w:szCs w:val="24"/>
        </w:rPr>
        <w:t>LCG</w:t>
      </w:r>
      <w:r w:rsidRPr="002F252A">
        <w:rPr>
          <w:sz w:val="24"/>
          <w:szCs w:val="24"/>
        </w:rPr>
        <w:t xml:space="preserve"> is not in the center). Non-uniform weight distributions are usually modeled using a simple trapezoid, which are described by the items total weight (the total area of the trapezoid), </w:t>
      </w:r>
      <w:r w:rsidR="006C7EA4" w:rsidRPr="002F252A">
        <w:rPr>
          <w:sz w:val="24"/>
          <w:szCs w:val="24"/>
        </w:rPr>
        <w:t>LCG</w:t>
      </w:r>
      <w:r w:rsidRPr="002F252A">
        <w:rPr>
          <w:sz w:val="24"/>
          <w:szCs w:val="24"/>
        </w:rPr>
        <w:t xml:space="preserve"> (located at the centroid of the trapezoid), forward boundary and after boundary. The heights of each end of the trapezoid are related to the total weight, total length, and center of gravity position. This is known as the </w:t>
      </w:r>
      <w:r w:rsidRPr="002F252A">
        <w:rPr>
          <w:i/>
          <w:iCs/>
          <w:sz w:val="24"/>
          <w:szCs w:val="24"/>
        </w:rPr>
        <w:t xml:space="preserve">“Trapezoid Method”, </w:t>
      </w:r>
      <w:r w:rsidRPr="002F252A">
        <w:rPr>
          <w:sz w:val="24"/>
          <w:szCs w:val="24"/>
        </w:rPr>
        <w:t xml:space="preserve">and is illustrated in the figure </w:t>
      </w:r>
      <w:r w:rsidR="006C7EA4">
        <w:rPr>
          <w:sz w:val="24"/>
          <w:szCs w:val="24"/>
        </w:rPr>
        <w:t>2.19</w:t>
      </w:r>
      <w:r w:rsidRPr="002F252A">
        <w:rPr>
          <w:sz w:val="24"/>
          <w:szCs w:val="24"/>
        </w:rPr>
        <w:t>. Note that there is a mathematical calculation that can be made (in the spreadsheet) for calculating the heights of the ends of the trapezoid given the weight, length, and LCG.</w:t>
      </w:r>
    </w:p>
    <w:p w:rsidR="002F252A" w:rsidRPr="003A5F86" w:rsidRDefault="002F252A" w:rsidP="002F252A">
      <w:pPr>
        <w:autoSpaceDE w:val="0"/>
        <w:autoSpaceDN w:val="0"/>
        <w:adjustRightInd w:val="0"/>
        <w:spacing w:line="360" w:lineRule="auto"/>
        <w:jc w:val="both"/>
        <w:rPr>
          <w:rFonts w:ascii="Cambria" w:hAnsi="Cambria" w:cs="TimesNewRomanPSMT"/>
          <w:sz w:val="24"/>
          <w:szCs w:val="24"/>
        </w:rPr>
      </w:pPr>
    </w:p>
    <w:p w:rsidR="002F252A" w:rsidRPr="003A5F86" w:rsidRDefault="002F252A" w:rsidP="002F252A">
      <w:pPr>
        <w:autoSpaceDE w:val="0"/>
        <w:autoSpaceDN w:val="0"/>
        <w:adjustRightInd w:val="0"/>
        <w:spacing w:line="360" w:lineRule="auto"/>
        <w:jc w:val="center"/>
        <w:rPr>
          <w:rFonts w:ascii="Cambria" w:hAnsi="Cambria" w:cs="TimesNewRomanPSMT"/>
          <w:sz w:val="24"/>
          <w:szCs w:val="24"/>
        </w:rPr>
      </w:pPr>
      <w:r w:rsidRPr="002F252A">
        <w:rPr>
          <w:noProof/>
          <w:lang w:val="en-MY" w:eastAsia="ja-JP"/>
        </w:rPr>
        <w:drawing>
          <wp:inline distT="0" distB="0" distL="0" distR="0" wp14:anchorId="2DBF0912" wp14:editId="14CBBDFA">
            <wp:extent cx="5311140" cy="3756660"/>
            <wp:effectExtent l="0" t="0" r="381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311140" cy="3756660"/>
                    </a:xfrm>
                    <a:prstGeom prst="rect">
                      <a:avLst/>
                    </a:prstGeom>
                  </pic:spPr>
                </pic:pic>
              </a:graphicData>
            </a:graphic>
          </wp:inline>
        </w:drawing>
      </w:r>
    </w:p>
    <w:p w:rsidR="002F252A" w:rsidRPr="002F252A" w:rsidRDefault="002F252A" w:rsidP="006C7EA4">
      <w:pPr>
        <w:autoSpaceDE w:val="0"/>
        <w:autoSpaceDN w:val="0"/>
        <w:adjustRightInd w:val="0"/>
        <w:spacing w:line="360" w:lineRule="auto"/>
        <w:jc w:val="center"/>
        <w:rPr>
          <w:sz w:val="24"/>
          <w:szCs w:val="24"/>
        </w:rPr>
      </w:pPr>
      <w:r w:rsidRPr="006C7EA4">
        <w:rPr>
          <w:b/>
          <w:sz w:val="24"/>
          <w:szCs w:val="24"/>
        </w:rPr>
        <w:t>Figure.</w:t>
      </w:r>
      <w:r w:rsidR="00DF3BD5" w:rsidRPr="006C7EA4">
        <w:rPr>
          <w:b/>
          <w:sz w:val="24"/>
          <w:szCs w:val="24"/>
        </w:rPr>
        <w:t>2</w:t>
      </w:r>
      <w:r w:rsidRPr="006C7EA4">
        <w:rPr>
          <w:b/>
          <w:sz w:val="24"/>
          <w:szCs w:val="24"/>
        </w:rPr>
        <w:t>.</w:t>
      </w:r>
      <w:r w:rsidR="00DF3BD5" w:rsidRPr="006C7EA4">
        <w:rPr>
          <w:b/>
          <w:sz w:val="24"/>
          <w:szCs w:val="24"/>
        </w:rPr>
        <w:t>19</w:t>
      </w:r>
      <w:r w:rsidRPr="006C7EA4">
        <w:rPr>
          <w:b/>
          <w:sz w:val="24"/>
          <w:szCs w:val="24"/>
        </w:rPr>
        <w:t>:</w:t>
      </w:r>
      <w:r w:rsidR="006C7EA4">
        <w:rPr>
          <w:sz w:val="24"/>
          <w:szCs w:val="24"/>
        </w:rPr>
        <w:t xml:space="preserve"> </w:t>
      </w:r>
      <w:r w:rsidR="006C7EA4" w:rsidRPr="006C7EA4">
        <w:rPr>
          <w:sz w:val="24"/>
          <w:szCs w:val="24"/>
        </w:rPr>
        <w:t>Trapezoid Method</w:t>
      </w:r>
    </w:p>
    <w:p w:rsidR="002F252A" w:rsidRPr="002F252A" w:rsidRDefault="002F252A" w:rsidP="002F252A">
      <w:pPr>
        <w:autoSpaceDE w:val="0"/>
        <w:autoSpaceDN w:val="0"/>
        <w:adjustRightInd w:val="0"/>
        <w:spacing w:line="360" w:lineRule="auto"/>
        <w:jc w:val="both"/>
        <w:rPr>
          <w:sz w:val="24"/>
          <w:szCs w:val="24"/>
        </w:rPr>
      </w:pPr>
    </w:p>
    <w:p w:rsidR="002F252A" w:rsidRPr="002F252A" w:rsidRDefault="002F252A" w:rsidP="00DF3BD5">
      <w:pPr>
        <w:autoSpaceDE w:val="0"/>
        <w:autoSpaceDN w:val="0"/>
        <w:adjustRightInd w:val="0"/>
        <w:spacing w:line="360" w:lineRule="auto"/>
        <w:ind w:firstLine="567"/>
        <w:jc w:val="both"/>
        <w:rPr>
          <w:sz w:val="24"/>
          <w:szCs w:val="24"/>
        </w:rPr>
      </w:pPr>
      <w:r w:rsidRPr="002F252A">
        <w:rPr>
          <w:sz w:val="24"/>
          <w:szCs w:val="24"/>
        </w:rPr>
        <w:t xml:space="preserve">Some distributed weight items extend over the entire length of the vessel (or nearly so), such as some piping systems, ventilation systems, and certainly the ship’s hull plating. For these types of distributed weights an approximation known as </w:t>
      </w:r>
      <w:r w:rsidRPr="002F252A">
        <w:rPr>
          <w:i/>
          <w:iCs/>
          <w:sz w:val="24"/>
          <w:szCs w:val="24"/>
        </w:rPr>
        <w:t>“</w:t>
      </w:r>
      <w:proofErr w:type="spellStart"/>
      <w:r w:rsidRPr="002F252A">
        <w:rPr>
          <w:i/>
          <w:iCs/>
          <w:sz w:val="24"/>
          <w:szCs w:val="24"/>
        </w:rPr>
        <w:t>Biles</w:t>
      </w:r>
      <w:proofErr w:type="spellEnd"/>
      <w:r w:rsidRPr="002F252A">
        <w:rPr>
          <w:i/>
          <w:iCs/>
          <w:sz w:val="24"/>
          <w:szCs w:val="24"/>
        </w:rPr>
        <w:t xml:space="preserve">’ Method” </w:t>
      </w:r>
      <w:r w:rsidRPr="002F252A">
        <w:rPr>
          <w:sz w:val="24"/>
          <w:szCs w:val="24"/>
        </w:rPr>
        <w:t xml:space="preserve">is sometimes used to distribute these weights. This method assumes that the weight decreases near the bow and stern, and that there is an area of parallel middle body. This type of weight is therefore represented by two trapezoids (the ends) and a rectangle (parallel middle body). Like the trapezoidal method, </w:t>
      </w:r>
      <w:proofErr w:type="spellStart"/>
      <w:r w:rsidRPr="002F252A">
        <w:rPr>
          <w:sz w:val="24"/>
          <w:szCs w:val="24"/>
        </w:rPr>
        <w:t>Biles</w:t>
      </w:r>
      <w:proofErr w:type="spellEnd"/>
      <w:r w:rsidRPr="002F252A">
        <w:rPr>
          <w:sz w:val="24"/>
          <w:szCs w:val="24"/>
        </w:rPr>
        <w:t xml:space="preserve">’ Method provides mathematical calculations of the heights of the sides (and middle) of the distribution. This is illustrated in the figure </w:t>
      </w:r>
      <w:r w:rsidR="006C7EA4">
        <w:rPr>
          <w:sz w:val="24"/>
          <w:szCs w:val="24"/>
        </w:rPr>
        <w:t>2.20</w:t>
      </w:r>
      <w:r w:rsidRPr="002F252A">
        <w:rPr>
          <w:sz w:val="24"/>
          <w:szCs w:val="24"/>
        </w:rPr>
        <w:t>, for estimating the hull weight distribution of a simple vessel.</w:t>
      </w:r>
    </w:p>
    <w:p w:rsidR="002F252A" w:rsidRPr="003A5F86" w:rsidRDefault="002F252A" w:rsidP="002F252A">
      <w:pPr>
        <w:autoSpaceDE w:val="0"/>
        <w:autoSpaceDN w:val="0"/>
        <w:adjustRightInd w:val="0"/>
        <w:spacing w:line="360" w:lineRule="auto"/>
        <w:jc w:val="both"/>
        <w:rPr>
          <w:rFonts w:ascii="Cambria" w:hAnsi="Cambria" w:cs="TimesNewRomanPSMT"/>
          <w:sz w:val="24"/>
          <w:szCs w:val="24"/>
        </w:rPr>
      </w:pPr>
    </w:p>
    <w:p w:rsidR="002F252A" w:rsidRPr="003A5F86" w:rsidRDefault="002F252A" w:rsidP="002F252A">
      <w:pPr>
        <w:autoSpaceDE w:val="0"/>
        <w:autoSpaceDN w:val="0"/>
        <w:adjustRightInd w:val="0"/>
        <w:spacing w:line="360" w:lineRule="auto"/>
        <w:jc w:val="center"/>
        <w:rPr>
          <w:rFonts w:ascii="Cambria" w:hAnsi="Cambria" w:cs="TimesNewRomanPSMT"/>
          <w:sz w:val="24"/>
          <w:szCs w:val="24"/>
        </w:rPr>
      </w:pPr>
      <w:r w:rsidRPr="002F252A">
        <w:rPr>
          <w:noProof/>
          <w:lang w:val="en-MY" w:eastAsia="ja-JP"/>
        </w:rPr>
        <w:drawing>
          <wp:inline distT="0" distB="0" distL="0" distR="0" wp14:anchorId="6743C967" wp14:editId="2E926D5B">
            <wp:extent cx="3634740" cy="2697480"/>
            <wp:effectExtent l="0" t="0" r="3810" b="762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634740" cy="2697480"/>
                    </a:xfrm>
                    <a:prstGeom prst="rect">
                      <a:avLst/>
                    </a:prstGeom>
                  </pic:spPr>
                </pic:pic>
              </a:graphicData>
            </a:graphic>
          </wp:inline>
        </w:drawing>
      </w:r>
    </w:p>
    <w:p w:rsidR="002F252A" w:rsidRPr="003A5F86" w:rsidRDefault="002F252A" w:rsidP="002F252A">
      <w:pPr>
        <w:autoSpaceDE w:val="0"/>
        <w:autoSpaceDN w:val="0"/>
        <w:adjustRightInd w:val="0"/>
        <w:spacing w:line="360" w:lineRule="auto"/>
        <w:jc w:val="both"/>
        <w:rPr>
          <w:rFonts w:ascii="Cambria" w:hAnsi="Cambria" w:cs="TimesNewRomanPSMT"/>
          <w:sz w:val="24"/>
          <w:szCs w:val="24"/>
        </w:rPr>
      </w:pPr>
    </w:p>
    <w:p w:rsidR="002F252A" w:rsidRPr="002F252A" w:rsidRDefault="00DF3BD5" w:rsidP="006C7EA4">
      <w:pPr>
        <w:autoSpaceDE w:val="0"/>
        <w:autoSpaceDN w:val="0"/>
        <w:adjustRightInd w:val="0"/>
        <w:spacing w:line="360" w:lineRule="auto"/>
        <w:jc w:val="center"/>
        <w:rPr>
          <w:sz w:val="24"/>
          <w:szCs w:val="24"/>
        </w:rPr>
      </w:pPr>
      <w:r w:rsidRPr="006C7EA4">
        <w:rPr>
          <w:b/>
          <w:sz w:val="24"/>
          <w:szCs w:val="24"/>
        </w:rPr>
        <w:t>Figure.2</w:t>
      </w:r>
      <w:r w:rsidR="002F252A" w:rsidRPr="006C7EA4">
        <w:rPr>
          <w:b/>
          <w:sz w:val="24"/>
          <w:szCs w:val="24"/>
        </w:rPr>
        <w:t>.</w:t>
      </w:r>
      <w:r w:rsidRPr="006C7EA4">
        <w:rPr>
          <w:b/>
          <w:sz w:val="24"/>
          <w:szCs w:val="24"/>
        </w:rPr>
        <w:t>20</w:t>
      </w:r>
      <w:r w:rsidR="002F252A" w:rsidRPr="006C7EA4">
        <w:rPr>
          <w:b/>
          <w:sz w:val="24"/>
          <w:szCs w:val="24"/>
        </w:rPr>
        <w:t>:</w:t>
      </w:r>
      <w:r w:rsidR="006C7EA4">
        <w:rPr>
          <w:sz w:val="24"/>
          <w:szCs w:val="24"/>
        </w:rPr>
        <w:t xml:space="preserve"> </w:t>
      </w:r>
      <w:proofErr w:type="spellStart"/>
      <w:r w:rsidR="006C7EA4" w:rsidRPr="006C7EA4">
        <w:rPr>
          <w:sz w:val="24"/>
          <w:szCs w:val="24"/>
        </w:rPr>
        <w:t>Biles</w:t>
      </w:r>
      <w:proofErr w:type="spellEnd"/>
      <w:r w:rsidR="006C7EA4" w:rsidRPr="006C7EA4">
        <w:rPr>
          <w:sz w:val="24"/>
          <w:szCs w:val="24"/>
        </w:rPr>
        <w:t>’ Method</w:t>
      </w:r>
      <w:r w:rsidR="006C7EA4">
        <w:rPr>
          <w:sz w:val="24"/>
          <w:szCs w:val="24"/>
        </w:rPr>
        <w:t>.</w:t>
      </w:r>
    </w:p>
    <w:p w:rsidR="002F252A" w:rsidRPr="002F252A" w:rsidRDefault="002F252A" w:rsidP="002F252A">
      <w:pPr>
        <w:autoSpaceDE w:val="0"/>
        <w:autoSpaceDN w:val="0"/>
        <w:adjustRightInd w:val="0"/>
        <w:spacing w:line="360" w:lineRule="auto"/>
        <w:jc w:val="both"/>
        <w:rPr>
          <w:sz w:val="24"/>
          <w:szCs w:val="24"/>
        </w:rPr>
      </w:pPr>
    </w:p>
    <w:p w:rsidR="002F252A" w:rsidRPr="002F252A" w:rsidRDefault="002F252A" w:rsidP="006C7EA4">
      <w:pPr>
        <w:autoSpaceDE w:val="0"/>
        <w:autoSpaceDN w:val="0"/>
        <w:adjustRightInd w:val="0"/>
        <w:spacing w:line="360" w:lineRule="auto"/>
        <w:ind w:firstLine="567"/>
        <w:jc w:val="both"/>
        <w:rPr>
          <w:sz w:val="24"/>
          <w:szCs w:val="24"/>
        </w:rPr>
      </w:pPr>
      <w:r w:rsidRPr="002F252A">
        <w:rPr>
          <w:sz w:val="24"/>
          <w:szCs w:val="24"/>
        </w:rPr>
        <w:t xml:space="preserve">The hull weight distribution for a more complex hull form, such as a destroyer, is only very grossly estimated using </w:t>
      </w:r>
      <w:proofErr w:type="spellStart"/>
      <w:r w:rsidRPr="002F252A">
        <w:rPr>
          <w:sz w:val="24"/>
          <w:szCs w:val="24"/>
        </w:rPr>
        <w:t>Biles</w:t>
      </w:r>
      <w:proofErr w:type="spellEnd"/>
      <w:r w:rsidRPr="002F252A">
        <w:rPr>
          <w:sz w:val="24"/>
          <w:szCs w:val="24"/>
        </w:rPr>
        <w:t>’ Method. A better representation for such hulls is made by estimating the distribution for a large number of sections, using the Trapezoidal Method for each section (for a particular frame spacing, for example). Another method employed in practice for the hull weight distribution is made by scaling the section area curve.</w:t>
      </w:r>
    </w:p>
    <w:p w:rsidR="002F252A" w:rsidRPr="002F252A" w:rsidRDefault="002F252A" w:rsidP="00DF3BD5">
      <w:pPr>
        <w:autoSpaceDE w:val="0"/>
        <w:autoSpaceDN w:val="0"/>
        <w:adjustRightInd w:val="0"/>
        <w:spacing w:line="360" w:lineRule="auto"/>
        <w:ind w:firstLine="567"/>
        <w:jc w:val="both"/>
        <w:rPr>
          <w:sz w:val="24"/>
          <w:szCs w:val="24"/>
        </w:rPr>
      </w:pPr>
      <w:r w:rsidRPr="002F252A">
        <w:rPr>
          <w:sz w:val="24"/>
          <w:szCs w:val="24"/>
        </w:rPr>
        <w:t xml:space="preserve">With all of the weight items accounted for (lightship and variable loads), the total weight distribution (curve) can be plotted. The figure </w:t>
      </w:r>
      <w:r w:rsidR="006C7EA4">
        <w:rPr>
          <w:sz w:val="24"/>
          <w:szCs w:val="24"/>
        </w:rPr>
        <w:t>2.21</w:t>
      </w:r>
      <w:r w:rsidRPr="002F252A">
        <w:rPr>
          <w:sz w:val="24"/>
          <w:szCs w:val="24"/>
        </w:rPr>
        <w:t xml:space="preserve"> illustrates a weight curve for a typical small cargo ship.</w:t>
      </w:r>
    </w:p>
    <w:p w:rsidR="002F252A" w:rsidRPr="003A5F86" w:rsidRDefault="002F252A" w:rsidP="002F252A">
      <w:pPr>
        <w:autoSpaceDE w:val="0"/>
        <w:autoSpaceDN w:val="0"/>
        <w:adjustRightInd w:val="0"/>
        <w:spacing w:line="360" w:lineRule="auto"/>
        <w:jc w:val="both"/>
        <w:rPr>
          <w:rFonts w:ascii="Cambria" w:hAnsi="Cambria" w:cs="TimesNewRomanPSMT"/>
          <w:sz w:val="24"/>
          <w:szCs w:val="24"/>
        </w:rPr>
      </w:pPr>
    </w:p>
    <w:p w:rsidR="002F252A" w:rsidRPr="003A5F86" w:rsidRDefault="002F252A" w:rsidP="002F252A">
      <w:pPr>
        <w:autoSpaceDE w:val="0"/>
        <w:autoSpaceDN w:val="0"/>
        <w:adjustRightInd w:val="0"/>
        <w:spacing w:line="360" w:lineRule="auto"/>
        <w:jc w:val="center"/>
        <w:rPr>
          <w:rFonts w:ascii="Cambria" w:hAnsi="Cambria" w:cs="Arial"/>
          <w:sz w:val="24"/>
          <w:szCs w:val="24"/>
        </w:rPr>
      </w:pPr>
      <w:r w:rsidRPr="002F252A">
        <w:rPr>
          <w:noProof/>
          <w:lang w:val="en-MY" w:eastAsia="ja-JP"/>
        </w:rPr>
        <w:drawing>
          <wp:inline distT="0" distB="0" distL="0" distR="0" wp14:anchorId="4279F5FA" wp14:editId="5BDE6151">
            <wp:extent cx="5759450" cy="3236614"/>
            <wp:effectExtent l="0" t="0" r="0" b="190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759450" cy="3236614"/>
                    </a:xfrm>
                    <a:prstGeom prst="rect">
                      <a:avLst/>
                    </a:prstGeom>
                  </pic:spPr>
                </pic:pic>
              </a:graphicData>
            </a:graphic>
          </wp:inline>
        </w:drawing>
      </w:r>
    </w:p>
    <w:p w:rsidR="002F252A" w:rsidRPr="002F252A" w:rsidRDefault="002F252A" w:rsidP="006C7EA4">
      <w:pPr>
        <w:autoSpaceDE w:val="0"/>
        <w:autoSpaceDN w:val="0"/>
        <w:adjustRightInd w:val="0"/>
        <w:spacing w:line="360" w:lineRule="auto"/>
        <w:jc w:val="center"/>
        <w:rPr>
          <w:sz w:val="24"/>
          <w:szCs w:val="24"/>
        </w:rPr>
      </w:pPr>
      <w:r w:rsidRPr="006C7EA4">
        <w:rPr>
          <w:b/>
          <w:sz w:val="24"/>
          <w:szCs w:val="24"/>
        </w:rPr>
        <w:t>Figure.</w:t>
      </w:r>
      <w:r w:rsidR="00DF3BD5" w:rsidRPr="006C7EA4">
        <w:rPr>
          <w:b/>
          <w:sz w:val="24"/>
          <w:szCs w:val="24"/>
        </w:rPr>
        <w:t>2</w:t>
      </w:r>
      <w:r w:rsidRPr="006C7EA4">
        <w:rPr>
          <w:b/>
          <w:sz w:val="24"/>
          <w:szCs w:val="24"/>
        </w:rPr>
        <w:t>.</w:t>
      </w:r>
      <w:r w:rsidR="00DF3BD5" w:rsidRPr="006C7EA4">
        <w:rPr>
          <w:b/>
          <w:sz w:val="24"/>
          <w:szCs w:val="24"/>
        </w:rPr>
        <w:t>21</w:t>
      </w:r>
      <w:r w:rsidRPr="006C7EA4">
        <w:rPr>
          <w:b/>
          <w:sz w:val="24"/>
          <w:szCs w:val="24"/>
        </w:rPr>
        <w:t>:</w:t>
      </w:r>
      <w:r w:rsidR="006C7EA4" w:rsidRPr="006C7EA4">
        <w:rPr>
          <w:b/>
          <w:sz w:val="24"/>
          <w:szCs w:val="24"/>
        </w:rPr>
        <w:t xml:space="preserve"> </w:t>
      </w:r>
      <w:r w:rsidR="006C7EA4">
        <w:rPr>
          <w:sz w:val="24"/>
          <w:szCs w:val="24"/>
        </w:rPr>
        <w:t>W</w:t>
      </w:r>
      <w:r w:rsidR="006C7EA4" w:rsidRPr="002F252A">
        <w:rPr>
          <w:sz w:val="24"/>
          <w:szCs w:val="24"/>
        </w:rPr>
        <w:t>eight curve for a typical small cargo ship</w:t>
      </w:r>
      <w:r w:rsidR="006C7EA4">
        <w:rPr>
          <w:sz w:val="24"/>
          <w:szCs w:val="24"/>
        </w:rPr>
        <w:t>.</w:t>
      </w:r>
    </w:p>
    <w:p w:rsidR="002F252A" w:rsidRPr="002F252A" w:rsidRDefault="002F252A" w:rsidP="002F252A">
      <w:pPr>
        <w:autoSpaceDE w:val="0"/>
        <w:autoSpaceDN w:val="0"/>
        <w:adjustRightInd w:val="0"/>
        <w:spacing w:line="360" w:lineRule="auto"/>
        <w:jc w:val="both"/>
        <w:rPr>
          <w:sz w:val="24"/>
          <w:szCs w:val="24"/>
        </w:rPr>
      </w:pPr>
    </w:p>
    <w:p w:rsidR="002F252A" w:rsidRPr="002F252A" w:rsidRDefault="002F252A" w:rsidP="006C7EA4">
      <w:pPr>
        <w:autoSpaceDE w:val="0"/>
        <w:autoSpaceDN w:val="0"/>
        <w:adjustRightInd w:val="0"/>
        <w:spacing w:line="360" w:lineRule="auto"/>
        <w:ind w:firstLine="567"/>
        <w:jc w:val="both"/>
        <w:rPr>
          <w:sz w:val="24"/>
          <w:szCs w:val="24"/>
        </w:rPr>
      </w:pPr>
      <w:r w:rsidRPr="002F252A">
        <w:rPr>
          <w:sz w:val="24"/>
          <w:szCs w:val="24"/>
        </w:rPr>
        <w:t>To develop an accurate weight curve we need to consider all the “major” weight items. On an aircraft carrier this can be approximately 30,000 pieces! What is a “major weight item” is up to the naval architect to determine. On a weight critical vessel such as a racing yacht, a common rule of thumb is that everything that weighs more than 2 kg is considered as a major weight item!</w:t>
      </w:r>
    </w:p>
    <w:p w:rsidR="002F252A" w:rsidRDefault="006C7EA4" w:rsidP="00DF3BD5">
      <w:pPr>
        <w:autoSpaceDE w:val="0"/>
        <w:autoSpaceDN w:val="0"/>
        <w:adjustRightInd w:val="0"/>
        <w:spacing w:line="360" w:lineRule="auto"/>
        <w:ind w:firstLine="567"/>
        <w:jc w:val="both"/>
        <w:rPr>
          <w:sz w:val="24"/>
          <w:szCs w:val="24"/>
        </w:rPr>
      </w:pPr>
      <w:r>
        <w:rPr>
          <w:sz w:val="24"/>
          <w:szCs w:val="24"/>
        </w:rPr>
        <w:t xml:space="preserve">Figure 2.22 </w:t>
      </w:r>
      <w:r w:rsidR="002F252A" w:rsidRPr="002F252A">
        <w:rPr>
          <w:sz w:val="24"/>
          <w:szCs w:val="24"/>
        </w:rPr>
        <w:t>is an example of a ledger-style spreadsheet for weight accounting and control. In modern shipbuilding each item is often weighed before installation. The first table lists the major weight items in a certain “weight group” (in this case the “machinery group”). The second table lists the total for each weight group, plus certain additional items including “margin” and “ballast”.</w:t>
      </w:r>
    </w:p>
    <w:p w:rsidR="002F252A" w:rsidRPr="002F252A" w:rsidRDefault="002F252A" w:rsidP="006C7EA4">
      <w:pPr>
        <w:autoSpaceDE w:val="0"/>
        <w:autoSpaceDN w:val="0"/>
        <w:adjustRightInd w:val="0"/>
        <w:jc w:val="both"/>
        <w:rPr>
          <w:sz w:val="24"/>
          <w:szCs w:val="24"/>
        </w:rPr>
      </w:pPr>
      <w:r w:rsidRPr="002F252A">
        <w:rPr>
          <w:noProof/>
          <w:lang w:val="en-MY" w:eastAsia="ja-JP"/>
        </w:rPr>
        <w:lastRenderedPageBreak/>
        <w:drawing>
          <wp:inline distT="0" distB="0" distL="0" distR="0" wp14:anchorId="7D485709" wp14:editId="5B3FE2B6">
            <wp:extent cx="5759450" cy="2796041"/>
            <wp:effectExtent l="0" t="0" r="0" b="444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59450" cy="2796041"/>
                    </a:xfrm>
                    <a:prstGeom prst="rect">
                      <a:avLst/>
                    </a:prstGeom>
                  </pic:spPr>
                </pic:pic>
              </a:graphicData>
            </a:graphic>
          </wp:inline>
        </w:drawing>
      </w:r>
    </w:p>
    <w:p w:rsidR="002F252A" w:rsidRDefault="002F252A" w:rsidP="002F252A">
      <w:pPr>
        <w:spacing w:line="360" w:lineRule="auto"/>
        <w:jc w:val="center"/>
        <w:rPr>
          <w:sz w:val="24"/>
          <w:szCs w:val="24"/>
        </w:rPr>
      </w:pPr>
      <w:r w:rsidRPr="002F252A">
        <w:rPr>
          <w:noProof/>
          <w:lang w:val="en-MY" w:eastAsia="ja-JP"/>
        </w:rPr>
        <w:drawing>
          <wp:inline distT="0" distB="0" distL="0" distR="0" wp14:anchorId="3CE95648" wp14:editId="5E9FCCCA">
            <wp:extent cx="5691675" cy="2324100"/>
            <wp:effectExtent l="0" t="0" r="444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695250" cy="2325560"/>
                    </a:xfrm>
                    <a:prstGeom prst="rect">
                      <a:avLst/>
                    </a:prstGeom>
                  </pic:spPr>
                </pic:pic>
              </a:graphicData>
            </a:graphic>
          </wp:inline>
        </w:drawing>
      </w:r>
    </w:p>
    <w:p w:rsidR="00DF3BD5" w:rsidRPr="002F252A" w:rsidRDefault="00DF3BD5" w:rsidP="006C7EA4">
      <w:pPr>
        <w:autoSpaceDE w:val="0"/>
        <w:autoSpaceDN w:val="0"/>
        <w:adjustRightInd w:val="0"/>
        <w:spacing w:line="360" w:lineRule="auto"/>
        <w:jc w:val="center"/>
        <w:rPr>
          <w:sz w:val="24"/>
          <w:szCs w:val="24"/>
        </w:rPr>
      </w:pPr>
      <w:r w:rsidRPr="006C7EA4">
        <w:rPr>
          <w:b/>
          <w:sz w:val="24"/>
          <w:szCs w:val="24"/>
        </w:rPr>
        <w:t>Figure.2.22:</w:t>
      </w:r>
      <w:r w:rsidR="006C7EA4">
        <w:rPr>
          <w:sz w:val="24"/>
          <w:szCs w:val="24"/>
        </w:rPr>
        <w:t xml:space="preserve"> A</w:t>
      </w:r>
      <w:r w:rsidR="006C7EA4" w:rsidRPr="006C7EA4">
        <w:rPr>
          <w:sz w:val="24"/>
          <w:szCs w:val="24"/>
        </w:rPr>
        <w:t>n example of a ledger-style spreadsheet for weight accounting and control</w:t>
      </w:r>
      <w:r w:rsidR="006C7EA4">
        <w:rPr>
          <w:sz w:val="24"/>
          <w:szCs w:val="24"/>
        </w:rPr>
        <w:t>.</w:t>
      </w:r>
    </w:p>
    <w:p w:rsidR="00DF3BD5" w:rsidRDefault="00DF3BD5" w:rsidP="002F252A">
      <w:pPr>
        <w:spacing w:line="360" w:lineRule="auto"/>
        <w:jc w:val="center"/>
        <w:rPr>
          <w:sz w:val="24"/>
          <w:szCs w:val="24"/>
        </w:rPr>
      </w:pPr>
    </w:p>
    <w:p w:rsidR="002F252A" w:rsidRDefault="004A3511" w:rsidP="006F7EB0">
      <w:pPr>
        <w:pStyle w:val="Heading2"/>
        <w:spacing w:line="360" w:lineRule="auto"/>
        <w:ind w:left="720"/>
      </w:pPr>
      <w:bookmarkStart w:id="49" w:name="_Toc461620552"/>
      <w:bookmarkStart w:id="50" w:name="_Toc519801622"/>
      <w:r>
        <w:t>2</w:t>
      </w:r>
      <w:r w:rsidR="002F252A">
        <w:t>.</w:t>
      </w:r>
      <w:r>
        <w:t>11.</w:t>
      </w:r>
      <w:r w:rsidR="002F252A">
        <w:t xml:space="preserve"> </w:t>
      </w:r>
      <w:r w:rsidR="002F252A" w:rsidRPr="00890630">
        <w:t>Buoyancy Curves for Ships</w:t>
      </w:r>
      <w:bookmarkEnd w:id="49"/>
      <w:bookmarkEnd w:id="50"/>
    </w:p>
    <w:p w:rsidR="002F252A" w:rsidRPr="002F252A" w:rsidRDefault="002F252A" w:rsidP="002F252A">
      <w:pPr>
        <w:spacing w:line="360" w:lineRule="auto"/>
        <w:jc w:val="both"/>
        <w:rPr>
          <w:sz w:val="24"/>
          <w:szCs w:val="24"/>
        </w:rPr>
      </w:pPr>
      <w:r w:rsidRPr="002F252A">
        <w:rPr>
          <w:sz w:val="24"/>
          <w:szCs w:val="24"/>
        </w:rPr>
        <w:t xml:space="preserve">The goal of the hull girder analysis is to develop an acceptable </w:t>
      </w:r>
      <w:r w:rsidR="00276DA1">
        <w:rPr>
          <w:sz w:val="24"/>
          <w:szCs w:val="24"/>
        </w:rPr>
        <w:t>“</w:t>
      </w:r>
      <w:r w:rsidR="00276DA1" w:rsidRPr="00276DA1">
        <w:rPr>
          <w:b/>
          <w:i/>
          <w:color w:val="C00000"/>
          <w:sz w:val="24"/>
          <w:szCs w:val="24"/>
        </w:rPr>
        <w:t>Factor of Safety</w:t>
      </w:r>
      <w:r w:rsidR="00276DA1">
        <w:rPr>
          <w:b/>
          <w:sz w:val="24"/>
          <w:szCs w:val="24"/>
        </w:rPr>
        <w:t>”</w:t>
      </w:r>
      <w:r w:rsidR="00276DA1" w:rsidRPr="002F252A">
        <w:rPr>
          <w:sz w:val="24"/>
          <w:szCs w:val="24"/>
        </w:rPr>
        <w:t xml:space="preserve"> </w:t>
      </w:r>
      <w:r w:rsidR="00276DA1">
        <w:rPr>
          <w:sz w:val="24"/>
          <w:szCs w:val="24"/>
        </w:rPr>
        <w:t xml:space="preserve">(FOS) </w:t>
      </w:r>
      <w:r w:rsidRPr="002F252A">
        <w:rPr>
          <w:sz w:val="24"/>
          <w:szCs w:val="24"/>
        </w:rPr>
        <w:t xml:space="preserve">for the hull structure. </w:t>
      </w:r>
      <w:r w:rsidR="00276DA1">
        <w:rPr>
          <w:sz w:val="24"/>
          <w:szCs w:val="24"/>
        </w:rPr>
        <w:t xml:space="preserve">In the section 2.11, </w:t>
      </w:r>
      <w:r w:rsidRPr="002F252A">
        <w:rPr>
          <w:sz w:val="24"/>
          <w:szCs w:val="24"/>
        </w:rPr>
        <w:t>methods for generating a weight curve</w:t>
      </w:r>
      <w:r w:rsidR="006C7EA4">
        <w:rPr>
          <w:sz w:val="24"/>
          <w:szCs w:val="24"/>
        </w:rPr>
        <w:t xml:space="preserve"> has been</w:t>
      </w:r>
      <w:r w:rsidR="006C7EA4" w:rsidRPr="006C7EA4">
        <w:rPr>
          <w:sz w:val="24"/>
          <w:szCs w:val="24"/>
        </w:rPr>
        <w:t xml:space="preserve"> </w:t>
      </w:r>
      <w:r w:rsidR="006C7EA4">
        <w:rPr>
          <w:sz w:val="24"/>
          <w:szCs w:val="24"/>
        </w:rPr>
        <w:t>discussed</w:t>
      </w:r>
      <w:r w:rsidRPr="002F252A">
        <w:rPr>
          <w:sz w:val="24"/>
          <w:szCs w:val="24"/>
        </w:rPr>
        <w:t>. This means</w:t>
      </w:r>
      <w:r w:rsidR="006C7EA4">
        <w:rPr>
          <w:sz w:val="24"/>
          <w:szCs w:val="24"/>
        </w:rPr>
        <w:t xml:space="preserve">, development of </w:t>
      </w:r>
      <w:r w:rsidR="006C7EA4" w:rsidRPr="002F252A">
        <w:rPr>
          <w:sz w:val="24"/>
          <w:szCs w:val="24"/>
        </w:rPr>
        <w:t xml:space="preserve">the buoyancy curve </w:t>
      </w:r>
      <w:r w:rsidR="006C7EA4">
        <w:rPr>
          <w:sz w:val="24"/>
          <w:szCs w:val="24"/>
        </w:rPr>
        <w:t>is necessary to be done. Using the buoyancy curve, t</w:t>
      </w:r>
      <w:r w:rsidRPr="002F252A">
        <w:rPr>
          <w:sz w:val="24"/>
          <w:szCs w:val="24"/>
        </w:rPr>
        <w:t>hen the load, shear force and bending moment curves</w:t>
      </w:r>
      <w:r w:rsidR="006C7EA4">
        <w:rPr>
          <w:sz w:val="24"/>
          <w:szCs w:val="24"/>
        </w:rPr>
        <w:t xml:space="preserve"> are founded</w:t>
      </w:r>
      <w:r w:rsidRPr="002F252A">
        <w:rPr>
          <w:sz w:val="24"/>
          <w:szCs w:val="24"/>
        </w:rPr>
        <w:t xml:space="preserve">. </w:t>
      </w:r>
      <w:r w:rsidR="006C7EA4">
        <w:rPr>
          <w:sz w:val="24"/>
          <w:szCs w:val="24"/>
        </w:rPr>
        <w:t>Lastly, w</w:t>
      </w:r>
      <w:r w:rsidRPr="002F252A">
        <w:rPr>
          <w:sz w:val="24"/>
          <w:szCs w:val="24"/>
        </w:rPr>
        <w:t>e will need to calculate the hull’s section modulus and</w:t>
      </w:r>
      <w:r>
        <w:rPr>
          <w:sz w:val="24"/>
          <w:szCs w:val="24"/>
        </w:rPr>
        <w:t xml:space="preserve"> </w:t>
      </w:r>
      <w:r w:rsidRPr="002F252A">
        <w:rPr>
          <w:sz w:val="24"/>
          <w:szCs w:val="24"/>
        </w:rPr>
        <w:t>apply Euler’s beam theory to find the stresses</w:t>
      </w:r>
      <w:r w:rsidR="006C7EA4">
        <w:rPr>
          <w:sz w:val="24"/>
          <w:szCs w:val="24"/>
        </w:rPr>
        <w:t>.</w:t>
      </w:r>
    </w:p>
    <w:p w:rsidR="002F252A" w:rsidRPr="002F252A" w:rsidRDefault="002F252A" w:rsidP="00DF3BD5">
      <w:pPr>
        <w:spacing w:line="360" w:lineRule="auto"/>
        <w:ind w:firstLine="567"/>
        <w:jc w:val="both"/>
        <w:rPr>
          <w:sz w:val="24"/>
          <w:szCs w:val="24"/>
        </w:rPr>
      </w:pPr>
      <w:r w:rsidRPr="002F252A">
        <w:rPr>
          <w:sz w:val="24"/>
          <w:szCs w:val="24"/>
        </w:rPr>
        <w:t>The previous sections showed the general approach, and for simple hull forms it is easy to extend the weight spreadsheet</w:t>
      </w:r>
      <w:r w:rsidR="004A3511">
        <w:rPr>
          <w:sz w:val="24"/>
          <w:szCs w:val="24"/>
        </w:rPr>
        <w:t xml:space="preserve"> </w:t>
      </w:r>
      <w:r w:rsidRPr="002F252A">
        <w:rPr>
          <w:sz w:val="24"/>
          <w:szCs w:val="24"/>
        </w:rPr>
        <w:t>to calculate the bending moments. More common today the buoyancy curve is a byproduct of the hull lines development</w:t>
      </w:r>
      <w:r w:rsidR="004A3511">
        <w:rPr>
          <w:sz w:val="24"/>
          <w:szCs w:val="24"/>
        </w:rPr>
        <w:t xml:space="preserve"> </w:t>
      </w:r>
      <w:r w:rsidRPr="002F252A">
        <w:rPr>
          <w:sz w:val="24"/>
          <w:szCs w:val="24"/>
        </w:rPr>
        <w:t xml:space="preserve">using a hydrostatics or CAD </w:t>
      </w:r>
      <w:r w:rsidRPr="002F252A">
        <w:rPr>
          <w:sz w:val="24"/>
          <w:szCs w:val="24"/>
        </w:rPr>
        <w:lastRenderedPageBreak/>
        <w:t xml:space="preserve">software program. For this course, we will use the </w:t>
      </w:r>
      <w:proofErr w:type="spellStart"/>
      <w:r w:rsidRPr="002F252A">
        <w:rPr>
          <w:sz w:val="24"/>
          <w:szCs w:val="24"/>
        </w:rPr>
        <w:t>HydroMax</w:t>
      </w:r>
      <w:proofErr w:type="spellEnd"/>
      <w:r w:rsidRPr="002F252A">
        <w:rPr>
          <w:sz w:val="24"/>
          <w:szCs w:val="24"/>
        </w:rPr>
        <w:t xml:space="preserve"> module of </w:t>
      </w:r>
      <w:proofErr w:type="spellStart"/>
      <w:r w:rsidRPr="002F252A">
        <w:rPr>
          <w:sz w:val="24"/>
          <w:szCs w:val="24"/>
        </w:rPr>
        <w:t>MaxSurf</w:t>
      </w:r>
      <w:proofErr w:type="spellEnd"/>
      <w:r w:rsidRPr="002F252A">
        <w:rPr>
          <w:sz w:val="24"/>
          <w:szCs w:val="24"/>
        </w:rPr>
        <w:t xml:space="preserve"> to</w:t>
      </w:r>
      <w:r w:rsidR="004A3511">
        <w:rPr>
          <w:sz w:val="24"/>
          <w:szCs w:val="24"/>
        </w:rPr>
        <w:t xml:space="preserve"> </w:t>
      </w:r>
      <w:r w:rsidRPr="002F252A">
        <w:rPr>
          <w:sz w:val="24"/>
          <w:szCs w:val="24"/>
        </w:rPr>
        <w:t>generate a buoyancy curve.</w:t>
      </w:r>
    </w:p>
    <w:p w:rsidR="002F252A" w:rsidRPr="002F252A" w:rsidRDefault="002F252A" w:rsidP="00DF3BD5">
      <w:pPr>
        <w:spacing w:line="360" w:lineRule="auto"/>
        <w:ind w:firstLine="567"/>
        <w:jc w:val="both"/>
        <w:rPr>
          <w:sz w:val="24"/>
          <w:szCs w:val="24"/>
        </w:rPr>
      </w:pPr>
      <w:r w:rsidRPr="002F252A">
        <w:rPr>
          <w:sz w:val="24"/>
          <w:szCs w:val="24"/>
        </w:rPr>
        <w:t>Recall from the section on loads that the longitudinal distribution of buoyancy applied to a ship by a passing wave (or a</w:t>
      </w:r>
      <w:r w:rsidR="004A3511">
        <w:rPr>
          <w:sz w:val="24"/>
          <w:szCs w:val="24"/>
        </w:rPr>
        <w:t xml:space="preserve"> </w:t>
      </w:r>
      <w:r w:rsidRPr="002F252A">
        <w:rPr>
          <w:sz w:val="24"/>
          <w:szCs w:val="24"/>
        </w:rPr>
        <w:t>ship passing through a wave) creates a wave-induced bending moment on the ship, which varies along the length of the</w:t>
      </w:r>
      <w:r w:rsidR="004A3511">
        <w:rPr>
          <w:sz w:val="24"/>
          <w:szCs w:val="24"/>
        </w:rPr>
        <w:t xml:space="preserve"> </w:t>
      </w:r>
      <w:r w:rsidRPr="002F252A">
        <w:rPr>
          <w:sz w:val="24"/>
          <w:szCs w:val="24"/>
        </w:rPr>
        <w:t>ship. Note that this is in addition to the still</w:t>
      </w:r>
      <w:r w:rsidR="00C17503">
        <w:rPr>
          <w:sz w:val="24"/>
          <w:szCs w:val="24"/>
        </w:rPr>
        <w:t xml:space="preserve"> </w:t>
      </w:r>
      <w:r w:rsidRPr="002F252A">
        <w:rPr>
          <w:sz w:val="24"/>
          <w:szCs w:val="24"/>
        </w:rPr>
        <w:t>water hydrostatic bending moment! Recall also the two extreme cases –</w:t>
      </w:r>
      <w:r w:rsidR="004A3511">
        <w:rPr>
          <w:sz w:val="24"/>
          <w:szCs w:val="24"/>
        </w:rPr>
        <w:t xml:space="preserve"> </w:t>
      </w:r>
      <w:r w:rsidRPr="002F252A">
        <w:rPr>
          <w:sz w:val="24"/>
          <w:szCs w:val="24"/>
        </w:rPr>
        <w:t>hogging and sagging condition. We will therefore consider these as likely “worst-case” conditions and analyze them.</w:t>
      </w:r>
    </w:p>
    <w:p w:rsidR="002F252A" w:rsidRDefault="002F252A" w:rsidP="00DF3BD5">
      <w:pPr>
        <w:spacing w:line="360" w:lineRule="auto"/>
        <w:ind w:firstLine="567"/>
        <w:jc w:val="both"/>
        <w:rPr>
          <w:sz w:val="24"/>
          <w:szCs w:val="24"/>
        </w:rPr>
      </w:pPr>
      <w:r w:rsidRPr="002F252A">
        <w:rPr>
          <w:sz w:val="24"/>
          <w:szCs w:val="24"/>
        </w:rPr>
        <w:t>The approach is to consider that the ship is “statically balanced” on a wave of a given wave height and wave length.</w:t>
      </w:r>
      <w:r w:rsidR="00DF3BD5">
        <w:rPr>
          <w:sz w:val="24"/>
          <w:szCs w:val="24"/>
        </w:rPr>
        <w:t xml:space="preserve"> </w:t>
      </w:r>
      <w:r w:rsidRPr="002F252A">
        <w:rPr>
          <w:sz w:val="24"/>
          <w:szCs w:val="24"/>
        </w:rPr>
        <w:t>The design hogging and sagging wave profile is selected based upon classification society or design authority rules. The</w:t>
      </w:r>
      <w:r w:rsidR="004A3511">
        <w:rPr>
          <w:sz w:val="24"/>
          <w:szCs w:val="24"/>
        </w:rPr>
        <w:t xml:space="preserve"> </w:t>
      </w:r>
      <w:r w:rsidRPr="002F252A">
        <w:rPr>
          <w:sz w:val="24"/>
          <w:szCs w:val="24"/>
        </w:rPr>
        <w:t>wave length used is usually the length between perpendiculars (LBP). The wave height used depends upon the type and</w:t>
      </w:r>
      <w:r w:rsidR="004A3511">
        <w:rPr>
          <w:sz w:val="24"/>
          <w:szCs w:val="24"/>
        </w:rPr>
        <w:t xml:space="preserve"> </w:t>
      </w:r>
      <w:r w:rsidRPr="002F252A">
        <w:rPr>
          <w:sz w:val="24"/>
          <w:szCs w:val="24"/>
        </w:rPr>
        <w:t>size of ship, and is generally given by the classification or rules authorities. For this course, we will use a design value</w:t>
      </w:r>
      <w:r w:rsidR="00DF3BD5">
        <w:rPr>
          <w:sz w:val="24"/>
          <w:szCs w:val="24"/>
        </w:rPr>
        <w:t xml:space="preserve"> </w:t>
      </w:r>
      <w:r w:rsidRPr="002F252A">
        <w:rPr>
          <w:sz w:val="24"/>
          <w:szCs w:val="24"/>
        </w:rPr>
        <w:t>specified for naval combatants (U.S. Navy):</w:t>
      </w:r>
    </w:p>
    <w:p w:rsidR="00DF3BD5" w:rsidRDefault="00DF3BD5" w:rsidP="00DF3BD5">
      <w:pPr>
        <w:spacing w:line="360" w:lineRule="auto"/>
        <w:ind w:firstLine="567"/>
        <w:jc w:val="both"/>
        <w:rPr>
          <w:sz w:val="24"/>
          <w:szCs w:val="24"/>
        </w:rPr>
      </w:pPr>
    </w:p>
    <w:p w:rsidR="00DF3BD5" w:rsidRDefault="000A2C10" w:rsidP="00DF3BD5">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w</m:t>
            </m:r>
          </m:sub>
        </m:sSub>
        <m:r>
          <w:rPr>
            <w:rFonts w:ascii="Cambria Math" w:hAnsi="Cambria Math"/>
            <w:sz w:val="24"/>
            <w:szCs w:val="24"/>
          </w:rPr>
          <m:t>=1.1</m:t>
        </m:r>
        <m:rad>
          <m:radPr>
            <m:degHide m:val="1"/>
            <m:ctrlPr>
              <w:rPr>
                <w:rFonts w:ascii="Cambria Math" w:hAnsi="Cambria Math"/>
                <w:i/>
                <w:sz w:val="24"/>
                <w:szCs w:val="24"/>
              </w:rPr>
            </m:ctrlPr>
          </m:radPr>
          <m:deg/>
          <m:e>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BP</m:t>
                </m:r>
              </m:sub>
            </m:sSub>
          </m:e>
        </m:rad>
      </m:oMath>
      <w:r w:rsidR="00DF3BD5">
        <w:rPr>
          <w:sz w:val="24"/>
          <w:szCs w:val="24"/>
        </w:rPr>
        <w:t xml:space="preserve"> </w:t>
      </w:r>
      <w:r w:rsidR="00C17503">
        <w:rPr>
          <w:sz w:val="24"/>
          <w:szCs w:val="24"/>
        </w:rPr>
        <w:tab/>
      </w:r>
      <w:r w:rsidR="00C17503">
        <w:rPr>
          <w:sz w:val="24"/>
          <w:szCs w:val="24"/>
        </w:rPr>
        <w:tab/>
      </w:r>
      <w:r w:rsidR="00C17503">
        <w:rPr>
          <w:sz w:val="24"/>
          <w:szCs w:val="24"/>
        </w:rPr>
        <w:tab/>
      </w:r>
      <w:r w:rsidR="00C17503">
        <w:rPr>
          <w:sz w:val="24"/>
          <w:szCs w:val="24"/>
        </w:rPr>
        <w:tab/>
      </w:r>
      <w:r w:rsidR="00C17503">
        <w:rPr>
          <w:sz w:val="24"/>
          <w:szCs w:val="24"/>
        </w:rPr>
        <w:tab/>
      </w:r>
      <w:r w:rsidR="00C17503">
        <w:rPr>
          <w:sz w:val="24"/>
          <w:szCs w:val="24"/>
        </w:rPr>
        <w:tab/>
      </w:r>
      <w:r w:rsidR="00C17503">
        <w:rPr>
          <w:sz w:val="24"/>
          <w:szCs w:val="24"/>
        </w:rPr>
        <w:tab/>
      </w:r>
      <w:r w:rsidR="00C17503">
        <w:rPr>
          <w:sz w:val="24"/>
          <w:szCs w:val="24"/>
        </w:rPr>
        <w:tab/>
      </w:r>
      <w:r w:rsidR="00C17503">
        <w:rPr>
          <w:sz w:val="24"/>
          <w:szCs w:val="24"/>
        </w:rPr>
        <w:tab/>
        <w:t>(2.26)</w:t>
      </w:r>
    </w:p>
    <w:p w:rsidR="00C17503" w:rsidRDefault="00C17503" w:rsidP="00DF3BD5">
      <w:pPr>
        <w:spacing w:line="360" w:lineRule="auto"/>
        <w:jc w:val="both"/>
        <w:rPr>
          <w:sz w:val="24"/>
          <w:szCs w:val="24"/>
        </w:rPr>
      </w:pPr>
    </w:p>
    <w:p w:rsidR="00C17503" w:rsidRDefault="00DF3BD5" w:rsidP="002F252A">
      <w:pPr>
        <w:spacing w:line="360" w:lineRule="auto"/>
        <w:jc w:val="both"/>
        <w:rPr>
          <w:sz w:val="24"/>
          <w:szCs w:val="24"/>
        </w:rPr>
      </w:pPr>
      <w:r w:rsidRPr="002F252A">
        <w:rPr>
          <w:sz w:val="24"/>
          <w:szCs w:val="24"/>
        </w:rPr>
        <w:t>W</w:t>
      </w:r>
      <w:r w:rsidR="002F252A" w:rsidRPr="002F252A">
        <w:rPr>
          <w:sz w:val="24"/>
          <w:szCs w:val="24"/>
        </w:rPr>
        <w:t>here</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w</m:t>
            </m:r>
          </m:sub>
        </m:sSub>
      </m:oMath>
      <w:r w:rsidR="002F252A" w:rsidRPr="002F252A">
        <w:rPr>
          <w:sz w:val="24"/>
          <w:szCs w:val="24"/>
        </w:rPr>
        <w:t xml:space="preserve"> is the design wave height and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BP</m:t>
            </m:r>
          </m:sub>
        </m:sSub>
      </m:oMath>
      <w:r w:rsidR="002F252A" w:rsidRPr="002F252A">
        <w:rPr>
          <w:sz w:val="24"/>
          <w:szCs w:val="24"/>
        </w:rPr>
        <w:t xml:space="preserve"> is the ship’s length between perpendiculars.</w:t>
      </w:r>
    </w:p>
    <w:p w:rsidR="002F252A" w:rsidRDefault="002F252A" w:rsidP="00C17503">
      <w:pPr>
        <w:spacing w:line="360" w:lineRule="auto"/>
        <w:ind w:firstLine="567"/>
        <w:jc w:val="both"/>
        <w:rPr>
          <w:sz w:val="24"/>
          <w:szCs w:val="24"/>
        </w:rPr>
      </w:pPr>
      <w:r w:rsidRPr="002F252A">
        <w:rPr>
          <w:sz w:val="24"/>
          <w:szCs w:val="24"/>
        </w:rPr>
        <w:t>The profile or form</w:t>
      </w:r>
      <w:r w:rsidR="004A3511">
        <w:rPr>
          <w:sz w:val="24"/>
          <w:szCs w:val="24"/>
        </w:rPr>
        <w:t xml:space="preserve"> </w:t>
      </w:r>
      <w:r w:rsidRPr="002F252A">
        <w:rPr>
          <w:sz w:val="24"/>
          <w:szCs w:val="24"/>
        </w:rPr>
        <w:t>of the wave is usually chosen as “</w:t>
      </w:r>
      <w:proofErr w:type="spellStart"/>
      <w:r w:rsidRPr="002F252A">
        <w:rPr>
          <w:sz w:val="24"/>
          <w:szCs w:val="24"/>
        </w:rPr>
        <w:t>tro</w:t>
      </w:r>
      <w:r w:rsidR="00C17503">
        <w:rPr>
          <w:sz w:val="24"/>
          <w:szCs w:val="24"/>
        </w:rPr>
        <w:t>i</w:t>
      </w:r>
      <w:r w:rsidRPr="002F252A">
        <w:rPr>
          <w:sz w:val="24"/>
          <w:szCs w:val="24"/>
        </w:rPr>
        <w:t>chodal</w:t>
      </w:r>
      <w:proofErr w:type="spellEnd"/>
      <w:r w:rsidRPr="002F252A">
        <w:rPr>
          <w:sz w:val="24"/>
          <w:szCs w:val="24"/>
        </w:rPr>
        <w:t xml:space="preserve">”. A </w:t>
      </w:r>
      <w:proofErr w:type="spellStart"/>
      <w:r w:rsidRPr="002F252A">
        <w:rPr>
          <w:sz w:val="24"/>
          <w:szCs w:val="24"/>
        </w:rPr>
        <w:t>tro</w:t>
      </w:r>
      <w:r w:rsidR="00C17503">
        <w:rPr>
          <w:sz w:val="24"/>
          <w:szCs w:val="24"/>
        </w:rPr>
        <w:t>i</w:t>
      </w:r>
      <w:r w:rsidRPr="002F252A">
        <w:rPr>
          <w:sz w:val="24"/>
          <w:szCs w:val="24"/>
        </w:rPr>
        <w:t>chodal</w:t>
      </w:r>
      <w:proofErr w:type="spellEnd"/>
      <w:r w:rsidRPr="002F252A">
        <w:rPr>
          <w:sz w:val="24"/>
          <w:szCs w:val="24"/>
        </w:rPr>
        <w:t xml:space="preserve"> wave form has steeper crest and flatter trough than a</w:t>
      </w:r>
      <w:r w:rsidR="004A3511">
        <w:rPr>
          <w:sz w:val="24"/>
          <w:szCs w:val="24"/>
        </w:rPr>
        <w:t xml:space="preserve"> </w:t>
      </w:r>
      <w:r w:rsidRPr="002F252A">
        <w:rPr>
          <w:sz w:val="24"/>
          <w:szCs w:val="24"/>
        </w:rPr>
        <w:t>sinusoidal wave form, and is normally used because it gives a better representation of an actual open ocean wave</w:t>
      </w:r>
      <w:r w:rsidR="006C7EA4">
        <w:rPr>
          <w:sz w:val="24"/>
          <w:szCs w:val="24"/>
        </w:rPr>
        <w:t xml:space="preserve"> as shown in </w:t>
      </w:r>
      <w:r w:rsidRPr="002F252A">
        <w:rPr>
          <w:sz w:val="24"/>
          <w:szCs w:val="24"/>
        </w:rPr>
        <w:t xml:space="preserve">figure </w:t>
      </w:r>
      <w:r w:rsidR="006C7EA4">
        <w:rPr>
          <w:sz w:val="24"/>
          <w:szCs w:val="24"/>
        </w:rPr>
        <w:t>2.23</w:t>
      </w:r>
      <w:r w:rsidRPr="002F252A">
        <w:rPr>
          <w:sz w:val="24"/>
          <w:szCs w:val="24"/>
        </w:rPr>
        <w:t xml:space="preserve">. Occasionally, for shallow water, a </w:t>
      </w:r>
      <w:r w:rsidR="00C17503" w:rsidRPr="002F252A">
        <w:rPr>
          <w:sz w:val="24"/>
          <w:szCs w:val="24"/>
        </w:rPr>
        <w:t>conidial</w:t>
      </w:r>
      <w:r w:rsidRPr="002F252A">
        <w:rPr>
          <w:sz w:val="24"/>
          <w:szCs w:val="24"/>
        </w:rPr>
        <w:t xml:space="preserve"> wave is used, as it has even steeper crests. We will use the</w:t>
      </w:r>
      <w:r w:rsidR="004A3511">
        <w:rPr>
          <w:sz w:val="24"/>
          <w:szCs w:val="24"/>
        </w:rPr>
        <w:t xml:space="preserve"> </w:t>
      </w:r>
      <w:proofErr w:type="spellStart"/>
      <w:r w:rsidRPr="002F252A">
        <w:rPr>
          <w:sz w:val="24"/>
          <w:szCs w:val="24"/>
        </w:rPr>
        <w:t>troichodal</w:t>
      </w:r>
      <w:proofErr w:type="spellEnd"/>
      <w:r w:rsidRPr="002F252A">
        <w:rPr>
          <w:sz w:val="24"/>
          <w:szCs w:val="24"/>
        </w:rPr>
        <w:t xml:space="preserve"> wave form for this course.</w:t>
      </w:r>
    </w:p>
    <w:p w:rsidR="004A3511" w:rsidRDefault="004A3511" w:rsidP="002F252A">
      <w:pPr>
        <w:spacing w:line="360" w:lineRule="auto"/>
        <w:jc w:val="both"/>
        <w:rPr>
          <w:sz w:val="24"/>
          <w:szCs w:val="24"/>
        </w:rPr>
      </w:pPr>
      <w:r w:rsidRPr="004A3511">
        <w:rPr>
          <w:noProof/>
          <w:lang w:val="en-MY" w:eastAsia="ja-JP"/>
        </w:rPr>
        <w:lastRenderedPageBreak/>
        <w:drawing>
          <wp:inline distT="0" distB="0" distL="0" distR="0" wp14:anchorId="338049E9" wp14:editId="5BA03208">
            <wp:extent cx="5759450" cy="3935122"/>
            <wp:effectExtent l="0" t="0" r="0" b="825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759450" cy="3935122"/>
                    </a:xfrm>
                    <a:prstGeom prst="rect">
                      <a:avLst/>
                    </a:prstGeom>
                  </pic:spPr>
                </pic:pic>
              </a:graphicData>
            </a:graphic>
          </wp:inline>
        </w:drawing>
      </w:r>
    </w:p>
    <w:p w:rsidR="00C17503" w:rsidRPr="002F252A" w:rsidRDefault="00C17503" w:rsidP="006C7EA4">
      <w:pPr>
        <w:autoSpaceDE w:val="0"/>
        <w:autoSpaceDN w:val="0"/>
        <w:adjustRightInd w:val="0"/>
        <w:spacing w:line="360" w:lineRule="auto"/>
        <w:jc w:val="center"/>
        <w:rPr>
          <w:sz w:val="24"/>
          <w:szCs w:val="24"/>
        </w:rPr>
      </w:pPr>
      <w:r w:rsidRPr="001F3ED8">
        <w:rPr>
          <w:b/>
          <w:sz w:val="24"/>
          <w:szCs w:val="24"/>
        </w:rPr>
        <w:t>Figure.2.23:</w:t>
      </w:r>
      <w:r w:rsidR="006C7EA4">
        <w:rPr>
          <w:sz w:val="24"/>
          <w:szCs w:val="24"/>
        </w:rPr>
        <w:t xml:space="preserve"> Wave height versus length of ships</w:t>
      </w:r>
    </w:p>
    <w:p w:rsidR="00C17503" w:rsidRDefault="00C17503" w:rsidP="002F252A">
      <w:pPr>
        <w:spacing w:line="360" w:lineRule="auto"/>
        <w:jc w:val="both"/>
        <w:rPr>
          <w:sz w:val="24"/>
          <w:szCs w:val="24"/>
        </w:rPr>
      </w:pPr>
    </w:p>
    <w:p w:rsidR="002F252A" w:rsidRDefault="001F3ED8" w:rsidP="004A3511">
      <w:pPr>
        <w:spacing w:line="360" w:lineRule="auto"/>
        <w:ind w:firstLine="567"/>
        <w:jc w:val="both"/>
        <w:rPr>
          <w:sz w:val="24"/>
          <w:szCs w:val="24"/>
        </w:rPr>
      </w:pPr>
      <w:r>
        <w:rPr>
          <w:sz w:val="24"/>
          <w:szCs w:val="24"/>
        </w:rPr>
        <w:t xml:space="preserve">In the simulation, </w:t>
      </w:r>
      <w:proofErr w:type="spellStart"/>
      <w:r w:rsidR="004A3511" w:rsidRPr="004A3511">
        <w:rPr>
          <w:sz w:val="24"/>
          <w:szCs w:val="24"/>
        </w:rPr>
        <w:t>Hydromax</w:t>
      </w:r>
      <w:proofErr w:type="spellEnd"/>
      <w:r w:rsidR="004A3511" w:rsidRPr="004A3511">
        <w:rPr>
          <w:sz w:val="24"/>
          <w:szCs w:val="24"/>
        </w:rPr>
        <w:t xml:space="preserve"> software </w:t>
      </w:r>
      <w:r>
        <w:rPr>
          <w:sz w:val="24"/>
          <w:szCs w:val="24"/>
        </w:rPr>
        <w:t xml:space="preserve">can be used </w:t>
      </w:r>
      <w:r w:rsidR="004A3511" w:rsidRPr="004A3511">
        <w:rPr>
          <w:sz w:val="24"/>
          <w:szCs w:val="24"/>
        </w:rPr>
        <w:t>to generate still</w:t>
      </w:r>
      <w:r w:rsidR="00C17503">
        <w:rPr>
          <w:sz w:val="24"/>
          <w:szCs w:val="24"/>
        </w:rPr>
        <w:t xml:space="preserve"> </w:t>
      </w:r>
      <w:r w:rsidR="004A3511" w:rsidRPr="004A3511">
        <w:rPr>
          <w:sz w:val="24"/>
          <w:szCs w:val="24"/>
        </w:rPr>
        <w:t>water and wave-induced buoyancy</w:t>
      </w:r>
      <w:r w:rsidR="004A3511">
        <w:rPr>
          <w:sz w:val="24"/>
          <w:szCs w:val="24"/>
        </w:rPr>
        <w:t xml:space="preserve"> </w:t>
      </w:r>
      <w:r>
        <w:rPr>
          <w:sz w:val="24"/>
          <w:szCs w:val="24"/>
        </w:rPr>
        <w:t xml:space="preserve">distributions </w:t>
      </w:r>
      <w:r w:rsidR="004A3511" w:rsidRPr="004A3511">
        <w:rPr>
          <w:sz w:val="24"/>
          <w:szCs w:val="24"/>
        </w:rPr>
        <w:t>and also load, shear and moment curves, by integrating hull offsets. In the “old</w:t>
      </w:r>
      <w:r w:rsidR="004A3511">
        <w:rPr>
          <w:sz w:val="24"/>
          <w:szCs w:val="24"/>
        </w:rPr>
        <w:t xml:space="preserve"> </w:t>
      </w:r>
      <w:r w:rsidR="004A3511" w:rsidRPr="004A3511">
        <w:rPr>
          <w:sz w:val="24"/>
          <w:szCs w:val="24"/>
        </w:rPr>
        <w:t>days” (before PC computers - which most of your professors are old enough to remember), all of the integration had to be</w:t>
      </w:r>
      <w:r w:rsidR="004A3511">
        <w:rPr>
          <w:sz w:val="24"/>
          <w:szCs w:val="24"/>
        </w:rPr>
        <w:t xml:space="preserve"> </w:t>
      </w:r>
      <w:r w:rsidR="004A3511" w:rsidRPr="004A3511">
        <w:rPr>
          <w:sz w:val="24"/>
          <w:szCs w:val="24"/>
        </w:rPr>
        <w:t>done “by hand” using hand calculators (or, in the really old days, by slide rules). One tool which came in handy for this</w:t>
      </w:r>
      <w:r w:rsidR="004A3511">
        <w:rPr>
          <w:sz w:val="24"/>
          <w:szCs w:val="24"/>
        </w:rPr>
        <w:t xml:space="preserve"> </w:t>
      </w:r>
      <w:r w:rsidR="004A3511" w:rsidRPr="004A3511">
        <w:rPr>
          <w:sz w:val="24"/>
          <w:szCs w:val="24"/>
        </w:rPr>
        <w:t>was the “</w:t>
      </w:r>
      <w:proofErr w:type="spellStart"/>
      <w:r w:rsidR="004A3511" w:rsidRPr="004A3511">
        <w:rPr>
          <w:sz w:val="24"/>
          <w:szCs w:val="24"/>
        </w:rPr>
        <w:t>Bonjean</w:t>
      </w:r>
      <w:proofErr w:type="spellEnd"/>
      <w:r w:rsidR="004A3511" w:rsidRPr="004A3511">
        <w:rPr>
          <w:sz w:val="24"/>
          <w:szCs w:val="24"/>
        </w:rPr>
        <w:t xml:space="preserve"> Curves”, which provided section areas as a function of waterline (drafts) at each station location. The</w:t>
      </w:r>
      <w:r w:rsidR="004A3511">
        <w:rPr>
          <w:sz w:val="24"/>
          <w:szCs w:val="24"/>
        </w:rPr>
        <w:t xml:space="preserve"> </w:t>
      </w:r>
      <w:proofErr w:type="spellStart"/>
      <w:r w:rsidR="004A3511" w:rsidRPr="004A3511">
        <w:rPr>
          <w:sz w:val="24"/>
          <w:szCs w:val="24"/>
        </w:rPr>
        <w:t>Bonjean</w:t>
      </w:r>
      <w:proofErr w:type="spellEnd"/>
      <w:r w:rsidR="004A3511" w:rsidRPr="004A3511">
        <w:rPr>
          <w:sz w:val="24"/>
          <w:szCs w:val="24"/>
        </w:rPr>
        <w:t xml:space="preserve"> Curves could be used to calculate a modified section area curve, which incorporated the still water plus wave</w:t>
      </w:r>
      <w:r w:rsidR="004A3511">
        <w:rPr>
          <w:sz w:val="24"/>
          <w:szCs w:val="24"/>
        </w:rPr>
        <w:t xml:space="preserve"> </w:t>
      </w:r>
      <w:r w:rsidR="004A3511" w:rsidRPr="004A3511">
        <w:rPr>
          <w:sz w:val="24"/>
          <w:szCs w:val="24"/>
        </w:rPr>
        <w:t xml:space="preserve">induced buoyancy distribution. The </w:t>
      </w:r>
      <w:r>
        <w:rPr>
          <w:sz w:val="24"/>
          <w:szCs w:val="24"/>
        </w:rPr>
        <w:t>figure 2</w:t>
      </w:r>
      <w:r w:rsidR="00C17503">
        <w:rPr>
          <w:sz w:val="24"/>
          <w:szCs w:val="24"/>
        </w:rPr>
        <w:t>.24</w:t>
      </w:r>
      <w:r w:rsidR="004A3511" w:rsidRPr="004A3511">
        <w:rPr>
          <w:sz w:val="24"/>
          <w:szCs w:val="24"/>
        </w:rPr>
        <w:t xml:space="preserve"> illustrates this. It’s unlikely that you would ever have to do this, but</w:t>
      </w:r>
      <w:r w:rsidR="004A3511">
        <w:rPr>
          <w:sz w:val="24"/>
          <w:szCs w:val="24"/>
        </w:rPr>
        <w:t xml:space="preserve"> </w:t>
      </w:r>
      <w:r w:rsidR="00C17503">
        <w:rPr>
          <w:sz w:val="24"/>
          <w:szCs w:val="24"/>
        </w:rPr>
        <w:t>who knows</w:t>
      </w:r>
    </w:p>
    <w:p w:rsidR="001F3ED8" w:rsidRDefault="001F3ED8" w:rsidP="004A3511">
      <w:pPr>
        <w:spacing w:line="360" w:lineRule="auto"/>
        <w:ind w:firstLine="567"/>
        <w:jc w:val="both"/>
        <w:rPr>
          <w:sz w:val="24"/>
          <w:szCs w:val="24"/>
        </w:rPr>
      </w:pPr>
    </w:p>
    <w:p w:rsidR="004A3511" w:rsidRDefault="004A3511" w:rsidP="004A3511">
      <w:pPr>
        <w:spacing w:line="360" w:lineRule="auto"/>
        <w:jc w:val="center"/>
        <w:rPr>
          <w:sz w:val="24"/>
          <w:szCs w:val="24"/>
        </w:rPr>
      </w:pPr>
      <w:r w:rsidRPr="004A3511">
        <w:rPr>
          <w:noProof/>
          <w:lang w:val="en-MY" w:eastAsia="ja-JP"/>
        </w:rPr>
        <w:drawing>
          <wp:inline distT="0" distB="0" distL="0" distR="0" wp14:anchorId="2BAC3433" wp14:editId="085B5376">
            <wp:extent cx="4930140" cy="1379220"/>
            <wp:effectExtent l="0" t="0" r="381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930140" cy="1379220"/>
                    </a:xfrm>
                    <a:prstGeom prst="rect">
                      <a:avLst/>
                    </a:prstGeom>
                  </pic:spPr>
                </pic:pic>
              </a:graphicData>
            </a:graphic>
          </wp:inline>
        </w:drawing>
      </w:r>
    </w:p>
    <w:p w:rsidR="004A3511" w:rsidRDefault="004A3511" w:rsidP="004A3511">
      <w:pPr>
        <w:spacing w:line="360" w:lineRule="auto"/>
        <w:jc w:val="center"/>
        <w:rPr>
          <w:sz w:val="24"/>
          <w:szCs w:val="24"/>
        </w:rPr>
      </w:pPr>
      <w:r w:rsidRPr="004A3511">
        <w:rPr>
          <w:noProof/>
          <w:lang w:val="en-MY" w:eastAsia="ja-JP"/>
        </w:rPr>
        <w:lastRenderedPageBreak/>
        <w:drawing>
          <wp:inline distT="0" distB="0" distL="0" distR="0" wp14:anchorId="329D7B8F" wp14:editId="5E99DE6F">
            <wp:extent cx="4930140" cy="1386840"/>
            <wp:effectExtent l="0" t="0" r="3810" b="381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930140" cy="1386840"/>
                    </a:xfrm>
                    <a:prstGeom prst="rect">
                      <a:avLst/>
                    </a:prstGeom>
                  </pic:spPr>
                </pic:pic>
              </a:graphicData>
            </a:graphic>
          </wp:inline>
        </w:drawing>
      </w:r>
    </w:p>
    <w:p w:rsidR="00C17503" w:rsidRPr="002F252A" w:rsidRDefault="00C17503" w:rsidP="001F3ED8">
      <w:pPr>
        <w:autoSpaceDE w:val="0"/>
        <w:autoSpaceDN w:val="0"/>
        <w:adjustRightInd w:val="0"/>
        <w:spacing w:line="360" w:lineRule="auto"/>
        <w:jc w:val="center"/>
        <w:rPr>
          <w:sz w:val="24"/>
          <w:szCs w:val="24"/>
        </w:rPr>
      </w:pPr>
      <w:r w:rsidRPr="001F3ED8">
        <w:rPr>
          <w:b/>
          <w:sz w:val="24"/>
          <w:szCs w:val="24"/>
        </w:rPr>
        <w:t>Figure.2.24:</w:t>
      </w:r>
      <w:r w:rsidR="001F3ED8">
        <w:rPr>
          <w:sz w:val="24"/>
          <w:szCs w:val="24"/>
        </w:rPr>
        <w:t xml:space="preserve"> S</w:t>
      </w:r>
      <w:r w:rsidR="001F3ED8" w:rsidRPr="001F3ED8">
        <w:rPr>
          <w:sz w:val="24"/>
          <w:szCs w:val="24"/>
        </w:rPr>
        <w:t>ection area curve</w:t>
      </w:r>
      <w:r w:rsidR="001F3ED8">
        <w:rPr>
          <w:sz w:val="24"/>
          <w:szCs w:val="24"/>
        </w:rPr>
        <w:t xml:space="preserve"> calculated using </w:t>
      </w:r>
      <w:proofErr w:type="spellStart"/>
      <w:r w:rsidR="001F3ED8" w:rsidRPr="004A3511">
        <w:rPr>
          <w:sz w:val="24"/>
          <w:szCs w:val="24"/>
        </w:rPr>
        <w:t>Bonjean</w:t>
      </w:r>
      <w:proofErr w:type="spellEnd"/>
      <w:r w:rsidR="001F3ED8" w:rsidRPr="004A3511">
        <w:rPr>
          <w:sz w:val="24"/>
          <w:szCs w:val="24"/>
        </w:rPr>
        <w:t xml:space="preserve"> </w:t>
      </w:r>
      <w:r w:rsidR="001F3ED8">
        <w:rPr>
          <w:sz w:val="24"/>
          <w:szCs w:val="24"/>
        </w:rPr>
        <w:t>method.</w:t>
      </w:r>
    </w:p>
    <w:p w:rsidR="00C17503" w:rsidRDefault="00C17503" w:rsidP="004A3511">
      <w:pPr>
        <w:spacing w:line="360" w:lineRule="auto"/>
        <w:jc w:val="center"/>
        <w:rPr>
          <w:sz w:val="24"/>
          <w:szCs w:val="24"/>
        </w:rPr>
      </w:pPr>
    </w:p>
    <w:p w:rsidR="004A3511" w:rsidRPr="004A3511" w:rsidRDefault="004A3511" w:rsidP="00C17503">
      <w:pPr>
        <w:spacing w:line="360" w:lineRule="auto"/>
        <w:ind w:firstLine="567"/>
        <w:jc w:val="both"/>
        <w:rPr>
          <w:sz w:val="24"/>
          <w:szCs w:val="24"/>
        </w:rPr>
      </w:pPr>
      <w:r w:rsidRPr="004A3511">
        <w:rPr>
          <w:sz w:val="24"/>
          <w:szCs w:val="24"/>
        </w:rPr>
        <w:t>For initial concept design studies, naval architects often use approximate equations to estimate the wave-induced bending</w:t>
      </w:r>
      <w:r>
        <w:rPr>
          <w:sz w:val="24"/>
          <w:szCs w:val="24"/>
        </w:rPr>
        <w:t xml:space="preserve"> </w:t>
      </w:r>
      <w:r w:rsidRPr="004A3511">
        <w:rPr>
          <w:sz w:val="24"/>
          <w:szCs w:val="24"/>
        </w:rPr>
        <w:t>moments. A quick review of the literature (</w:t>
      </w:r>
      <w:r w:rsidR="00C17503" w:rsidRPr="00C17503">
        <w:rPr>
          <w:sz w:val="24"/>
          <w:szCs w:val="24"/>
        </w:rPr>
        <w:t xml:space="preserve">Principles of Naval Architecture </w:t>
      </w:r>
      <w:r w:rsidR="00C17503">
        <w:rPr>
          <w:sz w:val="24"/>
          <w:szCs w:val="24"/>
        </w:rPr>
        <w:t>(</w:t>
      </w:r>
      <w:r w:rsidRPr="004A3511">
        <w:rPr>
          <w:sz w:val="24"/>
          <w:szCs w:val="24"/>
        </w:rPr>
        <w:t>PNA</w:t>
      </w:r>
      <w:r w:rsidR="00C17503">
        <w:rPr>
          <w:sz w:val="24"/>
          <w:szCs w:val="24"/>
        </w:rPr>
        <w:t>)</w:t>
      </w:r>
      <w:r w:rsidRPr="004A3511">
        <w:rPr>
          <w:sz w:val="24"/>
          <w:szCs w:val="24"/>
        </w:rPr>
        <w:t>, etc.) will turn up dozens of approximate methods, some more accurate</w:t>
      </w:r>
      <w:r>
        <w:rPr>
          <w:sz w:val="24"/>
          <w:szCs w:val="24"/>
        </w:rPr>
        <w:t xml:space="preserve"> </w:t>
      </w:r>
      <w:r w:rsidRPr="004A3511">
        <w:rPr>
          <w:sz w:val="24"/>
          <w:szCs w:val="24"/>
        </w:rPr>
        <w:t>than others. In almost all cases, the methods are semi-empirical (meaning that they are based on fundamental theories,</w:t>
      </w:r>
      <w:r>
        <w:rPr>
          <w:sz w:val="24"/>
          <w:szCs w:val="24"/>
        </w:rPr>
        <w:t xml:space="preserve"> </w:t>
      </w:r>
      <w:r w:rsidRPr="004A3511">
        <w:rPr>
          <w:sz w:val="24"/>
          <w:szCs w:val="24"/>
        </w:rPr>
        <w:t>but are adjusted based on test results and comparisons with actual ships). They also tend to be</w:t>
      </w:r>
      <w:r>
        <w:rPr>
          <w:sz w:val="24"/>
          <w:szCs w:val="24"/>
        </w:rPr>
        <w:t xml:space="preserve"> </w:t>
      </w:r>
      <w:r w:rsidRPr="004A3511">
        <w:rPr>
          <w:sz w:val="24"/>
          <w:szCs w:val="24"/>
        </w:rPr>
        <w:t>conservative, meaning that</w:t>
      </w:r>
      <w:r>
        <w:rPr>
          <w:sz w:val="24"/>
          <w:szCs w:val="24"/>
        </w:rPr>
        <w:t xml:space="preserve"> </w:t>
      </w:r>
      <w:r w:rsidRPr="004A3511">
        <w:rPr>
          <w:sz w:val="24"/>
          <w:szCs w:val="24"/>
        </w:rPr>
        <w:t>they will usually give results (bending moments, stresses) higher than actual. This is to avoid the potential situation</w:t>
      </w:r>
      <w:r>
        <w:rPr>
          <w:sz w:val="24"/>
          <w:szCs w:val="24"/>
        </w:rPr>
        <w:t xml:space="preserve"> </w:t>
      </w:r>
      <w:r w:rsidRPr="004A3511">
        <w:rPr>
          <w:sz w:val="24"/>
          <w:szCs w:val="24"/>
        </w:rPr>
        <w:t>where a ship is under-designed due to its falling outside the typical values appropriate to the equations (the empirical</w:t>
      </w:r>
      <w:r>
        <w:rPr>
          <w:sz w:val="24"/>
          <w:szCs w:val="24"/>
        </w:rPr>
        <w:t xml:space="preserve"> </w:t>
      </w:r>
      <w:r w:rsidRPr="004A3511">
        <w:rPr>
          <w:sz w:val="24"/>
          <w:szCs w:val="24"/>
        </w:rPr>
        <w:t>parts).</w:t>
      </w:r>
    </w:p>
    <w:p w:rsidR="004A3511" w:rsidRDefault="004A3511" w:rsidP="00C17503">
      <w:pPr>
        <w:spacing w:line="360" w:lineRule="auto"/>
        <w:ind w:firstLine="567"/>
        <w:jc w:val="both"/>
        <w:rPr>
          <w:sz w:val="24"/>
          <w:szCs w:val="24"/>
        </w:rPr>
      </w:pPr>
      <w:r w:rsidRPr="004A3511">
        <w:rPr>
          <w:sz w:val="24"/>
          <w:szCs w:val="24"/>
        </w:rPr>
        <w:t>In many cases the approximate equations are only applicable to a particular ship type, such as bulkers, tankers,</w:t>
      </w:r>
      <w:r>
        <w:rPr>
          <w:sz w:val="24"/>
          <w:szCs w:val="24"/>
        </w:rPr>
        <w:t xml:space="preserve"> </w:t>
      </w:r>
      <w:r w:rsidRPr="004A3511">
        <w:rPr>
          <w:sz w:val="24"/>
          <w:szCs w:val="24"/>
        </w:rPr>
        <w:t>containerships or destroyers. Understandably, the more specific the equation, the more likely it will be accurate within its</w:t>
      </w:r>
      <w:r>
        <w:rPr>
          <w:sz w:val="24"/>
          <w:szCs w:val="24"/>
        </w:rPr>
        <w:t xml:space="preserve"> </w:t>
      </w:r>
      <w:r w:rsidRPr="004A3511">
        <w:rPr>
          <w:sz w:val="24"/>
          <w:szCs w:val="24"/>
        </w:rPr>
        <w:t>limits. In P</w:t>
      </w:r>
      <w:r w:rsidR="00942E1E">
        <w:rPr>
          <w:sz w:val="24"/>
          <w:szCs w:val="24"/>
        </w:rPr>
        <w:t xml:space="preserve">rinciple of </w:t>
      </w:r>
      <w:r w:rsidRPr="004A3511">
        <w:rPr>
          <w:sz w:val="24"/>
          <w:szCs w:val="24"/>
        </w:rPr>
        <w:t>N</w:t>
      </w:r>
      <w:r w:rsidR="00942E1E">
        <w:rPr>
          <w:sz w:val="24"/>
          <w:szCs w:val="24"/>
        </w:rPr>
        <w:t xml:space="preserve">aval </w:t>
      </w:r>
      <w:r w:rsidRPr="004A3511">
        <w:rPr>
          <w:sz w:val="24"/>
          <w:szCs w:val="24"/>
        </w:rPr>
        <w:t>A</w:t>
      </w:r>
      <w:r w:rsidR="00942E1E">
        <w:rPr>
          <w:sz w:val="24"/>
          <w:szCs w:val="24"/>
        </w:rPr>
        <w:t xml:space="preserve">rchitecture </w:t>
      </w:r>
      <w:r w:rsidRPr="004A3511">
        <w:rPr>
          <w:sz w:val="24"/>
          <w:szCs w:val="24"/>
        </w:rPr>
        <w:t>(Volume I, page 213), a very general added bending moment in waves equation used by ABS is given</w:t>
      </w:r>
      <w:r>
        <w:rPr>
          <w:sz w:val="24"/>
          <w:szCs w:val="24"/>
        </w:rPr>
        <w:t xml:space="preserve"> </w:t>
      </w:r>
      <w:r w:rsidRPr="004A3511">
        <w:rPr>
          <w:sz w:val="24"/>
          <w:szCs w:val="24"/>
        </w:rPr>
        <w:t>(bending moment added to the maximum still</w:t>
      </w:r>
      <w:r w:rsidR="00C17503">
        <w:rPr>
          <w:sz w:val="24"/>
          <w:szCs w:val="24"/>
        </w:rPr>
        <w:t xml:space="preserve"> </w:t>
      </w:r>
      <w:r w:rsidRPr="004A3511">
        <w:rPr>
          <w:sz w:val="24"/>
          <w:szCs w:val="24"/>
        </w:rPr>
        <w:t>water bending moment). It has the form:</w:t>
      </w:r>
    </w:p>
    <w:p w:rsidR="00C17503" w:rsidRDefault="00C17503" w:rsidP="00C17503">
      <w:pPr>
        <w:spacing w:line="360" w:lineRule="auto"/>
        <w:ind w:firstLine="567"/>
        <w:jc w:val="both"/>
        <w:rPr>
          <w:sz w:val="24"/>
          <w:szCs w:val="24"/>
        </w:rPr>
      </w:pPr>
    </w:p>
    <w:p w:rsidR="00C17503" w:rsidRDefault="000A2C10" w:rsidP="00C17503">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w</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2</m:t>
            </m:r>
          </m:sub>
        </m:sSub>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r>
          <w:rPr>
            <w:rFonts w:ascii="Cambria Math" w:hAnsi="Cambria Math"/>
            <w:sz w:val="24"/>
            <w:szCs w:val="24"/>
          </w:rPr>
          <m:t>BH</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b</m:t>
            </m:r>
          </m:sub>
        </m:sSub>
      </m:oMath>
      <w:r w:rsidR="00C17503">
        <w:rPr>
          <w:sz w:val="24"/>
          <w:szCs w:val="24"/>
        </w:rPr>
        <w:t xml:space="preserve"> </w:t>
      </w:r>
      <w:r w:rsidR="00C17503">
        <w:rPr>
          <w:sz w:val="24"/>
          <w:szCs w:val="24"/>
        </w:rPr>
        <w:tab/>
      </w:r>
      <w:r w:rsidR="00C17503">
        <w:rPr>
          <w:sz w:val="24"/>
          <w:szCs w:val="24"/>
        </w:rPr>
        <w:tab/>
      </w:r>
      <w:r w:rsidR="00C17503">
        <w:rPr>
          <w:sz w:val="24"/>
          <w:szCs w:val="24"/>
        </w:rPr>
        <w:tab/>
      </w:r>
      <w:r w:rsidR="00C17503">
        <w:rPr>
          <w:sz w:val="24"/>
          <w:szCs w:val="24"/>
        </w:rPr>
        <w:tab/>
      </w:r>
      <w:r w:rsidR="00C17503">
        <w:rPr>
          <w:sz w:val="24"/>
          <w:szCs w:val="24"/>
        </w:rPr>
        <w:tab/>
      </w:r>
      <w:r w:rsidR="00C17503">
        <w:rPr>
          <w:sz w:val="24"/>
          <w:szCs w:val="24"/>
        </w:rPr>
        <w:tab/>
      </w:r>
      <w:r w:rsidR="00C17503">
        <w:rPr>
          <w:sz w:val="24"/>
          <w:szCs w:val="24"/>
        </w:rPr>
        <w:tab/>
      </w:r>
      <w:r w:rsidR="00C17503">
        <w:rPr>
          <w:sz w:val="24"/>
          <w:szCs w:val="24"/>
        </w:rPr>
        <w:tab/>
      </w:r>
      <w:r w:rsidR="00C17503">
        <w:rPr>
          <w:sz w:val="24"/>
          <w:szCs w:val="24"/>
        </w:rPr>
        <w:tab/>
        <w:t xml:space="preserve">(2.27) </w:t>
      </w:r>
    </w:p>
    <w:p w:rsidR="00C17503" w:rsidRDefault="00C17503" w:rsidP="00C17503">
      <w:pPr>
        <w:spacing w:line="360" w:lineRule="auto"/>
        <w:jc w:val="both"/>
        <w:rPr>
          <w:sz w:val="24"/>
          <w:szCs w:val="24"/>
        </w:rPr>
      </w:pPr>
    </w:p>
    <w:p w:rsidR="00C17503" w:rsidRDefault="00C17503" w:rsidP="00C17503">
      <w:pPr>
        <w:spacing w:line="360" w:lineRule="auto"/>
        <w:jc w:val="both"/>
        <w:rPr>
          <w:sz w:val="24"/>
          <w:szCs w:val="24"/>
        </w:rPr>
      </w:pPr>
      <w:r w:rsidRPr="00C17503">
        <w:rPr>
          <w:sz w:val="24"/>
          <w:szCs w:val="24"/>
        </w:rPr>
        <w:t>Alternatively, Hughes presents an approximation that is often used in Europe (by DNV):</w:t>
      </w:r>
      <w:r>
        <w:rPr>
          <w:sz w:val="24"/>
          <w:szCs w:val="24"/>
        </w:rPr>
        <w:t xml:space="preserve"> </w:t>
      </w:r>
      <w:r w:rsidRPr="00C17503">
        <w:rPr>
          <w:sz w:val="24"/>
          <w:szCs w:val="24"/>
        </w:rPr>
        <w:t xml:space="preserve">For the vessel from Station 1 (of 10) to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B</m:t>
            </m:r>
          </m:sub>
        </m:sSub>
        <m:r>
          <w:rPr>
            <w:rFonts w:ascii="Cambria Math" w:hAnsi="Cambria Math"/>
            <w:sz w:val="24"/>
            <w:szCs w:val="24"/>
          </w:rPr>
          <m:t>L/4</m:t>
        </m:r>
      </m:oMath>
      <w:r w:rsidRPr="00C17503">
        <w:rPr>
          <w:sz w:val="24"/>
          <w:szCs w:val="24"/>
        </w:rPr>
        <w:t xml:space="preserve"> forward of midships, the added bending moment in waves (bending</w:t>
      </w:r>
      <w:r>
        <w:rPr>
          <w:sz w:val="24"/>
          <w:szCs w:val="24"/>
        </w:rPr>
        <w:t xml:space="preserve"> </w:t>
      </w:r>
      <w:r w:rsidRPr="00C17503">
        <w:rPr>
          <w:sz w:val="24"/>
          <w:szCs w:val="24"/>
        </w:rPr>
        <w:t>moment added to the still</w:t>
      </w:r>
      <w:r>
        <w:rPr>
          <w:sz w:val="24"/>
          <w:szCs w:val="24"/>
        </w:rPr>
        <w:t xml:space="preserve"> </w:t>
      </w:r>
      <w:r w:rsidRPr="00C17503">
        <w:rPr>
          <w:sz w:val="24"/>
          <w:szCs w:val="24"/>
        </w:rPr>
        <w:t>water bending moment):</w:t>
      </w:r>
    </w:p>
    <w:p w:rsidR="00C17503" w:rsidRDefault="00C17503" w:rsidP="00C17503">
      <w:pPr>
        <w:spacing w:line="360" w:lineRule="auto"/>
        <w:jc w:val="both"/>
        <w:rPr>
          <w:sz w:val="24"/>
          <w:szCs w:val="24"/>
        </w:rPr>
      </w:pPr>
    </w:p>
    <w:p w:rsidR="00C17503" w:rsidRDefault="00C17503" w:rsidP="00C17503">
      <w:pPr>
        <w:spacing w:line="360" w:lineRule="auto"/>
        <w:jc w:val="both"/>
      </w:pPr>
    </w:p>
    <w:p w:rsidR="00C17503" w:rsidRDefault="00C17503" w:rsidP="00C17503">
      <w:pPr>
        <w:spacing w:line="360" w:lineRule="auto"/>
        <w:jc w:val="both"/>
      </w:pPr>
    </w:p>
    <w:p w:rsidR="00C17503" w:rsidRDefault="00C17503" w:rsidP="00C17503">
      <w:pPr>
        <w:spacing w:line="360" w:lineRule="auto"/>
        <w:jc w:val="both"/>
      </w:pPr>
    </w:p>
    <w:p w:rsidR="00C17503" w:rsidRDefault="00C17503" w:rsidP="00C17503">
      <w:pPr>
        <w:spacing w:line="360" w:lineRule="auto"/>
        <w:jc w:val="both"/>
      </w:pPr>
    </w:p>
    <w:p w:rsidR="00C17503" w:rsidRDefault="00C17503" w:rsidP="00C17503">
      <w:pPr>
        <w:spacing w:line="360" w:lineRule="auto"/>
        <w:jc w:val="both"/>
      </w:pPr>
    </w:p>
    <w:p w:rsidR="00C17503" w:rsidRDefault="000A2C10" w:rsidP="00C17503">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w-sagging</m:t>
            </m:r>
          </m:sub>
        </m:sSub>
        <m:r>
          <w:rPr>
            <w:rFonts w:ascii="Cambria Math" w:hAnsi="Cambria Math"/>
            <w:sz w:val="24"/>
            <w:szCs w:val="24"/>
          </w:rPr>
          <m:t xml:space="preserve">=125 </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r>
          <w:rPr>
            <w:rFonts w:ascii="Cambria Math" w:hAnsi="Cambria Math"/>
            <w:sz w:val="24"/>
            <w:szCs w:val="24"/>
          </w:rPr>
          <m:t>B</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B</m:t>
                </m:r>
              </m:sub>
            </m:sSub>
            <m:r>
              <w:rPr>
                <w:rFonts w:ascii="Cambria Math" w:hAnsi="Cambria Math"/>
                <w:sz w:val="24"/>
                <w:szCs w:val="24"/>
              </w:rPr>
              <m:t>+0.2</m:t>
            </m:r>
          </m:e>
        </m:d>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w</m:t>
            </m:r>
          </m:sub>
        </m:sSub>
      </m:oMath>
      <w:r w:rsidR="00C17503">
        <w:rPr>
          <w:sz w:val="24"/>
          <w:szCs w:val="24"/>
        </w:rPr>
        <w:t xml:space="preserve"> (N</w:t>
      </w:r>
      <w:r w:rsidR="004D12DE">
        <w:rPr>
          <w:sz w:val="24"/>
          <w:szCs w:val="24"/>
        </w:rPr>
        <w:t>. m)</w:t>
      </w:r>
    </w:p>
    <w:p w:rsidR="004D12DE" w:rsidRDefault="004D12DE" w:rsidP="00C17503">
      <w:pPr>
        <w:spacing w:line="360" w:lineRule="auto"/>
        <w:jc w:val="both"/>
      </w:pPr>
    </w:p>
    <w:p w:rsidR="00CE23CE" w:rsidRDefault="000A2C10" w:rsidP="00CE23CE">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w-hogging</m:t>
            </m:r>
          </m:sub>
        </m:sSub>
        <m:r>
          <w:rPr>
            <w:rFonts w:ascii="Cambria Math" w:hAnsi="Cambria Math"/>
            <w:sz w:val="24"/>
            <w:szCs w:val="24"/>
          </w:rPr>
          <m:t xml:space="preserve">=165 </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r>
          <w:rPr>
            <w:rFonts w:ascii="Cambria Math" w:hAnsi="Cambria Math"/>
            <w:sz w:val="24"/>
            <w:szCs w:val="24"/>
          </w:rPr>
          <m:t>B</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B</m:t>
            </m:r>
          </m:sub>
        </m:s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w</m:t>
            </m:r>
          </m:sub>
        </m:sSub>
      </m:oMath>
      <w:r w:rsidR="004D12DE">
        <w:rPr>
          <w:sz w:val="24"/>
          <w:szCs w:val="24"/>
        </w:rPr>
        <w:t xml:space="preserve"> (N. m)</w:t>
      </w:r>
      <w:r w:rsidR="00CE23CE" w:rsidRPr="00CE23CE">
        <w:rPr>
          <w:sz w:val="24"/>
          <w:szCs w:val="24"/>
        </w:rPr>
        <w:t xml:space="preserve"> </w:t>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t xml:space="preserve">(2.28) </w:t>
      </w:r>
    </w:p>
    <w:p w:rsidR="004D12DE" w:rsidRDefault="004D12DE" w:rsidP="004D12DE">
      <w:pPr>
        <w:spacing w:line="360" w:lineRule="auto"/>
        <w:jc w:val="both"/>
        <w:rPr>
          <w:sz w:val="24"/>
          <w:szCs w:val="24"/>
        </w:rPr>
      </w:pPr>
    </w:p>
    <w:p w:rsidR="004D12DE" w:rsidRDefault="004D12DE" w:rsidP="00C17503">
      <w:pPr>
        <w:spacing w:line="360" w:lineRule="auto"/>
        <w:jc w:val="both"/>
      </w:pPr>
    </w:p>
    <w:p w:rsidR="004D12DE" w:rsidRDefault="004D12DE" w:rsidP="00C17503">
      <w:pPr>
        <w:spacing w:line="360" w:lineRule="auto"/>
        <w:jc w:val="both"/>
      </w:pPr>
      <w:r w:rsidRPr="004D12DE">
        <w:t xml:space="preserve">For </w:t>
      </w:r>
      <m:oMath>
        <m:r>
          <w:rPr>
            <w:rFonts w:ascii="Cambria Math" w:hAnsi="Cambria Math"/>
          </w:rPr>
          <m:t>L &lt; 350</m:t>
        </m:r>
      </m:oMath>
      <w:r w:rsidRPr="004D12DE">
        <w:t xml:space="preserve"> meters,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w</m:t>
            </m:r>
          </m:sub>
        </m:sSub>
      </m:oMath>
      <w:r w:rsidRPr="004D12DE">
        <w:t xml:space="preserve"> is the smallest of:</w:t>
      </w:r>
      <w:r>
        <w:t xml:space="preserve"> </w:t>
      </w:r>
      <m:oMath>
        <m:r>
          <w:rPr>
            <w:rFonts w:ascii="Cambria Math" w:hAnsi="Cambria Math"/>
          </w:rPr>
          <m:t>D</m:t>
        </m:r>
      </m:oMath>
      <w:r>
        <w:t xml:space="preserve"> or </w:t>
      </w:r>
      <m:oMath>
        <m:r>
          <w:rPr>
            <w:rFonts w:ascii="Cambria Math" w:hAnsi="Cambria Math"/>
          </w:rPr>
          <m:t>13-</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250-L</m:t>
                    </m:r>
                  </m:num>
                  <m:den>
                    <m:r>
                      <w:rPr>
                        <w:rFonts w:ascii="Cambria Math" w:hAnsi="Cambria Math"/>
                      </w:rPr>
                      <m:t>105</m:t>
                    </m:r>
                  </m:den>
                </m:f>
              </m:e>
            </m:d>
          </m:e>
          <m:sup>
            <m:r>
              <w:rPr>
                <w:rFonts w:ascii="Cambria Math" w:hAnsi="Cambria Math"/>
              </w:rPr>
              <m:t>3</m:t>
            </m:r>
          </m:sup>
        </m:sSup>
      </m:oMath>
      <w:r>
        <w:t xml:space="preserve"> or  </w:t>
      </w:r>
      <m:oMath>
        <m:r>
          <w:rPr>
            <w:rFonts w:ascii="Cambria Math" w:hAnsi="Cambria Math"/>
          </w:rPr>
          <m:t>13-</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L-250</m:t>
                    </m:r>
                  </m:num>
                  <m:den>
                    <m:r>
                      <w:rPr>
                        <w:rFonts w:ascii="Cambria Math" w:hAnsi="Cambria Math"/>
                      </w:rPr>
                      <m:t>105</m:t>
                    </m:r>
                  </m:den>
                </m:f>
              </m:e>
            </m:d>
          </m:e>
          <m:sup>
            <m:r>
              <w:rPr>
                <w:rFonts w:ascii="Cambria Math" w:hAnsi="Cambria Math"/>
              </w:rPr>
              <m:t>3</m:t>
            </m:r>
          </m:sup>
        </m:sSup>
      </m:oMath>
    </w:p>
    <w:p w:rsidR="004D12DE" w:rsidRDefault="004D12DE" w:rsidP="00C17503">
      <w:pPr>
        <w:spacing w:line="360" w:lineRule="auto"/>
        <w:jc w:val="both"/>
      </w:pPr>
    </w:p>
    <w:p w:rsidR="004D12DE" w:rsidRDefault="004D12DE" w:rsidP="00C17503">
      <w:pPr>
        <w:spacing w:line="360" w:lineRule="auto"/>
        <w:jc w:val="both"/>
      </w:pPr>
      <w:r>
        <w:rPr>
          <w:rFonts w:ascii="TimesNewRomanPSMT" w:hAnsi="TimesNewRomanPSMT" w:cs="TimesNewRomanPSMT"/>
          <w:lang w:val="en-MY"/>
        </w:rPr>
        <w:t xml:space="preserve">For </w:t>
      </w:r>
      <m:oMath>
        <m:r>
          <w:rPr>
            <w:rFonts w:ascii="Cambria Math" w:hAnsi="Cambria Math" w:cs="TimesNewRomanPSMT"/>
            <w:lang w:val="en-MY"/>
          </w:rPr>
          <m:t>L &gt; 350</m:t>
        </m:r>
      </m:oMath>
      <w:r>
        <w:rPr>
          <w:rFonts w:ascii="TimesNewRomanPSMT" w:hAnsi="TimesNewRomanPSMT" w:cs="TimesNewRomanPSMT"/>
          <w:lang w:val="en-MY"/>
        </w:rPr>
        <w:t xml:space="preserve"> meters,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w</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227</m:t>
            </m:r>
          </m:num>
          <m:den>
            <m:rad>
              <m:radPr>
                <m:degHide m:val="1"/>
                <m:ctrlPr>
                  <w:rPr>
                    <w:rFonts w:ascii="Cambria Math" w:hAnsi="Cambria Math"/>
                    <w:i/>
                    <w:sz w:val="24"/>
                    <w:szCs w:val="24"/>
                  </w:rPr>
                </m:ctrlPr>
              </m:radPr>
              <m:deg/>
              <m:e>
                <m:r>
                  <w:rPr>
                    <w:rFonts w:ascii="Cambria Math" w:hAnsi="Cambria Math"/>
                    <w:sz w:val="24"/>
                    <w:szCs w:val="24"/>
                  </w:rPr>
                  <m:t>L</m:t>
                </m:r>
              </m:e>
            </m:rad>
          </m:den>
        </m:f>
      </m:oMath>
    </w:p>
    <w:p w:rsidR="00C17503" w:rsidRDefault="004D12DE" w:rsidP="00C17503">
      <w:pPr>
        <w:spacing w:line="360" w:lineRule="auto"/>
        <w:jc w:val="both"/>
        <w:rPr>
          <w:sz w:val="24"/>
          <w:szCs w:val="24"/>
        </w:rPr>
      </w:pPr>
      <w:r w:rsidRPr="004D12DE">
        <w:rPr>
          <w:sz w:val="24"/>
          <w:szCs w:val="24"/>
        </w:rPr>
        <w:t>Note that all parameters must be given in consistent metric units (</w:t>
      </w:r>
      <m:oMath>
        <m:r>
          <w:rPr>
            <w:rFonts w:ascii="Cambria Math" w:hAnsi="Cambria Math"/>
            <w:sz w:val="24"/>
            <w:szCs w:val="24"/>
          </w:rPr>
          <m:t xml:space="preserve">L, B, </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w</m:t>
            </m:r>
          </m:sub>
        </m:sSub>
      </m:oMath>
      <w:r w:rsidRPr="004D12DE">
        <w:rPr>
          <w:sz w:val="24"/>
          <w:szCs w:val="24"/>
        </w:rPr>
        <w:t xml:space="preserve"> in meters,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w</m:t>
            </m:r>
          </m:sub>
        </m:sSub>
      </m:oMath>
      <w:r w:rsidRPr="004D12DE">
        <w:rPr>
          <w:sz w:val="24"/>
          <w:szCs w:val="24"/>
        </w:rPr>
        <w:t xml:space="preserve"> in N</w:t>
      </w:r>
      <w:r>
        <w:rPr>
          <w:sz w:val="24"/>
          <w:szCs w:val="24"/>
        </w:rPr>
        <w:t>.</w:t>
      </w:r>
      <w:r w:rsidRPr="004D12DE">
        <w:rPr>
          <w:sz w:val="24"/>
          <w:szCs w:val="24"/>
        </w:rPr>
        <w:t>m)</w:t>
      </w:r>
    </w:p>
    <w:p w:rsidR="004D12DE" w:rsidRPr="004D12DE" w:rsidRDefault="004D12DE" w:rsidP="004D12DE">
      <w:pPr>
        <w:spacing w:line="360" w:lineRule="auto"/>
        <w:ind w:firstLine="567"/>
        <w:jc w:val="both"/>
        <w:rPr>
          <w:sz w:val="24"/>
          <w:szCs w:val="24"/>
        </w:rPr>
      </w:pPr>
      <w:r w:rsidRPr="004D12DE">
        <w:rPr>
          <w:sz w:val="24"/>
          <w:szCs w:val="24"/>
        </w:rPr>
        <w:t xml:space="preserve">Forward of Station 1 the bending moment tapers to zero at Station 0 and aft of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B</m:t>
            </m:r>
          </m:sub>
        </m:sSub>
        <m:r>
          <w:rPr>
            <w:rFonts w:ascii="Cambria Math" w:hAnsi="Cambria Math"/>
            <w:sz w:val="24"/>
            <w:szCs w:val="24"/>
          </w:rPr>
          <m:t>L/4</m:t>
        </m:r>
      </m:oMath>
      <w:r w:rsidRPr="004D12DE">
        <w:rPr>
          <w:sz w:val="24"/>
          <w:szCs w:val="24"/>
        </w:rPr>
        <w:t xml:space="preserve"> forward of midships it also tapers to</w:t>
      </w:r>
      <w:r>
        <w:rPr>
          <w:sz w:val="24"/>
          <w:szCs w:val="24"/>
        </w:rPr>
        <w:t xml:space="preserve"> </w:t>
      </w:r>
      <w:r w:rsidRPr="004D12DE">
        <w:rPr>
          <w:sz w:val="24"/>
          <w:szCs w:val="24"/>
        </w:rPr>
        <w:t>zero at Station 10. This gives a bending moment diagram that is trapezoidal.</w:t>
      </w:r>
    </w:p>
    <w:p w:rsidR="004A3511" w:rsidRDefault="004D12DE" w:rsidP="004D12DE">
      <w:pPr>
        <w:spacing w:line="360" w:lineRule="auto"/>
        <w:ind w:firstLine="567"/>
        <w:jc w:val="both"/>
        <w:rPr>
          <w:sz w:val="24"/>
          <w:szCs w:val="24"/>
        </w:rPr>
      </w:pPr>
      <w:r w:rsidRPr="004D12DE">
        <w:rPr>
          <w:sz w:val="24"/>
          <w:szCs w:val="24"/>
        </w:rPr>
        <w:t>It is considered “good practice” when calculating the bending moment using the buoyancy and weight curves method to</w:t>
      </w:r>
      <w:r>
        <w:rPr>
          <w:sz w:val="24"/>
          <w:szCs w:val="24"/>
        </w:rPr>
        <w:t xml:space="preserve"> </w:t>
      </w:r>
      <w:r w:rsidRPr="004D12DE">
        <w:rPr>
          <w:sz w:val="24"/>
          <w:szCs w:val="24"/>
        </w:rPr>
        <w:t>compare the results to the approximate equations shown above! If there is a large discrepancy a red flag goes up and</w:t>
      </w:r>
      <w:r>
        <w:rPr>
          <w:sz w:val="24"/>
          <w:szCs w:val="24"/>
        </w:rPr>
        <w:t xml:space="preserve"> </w:t>
      </w:r>
      <w:r w:rsidRPr="004D12DE">
        <w:rPr>
          <w:sz w:val="24"/>
          <w:szCs w:val="24"/>
        </w:rPr>
        <w:t>more digging is necessary.</w:t>
      </w:r>
    </w:p>
    <w:p w:rsidR="004D12DE" w:rsidRDefault="004D12DE" w:rsidP="004D12DE">
      <w:pPr>
        <w:spacing w:line="360" w:lineRule="auto"/>
        <w:rPr>
          <w:sz w:val="24"/>
          <w:szCs w:val="24"/>
        </w:rPr>
      </w:pPr>
    </w:p>
    <w:p w:rsidR="004A3511" w:rsidRDefault="004A3511" w:rsidP="005C5D16">
      <w:pPr>
        <w:pStyle w:val="Heading2"/>
        <w:spacing w:line="360" w:lineRule="auto"/>
        <w:ind w:left="720"/>
      </w:pPr>
      <w:bookmarkStart w:id="51" w:name="_Toc519801623"/>
      <w:r>
        <w:t xml:space="preserve">2.12. </w:t>
      </w:r>
      <w:r w:rsidRPr="004A3511">
        <w:t>Moment of Inertia and Section Modulus Calculation</w:t>
      </w:r>
      <w:bookmarkEnd w:id="51"/>
    </w:p>
    <w:p w:rsidR="004A3511" w:rsidRPr="004A3511" w:rsidRDefault="004A3511" w:rsidP="004A3511">
      <w:pPr>
        <w:spacing w:line="360" w:lineRule="auto"/>
        <w:jc w:val="both"/>
        <w:rPr>
          <w:sz w:val="24"/>
          <w:szCs w:val="24"/>
        </w:rPr>
      </w:pPr>
      <w:r w:rsidRPr="004A3511">
        <w:rPr>
          <w:sz w:val="24"/>
          <w:szCs w:val="24"/>
        </w:rPr>
        <w:t>The previous sections were devoted to finding the maximum shear force and bending moment. The goal was to generate</w:t>
      </w:r>
      <w:r>
        <w:rPr>
          <w:sz w:val="24"/>
          <w:szCs w:val="24"/>
        </w:rPr>
        <w:t xml:space="preserve"> </w:t>
      </w:r>
      <w:r w:rsidRPr="004A3511">
        <w:rPr>
          <w:sz w:val="24"/>
          <w:szCs w:val="24"/>
        </w:rPr>
        <w:t>the information necessary to determine the maximum stress in the hull girder due to longitudinal bending. With the</w:t>
      </w:r>
      <w:r>
        <w:rPr>
          <w:sz w:val="24"/>
          <w:szCs w:val="24"/>
        </w:rPr>
        <w:t xml:space="preserve"> </w:t>
      </w:r>
      <w:r w:rsidRPr="004A3511">
        <w:rPr>
          <w:sz w:val="24"/>
          <w:szCs w:val="24"/>
        </w:rPr>
        <w:t>maximum moment determined, the next step is to calculate for the critical hull structural sections the section modulus</w:t>
      </w:r>
      <w:r>
        <w:rPr>
          <w:sz w:val="24"/>
          <w:szCs w:val="24"/>
        </w:rPr>
        <w:t xml:space="preserve"> </w:t>
      </w:r>
      <w:r w:rsidRPr="004A3511">
        <w:rPr>
          <w:sz w:val="24"/>
          <w:szCs w:val="24"/>
        </w:rPr>
        <w:t>(combines the 2nd moment of area and distance from the neutral axis to the hull bottom and deck).</w:t>
      </w:r>
    </w:p>
    <w:p w:rsidR="004A3511" w:rsidRDefault="00C17503" w:rsidP="00C17503">
      <w:pPr>
        <w:spacing w:line="360" w:lineRule="auto"/>
        <w:ind w:firstLine="567"/>
        <w:jc w:val="both"/>
        <w:rPr>
          <w:sz w:val="24"/>
          <w:szCs w:val="24"/>
        </w:rPr>
      </w:pPr>
      <w:r>
        <w:rPr>
          <w:sz w:val="24"/>
          <w:szCs w:val="24"/>
        </w:rPr>
        <w:t>T</w:t>
      </w:r>
      <w:r w:rsidR="004A3511" w:rsidRPr="004A3511">
        <w:rPr>
          <w:sz w:val="24"/>
          <w:szCs w:val="24"/>
        </w:rPr>
        <w:t>he moment of inertia (2</w:t>
      </w:r>
      <w:r w:rsidR="004A3511" w:rsidRPr="001F3ED8">
        <w:rPr>
          <w:sz w:val="24"/>
          <w:szCs w:val="24"/>
          <w:vertAlign w:val="superscript"/>
        </w:rPr>
        <w:t>nd</w:t>
      </w:r>
      <w:r w:rsidR="004A3511" w:rsidRPr="004A3511">
        <w:rPr>
          <w:sz w:val="24"/>
          <w:szCs w:val="24"/>
        </w:rPr>
        <w:t xml:space="preserve"> Moment of Area) of a rectangular</w:t>
      </w:r>
      <w:r w:rsidR="004A3511">
        <w:rPr>
          <w:sz w:val="24"/>
          <w:szCs w:val="24"/>
        </w:rPr>
        <w:t xml:space="preserve"> </w:t>
      </w:r>
      <w:r w:rsidR="004A3511" w:rsidRPr="004A3511">
        <w:rPr>
          <w:sz w:val="24"/>
          <w:szCs w:val="24"/>
        </w:rPr>
        <w:t xml:space="preserve">area about its own horizontal mid-plane (i.e. its own horizontal </w:t>
      </w:r>
      <w:proofErr w:type="spellStart"/>
      <w:r w:rsidR="004A3511" w:rsidRPr="004A3511">
        <w:rPr>
          <w:sz w:val="24"/>
          <w:szCs w:val="24"/>
        </w:rPr>
        <w:t>centroidal</w:t>
      </w:r>
      <w:proofErr w:type="spellEnd"/>
      <w:r w:rsidR="004A3511" w:rsidRPr="004A3511">
        <w:rPr>
          <w:sz w:val="24"/>
          <w:szCs w:val="24"/>
        </w:rPr>
        <w:t xml:space="preserve"> axis</w:t>
      </w:r>
      <w:r w:rsidR="00CE23CE" w:rsidRPr="00CE23CE">
        <w:rPr>
          <w:sz w:val="24"/>
          <w:szCs w:val="24"/>
        </w:rPr>
        <w:t xml:space="preserve"> with respect to distance from an axis</w:t>
      </w:r>
      <w:r w:rsidR="00CE23CE">
        <w:rPr>
          <w:sz w:val="24"/>
          <w:szCs w:val="24"/>
        </w:rPr>
        <w:t xml:space="preserve"> (</w:t>
      </w:r>
      <m:oMath>
        <m:r>
          <w:rPr>
            <w:rFonts w:ascii="Cambria Math" w:hAnsi="Cambria Math"/>
            <w:sz w:val="24"/>
            <w:szCs w:val="24"/>
          </w:rPr>
          <m:t>r</m:t>
        </m:r>
      </m:oMath>
      <w:r w:rsidR="00CE23CE">
        <w:rPr>
          <w:sz w:val="24"/>
          <w:szCs w:val="24"/>
        </w:rPr>
        <w:t>)</w:t>
      </w:r>
      <w:r w:rsidR="00CE23CE" w:rsidRPr="00CE23CE">
        <w:rPr>
          <w:sz w:val="24"/>
          <w:szCs w:val="24"/>
        </w:rPr>
        <w:t>,</w:t>
      </w:r>
      <w:r w:rsidR="004A3511" w:rsidRPr="004A3511">
        <w:rPr>
          <w:sz w:val="24"/>
          <w:szCs w:val="24"/>
        </w:rPr>
        <w:t xml:space="preserve"> is given by:</w:t>
      </w:r>
    </w:p>
    <w:p w:rsidR="00CE23CE" w:rsidRPr="004A3511" w:rsidRDefault="00CE23CE" w:rsidP="00C17503">
      <w:pPr>
        <w:spacing w:line="360" w:lineRule="auto"/>
        <w:ind w:firstLine="567"/>
        <w:jc w:val="both"/>
        <w:rPr>
          <w:sz w:val="24"/>
          <w:szCs w:val="24"/>
        </w:rPr>
      </w:pPr>
    </w:p>
    <w:p w:rsidR="00CE23CE" w:rsidRDefault="000A2C10" w:rsidP="004A3511">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o</m:t>
            </m:r>
          </m:sub>
        </m:sSub>
        <m:r>
          <w:rPr>
            <w:rFonts w:ascii="Cambria Math" w:hAnsi="Cambria Math"/>
            <w:sz w:val="24"/>
            <w:szCs w:val="24"/>
          </w:rPr>
          <m:t>=</m:t>
        </m:r>
        <m:nary>
          <m:naryPr>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 xml:space="preserve"> dm</m:t>
            </m:r>
          </m:e>
        </m:nary>
      </m:oMath>
      <w:r w:rsidR="00CE23CE">
        <w:rPr>
          <w:sz w:val="24"/>
          <w:szCs w:val="24"/>
        </w:rPr>
        <w:t xml:space="preserve"> </w:t>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t>(2.29)</w:t>
      </w:r>
    </w:p>
    <w:p w:rsidR="00CE23CE" w:rsidRDefault="00CE23CE" w:rsidP="004A3511">
      <w:pPr>
        <w:spacing w:line="360" w:lineRule="auto"/>
        <w:jc w:val="both"/>
        <w:rPr>
          <w:sz w:val="24"/>
          <w:szCs w:val="24"/>
        </w:rPr>
      </w:pPr>
    </w:p>
    <w:p w:rsidR="004A3511" w:rsidRDefault="004A3511" w:rsidP="00E61326">
      <w:pPr>
        <w:spacing w:line="360" w:lineRule="auto"/>
        <w:ind w:firstLine="567"/>
        <w:jc w:val="both"/>
        <w:rPr>
          <w:sz w:val="24"/>
          <w:szCs w:val="24"/>
        </w:rPr>
      </w:pPr>
      <w:r w:rsidRPr="004A3511">
        <w:rPr>
          <w:sz w:val="24"/>
          <w:szCs w:val="24"/>
        </w:rPr>
        <w:lastRenderedPageBreak/>
        <w:t xml:space="preserve">The good news for naval architects is that nearly all ship structures are made up of rectangular pieces </w:t>
      </w:r>
      <w:r w:rsidR="00E61326">
        <w:rPr>
          <w:sz w:val="24"/>
          <w:szCs w:val="24"/>
        </w:rPr>
        <w:t xml:space="preserve">which are </w:t>
      </w:r>
      <w:r w:rsidRPr="004A3511">
        <w:rPr>
          <w:sz w:val="24"/>
          <w:szCs w:val="24"/>
        </w:rPr>
        <w:t>primarily plates</w:t>
      </w:r>
      <w:r w:rsidR="00E61326">
        <w:rPr>
          <w:sz w:val="24"/>
          <w:szCs w:val="24"/>
        </w:rPr>
        <w:t>. In order t</w:t>
      </w:r>
      <w:r w:rsidRPr="004A3511">
        <w:rPr>
          <w:sz w:val="24"/>
          <w:szCs w:val="24"/>
        </w:rPr>
        <w:t>o combine a number of rectangular components together, such as in an I-beam, we use the parallel axis theorem. Recall</w:t>
      </w:r>
      <w:r>
        <w:rPr>
          <w:sz w:val="24"/>
          <w:szCs w:val="24"/>
        </w:rPr>
        <w:t xml:space="preserve"> </w:t>
      </w:r>
      <w:r w:rsidRPr="004A3511">
        <w:rPr>
          <w:sz w:val="24"/>
          <w:szCs w:val="24"/>
        </w:rPr>
        <w:t>that the moment of inertia of a composite area about a baseline axis is given by:</w:t>
      </w:r>
    </w:p>
    <w:p w:rsidR="00CE23CE" w:rsidRDefault="00CE23CE" w:rsidP="004A3511">
      <w:pPr>
        <w:spacing w:line="360" w:lineRule="auto"/>
        <w:jc w:val="both"/>
        <w:rPr>
          <w:sz w:val="24"/>
          <w:szCs w:val="24"/>
        </w:rPr>
      </w:pPr>
    </w:p>
    <w:p w:rsidR="00CE23CE" w:rsidRDefault="000A2C10" w:rsidP="004A3511">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BL</m:t>
            </m:r>
          </m:sub>
        </m:sSub>
        <m:r>
          <w:rPr>
            <w:rFonts w:ascii="Cambria Math" w:hAnsi="Cambria Math"/>
            <w:sz w:val="24"/>
            <w:szCs w:val="24"/>
          </w:rPr>
          <m:t>=</m:t>
        </m:r>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o</m:t>
                </m:r>
              </m:sub>
            </m:sSub>
          </m:e>
        </m:nary>
        <m:r>
          <w:rPr>
            <w:rFonts w:ascii="Cambria Math" w:hAnsi="Cambria Math"/>
            <w:sz w:val="24"/>
            <w:szCs w:val="24"/>
          </w:rPr>
          <m:t>+</m:t>
        </m:r>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y</m:t>
                </m:r>
              </m:e>
              <m:sub>
                <m:r>
                  <w:rPr>
                    <w:rFonts w:ascii="Cambria Math" w:hAnsi="Cambria Math"/>
                    <w:sz w:val="24"/>
                    <w:szCs w:val="24"/>
                  </w:rPr>
                  <m:t>i</m:t>
                </m:r>
              </m:sub>
              <m:sup>
                <m:r>
                  <w:rPr>
                    <w:rFonts w:ascii="Cambria Math" w:hAnsi="Cambria Math"/>
                    <w:sz w:val="24"/>
                    <w:szCs w:val="24"/>
                  </w:rPr>
                  <m:t>2</m:t>
                </m:r>
              </m:sup>
            </m:sSubSup>
          </m:e>
        </m:nary>
      </m:oMath>
      <w:r w:rsidR="00CE23CE">
        <w:rPr>
          <w:sz w:val="24"/>
          <w:szCs w:val="24"/>
        </w:rPr>
        <w:t xml:space="preserve"> </w:t>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t>(2.30)</w:t>
      </w:r>
    </w:p>
    <w:p w:rsidR="00CE23CE" w:rsidRPr="004A3511" w:rsidRDefault="00CE23CE" w:rsidP="004A3511">
      <w:pPr>
        <w:spacing w:line="360" w:lineRule="auto"/>
        <w:jc w:val="both"/>
        <w:rPr>
          <w:sz w:val="24"/>
          <w:szCs w:val="24"/>
        </w:rPr>
      </w:pPr>
    </w:p>
    <w:p w:rsidR="00E61326" w:rsidRDefault="00CE23CE" w:rsidP="004A3511">
      <w:pPr>
        <w:spacing w:line="360" w:lineRule="auto"/>
        <w:jc w:val="both"/>
        <w:rPr>
          <w:sz w:val="24"/>
          <w:szCs w:val="24"/>
        </w:rPr>
      </w:pPr>
      <w:r w:rsidRPr="004A3511">
        <w:rPr>
          <w:sz w:val="24"/>
          <w:szCs w:val="24"/>
        </w:rPr>
        <w:t>W</w:t>
      </w:r>
      <w:r w:rsidR="004A3511" w:rsidRPr="004A3511">
        <w:rPr>
          <w:sz w:val="24"/>
          <w:szCs w:val="24"/>
        </w:rPr>
        <w:t>here</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oMath>
      <w:r w:rsidR="004A3511" w:rsidRPr="004A3511">
        <w:rPr>
          <w:sz w:val="24"/>
          <w:szCs w:val="24"/>
        </w:rPr>
        <w:t xml:space="preserve"> is the cross sectional area of each part </w:t>
      </w:r>
      <w:r w:rsidR="00E61326">
        <w:rPr>
          <w:sz w:val="24"/>
          <w:szCs w:val="24"/>
        </w:rPr>
        <w:t xml:space="preserve">which is </w:t>
      </w:r>
      <w:r w:rsidR="004A3511" w:rsidRPr="004A3511">
        <w:rPr>
          <w:sz w:val="24"/>
          <w:szCs w:val="24"/>
        </w:rPr>
        <w:t>i</w:t>
      </w:r>
      <w:r w:rsidR="00E61326">
        <w:rPr>
          <w:sz w:val="24"/>
          <w:szCs w:val="24"/>
        </w:rPr>
        <w:t>-</w:t>
      </w:r>
      <w:proofErr w:type="spellStart"/>
      <w:r w:rsidR="00E61326">
        <w:rPr>
          <w:sz w:val="24"/>
          <w:szCs w:val="24"/>
        </w:rPr>
        <w:t>th</w:t>
      </w:r>
      <w:proofErr w:type="spellEnd"/>
      <w:r w:rsidR="004A3511" w:rsidRPr="004A3511">
        <w:rPr>
          <w:sz w:val="24"/>
          <w:szCs w:val="24"/>
        </w:rPr>
        <w:t xml:space="preserve"> part and </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i</m:t>
            </m:r>
          </m:sub>
        </m:sSub>
      </m:oMath>
      <w:r w:rsidR="004A3511" w:rsidRPr="004A3511">
        <w:rPr>
          <w:sz w:val="24"/>
          <w:szCs w:val="24"/>
        </w:rPr>
        <w:t xml:space="preserve"> is the vertical distance from the centroid of that part to</w:t>
      </w:r>
      <w:r w:rsidR="004A3511">
        <w:rPr>
          <w:sz w:val="24"/>
          <w:szCs w:val="24"/>
        </w:rPr>
        <w:t xml:space="preserve"> </w:t>
      </w:r>
      <w:r w:rsidR="004A3511" w:rsidRPr="004A3511">
        <w:rPr>
          <w:sz w:val="24"/>
          <w:szCs w:val="24"/>
        </w:rPr>
        <w:t xml:space="preserve">the baseline axis. </w:t>
      </w:r>
    </w:p>
    <w:p w:rsidR="004A3511" w:rsidRDefault="00E61326" w:rsidP="00E61326">
      <w:pPr>
        <w:spacing w:line="360" w:lineRule="auto"/>
        <w:ind w:firstLine="567"/>
        <w:jc w:val="both"/>
        <w:rPr>
          <w:sz w:val="24"/>
          <w:szCs w:val="24"/>
        </w:rPr>
      </w:pPr>
      <w:r>
        <w:rPr>
          <w:sz w:val="24"/>
          <w:szCs w:val="24"/>
        </w:rPr>
        <w:t>Th</w:t>
      </w:r>
      <w:r w:rsidR="004A3511" w:rsidRPr="004A3511">
        <w:rPr>
          <w:sz w:val="24"/>
          <w:szCs w:val="24"/>
        </w:rPr>
        <w:t xml:space="preserve">e height of the overall </w:t>
      </w:r>
      <w:proofErr w:type="spellStart"/>
      <w:r w:rsidR="004A3511" w:rsidRPr="004A3511">
        <w:rPr>
          <w:sz w:val="24"/>
          <w:szCs w:val="24"/>
        </w:rPr>
        <w:t>centroidal</w:t>
      </w:r>
      <w:proofErr w:type="spellEnd"/>
      <w:r w:rsidR="004A3511" w:rsidRPr="004A3511">
        <w:rPr>
          <w:sz w:val="24"/>
          <w:szCs w:val="24"/>
        </w:rPr>
        <w:t xml:space="preserve"> axis which we will henceforth loosely refer to as</w:t>
      </w:r>
      <w:r w:rsidR="004A3511">
        <w:rPr>
          <w:sz w:val="24"/>
          <w:szCs w:val="24"/>
        </w:rPr>
        <w:t xml:space="preserve"> </w:t>
      </w:r>
      <w:r w:rsidR="004A3511" w:rsidRPr="004A3511">
        <w:rPr>
          <w:sz w:val="24"/>
          <w:szCs w:val="24"/>
        </w:rPr>
        <w:t>the “</w:t>
      </w:r>
      <w:r w:rsidR="00281841" w:rsidRPr="004A3511">
        <w:rPr>
          <w:sz w:val="24"/>
          <w:szCs w:val="24"/>
        </w:rPr>
        <w:t>Neutral Axis</w:t>
      </w:r>
      <w:r w:rsidR="004A3511" w:rsidRPr="004A3511">
        <w:rPr>
          <w:sz w:val="24"/>
          <w:szCs w:val="24"/>
        </w:rPr>
        <w:t>” above a baseline axis is found from:</w:t>
      </w:r>
    </w:p>
    <w:p w:rsidR="00CE23CE" w:rsidRDefault="00CE23CE" w:rsidP="004A3511">
      <w:pPr>
        <w:spacing w:line="360" w:lineRule="auto"/>
        <w:jc w:val="both"/>
        <w:rPr>
          <w:sz w:val="24"/>
          <w:szCs w:val="24"/>
        </w:rPr>
      </w:pPr>
    </w:p>
    <w:p w:rsidR="00CE23CE" w:rsidRDefault="000A2C10" w:rsidP="004A3511">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NA</m:t>
            </m:r>
          </m:sub>
        </m:sSub>
        <m:r>
          <w:rPr>
            <w:rFonts w:ascii="Cambria Math" w:hAnsi="Cambria Math"/>
            <w:sz w:val="24"/>
            <w:szCs w:val="24"/>
          </w:rPr>
          <m:t>=</m:t>
        </m:r>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y</m:t>
                    </m:r>
                  </m:e>
                  <m:sub>
                    <m:r>
                      <w:rPr>
                        <w:rFonts w:ascii="Cambria Math" w:hAnsi="Cambria Math"/>
                        <w:sz w:val="24"/>
                        <w:szCs w:val="24"/>
                      </w:rPr>
                      <m:t>i</m:t>
                    </m:r>
                  </m:sub>
                  <m:sup>
                    <m:r>
                      <w:rPr>
                        <w:rFonts w:ascii="Cambria Math" w:hAnsi="Cambria Math"/>
                        <w:sz w:val="24"/>
                        <w:szCs w:val="24"/>
                      </w:rPr>
                      <m:t>2</m:t>
                    </m:r>
                  </m:sup>
                </m:sSubSup>
              </m:e>
            </m:nary>
          </m:num>
          <m:den>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e>
            </m:nary>
          </m:den>
        </m:f>
      </m:oMath>
      <w:r w:rsidR="00CE23CE">
        <w:rPr>
          <w:sz w:val="24"/>
          <w:szCs w:val="24"/>
        </w:rPr>
        <w:t xml:space="preserve">  </w:t>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t>(2.31)</w:t>
      </w:r>
    </w:p>
    <w:p w:rsidR="00CE23CE" w:rsidRDefault="00CE23CE" w:rsidP="004A3511">
      <w:pPr>
        <w:spacing w:line="360" w:lineRule="auto"/>
        <w:jc w:val="both"/>
        <w:rPr>
          <w:sz w:val="24"/>
          <w:szCs w:val="24"/>
        </w:rPr>
      </w:pPr>
    </w:p>
    <w:p w:rsidR="004A3511" w:rsidRDefault="004A3511" w:rsidP="004A3511">
      <w:pPr>
        <w:spacing w:line="360" w:lineRule="auto"/>
        <w:jc w:val="both"/>
        <w:rPr>
          <w:sz w:val="24"/>
          <w:szCs w:val="24"/>
        </w:rPr>
      </w:pPr>
      <w:r w:rsidRPr="004A3511">
        <w:rPr>
          <w:sz w:val="24"/>
          <w:szCs w:val="24"/>
        </w:rPr>
        <w:t>Note that in order to find the moment of inertia about the neutral axis, we must apply the parallel axis theorem again:</w:t>
      </w:r>
    </w:p>
    <w:p w:rsidR="00CE23CE" w:rsidRDefault="00CE23CE" w:rsidP="004A3511">
      <w:pPr>
        <w:spacing w:line="360" w:lineRule="auto"/>
        <w:jc w:val="both"/>
        <w:rPr>
          <w:sz w:val="24"/>
          <w:szCs w:val="24"/>
        </w:rPr>
      </w:pPr>
    </w:p>
    <w:p w:rsidR="00CE23CE" w:rsidRPr="004A3511" w:rsidRDefault="000A2C10" w:rsidP="004A3511">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BL</m:t>
            </m:r>
          </m:sub>
        </m:sSub>
        <m:r>
          <w:rPr>
            <w:rFonts w:ascii="Cambria Math" w:hAnsi="Cambria Math"/>
            <w:sz w:val="24"/>
            <w:szCs w:val="24"/>
          </w:rPr>
          <m:t>-A∙</m:t>
        </m:r>
        <m:sSubSup>
          <m:sSubSupPr>
            <m:ctrlPr>
              <w:rPr>
                <w:rFonts w:ascii="Cambria Math" w:hAnsi="Cambria Math"/>
                <w:i/>
                <w:sz w:val="24"/>
                <w:szCs w:val="24"/>
              </w:rPr>
            </m:ctrlPr>
          </m:sSubSupPr>
          <m:e>
            <m:r>
              <w:rPr>
                <w:rFonts w:ascii="Cambria Math" w:hAnsi="Cambria Math"/>
                <w:sz w:val="24"/>
                <w:szCs w:val="24"/>
              </w:rPr>
              <m:t>y</m:t>
            </m:r>
          </m:e>
          <m:sub>
            <m:r>
              <w:rPr>
                <w:rFonts w:ascii="Cambria Math" w:hAnsi="Cambria Math"/>
                <w:sz w:val="24"/>
                <w:szCs w:val="24"/>
              </w:rPr>
              <m:t>NA</m:t>
            </m:r>
          </m:sub>
          <m:sup>
            <m:r>
              <w:rPr>
                <w:rFonts w:ascii="Cambria Math" w:hAnsi="Cambria Math"/>
                <w:sz w:val="24"/>
                <w:szCs w:val="24"/>
              </w:rPr>
              <m:t>2</m:t>
            </m:r>
          </m:sup>
        </m:sSubSup>
      </m:oMath>
      <w:r w:rsidR="00CE23CE">
        <w:rPr>
          <w:sz w:val="24"/>
          <w:szCs w:val="24"/>
        </w:rPr>
        <w:t xml:space="preserve"> </w:t>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r>
      <w:r w:rsidR="00CE23CE">
        <w:rPr>
          <w:sz w:val="24"/>
          <w:szCs w:val="24"/>
        </w:rPr>
        <w:tab/>
        <w:t>(2.32)</w:t>
      </w:r>
    </w:p>
    <w:p w:rsidR="00BC26D7" w:rsidRDefault="00BC26D7" w:rsidP="004A3511">
      <w:pPr>
        <w:spacing w:line="360" w:lineRule="auto"/>
        <w:jc w:val="both"/>
        <w:rPr>
          <w:sz w:val="24"/>
          <w:szCs w:val="24"/>
        </w:rPr>
      </w:pPr>
    </w:p>
    <w:p w:rsidR="004A3511" w:rsidRPr="004A3511" w:rsidRDefault="004A3511" w:rsidP="004A3511">
      <w:pPr>
        <w:spacing w:line="360" w:lineRule="auto"/>
        <w:jc w:val="both"/>
        <w:rPr>
          <w:sz w:val="24"/>
          <w:szCs w:val="24"/>
        </w:rPr>
      </w:pPr>
      <w:r w:rsidRPr="004A3511">
        <w:rPr>
          <w:sz w:val="24"/>
          <w:szCs w:val="24"/>
        </w:rPr>
        <w:t xml:space="preserve">Note that the total area A is given by </w:t>
      </w:r>
      <m:oMath>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e>
        </m:nary>
      </m:oMath>
    </w:p>
    <w:p w:rsidR="004A3511" w:rsidRDefault="004A3511" w:rsidP="00CE23CE">
      <w:pPr>
        <w:spacing w:line="360" w:lineRule="auto"/>
        <w:ind w:firstLine="567"/>
        <w:jc w:val="both"/>
        <w:rPr>
          <w:sz w:val="24"/>
          <w:szCs w:val="24"/>
        </w:rPr>
      </w:pPr>
      <w:r w:rsidRPr="004A3511">
        <w:rPr>
          <w:sz w:val="24"/>
          <w:szCs w:val="24"/>
        </w:rPr>
        <w:t xml:space="preserve">The </w:t>
      </w:r>
      <w:r w:rsidR="00E61326" w:rsidRPr="004A3511">
        <w:rPr>
          <w:sz w:val="24"/>
          <w:szCs w:val="24"/>
        </w:rPr>
        <w:t xml:space="preserve">Section Modulus </w:t>
      </w:r>
      <w:r w:rsidRPr="004A3511">
        <w:rPr>
          <w:sz w:val="24"/>
          <w:szCs w:val="24"/>
        </w:rPr>
        <w:t>(</w:t>
      </w:r>
      <w:r w:rsidR="00E61326" w:rsidRPr="002F0089">
        <w:rPr>
          <w:b/>
          <w:sz w:val="24"/>
          <w:szCs w:val="24"/>
        </w:rPr>
        <w:t>SM</w:t>
      </w:r>
      <w:r w:rsidR="00E61326">
        <w:rPr>
          <w:sz w:val="24"/>
          <w:szCs w:val="24"/>
        </w:rPr>
        <w:t>)</w:t>
      </w:r>
      <w:r w:rsidRPr="004A3511">
        <w:rPr>
          <w:sz w:val="24"/>
          <w:szCs w:val="24"/>
        </w:rPr>
        <w:t xml:space="preserve"> combines the moment of inertia and the maximum distance</w:t>
      </w:r>
      <w:r>
        <w:rPr>
          <w:sz w:val="24"/>
          <w:szCs w:val="24"/>
        </w:rPr>
        <w:t xml:space="preserve"> </w:t>
      </w:r>
      <w:r w:rsidRPr="004A3511">
        <w:rPr>
          <w:sz w:val="24"/>
          <w:szCs w:val="24"/>
        </w:rPr>
        <w:t>from the neutral axis (i.e. the distance to the outermost material of the beam section).</w:t>
      </w:r>
    </w:p>
    <w:p w:rsidR="00BC26D7" w:rsidRDefault="00BC26D7" w:rsidP="00CE23CE">
      <w:pPr>
        <w:spacing w:line="360" w:lineRule="auto"/>
        <w:ind w:firstLine="567"/>
        <w:jc w:val="both"/>
        <w:rPr>
          <w:sz w:val="24"/>
          <w:szCs w:val="24"/>
        </w:rPr>
      </w:pPr>
    </w:p>
    <w:p w:rsidR="00CE23CE" w:rsidRDefault="000A2C10" w:rsidP="00CE23CE">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top</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num>
          <m:den>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top</m:t>
                </m:r>
              </m:sub>
            </m:sSub>
          </m:den>
        </m:f>
      </m:oMath>
      <w:r w:rsidR="00BC26D7">
        <w:rPr>
          <w:sz w:val="24"/>
          <w:szCs w:val="24"/>
        </w:rPr>
        <w:t xml:space="preserve"> ,  </w:t>
      </w:r>
      <m:oMath>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bottom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num>
          <m:den>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tbottom</m:t>
                </m:r>
              </m:sub>
            </m:sSub>
          </m:den>
        </m:f>
      </m:oMath>
      <w:r w:rsidR="00BC26D7">
        <w:rPr>
          <w:sz w:val="24"/>
          <w:szCs w:val="24"/>
        </w:rPr>
        <w:tab/>
      </w:r>
      <w:r w:rsidR="00BC26D7">
        <w:rPr>
          <w:sz w:val="24"/>
          <w:szCs w:val="24"/>
        </w:rPr>
        <w:tab/>
      </w:r>
      <w:r w:rsidR="00BC26D7">
        <w:rPr>
          <w:sz w:val="24"/>
          <w:szCs w:val="24"/>
        </w:rPr>
        <w:tab/>
      </w:r>
      <w:r w:rsidR="00BC26D7">
        <w:rPr>
          <w:sz w:val="24"/>
          <w:szCs w:val="24"/>
        </w:rPr>
        <w:tab/>
      </w:r>
      <w:r w:rsidR="00BC26D7">
        <w:rPr>
          <w:sz w:val="24"/>
          <w:szCs w:val="24"/>
        </w:rPr>
        <w:tab/>
      </w:r>
      <w:r w:rsidR="00BC26D7">
        <w:rPr>
          <w:sz w:val="24"/>
          <w:szCs w:val="24"/>
        </w:rPr>
        <w:tab/>
      </w:r>
      <w:r w:rsidR="00BC26D7">
        <w:rPr>
          <w:sz w:val="24"/>
          <w:szCs w:val="24"/>
        </w:rPr>
        <w:tab/>
        <w:t>(2.33)</w:t>
      </w:r>
    </w:p>
    <w:p w:rsidR="00BC26D7" w:rsidRDefault="00BC26D7" w:rsidP="00CE23CE">
      <w:pPr>
        <w:spacing w:line="360" w:lineRule="auto"/>
        <w:jc w:val="both"/>
        <w:rPr>
          <w:sz w:val="24"/>
          <w:szCs w:val="24"/>
        </w:rPr>
      </w:pPr>
    </w:p>
    <w:p w:rsidR="004A3511" w:rsidRDefault="004A3511" w:rsidP="004A3511">
      <w:pPr>
        <w:spacing w:line="360" w:lineRule="auto"/>
        <w:jc w:val="both"/>
        <w:rPr>
          <w:sz w:val="24"/>
          <w:szCs w:val="24"/>
        </w:rPr>
      </w:pPr>
      <w:r w:rsidRPr="004A3511">
        <w:rPr>
          <w:sz w:val="24"/>
          <w:szCs w:val="24"/>
        </w:rPr>
        <w:t>The minimum section modulus is useful, as the maximum bending stress is found by dividing the maximum bending</w:t>
      </w:r>
      <w:r>
        <w:rPr>
          <w:sz w:val="24"/>
          <w:szCs w:val="24"/>
        </w:rPr>
        <w:t xml:space="preserve"> </w:t>
      </w:r>
      <w:r w:rsidRPr="004A3511">
        <w:rPr>
          <w:sz w:val="24"/>
          <w:szCs w:val="24"/>
        </w:rPr>
        <w:t>moment by the minimum section modulus.</w:t>
      </w:r>
    </w:p>
    <w:p w:rsidR="007D2612" w:rsidRDefault="007D2612" w:rsidP="004A3511">
      <w:pPr>
        <w:spacing w:line="360" w:lineRule="auto"/>
        <w:jc w:val="both"/>
        <w:rPr>
          <w:sz w:val="24"/>
          <w:szCs w:val="24"/>
        </w:rPr>
      </w:pPr>
    </w:p>
    <w:p w:rsidR="007D2612" w:rsidRDefault="007D2612" w:rsidP="007D2612">
      <w:pPr>
        <w:pStyle w:val="Heading3"/>
        <w:spacing w:line="360" w:lineRule="auto"/>
        <w:ind w:left="720"/>
      </w:pPr>
      <w:bookmarkStart w:id="52" w:name="_Toc519801624"/>
      <w:r w:rsidRPr="007D2612">
        <w:t>2.12.1. Rectangular Cross-Section Behavior</w:t>
      </w:r>
      <w:bookmarkEnd w:id="52"/>
    </w:p>
    <w:p w:rsidR="007D2612" w:rsidRDefault="007D2612" w:rsidP="004A3511">
      <w:pPr>
        <w:spacing w:line="360" w:lineRule="auto"/>
        <w:jc w:val="both"/>
        <w:rPr>
          <w:sz w:val="24"/>
          <w:szCs w:val="24"/>
        </w:rPr>
      </w:pPr>
      <w:r w:rsidRPr="007D2612">
        <w:rPr>
          <w:sz w:val="24"/>
          <w:szCs w:val="24"/>
        </w:rPr>
        <w:t xml:space="preserve">The cracking moment of the section can be estimated using the cross-section properties. The strain and stress distribution along the cross-section is shown in figure </w:t>
      </w:r>
      <w:r>
        <w:rPr>
          <w:sz w:val="24"/>
          <w:szCs w:val="24"/>
        </w:rPr>
        <w:t>2.</w:t>
      </w:r>
      <w:r w:rsidR="004554D5">
        <w:rPr>
          <w:sz w:val="24"/>
          <w:szCs w:val="24"/>
        </w:rPr>
        <w:t>25.</w:t>
      </w:r>
    </w:p>
    <w:p w:rsidR="007D2612" w:rsidRDefault="007D2612" w:rsidP="007D2612">
      <w:pPr>
        <w:spacing w:line="360" w:lineRule="auto"/>
        <w:jc w:val="center"/>
        <w:rPr>
          <w:sz w:val="24"/>
          <w:szCs w:val="24"/>
        </w:rPr>
      </w:pPr>
      <w:r w:rsidRPr="007D2612">
        <w:rPr>
          <w:noProof/>
          <w:lang w:val="en-MY" w:eastAsia="ja-JP"/>
        </w:rPr>
        <w:lastRenderedPageBreak/>
        <w:drawing>
          <wp:inline distT="0" distB="0" distL="0" distR="0" wp14:anchorId="4FF73F16" wp14:editId="5B3C0502">
            <wp:extent cx="4953000" cy="22098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4953000" cy="2209800"/>
                    </a:xfrm>
                    <a:prstGeom prst="rect">
                      <a:avLst/>
                    </a:prstGeom>
                  </pic:spPr>
                </pic:pic>
              </a:graphicData>
            </a:graphic>
          </wp:inline>
        </w:drawing>
      </w:r>
    </w:p>
    <w:p w:rsidR="007D2612" w:rsidRDefault="007D2612" w:rsidP="007D2612">
      <w:pPr>
        <w:spacing w:line="360" w:lineRule="auto"/>
        <w:jc w:val="both"/>
        <w:rPr>
          <w:sz w:val="24"/>
          <w:szCs w:val="24"/>
        </w:rPr>
      </w:pPr>
      <w:r w:rsidRPr="007D2612">
        <w:rPr>
          <w:b/>
          <w:sz w:val="24"/>
          <w:szCs w:val="24"/>
        </w:rPr>
        <w:t>Figure 2.</w:t>
      </w:r>
      <w:r w:rsidR="004554D5">
        <w:rPr>
          <w:b/>
          <w:sz w:val="24"/>
          <w:szCs w:val="24"/>
        </w:rPr>
        <w:t>25</w:t>
      </w:r>
      <w:r w:rsidRPr="007D2612">
        <w:rPr>
          <w:b/>
          <w:sz w:val="24"/>
          <w:szCs w:val="24"/>
        </w:rPr>
        <w:t>:</w:t>
      </w:r>
      <w:r w:rsidRPr="007D2612">
        <w:rPr>
          <w:sz w:val="24"/>
          <w:szCs w:val="24"/>
        </w:rPr>
        <w:t xml:space="preserve"> Diagrams</w:t>
      </w:r>
      <w:r>
        <w:rPr>
          <w:sz w:val="24"/>
          <w:szCs w:val="24"/>
        </w:rPr>
        <w:t xml:space="preserve"> of s</w:t>
      </w:r>
      <w:r w:rsidRPr="007D2612">
        <w:rPr>
          <w:sz w:val="24"/>
          <w:szCs w:val="24"/>
        </w:rPr>
        <w:t>train and stress distribution along the cross-section at cracking and ultimate limit states.</w:t>
      </w:r>
    </w:p>
    <w:p w:rsidR="007D2612" w:rsidRDefault="007D2612" w:rsidP="007D2612">
      <w:pPr>
        <w:spacing w:line="360" w:lineRule="auto"/>
        <w:jc w:val="both"/>
        <w:rPr>
          <w:sz w:val="24"/>
          <w:szCs w:val="24"/>
        </w:rPr>
      </w:pPr>
    </w:p>
    <w:p w:rsidR="004A3511" w:rsidRDefault="002F0089" w:rsidP="002F0089">
      <w:pPr>
        <w:pStyle w:val="Heading3"/>
        <w:spacing w:line="360" w:lineRule="auto"/>
        <w:ind w:left="720"/>
      </w:pPr>
      <w:bookmarkStart w:id="53" w:name="_Toc519801625"/>
      <w:r>
        <w:t>2.12.</w:t>
      </w:r>
      <w:r w:rsidR="007D2612">
        <w:t>2</w:t>
      </w:r>
      <w:r>
        <w:t xml:space="preserve">. </w:t>
      </w:r>
      <w:r w:rsidRPr="002F0089">
        <w:t>T-Beam Section Behavior</w:t>
      </w:r>
      <w:bookmarkEnd w:id="53"/>
    </w:p>
    <w:p w:rsidR="002F0089" w:rsidRDefault="002F0089" w:rsidP="004A3511">
      <w:pPr>
        <w:spacing w:line="360" w:lineRule="auto"/>
        <w:jc w:val="both"/>
        <w:rPr>
          <w:sz w:val="24"/>
          <w:szCs w:val="24"/>
        </w:rPr>
      </w:pPr>
      <w:r w:rsidRPr="002F0089">
        <w:rPr>
          <w:sz w:val="24"/>
          <w:szCs w:val="24"/>
        </w:rPr>
        <w:t xml:space="preserve">The cracking moment of the T-beam section can be estimated similar to that as the rectangular section. The stress profile along the T-beam cross-section at cracking is shown in figure </w:t>
      </w:r>
      <w:r>
        <w:rPr>
          <w:sz w:val="24"/>
          <w:szCs w:val="24"/>
        </w:rPr>
        <w:t>2.</w:t>
      </w:r>
      <w:r w:rsidR="004554D5">
        <w:rPr>
          <w:sz w:val="24"/>
          <w:szCs w:val="24"/>
        </w:rPr>
        <w:t>2</w:t>
      </w:r>
      <w:r w:rsidR="00154C07">
        <w:rPr>
          <w:sz w:val="24"/>
          <w:szCs w:val="24"/>
        </w:rPr>
        <w:t>5</w:t>
      </w:r>
      <w:r w:rsidRPr="002F0089">
        <w:rPr>
          <w:sz w:val="24"/>
          <w:szCs w:val="24"/>
        </w:rPr>
        <w:t xml:space="preserve">. Due to the unsymmetrical cross-section, the values of the positive cracking moment (web in tension) and negative cracking moment (flange in tension) differ significantly from each other. The cracking moment </w:t>
      </w:r>
      <w:r>
        <w:rPr>
          <w:sz w:val="24"/>
          <w:szCs w:val="24"/>
        </w:rPr>
        <w:t>(</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cr</m:t>
            </m:r>
          </m:sub>
        </m:sSub>
        <m:r>
          <w:rPr>
            <w:rFonts w:ascii="Cambria Math" w:hAnsi="Cambria Math"/>
            <w:sz w:val="24"/>
            <w:szCs w:val="24"/>
          </w:rPr>
          <m:t>)</m:t>
        </m:r>
      </m:oMath>
      <w:r>
        <w:rPr>
          <w:sz w:val="24"/>
          <w:szCs w:val="24"/>
        </w:rPr>
        <w:t xml:space="preserve"> </w:t>
      </w:r>
      <w:r w:rsidRPr="002F0089">
        <w:rPr>
          <w:sz w:val="24"/>
          <w:szCs w:val="24"/>
        </w:rPr>
        <w:t>values for the T-beam can be obtained using the equation</w:t>
      </w:r>
      <w:r w:rsidR="004554D5">
        <w:rPr>
          <w:sz w:val="24"/>
          <w:szCs w:val="24"/>
        </w:rPr>
        <w:t xml:space="preserve"> shown in the figure.2.27</w:t>
      </w:r>
      <w:r w:rsidR="007D2612">
        <w:rPr>
          <w:sz w:val="24"/>
          <w:szCs w:val="24"/>
        </w:rPr>
        <w:t>.</w:t>
      </w:r>
    </w:p>
    <w:p w:rsidR="002F0089" w:rsidRDefault="002F0089" w:rsidP="002F0089">
      <w:pPr>
        <w:spacing w:line="360" w:lineRule="auto"/>
        <w:jc w:val="center"/>
        <w:rPr>
          <w:sz w:val="24"/>
          <w:szCs w:val="24"/>
        </w:rPr>
      </w:pPr>
      <w:r w:rsidRPr="002F0089">
        <w:rPr>
          <w:noProof/>
          <w:lang w:val="en-MY" w:eastAsia="ja-JP"/>
        </w:rPr>
        <w:drawing>
          <wp:inline distT="0" distB="0" distL="0" distR="0" wp14:anchorId="28990BA6" wp14:editId="1260A4B1">
            <wp:extent cx="4533900" cy="2225040"/>
            <wp:effectExtent l="0" t="0" r="0" b="3810"/>
            <wp:docPr id="10257" name="Picture 1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533900" cy="2225040"/>
                    </a:xfrm>
                    <a:prstGeom prst="rect">
                      <a:avLst/>
                    </a:prstGeom>
                  </pic:spPr>
                </pic:pic>
              </a:graphicData>
            </a:graphic>
          </wp:inline>
        </w:drawing>
      </w:r>
    </w:p>
    <w:p w:rsidR="002F0089" w:rsidRDefault="002F0089" w:rsidP="004A3511">
      <w:pPr>
        <w:spacing w:line="360" w:lineRule="auto"/>
        <w:jc w:val="both"/>
        <w:rPr>
          <w:b/>
          <w:sz w:val="24"/>
          <w:szCs w:val="24"/>
        </w:rPr>
      </w:pPr>
      <w:r w:rsidRPr="002F0089">
        <w:rPr>
          <w:b/>
          <w:sz w:val="24"/>
          <w:szCs w:val="24"/>
        </w:rPr>
        <w:t>Figure</w:t>
      </w:r>
      <w:r>
        <w:rPr>
          <w:b/>
          <w:sz w:val="24"/>
          <w:szCs w:val="24"/>
        </w:rPr>
        <w:t xml:space="preserve"> 2.</w:t>
      </w:r>
      <w:r w:rsidR="004554D5">
        <w:rPr>
          <w:b/>
          <w:sz w:val="24"/>
          <w:szCs w:val="24"/>
        </w:rPr>
        <w:t>26</w:t>
      </w:r>
      <w:r>
        <w:rPr>
          <w:b/>
          <w:sz w:val="24"/>
          <w:szCs w:val="24"/>
        </w:rPr>
        <w:t>:</w:t>
      </w:r>
      <w:r w:rsidRPr="002F0089">
        <w:rPr>
          <w:b/>
          <w:sz w:val="24"/>
          <w:szCs w:val="24"/>
        </w:rPr>
        <w:t xml:space="preserve"> </w:t>
      </w:r>
      <w:r w:rsidRPr="002F0089">
        <w:rPr>
          <w:sz w:val="24"/>
          <w:szCs w:val="24"/>
        </w:rPr>
        <w:t>Diagrams. Stress profile for estimating the positive cracking moment of a T-shaped beam</w:t>
      </w:r>
      <w:r w:rsidRPr="002F0089">
        <w:rPr>
          <w:b/>
          <w:sz w:val="24"/>
          <w:szCs w:val="24"/>
        </w:rPr>
        <w:t>.</w:t>
      </w:r>
    </w:p>
    <w:p w:rsidR="002F0089" w:rsidRDefault="002F0089" w:rsidP="004A3511">
      <w:pPr>
        <w:spacing w:line="360" w:lineRule="auto"/>
        <w:jc w:val="both"/>
        <w:rPr>
          <w:b/>
          <w:sz w:val="24"/>
          <w:szCs w:val="24"/>
        </w:rPr>
      </w:pPr>
    </w:p>
    <w:p w:rsidR="002F0089" w:rsidRDefault="002F0089" w:rsidP="002F0089">
      <w:pPr>
        <w:spacing w:line="360" w:lineRule="auto"/>
        <w:jc w:val="center"/>
        <w:rPr>
          <w:b/>
          <w:sz w:val="24"/>
          <w:szCs w:val="24"/>
        </w:rPr>
      </w:pPr>
      <w:r w:rsidRPr="002F0089">
        <w:rPr>
          <w:noProof/>
          <w:lang w:val="en-MY" w:eastAsia="ja-JP"/>
        </w:rPr>
        <w:lastRenderedPageBreak/>
        <w:drawing>
          <wp:inline distT="0" distB="0" distL="0" distR="0" wp14:anchorId="209AD56C" wp14:editId="6EFA4FC5">
            <wp:extent cx="4796484" cy="2220087"/>
            <wp:effectExtent l="0" t="0" r="4445" b="8890"/>
            <wp:docPr id="10254" name="Picture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800188" cy="2221801"/>
                    </a:xfrm>
                    <a:prstGeom prst="rect">
                      <a:avLst/>
                    </a:prstGeom>
                  </pic:spPr>
                </pic:pic>
              </a:graphicData>
            </a:graphic>
          </wp:inline>
        </w:drawing>
      </w:r>
    </w:p>
    <w:p w:rsidR="002F0089" w:rsidRDefault="002F0089" w:rsidP="004A3511">
      <w:pPr>
        <w:spacing w:line="360" w:lineRule="auto"/>
        <w:jc w:val="both"/>
        <w:rPr>
          <w:sz w:val="24"/>
          <w:szCs w:val="24"/>
        </w:rPr>
      </w:pPr>
      <w:r w:rsidRPr="002F0089">
        <w:rPr>
          <w:b/>
          <w:sz w:val="24"/>
          <w:szCs w:val="24"/>
        </w:rPr>
        <w:t>Figure 2.</w:t>
      </w:r>
      <w:r w:rsidR="004554D5">
        <w:rPr>
          <w:b/>
          <w:sz w:val="24"/>
          <w:szCs w:val="24"/>
        </w:rPr>
        <w:t>27</w:t>
      </w:r>
      <w:r w:rsidRPr="002F0089">
        <w:rPr>
          <w:b/>
          <w:sz w:val="24"/>
          <w:szCs w:val="24"/>
        </w:rPr>
        <w:t>:</w:t>
      </w:r>
      <w:r w:rsidRPr="002F0089">
        <w:rPr>
          <w:sz w:val="24"/>
          <w:szCs w:val="24"/>
        </w:rPr>
        <w:t xml:space="preserve"> Diagrams. Strain and stress profiles for estimating the positive nominal moment of a T-shaped beam.</w:t>
      </w:r>
    </w:p>
    <w:p w:rsidR="004913E8" w:rsidRDefault="004913E8" w:rsidP="004A3511">
      <w:pPr>
        <w:spacing w:line="360" w:lineRule="auto"/>
        <w:jc w:val="both"/>
        <w:rPr>
          <w:sz w:val="24"/>
          <w:szCs w:val="24"/>
        </w:rPr>
      </w:pPr>
    </w:p>
    <w:p w:rsidR="004913E8" w:rsidRPr="004A3511" w:rsidRDefault="004913E8" w:rsidP="004913E8">
      <w:pPr>
        <w:spacing w:line="360" w:lineRule="auto"/>
        <w:ind w:firstLine="567"/>
        <w:jc w:val="both"/>
        <w:rPr>
          <w:sz w:val="24"/>
          <w:szCs w:val="24"/>
        </w:rPr>
      </w:pPr>
      <w:r w:rsidRPr="004A3511">
        <w:rPr>
          <w:sz w:val="24"/>
          <w:szCs w:val="24"/>
        </w:rPr>
        <w:t>What becomes apparent after designing a few beams is that for efficiency (minimizing weight) the beam would have the</w:t>
      </w:r>
      <w:r>
        <w:rPr>
          <w:sz w:val="24"/>
          <w:szCs w:val="24"/>
        </w:rPr>
        <w:t xml:space="preserve"> </w:t>
      </w:r>
      <w:r w:rsidRPr="004A3511">
        <w:rPr>
          <w:sz w:val="24"/>
          <w:szCs w:val="24"/>
        </w:rPr>
        <w:t>same factor of safety at the top and bottom. If the beam is made of a uniform material, that would mean the top and</w:t>
      </w:r>
      <w:r>
        <w:rPr>
          <w:sz w:val="24"/>
          <w:szCs w:val="24"/>
        </w:rPr>
        <w:t xml:space="preserve"> </w:t>
      </w:r>
      <w:r w:rsidRPr="004A3511">
        <w:rPr>
          <w:sz w:val="24"/>
          <w:szCs w:val="24"/>
        </w:rPr>
        <w:t>bottom should have the same section modulus, which means the neutral axis is in the middle. If the materials are</w:t>
      </w:r>
      <w:r>
        <w:rPr>
          <w:sz w:val="24"/>
          <w:szCs w:val="24"/>
        </w:rPr>
        <w:t xml:space="preserve"> </w:t>
      </w:r>
      <w:r w:rsidRPr="004A3511">
        <w:rPr>
          <w:sz w:val="24"/>
          <w:szCs w:val="24"/>
        </w:rPr>
        <w:t>different, you would put the higher strength material wher</w:t>
      </w:r>
      <w:r>
        <w:rPr>
          <w:sz w:val="24"/>
          <w:szCs w:val="24"/>
        </w:rPr>
        <w:t>e the lower section modulus is.</w:t>
      </w:r>
    </w:p>
    <w:p w:rsidR="004913E8" w:rsidRPr="004A3511" w:rsidRDefault="004913E8" w:rsidP="004913E8">
      <w:pPr>
        <w:spacing w:line="360" w:lineRule="auto"/>
        <w:ind w:firstLine="567"/>
        <w:jc w:val="both"/>
        <w:rPr>
          <w:sz w:val="24"/>
          <w:szCs w:val="24"/>
        </w:rPr>
      </w:pPr>
      <w:r w:rsidRPr="004A3511">
        <w:rPr>
          <w:sz w:val="24"/>
          <w:szCs w:val="24"/>
        </w:rPr>
        <w:t>When a T-beam, L-beam (“angle”), or flat bar is welded to the hull or deck plating, the question becomes “how much of</w:t>
      </w:r>
      <w:r>
        <w:rPr>
          <w:sz w:val="24"/>
          <w:szCs w:val="24"/>
        </w:rPr>
        <w:t xml:space="preserve"> </w:t>
      </w:r>
      <w:r w:rsidRPr="004A3511">
        <w:rPr>
          <w:sz w:val="24"/>
          <w:szCs w:val="24"/>
        </w:rPr>
        <w:t>the plating can I count as a flange” (i.e. what is “</w:t>
      </w:r>
      <w:proofErr w:type="spellStart"/>
      <w:r w:rsidRPr="004A3511">
        <w:rPr>
          <w:sz w:val="24"/>
          <w:szCs w:val="24"/>
        </w:rPr>
        <w:t>bp</w:t>
      </w:r>
      <w:proofErr w:type="spellEnd"/>
      <w:r w:rsidRPr="004A3511">
        <w:rPr>
          <w:sz w:val="24"/>
          <w:szCs w:val="24"/>
        </w:rPr>
        <w:t>” in the spreadsheet)? The question is a good one because of a number</w:t>
      </w:r>
      <w:r>
        <w:rPr>
          <w:sz w:val="24"/>
          <w:szCs w:val="24"/>
        </w:rPr>
        <w:t xml:space="preserve"> </w:t>
      </w:r>
      <w:r w:rsidRPr="004A3511">
        <w:rPr>
          <w:sz w:val="24"/>
          <w:szCs w:val="24"/>
        </w:rPr>
        <w:t>of factors, including the philosophical question of: “which would you want to fail first, the hull shell or the flange?”</w:t>
      </w:r>
    </w:p>
    <w:p w:rsidR="004913E8" w:rsidRPr="004A3511" w:rsidRDefault="004913E8" w:rsidP="004913E8">
      <w:pPr>
        <w:spacing w:line="360" w:lineRule="auto"/>
        <w:jc w:val="both"/>
        <w:rPr>
          <w:sz w:val="24"/>
          <w:szCs w:val="24"/>
        </w:rPr>
      </w:pPr>
      <w:r w:rsidRPr="004A3511">
        <w:rPr>
          <w:sz w:val="24"/>
          <w:szCs w:val="24"/>
        </w:rPr>
        <w:t>There are some rules of thumb used by the Classification Societies, as well as theoretical approaches that we will cover as</w:t>
      </w:r>
      <w:r>
        <w:rPr>
          <w:sz w:val="24"/>
          <w:szCs w:val="24"/>
        </w:rPr>
        <w:t xml:space="preserve"> </w:t>
      </w:r>
      <w:r w:rsidRPr="004A3511">
        <w:rPr>
          <w:sz w:val="24"/>
          <w:szCs w:val="24"/>
        </w:rPr>
        <w:t>part of the effective breadth and ef</w:t>
      </w:r>
      <w:r>
        <w:rPr>
          <w:sz w:val="24"/>
          <w:szCs w:val="24"/>
        </w:rPr>
        <w:t>fective width concepts</w:t>
      </w:r>
      <w:r w:rsidRPr="004A3511">
        <w:rPr>
          <w:sz w:val="24"/>
          <w:szCs w:val="24"/>
        </w:rPr>
        <w:t>.</w:t>
      </w:r>
    </w:p>
    <w:p w:rsidR="004913E8" w:rsidRPr="004A3511" w:rsidRDefault="004913E8" w:rsidP="004913E8">
      <w:pPr>
        <w:spacing w:line="360" w:lineRule="auto"/>
        <w:ind w:firstLine="567"/>
        <w:jc w:val="both"/>
        <w:rPr>
          <w:sz w:val="24"/>
          <w:szCs w:val="24"/>
        </w:rPr>
      </w:pPr>
      <w:r w:rsidRPr="004A3511">
        <w:rPr>
          <w:sz w:val="24"/>
          <w:szCs w:val="24"/>
        </w:rPr>
        <w:t>Calculating the moment of inertia and the section modulus for a complete ship’s hull is almost identical to that of a simple</w:t>
      </w:r>
      <w:r>
        <w:rPr>
          <w:sz w:val="24"/>
          <w:szCs w:val="24"/>
        </w:rPr>
        <w:t xml:space="preserve"> </w:t>
      </w:r>
      <w:r w:rsidRPr="004A3511">
        <w:rPr>
          <w:sz w:val="24"/>
          <w:szCs w:val="24"/>
        </w:rPr>
        <w:t>beam as in the above spreadsheet – except that it includes many more pieces, and we may want to include the possibility</w:t>
      </w:r>
      <w:r>
        <w:rPr>
          <w:sz w:val="24"/>
          <w:szCs w:val="24"/>
        </w:rPr>
        <w:t xml:space="preserve"> </w:t>
      </w:r>
      <w:r w:rsidRPr="004A3511">
        <w:rPr>
          <w:sz w:val="24"/>
          <w:szCs w:val="24"/>
        </w:rPr>
        <w:t>of having curved and inclined plates! This is also a great use for a spreadsheet. When these calculations were done by</w:t>
      </w:r>
      <w:r>
        <w:rPr>
          <w:sz w:val="24"/>
          <w:szCs w:val="24"/>
        </w:rPr>
        <w:t xml:space="preserve"> </w:t>
      </w:r>
      <w:r w:rsidRPr="004A3511">
        <w:rPr>
          <w:sz w:val="24"/>
          <w:szCs w:val="24"/>
        </w:rPr>
        <w:t>hand, a common approximation was to ignore all the Io contributions of the horizontal plates as they were very small.</w:t>
      </w:r>
    </w:p>
    <w:p w:rsidR="004913E8" w:rsidRDefault="004913E8" w:rsidP="004913E8">
      <w:pPr>
        <w:spacing w:line="360" w:lineRule="auto"/>
        <w:ind w:firstLine="567"/>
        <w:jc w:val="both"/>
        <w:rPr>
          <w:sz w:val="24"/>
          <w:szCs w:val="24"/>
        </w:rPr>
      </w:pPr>
      <w:r w:rsidRPr="004A3511">
        <w:rPr>
          <w:sz w:val="24"/>
          <w:szCs w:val="24"/>
        </w:rPr>
        <w:t>These days they are usually included as the spreadsheet calculates them automatically, but you may see both methods</w:t>
      </w:r>
      <w:r>
        <w:rPr>
          <w:sz w:val="24"/>
          <w:szCs w:val="24"/>
        </w:rPr>
        <w:t xml:space="preserve"> </w:t>
      </w:r>
      <w:r w:rsidRPr="004A3511">
        <w:rPr>
          <w:sz w:val="24"/>
          <w:szCs w:val="24"/>
        </w:rPr>
        <w:t>used as the difference is very small, except for large stiffeners such as a CVK. Another common practice is to calculate</w:t>
      </w:r>
      <w:r>
        <w:rPr>
          <w:sz w:val="24"/>
          <w:szCs w:val="24"/>
        </w:rPr>
        <w:t xml:space="preserve"> </w:t>
      </w:r>
      <w:r w:rsidRPr="004A3511">
        <w:rPr>
          <w:sz w:val="24"/>
          <w:szCs w:val="24"/>
        </w:rPr>
        <w:t xml:space="preserve">the moment of inertia of just the </w:t>
      </w:r>
      <w:r w:rsidRPr="004A3511">
        <w:rPr>
          <w:sz w:val="24"/>
          <w:szCs w:val="24"/>
        </w:rPr>
        <w:lastRenderedPageBreak/>
        <w:t>starboard half of the ship’s cross-section, and then multiply it by two to get the full</w:t>
      </w:r>
      <w:r>
        <w:rPr>
          <w:sz w:val="24"/>
          <w:szCs w:val="24"/>
        </w:rPr>
        <w:t xml:space="preserve"> </w:t>
      </w:r>
      <w:r w:rsidRPr="004A3511">
        <w:rPr>
          <w:sz w:val="24"/>
          <w:szCs w:val="24"/>
        </w:rPr>
        <w:t xml:space="preserve">moment of inertia. </w:t>
      </w:r>
    </w:p>
    <w:p w:rsidR="004913E8" w:rsidRPr="004A3511" w:rsidRDefault="004913E8" w:rsidP="004913E8">
      <w:pPr>
        <w:spacing w:line="360" w:lineRule="auto"/>
        <w:ind w:firstLine="567"/>
        <w:jc w:val="both"/>
        <w:rPr>
          <w:sz w:val="24"/>
          <w:szCs w:val="24"/>
        </w:rPr>
      </w:pPr>
      <w:r w:rsidRPr="004A3511">
        <w:rPr>
          <w:sz w:val="24"/>
          <w:szCs w:val="24"/>
        </w:rPr>
        <w:t>The basic process for calculating the Section Modulus for both “deck” (main deck) and “keel” (bottom plating) for a ship</w:t>
      </w:r>
    </w:p>
    <w:p w:rsidR="004913E8" w:rsidRPr="004A3511" w:rsidRDefault="004913E8" w:rsidP="004913E8">
      <w:pPr>
        <w:spacing w:line="360" w:lineRule="auto"/>
        <w:jc w:val="both"/>
        <w:rPr>
          <w:sz w:val="24"/>
          <w:szCs w:val="24"/>
        </w:rPr>
      </w:pPr>
      <w:proofErr w:type="gramStart"/>
      <w:r w:rsidRPr="004A3511">
        <w:rPr>
          <w:sz w:val="24"/>
          <w:szCs w:val="24"/>
        </w:rPr>
        <w:t>is</w:t>
      </w:r>
      <w:proofErr w:type="gramEnd"/>
      <w:r w:rsidRPr="004A3511">
        <w:rPr>
          <w:sz w:val="24"/>
          <w:szCs w:val="24"/>
        </w:rPr>
        <w:t xml:space="preserve"> as follows:</w:t>
      </w:r>
    </w:p>
    <w:p w:rsidR="004913E8" w:rsidRPr="00BC26D7" w:rsidRDefault="004913E8" w:rsidP="004913E8">
      <w:pPr>
        <w:pStyle w:val="ListParagraph"/>
        <w:numPr>
          <w:ilvl w:val="0"/>
          <w:numId w:val="43"/>
        </w:numPr>
        <w:spacing w:line="360" w:lineRule="auto"/>
        <w:jc w:val="both"/>
        <w:rPr>
          <w:sz w:val="24"/>
          <w:szCs w:val="24"/>
        </w:rPr>
      </w:pPr>
      <w:r w:rsidRPr="00BC26D7">
        <w:rPr>
          <w:sz w:val="24"/>
          <w:szCs w:val="24"/>
        </w:rPr>
        <w:t>Calculate the area of each component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oMath>
      <w:r w:rsidRPr="00BC26D7">
        <w:rPr>
          <w:sz w:val="24"/>
          <w:szCs w:val="24"/>
        </w:rPr>
        <w:t>)</w:t>
      </w:r>
    </w:p>
    <w:p w:rsidR="004913E8" w:rsidRPr="00BC26D7" w:rsidRDefault="004913E8" w:rsidP="004913E8">
      <w:pPr>
        <w:pStyle w:val="ListParagraph"/>
        <w:numPr>
          <w:ilvl w:val="0"/>
          <w:numId w:val="43"/>
        </w:numPr>
        <w:spacing w:line="360" w:lineRule="auto"/>
        <w:jc w:val="both"/>
        <w:rPr>
          <w:sz w:val="24"/>
          <w:szCs w:val="24"/>
        </w:rPr>
      </w:pPr>
      <w:r w:rsidRPr="00BC26D7">
        <w:rPr>
          <w:sz w:val="24"/>
          <w:szCs w:val="24"/>
        </w:rPr>
        <w:t>Calculate the height of each component area (centroid) above the baseline (</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i</m:t>
            </m:r>
          </m:sub>
        </m:sSub>
      </m:oMath>
      <w:r w:rsidRPr="00BC26D7">
        <w:rPr>
          <w:sz w:val="24"/>
          <w:szCs w:val="24"/>
        </w:rPr>
        <w:t>)</w:t>
      </w:r>
    </w:p>
    <w:p w:rsidR="004913E8" w:rsidRPr="00BC26D7" w:rsidRDefault="004913E8" w:rsidP="004913E8">
      <w:pPr>
        <w:pStyle w:val="ListParagraph"/>
        <w:numPr>
          <w:ilvl w:val="0"/>
          <w:numId w:val="43"/>
        </w:numPr>
        <w:spacing w:line="360" w:lineRule="auto"/>
        <w:jc w:val="both"/>
        <w:rPr>
          <w:sz w:val="24"/>
          <w:szCs w:val="24"/>
        </w:rPr>
      </w:pPr>
      <w:r w:rsidRPr="00BC26D7">
        <w:rPr>
          <w:sz w:val="24"/>
          <w:szCs w:val="24"/>
        </w:rPr>
        <w:t>Calculate the 1st moment of each component area about the baseline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i</m:t>
            </m:r>
          </m:sub>
        </m:sSub>
      </m:oMath>
      <w:r w:rsidRPr="00BC26D7">
        <w:rPr>
          <w:sz w:val="24"/>
          <w:szCs w:val="24"/>
        </w:rPr>
        <w:t>)</w:t>
      </w:r>
    </w:p>
    <w:p w:rsidR="004913E8" w:rsidRPr="00BC26D7" w:rsidRDefault="004913E8" w:rsidP="004913E8">
      <w:pPr>
        <w:pStyle w:val="ListParagraph"/>
        <w:numPr>
          <w:ilvl w:val="0"/>
          <w:numId w:val="43"/>
        </w:numPr>
        <w:spacing w:line="360" w:lineRule="auto"/>
        <w:jc w:val="both"/>
        <w:rPr>
          <w:sz w:val="24"/>
          <w:szCs w:val="24"/>
        </w:rPr>
      </w:pPr>
      <w:r w:rsidRPr="00BC26D7">
        <w:rPr>
          <w:sz w:val="24"/>
          <w:szCs w:val="24"/>
        </w:rPr>
        <w:t>Calculate the moment of inertia (2nd moment of area) of each component about the baseline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y</m:t>
            </m:r>
          </m:e>
          <m:sub>
            <m:r>
              <w:rPr>
                <w:rFonts w:ascii="Cambria Math" w:hAnsi="Cambria Math"/>
                <w:sz w:val="24"/>
                <w:szCs w:val="24"/>
              </w:rPr>
              <m:t>i</m:t>
            </m:r>
          </m:sub>
          <m:sup>
            <m:r>
              <w:rPr>
                <w:rFonts w:ascii="Cambria Math" w:hAnsi="Cambria Math"/>
                <w:sz w:val="24"/>
                <w:szCs w:val="24"/>
              </w:rPr>
              <m:t>2</m:t>
            </m:r>
          </m:sup>
        </m:sSubSup>
      </m:oMath>
      <w:r w:rsidRPr="00BC26D7">
        <w:rPr>
          <w:sz w:val="24"/>
          <w:szCs w:val="24"/>
        </w:rPr>
        <w:t>)</w:t>
      </w:r>
    </w:p>
    <w:p w:rsidR="004913E8" w:rsidRPr="00BC26D7" w:rsidRDefault="004913E8" w:rsidP="004913E8">
      <w:pPr>
        <w:pStyle w:val="ListParagraph"/>
        <w:numPr>
          <w:ilvl w:val="0"/>
          <w:numId w:val="43"/>
        </w:numPr>
        <w:spacing w:line="360" w:lineRule="auto"/>
        <w:jc w:val="both"/>
        <w:rPr>
          <w:sz w:val="24"/>
          <w:szCs w:val="24"/>
        </w:rPr>
      </w:pPr>
      <w:r w:rsidRPr="00BC26D7">
        <w:rPr>
          <w:sz w:val="24"/>
          <w:szCs w:val="24"/>
        </w:rPr>
        <w:t xml:space="preserve">Calculate the moment of inertia of each component about its own horizontal </w:t>
      </w:r>
      <w:proofErr w:type="spellStart"/>
      <w:r w:rsidRPr="00BC26D7">
        <w:rPr>
          <w:sz w:val="24"/>
          <w:szCs w:val="24"/>
        </w:rPr>
        <w:t>centroidal</w:t>
      </w:r>
      <w:proofErr w:type="spellEnd"/>
      <w:r w:rsidRPr="00BC26D7">
        <w:rPr>
          <w:sz w:val="24"/>
          <w:szCs w:val="24"/>
        </w:rPr>
        <w:t xml:space="preserve"> axis (I0)</w:t>
      </w:r>
    </w:p>
    <w:p w:rsidR="004913E8" w:rsidRPr="00BC26D7" w:rsidRDefault="004913E8" w:rsidP="004913E8">
      <w:pPr>
        <w:spacing w:line="360" w:lineRule="auto"/>
        <w:ind w:left="720"/>
        <w:jc w:val="both"/>
        <w:rPr>
          <w:sz w:val="24"/>
          <w:szCs w:val="24"/>
        </w:rPr>
      </w:pPr>
      <w:r w:rsidRPr="00BC26D7">
        <w:rPr>
          <w:sz w:val="24"/>
          <w:szCs w:val="24"/>
        </w:rPr>
        <w:t xml:space="preserve">Note for vertical or horizontal plates (with breadth b, height h):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o</m:t>
            </m:r>
          </m:sub>
        </m:sSub>
        <m:r>
          <w:rPr>
            <w:rFonts w:ascii="Cambria Math" w:hAnsi="Cambria Math"/>
            <w:sz w:val="24"/>
            <w:szCs w:val="24"/>
          </w:rPr>
          <m:t>= b</m:t>
        </m:r>
        <m:sSup>
          <m:sSupPr>
            <m:ctrlPr>
              <w:rPr>
                <w:rFonts w:ascii="Cambria Math" w:hAnsi="Cambria Math"/>
                <w:i/>
                <w:sz w:val="24"/>
                <w:szCs w:val="24"/>
              </w:rPr>
            </m:ctrlPr>
          </m:sSupPr>
          <m:e>
            <m:r>
              <w:rPr>
                <w:rFonts w:ascii="Cambria Math" w:hAnsi="Cambria Math"/>
                <w:sz w:val="24"/>
                <w:szCs w:val="24"/>
              </w:rPr>
              <m:t>h</m:t>
            </m:r>
          </m:e>
          <m:sup>
            <m:r>
              <w:rPr>
                <w:rFonts w:ascii="Cambria Math" w:hAnsi="Cambria Math"/>
                <w:sz w:val="24"/>
                <w:szCs w:val="24"/>
              </w:rPr>
              <m:t>3</m:t>
            </m:r>
          </m:sup>
        </m:sSup>
        <m:r>
          <w:rPr>
            <w:rFonts w:ascii="Cambria Math" w:hAnsi="Cambria Math"/>
            <w:sz w:val="24"/>
            <w:szCs w:val="24"/>
          </w:rPr>
          <m:t>/12</m:t>
        </m:r>
      </m:oMath>
    </w:p>
    <w:p w:rsidR="004913E8" w:rsidRPr="00BC26D7" w:rsidRDefault="004913E8" w:rsidP="004913E8">
      <w:pPr>
        <w:pStyle w:val="ListParagraph"/>
        <w:numPr>
          <w:ilvl w:val="0"/>
          <w:numId w:val="43"/>
        </w:numPr>
        <w:spacing w:line="360" w:lineRule="auto"/>
        <w:jc w:val="both"/>
        <w:rPr>
          <w:sz w:val="24"/>
          <w:szCs w:val="24"/>
        </w:rPr>
      </w:pPr>
      <w:r w:rsidRPr="00BC26D7">
        <w:rPr>
          <w:sz w:val="24"/>
          <w:szCs w:val="24"/>
        </w:rPr>
        <w:t>Calculate the height of the NA above the baseline (</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NA</m:t>
            </m:r>
          </m:sub>
        </m:sSub>
        <m:r>
          <w:rPr>
            <w:rFonts w:ascii="Cambria Math" w:hAnsi="Cambria Math"/>
            <w:sz w:val="24"/>
            <w:szCs w:val="24"/>
          </w:rPr>
          <m:t>=</m:t>
        </m:r>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y</m:t>
                    </m:r>
                  </m:e>
                  <m:sub>
                    <m:r>
                      <w:rPr>
                        <w:rFonts w:ascii="Cambria Math" w:hAnsi="Cambria Math"/>
                        <w:sz w:val="24"/>
                        <w:szCs w:val="24"/>
                      </w:rPr>
                      <m:t>i</m:t>
                    </m:r>
                  </m:sub>
                  <m:sup>
                    <m:r>
                      <w:rPr>
                        <w:rFonts w:ascii="Cambria Math" w:hAnsi="Cambria Math"/>
                        <w:sz w:val="24"/>
                        <w:szCs w:val="24"/>
                      </w:rPr>
                      <m:t>2</m:t>
                    </m:r>
                  </m:sup>
                </m:sSubSup>
              </m:e>
            </m:nary>
          </m:num>
          <m:den>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e>
            </m:nary>
          </m:den>
        </m:f>
      </m:oMath>
      <w:r w:rsidRPr="00BC26D7">
        <w:rPr>
          <w:sz w:val="24"/>
          <w:szCs w:val="24"/>
        </w:rPr>
        <w:t>)</w:t>
      </w:r>
    </w:p>
    <w:p w:rsidR="004913E8" w:rsidRPr="00BC26D7" w:rsidRDefault="004913E8" w:rsidP="004913E8">
      <w:pPr>
        <w:pStyle w:val="ListParagraph"/>
        <w:numPr>
          <w:ilvl w:val="0"/>
          <w:numId w:val="43"/>
        </w:numPr>
        <w:spacing w:line="360" w:lineRule="auto"/>
        <w:jc w:val="both"/>
        <w:rPr>
          <w:sz w:val="24"/>
          <w:szCs w:val="24"/>
        </w:rPr>
      </w:pPr>
      <w:r w:rsidRPr="00BC26D7">
        <w:rPr>
          <w:sz w:val="24"/>
          <w:szCs w:val="24"/>
        </w:rPr>
        <w:t>Calculate the moment of inertia of the total section about the baseline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BL</m:t>
            </m:r>
          </m:sub>
        </m:sSub>
        <m:r>
          <w:rPr>
            <w:rFonts w:ascii="Cambria Math" w:hAnsi="Cambria Math"/>
            <w:sz w:val="24"/>
            <w:szCs w:val="24"/>
          </w:rPr>
          <m:t>=</m:t>
        </m:r>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y</m:t>
                </m:r>
              </m:e>
              <m:sub>
                <m:r>
                  <w:rPr>
                    <w:rFonts w:ascii="Cambria Math" w:hAnsi="Cambria Math"/>
                    <w:sz w:val="24"/>
                    <w:szCs w:val="24"/>
                  </w:rPr>
                  <m:t>i</m:t>
                </m:r>
              </m:sub>
              <m:sup>
                <m:r>
                  <w:rPr>
                    <w:rFonts w:ascii="Cambria Math" w:hAnsi="Cambria Math"/>
                    <w:sz w:val="24"/>
                    <w:szCs w:val="24"/>
                  </w:rPr>
                  <m:t>2</m:t>
                </m:r>
              </m:sup>
            </m:sSubSup>
          </m:e>
        </m:nary>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o</m:t>
            </m:r>
          </m:sub>
        </m:sSub>
      </m:oMath>
      <w:r w:rsidRPr="00BC26D7">
        <w:rPr>
          <w:sz w:val="24"/>
          <w:szCs w:val="24"/>
        </w:rPr>
        <w:t>2 + ΣI0)</w:t>
      </w:r>
    </w:p>
    <w:p w:rsidR="004913E8" w:rsidRPr="00BC26D7" w:rsidRDefault="004913E8" w:rsidP="004913E8">
      <w:pPr>
        <w:pStyle w:val="ListParagraph"/>
        <w:numPr>
          <w:ilvl w:val="0"/>
          <w:numId w:val="43"/>
        </w:numPr>
        <w:spacing w:line="360" w:lineRule="auto"/>
        <w:jc w:val="both"/>
        <w:rPr>
          <w:sz w:val="24"/>
          <w:szCs w:val="24"/>
        </w:rPr>
      </w:pPr>
      <w:r w:rsidRPr="00BC26D7">
        <w:rPr>
          <w:sz w:val="24"/>
          <w:szCs w:val="24"/>
        </w:rPr>
        <w:t>Calculate the moment of inertia of the total section about the NA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BL</m:t>
            </m:r>
          </m:sub>
        </m:sSub>
        <m:r>
          <w:rPr>
            <w:rFonts w:ascii="Cambria Math" w:hAnsi="Cambria Math"/>
            <w:sz w:val="24"/>
            <w:szCs w:val="24"/>
          </w:rPr>
          <m:t>-A∙</m:t>
        </m:r>
        <m:sSubSup>
          <m:sSubSupPr>
            <m:ctrlPr>
              <w:rPr>
                <w:rFonts w:ascii="Cambria Math" w:hAnsi="Cambria Math"/>
                <w:i/>
                <w:sz w:val="24"/>
                <w:szCs w:val="24"/>
              </w:rPr>
            </m:ctrlPr>
          </m:sSubSupPr>
          <m:e>
            <m:r>
              <w:rPr>
                <w:rFonts w:ascii="Cambria Math" w:hAnsi="Cambria Math"/>
                <w:sz w:val="24"/>
                <w:szCs w:val="24"/>
              </w:rPr>
              <m:t>y</m:t>
            </m:r>
          </m:e>
          <m:sub>
            <m:r>
              <w:rPr>
                <w:rFonts w:ascii="Cambria Math" w:hAnsi="Cambria Math"/>
                <w:sz w:val="24"/>
                <w:szCs w:val="24"/>
              </w:rPr>
              <m:t>NA</m:t>
            </m:r>
          </m:sub>
          <m:sup>
            <m:r>
              <w:rPr>
                <w:rFonts w:ascii="Cambria Math" w:hAnsi="Cambria Math"/>
                <w:sz w:val="24"/>
                <w:szCs w:val="24"/>
              </w:rPr>
              <m:t>2</m:t>
            </m:r>
          </m:sup>
        </m:sSubSup>
      </m:oMath>
      <w:r w:rsidRPr="00BC26D7">
        <w:rPr>
          <w:sz w:val="24"/>
          <w:szCs w:val="24"/>
        </w:rPr>
        <w:t>)</w:t>
      </w:r>
    </w:p>
    <w:p w:rsidR="004913E8" w:rsidRPr="00BC26D7" w:rsidRDefault="004913E8" w:rsidP="004913E8">
      <w:pPr>
        <w:pStyle w:val="ListParagraph"/>
        <w:numPr>
          <w:ilvl w:val="0"/>
          <w:numId w:val="43"/>
        </w:numPr>
        <w:spacing w:line="360" w:lineRule="auto"/>
        <w:jc w:val="both"/>
        <w:rPr>
          <w:sz w:val="24"/>
          <w:szCs w:val="24"/>
        </w:rPr>
      </w:pPr>
      <w:r w:rsidRPr="00BC26D7">
        <w:rPr>
          <w:sz w:val="24"/>
          <w:szCs w:val="24"/>
        </w:rPr>
        <w:t>Calculate the section modulus for deck and keel</w:t>
      </w:r>
    </w:p>
    <w:p w:rsidR="002F0089" w:rsidRDefault="002F0089" w:rsidP="004A3511">
      <w:pPr>
        <w:spacing w:line="360" w:lineRule="auto"/>
        <w:jc w:val="both"/>
        <w:rPr>
          <w:sz w:val="24"/>
          <w:szCs w:val="24"/>
        </w:rPr>
      </w:pPr>
    </w:p>
    <w:p w:rsidR="004A3511" w:rsidRPr="004A3511" w:rsidRDefault="004A3511" w:rsidP="004A3511">
      <w:pPr>
        <w:spacing w:line="360" w:lineRule="auto"/>
        <w:jc w:val="both"/>
        <w:rPr>
          <w:b/>
          <w:sz w:val="24"/>
          <w:szCs w:val="24"/>
        </w:rPr>
      </w:pPr>
      <w:r w:rsidRPr="004A3511">
        <w:rPr>
          <w:b/>
          <w:sz w:val="24"/>
          <w:szCs w:val="24"/>
        </w:rPr>
        <w:t>Exercise</w:t>
      </w:r>
      <w:r>
        <w:rPr>
          <w:b/>
          <w:sz w:val="24"/>
          <w:szCs w:val="24"/>
        </w:rPr>
        <w:t xml:space="preserve"> 2.12</w:t>
      </w:r>
      <w:r w:rsidR="00E95FBA">
        <w:rPr>
          <w:b/>
          <w:sz w:val="24"/>
          <w:szCs w:val="24"/>
        </w:rPr>
        <w:t xml:space="preserve"> (T-Beam)</w:t>
      </w:r>
    </w:p>
    <w:p w:rsidR="007D2612" w:rsidRDefault="00A004AC" w:rsidP="00A004AC">
      <w:pPr>
        <w:spacing w:line="360" w:lineRule="auto"/>
        <w:jc w:val="both"/>
        <w:rPr>
          <w:sz w:val="24"/>
          <w:szCs w:val="24"/>
        </w:rPr>
      </w:pPr>
      <w:r>
        <w:rPr>
          <w:sz w:val="24"/>
          <w:szCs w:val="24"/>
        </w:rPr>
        <w:t xml:space="preserve">Figure below shows a </w:t>
      </w:r>
      <w:r w:rsidR="004913E8">
        <w:rPr>
          <w:sz w:val="24"/>
          <w:szCs w:val="24"/>
        </w:rPr>
        <w:t xml:space="preserve">simple built of </w:t>
      </w:r>
      <w:r w:rsidR="004A3511" w:rsidRPr="004913E8">
        <w:rPr>
          <w:sz w:val="24"/>
          <w:szCs w:val="24"/>
        </w:rPr>
        <w:t>T-beam</w:t>
      </w:r>
      <w:r w:rsidR="004913E8" w:rsidRPr="004913E8">
        <w:rPr>
          <w:sz w:val="24"/>
          <w:szCs w:val="24"/>
        </w:rPr>
        <w:t xml:space="preserve"> Stiffener &amp; Plate</w:t>
      </w:r>
      <w:r w:rsidR="004913E8">
        <w:rPr>
          <w:sz w:val="24"/>
          <w:szCs w:val="24"/>
        </w:rPr>
        <w:t xml:space="preserve"> </w:t>
      </w:r>
      <w:r>
        <w:rPr>
          <w:sz w:val="24"/>
          <w:szCs w:val="24"/>
        </w:rPr>
        <w:t>used for a ship. It is assumed the following is the data for each component</w:t>
      </w:r>
      <w:proofErr w:type="gramStart"/>
      <w:r>
        <w:rPr>
          <w:sz w:val="24"/>
          <w:szCs w:val="24"/>
        </w:rPr>
        <w:t xml:space="preserve">, </w:t>
      </w:r>
      <w:proofErr w:type="gramEnd"/>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f</m:t>
            </m:r>
          </m:sub>
        </m:sSub>
        <m:r>
          <w:rPr>
            <w:rFonts w:ascii="Cambria Math" w:hAnsi="Cambria Math"/>
            <w:sz w:val="24"/>
            <w:szCs w:val="24"/>
          </w:rPr>
          <m:t>=6.08 in</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f</m:t>
            </m:r>
          </m:sub>
        </m:sSub>
        <m:r>
          <w:rPr>
            <w:rFonts w:ascii="Cambria Math" w:hAnsi="Cambria Math"/>
            <w:sz w:val="24"/>
            <w:szCs w:val="24"/>
          </w:rPr>
          <m:t>=0.455 in</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w</m:t>
            </m:r>
          </m:sub>
        </m:sSub>
        <m:r>
          <w:rPr>
            <w:rFonts w:ascii="Cambria Math" w:hAnsi="Cambria Math"/>
            <w:sz w:val="24"/>
            <w:szCs w:val="24"/>
          </w:rPr>
          <m:t>=5.470 in</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w</m:t>
            </m:r>
          </m:sub>
        </m:sSub>
        <m:r>
          <w:rPr>
            <w:rFonts w:ascii="Cambria Math" w:hAnsi="Cambria Math"/>
            <w:sz w:val="24"/>
            <w:szCs w:val="24"/>
          </w:rPr>
          <m:t>=0.32 in</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p</m:t>
            </m:r>
          </m:sub>
        </m:sSub>
        <m:r>
          <w:rPr>
            <w:rFonts w:ascii="Cambria Math" w:hAnsi="Cambria Math"/>
            <w:sz w:val="24"/>
            <w:szCs w:val="24"/>
          </w:rPr>
          <m:t>=24 in</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m:t>
            </m:r>
          </m:sub>
        </m:sSub>
        <m:r>
          <w:rPr>
            <w:rFonts w:ascii="Cambria Math" w:hAnsi="Cambria Math"/>
            <w:sz w:val="24"/>
            <w:szCs w:val="24"/>
          </w:rPr>
          <m:t>=0.5 in</m:t>
        </m:r>
      </m:oMath>
      <w:r>
        <w:rPr>
          <w:sz w:val="24"/>
          <w:szCs w:val="24"/>
        </w:rPr>
        <w:t xml:space="preserve">. Determine </w:t>
      </w:r>
      <w:r w:rsidRPr="004A3511">
        <w:rPr>
          <w:sz w:val="24"/>
          <w:szCs w:val="24"/>
        </w:rPr>
        <w:t>the moment of inertia and minimum section modulus</w:t>
      </w:r>
      <w:r w:rsidR="007D2612">
        <w:rPr>
          <w:sz w:val="24"/>
          <w:szCs w:val="24"/>
        </w:rPr>
        <w:t>.</w:t>
      </w:r>
    </w:p>
    <w:p w:rsidR="004913E8" w:rsidRDefault="00A004AC" w:rsidP="004913E8">
      <w:pPr>
        <w:spacing w:line="360" w:lineRule="auto"/>
        <w:jc w:val="center"/>
        <w:rPr>
          <w:b/>
          <w:sz w:val="24"/>
          <w:szCs w:val="24"/>
        </w:rPr>
      </w:pPr>
      <w:r w:rsidRPr="00A004AC">
        <w:rPr>
          <w:noProof/>
          <w:lang w:val="en-MY" w:eastAsia="ja-JP"/>
        </w:rPr>
        <w:drawing>
          <wp:inline distT="0" distB="0" distL="0" distR="0" wp14:anchorId="13D339F8" wp14:editId="2963AD3F">
            <wp:extent cx="2697480" cy="1512906"/>
            <wp:effectExtent l="0" t="0" r="762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97480" cy="1512906"/>
                    </a:xfrm>
                    <a:prstGeom prst="rect">
                      <a:avLst/>
                    </a:prstGeom>
                    <a:noFill/>
                    <a:ln>
                      <a:noFill/>
                    </a:ln>
                  </pic:spPr>
                </pic:pic>
              </a:graphicData>
            </a:graphic>
          </wp:inline>
        </w:drawing>
      </w:r>
    </w:p>
    <w:p w:rsidR="007D2612" w:rsidRPr="00A004AC" w:rsidRDefault="00A004AC" w:rsidP="004913E8">
      <w:pPr>
        <w:spacing w:line="360" w:lineRule="auto"/>
        <w:jc w:val="both"/>
        <w:rPr>
          <w:b/>
          <w:sz w:val="24"/>
          <w:szCs w:val="24"/>
        </w:rPr>
      </w:pPr>
      <w:r>
        <w:rPr>
          <w:sz w:val="24"/>
          <w:szCs w:val="24"/>
        </w:rPr>
        <w:lastRenderedPageBreak/>
        <w:br w:type="textWrapping" w:clear="all"/>
      </w:r>
      <w:r>
        <w:rPr>
          <w:b/>
          <w:sz w:val="24"/>
          <w:szCs w:val="24"/>
        </w:rPr>
        <w:t>Solution</w:t>
      </w:r>
    </w:p>
    <w:p w:rsidR="00A004AC" w:rsidRDefault="00C67959" w:rsidP="004A3511">
      <w:pPr>
        <w:spacing w:line="360" w:lineRule="auto"/>
        <w:jc w:val="both"/>
        <w:rPr>
          <w:sz w:val="24"/>
          <w:szCs w:val="24"/>
        </w:rPr>
      </w:pPr>
      <w:r w:rsidRPr="00C67959">
        <w:rPr>
          <w:noProof/>
          <w:lang w:val="en-MY" w:eastAsia="ja-JP"/>
        </w:rPr>
        <w:drawing>
          <wp:inline distT="0" distB="0" distL="0" distR="0" wp14:anchorId="6FFA0EAB" wp14:editId="6711AC95">
            <wp:extent cx="5759450" cy="2529703"/>
            <wp:effectExtent l="0" t="0" r="0"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9450" cy="2529703"/>
                    </a:xfrm>
                    <a:prstGeom prst="rect">
                      <a:avLst/>
                    </a:prstGeom>
                    <a:noFill/>
                    <a:ln>
                      <a:noFill/>
                    </a:ln>
                  </pic:spPr>
                </pic:pic>
              </a:graphicData>
            </a:graphic>
          </wp:inline>
        </w:drawing>
      </w:r>
    </w:p>
    <w:p w:rsidR="004A3511" w:rsidRDefault="004A3511" w:rsidP="004A3511">
      <w:pPr>
        <w:spacing w:line="360" w:lineRule="auto"/>
        <w:jc w:val="both"/>
        <w:rPr>
          <w:sz w:val="24"/>
          <w:szCs w:val="24"/>
        </w:rPr>
      </w:pPr>
    </w:p>
    <w:p w:rsidR="004A3511" w:rsidRPr="004A3511" w:rsidRDefault="004A3511" w:rsidP="004A3511">
      <w:pPr>
        <w:spacing w:line="360" w:lineRule="auto"/>
        <w:jc w:val="both"/>
        <w:rPr>
          <w:b/>
          <w:sz w:val="24"/>
          <w:szCs w:val="24"/>
        </w:rPr>
      </w:pPr>
      <w:r w:rsidRPr="004A3511">
        <w:rPr>
          <w:b/>
          <w:sz w:val="24"/>
          <w:szCs w:val="24"/>
        </w:rPr>
        <w:t>Example</w:t>
      </w:r>
      <w:r>
        <w:rPr>
          <w:b/>
          <w:sz w:val="24"/>
          <w:szCs w:val="24"/>
        </w:rPr>
        <w:t xml:space="preserve"> 2.12</w:t>
      </w:r>
      <w:r w:rsidR="00E95FBA">
        <w:rPr>
          <w:b/>
          <w:sz w:val="24"/>
          <w:szCs w:val="24"/>
        </w:rPr>
        <w:t xml:space="preserve"> (Box-Shaped Barge)</w:t>
      </w:r>
      <w:r w:rsidRPr="004A3511">
        <w:rPr>
          <w:b/>
          <w:sz w:val="24"/>
          <w:szCs w:val="24"/>
        </w:rPr>
        <w:t>:</w:t>
      </w:r>
    </w:p>
    <w:p w:rsidR="004913E8" w:rsidRDefault="004913E8" w:rsidP="004A3511">
      <w:pPr>
        <w:spacing w:line="360" w:lineRule="auto"/>
        <w:jc w:val="both"/>
        <w:rPr>
          <w:sz w:val="24"/>
          <w:szCs w:val="24"/>
        </w:rPr>
      </w:pPr>
      <w:r w:rsidRPr="004913E8">
        <w:rPr>
          <w:sz w:val="24"/>
          <w:szCs w:val="24"/>
        </w:rPr>
        <w:t xml:space="preserve">Figure below shows </w:t>
      </w:r>
      <w:r w:rsidRPr="004A3511">
        <w:rPr>
          <w:sz w:val="24"/>
          <w:szCs w:val="24"/>
        </w:rPr>
        <w:t>a simple box-shaped barge</w:t>
      </w:r>
      <w:r w:rsidRPr="004913E8">
        <w:rPr>
          <w:sz w:val="24"/>
          <w:szCs w:val="24"/>
        </w:rPr>
        <w:t xml:space="preserve">. It is assumed the following is the data for each component, </w:t>
      </w:r>
      <w:r>
        <w:rPr>
          <w:sz w:val="24"/>
          <w:szCs w:val="24"/>
        </w:rPr>
        <w:t xml:space="preserve">deck: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d</m:t>
            </m:r>
          </m:sub>
        </m:sSub>
        <m:r>
          <w:rPr>
            <w:rFonts w:ascii="Cambria Math" w:hAnsi="Cambria Math"/>
            <w:sz w:val="24"/>
            <w:szCs w:val="24"/>
          </w:rPr>
          <m:t>=6.0 ft</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d</m:t>
            </m:r>
          </m:sub>
        </m:sSub>
        <m:r>
          <w:rPr>
            <w:rFonts w:ascii="Cambria Math" w:hAnsi="Cambria Math"/>
            <w:sz w:val="24"/>
            <w:szCs w:val="24"/>
          </w:rPr>
          <m:t>=1 in</m:t>
        </m:r>
      </m:oMath>
      <w:r>
        <w:rPr>
          <w:sz w:val="24"/>
          <w:szCs w:val="24"/>
        </w:rPr>
        <w:t xml:space="preserve">,  side: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s</m:t>
            </m:r>
          </m:sub>
        </m:sSub>
        <m:r>
          <w:rPr>
            <w:rFonts w:ascii="Cambria Math" w:hAnsi="Cambria Math"/>
            <w:sz w:val="24"/>
            <w:szCs w:val="24"/>
          </w:rPr>
          <m:t>=1 in</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s</m:t>
            </m:r>
          </m:sub>
        </m:sSub>
        <m:r>
          <w:rPr>
            <w:rFonts w:ascii="Cambria Math" w:hAnsi="Cambria Math"/>
            <w:sz w:val="24"/>
            <w:szCs w:val="24"/>
          </w:rPr>
          <m:t>=20 ft</m:t>
        </m:r>
      </m:oMath>
      <w:r>
        <w:rPr>
          <w:sz w:val="24"/>
          <w:szCs w:val="24"/>
        </w:rPr>
        <w:t xml:space="preserve">, </w:t>
      </w:r>
      <w:r w:rsidR="008868C4">
        <w:rPr>
          <w:sz w:val="24"/>
          <w:szCs w:val="24"/>
        </w:rPr>
        <w:t xml:space="preserve">bottom: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p</m:t>
            </m:r>
          </m:sub>
        </m:sSub>
        <m:r>
          <w:rPr>
            <w:rFonts w:ascii="Cambria Math" w:hAnsi="Cambria Math"/>
            <w:sz w:val="24"/>
            <w:szCs w:val="24"/>
          </w:rPr>
          <m:t>=12.5 ft</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m:t>
            </m:r>
          </m:sub>
        </m:sSub>
        <m:r>
          <w:rPr>
            <w:rFonts w:ascii="Cambria Math" w:hAnsi="Cambria Math"/>
            <w:sz w:val="24"/>
            <w:szCs w:val="24"/>
          </w:rPr>
          <m:t>=1 in</m:t>
        </m:r>
      </m:oMath>
      <w:r w:rsidRPr="004913E8">
        <w:rPr>
          <w:sz w:val="24"/>
          <w:szCs w:val="24"/>
        </w:rPr>
        <w:t xml:space="preserve"> </w:t>
      </w:r>
      <w:r w:rsidR="008868C4">
        <w:rPr>
          <w:sz w:val="24"/>
          <w:szCs w:val="24"/>
        </w:rPr>
        <w:t xml:space="preserve">in,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max</m:t>
            </m:r>
          </m:sub>
        </m:sSub>
        <m:r>
          <w:rPr>
            <w:rFonts w:ascii="Cambria Math" w:hAnsi="Cambria Math"/>
            <w:sz w:val="24"/>
            <w:szCs w:val="24"/>
          </w:rPr>
          <m:t>=34800 ft.LT</m:t>
        </m:r>
      </m:oMath>
      <w:r w:rsidR="008868C4">
        <w:rPr>
          <w:sz w:val="24"/>
          <w:szCs w:val="24"/>
        </w:rPr>
        <w:t>. Determine t</w:t>
      </w:r>
      <w:proofErr w:type="spellStart"/>
      <w:r w:rsidR="008868C4" w:rsidRPr="008868C4">
        <w:rPr>
          <w:sz w:val="24"/>
          <w:szCs w:val="24"/>
        </w:rPr>
        <w:t>otal</w:t>
      </w:r>
      <w:proofErr w:type="spellEnd"/>
      <w:r w:rsidR="008868C4" w:rsidRPr="008868C4">
        <w:rPr>
          <w:sz w:val="24"/>
          <w:szCs w:val="24"/>
        </w:rPr>
        <w:t xml:space="preserve"> Moment of inertia of section about NA</w:t>
      </w:r>
      <w:r w:rsidR="008868C4">
        <w:rPr>
          <w:sz w:val="24"/>
          <w:szCs w:val="24"/>
        </w:rPr>
        <w:t xml:space="preserve"> and </w:t>
      </w:r>
      <w:r w:rsidR="008868C4" w:rsidRPr="004913E8">
        <w:rPr>
          <w:sz w:val="24"/>
          <w:szCs w:val="24"/>
        </w:rPr>
        <w:t>the maximum bending stress and FOS</w:t>
      </w:r>
      <w:r w:rsidR="008868C4">
        <w:rPr>
          <w:sz w:val="24"/>
          <w:szCs w:val="24"/>
        </w:rPr>
        <w:t>.</w:t>
      </w:r>
    </w:p>
    <w:p w:rsidR="006E6A7C" w:rsidRDefault="006E6A7C" w:rsidP="004A3511">
      <w:pPr>
        <w:spacing w:line="360" w:lineRule="auto"/>
        <w:jc w:val="both"/>
        <w:rPr>
          <w:sz w:val="24"/>
          <w:szCs w:val="24"/>
        </w:rPr>
      </w:pPr>
      <w:r>
        <w:rPr>
          <w:noProof/>
          <w:sz w:val="24"/>
          <w:szCs w:val="24"/>
          <w:lang w:val="en-MY" w:eastAsia="ja-JP"/>
        </w:rPr>
        <mc:AlternateContent>
          <mc:Choice Requires="wpg">
            <w:drawing>
              <wp:anchor distT="0" distB="0" distL="114300" distR="114300" simplePos="0" relativeHeight="251748352" behindDoc="0" locked="0" layoutInCell="1" allowOverlap="1" wp14:anchorId="2C16B0B7" wp14:editId="7D86151F">
                <wp:simplePos x="0" y="0"/>
                <wp:positionH relativeFrom="column">
                  <wp:posOffset>2357120</wp:posOffset>
                </wp:positionH>
                <wp:positionV relativeFrom="paragraph">
                  <wp:posOffset>57150</wp:posOffset>
                </wp:positionV>
                <wp:extent cx="1877695" cy="2762250"/>
                <wp:effectExtent l="0" t="0" r="8255" b="0"/>
                <wp:wrapNone/>
                <wp:docPr id="474" name="Group 474"/>
                <wp:cNvGraphicFramePr/>
                <a:graphic xmlns:a="http://schemas.openxmlformats.org/drawingml/2006/main">
                  <a:graphicData uri="http://schemas.microsoft.com/office/word/2010/wordprocessingGroup">
                    <wpg:wgp>
                      <wpg:cNvGrpSpPr/>
                      <wpg:grpSpPr>
                        <a:xfrm>
                          <a:off x="0" y="0"/>
                          <a:ext cx="1877695" cy="2762250"/>
                          <a:chOff x="0" y="0"/>
                          <a:chExt cx="1878013" cy="2762250"/>
                        </a:xfrm>
                      </wpg:grpSpPr>
                      <wps:wsp>
                        <wps:cNvPr id="471" name="Text Box 471"/>
                        <wps:cNvSpPr txBox="1"/>
                        <wps:spPr>
                          <a:xfrm>
                            <a:off x="504825" y="0"/>
                            <a:ext cx="46482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Pr="006E6A7C" w:rsidRDefault="000A2C10">
                              <w:pPr>
                                <w:rPr>
                                  <w:b/>
                                </w:rPr>
                              </w:pPr>
                              <w:r w:rsidRPr="006E6A7C">
                                <w:rPr>
                                  <w:b/>
                                  <w:color w:val="C00000"/>
                                </w:rPr>
                                <w:t>Deck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72" name="Text Box 472"/>
                        <wps:cNvSpPr txBox="1"/>
                        <wps:spPr>
                          <a:xfrm>
                            <a:off x="0" y="2543175"/>
                            <a:ext cx="59182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Pr="006E6A7C" w:rsidRDefault="000A2C10" w:rsidP="006E6A7C">
                              <w:pPr>
                                <w:rPr>
                                  <w:b/>
                                  <w:color w:val="C00000"/>
                                </w:rPr>
                              </w:pPr>
                              <w:r w:rsidRPr="006E6A7C">
                                <w:rPr>
                                  <w:b/>
                                  <w:color w:val="C00000"/>
                                </w:rPr>
                                <w:t>Bottom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73" name="Text Box 473"/>
                        <wps:cNvSpPr txBox="1"/>
                        <wps:spPr>
                          <a:xfrm rot="16200000">
                            <a:off x="1557338" y="1185862"/>
                            <a:ext cx="4222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Pr="006E6A7C" w:rsidRDefault="000A2C10" w:rsidP="006E6A7C">
                              <w:pPr>
                                <w:rPr>
                                  <w:b/>
                                </w:rPr>
                              </w:pPr>
                              <w:r w:rsidRPr="006E6A7C">
                                <w:rPr>
                                  <w:b/>
                                  <w:color w:val="C00000"/>
                                </w:rPr>
                                <w:t>Side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74" o:spid="_x0000_s1026" style="position:absolute;left:0;text-align:left;margin-left:185.6pt;margin-top:4.5pt;width:147.85pt;height:217.5pt;z-index:251748352" coordsize="18780,27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">
                <v:shapetype id="_x0000_t202" coordsize="21600,21600" o:spt="202" path="m,l,21600r21600,l21600,xe">
                  <v:stroke joinstyle="miter"/>
                  <v:path gradientshapeok="t" o:connecttype="rect"/>
                </v:shapetype>
                <v:shape id="Text Box 471" o:spid="_x0000_s1027" type="#_x0000_t202" style="position:absolute;left:5048;width:4648;height:21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Gn9cYA&#10;AADcAAAADwAAAGRycy9kb3ducmV2LnhtbESPQWsCMRSE74L/ITyhl1KzFrFlaxQVFJHaUi3F42Pz&#10;ulncvCxJ1PXfm0LB4zAz3zDjaWtrcSYfKscKBv0MBHHhdMWlgu/98ukVRIjIGmvHpOBKAaaTbmeM&#10;uXYX/qLzLpYiQTjkqMDE2ORShsKQxdB3DXHyfp23GJP0pdQeLwlua/mcZSNpseK0YLChhaHiuDtZ&#10;BUezefzMVtv5z2h99R/7kzv494NSD7129gYiUhvv4f/2WisYvgzg70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Gn9cYAAADcAAAADwAAAAAAAAAAAAAAAACYAgAAZHJz&#10;L2Rvd25yZXYueG1sUEsFBgAAAAAEAAQA9QAAAIsDAAAAAA==&#10;" filled="f" stroked="f" strokeweight=".5pt">
                  <v:textbox>
                    <w:txbxContent>
                      <w:p w:rsidR="00A700B5" w:rsidRPr="006E6A7C" w:rsidRDefault="00A700B5">
                        <w:pPr>
                          <w:rPr>
                            <w:b/>
                          </w:rPr>
                        </w:pPr>
                        <w:r w:rsidRPr="006E6A7C">
                          <w:rPr>
                            <w:b/>
                            <w:color w:val="C00000"/>
                          </w:rPr>
                          <w:t>Deck</w:t>
                        </w:r>
                      </w:p>
                    </w:txbxContent>
                  </v:textbox>
                </v:shape>
                <v:shape id="Text Box 472" o:spid="_x0000_s1028" type="#_x0000_t202" style="position:absolute;top:25431;width:5918;height:2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M5gsYA&#10;AADcAAAADwAAAGRycy9kb3ducmV2LnhtbESPQWsCMRSE74L/ITyhl1KzSrFlaxQVWkS0pVqKx8fm&#10;dbO4eVmSqOu/N0LB4zAz3zDjaWtrcSIfKscKBv0MBHHhdMWlgp/d+9MriBCRNdaOScGFAkwn3c4Y&#10;c+3O/E2nbSxFgnDIUYGJscmlDIUhi6HvGuLk/TlvMSbpS6k9nhPc1nKYZSNpseK0YLChhaHisD1a&#10;BQezevzKPjbz39Hy4j93R7f3671SD7129gYiUhvv4f/2Uit4fhnC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M5gsYAAADcAAAADwAAAAAAAAAAAAAAAACYAgAAZHJz&#10;L2Rvd25yZXYueG1sUEsFBgAAAAAEAAQA9QAAAIsDAAAAAA==&#10;" filled="f" stroked="f" strokeweight=".5pt">
                  <v:textbox>
                    <w:txbxContent>
                      <w:p w:rsidR="00A700B5" w:rsidRPr="006E6A7C" w:rsidRDefault="00A700B5" w:rsidP="006E6A7C">
                        <w:pPr>
                          <w:rPr>
                            <w:b/>
                            <w:color w:val="C00000"/>
                          </w:rPr>
                        </w:pPr>
                        <w:r w:rsidRPr="006E6A7C">
                          <w:rPr>
                            <w:b/>
                            <w:color w:val="C00000"/>
                          </w:rPr>
                          <w:t>Bottom</w:t>
                        </w:r>
                      </w:p>
                    </w:txbxContent>
                  </v:textbox>
                </v:shape>
                <v:shape id="Text Box 473" o:spid="_x0000_s1029" type="#_x0000_t202" style="position:absolute;left:15573;top:11858;width:4223;height:2191;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p2MAA&#10;AADcAAAADwAAAGRycy9kb3ducmV2LnhtbESPzarCMBSE94LvEI7gTlOvolKNIl4ENy78eYBDc2yL&#10;zUlJYlvf3giCy2FmvmHW285UoiHnS8sKJuMEBHFmdcm5gtv1MFqC8AFZY2WZFLzIw3bT760x1bbl&#10;MzWXkIsIYZ+igiKEOpXSZwUZ9GNbE0fvbp3BEKXLpXbYRrip5F+SzKXBkuNCgTXtC8oel6dR4G9V&#10;84/chuR5duX8cGo7NjulhoNutwIRqAu/8Ld91Apmiyl8zsQjID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p/p2MAAAADcAAAADwAAAAAAAAAAAAAAAACYAgAAZHJzL2Rvd25y&#10;ZXYueG1sUEsFBgAAAAAEAAQA9QAAAIUDAAAAAA==&#10;" filled="f" stroked="f" strokeweight=".5pt">
                  <v:textbox>
                    <w:txbxContent>
                      <w:p w:rsidR="00A700B5" w:rsidRPr="006E6A7C" w:rsidRDefault="00A700B5" w:rsidP="006E6A7C">
                        <w:pPr>
                          <w:rPr>
                            <w:b/>
                          </w:rPr>
                        </w:pPr>
                        <w:r w:rsidRPr="006E6A7C">
                          <w:rPr>
                            <w:b/>
                            <w:color w:val="C00000"/>
                          </w:rPr>
                          <w:t>Side</w:t>
                        </w:r>
                      </w:p>
                    </w:txbxContent>
                  </v:textbox>
                </v:shape>
              </v:group>
            </w:pict>
          </mc:Fallback>
        </mc:AlternateContent>
      </w:r>
    </w:p>
    <w:p w:rsidR="004A3511" w:rsidRDefault="004A3511" w:rsidP="004A3511">
      <w:pPr>
        <w:spacing w:line="360" w:lineRule="auto"/>
        <w:jc w:val="center"/>
        <w:rPr>
          <w:sz w:val="24"/>
          <w:szCs w:val="24"/>
        </w:rPr>
      </w:pPr>
      <w:r w:rsidRPr="004A3511">
        <w:rPr>
          <w:noProof/>
          <w:lang w:val="en-MY" w:eastAsia="ja-JP"/>
        </w:rPr>
        <w:drawing>
          <wp:inline distT="0" distB="0" distL="0" distR="0" wp14:anchorId="1BE552C1" wp14:editId="47A47FC5">
            <wp:extent cx="3352800" cy="256032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352800" cy="2560320"/>
                    </a:xfrm>
                    <a:prstGeom prst="rect">
                      <a:avLst/>
                    </a:prstGeom>
                  </pic:spPr>
                </pic:pic>
              </a:graphicData>
            </a:graphic>
          </wp:inline>
        </w:drawing>
      </w:r>
    </w:p>
    <w:p w:rsidR="004A3511" w:rsidRDefault="004A3511" w:rsidP="004A3511">
      <w:pPr>
        <w:spacing w:line="360" w:lineRule="auto"/>
        <w:rPr>
          <w:sz w:val="24"/>
          <w:szCs w:val="24"/>
        </w:rPr>
      </w:pPr>
    </w:p>
    <w:p w:rsidR="00262BE4" w:rsidRDefault="003A3F08" w:rsidP="004A3511">
      <w:pPr>
        <w:spacing w:line="360" w:lineRule="auto"/>
        <w:rPr>
          <w:rFonts w:ascii="TimesNewRomanPSMT" w:hAnsi="TimesNewRomanPSMT" w:cs="TimesNewRomanPSMT"/>
          <w:lang w:val="en-MY"/>
        </w:rPr>
      </w:pPr>
      <w:r w:rsidRPr="003A3F08">
        <w:rPr>
          <w:noProof/>
          <w:lang w:val="en-MY" w:eastAsia="ja-JP"/>
        </w:rPr>
        <w:lastRenderedPageBreak/>
        <w:drawing>
          <wp:inline distT="0" distB="0" distL="0" distR="0" wp14:anchorId="0CC67140" wp14:editId="33F35F12">
            <wp:extent cx="5759450" cy="1083099"/>
            <wp:effectExtent l="0" t="0" r="0" b="317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9450" cy="1083099"/>
                    </a:xfrm>
                    <a:prstGeom prst="rect">
                      <a:avLst/>
                    </a:prstGeom>
                    <a:noFill/>
                    <a:ln>
                      <a:noFill/>
                    </a:ln>
                  </pic:spPr>
                </pic:pic>
              </a:graphicData>
            </a:graphic>
          </wp:inline>
        </w:drawing>
      </w:r>
    </w:p>
    <w:p w:rsidR="00262BE4" w:rsidRPr="004913E8" w:rsidRDefault="00262BE4" w:rsidP="004A3511">
      <w:pPr>
        <w:spacing w:line="360" w:lineRule="auto"/>
        <w:rPr>
          <w:sz w:val="24"/>
          <w:szCs w:val="24"/>
          <w:lang w:val="en-MY"/>
        </w:rPr>
      </w:pPr>
      <w:r w:rsidRPr="004913E8">
        <w:rPr>
          <w:sz w:val="24"/>
          <w:szCs w:val="24"/>
          <w:lang w:val="en-MY"/>
        </w:rPr>
        <w:t xml:space="preserve">Height of NA above BL: </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NA</m:t>
            </m:r>
          </m:sub>
        </m:sSub>
        <m:r>
          <w:rPr>
            <w:rFonts w:ascii="Cambria Math" w:hAnsi="Cambria Math"/>
            <w:sz w:val="24"/>
            <w:szCs w:val="24"/>
          </w:rPr>
          <m:t>=</m:t>
        </m:r>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y</m:t>
                    </m:r>
                  </m:e>
                  <m:sub>
                    <m:r>
                      <w:rPr>
                        <w:rFonts w:ascii="Cambria Math" w:hAnsi="Cambria Math"/>
                        <w:sz w:val="24"/>
                        <w:szCs w:val="24"/>
                      </w:rPr>
                      <m:t>i</m:t>
                    </m:r>
                  </m:sub>
                  <m:sup>
                    <m:r>
                      <w:rPr>
                        <w:rFonts w:ascii="Cambria Math" w:hAnsi="Cambria Math"/>
                        <w:sz w:val="24"/>
                        <w:szCs w:val="24"/>
                      </w:rPr>
                      <m:t>2</m:t>
                    </m:r>
                  </m:sup>
                </m:sSubSup>
              </m:e>
            </m:nary>
          </m:num>
          <m:den>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e>
            </m:nary>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45843</m:t>
            </m:r>
          </m:num>
          <m:den>
            <m:r>
              <w:rPr>
                <w:rFonts w:ascii="Cambria Math" w:hAnsi="Cambria Math"/>
                <w:sz w:val="24"/>
                <w:szCs w:val="24"/>
              </w:rPr>
              <m:t>460</m:t>
            </m:r>
          </m:den>
        </m:f>
        <m:r>
          <w:rPr>
            <w:rFonts w:ascii="Cambria Math" w:hAnsi="Cambria Math"/>
            <w:sz w:val="24"/>
            <w:szCs w:val="24"/>
          </w:rPr>
          <m:t>=99.74in ≈100 in ≈8.3 ft</m:t>
        </m:r>
      </m:oMath>
    </w:p>
    <w:p w:rsidR="00262BE4" w:rsidRPr="004913E8" w:rsidRDefault="00262BE4" w:rsidP="004A3511">
      <w:pPr>
        <w:spacing w:line="360" w:lineRule="auto"/>
        <w:rPr>
          <w:sz w:val="24"/>
          <w:szCs w:val="24"/>
          <w:lang w:val="en-MY"/>
        </w:rPr>
      </w:pPr>
      <w:r w:rsidRPr="004913E8">
        <w:rPr>
          <w:sz w:val="24"/>
          <w:szCs w:val="24"/>
          <w:lang w:val="en-MY"/>
        </w:rPr>
        <w:t>Total Moment of inertia of section about NA:</w:t>
      </w:r>
    </w:p>
    <w:p w:rsidR="00262BE4" w:rsidRPr="004913E8" w:rsidRDefault="000A2C10" w:rsidP="004A3511">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BL</m:t>
            </m:r>
          </m:sub>
        </m:sSub>
        <m:r>
          <w:rPr>
            <w:rFonts w:ascii="Cambria Math" w:hAnsi="Cambria Math"/>
            <w:sz w:val="24"/>
            <w:szCs w:val="24"/>
          </w:rPr>
          <m:t>=</m:t>
        </m:r>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y</m:t>
                </m:r>
              </m:e>
              <m:sub>
                <m:r>
                  <w:rPr>
                    <w:rFonts w:ascii="Cambria Math" w:hAnsi="Cambria Math"/>
                    <w:sz w:val="24"/>
                    <w:szCs w:val="24"/>
                  </w:rPr>
                  <m:t>i</m:t>
                </m:r>
              </m:sub>
              <m:sup>
                <m:r>
                  <w:rPr>
                    <w:rFonts w:ascii="Cambria Math" w:hAnsi="Cambria Math"/>
                    <w:sz w:val="24"/>
                    <w:szCs w:val="24"/>
                  </w:rPr>
                  <m:t>2</m:t>
                </m:r>
              </m:sup>
            </m:sSubSup>
          </m:e>
        </m:nary>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o</m:t>
            </m:r>
          </m:sub>
        </m:sSub>
      </m:oMath>
      <w:r w:rsidR="00262BE4" w:rsidRPr="004913E8">
        <w:rPr>
          <w:sz w:val="24"/>
          <w:szCs w:val="24"/>
        </w:rPr>
        <w:t xml:space="preserve"> </w:t>
      </w:r>
    </w:p>
    <w:p w:rsidR="00262BE4" w:rsidRPr="004913E8" w:rsidRDefault="000A2C10" w:rsidP="004A3511">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BL</m:t>
            </m:r>
          </m:sub>
        </m:sSub>
        <m:r>
          <w:rPr>
            <w:rFonts w:ascii="Cambria Math" w:hAnsi="Cambria Math"/>
            <w:sz w:val="24"/>
            <w:szCs w:val="24"/>
          </w:rPr>
          <m:t>-A∙</m:t>
        </m:r>
        <m:sSubSup>
          <m:sSubSupPr>
            <m:ctrlPr>
              <w:rPr>
                <w:rFonts w:ascii="Cambria Math" w:hAnsi="Cambria Math"/>
                <w:i/>
                <w:sz w:val="24"/>
                <w:szCs w:val="24"/>
              </w:rPr>
            </m:ctrlPr>
          </m:sSubSupPr>
          <m:e>
            <m:r>
              <w:rPr>
                <w:rFonts w:ascii="Cambria Math" w:hAnsi="Cambria Math"/>
                <w:sz w:val="24"/>
                <w:szCs w:val="24"/>
              </w:rPr>
              <m:t>y</m:t>
            </m:r>
          </m:e>
          <m:sub>
            <m:r>
              <w:rPr>
                <w:rFonts w:ascii="Cambria Math" w:hAnsi="Cambria Math"/>
                <w:sz w:val="24"/>
                <w:szCs w:val="24"/>
              </w:rPr>
              <m:t>NA</m:t>
            </m:r>
          </m:sub>
          <m:sup>
            <m:r>
              <w:rPr>
                <w:rFonts w:ascii="Cambria Math" w:hAnsi="Cambria Math"/>
                <w:sz w:val="24"/>
                <w:szCs w:val="24"/>
              </w:rPr>
              <m:t>2</m:t>
            </m:r>
          </m:sup>
        </m:sSubSup>
      </m:oMath>
      <w:r w:rsidR="00262BE4" w:rsidRPr="004913E8">
        <w:rPr>
          <w:sz w:val="24"/>
          <w:szCs w:val="24"/>
        </w:rPr>
        <w:t xml:space="preserve"> </w:t>
      </w:r>
    </w:p>
    <w:p w:rsidR="00262BE4" w:rsidRPr="004913E8" w:rsidRDefault="000A2C10" w:rsidP="004A3511">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r>
          <w:rPr>
            <w:rFonts w:ascii="Cambria Math" w:hAnsi="Cambria Math"/>
            <w:sz w:val="24"/>
            <w:szCs w:val="24"/>
          </w:rPr>
          <m:t>=1123457.5+7557175-460∙</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99.74</m:t>
                </m:r>
              </m:e>
            </m:d>
          </m:e>
          <m:sup>
            <m:r>
              <w:rPr>
                <w:rFonts w:ascii="Cambria Math" w:hAnsi="Cambria Math"/>
                <w:sz w:val="24"/>
                <w:szCs w:val="24"/>
              </w:rPr>
              <m:t>2</m:t>
            </m:r>
          </m:sup>
        </m:sSup>
        <m:r>
          <w:rPr>
            <w:rFonts w:ascii="Cambria Math" w:hAnsi="Cambria Math"/>
            <w:sz w:val="24"/>
            <w:szCs w:val="24"/>
          </w:rPr>
          <m:t xml:space="preserve">=4104802 </m:t>
        </m:r>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4</m:t>
            </m:r>
          </m:sup>
        </m:sSup>
      </m:oMath>
      <w:r w:rsidR="00C80B95">
        <w:rPr>
          <w:sz w:val="24"/>
          <w:szCs w:val="24"/>
        </w:rPr>
        <w:t xml:space="preserve">, this for </w:t>
      </w:r>
      <w:r w:rsidR="008D4FCA">
        <w:rPr>
          <w:sz w:val="24"/>
          <w:szCs w:val="24"/>
          <w:lang w:val="en-MY"/>
        </w:rPr>
        <w:t>only ½ the section, s</w:t>
      </w:r>
      <w:r w:rsidR="00262BE4" w:rsidRPr="004913E8">
        <w:rPr>
          <w:sz w:val="24"/>
          <w:szCs w:val="24"/>
          <w:lang w:val="en-MY"/>
        </w:rPr>
        <w:t xml:space="preserve">o the full,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r>
          <w:rPr>
            <w:rFonts w:ascii="Cambria Math" w:hAnsi="Cambria Math"/>
            <w:sz w:val="24"/>
            <w:szCs w:val="24"/>
          </w:rPr>
          <m:t>=2*4104802=</m:t>
        </m:r>
        <m:r>
          <m:rPr>
            <m:sty m:val="p"/>
          </m:rPr>
          <w:rPr>
            <w:rFonts w:ascii="Cambria Math" w:hAnsi="Cambria Math"/>
            <w:sz w:val="24"/>
            <w:szCs w:val="24"/>
            <w:lang w:val="en-MY"/>
          </w:rPr>
          <m:t xml:space="preserve">8209603.01 </m:t>
        </m:r>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4</m:t>
            </m:r>
          </m:sup>
        </m:sSup>
      </m:oMath>
    </w:p>
    <w:p w:rsidR="00262BE4" w:rsidRPr="004913E8" w:rsidRDefault="003A3F08" w:rsidP="004A3511">
      <w:pPr>
        <w:spacing w:line="360" w:lineRule="auto"/>
        <w:rPr>
          <w:sz w:val="24"/>
          <w:szCs w:val="24"/>
        </w:rPr>
      </w:pPr>
      <w:r>
        <w:rPr>
          <w:sz w:val="24"/>
          <w:szCs w:val="24"/>
        </w:rPr>
        <w:t>T</w:t>
      </w:r>
      <w:r w:rsidR="00262BE4" w:rsidRPr="004913E8">
        <w:rPr>
          <w:sz w:val="24"/>
          <w:szCs w:val="24"/>
        </w:rPr>
        <w:t>he</w:t>
      </w:r>
      <w:r w:rsidR="004913E8" w:rsidRPr="004913E8">
        <w:rPr>
          <w:sz w:val="24"/>
          <w:szCs w:val="24"/>
        </w:rPr>
        <w:t xml:space="preserve"> maximum bending stress and FOS</w:t>
      </w:r>
      <w:r w:rsidR="00C80B95">
        <w:rPr>
          <w:sz w:val="24"/>
          <w:szCs w:val="24"/>
        </w:rPr>
        <w:t xml:space="preserve"> is as follows:</w:t>
      </w:r>
    </w:p>
    <w:p w:rsidR="00262BE4" w:rsidRDefault="000A2C10" w:rsidP="004A3511">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max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deck</m:t>
            </m:r>
          </m:sub>
        </m:sSub>
        <m:r>
          <w:rPr>
            <w:rFonts w:ascii="Cambria Math" w:hAnsi="Cambria Math"/>
            <w:sz w:val="24"/>
            <w:szCs w:val="24"/>
          </w:rPr>
          <m:t>=240-99.74=140.263 i</m:t>
        </m:r>
        <m:r>
          <w:rPr>
            <w:rFonts w:ascii="Cambria Math" w:hAnsi="Cambria Math"/>
            <w:sz w:val="24"/>
            <w:szCs w:val="24"/>
          </w:rPr>
          <m:t>n</m:t>
        </m:r>
      </m:oMath>
      <w:r w:rsidR="00262BE4">
        <w:rPr>
          <w:sz w:val="24"/>
          <w:szCs w:val="24"/>
        </w:rPr>
        <w:t xml:space="preserve"> </w:t>
      </w:r>
      <m:oMath>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deck</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num>
          <m:den>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deck</m:t>
                </m:r>
              </m:sub>
            </m:sSub>
          </m:den>
        </m:f>
        <m:r>
          <w:rPr>
            <w:rFonts w:ascii="Cambria Math" w:hAnsi="Cambria Math"/>
            <w:sz w:val="24"/>
            <w:szCs w:val="24"/>
          </w:rPr>
          <m:t>=</m:t>
        </m:r>
        <m:f>
          <m:fPr>
            <m:ctrlPr>
              <w:rPr>
                <w:rFonts w:ascii="Cambria Math" w:hAnsi="Cambria Math"/>
                <w:i/>
                <w:sz w:val="24"/>
                <w:szCs w:val="24"/>
              </w:rPr>
            </m:ctrlPr>
          </m:fPr>
          <m:num>
            <m:r>
              <m:rPr>
                <m:sty m:val="p"/>
              </m:rPr>
              <w:rPr>
                <w:rFonts w:ascii="Cambria Math" w:hAnsi="Cambria Math"/>
                <w:sz w:val="24"/>
                <w:szCs w:val="24"/>
                <w:lang w:val="en-MY"/>
              </w:rPr>
              <m:t xml:space="preserve">8209603.01 </m:t>
            </m:r>
          </m:num>
          <m:den>
            <m:r>
              <w:rPr>
                <w:rFonts w:ascii="Cambria Math" w:hAnsi="Cambria Math"/>
                <w:sz w:val="24"/>
                <w:szCs w:val="24"/>
              </w:rPr>
              <m:t>140.263</m:t>
            </m:r>
          </m:den>
        </m:f>
        <m:r>
          <w:rPr>
            <w:rFonts w:ascii="Cambria Math" w:hAnsi="Cambria Math"/>
            <w:sz w:val="24"/>
            <w:szCs w:val="24"/>
          </w:rPr>
          <m:t xml:space="preserve">=58530 </m:t>
        </m:r>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3</m:t>
            </m:r>
          </m:sup>
        </m:sSup>
      </m:oMath>
    </w:p>
    <w:p w:rsidR="00C80B95" w:rsidRDefault="000A2C10" w:rsidP="004A3511">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max</m:t>
            </m:r>
          </m:sub>
        </m:sSub>
        <m:r>
          <w:rPr>
            <w:rFonts w:ascii="Cambria Math" w:hAnsi="Cambria Math"/>
            <w:sz w:val="24"/>
            <w:szCs w:val="24"/>
          </w:rPr>
          <m:t>=34800 ft.LT</m:t>
        </m:r>
      </m:oMath>
      <w:r w:rsidR="00C80B95">
        <w:rPr>
          <w:sz w:val="24"/>
          <w:szCs w:val="24"/>
        </w:rPr>
        <w:t xml:space="preserve"> </w:t>
      </w:r>
    </w:p>
    <w:p w:rsidR="00262BE4" w:rsidRDefault="00262BE4" w:rsidP="004A3511">
      <w:pPr>
        <w:spacing w:line="360" w:lineRule="auto"/>
        <w:rPr>
          <w:sz w:val="24"/>
          <w:szCs w:val="24"/>
        </w:rPr>
      </w:pP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deck</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max</m:t>
                </m:r>
              </m:sub>
            </m:sSub>
          </m:num>
          <m:den>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deck</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34800</m:t>
            </m:r>
          </m:num>
          <m:den>
            <m:r>
              <w:rPr>
                <w:rFonts w:ascii="Cambria Math" w:hAnsi="Cambria Math"/>
                <w:sz w:val="24"/>
                <w:szCs w:val="24"/>
              </w:rPr>
              <m:t>58530</m:t>
            </m:r>
          </m:den>
        </m:f>
        <m:r>
          <w:rPr>
            <w:rFonts w:ascii="Cambria Math" w:hAnsi="Cambria Math"/>
            <w:sz w:val="24"/>
            <w:szCs w:val="24"/>
          </w:rPr>
          <m:t xml:space="preserve"> ∙</m:t>
        </m:r>
        <m:d>
          <m:dPr>
            <m:ctrlPr>
              <w:rPr>
                <w:rFonts w:ascii="Cambria Math" w:hAnsi="Cambria Math"/>
                <w:i/>
                <w:sz w:val="24"/>
                <w:szCs w:val="24"/>
              </w:rPr>
            </m:ctrlPr>
          </m:dPr>
          <m:e>
            <m:r>
              <w:rPr>
                <w:rFonts w:ascii="Cambria Math" w:hAnsi="Cambria Math"/>
                <w:sz w:val="24"/>
                <w:szCs w:val="24"/>
              </w:rPr>
              <m:t>12</m:t>
            </m:r>
            <m:f>
              <m:fPr>
                <m:ctrlPr>
                  <w:rPr>
                    <w:rFonts w:ascii="Cambria Math" w:hAnsi="Cambria Math"/>
                    <w:i/>
                    <w:sz w:val="24"/>
                    <w:szCs w:val="24"/>
                  </w:rPr>
                </m:ctrlPr>
              </m:fPr>
              <m:num>
                <m:r>
                  <w:rPr>
                    <w:rFonts w:ascii="Cambria Math" w:hAnsi="Cambria Math"/>
                    <w:sz w:val="24"/>
                    <w:szCs w:val="24"/>
                  </w:rPr>
                  <m:t>in</m:t>
                </m:r>
              </m:num>
              <m:den>
                <m:r>
                  <w:rPr>
                    <w:rFonts w:ascii="Cambria Math" w:hAnsi="Cambria Math"/>
                    <w:sz w:val="24"/>
                    <w:szCs w:val="24"/>
                  </w:rPr>
                  <m:t>ft</m:t>
                </m:r>
              </m:den>
            </m:f>
          </m:e>
        </m:d>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2240</m:t>
            </m:r>
            <m:f>
              <m:fPr>
                <m:ctrlPr>
                  <w:rPr>
                    <w:rFonts w:ascii="Cambria Math" w:hAnsi="Cambria Math"/>
                    <w:i/>
                    <w:sz w:val="24"/>
                    <w:szCs w:val="24"/>
                  </w:rPr>
                </m:ctrlPr>
              </m:fPr>
              <m:num>
                <m:r>
                  <w:rPr>
                    <w:rFonts w:ascii="Cambria Math" w:hAnsi="Cambria Math"/>
                    <w:sz w:val="24"/>
                    <w:szCs w:val="24"/>
                  </w:rPr>
                  <m:t>lb</m:t>
                </m:r>
              </m:num>
              <m:den>
                <m:r>
                  <w:rPr>
                    <w:rFonts w:ascii="Cambria Math" w:hAnsi="Cambria Math"/>
                    <w:sz w:val="24"/>
                    <w:szCs w:val="24"/>
                  </w:rPr>
                  <m:t>LT</m:t>
                </m:r>
              </m:den>
            </m:f>
          </m:e>
        </m:d>
        <m:r>
          <w:rPr>
            <w:rFonts w:ascii="Cambria Math" w:hAnsi="Cambria Math"/>
            <w:sz w:val="24"/>
            <w:szCs w:val="24"/>
          </w:rPr>
          <m:t>=15982</m:t>
        </m:r>
        <m:f>
          <m:fPr>
            <m:ctrlPr>
              <w:rPr>
                <w:rFonts w:ascii="Cambria Math" w:hAnsi="Cambria Math"/>
                <w:i/>
                <w:sz w:val="24"/>
                <w:szCs w:val="24"/>
              </w:rPr>
            </m:ctrlPr>
          </m:fPr>
          <m:num>
            <m:r>
              <w:rPr>
                <w:rFonts w:ascii="Cambria Math" w:hAnsi="Cambria Math"/>
                <w:sz w:val="24"/>
                <w:szCs w:val="24"/>
              </w:rPr>
              <m:t>lb</m:t>
            </m:r>
          </m:num>
          <m:den>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2</m:t>
                </m:r>
              </m:sup>
            </m:sSup>
          </m:den>
        </m:f>
      </m:oMath>
      <w:r w:rsidR="00D969BF">
        <w:rPr>
          <w:sz w:val="24"/>
          <w:szCs w:val="24"/>
        </w:rPr>
        <w:t xml:space="preserve"> </w:t>
      </w:r>
    </w:p>
    <w:p w:rsidR="00D969BF" w:rsidRPr="00262BE4" w:rsidRDefault="00D969BF" w:rsidP="004A3511">
      <w:pPr>
        <w:spacing w:line="360" w:lineRule="auto"/>
        <w:rPr>
          <w:sz w:val="24"/>
          <w:szCs w:val="24"/>
        </w:rPr>
      </w:pPr>
      <m:oMath>
        <m:r>
          <w:rPr>
            <w:rFonts w:ascii="Cambria Math" w:hAnsi="Cambria Math"/>
            <w:sz w:val="24"/>
            <w:szCs w:val="24"/>
          </w:rPr>
          <m:t>FOS=</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num>
          <m:den>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deck</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36 ksi</m:t>
            </m:r>
          </m:num>
          <m:den>
            <m:r>
              <w:rPr>
                <w:rFonts w:ascii="Cambria Math" w:hAnsi="Cambria Math"/>
                <w:sz w:val="24"/>
                <w:szCs w:val="24"/>
              </w:rPr>
              <m:t>15.98 ksi</m:t>
            </m:r>
          </m:den>
        </m:f>
        <m:r>
          <w:rPr>
            <w:rFonts w:ascii="Cambria Math" w:hAnsi="Cambria Math"/>
            <w:sz w:val="24"/>
            <w:szCs w:val="24"/>
          </w:rPr>
          <m:t>=2.25</m:t>
        </m:r>
      </m:oMath>
      <w:r>
        <w:rPr>
          <w:sz w:val="24"/>
          <w:szCs w:val="24"/>
        </w:rPr>
        <w:t xml:space="preserve"> </w:t>
      </w:r>
    </w:p>
    <w:p w:rsidR="00262BE4" w:rsidRPr="00262BE4" w:rsidRDefault="00262BE4" w:rsidP="004A3511">
      <w:pPr>
        <w:spacing w:line="360" w:lineRule="auto"/>
        <w:rPr>
          <w:sz w:val="24"/>
          <w:szCs w:val="24"/>
        </w:rPr>
      </w:pPr>
    </w:p>
    <w:p w:rsidR="00D70636" w:rsidRPr="00D70636" w:rsidRDefault="00D70636" w:rsidP="00154C07">
      <w:pPr>
        <w:spacing w:line="360" w:lineRule="auto"/>
        <w:ind w:firstLine="567"/>
        <w:jc w:val="both"/>
        <w:rPr>
          <w:sz w:val="24"/>
          <w:szCs w:val="24"/>
        </w:rPr>
      </w:pPr>
      <w:r w:rsidRPr="00D70636">
        <w:rPr>
          <w:sz w:val="24"/>
          <w:szCs w:val="24"/>
        </w:rPr>
        <w:t>Not all structure can be considered “structurally effective” for longitudinal bending. It makes sense that only continuous</w:t>
      </w:r>
      <w:r>
        <w:rPr>
          <w:sz w:val="24"/>
          <w:szCs w:val="24"/>
        </w:rPr>
        <w:t xml:space="preserve"> </w:t>
      </w:r>
      <w:r w:rsidRPr="00D70636">
        <w:rPr>
          <w:sz w:val="24"/>
          <w:szCs w:val="24"/>
        </w:rPr>
        <w:t>longitudinal structure is counted, and it must be rigidly connected. Hatch covers and stanchions, for example, are not</w:t>
      </w:r>
      <w:r>
        <w:rPr>
          <w:sz w:val="24"/>
          <w:szCs w:val="24"/>
        </w:rPr>
        <w:t xml:space="preserve"> </w:t>
      </w:r>
      <w:r w:rsidRPr="00D70636">
        <w:rPr>
          <w:sz w:val="24"/>
          <w:szCs w:val="24"/>
        </w:rPr>
        <w:t>counted as contributing to global (longitudinal) hull strength. A general “rule-of-thumb” is that structural components</w:t>
      </w:r>
      <w:r>
        <w:rPr>
          <w:sz w:val="24"/>
          <w:szCs w:val="24"/>
        </w:rPr>
        <w:t xml:space="preserve"> </w:t>
      </w:r>
      <w:r w:rsidRPr="00D70636">
        <w:rPr>
          <w:sz w:val="24"/>
          <w:szCs w:val="24"/>
        </w:rPr>
        <w:t>must be continuous for at least 40% of the LBP to be counted. Additionally, there are “shadow zones” near hatch openings</w:t>
      </w:r>
      <w:r>
        <w:rPr>
          <w:sz w:val="24"/>
          <w:szCs w:val="24"/>
        </w:rPr>
        <w:t xml:space="preserve"> </w:t>
      </w:r>
      <w:r w:rsidRPr="00D70636">
        <w:rPr>
          <w:sz w:val="24"/>
          <w:szCs w:val="24"/>
        </w:rPr>
        <w:t>and discontinuities, so that even longitudinally-continuous members might not be counted in these locations. See PNA</w:t>
      </w:r>
      <w:r>
        <w:rPr>
          <w:sz w:val="24"/>
          <w:szCs w:val="24"/>
        </w:rPr>
        <w:t xml:space="preserve"> </w:t>
      </w:r>
      <w:r w:rsidRPr="00D70636">
        <w:rPr>
          <w:sz w:val="24"/>
          <w:szCs w:val="24"/>
        </w:rPr>
        <w:t>for more information on “shadow zones”.</w:t>
      </w:r>
    </w:p>
    <w:p w:rsidR="00D70636" w:rsidRDefault="00D70636" w:rsidP="007D6E9E">
      <w:pPr>
        <w:spacing w:line="360" w:lineRule="auto"/>
        <w:ind w:firstLine="567"/>
        <w:rPr>
          <w:sz w:val="24"/>
          <w:szCs w:val="24"/>
        </w:rPr>
      </w:pPr>
      <w:r w:rsidRPr="00D70636">
        <w:rPr>
          <w:sz w:val="24"/>
          <w:szCs w:val="24"/>
        </w:rPr>
        <w:t>For an inclined plate (width w, thickness t, angle to horizontal θ), the local horizontal moment of inertia is given by (this</w:t>
      </w:r>
      <w:r>
        <w:rPr>
          <w:sz w:val="24"/>
          <w:szCs w:val="24"/>
        </w:rPr>
        <w:t xml:space="preserve"> </w:t>
      </w:r>
      <w:r w:rsidRPr="00D70636">
        <w:rPr>
          <w:sz w:val="24"/>
          <w:szCs w:val="24"/>
        </w:rPr>
        <w:t>is incorporated into the spreadsheet):</w:t>
      </w:r>
    </w:p>
    <w:p w:rsidR="00771D51" w:rsidRDefault="00771D51" w:rsidP="00D70636">
      <w:pPr>
        <w:spacing w:line="360" w:lineRule="auto"/>
        <w:rPr>
          <w:sz w:val="24"/>
          <w:szCs w:val="24"/>
        </w:rPr>
      </w:pPr>
    </w:p>
    <w:p w:rsidR="00154C07" w:rsidRDefault="000A2C10" w:rsidP="00154C07">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o</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wt</m:t>
            </m:r>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2</m:t>
                    </m:r>
                  </m:sup>
                </m:sSup>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sin</m:t>
                        </m:r>
                      </m:e>
                      <m:sup>
                        <m:r>
                          <w:rPr>
                            <w:rFonts w:ascii="Cambria Math" w:hAnsi="Cambria Math"/>
                            <w:sz w:val="24"/>
                            <w:szCs w:val="24"/>
                          </w:rPr>
                          <m:t>2</m:t>
                        </m:r>
                      </m:sup>
                    </m:sSup>
                  </m:fName>
                  <m:e>
                    <m:r>
                      <w:rPr>
                        <w:rFonts w:ascii="Cambria Math" w:hAnsi="Cambria Math"/>
                        <w:sz w:val="24"/>
                        <w:szCs w:val="24"/>
                      </w:rPr>
                      <m:t>θ</m:t>
                    </m:r>
                  </m:e>
                </m:func>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2</m:t>
                    </m:r>
                  </m:sup>
                </m:sSup>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cos</m:t>
                        </m:r>
                      </m:e>
                      <m:sup>
                        <m:r>
                          <w:rPr>
                            <w:rFonts w:ascii="Cambria Math" w:hAnsi="Cambria Math"/>
                            <w:sz w:val="24"/>
                            <w:szCs w:val="24"/>
                          </w:rPr>
                          <m:t>2</m:t>
                        </m:r>
                      </m:sup>
                    </m:sSup>
                  </m:fName>
                  <m:e>
                    <m:r>
                      <w:rPr>
                        <w:rFonts w:ascii="Cambria Math" w:hAnsi="Cambria Math"/>
                        <w:sz w:val="24"/>
                        <w:szCs w:val="24"/>
                      </w:rPr>
                      <m:t>θ</m:t>
                    </m:r>
                  </m:e>
                </m:func>
              </m:e>
            </m:d>
          </m:num>
          <m:den>
            <m:r>
              <w:rPr>
                <w:rFonts w:ascii="Cambria Math" w:hAnsi="Cambria Math"/>
                <w:sz w:val="24"/>
                <w:szCs w:val="24"/>
              </w:rPr>
              <m:t>12</m:t>
            </m:r>
          </m:den>
        </m:f>
      </m:oMath>
      <w:r w:rsidR="00771D51">
        <w:rPr>
          <w:sz w:val="24"/>
          <w:szCs w:val="24"/>
        </w:rPr>
        <w:t xml:space="preserve"> </w:t>
      </w:r>
      <w:r w:rsidR="00154C07">
        <w:rPr>
          <w:sz w:val="24"/>
          <w:szCs w:val="24"/>
        </w:rPr>
        <w:tab/>
      </w:r>
      <w:r w:rsidR="00154C07">
        <w:rPr>
          <w:sz w:val="24"/>
          <w:szCs w:val="24"/>
        </w:rPr>
        <w:tab/>
      </w:r>
      <w:r w:rsidR="00154C07">
        <w:rPr>
          <w:sz w:val="24"/>
          <w:szCs w:val="24"/>
        </w:rPr>
        <w:tab/>
      </w:r>
      <w:r w:rsidR="00154C07">
        <w:rPr>
          <w:sz w:val="24"/>
          <w:szCs w:val="24"/>
        </w:rPr>
        <w:tab/>
      </w:r>
      <w:r w:rsidR="00154C07">
        <w:rPr>
          <w:sz w:val="24"/>
          <w:szCs w:val="24"/>
        </w:rPr>
        <w:tab/>
      </w:r>
      <w:r w:rsidR="00154C07">
        <w:rPr>
          <w:sz w:val="24"/>
          <w:szCs w:val="24"/>
        </w:rPr>
        <w:tab/>
      </w:r>
      <w:r w:rsidR="00154C07">
        <w:rPr>
          <w:sz w:val="24"/>
          <w:szCs w:val="24"/>
        </w:rPr>
        <w:tab/>
      </w:r>
      <w:r w:rsidR="00154C07">
        <w:rPr>
          <w:sz w:val="24"/>
          <w:szCs w:val="24"/>
        </w:rPr>
        <w:tab/>
        <w:t>(2.34)</w:t>
      </w:r>
    </w:p>
    <w:p w:rsidR="00771D51" w:rsidRDefault="00771D51" w:rsidP="00D70636">
      <w:pPr>
        <w:spacing w:line="360" w:lineRule="auto"/>
        <w:rPr>
          <w:sz w:val="24"/>
          <w:szCs w:val="24"/>
        </w:rPr>
      </w:pPr>
    </w:p>
    <w:p w:rsidR="00771D51" w:rsidRDefault="00771D51" w:rsidP="00D70636">
      <w:pPr>
        <w:spacing w:line="360" w:lineRule="auto"/>
        <w:rPr>
          <w:sz w:val="24"/>
          <w:szCs w:val="24"/>
        </w:rPr>
      </w:pPr>
    </w:p>
    <w:p w:rsidR="00D70636" w:rsidRDefault="00D70636" w:rsidP="00D70636">
      <w:pPr>
        <w:spacing w:line="360" w:lineRule="auto"/>
        <w:rPr>
          <w:sz w:val="24"/>
          <w:szCs w:val="24"/>
        </w:rPr>
      </w:pPr>
      <w:r w:rsidRPr="00D70636">
        <w:rPr>
          <w:sz w:val="24"/>
          <w:szCs w:val="24"/>
        </w:rPr>
        <w:lastRenderedPageBreak/>
        <w:t xml:space="preserve">For curved plate (radius r, area a) approximately thickness </w:t>
      </w:r>
      <w:proofErr w:type="gramStart"/>
      <w:r w:rsidRPr="00D70636">
        <w:rPr>
          <w:sz w:val="24"/>
          <w:szCs w:val="24"/>
        </w:rPr>
        <w:t>times</w:t>
      </w:r>
      <w:proofErr w:type="gramEnd"/>
      <w:r w:rsidRPr="00D70636">
        <w:rPr>
          <w:sz w:val="24"/>
          <w:szCs w:val="24"/>
        </w:rPr>
        <w:t xml:space="preserve"> arc length)), the horizontal local moment of inertia is</w:t>
      </w:r>
      <w:r>
        <w:rPr>
          <w:sz w:val="24"/>
          <w:szCs w:val="24"/>
        </w:rPr>
        <w:t xml:space="preserve"> </w:t>
      </w:r>
      <w:r w:rsidRPr="00D70636">
        <w:rPr>
          <w:sz w:val="24"/>
          <w:szCs w:val="24"/>
        </w:rPr>
        <w:t>given by (also incorporated into the spreadsheet):</w:t>
      </w:r>
    </w:p>
    <w:p w:rsidR="00771D51" w:rsidRDefault="00771D51" w:rsidP="00D70636">
      <w:pPr>
        <w:spacing w:line="360" w:lineRule="auto"/>
        <w:rPr>
          <w:sz w:val="24"/>
          <w:szCs w:val="24"/>
        </w:rPr>
      </w:pPr>
    </w:p>
    <w:p w:rsidR="00154C07" w:rsidRDefault="000A2C10" w:rsidP="00154C07">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o</m:t>
            </m:r>
          </m:sub>
        </m:sSub>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m:t>
                </m:r>
              </m:num>
              <m:den>
                <m:sSup>
                  <m:sSupPr>
                    <m:ctrlPr>
                      <w:rPr>
                        <w:rFonts w:ascii="Cambria Math" w:hAnsi="Cambria Math"/>
                        <w:i/>
                        <w:sz w:val="24"/>
                        <w:szCs w:val="24"/>
                      </w:rPr>
                    </m:ctrlPr>
                  </m:sSupPr>
                  <m:e>
                    <m:r>
                      <w:rPr>
                        <w:rFonts w:ascii="Cambria Math" w:hAnsi="Cambria Math"/>
                        <w:sz w:val="24"/>
                        <w:szCs w:val="24"/>
                      </w:rPr>
                      <m:t>π</m:t>
                    </m:r>
                  </m:e>
                  <m:sup>
                    <m:r>
                      <w:rPr>
                        <w:rFonts w:ascii="Cambria Math" w:hAnsi="Cambria Math"/>
                        <w:sz w:val="24"/>
                        <w:szCs w:val="24"/>
                      </w:rPr>
                      <m:t>2</m:t>
                    </m:r>
                  </m:sup>
                </m:sSup>
              </m:den>
            </m:f>
          </m:e>
        </m:d>
        <m:r>
          <w:rPr>
            <w:rFonts w:ascii="Cambria Math" w:hAnsi="Cambria Math"/>
            <w:sz w:val="24"/>
            <w:szCs w:val="24"/>
          </w:rPr>
          <m:t>a</m:t>
        </m:r>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oMath>
      <w:r w:rsidR="00771D51">
        <w:rPr>
          <w:sz w:val="24"/>
          <w:szCs w:val="24"/>
        </w:rPr>
        <w:t xml:space="preserve"> ,    </w:t>
      </w:r>
      <m:oMath>
        <m:r>
          <w:rPr>
            <w:rFonts w:ascii="Cambria Math" w:hAnsi="Cambria Math"/>
            <w:sz w:val="24"/>
            <w:szCs w:val="24"/>
          </w:rPr>
          <m:t>h=</m:t>
        </m:r>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π-2</m:t>
                </m:r>
              </m:e>
            </m:d>
          </m:num>
          <m:den>
            <m:r>
              <w:rPr>
                <w:rFonts w:ascii="Cambria Math" w:hAnsi="Cambria Math"/>
                <w:sz w:val="24"/>
                <w:szCs w:val="24"/>
              </w:rPr>
              <m:t>π</m:t>
            </m:r>
          </m:den>
        </m:f>
        <m:r>
          <w:rPr>
            <w:rFonts w:ascii="Cambria Math" w:hAnsi="Cambria Math"/>
            <w:sz w:val="24"/>
            <w:szCs w:val="24"/>
          </w:rPr>
          <m:t>r</m:t>
        </m:r>
      </m:oMath>
      <w:r w:rsidR="00154C07">
        <w:rPr>
          <w:sz w:val="24"/>
          <w:szCs w:val="24"/>
        </w:rPr>
        <w:tab/>
      </w:r>
      <w:r w:rsidR="00154C07">
        <w:rPr>
          <w:sz w:val="24"/>
          <w:szCs w:val="24"/>
        </w:rPr>
        <w:tab/>
      </w:r>
      <w:r w:rsidR="00154C07">
        <w:rPr>
          <w:sz w:val="24"/>
          <w:szCs w:val="24"/>
        </w:rPr>
        <w:tab/>
      </w:r>
      <w:r w:rsidR="00154C07">
        <w:rPr>
          <w:sz w:val="24"/>
          <w:szCs w:val="24"/>
        </w:rPr>
        <w:tab/>
      </w:r>
      <w:r w:rsidR="00154C07">
        <w:rPr>
          <w:sz w:val="24"/>
          <w:szCs w:val="24"/>
        </w:rPr>
        <w:tab/>
      </w:r>
      <w:r w:rsidR="00154C07">
        <w:rPr>
          <w:sz w:val="24"/>
          <w:szCs w:val="24"/>
        </w:rPr>
        <w:tab/>
      </w:r>
      <w:r w:rsidR="00154C07">
        <w:rPr>
          <w:sz w:val="24"/>
          <w:szCs w:val="24"/>
        </w:rPr>
        <w:tab/>
        <w:t>(2.35)</w:t>
      </w:r>
    </w:p>
    <w:p w:rsidR="007D6E9E" w:rsidRDefault="007D6E9E" w:rsidP="00154C07">
      <w:pPr>
        <w:spacing w:line="360" w:lineRule="auto"/>
        <w:jc w:val="both"/>
        <w:rPr>
          <w:sz w:val="24"/>
          <w:szCs w:val="24"/>
        </w:rPr>
      </w:pPr>
    </w:p>
    <w:p w:rsidR="00771D51" w:rsidRDefault="00154C07" w:rsidP="00154C07">
      <w:pPr>
        <w:pStyle w:val="Heading2"/>
        <w:spacing w:line="360" w:lineRule="auto"/>
        <w:ind w:left="720"/>
        <w:rPr>
          <w:sz w:val="24"/>
          <w:szCs w:val="24"/>
        </w:rPr>
      </w:pPr>
      <w:bookmarkStart w:id="54" w:name="_Toc519801626"/>
      <w:r>
        <w:rPr>
          <w:lang w:val="en-MY"/>
        </w:rPr>
        <w:t>2.13. Composite Beam Approach</w:t>
      </w:r>
      <w:bookmarkEnd w:id="54"/>
    </w:p>
    <w:p w:rsidR="00022F4A" w:rsidRDefault="00154C07" w:rsidP="00154C07">
      <w:pPr>
        <w:spacing w:line="360" w:lineRule="auto"/>
        <w:jc w:val="both"/>
        <w:rPr>
          <w:sz w:val="24"/>
          <w:szCs w:val="24"/>
        </w:rPr>
      </w:pPr>
      <w:r w:rsidRPr="00154C07">
        <w:rPr>
          <w:sz w:val="24"/>
          <w:szCs w:val="24"/>
        </w:rPr>
        <w:t>At this point we have calculated the bending moment and the section modulus of beams and hull girders. That gives us</w:t>
      </w:r>
      <w:r>
        <w:rPr>
          <w:sz w:val="24"/>
          <w:szCs w:val="24"/>
        </w:rPr>
        <w:t xml:space="preserve"> </w:t>
      </w:r>
      <w:r w:rsidRPr="00154C07">
        <w:rPr>
          <w:sz w:val="24"/>
          <w:szCs w:val="24"/>
        </w:rPr>
        <w:t>the bending stresses due to waves and hull weight distributions. We used Euler’s beam equation as the numerical model</w:t>
      </w:r>
      <w:r>
        <w:rPr>
          <w:sz w:val="24"/>
          <w:szCs w:val="24"/>
        </w:rPr>
        <w:t xml:space="preserve"> </w:t>
      </w:r>
      <w:r w:rsidRPr="00154C07">
        <w:rPr>
          <w:sz w:val="24"/>
          <w:szCs w:val="24"/>
        </w:rPr>
        <w:t>for the “simple beam” analysis. The problem is that Euler’s equation is somewhat limited as it assumes that all the</w:t>
      </w:r>
      <w:r>
        <w:rPr>
          <w:sz w:val="24"/>
          <w:szCs w:val="24"/>
        </w:rPr>
        <w:t xml:space="preserve"> </w:t>
      </w:r>
      <w:r w:rsidRPr="00154C07">
        <w:rPr>
          <w:sz w:val="24"/>
          <w:szCs w:val="24"/>
        </w:rPr>
        <w:t>material in the moment of inertia calculation has the same stiffness (Modulus of Elasticity). It is easy to see the issue if</w:t>
      </w:r>
      <w:r>
        <w:rPr>
          <w:sz w:val="24"/>
          <w:szCs w:val="24"/>
        </w:rPr>
        <w:t xml:space="preserve"> </w:t>
      </w:r>
      <w:r w:rsidRPr="00154C07">
        <w:rPr>
          <w:sz w:val="24"/>
          <w:szCs w:val="24"/>
        </w:rPr>
        <w:t>we replaced the steel main deck with one made of neoprene</w:t>
      </w:r>
      <w:r w:rsidR="007D6E9E">
        <w:rPr>
          <w:sz w:val="24"/>
          <w:szCs w:val="24"/>
        </w:rPr>
        <w:t xml:space="preserve">. </w:t>
      </w:r>
      <w:r w:rsidRPr="00154C07">
        <w:rPr>
          <w:sz w:val="24"/>
          <w:szCs w:val="24"/>
        </w:rPr>
        <w:t>It would be just as watertight, but it sure would not carry the</w:t>
      </w:r>
      <w:r>
        <w:rPr>
          <w:sz w:val="24"/>
          <w:szCs w:val="24"/>
        </w:rPr>
        <w:t xml:space="preserve"> </w:t>
      </w:r>
      <w:r w:rsidRPr="00154C07">
        <w:rPr>
          <w:sz w:val="24"/>
          <w:szCs w:val="24"/>
        </w:rPr>
        <w:t>same amount of load!</w:t>
      </w:r>
    </w:p>
    <w:p w:rsidR="00154C07" w:rsidRPr="00154C07" w:rsidRDefault="00154C07" w:rsidP="00154C07">
      <w:pPr>
        <w:spacing w:line="360" w:lineRule="auto"/>
        <w:ind w:firstLine="567"/>
        <w:jc w:val="both"/>
        <w:rPr>
          <w:sz w:val="24"/>
          <w:szCs w:val="24"/>
        </w:rPr>
      </w:pPr>
      <w:r w:rsidRPr="00154C07">
        <w:rPr>
          <w:sz w:val="24"/>
          <w:szCs w:val="24"/>
        </w:rPr>
        <w:t>There is a relatively simple way to take into account different materials in a bending beam. It is not as accurate as using a</w:t>
      </w:r>
      <w:r>
        <w:rPr>
          <w:sz w:val="24"/>
          <w:szCs w:val="24"/>
        </w:rPr>
        <w:t xml:space="preserve"> </w:t>
      </w:r>
      <w:r w:rsidRPr="00154C07">
        <w:rPr>
          <w:sz w:val="24"/>
          <w:szCs w:val="24"/>
        </w:rPr>
        <w:t>higher-order method available in finite element analysis, but it works well enough for preliminary design if the factors of</w:t>
      </w:r>
      <w:r>
        <w:rPr>
          <w:sz w:val="24"/>
          <w:szCs w:val="24"/>
        </w:rPr>
        <w:t xml:space="preserve"> </w:t>
      </w:r>
      <w:r w:rsidRPr="00154C07">
        <w:rPr>
          <w:sz w:val="24"/>
          <w:szCs w:val="24"/>
        </w:rPr>
        <w:t>safety are adequate. In a nutshell the method “replaces” one of the materials with an amount of the other material that</w:t>
      </w:r>
    </w:p>
    <w:p w:rsidR="00154C07" w:rsidRDefault="00154C07" w:rsidP="00154C07">
      <w:pPr>
        <w:spacing w:line="360" w:lineRule="auto"/>
        <w:jc w:val="both"/>
        <w:rPr>
          <w:sz w:val="24"/>
          <w:szCs w:val="24"/>
        </w:rPr>
      </w:pPr>
      <w:proofErr w:type="gramStart"/>
      <w:r w:rsidRPr="00154C07">
        <w:rPr>
          <w:sz w:val="24"/>
          <w:szCs w:val="24"/>
        </w:rPr>
        <w:t>would</w:t>
      </w:r>
      <w:proofErr w:type="gramEnd"/>
      <w:r w:rsidRPr="00154C07">
        <w:rPr>
          <w:sz w:val="24"/>
          <w:szCs w:val="24"/>
        </w:rPr>
        <w:t xml:space="preserve"> give it an equivalent axial stiffness (EA). In other words, you create a flange of the base material that is the same</w:t>
      </w:r>
      <w:r>
        <w:rPr>
          <w:sz w:val="24"/>
          <w:szCs w:val="24"/>
        </w:rPr>
        <w:t xml:space="preserve"> </w:t>
      </w:r>
      <w:r w:rsidRPr="00154C07">
        <w:rPr>
          <w:sz w:val="24"/>
          <w:szCs w:val="24"/>
        </w:rPr>
        <w:t>thickness but may be wider or narrower than the actual flange. The method is called the “composite beam” method by</w:t>
      </w:r>
      <w:r>
        <w:rPr>
          <w:sz w:val="24"/>
          <w:szCs w:val="24"/>
        </w:rPr>
        <w:t xml:space="preserve"> </w:t>
      </w:r>
      <w:r w:rsidRPr="00154C07">
        <w:rPr>
          <w:sz w:val="24"/>
          <w:szCs w:val="24"/>
        </w:rPr>
        <w:t>naval architects, or the “equivalent area” method by civil engineers.</w:t>
      </w:r>
    </w:p>
    <w:p w:rsidR="00154C07" w:rsidRDefault="00154C07" w:rsidP="00154C07">
      <w:pPr>
        <w:spacing w:line="360" w:lineRule="auto"/>
        <w:ind w:firstLine="567"/>
        <w:jc w:val="both"/>
        <w:rPr>
          <w:sz w:val="24"/>
          <w:szCs w:val="24"/>
        </w:rPr>
      </w:pPr>
      <w:r w:rsidRPr="00154C07">
        <w:rPr>
          <w:sz w:val="24"/>
          <w:szCs w:val="24"/>
        </w:rPr>
        <w:t>The method works especially well for simple composite beams such as steel reinforced concrete (civil engineers use this</w:t>
      </w:r>
      <w:r>
        <w:rPr>
          <w:sz w:val="24"/>
          <w:szCs w:val="24"/>
        </w:rPr>
        <w:t xml:space="preserve"> </w:t>
      </w:r>
      <w:r w:rsidRPr="00154C07">
        <w:rPr>
          <w:sz w:val="24"/>
          <w:szCs w:val="24"/>
        </w:rPr>
        <w:t>all the time in buildings and bridges), but is adapted and used also to some extent for simple analyses of thin walled</w:t>
      </w:r>
      <w:r>
        <w:rPr>
          <w:sz w:val="24"/>
          <w:szCs w:val="24"/>
        </w:rPr>
        <w:t xml:space="preserve"> </w:t>
      </w:r>
      <w:r w:rsidRPr="00154C07">
        <w:rPr>
          <w:sz w:val="24"/>
          <w:szCs w:val="24"/>
        </w:rPr>
        <w:t>beams such as ships. It is also quite often used in “composite construction”. In the 19</w:t>
      </w:r>
      <w:r w:rsidRPr="00154C07">
        <w:rPr>
          <w:sz w:val="24"/>
          <w:szCs w:val="24"/>
          <w:vertAlign w:val="superscript"/>
        </w:rPr>
        <w:t>th</w:t>
      </w:r>
      <w:r w:rsidRPr="00154C07">
        <w:rPr>
          <w:sz w:val="24"/>
          <w:szCs w:val="24"/>
        </w:rPr>
        <w:t xml:space="preserve"> century, wood frames capped</w:t>
      </w:r>
      <w:r>
        <w:rPr>
          <w:sz w:val="24"/>
          <w:szCs w:val="24"/>
        </w:rPr>
        <w:t xml:space="preserve"> </w:t>
      </w:r>
      <w:r w:rsidRPr="00154C07">
        <w:rPr>
          <w:sz w:val="24"/>
          <w:szCs w:val="24"/>
        </w:rPr>
        <w:t xml:space="preserve">with a bronze or steel strap and metal frames with wood planking, were frequently used in ship construction. </w:t>
      </w:r>
      <w:r w:rsidR="007D6E9E">
        <w:rPr>
          <w:sz w:val="24"/>
          <w:szCs w:val="24"/>
        </w:rPr>
        <w:t>I</w:t>
      </w:r>
      <w:r w:rsidRPr="00154C07">
        <w:rPr>
          <w:sz w:val="24"/>
          <w:szCs w:val="24"/>
        </w:rPr>
        <w:t>t means fiberglass frames capped with carbon fiber, or similar “composite” configurations</w:t>
      </w:r>
      <w:r>
        <w:rPr>
          <w:sz w:val="24"/>
          <w:szCs w:val="24"/>
        </w:rPr>
        <w:t>.</w:t>
      </w:r>
    </w:p>
    <w:p w:rsidR="00154C07" w:rsidRDefault="00154C07" w:rsidP="00154C07">
      <w:pPr>
        <w:spacing w:line="360" w:lineRule="auto"/>
        <w:ind w:firstLine="567"/>
        <w:jc w:val="both"/>
        <w:rPr>
          <w:sz w:val="24"/>
          <w:szCs w:val="24"/>
        </w:rPr>
      </w:pPr>
      <w:r w:rsidRPr="00154C07">
        <w:rPr>
          <w:sz w:val="24"/>
          <w:szCs w:val="24"/>
        </w:rPr>
        <w:t>The most common use in ships is for decks or superstructures of different materials (e.g. an aluminum superstructure with</w:t>
      </w:r>
      <w:r>
        <w:rPr>
          <w:sz w:val="24"/>
          <w:szCs w:val="24"/>
        </w:rPr>
        <w:t xml:space="preserve"> </w:t>
      </w:r>
      <w:r w:rsidRPr="00154C07">
        <w:rPr>
          <w:sz w:val="24"/>
          <w:szCs w:val="24"/>
        </w:rPr>
        <w:t>a steel hull). For the method to be most accurate it ideally must be a full-width superstructure, uniform over its length,</w:t>
      </w:r>
      <w:r>
        <w:rPr>
          <w:sz w:val="24"/>
          <w:szCs w:val="24"/>
        </w:rPr>
        <w:t xml:space="preserve"> </w:t>
      </w:r>
      <w:r w:rsidRPr="00154C07">
        <w:rPr>
          <w:sz w:val="24"/>
          <w:szCs w:val="24"/>
        </w:rPr>
        <w:t>and rigidly connected. The method is also applied to other structures such as stiffened panels.</w:t>
      </w:r>
    </w:p>
    <w:p w:rsidR="00154C07" w:rsidRPr="00154C07" w:rsidRDefault="00154C07" w:rsidP="00154C07">
      <w:pPr>
        <w:spacing w:line="360" w:lineRule="auto"/>
        <w:ind w:firstLine="567"/>
        <w:jc w:val="both"/>
        <w:rPr>
          <w:sz w:val="24"/>
          <w:szCs w:val="24"/>
        </w:rPr>
      </w:pPr>
      <w:r w:rsidRPr="00154C07">
        <w:rPr>
          <w:sz w:val="24"/>
          <w:szCs w:val="24"/>
        </w:rPr>
        <w:lastRenderedPageBreak/>
        <w:t>The basic steps of the composite beam approach are:</w:t>
      </w:r>
    </w:p>
    <w:p w:rsidR="00154C07" w:rsidRPr="00806773" w:rsidRDefault="00154C07" w:rsidP="00806773">
      <w:pPr>
        <w:pStyle w:val="ListParagraph"/>
        <w:numPr>
          <w:ilvl w:val="0"/>
          <w:numId w:val="45"/>
        </w:numPr>
        <w:spacing w:line="360" w:lineRule="auto"/>
        <w:jc w:val="both"/>
        <w:rPr>
          <w:sz w:val="24"/>
          <w:szCs w:val="24"/>
        </w:rPr>
      </w:pPr>
      <w:r w:rsidRPr="00806773">
        <w:rPr>
          <w:sz w:val="24"/>
          <w:szCs w:val="24"/>
        </w:rPr>
        <w:t xml:space="preserve">Define the </w:t>
      </w:r>
      <w:r w:rsidRPr="00806773">
        <w:rPr>
          <w:i/>
          <w:sz w:val="24"/>
          <w:szCs w:val="24"/>
        </w:rPr>
        <w:t>transformation factor</w:t>
      </w:r>
      <w:r w:rsidRPr="00806773">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i</m:t>
                </m:r>
              </m:sub>
            </m:sSub>
          </m:num>
          <m:den>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base</m:t>
                </m:r>
              </m:sub>
            </m:sSub>
          </m:den>
        </m:f>
      </m:oMath>
      <w:r w:rsidRPr="00806773">
        <w:rPr>
          <w:sz w:val="24"/>
          <w:szCs w:val="24"/>
        </w:rPr>
        <w:t xml:space="preserve">, (for example: material </w:t>
      </w:r>
      <m:oMath>
        <m:r>
          <w:rPr>
            <w:rFonts w:ascii="Cambria Math" w:hAnsi="Cambria Math"/>
            <w:sz w:val="24"/>
            <w:szCs w:val="24"/>
          </w:rPr>
          <m:t xml:space="preserve">i </m:t>
        </m:r>
      </m:oMath>
      <w:r w:rsidRPr="00806773">
        <w:rPr>
          <w:sz w:val="24"/>
          <w:szCs w:val="24"/>
        </w:rPr>
        <w:t>= aluminum, base material = steel)</w:t>
      </w:r>
    </w:p>
    <w:p w:rsidR="00154C07" w:rsidRPr="00806773" w:rsidRDefault="00154C07" w:rsidP="00806773">
      <w:pPr>
        <w:pStyle w:val="ListParagraph"/>
        <w:numPr>
          <w:ilvl w:val="0"/>
          <w:numId w:val="45"/>
        </w:numPr>
        <w:spacing w:line="360" w:lineRule="auto"/>
        <w:jc w:val="both"/>
        <w:rPr>
          <w:sz w:val="24"/>
          <w:szCs w:val="24"/>
        </w:rPr>
      </w:pPr>
      <w:r w:rsidRPr="00806773">
        <w:rPr>
          <w:sz w:val="24"/>
          <w:szCs w:val="24"/>
        </w:rPr>
        <w:t xml:space="preserve">Transform the breadth of all structural components of material </w:t>
      </w:r>
      <m:oMath>
        <m:r>
          <w:rPr>
            <w:rFonts w:ascii="Cambria Math" w:hAnsi="Cambria Math"/>
            <w:sz w:val="24"/>
            <w:szCs w:val="24"/>
          </w:rPr>
          <m:t>i</m:t>
        </m:r>
      </m:oMath>
      <w:r w:rsidRPr="00806773">
        <w:rPr>
          <w:sz w:val="24"/>
          <w:szCs w:val="24"/>
        </w:rPr>
        <w:t xml:space="preserve"> by multiplying the current breadths by the</w:t>
      </w:r>
      <w:r w:rsidR="00806773" w:rsidRPr="00806773">
        <w:rPr>
          <w:sz w:val="24"/>
          <w:szCs w:val="24"/>
        </w:rPr>
        <w:t xml:space="preserve"> </w:t>
      </w:r>
      <w:r w:rsidRPr="00806773">
        <w:rPr>
          <w:sz w:val="24"/>
          <w:szCs w:val="24"/>
        </w:rPr>
        <w:t xml:space="preserve">transformation factor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m:t>
            </m:r>
          </m:sub>
        </m:sSub>
      </m:oMath>
      <w:r w:rsidRPr="00806773">
        <w:rPr>
          <w:sz w:val="24"/>
          <w:szCs w:val="24"/>
        </w:rPr>
        <w:t xml:space="preserve"> (this can be done in a table). Note: The net height of the transformed section must remain</w:t>
      </w:r>
      <w:r w:rsidR="00806773" w:rsidRPr="00806773">
        <w:rPr>
          <w:sz w:val="24"/>
          <w:szCs w:val="24"/>
        </w:rPr>
        <w:t xml:space="preserve"> </w:t>
      </w:r>
      <w:r w:rsidRPr="00806773">
        <w:rPr>
          <w:sz w:val="24"/>
          <w:szCs w:val="24"/>
        </w:rPr>
        <w:t>the same (we transform only the breadth of the components).</w:t>
      </w:r>
    </w:p>
    <w:p w:rsidR="00154C07" w:rsidRPr="00806773" w:rsidRDefault="00154C07" w:rsidP="00806773">
      <w:pPr>
        <w:pStyle w:val="ListParagraph"/>
        <w:numPr>
          <w:ilvl w:val="0"/>
          <w:numId w:val="45"/>
        </w:numPr>
        <w:spacing w:line="360" w:lineRule="auto"/>
        <w:jc w:val="both"/>
        <w:rPr>
          <w:sz w:val="24"/>
          <w:szCs w:val="24"/>
        </w:rPr>
      </w:pPr>
      <w:r w:rsidRPr="00806773">
        <w:rPr>
          <w:sz w:val="24"/>
          <w:szCs w:val="24"/>
        </w:rPr>
        <w:t>Using the transformed breadth for components of material i, calculate the section properties for the transformed</w:t>
      </w:r>
      <w:r w:rsidR="00806773" w:rsidRPr="00806773">
        <w:rPr>
          <w:sz w:val="24"/>
          <w:szCs w:val="24"/>
        </w:rPr>
        <w:t xml:space="preserve"> </w:t>
      </w:r>
      <w:r w:rsidRPr="00806773">
        <w:rPr>
          <w:sz w:val="24"/>
          <w:szCs w:val="24"/>
        </w:rPr>
        <w:t>section:</w:t>
      </w:r>
    </w:p>
    <w:p w:rsidR="00154C07" w:rsidRPr="00806773" w:rsidRDefault="00154C07" w:rsidP="00806773">
      <w:pPr>
        <w:pStyle w:val="ListParagraph"/>
        <w:numPr>
          <w:ilvl w:val="1"/>
          <w:numId w:val="45"/>
        </w:numPr>
        <w:spacing w:line="360" w:lineRule="auto"/>
        <w:jc w:val="both"/>
        <w:rPr>
          <w:sz w:val="24"/>
          <w:szCs w:val="24"/>
        </w:rPr>
      </w:pPr>
      <w:r w:rsidRPr="00806773">
        <w:rPr>
          <w:sz w:val="24"/>
          <w:szCs w:val="24"/>
        </w:rPr>
        <w:t>Neutral axis of the transformed section (</w:t>
      </w:r>
      <m:oMath>
        <m:r>
          <w:rPr>
            <w:rFonts w:ascii="Cambria Math" w:hAnsi="Cambria Math"/>
            <w:sz w:val="24"/>
            <w:szCs w:val="24"/>
          </w:rPr>
          <m:t>N</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tr</m:t>
            </m:r>
          </m:sub>
        </m:sSub>
      </m:oMath>
      <w:r w:rsidRPr="00806773">
        <w:rPr>
          <w:sz w:val="24"/>
          <w:szCs w:val="24"/>
        </w:rPr>
        <w:t>)</w:t>
      </w:r>
    </w:p>
    <w:p w:rsidR="00154C07" w:rsidRPr="00806773" w:rsidRDefault="00154C07" w:rsidP="00806773">
      <w:pPr>
        <w:pStyle w:val="ListParagraph"/>
        <w:numPr>
          <w:ilvl w:val="1"/>
          <w:numId w:val="45"/>
        </w:numPr>
        <w:spacing w:line="360" w:lineRule="auto"/>
        <w:jc w:val="both"/>
        <w:rPr>
          <w:sz w:val="24"/>
          <w:szCs w:val="24"/>
        </w:rPr>
      </w:pPr>
      <w:r w:rsidRPr="00806773">
        <w:rPr>
          <w:sz w:val="24"/>
          <w:szCs w:val="24"/>
        </w:rPr>
        <w:t>Moment of inertia of the transformed section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tr</m:t>
            </m:r>
          </m:sub>
        </m:sSub>
      </m:oMath>
      <w:r w:rsidRPr="00806773">
        <w:rPr>
          <w:sz w:val="24"/>
          <w:szCs w:val="24"/>
        </w:rPr>
        <w:t>)</w:t>
      </w:r>
    </w:p>
    <w:p w:rsidR="00154C07" w:rsidRPr="00806773" w:rsidRDefault="00154C07" w:rsidP="00806773">
      <w:pPr>
        <w:pStyle w:val="ListParagraph"/>
        <w:numPr>
          <w:ilvl w:val="1"/>
          <w:numId w:val="45"/>
        </w:numPr>
        <w:spacing w:line="360" w:lineRule="auto"/>
        <w:jc w:val="both"/>
        <w:rPr>
          <w:sz w:val="24"/>
          <w:szCs w:val="24"/>
        </w:rPr>
      </w:pPr>
      <w:r w:rsidRPr="00806773">
        <w:rPr>
          <w:sz w:val="24"/>
          <w:szCs w:val="24"/>
        </w:rPr>
        <w:t xml:space="preserve">Section modulus for the extreme fibers of each material (using </w:t>
      </w:r>
      <m:oMath>
        <m:r>
          <w:rPr>
            <w:rFonts w:ascii="Cambria Math" w:hAnsi="Cambria Math"/>
            <w:sz w:val="24"/>
            <w:szCs w:val="24"/>
          </w:rPr>
          <m:t>N</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tr</m:t>
            </m:r>
          </m:sub>
        </m:sSub>
      </m:oMath>
      <w:r w:rsidRPr="00806773">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tr</m:t>
            </m:r>
          </m:sub>
        </m:sSub>
      </m:oMath>
      <w:r w:rsidRPr="00806773">
        <w:rPr>
          <w:sz w:val="24"/>
          <w:szCs w:val="24"/>
        </w:rPr>
        <w:t>)</w:t>
      </w:r>
    </w:p>
    <w:p w:rsidR="00154C07" w:rsidRPr="00806773" w:rsidRDefault="00154C07" w:rsidP="00806773">
      <w:pPr>
        <w:pStyle w:val="ListParagraph"/>
        <w:numPr>
          <w:ilvl w:val="0"/>
          <w:numId w:val="45"/>
        </w:numPr>
        <w:spacing w:line="360" w:lineRule="auto"/>
        <w:jc w:val="both"/>
        <w:rPr>
          <w:sz w:val="24"/>
          <w:szCs w:val="24"/>
        </w:rPr>
      </w:pPr>
      <w:r w:rsidRPr="00806773">
        <w:rPr>
          <w:sz w:val="24"/>
          <w:szCs w:val="24"/>
        </w:rPr>
        <w:t>Calculate the stresses within each material:</w:t>
      </w:r>
    </w:p>
    <w:p w:rsidR="00806773" w:rsidRDefault="00154C07" w:rsidP="00806773">
      <w:pPr>
        <w:pStyle w:val="ListParagraph"/>
        <w:numPr>
          <w:ilvl w:val="2"/>
          <w:numId w:val="45"/>
        </w:numPr>
        <w:spacing w:line="360" w:lineRule="auto"/>
        <w:jc w:val="both"/>
        <w:rPr>
          <w:sz w:val="24"/>
          <w:szCs w:val="24"/>
        </w:rPr>
      </w:pPr>
      <w:r w:rsidRPr="00806773">
        <w:rPr>
          <w:sz w:val="24"/>
          <w:szCs w:val="24"/>
        </w:rPr>
        <w:t>Within the base material</w:t>
      </w:r>
      <w:r w:rsidR="00806773" w:rsidRPr="00806773">
        <w:rPr>
          <w:sz w:val="24"/>
          <w:szCs w:val="24"/>
        </w:rPr>
        <w:t xml:space="preserv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base</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y</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tr</m:t>
                </m:r>
              </m:sub>
            </m:sSub>
          </m:den>
        </m:f>
      </m:oMath>
      <w:r w:rsidR="00806773" w:rsidRPr="00806773">
        <w:rPr>
          <w:sz w:val="24"/>
          <w:szCs w:val="24"/>
        </w:rPr>
        <w:t xml:space="preserve"> , </w:t>
      </w:r>
      <w:r w:rsidRPr="00806773">
        <w:rPr>
          <w:sz w:val="24"/>
          <w:szCs w:val="24"/>
        </w:rPr>
        <w:t xml:space="preserve"> (</w:t>
      </w:r>
      <m:oMath>
        <m:r>
          <w:rPr>
            <w:rFonts w:ascii="Cambria Math" w:hAnsi="Cambria Math"/>
            <w:sz w:val="24"/>
            <w:szCs w:val="24"/>
          </w:rPr>
          <m:t>y</m:t>
        </m:r>
      </m:oMath>
      <w:r w:rsidRPr="00806773">
        <w:rPr>
          <w:sz w:val="24"/>
          <w:szCs w:val="24"/>
        </w:rPr>
        <w:t xml:space="preserve"> is distance from </w:t>
      </w:r>
      <m:oMath>
        <m:r>
          <w:rPr>
            <w:rFonts w:ascii="Cambria Math" w:hAnsi="Cambria Math"/>
            <w:sz w:val="24"/>
            <w:szCs w:val="24"/>
          </w:rPr>
          <m:t>N</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tr</m:t>
            </m:r>
          </m:sub>
        </m:sSub>
      </m:oMath>
      <w:r w:rsidRPr="00806773">
        <w:rPr>
          <w:sz w:val="24"/>
          <w:szCs w:val="24"/>
        </w:rPr>
        <w:t>)</w:t>
      </w:r>
      <w:r w:rsidR="00806773" w:rsidRPr="00806773">
        <w:rPr>
          <w:sz w:val="24"/>
          <w:szCs w:val="24"/>
        </w:rPr>
        <w:t xml:space="preserve"> </w:t>
      </w:r>
    </w:p>
    <w:p w:rsidR="00154C07" w:rsidRPr="00806773" w:rsidRDefault="00806773" w:rsidP="00806773">
      <w:pPr>
        <w:pStyle w:val="ListParagraph"/>
        <w:numPr>
          <w:ilvl w:val="2"/>
          <w:numId w:val="45"/>
        </w:numPr>
        <w:spacing w:line="360" w:lineRule="auto"/>
        <w:jc w:val="both"/>
        <w:rPr>
          <w:sz w:val="24"/>
          <w:szCs w:val="24"/>
        </w:rPr>
      </w:pPr>
      <w:r w:rsidRPr="00806773">
        <w:rPr>
          <w:sz w:val="24"/>
          <w:szCs w:val="24"/>
        </w:rPr>
        <w:t xml:space="preserve">Within material </w:t>
      </w:r>
      <m:oMath>
        <m:r>
          <w:rPr>
            <w:rFonts w:ascii="Cambria Math" w:hAnsi="Cambria Math"/>
            <w:sz w:val="24"/>
            <w:szCs w:val="24"/>
          </w:rPr>
          <m:t>i</m:t>
        </m:r>
      </m:oMath>
      <w:r w:rsidRPr="00806773">
        <w:rPr>
          <w:sz w:val="24"/>
          <w:szCs w:val="24"/>
        </w:rPr>
        <w:t xml:space="preserve"> use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i</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m:t>
            </m:r>
          </m:sub>
        </m:sSub>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y</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tr</m:t>
                </m:r>
              </m:sub>
            </m:sSub>
          </m:den>
        </m:f>
      </m:oMath>
    </w:p>
    <w:p w:rsidR="00806773" w:rsidRPr="00806773" w:rsidRDefault="00806773" w:rsidP="00806773">
      <w:pPr>
        <w:spacing w:line="360" w:lineRule="auto"/>
        <w:jc w:val="both"/>
        <w:rPr>
          <w:sz w:val="24"/>
          <w:szCs w:val="24"/>
        </w:rPr>
      </w:pPr>
      <w:bookmarkStart w:id="55" w:name="_Toc461620565"/>
      <w:bookmarkStart w:id="56" w:name="_Toc461620555"/>
      <w:r w:rsidRPr="00806773">
        <w:rPr>
          <w:sz w:val="24"/>
          <w:szCs w:val="24"/>
        </w:rPr>
        <w:t>Note that because of this transformation, a material located closer to the neutral axis might have a lower factor of safety!</w:t>
      </w:r>
    </w:p>
    <w:p w:rsidR="00806773" w:rsidRDefault="00806773" w:rsidP="00806773">
      <w:pPr>
        <w:spacing w:line="360" w:lineRule="auto"/>
        <w:ind w:firstLine="567"/>
        <w:jc w:val="both"/>
        <w:rPr>
          <w:sz w:val="24"/>
          <w:szCs w:val="24"/>
        </w:rPr>
      </w:pPr>
      <w:r w:rsidRPr="00806773">
        <w:rPr>
          <w:sz w:val="24"/>
          <w:szCs w:val="24"/>
        </w:rPr>
        <w:t>The figures on the next page illustrate this transformation.</w:t>
      </w:r>
    </w:p>
    <w:p w:rsidR="00806773" w:rsidRDefault="00806773" w:rsidP="00806773">
      <w:pPr>
        <w:spacing w:line="360" w:lineRule="auto"/>
        <w:jc w:val="center"/>
        <w:rPr>
          <w:sz w:val="24"/>
          <w:szCs w:val="24"/>
        </w:rPr>
      </w:pPr>
      <w:r w:rsidRPr="00806773">
        <w:rPr>
          <w:noProof/>
          <w:lang w:val="en-MY" w:eastAsia="ja-JP"/>
        </w:rPr>
        <w:drawing>
          <wp:inline distT="0" distB="0" distL="0" distR="0" wp14:anchorId="1A92FF92" wp14:editId="14634933">
            <wp:extent cx="4213860" cy="1706880"/>
            <wp:effectExtent l="0" t="0" r="0"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4213860" cy="1706880"/>
                    </a:xfrm>
                    <a:prstGeom prst="rect">
                      <a:avLst/>
                    </a:prstGeom>
                  </pic:spPr>
                </pic:pic>
              </a:graphicData>
            </a:graphic>
          </wp:inline>
        </w:drawing>
      </w:r>
    </w:p>
    <w:p w:rsidR="00806773" w:rsidRDefault="00806773" w:rsidP="00806773">
      <w:pPr>
        <w:spacing w:line="360" w:lineRule="auto"/>
        <w:ind w:firstLine="567"/>
        <w:jc w:val="center"/>
        <w:rPr>
          <w:b/>
          <w:color w:val="C00000"/>
          <w:sz w:val="24"/>
          <w:szCs w:val="24"/>
        </w:rPr>
      </w:pPr>
      <w:r w:rsidRPr="00806773">
        <w:rPr>
          <w:noProof/>
          <w:lang w:val="en-MY" w:eastAsia="ja-JP"/>
        </w:rPr>
        <w:drawing>
          <wp:inline distT="0" distB="0" distL="0" distR="0" wp14:anchorId="3FFBF61B" wp14:editId="401D35B6">
            <wp:extent cx="2466975" cy="146685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t="13967" r="41390"/>
                    <a:stretch/>
                  </pic:blipFill>
                  <pic:spPr bwMode="auto">
                    <a:xfrm>
                      <a:off x="0" y="0"/>
                      <a:ext cx="2469731" cy="1468489"/>
                    </a:xfrm>
                    <a:prstGeom prst="rect">
                      <a:avLst/>
                    </a:prstGeom>
                    <a:ln>
                      <a:noFill/>
                    </a:ln>
                    <a:extLst>
                      <a:ext uri="{53640926-AAD7-44D8-BBD7-CCE9431645EC}">
                        <a14:shadowObscured xmlns:a14="http://schemas.microsoft.com/office/drawing/2010/main"/>
                      </a:ext>
                    </a:extLst>
                  </pic:spPr>
                </pic:pic>
              </a:graphicData>
            </a:graphic>
          </wp:inline>
        </w:drawing>
      </w:r>
    </w:p>
    <w:p w:rsidR="00806773" w:rsidRDefault="00806773" w:rsidP="00806773">
      <w:pPr>
        <w:spacing w:line="360" w:lineRule="auto"/>
        <w:rPr>
          <w:b/>
          <w:color w:val="C00000"/>
          <w:sz w:val="24"/>
          <w:szCs w:val="24"/>
        </w:rPr>
      </w:pPr>
    </w:p>
    <w:p w:rsidR="00806773" w:rsidRPr="00806773" w:rsidRDefault="00806773" w:rsidP="00806773">
      <w:pPr>
        <w:spacing w:line="360" w:lineRule="auto"/>
        <w:rPr>
          <w:sz w:val="24"/>
          <w:szCs w:val="24"/>
        </w:rPr>
      </w:pPr>
      <w:r w:rsidRPr="00806773">
        <w:rPr>
          <w:b/>
          <w:sz w:val="24"/>
          <w:szCs w:val="24"/>
        </w:rPr>
        <w:t>Example 2.13</w:t>
      </w:r>
      <w:r w:rsidRPr="00806773">
        <w:rPr>
          <w:sz w:val="24"/>
          <w:szCs w:val="24"/>
        </w:rPr>
        <w:t>:</w:t>
      </w:r>
    </w:p>
    <w:p w:rsidR="00806773" w:rsidRPr="00806773" w:rsidRDefault="00A63595" w:rsidP="00806773">
      <w:pPr>
        <w:spacing w:line="360" w:lineRule="auto"/>
        <w:rPr>
          <w:sz w:val="24"/>
          <w:szCs w:val="24"/>
        </w:rPr>
      </w:pPr>
      <w:r>
        <w:rPr>
          <w:sz w:val="24"/>
          <w:szCs w:val="24"/>
        </w:rPr>
        <w:t xml:space="preserve">Figure below shows </w:t>
      </w:r>
      <w:r w:rsidR="00806773" w:rsidRPr="00806773">
        <w:rPr>
          <w:sz w:val="24"/>
          <w:szCs w:val="24"/>
        </w:rPr>
        <w:t>a steel-capped wood beam.</w:t>
      </w:r>
      <w:r>
        <w:rPr>
          <w:sz w:val="24"/>
          <w:szCs w:val="24"/>
        </w:rPr>
        <w:t xml:space="preserve"> Determine </w:t>
      </w:r>
      <w:r w:rsidR="00806773" w:rsidRPr="00806773">
        <w:rPr>
          <w:sz w:val="24"/>
          <w:szCs w:val="24"/>
        </w:rPr>
        <w:t>the minimum FOS for a mahogany &amp; 316L (annealed) SS composite b</w:t>
      </w:r>
      <w:r w:rsidR="00E507A8">
        <w:rPr>
          <w:sz w:val="24"/>
          <w:szCs w:val="24"/>
        </w:rPr>
        <w:t>eam w/ a moment of 40,000 ft-lb.</w:t>
      </w:r>
    </w:p>
    <w:p w:rsidR="00806773" w:rsidRDefault="00806773" w:rsidP="00806773">
      <w:pPr>
        <w:spacing w:line="360" w:lineRule="auto"/>
        <w:rPr>
          <w:sz w:val="24"/>
          <w:szCs w:val="24"/>
        </w:rPr>
      </w:pPr>
      <w:r w:rsidRPr="00806773">
        <w:rPr>
          <w:sz w:val="24"/>
          <w:szCs w:val="24"/>
        </w:rPr>
        <w:t xml:space="preserve">Use </w:t>
      </w:r>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wood</m:t>
            </m:r>
          </m:sub>
        </m:sSub>
        <m:r>
          <w:rPr>
            <w:rFonts w:ascii="Cambria Math" w:hAnsi="Cambria Math"/>
            <w:sz w:val="24"/>
            <w:szCs w:val="24"/>
          </w:rPr>
          <m:t>=1.5</m:t>
        </m:r>
      </m:oMath>
      <w:r w:rsidRPr="00806773">
        <w:rPr>
          <w:sz w:val="24"/>
          <w:szCs w:val="24"/>
        </w:rPr>
        <w:t xml:space="preserve">5 msi and </w:t>
      </w:r>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steel</m:t>
            </m:r>
          </m:sub>
        </m:sSub>
        <m:r>
          <w:rPr>
            <w:rFonts w:ascii="Cambria Math" w:hAnsi="Cambria Math"/>
            <w:sz w:val="24"/>
            <w:szCs w:val="24"/>
          </w:rPr>
          <m:t>=30</m:t>
        </m:r>
      </m:oMath>
      <w:r w:rsidRPr="00806773">
        <w:rPr>
          <w:sz w:val="24"/>
          <w:szCs w:val="24"/>
        </w:rPr>
        <w:t xml:space="preserve"> msi</w:t>
      </w:r>
    </w:p>
    <w:p w:rsidR="009B471F" w:rsidRDefault="009B471F" w:rsidP="009B471F">
      <w:pPr>
        <w:spacing w:line="360" w:lineRule="auto"/>
        <w:jc w:val="center"/>
        <w:rPr>
          <w:sz w:val="24"/>
          <w:szCs w:val="24"/>
        </w:rPr>
      </w:pPr>
      <w:r w:rsidRPr="009B471F">
        <w:rPr>
          <w:noProof/>
          <w:lang w:val="en-MY" w:eastAsia="ja-JP"/>
        </w:rPr>
        <w:drawing>
          <wp:inline distT="0" distB="0" distL="0" distR="0" wp14:anchorId="3BA26108" wp14:editId="5F71488B">
            <wp:extent cx="3992880" cy="1706880"/>
            <wp:effectExtent l="0" t="0" r="7620" b="762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992880" cy="1706880"/>
                    </a:xfrm>
                    <a:prstGeom prst="rect">
                      <a:avLst/>
                    </a:prstGeom>
                  </pic:spPr>
                </pic:pic>
              </a:graphicData>
            </a:graphic>
          </wp:inline>
        </w:drawing>
      </w:r>
    </w:p>
    <w:p w:rsidR="00240F44" w:rsidRPr="00240F44" w:rsidRDefault="00240F44" w:rsidP="00240F44">
      <w:pPr>
        <w:spacing w:line="360" w:lineRule="auto"/>
        <w:rPr>
          <w:b/>
          <w:sz w:val="24"/>
          <w:szCs w:val="24"/>
        </w:rPr>
      </w:pPr>
      <w:r w:rsidRPr="00240F44">
        <w:rPr>
          <w:b/>
          <w:sz w:val="24"/>
          <w:szCs w:val="24"/>
        </w:rPr>
        <w:t>Solution</w:t>
      </w:r>
    </w:p>
    <w:p w:rsidR="00240F44" w:rsidRDefault="00240F44" w:rsidP="00240F44">
      <w:pPr>
        <w:spacing w:line="360" w:lineRule="auto"/>
        <w:rPr>
          <w:sz w:val="24"/>
          <w:szCs w:val="24"/>
        </w:rPr>
      </w:pPr>
      <w:r w:rsidRPr="00240F44">
        <w:rPr>
          <w:noProof/>
          <w:lang w:val="en-MY" w:eastAsia="ja-JP"/>
        </w:rPr>
        <w:drawing>
          <wp:inline distT="0" distB="0" distL="0" distR="0" wp14:anchorId="17F8F821" wp14:editId="4553D897">
            <wp:extent cx="5759450" cy="504979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59450" cy="5049790"/>
                    </a:xfrm>
                    <a:prstGeom prst="rect">
                      <a:avLst/>
                    </a:prstGeom>
                    <a:noFill/>
                    <a:ln>
                      <a:noFill/>
                    </a:ln>
                  </pic:spPr>
                </pic:pic>
              </a:graphicData>
            </a:graphic>
          </wp:inline>
        </w:drawing>
      </w:r>
    </w:p>
    <w:p w:rsidR="00C93CCE" w:rsidRPr="00C93CCE" w:rsidRDefault="00C93CCE" w:rsidP="00C93CCE">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Pr>
          <w:rFonts w:ascii="Bodoni MT Black" w:hAnsi="Bodoni MT Black"/>
          <w:b/>
          <w:color w:val="C00000"/>
          <w:sz w:val="48"/>
          <w:szCs w:val="48"/>
        </w:rPr>
        <w:t>3</w:t>
      </w:r>
    </w:p>
    <w:p w:rsidR="000A2750" w:rsidRPr="00BF0B11" w:rsidRDefault="000A2750" w:rsidP="000A2750">
      <w:pPr>
        <w:pStyle w:val="Heading1"/>
        <w:jc w:val="center"/>
        <w:rPr>
          <w:rFonts w:ascii="Bodoni MT Black" w:hAnsi="Bodoni MT Black"/>
          <w:color w:val="C00000"/>
          <w:sz w:val="48"/>
          <w:szCs w:val="48"/>
        </w:rPr>
      </w:pPr>
      <w:bookmarkStart w:id="57" w:name="_Toc519801627"/>
      <w:r w:rsidRPr="00BF0B11">
        <w:rPr>
          <w:rFonts w:ascii="Bodoni MT Black" w:hAnsi="Bodoni MT Black"/>
          <w:color w:val="C00000"/>
          <w:sz w:val="48"/>
          <w:szCs w:val="48"/>
        </w:rPr>
        <w:t>3.0 Matrix Algebra Method</w:t>
      </w:r>
      <w:r w:rsidR="009C0715">
        <w:rPr>
          <w:rFonts w:ascii="Bodoni MT Black" w:hAnsi="Bodoni MT Black"/>
          <w:color w:val="C00000"/>
          <w:sz w:val="48"/>
          <w:szCs w:val="48"/>
        </w:rPr>
        <w:t xml:space="preserve"> for Engineering</w:t>
      </w:r>
      <w:bookmarkEnd w:id="57"/>
    </w:p>
    <w:p w:rsidR="00BF0B11" w:rsidRDefault="00BF0B11" w:rsidP="00BF0B11">
      <w:bookmarkStart w:id="58" w:name="_Toc461620566"/>
    </w:p>
    <w:p w:rsidR="000A2750" w:rsidRPr="005A1D69" w:rsidRDefault="000A2750" w:rsidP="000A2750">
      <w:pPr>
        <w:pStyle w:val="Heading2"/>
        <w:spacing w:line="360" w:lineRule="auto"/>
        <w:ind w:left="720"/>
      </w:pPr>
      <w:bookmarkStart w:id="59" w:name="_Toc519801628"/>
      <w:r>
        <w:t xml:space="preserve">3.1 </w:t>
      </w:r>
      <w:r w:rsidRPr="00445EA4">
        <w:t>Matrix</w:t>
      </w:r>
      <w:r w:rsidRPr="005A1D69">
        <w:t xml:space="preserve"> Algebra</w:t>
      </w:r>
      <w:bookmarkEnd w:id="58"/>
      <w:bookmarkEnd w:id="59"/>
    </w:p>
    <w:p w:rsidR="000A2750" w:rsidRPr="00D64366" w:rsidRDefault="000A2750" w:rsidP="000A2750">
      <w:pPr>
        <w:spacing w:line="360" w:lineRule="auto"/>
        <w:rPr>
          <w:sz w:val="24"/>
          <w:szCs w:val="24"/>
        </w:rPr>
      </w:pPr>
      <w:r w:rsidRPr="00D64366">
        <w:rPr>
          <w:sz w:val="24"/>
          <w:szCs w:val="24"/>
        </w:rPr>
        <w:t xml:space="preserve">The linear system of algebraic equation is written as </w:t>
      </w:r>
    </w:p>
    <w:p w:rsidR="000A2750" w:rsidRPr="00D64366" w:rsidRDefault="00C93CCE" w:rsidP="000A2750">
      <w:pPr>
        <w:spacing w:line="360" w:lineRule="auto"/>
        <w:rPr>
          <w:sz w:val="24"/>
          <w:szCs w:val="24"/>
        </w:rPr>
      </w:pPr>
      <w:r w:rsidRPr="00D64366">
        <w:rPr>
          <w:noProof/>
          <w:sz w:val="24"/>
          <w:szCs w:val="24"/>
          <w:lang w:val="en-MY" w:eastAsia="ja-JP"/>
        </w:rPr>
        <mc:AlternateContent>
          <mc:Choice Requires="wps">
            <w:drawing>
              <wp:anchor distT="0" distB="0" distL="114300" distR="114300" simplePos="0" relativeHeight="251703296" behindDoc="0" locked="0" layoutInCell="1" allowOverlap="1" wp14:anchorId="3CA8E116" wp14:editId="35CFE6BA">
                <wp:simplePos x="0" y="0"/>
                <wp:positionH relativeFrom="column">
                  <wp:posOffset>2035810</wp:posOffset>
                </wp:positionH>
                <wp:positionV relativeFrom="paragraph">
                  <wp:posOffset>41275</wp:posOffset>
                </wp:positionV>
                <wp:extent cx="314325" cy="906780"/>
                <wp:effectExtent l="0" t="0" r="28575" b="26670"/>
                <wp:wrapNone/>
                <wp:docPr id="341"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90678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1" o:spid="_x0000_s1026" style="position:absolute;margin-left:160.3pt;margin-top:3.25pt;width:24.75pt;height:71.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" filled="f">
                <v:stroke dashstyle="dash"/>
                <v:textbox inset="5.85pt,.7pt,5.85pt,.7pt"/>
              </v:rect>
            </w:pict>
          </mc:Fallback>
        </mc:AlternateContent>
      </w:r>
      <w:r w:rsidRPr="00D64366">
        <w:rPr>
          <w:noProof/>
          <w:sz w:val="24"/>
          <w:szCs w:val="24"/>
          <w:lang w:val="en-MY" w:eastAsia="ja-JP"/>
        </w:rPr>
        <mc:AlternateContent>
          <mc:Choice Requires="wps">
            <w:drawing>
              <wp:anchor distT="0" distB="0" distL="114300" distR="114300" simplePos="0" relativeHeight="251702272" behindDoc="0" locked="0" layoutInCell="1" allowOverlap="1" wp14:anchorId="03D35054" wp14:editId="5CBD696D">
                <wp:simplePos x="0" y="0"/>
                <wp:positionH relativeFrom="column">
                  <wp:posOffset>-38735</wp:posOffset>
                </wp:positionH>
                <wp:positionV relativeFrom="paragraph">
                  <wp:posOffset>187325</wp:posOffset>
                </wp:positionV>
                <wp:extent cx="2543175" cy="276225"/>
                <wp:effectExtent l="0" t="0" r="28575" b="28575"/>
                <wp:wrapNone/>
                <wp:docPr id="340"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276225"/>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0" o:spid="_x0000_s1026" style="position:absolute;margin-left:-3.05pt;margin-top:14.75pt;width:200.25pt;height:21.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" filled="f">
                <v:stroke dashstyle="dash"/>
                <v:textbox inset="5.85pt,.7pt,5.85pt,.7pt"/>
              </v:rect>
            </w:pict>
          </mc:Fallback>
        </mc:AlternateContent>
      </w:r>
    </w:p>
    <w:p w:rsidR="000A2750" w:rsidRPr="00D64366" w:rsidRDefault="000A2C10" w:rsidP="000A2750">
      <w:pPr>
        <w:spacing w:line="360" w:lineRule="auto"/>
        <w:rPr>
          <w:sz w:val="24"/>
          <w:szCs w:val="24"/>
        </w:rPr>
      </w:pPr>
      <m:oMath>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 …+</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1n</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m:t>
                  </m:r>
                </m:sub>
              </m:sSub>
            </m:e>
          </m:mr>
          <m:m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 …+</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2n</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1</m:t>
                  </m:r>
                </m:sub>
              </m:sSub>
            </m:e>
          </m:mr>
          <m:mr>
            <m:e>
              <m:r>
                <w:rPr>
                  <w:rFonts w:ascii="Cambria Math" w:hAnsi="Cambria Math"/>
                  <w:sz w:val="24"/>
                  <w:szCs w:val="24"/>
                </w:rPr>
                <m:t>…</m:t>
              </m:r>
              <m:ctrlPr>
                <w:rPr>
                  <w:rFonts w:ascii="Cambria Math" w:eastAsia="Cambria Math" w:hAnsi="Cambria Math"/>
                  <w:i/>
                  <w:sz w:val="24"/>
                  <w:szCs w:val="24"/>
                </w:rPr>
              </m:ctrlPr>
            </m:e>
          </m:mr>
          <m:m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m1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m2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 …+</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mn</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m</m:t>
                  </m:r>
                </m:sub>
              </m:sSub>
            </m:e>
          </m:mr>
        </m:m>
      </m:oMath>
      <w:r w:rsidR="000A2750" w:rsidRPr="00D64366">
        <w:rPr>
          <w:sz w:val="24"/>
          <w:szCs w:val="24"/>
        </w:rPr>
        <w:tab/>
      </w:r>
      <w:r w:rsidR="000A2750" w:rsidRPr="00D64366">
        <w:rPr>
          <w:sz w:val="24"/>
          <w:szCs w:val="24"/>
        </w:rPr>
        <w:tab/>
      </w:r>
      <w:r w:rsidR="000A2750" w:rsidRPr="00D64366">
        <w:rPr>
          <w:sz w:val="24"/>
          <w:szCs w:val="24"/>
        </w:rPr>
        <w:tab/>
      </w:r>
      <w:r w:rsidR="000A2750" w:rsidRPr="00D64366">
        <w:rPr>
          <w:sz w:val="24"/>
          <w:szCs w:val="24"/>
        </w:rPr>
        <w:tab/>
      </w:r>
      <w:r w:rsidR="000A2750" w:rsidRPr="00D64366">
        <w:rPr>
          <w:sz w:val="24"/>
          <w:szCs w:val="24"/>
        </w:rPr>
        <w:tab/>
      </w:r>
      <w:r w:rsidR="000A2750" w:rsidRPr="00D64366">
        <w:rPr>
          <w:sz w:val="24"/>
          <w:szCs w:val="24"/>
        </w:rPr>
        <w:tab/>
        <w:t>(</w:t>
      </w:r>
      <w:r w:rsidR="003B702B">
        <w:rPr>
          <w:sz w:val="24"/>
          <w:szCs w:val="24"/>
        </w:rPr>
        <w:t>3</w:t>
      </w:r>
      <w:r w:rsidR="000A2750" w:rsidRPr="00D64366">
        <w:rPr>
          <w:sz w:val="24"/>
          <w:szCs w:val="24"/>
        </w:rPr>
        <w:t>.1)</w:t>
      </w:r>
    </w:p>
    <w:p w:rsidR="000A2750" w:rsidRPr="00D64366" w:rsidRDefault="000A2750" w:rsidP="000A2750">
      <w:pPr>
        <w:spacing w:line="360" w:lineRule="auto"/>
        <w:rPr>
          <w:sz w:val="24"/>
          <w:szCs w:val="24"/>
        </w:rPr>
      </w:pPr>
    </w:p>
    <w:p w:rsidR="000A2750" w:rsidRPr="00D64366" w:rsidRDefault="000A2750" w:rsidP="000A2750">
      <w:pPr>
        <w:spacing w:line="360" w:lineRule="auto"/>
        <w:rPr>
          <w:sz w:val="24"/>
          <w:szCs w:val="24"/>
        </w:rPr>
      </w:pPr>
      <w:r w:rsidRPr="00D64366">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1,…,n</m:t>
            </m:r>
          </m:sub>
        </m:sSub>
      </m:oMath>
      <w:r w:rsidR="00D26631">
        <w:rPr>
          <w:sz w:val="24"/>
          <w:szCs w:val="24"/>
        </w:rPr>
        <w:t xml:space="preserve">are the </w:t>
      </w:r>
      <w:proofErr w:type="gramStart"/>
      <w:r w:rsidR="00D26631">
        <w:rPr>
          <w:sz w:val="24"/>
          <w:szCs w:val="24"/>
        </w:rPr>
        <w:t>unknowns.</w:t>
      </w:r>
      <w:proofErr w:type="gramEnd"/>
      <w:r w:rsidR="00D26631">
        <w:rPr>
          <w:sz w:val="24"/>
          <w:szCs w:val="24"/>
        </w:rPr>
        <w:t xml:space="preserve"> Equation.3</w:t>
      </w:r>
      <w:r w:rsidRPr="00D64366">
        <w:rPr>
          <w:sz w:val="24"/>
          <w:szCs w:val="24"/>
        </w:rPr>
        <w:t>.1 can be expressed in matrix form as</w:t>
      </w:r>
    </w:p>
    <w:p w:rsidR="000A2750" w:rsidRPr="00D64366" w:rsidRDefault="000A2750" w:rsidP="000A2750">
      <w:pPr>
        <w:spacing w:line="360" w:lineRule="auto"/>
        <w:rPr>
          <w:sz w:val="24"/>
          <w:szCs w:val="24"/>
        </w:rPr>
      </w:pPr>
    </w:p>
    <w:p w:rsidR="000A2750" w:rsidRPr="00D64366" w:rsidRDefault="000A2750" w:rsidP="000A2750">
      <w:pPr>
        <w:spacing w:line="360" w:lineRule="auto"/>
        <w:rPr>
          <w:b/>
          <w:sz w:val="24"/>
          <w:szCs w:val="24"/>
        </w:rPr>
      </w:pPr>
      <m:oMath>
        <m:r>
          <m:rPr>
            <m:sty m:val="b"/>
          </m:rPr>
          <w:rPr>
            <w:rFonts w:ascii="Cambria Math" w:hAnsi="Cambria Math"/>
            <w:sz w:val="24"/>
            <w:szCs w:val="24"/>
          </w:rPr>
          <m:t>Ax=b</m:t>
        </m:r>
      </m:oMath>
      <w:r w:rsidR="003B702B">
        <w:rPr>
          <w:sz w:val="24"/>
          <w:szCs w:val="24"/>
        </w:rPr>
        <w:t xml:space="preserve"> </w:t>
      </w:r>
      <w:r w:rsidR="003B702B">
        <w:rPr>
          <w:sz w:val="24"/>
          <w:szCs w:val="24"/>
        </w:rPr>
        <w:tab/>
      </w:r>
      <w:r w:rsidR="003B702B">
        <w:rPr>
          <w:sz w:val="24"/>
          <w:szCs w:val="24"/>
        </w:rPr>
        <w:tab/>
      </w:r>
      <w:r w:rsidR="003B702B">
        <w:rPr>
          <w:sz w:val="24"/>
          <w:szCs w:val="24"/>
        </w:rPr>
        <w:tab/>
      </w:r>
      <w:r w:rsidR="003B702B">
        <w:rPr>
          <w:sz w:val="24"/>
          <w:szCs w:val="24"/>
        </w:rPr>
        <w:tab/>
      </w:r>
      <w:r w:rsidR="003B702B">
        <w:rPr>
          <w:sz w:val="24"/>
          <w:szCs w:val="24"/>
        </w:rPr>
        <w:tab/>
      </w:r>
      <w:r w:rsidR="003B702B">
        <w:rPr>
          <w:sz w:val="24"/>
          <w:szCs w:val="24"/>
        </w:rPr>
        <w:tab/>
      </w:r>
      <w:r w:rsidR="003B702B">
        <w:rPr>
          <w:sz w:val="24"/>
          <w:szCs w:val="24"/>
        </w:rPr>
        <w:tab/>
      </w:r>
      <w:r w:rsidR="003B702B">
        <w:rPr>
          <w:sz w:val="24"/>
          <w:szCs w:val="24"/>
        </w:rPr>
        <w:tab/>
      </w:r>
      <w:r w:rsidR="003B702B">
        <w:rPr>
          <w:sz w:val="24"/>
          <w:szCs w:val="24"/>
        </w:rPr>
        <w:tab/>
      </w:r>
      <w:r w:rsidR="003B702B">
        <w:rPr>
          <w:sz w:val="24"/>
          <w:szCs w:val="24"/>
        </w:rPr>
        <w:tab/>
        <w:t>(3</w:t>
      </w:r>
      <w:r w:rsidRPr="00D64366">
        <w:rPr>
          <w:sz w:val="24"/>
          <w:szCs w:val="24"/>
        </w:rPr>
        <w:t>.2)</w:t>
      </w:r>
    </w:p>
    <w:p w:rsidR="000A2750" w:rsidRPr="00D64366" w:rsidRDefault="000A2750" w:rsidP="000A2750">
      <w:pPr>
        <w:spacing w:line="360" w:lineRule="auto"/>
        <w:rPr>
          <w:sz w:val="24"/>
          <w:szCs w:val="24"/>
        </w:rPr>
      </w:pPr>
      <w:r w:rsidRPr="00D64366">
        <w:rPr>
          <w:sz w:val="24"/>
          <w:szCs w:val="24"/>
        </w:rPr>
        <w:t xml:space="preserve"> </w:t>
      </w:r>
    </w:p>
    <w:p w:rsidR="000A2750" w:rsidRPr="00D64366" w:rsidRDefault="000A2750" w:rsidP="000A2750">
      <w:pPr>
        <w:spacing w:line="360" w:lineRule="auto"/>
        <w:jc w:val="both"/>
        <w:rPr>
          <w:rFonts w:eastAsia="MS PGothic"/>
          <w:sz w:val="24"/>
          <w:szCs w:val="24"/>
        </w:rPr>
      </w:pPr>
      <w:r w:rsidRPr="00D64366">
        <w:rPr>
          <w:sz w:val="24"/>
          <w:szCs w:val="24"/>
        </w:rPr>
        <w:t xml:space="preserve">Where; A is a </w:t>
      </w:r>
      <w:r w:rsidRPr="00D64366">
        <w:rPr>
          <w:rFonts w:eastAsia="MS PGothic"/>
          <w:bCs/>
          <w:sz w:val="24"/>
          <w:szCs w:val="24"/>
        </w:rPr>
        <w:t>matrix</w:t>
      </w:r>
      <w:r w:rsidRPr="00D64366">
        <w:rPr>
          <w:rFonts w:eastAsia="MS PGothic"/>
          <w:sz w:val="24"/>
          <w:szCs w:val="24"/>
        </w:rPr>
        <w:t xml:space="preserve"> is a rectangular array of numbers arranged in rows (m) and columns (n). The array of numbers below is an example of a matrix.</w:t>
      </w:r>
    </w:p>
    <w:p w:rsidR="000A2750" w:rsidRPr="00D64366" w:rsidRDefault="000A2750" w:rsidP="000A2750">
      <w:pPr>
        <w:spacing w:line="360" w:lineRule="auto"/>
        <w:rPr>
          <w:rFonts w:eastAsia="MS PGothic"/>
          <w:sz w:val="24"/>
          <w:szCs w:val="24"/>
        </w:rPr>
      </w:pPr>
    </w:p>
    <w:p w:rsidR="000A2750" w:rsidRPr="00D64366" w:rsidRDefault="000A2750" w:rsidP="000A2750">
      <w:pPr>
        <w:spacing w:before="100" w:beforeAutospacing="1" w:after="100" w:afterAutospacing="1" w:line="360" w:lineRule="auto"/>
        <w:jc w:val="both"/>
        <w:rPr>
          <w:rFonts w:eastAsia="MS PGothic"/>
          <w:sz w:val="24"/>
          <w:szCs w:val="24"/>
        </w:rPr>
      </w:pPr>
      <m:oMath>
        <m:r>
          <m:rPr>
            <m:sty m:val="p"/>
          </m:rPr>
          <w:rPr>
            <w:rFonts w:ascii="Cambria Math" w:eastAsia="MS PGothic" w:hAnsi="Cambria Math"/>
            <w:sz w:val="24"/>
            <w:szCs w:val="24"/>
          </w:rPr>
          <m:t>A=</m:t>
        </m:r>
        <m:d>
          <m:dPr>
            <m:begChr m:val="["/>
            <m:endChr m:val="]"/>
            <m:ctrlPr>
              <w:rPr>
                <w:rFonts w:ascii="Cambria Math" w:eastAsia="MS PGothic" w:hAnsi="Cambria Math"/>
                <w:sz w:val="24"/>
                <w:szCs w:val="24"/>
              </w:rPr>
            </m:ctrlPr>
          </m:dPr>
          <m:e>
            <m:m>
              <m:mPr>
                <m:mcs>
                  <m:mc>
                    <m:mcPr>
                      <m:count m:val="4"/>
                      <m:mcJc m:val="center"/>
                    </m:mcPr>
                  </m:mc>
                </m:mcs>
                <m:ctrlPr>
                  <w:rPr>
                    <w:rFonts w:ascii="Cambria Math" w:eastAsia="MS PGothic" w:hAnsi="Cambria Math"/>
                    <w:sz w:val="24"/>
                    <w:szCs w:val="24"/>
                  </w:rPr>
                </m:ctrlPr>
              </m:mPr>
              <m:mr>
                <m:e>
                  <m:sSub>
                    <m:sSubPr>
                      <m:ctrlPr>
                        <w:rPr>
                          <w:rFonts w:ascii="Cambria Math" w:eastAsia="MS PGothic" w:hAnsi="Cambria Math"/>
                          <w:sz w:val="24"/>
                          <w:szCs w:val="24"/>
                        </w:rPr>
                      </m:ctrlPr>
                    </m:sSubPr>
                    <m:e>
                      <m:r>
                        <m:rPr>
                          <m:sty m:val="p"/>
                        </m:rPr>
                        <w:rPr>
                          <w:rFonts w:ascii="Cambria Math" w:eastAsia="MS PGothic" w:hAnsi="Cambria Math"/>
                          <w:sz w:val="24"/>
                          <w:szCs w:val="24"/>
                        </w:rPr>
                        <m:t>a</m:t>
                      </m:r>
                    </m:e>
                    <m:sub>
                      <m:r>
                        <m:rPr>
                          <m:sty m:val="p"/>
                        </m:rPr>
                        <w:rPr>
                          <w:rFonts w:ascii="Cambria Math" w:eastAsia="MS PGothic" w:hAnsi="Cambria Math"/>
                          <w:sz w:val="24"/>
                          <w:szCs w:val="24"/>
                        </w:rPr>
                        <m:t>11</m:t>
                      </m:r>
                    </m:sub>
                  </m:sSub>
                </m:e>
                <m:e>
                  <m:sSub>
                    <m:sSubPr>
                      <m:ctrlPr>
                        <w:rPr>
                          <w:rFonts w:ascii="Cambria Math" w:eastAsia="MS PGothic" w:hAnsi="Cambria Math"/>
                          <w:sz w:val="24"/>
                          <w:szCs w:val="24"/>
                        </w:rPr>
                      </m:ctrlPr>
                    </m:sSubPr>
                    <m:e>
                      <m:r>
                        <m:rPr>
                          <m:sty m:val="p"/>
                        </m:rPr>
                        <w:rPr>
                          <w:rFonts w:ascii="Cambria Math" w:eastAsia="MS PGothic" w:hAnsi="Cambria Math"/>
                          <w:sz w:val="24"/>
                          <w:szCs w:val="24"/>
                        </w:rPr>
                        <m:t>a</m:t>
                      </m:r>
                    </m:e>
                    <m:sub>
                      <m:r>
                        <m:rPr>
                          <m:sty m:val="p"/>
                        </m:rPr>
                        <w:rPr>
                          <w:rFonts w:ascii="Cambria Math" w:eastAsia="MS PGothic" w:hAnsi="Cambria Math"/>
                          <w:sz w:val="24"/>
                          <w:szCs w:val="24"/>
                        </w:rPr>
                        <m:t>12</m:t>
                      </m:r>
                    </m:sub>
                  </m:sSub>
                </m:e>
                <m:e>
                  <m:r>
                    <m:rPr>
                      <m:sty m:val="p"/>
                    </m:rPr>
                    <w:rPr>
                      <w:rFonts w:ascii="Cambria Math" w:eastAsia="MS PGothic" w:hAnsi="Cambria Math"/>
                      <w:sz w:val="24"/>
                      <w:szCs w:val="24"/>
                    </w:rPr>
                    <m:t>…</m:t>
                  </m:r>
                  <m:ctrlPr>
                    <w:rPr>
                      <w:rFonts w:ascii="Cambria Math" w:eastAsia="Cambria Math" w:hAnsi="Cambria Math"/>
                      <w:sz w:val="24"/>
                      <w:szCs w:val="24"/>
                    </w:rPr>
                  </m:ctrlPr>
                </m:e>
                <m:e>
                  <m:sSub>
                    <m:sSubPr>
                      <m:ctrlPr>
                        <w:rPr>
                          <w:rFonts w:ascii="Cambria Math" w:eastAsia="MS PGothic" w:hAnsi="Cambria Math"/>
                          <w:sz w:val="24"/>
                          <w:szCs w:val="24"/>
                        </w:rPr>
                      </m:ctrlPr>
                    </m:sSubPr>
                    <m:e>
                      <m:r>
                        <m:rPr>
                          <m:sty m:val="p"/>
                        </m:rPr>
                        <w:rPr>
                          <w:rFonts w:ascii="Cambria Math" w:eastAsia="MS PGothic" w:hAnsi="Cambria Math"/>
                          <w:sz w:val="24"/>
                          <w:szCs w:val="24"/>
                        </w:rPr>
                        <m:t>a</m:t>
                      </m:r>
                    </m:e>
                    <m:sub>
                      <m:r>
                        <m:rPr>
                          <m:sty m:val="p"/>
                        </m:rPr>
                        <w:rPr>
                          <w:rFonts w:ascii="Cambria Math" w:eastAsia="MS PGothic" w:hAnsi="Cambria Math"/>
                          <w:sz w:val="24"/>
                          <w:szCs w:val="24"/>
                        </w:rPr>
                        <m:t>1n</m:t>
                      </m:r>
                    </m:sub>
                  </m:sSub>
                </m:e>
              </m:mr>
              <m:mr>
                <m:e>
                  <m:sSub>
                    <m:sSubPr>
                      <m:ctrlPr>
                        <w:rPr>
                          <w:rFonts w:ascii="Cambria Math" w:eastAsia="MS PGothic" w:hAnsi="Cambria Math"/>
                          <w:sz w:val="24"/>
                          <w:szCs w:val="24"/>
                        </w:rPr>
                      </m:ctrlPr>
                    </m:sSubPr>
                    <m:e>
                      <m:r>
                        <m:rPr>
                          <m:sty m:val="p"/>
                        </m:rPr>
                        <w:rPr>
                          <w:rFonts w:ascii="Cambria Math" w:eastAsia="MS PGothic" w:hAnsi="Cambria Math"/>
                          <w:sz w:val="24"/>
                          <w:szCs w:val="24"/>
                        </w:rPr>
                        <m:t>a</m:t>
                      </m:r>
                    </m:e>
                    <m:sub>
                      <m:r>
                        <m:rPr>
                          <m:sty m:val="p"/>
                        </m:rPr>
                        <w:rPr>
                          <w:rFonts w:ascii="Cambria Math" w:eastAsia="MS PGothic" w:hAnsi="Cambria Math"/>
                          <w:sz w:val="24"/>
                          <w:szCs w:val="24"/>
                        </w:rPr>
                        <m:t>21</m:t>
                      </m:r>
                    </m:sub>
                  </m:sSub>
                </m:e>
                <m:e>
                  <m:sSub>
                    <m:sSubPr>
                      <m:ctrlPr>
                        <w:rPr>
                          <w:rFonts w:ascii="Cambria Math" w:eastAsia="MS PGothic" w:hAnsi="Cambria Math"/>
                          <w:sz w:val="24"/>
                          <w:szCs w:val="24"/>
                        </w:rPr>
                      </m:ctrlPr>
                    </m:sSubPr>
                    <m:e>
                      <m:r>
                        <m:rPr>
                          <m:sty m:val="p"/>
                        </m:rPr>
                        <w:rPr>
                          <w:rFonts w:ascii="Cambria Math" w:eastAsia="MS PGothic" w:hAnsi="Cambria Math"/>
                          <w:sz w:val="24"/>
                          <w:szCs w:val="24"/>
                        </w:rPr>
                        <m:t>a</m:t>
                      </m:r>
                    </m:e>
                    <m:sub>
                      <m:r>
                        <m:rPr>
                          <m:sty m:val="p"/>
                        </m:rPr>
                        <w:rPr>
                          <w:rFonts w:ascii="Cambria Math" w:eastAsia="MS PGothic" w:hAnsi="Cambria Math"/>
                          <w:sz w:val="24"/>
                          <w:szCs w:val="24"/>
                        </w:rPr>
                        <m:t>22</m:t>
                      </m:r>
                    </m:sub>
                  </m:sSub>
                </m:e>
                <m:e>
                  <m:r>
                    <m:rPr>
                      <m:sty m:val="p"/>
                    </m:rPr>
                    <w:rPr>
                      <w:rFonts w:ascii="Cambria Math" w:eastAsia="MS PGothic" w:hAnsi="Cambria Math"/>
                      <w:sz w:val="24"/>
                      <w:szCs w:val="24"/>
                    </w:rPr>
                    <m:t>…</m:t>
                  </m:r>
                  <m:ctrlPr>
                    <w:rPr>
                      <w:rFonts w:ascii="Cambria Math" w:eastAsia="Cambria Math" w:hAnsi="Cambria Math"/>
                      <w:sz w:val="24"/>
                      <w:szCs w:val="24"/>
                    </w:rPr>
                  </m:ctrlPr>
                </m:e>
                <m:e>
                  <m:sSub>
                    <m:sSubPr>
                      <m:ctrlPr>
                        <w:rPr>
                          <w:rFonts w:ascii="Cambria Math" w:eastAsia="MS PGothic" w:hAnsi="Cambria Math"/>
                          <w:sz w:val="24"/>
                          <w:szCs w:val="24"/>
                        </w:rPr>
                      </m:ctrlPr>
                    </m:sSubPr>
                    <m:e>
                      <m:r>
                        <m:rPr>
                          <m:sty m:val="p"/>
                        </m:rPr>
                        <w:rPr>
                          <w:rFonts w:ascii="Cambria Math" w:eastAsia="MS PGothic" w:hAnsi="Cambria Math"/>
                          <w:sz w:val="24"/>
                          <w:szCs w:val="24"/>
                        </w:rPr>
                        <m:t>a</m:t>
                      </m:r>
                    </m:e>
                    <m:sub>
                      <m:r>
                        <m:rPr>
                          <m:sty m:val="p"/>
                        </m:rPr>
                        <w:rPr>
                          <w:rFonts w:ascii="Cambria Math" w:eastAsia="MS PGothic" w:hAnsi="Cambria Math"/>
                          <w:sz w:val="24"/>
                          <w:szCs w:val="24"/>
                        </w:rPr>
                        <m:t>2n</m:t>
                      </m:r>
                    </m:sub>
                  </m:sSub>
                </m:e>
              </m:mr>
              <m:mr>
                <m:e>
                  <m:r>
                    <m:rPr>
                      <m:sty m:val="p"/>
                    </m:rPr>
                    <w:rPr>
                      <w:rFonts w:ascii="Cambria Math" w:eastAsia="MS PGothic" w:hAnsi="Cambria Math"/>
                      <w:sz w:val="24"/>
                      <w:szCs w:val="24"/>
                    </w:rPr>
                    <m:t>…</m:t>
                  </m:r>
                  <m:ctrlPr>
                    <w:rPr>
                      <w:rFonts w:ascii="Cambria Math" w:eastAsia="Cambria Math" w:hAnsi="Cambria Math"/>
                      <w:sz w:val="24"/>
                      <w:szCs w:val="24"/>
                    </w:rPr>
                  </m:ctrlPr>
                </m:e>
                <m:e>
                  <m:r>
                    <m:rPr>
                      <m:sty m:val="p"/>
                    </m:rPr>
                    <w:rPr>
                      <w:rFonts w:ascii="Cambria Math" w:eastAsia="Cambria Math" w:hAnsi="Cambria Math"/>
                      <w:sz w:val="24"/>
                      <w:szCs w:val="24"/>
                    </w:rPr>
                    <m:t>…</m:t>
                  </m:r>
                  <m:ctrlPr>
                    <w:rPr>
                      <w:rFonts w:ascii="Cambria Math" w:eastAsia="Cambria Math" w:hAnsi="Cambria Math"/>
                      <w:sz w:val="24"/>
                      <w:szCs w:val="24"/>
                    </w:rPr>
                  </m:ctrlPr>
                </m:e>
                <m:e>
                  <m:r>
                    <m:rPr>
                      <m:sty m:val="p"/>
                    </m:rPr>
                    <w:rPr>
                      <w:rFonts w:ascii="Cambria Math" w:eastAsia="Cambria Math" w:hAnsi="Cambria Math"/>
                      <w:sz w:val="24"/>
                      <w:szCs w:val="24"/>
                    </w:rPr>
                    <m:t>…</m:t>
                  </m:r>
                  <m:ctrlPr>
                    <w:rPr>
                      <w:rFonts w:ascii="Cambria Math" w:eastAsia="Cambria Math" w:hAnsi="Cambria Math"/>
                      <w:sz w:val="24"/>
                      <w:szCs w:val="24"/>
                    </w:rPr>
                  </m:ctrlPr>
                </m:e>
                <m:e>
                  <m:r>
                    <m:rPr>
                      <m:sty m:val="p"/>
                    </m:rPr>
                    <w:rPr>
                      <w:rFonts w:ascii="Cambria Math" w:eastAsia="Cambria Math" w:hAnsi="Cambria Math"/>
                      <w:sz w:val="24"/>
                      <w:szCs w:val="24"/>
                    </w:rPr>
                    <m:t>…</m:t>
                  </m:r>
                  <m:ctrlPr>
                    <w:rPr>
                      <w:rFonts w:ascii="Cambria Math" w:eastAsia="Cambria Math" w:hAnsi="Cambria Math"/>
                      <w:sz w:val="24"/>
                      <w:szCs w:val="24"/>
                    </w:rPr>
                  </m:ctrlPr>
                </m:e>
              </m:mr>
              <m:mr>
                <m:e>
                  <m:sSub>
                    <m:sSubPr>
                      <m:ctrlPr>
                        <w:rPr>
                          <w:rFonts w:ascii="Cambria Math" w:eastAsia="MS PGothic" w:hAnsi="Cambria Math"/>
                          <w:sz w:val="24"/>
                          <w:szCs w:val="24"/>
                        </w:rPr>
                      </m:ctrlPr>
                    </m:sSubPr>
                    <m:e>
                      <m:r>
                        <m:rPr>
                          <m:sty m:val="p"/>
                        </m:rPr>
                        <w:rPr>
                          <w:rFonts w:ascii="Cambria Math" w:eastAsia="MS PGothic" w:hAnsi="Cambria Math"/>
                          <w:sz w:val="24"/>
                          <w:szCs w:val="24"/>
                        </w:rPr>
                        <m:t>a</m:t>
                      </m:r>
                    </m:e>
                    <m:sub>
                      <m:r>
                        <m:rPr>
                          <m:sty m:val="p"/>
                        </m:rPr>
                        <w:rPr>
                          <w:rFonts w:ascii="Cambria Math" w:eastAsia="MS PGothic" w:hAnsi="Cambria Math"/>
                          <w:sz w:val="24"/>
                          <w:szCs w:val="24"/>
                        </w:rPr>
                        <m:t>m1</m:t>
                      </m:r>
                    </m:sub>
                  </m:sSub>
                </m:e>
                <m:e>
                  <m:sSub>
                    <m:sSubPr>
                      <m:ctrlPr>
                        <w:rPr>
                          <w:rFonts w:ascii="Cambria Math" w:eastAsia="MS PGothic" w:hAnsi="Cambria Math"/>
                          <w:sz w:val="24"/>
                          <w:szCs w:val="24"/>
                        </w:rPr>
                      </m:ctrlPr>
                    </m:sSubPr>
                    <m:e>
                      <m:r>
                        <m:rPr>
                          <m:sty m:val="p"/>
                        </m:rPr>
                        <w:rPr>
                          <w:rFonts w:ascii="Cambria Math" w:eastAsia="MS PGothic" w:hAnsi="Cambria Math"/>
                          <w:sz w:val="24"/>
                          <w:szCs w:val="24"/>
                        </w:rPr>
                        <m:t>a</m:t>
                      </m:r>
                    </m:e>
                    <m:sub>
                      <m:r>
                        <m:rPr>
                          <m:sty m:val="p"/>
                        </m:rPr>
                        <w:rPr>
                          <w:rFonts w:ascii="Cambria Math" w:eastAsia="MS PGothic" w:hAnsi="Cambria Math"/>
                          <w:sz w:val="24"/>
                          <w:szCs w:val="24"/>
                        </w:rPr>
                        <m:t>m2</m:t>
                      </m:r>
                    </m:sub>
                  </m:sSub>
                </m:e>
                <m:e>
                  <m:r>
                    <m:rPr>
                      <m:sty m:val="p"/>
                    </m:rPr>
                    <w:rPr>
                      <w:rFonts w:ascii="Cambria Math" w:eastAsia="MS PGothic" w:hAnsi="Cambria Math"/>
                      <w:sz w:val="24"/>
                      <w:szCs w:val="24"/>
                    </w:rPr>
                    <m:t>…</m:t>
                  </m:r>
                  <m:ctrlPr>
                    <w:rPr>
                      <w:rFonts w:ascii="Cambria Math" w:eastAsia="Cambria Math" w:hAnsi="Cambria Math"/>
                      <w:sz w:val="24"/>
                      <w:szCs w:val="24"/>
                    </w:rPr>
                  </m:ctrlPr>
                </m:e>
                <m:e>
                  <m:sSub>
                    <m:sSubPr>
                      <m:ctrlPr>
                        <w:rPr>
                          <w:rFonts w:ascii="Cambria Math" w:eastAsia="MS PGothic" w:hAnsi="Cambria Math"/>
                          <w:sz w:val="24"/>
                          <w:szCs w:val="24"/>
                        </w:rPr>
                      </m:ctrlPr>
                    </m:sSubPr>
                    <m:e>
                      <m:r>
                        <m:rPr>
                          <m:sty m:val="p"/>
                        </m:rPr>
                        <w:rPr>
                          <w:rFonts w:ascii="Cambria Math" w:eastAsia="MS PGothic" w:hAnsi="Cambria Math"/>
                          <w:sz w:val="24"/>
                          <w:szCs w:val="24"/>
                        </w:rPr>
                        <m:t>a</m:t>
                      </m:r>
                    </m:e>
                    <m:sub>
                      <m:r>
                        <m:rPr>
                          <m:sty m:val="p"/>
                        </m:rPr>
                        <w:rPr>
                          <w:rFonts w:ascii="Cambria Math" w:eastAsia="MS PGothic" w:hAnsi="Cambria Math"/>
                          <w:sz w:val="24"/>
                          <w:szCs w:val="24"/>
                        </w:rPr>
                        <m:t>mn</m:t>
                      </m:r>
                    </m:sub>
                  </m:sSub>
                </m:e>
              </m:mr>
            </m:m>
          </m:e>
        </m:d>
        <m:r>
          <m:rPr>
            <m:sty m:val="p"/>
          </m:rPr>
          <w:rPr>
            <w:rFonts w:ascii="Cambria Math" w:eastAsia="MS PGothic" w:hAnsi="Cambria Math"/>
            <w:sz w:val="24"/>
            <w:szCs w:val="24"/>
          </w:rPr>
          <m:t xml:space="preserve">            x=</m:t>
        </m:r>
        <m:d>
          <m:dPr>
            <m:begChr m:val="{"/>
            <m:endChr m:val="}"/>
            <m:ctrlPr>
              <w:rPr>
                <w:rFonts w:ascii="Cambria Math" w:eastAsia="MS PGothic" w:hAnsi="Cambria Math"/>
                <w:sz w:val="24"/>
                <w:szCs w:val="24"/>
              </w:rPr>
            </m:ctrlPr>
          </m:dPr>
          <m:e>
            <m:m>
              <m:mPr>
                <m:mcs>
                  <m:mc>
                    <m:mcPr>
                      <m:count m:val="1"/>
                      <m:mcJc m:val="center"/>
                    </m:mcPr>
                  </m:mc>
                </m:mcs>
                <m:ctrlPr>
                  <w:rPr>
                    <w:rFonts w:ascii="Cambria Math" w:eastAsia="MS PGothic" w:hAnsi="Cambria Math"/>
                    <w:sz w:val="24"/>
                    <w:szCs w:val="24"/>
                  </w:rPr>
                </m:ctrlPr>
              </m:mPr>
              <m:mr>
                <m:e>
                  <m:sSub>
                    <m:sSubPr>
                      <m:ctrlPr>
                        <w:rPr>
                          <w:rFonts w:ascii="Cambria Math" w:eastAsia="MS PGothic" w:hAnsi="Cambria Math"/>
                          <w:sz w:val="24"/>
                          <w:szCs w:val="24"/>
                        </w:rPr>
                      </m:ctrlPr>
                    </m:sSubPr>
                    <m:e>
                      <m:r>
                        <m:rPr>
                          <m:sty m:val="p"/>
                        </m:rPr>
                        <w:rPr>
                          <w:rFonts w:ascii="Cambria Math" w:eastAsia="MS PGothic" w:hAnsi="Cambria Math"/>
                          <w:sz w:val="24"/>
                          <w:szCs w:val="24"/>
                        </w:rPr>
                        <m:t>x</m:t>
                      </m:r>
                    </m:e>
                    <m:sub>
                      <m:r>
                        <m:rPr>
                          <m:sty m:val="p"/>
                        </m:rPr>
                        <w:rPr>
                          <w:rFonts w:ascii="Cambria Math" w:eastAsia="MS PGothic" w:hAnsi="Cambria Math"/>
                          <w:sz w:val="24"/>
                          <w:szCs w:val="24"/>
                        </w:rPr>
                        <m:t>1</m:t>
                      </m:r>
                    </m:sub>
                  </m:sSub>
                </m:e>
              </m:mr>
              <m:mr>
                <m:e>
                  <m:sSub>
                    <m:sSubPr>
                      <m:ctrlPr>
                        <w:rPr>
                          <w:rFonts w:ascii="Cambria Math" w:eastAsia="MS PGothic" w:hAnsi="Cambria Math"/>
                          <w:sz w:val="24"/>
                          <w:szCs w:val="24"/>
                        </w:rPr>
                      </m:ctrlPr>
                    </m:sSubPr>
                    <m:e>
                      <m:r>
                        <m:rPr>
                          <m:sty m:val="p"/>
                        </m:rPr>
                        <w:rPr>
                          <w:rFonts w:ascii="Cambria Math" w:eastAsia="MS PGothic" w:hAnsi="Cambria Math"/>
                          <w:sz w:val="24"/>
                          <w:szCs w:val="24"/>
                        </w:rPr>
                        <m:t>x</m:t>
                      </m:r>
                    </m:e>
                    <m:sub>
                      <m:r>
                        <m:rPr>
                          <m:sty m:val="p"/>
                        </m:rPr>
                        <w:rPr>
                          <w:rFonts w:ascii="Cambria Math" w:eastAsia="MS PGothic" w:hAnsi="Cambria Math"/>
                          <w:sz w:val="24"/>
                          <w:szCs w:val="24"/>
                        </w:rPr>
                        <m:t>2</m:t>
                      </m:r>
                    </m:sub>
                  </m:sSub>
                </m:e>
              </m:mr>
              <m:mr>
                <m:e>
                  <m:r>
                    <m:rPr>
                      <m:sty m:val="p"/>
                    </m:rPr>
                    <w:rPr>
                      <w:rFonts w:ascii="Cambria Math" w:eastAsia="MS PGothic" w:hAnsi="Cambria Math"/>
                      <w:sz w:val="24"/>
                      <w:szCs w:val="24"/>
                    </w:rPr>
                    <m:t>…</m:t>
                  </m:r>
                  <m:ctrlPr>
                    <w:rPr>
                      <w:rFonts w:ascii="Cambria Math" w:eastAsia="Cambria Math" w:hAnsi="Cambria Math"/>
                      <w:sz w:val="24"/>
                      <w:szCs w:val="24"/>
                    </w:rPr>
                  </m:ctrlPr>
                </m:e>
              </m:mr>
              <m:mr>
                <m:e>
                  <m:sSub>
                    <m:sSubPr>
                      <m:ctrlPr>
                        <w:rPr>
                          <w:rFonts w:ascii="Cambria Math" w:eastAsia="MS PGothic" w:hAnsi="Cambria Math"/>
                          <w:sz w:val="24"/>
                          <w:szCs w:val="24"/>
                        </w:rPr>
                      </m:ctrlPr>
                    </m:sSubPr>
                    <m:e>
                      <m:r>
                        <m:rPr>
                          <m:sty m:val="p"/>
                        </m:rPr>
                        <w:rPr>
                          <w:rFonts w:ascii="Cambria Math" w:eastAsia="MS PGothic" w:hAnsi="Cambria Math"/>
                          <w:sz w:val="24"/>
                          <w:szCs w:val="24"/>
                        </w:rPr>
                        <m:t>x</m:t>
                      </m:r>
                    </m:e>
                    <m:sub>
                      <m:r>
                        <m:rPr>
                          <m:sty m:val="p"/>
                        </m:rPr>
                        <w:rPr>
                          <w:rFonts w:ascii="Cambria Math" w:eastAsia="MS PGothic" w:hAnsi="Cambria Math"/>
                          <w:sz w:val="24"/>
                          <w:szCs w:val="24"/>
                        </w:rPr>
                        <m:t>m</m:t>
                      </m:r>
                    </m:sub>
                  </m:sSub>
                </m:e>
              </m:mr>
            </m:m>
          </m:e>
        </m:d>
        <m:r>
          <m:rPr>
            <m:sty m:val="p"/>
          </m:rPr>
          <w:rPr>
            <w:rFonts w:ascii="Cambria Math" w:eastAsia="MS PGothic" w:hAnsi="Cambria Math"/>
            <w:sz w:val="24"/>
            <w:szCs w:val="24"/>
          </w:rPr>
          <m:t xml:space="preserve">         b=</m:t>
        </m:r>
        <m:d>
          <m:dPr>
            <m:begChr m:val="{"/>
            <m:endChr m:val="}"/>
            <m:ctrlPr>
              <w:rPr>
                <w:rFonts w:ascii="Cambria Math" w:eastAsia="MS PGothic" w:hAnsi="Cambria Math"/>
                <w:sz w:val="24"/>
                <w:szCs w:val="24"/>
              </w:rPr>
            </m:ctrlPr>
          </m:dPr>
          <m:e>
            <m:m>
              <m:mPr>
                <m:mcs>
                  <m:mc>
                    <m:mcPr>
                      <m:count m:val="1"/>
                      <m:mcJc m:val="center"/>
                    </m:mcPr>
                  </m:mc>
                </m:mcs>
                <m:ctrlPr>
                  <w:rPr>
                    <w:rFonts w:ascii="Cambria Math" w:eastAsia="MS PGothic" w:hAnsi="Cambria Math"/>
                    <w:sz w:val="24"/>
                    <w:szCs w:val="24"/>
                  </w:rPr>
                </m:ctrlPr>
              </m:mPr>
              <m:mr>
                <m:e>
                  <m:sSub>
                    <m:sSubPr>
                      <m:ctrlPr>
                        <w:rPr>
                          <w:rFonts w:ascii="Cambria Math" w:eastAsia="MS PGothic" w:hAnsi="Cambria Math"/>
                          <w:sz w:val="24"/>
                          <w:szCs w:val="24"/>
                        </w:rPr>
                      </m:ctrlPr>
                    </m:sSubPr>
                    <m:e>
                      <m:r>
                        <m:rPr>
                          <m:sty m:val="p"/>
                        </m:rPr>
                        <w:rPr>
                          <w:rFonts w:ascii="Cambria Math" w:eastAsia="MS PGothic" w:hAnsi="Cambria Math"/>
                          <w:sz w:val="24"/>
                          <w:szCs w:val="24"/>
                        </w:rPr>
                        <m:t>b</m:t>
                      </m:r>
                    </m:e>
                    <m:sub>
                      <m:r>
                        <m:rPr>
                          <m:sty m:val="p"/>
                        </m:rPr>
                        <w:rPr>
                          <w:rFonts w:ascii="Cambria Math" w:eastAsia="MS PGothic" w:hAnsi="Cambria Math"/>
                          <w:sz w:val="24"/>
                          <w:szCs w:val="24"/>
                        </w:rPr>
                        <m:t>1</m:t>
                      </m:r>
                    </m:sub>
                  </m:sSub>
                </m:e>
              </m:mr>
              <m:mr>
                <m:e>
                  <m:sSub>
                    <m:sSubPr>
                      <m:ctrlPr>
                        <w:rPr>
                          <w:rFonts w:ascii="Cambria Math" w:eastAsia="MS PGothic" w:hAnsi="Cambria Math"/>
                          <w:sz w:val="24"/>
                          <w:szCs w:val="24"/>
                        </w:rPr>
                      </m:ctrlPr>
                    </m:sSubPr>
                    <m:e>
                      <m:r>
                        <m:rPr>
                          <m:sty m:val="p"/>
                        </m:rPr>
                        <w:rPr>
                          <w:rFonts w:ascii="Cambria Math" w:eastAsia="MS PGothic" w:hAnsi="Cambria Math"/>
                          <w:sz w:val="24"/>
                          <w:szCs w:val="24"/>
                        </w:rPr>
                        <m:t>b</m:t>
                      </m:r>
                    </m:e>
                    <m:sub>
                      <m:r>
                        <m:rPr>
                          <m:sty m:val="p"/>
                        </m:rPr>
                        <w:rPr>
                          <w:rFonts w:ascii="Cambria Math" w:eastAsia="MS PGothic" w:hAnsi="Cambria Math"/>
                          <w:sz w:val="24"/>
                          <w:szCs w:val="24"/>
                        </w:rPr>
                        <m:t>2</m:t>
                      </m:r>
                    </m:sub>
                  </m:sSub>
                </m:e>
              </m:mr>
              <m:mr>
                <m:e>
                  <m:r>
                    <m:rPr>
                      <m:sty m:val="p"/>
                    </m:rPr>
                    <w:rPr>
                      <w:rFonts w:ascii="Cambria Math" w:eastAsia="MS PGothic" w:hAnsi="Cambria Math"/>
                      <w:sz w:val="24"/>
                      <w:szCs w:val="24"/>
                    </w:rPr>
                    <m:t>…</m:t>
                  </m:r>
                  <m:ctrlPr>
                    <w:rPr>
                      <w:rFonts w:ascii="Cambria Math" w:eastAsia="Cambria Math" w:hAnsi="Cambria Math"/>
                      <w:sz w:val="24"/>
                      <w:szCs w:val="24"/>
                    </w:rPr>
                  </m:ctrlPr>
                </m:e>
              </m:mr>
              <m:mr>
                <m:e>
                  <m:sSub>
                    <m:sSubPr>
                      <m:ctrlPr>
                        <w:rPr>
                          <w:rFonts w:ascii="Cambria Math" w:eastAsia="MS PGothic" w:hAnsi="Cambria Math"/>
                          <w:sz w:val="24"/>
                          <w:szCs w:val="24"/>
                        </w:rPr>
                      </m:ctrlPr>
                    </m:sSubPr>
                    <m:e>
                      <m:r>
                        <m:rPr>
                          <m:sty m:val="p"/>
                        </m:rPr>
                        <w:rPr>
                          <w:rFonts w:ascii="Cambria Math" w:eastAsia="MS PGothic" w:hAnsi="Cambria Math"/>
                          <w:sz w:val="24"/>
                          <w:szCs w:val="24"/>
                        </w:rPr>
                        <m:t>b</m:t>
                      </m:r>
                    </m:e>
                    <m:sub>
                      <m:r>
                        <m:rPr>
                          <m:sty m:val="p"/>
                        </m:rPr>
                        <w:rPr>
                          <w:rFonts w:ascii="Cambria Math" w:eastAsia="MS PGothic" w:hAnsi="Cambria Math"/>
                          <w:sz w:val="24"/>
                          <w:szCs w:val="24"/>
                        </w:rPr>
                        <m:t>m</m:t>
                      </m:r>
                    </m:sub>
                  </m:sSub>
                </m:e>
              </m:mr>
            </m:m>
          </m:e>
        </m:d>
      </m:oMath>
      <w:r w:rsidRPr="00D64366">
        <w:rPr>
          <w:rFonts w:eastAsia="MS PGothic"/>
          <w:sz w:val="24"/>
          <w:szCs w:val="24"/>
        </w:rPr>
        <w:tab/>
      </w:r>
      <w:r w:rsidRPr="00D64366">
        <w:rPr>
          <w:rFonts w:eastAsia="MS PGothic"/>
          <w:sz w:val="24"/>
          <w:szCs w:val="24"/>
        </w:rPr>
        <w:tab/>
      </w:r>
      <w:r w:rsidRPr="00D64366">
        <w:rPr>
          <w:rFonts w:eastAsia="MS PGothic"/>
          <w:sz w:val="24"/>
          <w:szCs w:val="24"/>
        </w:rPr>
        <w:tab/>
        <w:t xml:space="preserve"> (</w:t>
      </w:r>
      <w:r w:rsidR="003B702B">
        <w:rPr>
          <w:rFonts w:eastAsia="MS PGothic"/>
          <w:sz w:val="24"/>
          <w:szCs w:val="24"/>
        </w:rPr>
        <w:t>3</w:t>
      </w:r>
      <w:r w:rsidRPr="00D64366">
        <w:rPr>
          <w:rFonts w:eastAsia="MS PGothic"/>
          <w:sz w:val="24"/>
          <w:szCs w:val="24"/>
        </w:rPr>
        <w:t>.3)</w:t>
      </w:r>
    </w:p>
    <w:p w:rsidR="000A2750" w:rsidRPr="00D64366" w:rsidRDefault="000A2750" w:rsidP="000A2750">
      <w:pPr>
        <w:spacing w:before="100" w:beforeAutospacing="1" w:after="100" w:afterAutospacing="1" w:line="360" w:lineRule="auto"/>
        <w:jc w:val="both"/>
        <w:rPr>
          <w:rFonts w:eastAsia="MS PGothic"/>
          <w:sz w:val="24"/>
          <w:szCs w:val="24"/>
        </w:rPr>
      </w:pPr>
      <w:r w:rsidRPr="00D64366">
        <w:rPr>
          <w:rFonts w:eastAsia="MS PGothic"/>
          <w:sz w:val="24"/>
          <w:szCs w:val="24"/>
        </w:rPr>
        <w:t xml:space="preserve">The number of rows and columns that a matrix has is called its </w:t>
      </w:r>
      <w:r w:rsidRPr="00D64366">
        <w:rPr>
          <w:rFonts w:eastAsia="MS PGothic"/>
          <w:b/>
          <w:bCs/>
          <w:sz w:val="24"/>
          <w:szCs w:val="24"/>
        </w:rPr>
        <w:t>dimension</w:t>
      </w:r>
      <w:r w:rsidRPr="00D64366">
        <w:rPr>
          <w:rFonts w:eastAsia="MS PGothic"/>
          <w:sz w:val="24"/>
          <w:szCs w:val="24"/>
        </w:rPr>
        <w:t xml:space="preserve"> or its </w:t>
      </w:r>
      <w:r w:rsidRPr="00D64366">
        <w:rPr>
          <w:rFonts w:eastAsia="MS PGothic"/>
          <w:b/>
          <w:bCs/>
          <w:sz w:val="24"/>
          <w:szCs w:val="24"/>
        </w:rPr>
        <w:t>order</w:t>
      </w:r>
      <w:r w:rsidRPr="00D64366">
        <w:rPr>
          <w:rFonts w:eastAsia="MS PGothic"/>
          <w:sz w:val="24"/>
          <w:szCs w:val="24"/>
        </w:rPr>
        <w:t>. By convention, rows are listed first; and columns, second.</w:t>
      </w:r>
    </w:p>
    <w:p w:rsidR="000A2750" w:rsidRPr="00D64366" w:rsidRDefault="000A2750" w:rsidP="000A2750">
      <w:pPr>
        <w:spacing w:line="360" w:lineRule="auto"/>
        <w:rPr>
          <w:sz w:val="24"/>
          <w:szCs w:val="24"/>
        </w:rPr>
      </w:pPr>
      <w:r w:rsidRPr="00D64366">
        <w:rPr>
          <w:sz w:val="24"/>
          <w:szCs w:val="24"/>
        </w:rPr>
        <w:t>Matrix Notation</w:t>
      </w:r>
    </w:p>
    <w:p w:rsidR="000A2750" w:rsidRPr="00D64366" w:rsidRDefault="000A2750" w:rsidP="000A2750">
      <w:pPr>
        <w:pStyle w:val="NormalWeb"/>
        <w:spacing w:before="0" w:beforeAutospacing="0" w:after="0" w:afterAutospacing="0" w:line="360" w:lineRule="auto"/>
        <w:jc w:val="both"/>
      </w:pPr>
      <w:r w:rsidRPr="00D64366">
        <w:t>Statisticians use symbols to identify matrix elements and matrices.</w:t>
      </w:r>
    </w:p>
    <w:p w:rsidR="000A2750" w:rsidRPr="00D64366" w:rsidRDefault="000A2750" w:rsidP="00EB219B">
      <w:pPr>
        <w:pStyle w:val="NormalWeb"/>
        <w:numPr>
          <w:ilvl w:val="0"/>
          <w:numId w:val="5"/>
        </w:numPr>
        <w:spacing w:before="0" w:beforeAutospacing="0" w:after="0" w:afterAutospacing="0" w:line="360" w:lineRule="auto"/>
        <w:jc w:val="both"/>
      </w:pPr>
      <w:r w:rsidRPr="00D64366">
        <w:rPr>
          <w:rStyle w:val="Strong"/>
          <w:rFonts w:eastAsiaTheme="minorEastAsia"/>
        </w:rPr>
        <w:t>Matrix elements.</w:t>
      </w:r>
      <w:r w:rsidRPr="00D64366">
        <w:t xml:space="preserve"> Consider the matrix below, in which matrix elements are represented entirely by symbols</w:t>
      </w:r>
    </w:p>
    <w:p w:rsidR="000A2750" w:rsidRPr="00D64366" w:rsidRDefault="000A2750" w:rsidP="000A2750">
      <w:pPr>
        <w:pStyle w:val="NormalWeb"/>
        <w:spacing w:line="360" w:lineRule="auto"/>
        <w:ind w:left="360"/>
        <w:jc w:val="center"/>
      </w:pPr>
      <w:r w:rsidRPr="00D64366">
        <w:lastRenderedPageBreak/>
        <w:t>.</w:t>
      </w:r>
      <m:oMath>
        <m:r>
          <m:rPr>
            <m:sty m:val="p"/>
          </m:rPr>
          <w:rPr>
            <w:rFonts w:ascii="Cambria Math" w:hAnsi="Cambria Math"/>
          </w:rPr>
          <m:t xml:space="preserve"> </m:t>
        </m:r>
        <m:d>
          <m:dPr>
            <m:begChr m:val="["/>
            <m:endChr m:val="]"/>
            <m:ctrlPr>
              <w:rPr>
                <w:rFonts w:ascii="Cambria Math" w:hAnsi="Cambria Math"/>
              </w:rPr>
            </m:ctrlPr>
          </m:dPr>
          <m:e>
            <m:m>
              <m:mPr>
                <m:mcs>
                  <m:mc>
                    <m:mcPr>
                      <m:count m:val="4"/>
                      <m:mcJc m:val="center"/>
                    </m:mcPr>
                  </m:mc>
                </m:mcs>
                <m:ctrlPr>
                  <w:rPr>
                    <w:rFonts w:ascii="Cambria Math" w:hAnsi="Cambria Math"/>
                  </w:rPr>
                </m:ctrlPr>
              </m:mPr>
              <m:mr>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11</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12</m:t>
                      </m:r>
                    </m:sub>
                  </m:sSub>
                </m:e>
                <m:e>
                  <m:r>
                    <m:rPr>
                      <m:sty m:val="p"/>
                    </m:rPr>
                    <w:rPr>
                      <w:rFonts w:ascii="Cambria Math" w:hAnsi="Cambria Math"/>
                    </w:rPr>
                    <m:t>…</m:t>
                  </m:r>
                  <m:ctrlPr>
                    <w:rPr>
                      <w:rFonts w:ascii="Cambria Math" w:eastAsia="Cambria Math" w:hAnsi="Cambria Math"/>
                    </w:rPr>
                  </m:ctrlPr>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1n</m:t>
                      </m:r>
                    </m:sub>
                  </m:sSub>
                </m:e>
              </m:mr>
              <m:mr>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21</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22</m:t>
                      </m:r>
                    </m:sub>
                  </m:sSub>
                </m:e>
                <m:e>
                  <m:r>
                    <m:rPr>
                      <m:sty m:val="p"/>
                    </m:rPr>
                    <w:rPr>
                      <w:rFonts w:ascii="Cambria Math" w:hAnsi="Cambria Math"/>
                    </w:rPr>
                    <m:t>…</m:t>
                  </m:r>
                  <m:ctrlPr>
                    <w:rPr>
                      <w:rFonts w:ascii="Cambria Math" w:eastAsia="Cambria Math" w:hAnsi="Cambria Math"/>
                    </w:rPr>
                  </m:ctrlPr>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2n</m:t>
                      </m:r>
                    </m:sub>
                  </m:sSub>
                </m:e>
              </m:mr>
              <m:mr>
                <m:e>
                  <m:r>
                    <m:rPr>
                      <m:sty m:val="p"/>
                    </m:rPr>
                    <w:rPr>
                      <w:rFonts w:ascii="Cambria Math" w:hAnsi="Cambria Math"/>
                    </w:rPr>
                    <m:t>…</m:t>
                  </m:r>
                  <m:ctrlPr>
                    <w:rPr>
                      <w:rFonts w:ascii="Cambria Math" w:eastAsia="Cambria Math" w:hAnsi="Cambria Math"/>
                    </w:rPr>
                  </m:ctrlPr>
                </m:e>
                <m:e>
                  <m:r>
                    <m:rPr>
                      <m:sty m:val="p"/>
                    </m:rPr>
                    <w:rPr>
                      <w:rFonts w:ascii="Cambria Math" w:eastAsia="Cambria Math" w:hAnsi="Cambria Math"/>
                    </w:rPr>
                    <m:t>…</m:t>
                  </m:r>
                  <m:ctrlPr>
                    <w:rPr>
                      <w:rFonts w:ascii="Cambria Math" w:eastAsia="Cambria Math" w:hAnsi="Cambria Math"/>
                    </w:rPr>
                  </m:ctrlPr>
                </m:e>
                <m:e>
                  <m:r>
                    <m:rPr>
                      <m:sty m:val="p"/>
                    </m:rPr>
                    <w:rPr>
                      <w:rFonts w:ascii="Cambria Math" w:eastAsia="Cambria Math" w:hAnsi="Cambria Math"/>
                    </w:rPr>
                    <m:t>…</m:t>
                  </m:r>
                  <m:ctrlPr>
                    <w:rPr>
                      <w:rFonts w:ascii="Cambria Math" w:eastAsia="Cambria Math" w:hAnsi="Cambria Math"/>
                    </w:rPr>
                  </m:ctrlPr>
                </m:e>
                <m:e>
                  <m:r>
                    <m:rPr>
                      <m:sty m:val="p"/>
                    </m:rPr>
                    <w:rPr>
                      <w:rFonts w:ascii="Cambria Math" w:eastAsia="Cambria Math" w:hAnsi="Cambria Math"/>
                    </w:rPr>
                    <m:t>…</m:t>
                  </m:r>
                  <m:ctrlPr>
                    <w:rPr>
                      <w:rFonts w:ascii="Cambria Math" w:eastAsia="Cambria Math" w:hAnsi="Cambria Math"/>
                    </w:rPr>
                  </m:ctrlPr>
                </m:e>
              </m:mr>
              <m:mr>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m1</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m2</m:t>
                      </m:r>
                    </m:sub>
                  </m:sSub>
                </m:e>
                <m:e>
                  <m:r>
                    <m:rPr>
                      <m:sty m:val="p"/>
                    </m:rPr>
                    <w:rPr>
                      <w:rFonts w:ascii="Cambria Math" w:hAnsi="Cambria Math"/>
                    </w:rPr>
                    <m:t>…</m:t>
                  </m:r>
                  <m:ctrlPr>
                    <w:rPr>
                      <w:rFonts w:ascii="Cambria Math" w:eastAsia="Cambria Math" w:hAnsi="Cambria Math"/>
                    </w:rPr>
                  </m:ctrlPr>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mn</m:t>
                      </m:r>
                    </m:sub>
                  </m:sSub>
                </m:e>
              </m:mr>
            </m:m>
          </m:e>
        </m:d>
      </m:oMath>
    </w:p>
    <w:p w:rsidR="000A2750" w:rsidRPr="00D64366" w:rsidRDefault="000A2750" w:rsidP="00EB219B">
      <w:pPr>
        <w:pStyle w:val="NormalWeb"/>
        <w:numPr>
          <w:ilvl w:val="0"/>
          <w:numId w:val="5"/>
        </w:numPr>
        <w:spacing w:line="360" w:lineRule="auto"/>
        <w:jc w:val="both"/>
      </w:pPr>
      <w:r w:rsidRPr="00D64366">
        <w:t xml:space="preserve">By convention, first subscript refers to the row number; and the second subscript, to the column number. Thus, the first element in the first row is represented by </w:t>
      </w:r>
      <w:r w:rsidRPr="00D64366">
        <w:rPr>
          <w:i/>
          <w:iCs/>
        </w:rPr>
        <w:t>A</w:t>
      </w:r>
      <w:r w:rsidRPr="00D64366">
        <w:rPr>
          <w:vertAlign w:val="subscript"/>
        </w:rPr>
        <w:t>11</w:t>
      </w:r>
      <w:r w:rsidRPr="00D64366">
        <w:t xml:space="preserve">. The second element in the first row is represented by </w:t>
      </w:r>
      <w:r w:rsidRPr="00D64366">
        <w:rPr>
          <w:i/>
          <w:iCs/>
        </w:rPr>
        <w:t>A</w:t>
      </w:r>
      <w:r w:rsidRPr="00D64366">
        <w:rPr>
          <w:vertAlign w:val="subscript"/>
        </w:rPr>
        <w:t>12</w:t>
      </w:r>
      <w:r w:rsidRPr="00D64366">
        <w:t xml:space="preserve">. And so on, until we reach the fourth element in the second row, which is represented by </w:t>
      </w:r>
      <w:proofErr w:type="spellStart"/>
      <w:r w:rsidRPr="00D64366">
        <w:rPr>
          <w:i/>
          <w:iCs/>
        </w:rPr>
        <w:t>A</w:t>
      </w:r>
      <w:r w:rsidRPr="00D64366">
        <w:rPr>
          <w:i/>
          <w:iCs/>
          <w:vertAlign w:val="subscript"/>
        </w:rPr>
        <w:t>nm</w:t>
      </w:r>
      <w:proofErr w:type="spellEnd"/>
      <w:r w:rsidRPr="00D64366">
        <w:t>.</w:t>
      </w:r>
    </w:p>
    <w:p w:rsidR="000A2750" w:rsidRPr="00D64366" w:rsidRDefault="000A2750" w:rsidP="00EB219B">
      <w:pPr>
        <w:pStyle w:val="NormalWeb"/>
        <w:numPr>
          <w:ilvl w:val="0"/>
          <w:numId w:val="5"/>
        </w:numPr>
        <w:spacing w:line="360" w:lineRule="auto"/>
        <w:jc w:val="both"/>
      </w:pPr>
      <w:r w:rsidRPr="00D64366">
        <w:rPr>
          <w:rStyle w:val="Strong"/>
          <w:rFonts w:eastAsiaTheme="minorEastAsia"/>
        </w:rPr>
        <w:t>Matrices.</w:t>
      </w:r>
      <w:r w:rsidRPr="00D64366">
        <w:t xml:space="preserve"> There are several ways to represent a matrix symbolically. The simplest is to use a boldface letter, such as </w:t>
      </w:r>
      <w:r w:rsidRPr="00D64366">
        <w:rPr>
          <w:rStyle w:val="Strong"/>
          <w:rFonts w:eastAsiaTheme="minorEastAsia"/>
        </w:rPr>
        <w:t>A</w:t>
      </w:r>
      <w:r w:rsidRPr="00D64366">
        <w:t xml:space="preserve">, </w:t>
      </w:r>
      <w:r w:rsidRPr="00D64366">
        <w:rPr>
          <w:rStyle w:val="Strong"/>
          <w:rFonts w:eastAsiaTheme="minorEastAsia"/>
        </w:rPr>
        <w:t>B</w:t>
      </w:r>
      <w:r w:rsidRPr="00D64366">
        <w:t xml:space="preserve">, or </w:t>
      </w:r>
      <w:r w:rsidRPr="00D64366">
        <w:rPr>
          <w:rStyle w:val="Strong"/>
          <w:rFonts w:eastAsiaTheme="minorEastAsia"/>
        </w:rPr>
        <w:t>C</w:t>
      </w:r>
      <w:r w:rsidRPr="00D64366">
        <w:t xml:space="preserve">. Thus, </w:t>
      </w:r>
      <w:r w:rsidRPr="00D64366">
        <w:rPr>
          <w:rStyle w:val="Strong"/>
          <w:rFonts w:eastAsiaTheme="minorEastAsia"/>
        </w:rPr>
        <w:t>A</w:t>
      </w:r>
      <w:r w:rsidRPr="00D64366">
        <w:t xml:space="preserve"> might represent </w:t>
      </w:r>
      <w:proofErr w:type="gramStart"/>
      <w:r w:rsidRPr="00D64366">
        <w:t>a</w:t>
      </w:r>
      <w:proofErr w:type="gramEnd"/>
      <w:r w:rsidRPr="00D64366">
        <w:t xml:space="preserve"> n x m matrix, as illustrated below.</w:t>
      </w:r>
    </w:p>
    <w:p w:rsidR="000A2750" w:rsidRPr="00D64366" w:rsidRDefault="000A2C10" w:rsidP="000A2750">
      <w:pPr>
        <w:pStyle w:val="NormalWeb"/>
        <w:spacing w:line="360" w:lineRule="auto"/>
        <w:ind w:left="360"/>
        <w:jc w:val="both"/>
      </w:pPr>
      <m:oMathPara>
        <m:oMath>
          <m:d>
            <m:dPr>
              <m:begChr m:val="["/>
              <m:endChr m:val="]"/>
              <m:ctrlPr>
                <w:rPr>
                  <w:rFonts w:ascii="Cambria Math" w:hAnsi="Cambria Math"/>
                </w:rPr>
              </m:ctrlPr>
            </m:dPr>
            <m:e>
              <m:m>
                <m:mPr>
                  <m:mcs>
                    <m:mc>
                      <m:mcPr>
                        <m:count m:val="4"/>
                        <m:mcJc m:val="center"/>
                      </m:mcPr>
                    </m:mc>
                  </m:mcs>
                  <m:ctrlPr>
                    <w:rPr>
                      <w:rFonts w:ascii="Cambria Math" w:hAnsi="Cambria Math"/>
                    </w:rPr>
                  </m:ctrlPr>
                </m:mPr>
                <m:mr>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11</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12</m:t>
                        </m:r>
                      </m:sub>
                    </m:sSub>
                  </m:e>
                  <m:e>
                    <m:r>
                      <m:rPr>
                        <m:sty m:val="p"/>
                      </m:rPr>
                      <w:rPr>
                        <w:rFonts w:ascii="Cambria Math" w:hAnsi="Cambria Math"/>
                      </w:rPr>
                      <m:t>…</m:t>
                    </m:r>
                    <m:ctrlPr>
                      <w:rPr>
                        <w:rFonts w:ascii="Cambria Math" w:eastAsia="Cambria Math" w:hAnsi="Cambria Math"/>
                      </w:rPr>
                    </m:ctrlPr>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1m</m:t>
                        </m:r>
                      </m:sub>
                    </m:sSub>
                  </m:e>
                </m:mr>
                <m:mr>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21</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22</m:t>
                        </m:r>
                      </m:sub>
                    </m:sSub>
                  </m:e>
                  <m:e>
                    <m:r>
                      <m:rPr>
                        <m:sty m:val="p"/>
                      </m:rPr>
                      <w:rPr>
                        <w:rFonts w:ascii="Cambria Math" w:hAnsi="Cambria Math"/>
                      </w:rPr>
                      <m:t>…</m:t>
                    </m:r>
                    <m:ctrlPr>
                      <w:rPr>
                        <w:rFonts w:ascii="Cambria Math" w:eastAsia="Cambria Math" w:hAnsi="Cambria Math"/>
                      </w:rPr>
                    </m:ctrlPr>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2m</m:t>
                        </m:r>
                      </m:sub>
                    </m:sSub>
                  </m:e>
                </m:mr>
                <m:mr>
                  <m:e>
                    <m:r>
                      <m:rPr>
                        <m:sty m:val="p"/>
                      </m:rPr>
                      <w:rPr>
                        <w:rFonts w:ascii="Cambria Math" w:hAnsi="Cambria Math"/>
                      </w:rPr>
                      <m:t>…</m:t>
                    </m:r>
                    <m:ctrlPr>
                      <w:rPr>
                        <w:rFonts w:ascii="Cambria Math" w:eastAsia="Cambria Math" w:hAnsi="Cambria Math"/>
                      </w:rPr>
                    </m:ctrlPr>
                  </m:e>
                  <m:e>
                    <m:r>
                      <m:rPr>
                        <m:sty m:val="p"/>
                      </m:rPr>
                      <w:rPr>
                        <w:rFonts w:ascii="Cambria Math" w:eastAsia="Cambria Math" w:hAnsi="Cambria Math"/>
                      </w:rPr>
                      <m:t>…</m:t>
                    </m:r>
                    <m:ctrlPr>
                      <w:rPr>
                        <w:rFonts w:ascii="Cambria Math" w:eastAsia="Cambria Math" w:hAnsi="Cambria Math"/>
                      </w:rPr>
                    </m:ctrlPr>
                  </m:e>
                  <m:e>
                    <m:r>
                      <m:rPr>
                        <m:sty m:val="p"/>
                      </m:rPr>
                      <w:rPr>
                        <w:rFonts w:ascii="Cambria Math" w:eastAsia="Cambria Math" w:hAnsi="Cambria Math"/>
                      </w:rPr>
                      <m:t>…</m:t>
                    </m:r>
                    <m:ctrlPr>
                      <w:rPr>
                        <w:rFonts w:ascii="Cambria Math" w:eastAsia="Cambria Math" w:hAnsi="Cambria Math"/>
                      </w:rPr>
                    </m:ctrlPr>
                  </m:e>
                  <m:e>
                    <m:r>
                      <m:rPr>
                        <m:sty m:val="p"/>
                      </m:rPr>
                      <w:rPr>
                        <w:rFonts w:ascii="Cambria Math" w:eastAsia="Cambria Math" w:hAnsi="Cambria Math"/>
                      </w:rPr>
                      <m:t>…</m:t>
                    </m:r>
                    <m:ctrlPr>
                      <w:rPr>
                        <w:rFonts w:ascii="Cambria Math" w:eastAsia="Cambria Math" w:hAnsi="Cambria Math"/>
                      </w:rPr>
                    </m:ctrlPr>
                  </m:e>
                </m:mr>
                <m:mr>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n1</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n2</m:t>
                        </m:r>
                      </m:sub>
                    </m:sSub>
                  </m:e>
                  <m:e>
                    <m:r>
                      <m:rPr>
                        <m:sty m:val="p"/>
                      </m:rPr>
                      <w:rPr>
                        <w:rFonts w:ascii="Cambria Math" w:hAnsi="Cambria Math"/>
                      </w:rPr>
                      <m:t>…</m:t>
                    </m:r>
                    <m:ctrlPr>
                      <w:rPr>
                        <w:rFonts w:ascii="Cambria Math" w:eastAsia="Cambria Math" w:hAnsi="Cambria Math"/>
                      </w:rPr>
                    </m:ctrlPr>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nm</m:t>
                        </m:r>
                      </m:sub>
                    </m:sSub>
                  </m:e>
                </m:mr>
              </m:m>
            </m:e>
          </m:d>
        </m:oMath>
      </m:oMathPara>
    </w:p>
    <w:p w:rsidR="000A2750" w:rsidRPr="00D64366" w:rsidRDefault="000A2750" w:rsidP="000A2750">
      <w:pPr>
        <w:pStyle w:val="NormalWeb"/>
        <w:spacing w:line="360" w:lineRule="auto"/>
        <w:ind w:leftChars="364" w:left="728"/>
        <w:jc w:val="both"/>
      </w:pPr>
      <w:r w:rsidRPr="00D64366">
        <w:t xml:space="preserve">Another approach for representing matrix </w:t>
      </w:r>
      <w:r w:rsidRPr="00D64366">
        <w:rPr>
          <w:rStyle w:val="Strong"/>
          <w:rFonts w:eastAsiaTheme="minorEastAsia"/>
        </w:rPr>
        <w:t>A</w:t>
      </w:r>
      <w:r w:rsidRPr="00D64366">
        <w:t xml:space="preserve"> is:</w:t>
      </w:r>
    </w:p>
    <w:p w:rsidR="000A2750" w:rsidRPr="00D64366" w:rsidRDefault="000A2750" w:rsidP="000A2750">
      <w:pPr>
        <w:pStyle w:val="NormalWeb"/>
        <w:spacing w:line="360" w:lineRule="auto"/>
        <w:ind w:leftChars="364" w:left="728"/>
        <w:jc w:val="both"/>
      </w:pPr>
      <w:r w:rsidRPr="00D64366">
        <w:rPr>
          <w:rStyle w:val="Strong"/>
          <w:rFonts w:eastAsiaTheme="minorEastAsia"/>
        </w:rPr>
        <w:t>A</w:t>
      </w:r>
      <w:r w:rsidRPr="00D64366">
        <w:t xml:space="preserve"> = </w:t>
      </w:r>
      <w:proofErr w:type="gramStart"/>
      <w:r w:rsidRPr="00D64366">
        <w:t xml:space="preserve">[ </w:t>
      </w:r>
      <w:proofErr w:type="spellStart"/>
      <w:r w:rsidRPr="00D64366">
        <w:rPr>
          <w:i/>
          <w:iCs/>
        </w:rPr>
        <w:t>A</w:t>
      </w:r>
      <w:r w:rsidRPr="00D64366">
        <w:rPr>
          <w:i/>
          <w:iCs/>
          <w:vertAlign w:val="subscript"/>
        </w:rPr>
        <w:t>nm</w:t>
      </w:r>
      <w:proofErr w:type="spellEnd"/>
      <w:proofErr w:type="gramEnd"/>
      <w:r w:rsidRPr="00D64366">
        <w:t xml:space="preserve"> ] where n = 1, 2, …,  and m = 1, 2, …. </w:t>
      </w:r>
    </w:p>
    <w:p w:rsidR="000A2750" w:rsidRPr="00D64366" w:rsidRDefault="000A2750" w:rsidP="000A2750">
      <w:pPr>
        <w:pStyle w:val="NormalWeb"/>
        <w:spacing w:line="360" w:lineRule="auto"/>
        <w:ind w:leftChars="364" w:left="728"/>
        <w:jc w:val="both"/>
      </w:pPr>
      <w:r w:rsidRPr="00D64366">
        <w:t xml:space="preserve">This notation indicates that </w:t>
      </w:r>
      <w:r w:rsidRPr="00D64366">
        <w:rPr>
          <w:rStyle w:val="Strong"/>
          <w:rFonts w:eastAsiaTheme="minorEastAsia"/>
        </w:rPr>
        <w:t>A</w:t>
      </w:r>
      <w:r w:rsidRPr="00D64366">
        <w:t xml:space="preserve"> is a matrix with 2 rows and 4 columns. The actual elements of the array are not displayed; they are represented by the symbol </w:t>
      </w:r>
      <w:proofErr w:type="spellStart"/>
      <w:r w:rsidRPr="00D64366">
        <w:rPr>
          <w:i/>
          <w:iCs/>
        </w:rPr>
        <w:t>A</w:t>
      </w:r>
      <w:r w:rsidRPr="00D64366">
        <w:rPr>
          <w:iCs/>
          <w:vertAlign w:val="subscript"/>
        </w:rPr>
        <w:t>nm</w:t>
      </w:r>
      <w:proofErr w:type="spellEnd"/>
      <w:r w:rsidRPr="00D64366">
        <w:t>.</w:t>
      </w:r>
    </w:p>
    <w:p w:rsidR="000A2750" w:rsidRPr="00D64366" w:rsidRDefault="000A2750" w:rsidP="000A2750">
      <w:pPr>
        <w:spacing w:line="360" w:lineRule="auto"/>
        <w:rPr>
          <w:sz w:val="24"/>
          <w:szCs w:val="24"/>
        </w:rPr>
      </w:pPr>
      <w:r w:rsidRPr="00D64366">
        <w:rPr>
          <w:sz w:val="24"/>
          <w:szCs w:val="24"/>
        </w:rPr>
        <w:t>Matrix Equality</w:t>
      </w:r>
    </w:p>
    <w:p w:rsidR="000A2750" w:rsidRPr="00D64366" w:rsidRDefault="000A2750" w:rsidP="000A2750">
      <w:pPr>
        <w:pStyle w:val="NormalWeb"/>
        <w:spacing w:before="0" w:beforeAutospacing="0" w:after="0" w:afterAutospacing="0" w:line="360" w:lineRule="auto"/>
      </w:pPr>
      <w:r w:rsidRPr="00D64366">
        <w:t>To understand matrix algebra, we need to understand matrix equality. Two matrices are equal if all three of the following conditions are met:</w:t>
      </w:r>
    </w:p>
    <w:p w:rsidR="000A2750" w:rsidRPr="00D64366" w:rsidRDefault="000A2750" w:rsidP="00EB219B">
      <w:pPr>
        <w:numPr>
          <w:ilvl w:val="0"/>
          <w:numId w:val="6"/>
        </w:numPr>
        <w:spacing w:line="360" w:lineRule="auto"/>
        <w:rPr>
          <w:sz w:val="24"/>
          <w:szCs w:val="24"/>
        </w:rPr>
      </w:pPr>
      <w:r w:rsidRPr="00D64366">
        <w:rPr>
          <w:sz w:val="24"/>
          <w:szCs w:val="24"/>
        </w:rPr>
        <w:t>Each matrix has the same number of rows.</w:t>
      </w:r>
    </w:p>
    <w:p w:rsidR="000A2750" w:rsidRPr="00D64366" w:rsidRDefault="000A2750" w:rsidP="00EB219B">
      <w:pPr>
        <w:numPr>
          <w:ilvl w:val="0"/>
          <w:numId w:val="6"/>
        </w:numPr>
        <w:spacing w:line="360" w:lineRule="auto"/>
        <w:rPr>
          <w:sz w:val="24"/>
          <w:szCs w:val="24"/>
        </w:rPr>
      </w:pPr>
      <w:r w:rsidRPr="00D64366">
        <w:rPr>
          <w:sz w:val="24"/>
          <w:szCs w:val="24"/>
        </w:rPr>
        <w:t>Each matrix has the same number of columns.</w:t>
      </w:r>
    </w:p>
    <w:p w:rsidR="000A2750" w:rsidRPr="00D64366" w:rsidRDefault="000A2750" w:rsidP="00EB219B">
      <w:pPr>
        <w:numPr>
          <w:ilvl w:val="0"/>
          <w:numId w:val="6"/>
        </w:numPr>
        <w:spacing w:line="360" w:lineRule="auto"/>
        <w:rPr>
          <w:sz w:val="24"/>
          <w:szCs w:val="24"/>
        </w:rPr>
      </w:pPr>
      <w:r w:rsidRPr="00D64366">
        <w:rPr>
          <w:sz w:val="24"/>
          <w:szCs w:val="24"/>
        </w:rPr>
        <w:t>Corresponding elements within each matrix are equal.</w:t>
      </w:r>
    </w:p>
    <w:p w:rsidR="000A2750" w:rsidRDefault="000A2750" w:rsidP="000A2750">
      <w:pPr>
        <w:spacing w:after="100" w:afterAutospacing="1" w:line="240" w:lineRule="exact"/>
        <w:jc w:val="both"/>
        <w:rPr>
          <w:rFonts w:ascii="Cambria" w:eastAsia="MS PGothic" w:hAnsi="Cambria"/>
          <w:sz w:val="24"/>
          <w:szCs w:val="24"/>
          <w:lang w:eastAsia="ja-JP"/>
        </w:rPr>
      </w:pPr>
    </w:p>
    <w:p w:rsidR="000A2750" w:rsidRPr="000B0AF3" w:rsidRDefault="000A2750" w:rsidP="000A2750">
      <w:pPr>
        <w:pStyle w:val="Heading3"/>
        <w:spacing w:line="360" w:lineRule="auto"/>
        <w:ind w:left="720"/>
        <w:rPr>
          <w:sz w:val="24"/>
        </w:rPr>
      </w:pPr>
      <w:bookmarkStart w:id="60" w:name="_Toc461620567"/>
      <w:bookmarkStart w:id="61" w:name="_Toc519801629"/>
      <w:r>
        <w:rPr>
          <w:sz w:val="24"/>
        </w:rPr>
        <w:t>3.1.1 Addition and Subtraction</w:t>
      </w:r>
      <w:bookmarkEnd w:id="60"/>
      <w:bookmarkEnd w:id="61"/>
    </w:p>
    <w:p w:rsidR="000A2750" w:rsidRPr="00D64366" w:rsidRDefault="000A2750" w:rsidP="000A2750">
      <w:pPr>
        <w:spacing w:after="100" w:afterAutospacing="1" w:line="240" w:lineRule="exact"/>
        <w:jc w:val="both"/>
        <w:rPr>
          <w:sz w:val="24"/>
          <w:szCs w:val="24"/>
        </w:rPr>
      </w:pPr>
      <w:r w:rsidRPr="00D64366">
        <w:rPr>
          <w:sz w:val="24"/>
          <w:szCs w:val="24"/>
        </w:rPr>
        <w:t xml:space="preserve">Consider two matrices </w:t>
      </w:r>
      <w:r w:rsidRPr="00D64366">
        <w:rPr>
          <w:b/>
          <w:sz w:val="24"/>
          <w:szCs w:val="24"/>
        </w:rPr>
        <w:t>A</w:t>
      </w:r>
      <w:r w:rsidRPr="00D64366">
        <w:rPr>
          <w:sz w:val="24"/>
          <w:szCs w:val="24"/>
        </w:rPr>
        <w:t xml:space="preserve"> and </w:t>
      </w:r>
      <w:r w:rsidRPr="00D64366">
        <w:rPr>
          <w:b/>
          <w:sz w:val="24"/>
          <w:szCs w:val="24"/>
        </w:rPr>
        <w:t>B</w:t>
      </w:r>
      <w:r w:rsidRPr="00D64366">
        <w:rPr>
          <w:sz w:val="24"/>
          <w:szCs w:val="24"/>
        </w:rPr>
        <w:t>, both of dimension (</w:t>
      </w:r>
      <w:r w:rsidRPr="00D64366">
        <w:rPr>
          <w:i/>
          <w:sz w:val="24"/>
          <w:szCs w:val="24"/>
        </w:rPr>
        <w:t>m x n</w:t>
      </w:r>
      <w:r w:rsidRPr="00D64366">
        <w:rPr>
          <w:sz w:val="24"/>
          <w:szCs w:val="24"/>
        </w:rPr>
        <w:t xml:space="preserve">), the addition and subtraction are defined by </w:t>
      </w:r>
    </w:p>
    <w:p w:rsidR="000A2750" w:rsidRPr="00D64366" w:rsidRDefault="000A2750" w:rsidP="000A2750">
      <w:pPr>
        <w:spacing w:after="100" w:afterAutospacing="1" w:line="240" w:lineRule="exact"/>
        <w:jc w:val="both"/>
        <w:rPr>
          <w:rFonts w:eastAsia="MS PGothic"/>
          <w:sz w:val="24"/>
          <w:szCs w:val="24"/>
          <w:lang w:eastAsia="ja-JP"/>
        </w:rPr>
      </w:pPr>
      <m:oMath>
        <m:r>
          <m:rPr>
            <m:sty m:val="b"/>
          </m:rPr>
          <w:rPr>
            <w:rFonts w:ascii="Cambria Math" w:hAnsi="Cambria Math"/>
            <w:sz w:val="24"/>
            <w:szCs w:val="24"/>
          </w:rPr>
          <m:t>C=A+B</m:t>
        </m:r>
      </m:oMath>
      <w:r w:rsidRPr="00D64366">
        <w:rPr>
          <w:b/>
          <w:sz w:val="24"/>
          <w:szCs w:val="24"/>
        </w:rPr>
        <w:t xml:space="preserve">, </w:t>
      </w:r>
      <w:r w:rsidRPr="00D64366">
        <w:rPr>
          <w:sz w:val="24"/>
          <w:szCs w:val="24"/>
        </w:rPr>
        <w:t>with</w:t>
      </w:r>
      <w:r w:rsidRPr="00D64366">
        <w:rPr>
          <w:b/>
          <w:sz w:val="24"/>
          <w:szCs w:val="24"/>
        </w:rPr>
        <w:t xml:space="preserve"> </w:t>
      </w:r>
      <m:oMath>
        <m:sSub>
          <m:sSubPr>
            <m:ctrlPr>
              <w:rPr>
                <w:rFonts w:ascii="Cambria Math" w:eastAsia="MS PGothic" w:hAnsi="Cambria Math"/>
                <w:i/>
                <w:sz w:val="24"/>
                <w:szCs w:val="24"/>
                <w:lang w:eastAsia="ja-JP"/>
              </w:rPr>
            </m:ctrlPr>
          </m:sSubPr>
          <m:e>
            <m:r>
              <w:rPr>
                <w:rFonts w:ascii="Cambria Math" w:eastAsia="MS PGothic" w:hAnsi="Cambria Math"/>
                <w:sz w:val="24"/>
                <w:szCs w:val="24"/>
                <w:lang w:eastAsia="ja-JP"/>
              </w:rPr>
              <m:t>c</m:t>
            </m:r>
          </m:e>
          <m:sub>
            <m:r>
              <w:rPr>
                <w:rFonts w:ascii="Cambria Math" w:eastAsia="MS PGothic" w:hAnsi="Cambria Math"/>
                <w:sz w:val="24"/>
                <w:szCs w:val="24"/>
                <w:lang w:eastAsia="ja-JP"/>
              </w:rPr>
              <m:t>mn</m:t>
            </m:r>
          </m:sub>
        </m:sSub>
        <m:r>
          <w:rPr>
            <w:rFonts w:ascii="Cambria Math" w:eastAsia="MS PGothic" w:hAnsi="Cambria Math"/>
            <w:sz w:val="24"/>
            <w:szCs w:val="24"/>
            <w:lang w:eastAsia="ja-JP"/>
          </w:rPr>
          <m:t>=</m:t>
        </m:r>
        <m:sSub>
          <m:sSubPr>
            <m:ctrlPr>
              <w:rPr>
                <w:rFonts w:ascii="Cambria Math" w:eastAsia="MS PGothic" w:hAnsi="Cambria Math"/>
                <w:i/>
                <w:sz w:val="24"/>
                <w:szCs w:val="24"/>
                <w:lang w:eastAsia="ja-JP"/>
              </w:rPr>
            </m:ctrlPr>
          </m:sSubPr>
          <m:e>
            <m:r>
              <w:rPr>
                <w:rFonts w:ascii="Cambria Math" w:eastAsia="MS PGothic" w:hAnsi="Cambria Math"/>
                <w:sz w:val="24"/>
                <w:szCs w:val="24"/>
                <w:lang w:eastAsia="ja-JP"/>
              </w:rPr>
              <m:t>a</m:t>
            </m:r>
          </m:e>
          <m:sub>
            <m:r>
              <w:rPr>
                <w:rFonts w:ascii="Cambria Math" w:eastAsia="MS PGothic" w:hAnsi="Cambria Math"/>
                <w:sz w:val="24"/>
                <w:szCs w:val="24"/>
                <w:lang w:eastAsia="ja-JP"/>
              </w:rPr>
              <m:t>mn</m:t>
            </m:r>
          </m:sub>
        </m:sSub>
        <m:r>
          <w:rPr>
            <w:rFonts w:ascii="Cambria Math" w:eastAsia="MS PGothic" w:hAnsi="Cambria Math"/>
            <w:sz w:val="24"/>
            <w:szCs w:val="24"/>
            <w:lang w:eastAsia="ja-JP"/>
          </w:rPr>
          <m:t>+</m:t>
        </m:r>
        <m:sSub>
          <m:sSubPr>
            <m:ctrlPr>
              <w:rPr>
                <w:rFonts w:ascii="Cambria Math" w:eastAsia="MS PGothic" w:hAnsi="Cambria Math"/>
                <w:i/>
                <w:sz w:val="24"/>
                <w:szCs w:val="24"/>
                <w:lang w:eastAsia="ja-JP"/>
              </w:rPr>
            </m:ctrlPr>
          </m:sSubPr>
          <m:e>
            <m:r>
              <w:rPr>
                <w:rFonts w:ascii="Cambria Math" w:eastAsia="MS PGothic" w:hAnsi="Cambria Math"/>
                <w:sz w:val="24"/>
                <w:szCs w:val="24"/>
                <w:lang w:eastAsia="ja-JP"/>
              </w:rPr>
              <m:t>b</m:t>
            </m:r>
          </m:e>
          <m:sub>
            <m:r>
              <w:rPr>
                <w:rFonts w:ascii="Cambria Math" w:eastAsia="MS PGothic" w:hAnsi="Cambria Math"/>
                <w:sz w:val="24"/>
                <w:szCs w:val="24"/>
                <w:lang w:eastAsia="ja-JP"/>
              </w:rPr>
              <m:t>mn</m:t>
            </m:r>
          </m:sub>
        </m:sSub>
      </m:oMath>
      <w:r w:rsidRPr="00D64366">
        <w:rPr>
          <w:sz w:val="24"/>
          <w:szCs w:val="24"/>
          <w:lang w:eastAsia="ja-JP"/>
        </w:rPr>
        <w:t xml:space="preserve"> </w:t>
      </w:r>
      <w:proofErr w:type="gramStart"/>
      <w:r w:rsidRPr="00D64366">
        <w:rPr>
          <w:sz w:val="24"/>
          <w:szCs w:val="24"/>
          <w:lang w:eastAsia="ja-JP"/>
        </w:rPr>
        <w:t xml:space="preserve">and  </w:t>
      </w:r>
      <w:proofErr w:type="gramEnd"/>
      <m:oMath>
        <m:r>
          <m:rPr>
            <m:sty m:val="b"/>
          </m:rPr>
          <w:rPr>
            <w:rFonts w:ascii="Cambria Math" w:hAnsi="Cambria Math"/>
            <w:sz w:val="24"/>
            <w:szCs w:val="24"/>
          </w:rPr>
          <m:t>C=A+B</m:t>
        </m:r>
      </m:oMath>
      <w:r w:rsidRPr="00D64366">
        <w:rPr>
          <w:b/>
          <w:sz w:val="24"/>
          <w:szCs w:val="24"/>
        </w:rPr>
        <w:t xml:space="preserve">, </w:t>
      </w:r>
      <w:r w:rsidRPr="00D64366">
        <w:rPr>
          <w:sz w:val="24"/>
          <w:szCs w:val="24"/>
        </w:rPr>
        <w:t xml:space="preserve">with </w:t>
      </w:r>
      <m:oMath>
        <m:sSub>
          <m:sSubPr>
            <m:ctrlPr>
              <w:rPr>
                <w:rFonts w:ascii="Cambria Math" w:eastAsia="MS PGothic" w:hAnsi="Cambria Math"/>
                <w:i/>
                <w:sz w:val="24"/>
                <w:szCs w:val="24"/>
                <w:lang w:eastAsia="ja-JP"/>
              </w:rPr>
            </m:ctrlPr>
          </m:sSubPr>
          <m:e>
            <m:r>
              <w:rPr>
                <w:rFonts w:ascii="Cambria Math" w:eastAsia="MS PGothic" w:hAnsi="Cambria Math"/>
                <w:sz w:val="24"/>
                <w:szCs w:val="24"/>
                <w:lang w:eastAsia="ja-JP"/>
              </w:rPr>
              <m:t>c</m:t>
            </m:r>
          </m:e>
          <m:sub>
            <m:r>
              <w:rPr>
                <w:rFonts w:ascii="Cambria Math" w:eastAsia="MS PGothic" w:hAnsi="Cambria Math"/>
                <w:sz w:val="24"/>
                <w:szCs w:val="24"/>
                <w:lang w:eastAsia="ja-JP"/>
              </w:rPr>
              <m:t>mn</m:t>
            </m:r>
          </m:sub>
        </m:sSub>
        <m:r>
          <w:rPr>
            <w:rFonts w:ascii="Cambria Math" w:eastAsia="MS PGothic" w:hAnsi="Cambria Math"/>
            <w:sz w:val="24"/>
            <w:szCs w:val="24"/>
            <w:lang w:eastAsia="ja-JP"/>
          </w:rPr>
          <m:t>=</m:t>
        </m:r>
        <m:sSub>
          <m:sSubPr>
            <m:ctrlPr>
              <w:rPr>
                <w:rFonts w:ascii="Cambria Math" w:eastAsia="MS PGothic" w:hAnsi="Cambria Math"/>
                <w:i/>
                <w:sz w:val="24"/>
                <w:szCs w:val="24"/>
                <w:lang w:eastAsia="ja-JP"/>
              </w:rPr>
            </m:ctrlPr>
          </m:sSubPr>
          <m:e>
            <m:r>
              <w:rPr>
                <w:rFonts w:ascii="Cambria Math" w:eastAsia="MS PGothic" w:hAnsi="Cambria Math"/>
                <w:sz w:val="24"/>
                <w:szCs w:val="24"/>
                <w:lang w:eastAsia="ja-JP"/>
              </w:rPr>
              <m:t>a</m:t>
            </m:r>
          </m:e>
          <m:sub>
            <m:r>
              <w:rPr>
                <w:rFonts w:ascii="Cambria Math" w:eastAsia="MS PGothic" w:hAnsi="Cambria Math"/>
                <w:sz w:val="24"/>
                <w:szCs w:val="24"/>
                <w:lang w:eastAsia="ja-JP"/>
              </w:rPr>
              <m:t>mn</m:t>
            </m:r>
          </m:sub>
        </m:sSub>
        <m:r>
          <w:rPr>
            <w:rFonts w:ascii="Cambria Math" w:eastAsia="MS PGothic" w:hAnsi="Cambria Math"/>
            <w:sz w:val="24"/>
            <w:szCs w:val="24"/>
            <w:lang w:eastAsia="ja-JP"/>
          </w:rPr>
          <m:t>-</m:t>
        </m:r>
        <m:sSub>
          <m:sSubPr>
            <m:ctrlPr>
              <w:rPr>
                <w:rFonts w:ascii="Cambria Math" w:eastAsia="MS PGothic" w:hAnsi="Cambria Math"/>
                <w:i/>
                <w:sz w:val="24"/>
                <w:szCs w:val="24"/>
                <w:lang w:eastAsia="ja-JP"/>
              </w:rPr>
            </m:ctrlPr>
          </m:sSubPr>
          <m:e>
            <m:r>
              <w:rPr>
                <w:rFonts w:ascii="Cambria Math" w:eastAsia="MS PGothic" w:hAnsi="Cambria Math"/>
                <w:sz w:val="24"/>
                <w:szCs w:val="24"/>
                <w:lang w:eastAsia="ja-JP"/>
              </w:rPr>
              <m:t>b</m:t>
            </m:r>
          </m:e>
          <m:sub>
            <m:r>
              <w:rPr>
                <w:rFonts w:ascii="Cambria Math" w:eastAsia="MS PGothic" w:hAnsi="Cambria Math"/>
                <w:sz w:val="24"/>
                <w:szCs w:val="24"/>
                <w:lang w:eastAsia="ja-JP"/>
              </w:rPr>
              <m:t>mn</m:t>
            </m:r>
          </m:sub>
        </m:sSub>
      </m:oMath>
      <w:r>
        <w:rPr>
          <w:rFonts w:eastAsia="MS PGothic"/>
          <w:sz w:val="24"/>
          <w:szCs w:val="24"/>
          <w:lang w:eastAsia="ja-JP"/>
        </w:rPr>
        <w:tab/>
      </w:r>
      <w:r w:rsidR="003B702B">
        <w:rPr>
          <w:rFonts w:eastAsia="MS PGothic"/>
          <w:sz w:val="24"/>
          <w:szCs w:val="24"/>
          <w:lang w:eastAsia="ja-JP"/>
        </w:rPr>
        <w:t>(3</w:t>
      </w:r>
      <w:r w:rsidRPr="00D64366">
        <w:rPr>
          <w:rFonts w:eastAsia="MS PGothic"/>
          <w:sz w:val="24"/>
          <w:szCs w:val="24"/>
          <w:lang w:eastAsia="ja-JP"/>
        </w:rPr>
        <w:t>.4)</w:t>
      </w:r>
    </w:p>
    <w:tbl>
      <w:tblPr>
        <w:tblW w:w="0" w:type="auto"/>
        <w:tblLook w:val="04A0" w:firstRow="1" w:lastRow="0" w:firstColumn="1" w:lastColumn="0" w:noHBand="0" w:noVBand="1"/>
      </w:tblPr>
      <w:tblGrid>
        <w:gridCol w:w="9286"/>
      </w:tblGrid>
      <w:tr w:rsidR="000A2750" w:rsidRPr="00D64366" w:rsidTr="00F27AED">
        <w:tc>
          <w:tcPr>
            <w:tcW w:w="9286" w:type="dxa"/>
          </w:tcPr>
          <w:p w:rsidR="000A2750" w:rsidRPr="00D64366" w:rsidRDefault="000A2750" w:rsidP="00F27AED">
            <w:pPr>
              <w:jc w:val="both"/>
              <w:rPr>
                <w:rFonts w:eastAsia="MS PGothic"/>
                <w:sz w:val="24"/>
                <w:szCs w:val="24"/>
                <w:lang w:eastAsia="ja-JP"/>
              </w:rPr>
            </w:pPr>
            <w:r w:rsidRPr="00D64366">
              <w:rPr>
                <w:rFonts w:eastAsia="MS PGothic"/>
                <w:sz w:val="24"/>
                <w:szCs w:val="24"/>
                <w:lang w:eastAsia="ja-JP"/>
              </w:rPr>
              <w:lastRenderedPageBreak/>
              <w:t>Example of addition matrices</w:t>
            </w:r>
          </w:p>
          <w:p w:rsidR="000A2750" w:rsidRPr="00D64366" w:rsidRDefault="000A2750" w:rsidP="00F27AED">
            <w:pPr>
              <w:jc w:val="both"/>
              <w:rPr>
                <w:rFonts w:eastAsia="MS PGothic"/>
                <w:sz w:val="24"/>
                <w:szCs w:val="24"/>
                <w:lang w:eastAsia="ja-JP"/>
              </w:rPr>
            </w:pPr>
          </w:p>
          <w:p w:rsidR="000A2750" w:rsidRPr="00D64366" w:rsidRDefault="000A2750" w:rsidP="00F27AED">
            <w:pPr>
              <w:jc w:val="both"/>
              <w:rPr>
                <w:rFonts w:eastAsia="MS PGothic"/>
                <w:sz w:val="24"/>
                <w:szCs w:val="24"/>
                <w:lang w:eastAsia="ja-JP"/>
              </w:rPr>
            </w:pPr>
            <w:r w:rsidRPr="00D64366">
              <w:rPr>
                <w:rFonts w:eastAsia="MS PGothic"/>
                <w:noProof/>
                <w:sz w:val="24"/>
                <w:szCs w:val="24"/>
                <w:lang w:val="en-MY" w:eastAsia="ja-JP"/>
              </w:rPr>
              <w:drawing>
                <wp:inline distT="0" distB="0" distL="0" distR="0" wp14:anchorId="69825C4D" wp14:editId="491BF0C8">
                  <wp:extent cx="5762625" cy="2000250"/>
                  <wp:effectExtent l="19050" t="0" r="9525" b="0"/>
                  <wp:docPr id="1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srcRect/>
                          <a:stretch>
                            <a:fillRect/>
                          </a:stretch>
                        </pic:blipFill>
                        <pic:spPr bwMode="auto">
                          <a:xfrm>
                            <a:off x="0" y="0"/>
                            <a:ext cx="5762625" cy="2000250"/>
                          </a:xfrm>
                          <a:prstGeom prst="rect">
                            <a:avLst/>
                          </a:prstGeom>
                          <a:noFill/>
                          <a:ln w="9525">
                            <a:noFill/>
                            <a:miter lim="800000"/>
                            <a:headEnd/>
                            <a:tailEnd/>
                          </a:ln>
                        </pic:spPr>
                      </pic:pic>
                    </a:graphicData>
                  </a:graphic>
                </wp:inline>
              </w:drawing>
            </w:r>
          </w:p>
        </w:tc>
      </w:tr>
      <w:tr w:rsidR="000A2750" w:rsidRPr="00D64366" w:rsidTr="00F27AED">
        <w:tc>
          <w:tcPr>
            <w:tcW w:w="9286" w:type="dxa"/>
          </w:tcPr>
          <w:p w:rsidR="000A2750" w:rsidRDefault="000A2750" w:rsidP="00F27AED">
            <w:pPr>
              <w:spacing w:after="100" w:afterAutospacing="1"/>
              <w:rPr>
                <w:rFonts w:eastAsia="MS PGothic"/>
                <w:sz w:val="24"/>
                <w:szCs w:val="24"/>
                <w:lang w:eastAsia="ja-JP"/>
              </w:rPr>
            </w:pPr>
          </w:p>
          <w:p w:rsidR="000A2750" w:rsidRPr="00D64366" w:rsidRDefault="000A2750" w:rsidP="00F27AED">
            <w:pPr>
              <w:spacing w:after="100" w:afterAutospacing="1"/>
              <w:rPr>
                <w:rFonts w:eastAsia="MS PGothic"/>
                <w:sz w:val="24"/>
                <w:szCs w:val="24"/>
                <w:lang w:eastAsia="ja-JP"/>
              </w:rPr>
            </w:pPr>
            <w:r w:rsidRPr="00D64366">
              <w:rPr>
                <w:rFonts w:eastAsia="MS PGothic"/>
                <w:sz w:val="24"/>
                <w:szCs w:val="24"/>
                <w:lang w:eastAsia="ja-JP"/>
              </w:rPr>
              <w:t>Example of subtraction matrices</w:t>
            </w:r>
          </w:p>
          <w:p w:rsidR="000A2750" w:rsidRPr="00D64366" w:rsidRDefault="000A2750" w:rsidP="00F27AED">
            <w:pPr>
              <w:spacing w:after="100" w:afterAutospacing="1"/>
              <w:rPr>
                <w:rFonts w:eastAsia="MS PGothic"/>
                <w:sz w:val="24"/>
                <w:szCs w:val="24"/>
                <w:lang w:eastAsia="ja-JP"/>
              </w:rPr>
            </w:pPr>
            <w:r w:rsidRPr="00D64366">
              <w:rPr>
                <w:rFonts w:eastAsia="MS PGothic"/>
                <w:noProof/>
                <w:sz w:val="24"/>
                <w:szCs w:val="24"/>
                <w:lang w:val="en-MY" w:eastAsia="ja-JP"/>
              </w:rPr>
              <w:drawing>
                <wp:inline distT="0" distB="0" distL="0" distR="0" wp14:anchorId="4FF0F755" wp14:editId="6A4D4713">
                  <wp:extent cx="5762625" cy="1962150"/>
                  <wp:effectExtent l="19050" t="0" r="9525" b="0"/>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srcRect/>
                          <a:stretch>
                            <a:fillRect/>
                          </a:stretch>
                        </pic:blipFill>
                        <pic:spPr bwMode="auto">
                          <a:xfrm>
                            <a:off x="0" y="0"/>
                            <a:ext cx="5762625" cy="1962150"/>
                          </a:xfrm>
                          <a:prstGeom prst="rect">
                            <a:avLst/>
                          </a:prstGeom>
                          <a:noFill/>
                          <a:ln w="9525">
                            <a:noFill/>
                            <a:miter lim="800000"/>
                            <a:headEnd/>
                            <a:tailEnd/>
                          </a:ln>
                        </pic:spPr>
                      </pic:pic>
                    </a:graphicData>
                  </a:graphic>
                </wp:inline>
              </w:drawing>
            </w:r>
          </w:p>
        </w:tc>
      </w:tr>
    </w:tbl>
    <w:p w:rsidR="000A2750" w:rsidRPr="00D64366" w:rsidRDefault="000A2750" w:rsidP="000A2750">
      <w:pPr>
        <w:spacing w:line="240" w:lineRule="exact"/>
        <w:jc w:val="both"/>
        <w:rPr>
          <w:rFonts w:eastAsia="MS PGothic"/>
          <w:sz w:val="24"/>
          <w:szCs w:val="24"/>
          <w:lang w:eastAsia="ja-JP"/>
        </w:rPr>
      </w:pPr>
    </w:p>
    <w:p w:rsidR="000A2750" w:rsidRDefault="000A2750" w:rsidP="000A2750">
      <w:pPr>
        <w:spacing w:line="240" w:lineRule="exact"/>
        <w:jc w:val="both"/>
        <w:rPr>
          <w:rFonts w:ascii="Cambria" w:eastAsia="MS PGothic" w:hAnsi="Cambria"/>
          <w:sz w:val="24"/>
          <w:szCs w:val="24"/>
          <w:lang w:eastAsia="ja-JP"/>
        </w:rPr>
      </w:pPr>
    </w:p>
    <w:p w:rsidR="000A2750" w:rsidRPr="000B0AF3" w:rsidRDefault="000A2750" w:rsidP="000A2750">
      <w:pPr>
        <w:pStyle w:val="Heading3"/>
        <w:spacing w:line="360" w:lineRule="auto"/>
        <w:ind w:left="720"/>
        <w:rPr>
          <w:sz w:val="24"/>
        </w:rPr>
      </w:pPr>
      <w:bookmarkStart w:id="62" w:name="_Toc461620568"/>
      <w:bookmarkStart w:id="63" w:name="_Toc519801630"/>
      <w:r>
        <w:rPr>
          <w:sz w:val="24"/>
        </w:rPr>
        <w:t>3.1.2 Scalar Multiplication</w:t>
      </w:r>
      <w:bookmarkEnd w:id="62"/>
      <w:bookmarkEnd w:id="63"/>
    </w:p>
    <w:p w:rsidR="000A2750" w:rsidRPr="00D64366" w:rsidRDefault="000A2750" w:rsidP="000A2750">
      <w:pPr>
        <w:spacing w:after="100" w:afterAutospacing="1" w:line="240" w:lineRule="exact"/>
        <w:jc w:val="both"/>
        <w:rPr>
          <w:sz w:val="24"/>
          <w:szCs w:val="24"/>
        </w:rPr>
      </w:pPr>
      <w:r w:rsidRPr="00D64366">
        <w:rPr>
          <w:sz w:val="24"/>
          <w:szCs w:val="24"/>
        </w:rPr>
        <w:t xml:space="preserve">The multiplication of a matrix </w:t>
      </w:r>
      <w:r w:rsidRPr="00D64366">
        <w:rPr>
          <w:b/>
          <w:sz w:val="24"/>
          <w:szCs w:val="24"/>
        </w:rPr>
        <w:t>A</w:t>
      </w:r>
      <w:r w:rsidRPr="00D64366">
        <w:rPr>
          <w:sz w:val="24"/>
          <w:szCs w:val="24"/>
        </w:rPr>
        <w:t xml:space="preserve"> by a scalar </w:t>
      </w:r>
      <m:oMath>
        <m:r>
          <w:rPr>
            <w:rFonts w:ascii="Cambria Math" w:hAnsi="Cambria Math"/>
            <w:sz w:val="24"/>
            <w:szCs w:val="24"/>
          </w:rPr>
          <m:t>λ</m:t>
        </m:r>
      </m:oMath>
      <w:r w:rsidRPr="00D64366">
        <w:rPr>
          <w:sz w:val="24"/>
          <w:szCs w:val="24"/>
        </w:rPr>
        <w:t xml:space="preserve"> is defined as</w:t>
      </w:r>
    </w:p>
    <w:p w:rsidR="000A2750" w:rsidRPr="00D64366" w:rsidRDefault="000A2750" w:rsidP="000A2750">
      <w:pPr>
        <w:spacing w:after="100" w:afterAutospacing="1" w:line="240" w:lineRule="exact"/>
        <w:jc w:val="both"/>
        <w:rPr>
          <w:sz w:val="24"/>
          <w:szCs w:val="24"/>
        </w:rPr>
      </w:pPr>
      <m:oMath>
        <m:r>
          <w:rPr>
            <w:rFonts w:ascii="Cambria Math" w:hAnsi="Cambria Math"/>
            <w:sz w:val="24"/>
            <w:szCs w:val="24"/>
          </w:rPr>
          <m:t xml:space="preserve">λA= </m:t>
        </m:r>
        <m:d>
          <m:dPr>
            <m:begChr m:val="["/>
            <m:endChr m:val="]"/>
            <m:ctrlPr>
              <w:rPr>
                <w:rFonts w:ascii="Cambria Math" w:hAnsi="Cambria Math"/>
                <w:i/>
                <w:sz w:val="24"/>
                <w:szCs w:val="24"/>
              </w:rPr>
            </m:ctrlPr>
          </m:dPr>
          <m:e>
            <m:r>
              <w:rPr>
                <w:rFonts w:ascii="Cambria Math" w:hAnsi="Cambria Math"/>
                <w:sz w:val="24"/>
                <w:szCs w:val="24"/>
              </w:rPr>
              <m:t>λ</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mn</m:t>
                </m:r>
              </m:sub>
            </m:sSub>
          </m:e>
        </m:d>
      </m:oMath>
      <w:r w:rsidRPr="00D64366">
        <w:rPr>
          <w:sz w:val="24"/>
          <w:szCs w:val="24"/>
        </w:rPr>
        <w:t xml:space="preserve"> </w:t>
      </w:r>
      <w:r w:rsidRPr="00D64366">
        <w:rPr>
          <w:sz w:val="24"/>
          <w:szCs w:val="24"/>
        </w:rPr>
        <w:tab/>
      </w:r>
      <w:r w:rsidRPr="00D64366">
        <w:rPr>
          <w:sz w:val="24"/>
          <w:szCs w:val="24"/>
        </w:rPr>
        <w:tab/>
      </w:r>
      <w:r w:rsidRPr="00D64366">
        <w:rPr>
          <w:sz w:val="24"/>
          <w:szCs w:val="24"/>
        </w:rPr>
        <w:tab/>
      </w:r>
      <w:r w:rsidRPr="00D64366">
        <w:rPr>
          <w:sz w:val="24"/>
          <w:szCs w:val="24"/>
        </w:rPr>
        <w:tab/>
      </w:r>
      <w:r w:rsidRPr="00D64366">
        <w:rPr>
          <w:sz w:val="24"/>
          <w:szCs w:val="24"/>
        </w:rPr>
        <w:tab/>
      </w:r>
      <w:r w:rsidRPr="00D64366">
        <w:rPr>
          <w:sz w:val="24"/>
          <w:szCs w:val="24"/>
        </w:rPr>
        <w:tab/>
      </w:r>
      <w:r w:rsidRPr="00D64366">
        <w:rPr>
          <w:sz w:val="24"/>
          <w:szCs w:val="24"/>
        </w:rPr>
        <w:tab/>
      </w:r>
      <w:r w:rsidRPr="00D64366">
        <w:rPr>
          <w:sz w:val="24"/>
          <w:szCs w:val="24"/>
        </w:rPr>
        <w:tab/>
      </w:r>
      <w:r w:rsidRPr="00D64366">
        <w:rPr>
          <w:sz w:val="24"/>
          <w:szCs w:val="24"/>
        </w:rPr>
        <w:tab/>
      </w:r>
      <w:r w:rsidRPr="00D64366">
        <w:rPr>
          <w:sz w:val="24"/>
          <w:szCs w:val="24"/>
        </w:rPr>
        <w:tab/>
        <w:t xml:space="preserve">  (</w:t>
      </w:r>
      <w:r w:rsidR="003B702B">
        <w:rPr>
          <w:sz w:val="24"/>
          <w:szCs w:val="24"/>
        </w:rPr>
        <w:t>3</w:t>
      </w:r>
      <w:r w:rsidRPr="00D64366">
        <w:rPr>
          <w:sz w:val="24"/>
          <w:szCs w:val="24"/>
        </w:rPr>
        <w:t>.5)</w:t>
      </w:r>
    </w:p>
    <w:p w:rsidR="000A2750" w:rsidRPr="00D64366" w:rsidRDefault="000A2750" w:rsidP="000A2750">
      <w:pPr>
        <w:spacing w:line="240" w:lineRule="exact"/>
        <w:jc w:val="both"/>
        <w:rPr>
          <w:rFonts w:ascii="Cambria" w:hAnsi="Cambria"/>
          <w:sz w:val="24"/>
          <w:szCs w:val="24"/>
        </w:rPr>
      </w:pPr>
    </w:p>
    <w:p w:rsidR="000A2750" w:rsidRPr="000B0AF3" w:rsidRDefault="000A2750" w:rsidP="000A2750">
      <w:pPr>
        <w:pStyle w:val="Heading3"/>
        <w:spacing w:line="360" w:lineRule="auto"/>
        <w:ind w:left="720"/>
        <w:rPr>
          <w:sz w:val="24"/>
        </w:rPr>
      </w:pPr>
      <w:bookmarkStart w:id="64" w:name="_Toc461620569"/>
      <w:bookmarkStart w:id="65" w:name="_Toc519801631"/>
      <w:r>
        <w:rPr>
          <w:sz w:val="24"/>
        </w:rPr>
        <w:t>3.1.3 Matrix Multiplication</w:t>
      </w:r>
      <w:bookmarkEnd w:id="64"/>
      <w:bookmarkEnd w:id="65"/>
    </w:p>
    <w:p w:rsidR="000A2750" w:rsidRPr="00D64366" w:rsidRDefault="000A2750" w:rsidP="000A2750">
      <w:pPr>
        <w:spacing w:after="100" w:afterAutospacing="1" w:line="360" w:lineRule="auto"/>
        <w:jc w:val="both"/>
        <w:rPr>
          <w:sz w:val="24"/>
          <w:szCs w:val="24"/>
        </w:rPr>
      </w:pPr>
      <w:r w:rsidRPr="00D64366">
        <w:rPr>
          <w:sz w:val="24"/>
          <w:szCs w:val="24"/>
        </w:rPr>
        <w:t>The product of an (</w:t>
      </w:r>
      <w:r w:rsidRPr="00D64366">
        <w:rPr>
          <w:i/>
          <w:sz w:val="24"/>
          <w:szCs w:val="24"/>
        </w:rPr>
        <w:t>m x n</w:t>
      </w:r>
      <w:r w:rsidRPr="00D64366">
        <w:rPr>
          <w:sz w:val="24"/>
          <w:szCs w:val="24"/>
        </w:rPr>
        <w:t>) matrix A and an (</w:t>
      </w:r>
      <w:r w:rsidRPr="00D64366">
        <w:rPr>
          <w:i/>
          <w:sz w:val="24"/>
          <w:szCs w:val="24"/>
        </w:rPr>
        <w:t>n x l</w:t>
      </w:r>
      <w:r w:rsidRPr="00D64366">
        <w:rPr>
          <w:sz w:val="24"/>
          <w:szCs w:val="24"/>
        </w:rPr>
        <w:t>) matrix B results in (</w:t>
      </w:r>
      <w:r w:rsidRPr="00D64366">
        <w:rPr>
          <w:i/>
          <w:sz w:val="24"/>
          <w:szCs w:val="24"/>
        </w:rPr>
        <w:t>m x l</w:t>
      </w:r>
      <w:r w:rsidRPr="00D64366">
        <w:rPr>
          <w:sz w:val="24"/>
          <w:szCs w:val="24"/>
        </w:rPr>
        <w:t>) matrix C which is written as</w:t>
      </w:r>
    </w:p>
    <w:p w:rsidR="000A2750" w:rsidRPr="00D64366" w:rsidRDefault="000A2750" w:rsidP="000A2750">
      <w:pPr>
        <w:spacing w:after="100" w:afterAutospacing="1" w:line="360" w:lineRule="auto"/>
        <w:jc w:val="both"/>
        <w:rPr>
          <w:sz w:val="24"/>
          <w:szCs w:val="24"/>
          <w:lang w:eastAsia="ja-JP"/>
        </w:rPr>
      </w:pPr>
      <m:oMath>
        <m:r>
          <m:rPr>
            <m:sty m:val="b"/>
          </m:rPr>
          <w:rPr>
            <w:rFonts w:ascii="Cambria Math" w:hAnsi="Cambria Math"/>
            <w:sz w:val="24"/>
            <w:szCs w:val="24"/>
          </w:rPr>
          <m:t>C=AB</m:t>
        </m:r>
      </m:oMath>
      <w:r w:rsidRPr="00D64366">
        <w:rPr>
          <w:b/>
          <w:sz w:val="24"/>
          <w:szCs w:val="24"/>
        </w:rPr>
        <w:t xml:space="preserve">, </w:t>
      </w:r>
      <w:r w:rsidRPr="00D64366">
        <w:rPr>
          <w:sz w:val="24"/>
          <w:szCs w:val="24"/>
        </w:rPr>
        <w:t xml:space="preserve">with  </w:t>
      </w:r>
      <m:oMath>
        <m:sSub>
          <m:sSubPr>
            <m:ctrlPr>
              <w:rPr>
                <w:rFonts w:ascii="Cambria Math" w:eastAsia="MS PGothic" w:hAnsi="Cambria Math"/>
                <w:i/>
                <w:sz w:val="24"/>
                <w:szCs w:val="24"/>
                <w:lang w:eastAsia="ja-JP"/>
              </w:rPr>
            </m:ctrlPr>
          </m:sSubPr>
          <m:e>
            <m:r>
              <w:rPr>
                <w:rFonts w:ascii="Cambria Math" w:eastAsia="MS PGothic" w:hAnsi="Cambria Math"/>
                <w:sz w:val="24"/>
                <w:szCs w:val="24"/>
                <w:lang w:eastAsia="ja-JP"/>
              </w:rPr>
              <m:t>c</m:t>
            </m:r>
          </m:e>
          <m:sub>
            <m:r>
              <w:rPr>
                <w:rFonts w:ascii="Cambria Math" w:eastAsia="MS PGothic" w:hAnsi="Cambria Math"/>
                <w:sz w:val="24"/>
                <w:szCs w:val="24"/>
                <w:lang w:eastAsia="ja-JP"/>
              </w:rPr>
              <m:t>ij</m:t>
            </m:r>
          </m:sub>
        </m:sSub>
        <m:r>
          <w:rPr>
            <w:rFonts w:ascii="Cambria Math" w:eastAsia="MS PGothic" w:hAnsi="Cambria Math"/>
            <w:sz w:val="24"/>
            <w:szCs w:val="24"/>
            <w:lang w:eastAsia="ja-JP"/>
          </w:rPr>
          <m:t>=</m:t>
        </m:r>
        <m:nary>
          <m:naryPr>
            <m:chr m:val="∑"/>
            <m:limLoc m:val="undOvr"/>
            <m:ctrlPr>
              <w:rPr>
                <w:rFonts w:ascii="Cambria Math" w:eastAsia="MS PGothic" w:hAnsi="Cambria Math"/>
                <w:i/>
                <w:sz w:val="24"/>
                <w:szCs w:val="24"/>
                <w:lang w:eastAsia="ja-JP"/>
              </w:rPr>
            </m:ctrlPr>
          </m:naryPr>
          <m:sub>
            <m:r>
              <w:rPr>
                <w:rFonts w:ascii="Cambria Math" w:eastAsia="MS PGothic" w:hAnsi="Cambria Math"/>
                <w:sz w:val="24"/>
                <w:szCs w:val="24"/>
                <w:lang w:eastAsia="ja-JP"/>
              </w:rPr>
              <m:t>n=1</m:t>
            </m:r>
          </m:sub>
          <m:sup>
            <m:r>
              <w:rPr>
                <w:rFonts w:ascii="Cambria Math" w:eastAsia="MS PGothic" w:hAnsi="Cambria Math"/>
                <w:sz w:val="24"/>
                <w:szCs w:val="24"/>
                <w:lang w:eastAsia="ja-JP"/>
              </w:rPr>
              <m:t>m</m:t>
            </m:r>
          </m:sup>
          <m:e>
            <m:sSub>
              <m:sSubPr>
                <m:ctrlPr>
                  <w:rPr>
                    <w:rFonts w:ascii="Cambria Math" w:eastAsia="MS PGothic" w:hAnsi="Cambria Math"/>
                    <w:i/>
                    <w:sz w:val="24"/>
                    <w:szCs w:val="24"/>
                    <w:lang w:eastAsia="ja-JP"/>
                  </w:rPr>
                </m:ctrlPr>
              </m:sSubPr>
              <m:e>
                <m:r>
                  <w:rPr>
                    <w:rFonts w:ascii="Cambria Math" w:eastAsia="MS PGothic" w:hAnsi="Cambria Math"/>
                    <w:sz w:val="24"/>
                    <w:szCs w:val="24"/>
                    <w:lang w:eastAsia="ja-JP"/>
                  </w:rPr>
                  <m:t>a</m:t>
                </m:r>
              </m:e>
              <m:sub>
                <m:r>
                  <w:rPr>
                    <w:rFonts w:ascii="Cambria Math" w:eastAsia="MS PGothic" w:hAnsi="Cambria Math"/>
                    <w:sz w:val="24"/>
                    <w:szCs w:val="24"/>
                    <w:lang w:eastAsia="ja-JP"/>
                  </w:rPr>
                  <m:t>ik</m:t>
                </m:r>
              </m:sub>
            </m:sSub>
            <m:r>
              <w:rPr>
                <w:rFonts w:ascii="Cambria Math" w:eastAsia="MS PGothic" w:hAnsi="Cambria Math"/>
                <w:sz w:val="24"/>
                <w:szCs w:val="24"/>
                <w:lang w:eastAsia="ja-JP"/>
              </w:rPr>
              <m:t xml:space="preserve">x </m:t>
            </m:r>
            <m:sSub>
              <m:sSubPr>
                <m:ctrlPr>
                  <w:rPr>
                    <w:rFonts w:ascii="Cambria Math" w:eastAsia="MS PGothic" w:hAnsi="Cambria Math"/>
                    <w:i/>
                    <w:sz w:val="24"/>
                    <w:szCs w:val="24"/>
                    <w:lang w:eastAsia="ja-JP"/>
                  </w:rPr>
                </m:ctrlPr>
              </m:sSubPr>
              <m:e>
                <m:r>
                  <w:rPr>
                    <w:rFonts w:ascii="Cambria Math" w:eastAsia="MS PGothic" w:hAnsi="Cambria Math"/>
                    <w:sz w:val="24"/>
                    <w:szCs w:val="24"/>
                    <w:lang w:eastAsia="ja-JP"/>
                  </w:rPr>
                  <m:t>b</m:t>
                </m:r>
              </m:e>
              <m:sub>
                <m:r>
                  <w:rPr>
                    <w:rFonts w:ascii="Cambria Math" w:eastAsia="MS PGothic" w:hAnsi="Cambria Math"/>
                    <w:sz w:val="24"/>
                    <w:szCs w:val="24"/>
                    <w:lang w:eastAsia="ja-JP"/>
                  </w:rPr>
                  <m:t>kj</m:t>
                </m:r>
              </m:sub>
            </m:sSub>
          </m:e>
        </m:nary>
      </m:oMath>
      <w:r w:rsidRPr="00D64366">
        <w:rPr>
          <w:sz w:val="24"/>
          <w:szCs w:val="24"/>
          <w:lang w:eastAsia="ja-JP"/>
        </w:rPr>
        <w:tab/>
      </w:r>
      <w:r w:rsidRPr="00D64366">
        <w:rPr>
          <w:sz w:val="24"/>
          <w:szCs w:val="24"/>
          <w:lang w:eastAsia="ja-JP"/>
        </w:rPr>
        <w:tab/>
      </w:r>
      <w:r w:rsidRPr="00D64366">
        <w:rPr>
          <w:sz w:val="24"/>
          <w:szCs w:val="24"/>
          <w:lang w:eastAsia="ja-JP"/>
        </w:rPr>
        <w:tab/>
      </w:r>
      <w:r w:rsidRPr="00D64366">
        <w:rPr>
          <w:sz w:val="24"/>
          <w:szCs w:val="24"/>
          <w:lang w:eastAsia="ja-JP"/>
        </w:rPr>
        <w:tab/>
      </w:r>
      <w:r w:rsidRPr="00D64366">
        <w:rPr>
          <w:sz w:val="24"/>
          <w:szCs w:val="24"/>
          <w:lang w:eastAsia="ja-JP"/>
        </w:rPr>
        <w:tab/>
      </w:r>
      <w:r w:rsidRPr="00D64366">
        <w:rPr>
          <w:sz w:val="24"/>
          <w:szCs w:val="24"/>
          <w:lang w:eastAsia="ja-JP"/>
        </w:rPr>
        <w:tab/>
      </w:r>
      <w:r w:rsidRPr="00D64366">
        <w:rPr>
          <w:sz w:val="24"/>
          <w:szCs w:val="24"/>
          <w:lang w:eastAsia="ja-JP"/>
        </w:rPr>
        <w:tab/>
        <w:t xml:space="preserve"> (</w:t>
      </w:r>
      <w:r w:rsidR="003B702B">
        <w:rPr>
          <w:sz w:val="24"/>
          <w:szCs w:val="24"/>
          <w:lang w:eastAsia="ja-JP"/>
        </w:rPr>
        <w:t>3</w:t>
      </w:r>
      <w:r w:rsidRPr="00D64366">
        <w:rPr>
          <w:sz w:val="24"/>
          <w:szCs w:val="24"/>
          <w:lang w:eastAsia="ja-JP"/>
        </w:rPr>
        <w:t>.6)</w:t>
      </w:r>
    </w:p>
    <w:p w:rsidR="000A2750" w:rsidRPr="00D64366" w:rsidRDefault="000A2750" w:rsidP="000A2750">
      <w:pPr>
        <w:spacing w:after="100" w:afterAutospacing="1" w:line="360" w:lineRule="auto"/>
        <w:jc w:val="both"/>
        <w:rPr>
          <w:sz w:val="24"/>
          <w:szCs w:val="24"/>
          <w:lang w:eastAsia="ja-JP"/>
        </w:rPr>
      </w:pPr>
      <w:r w:rsidRPr="00D64366">
        <w:rPr>
          <w:sz w:val="24"/>
          <w:szCs w:val="24"/>
          <w:lang w:eastAsia="ja-JP"/>
        </w:rPr>
        <w:t xml:space="preserve">Where </w:t>
      </w:r>
      <w:r w:rsidRPr="00D64366">
        <w:rPr>
          <w:i/>
          <w:sz w:val="24"/>
          <w:szCs w:val="24"/>
          <w:lang w:eastAsia="ja-JP"/>
        </w:rPr>
        <w:t>i</w:t>
      </w:r>
      <w:r w:rsidRPr="00D64366">
        <w:rPr>
          <w:sz w:val="24"/>
          <w:szCs w:val="24"/>
          <w:lang w:eastAsia="ja-JP"/>
        </w:rPr>
        <w:t xml:space="preserve"> = 1, 2</w:t>
      </w:r>
      <w:proofErr w:type="gramStart"/>
      <w:r w:rsidRPr="00D64366">
        <w:rPr>
          <w:sz w:val="24"/>
          <w:szCs w:val="24"/>
          <w:lang w:eastAsia="ja-JP"/>
        </w:rPr>
        <w:t>, …,</w:t>
      </w:r>
      <w:proofErr w:type="gramEnd"/>
      <w:r w:rsidRPr="00D64366">
        <w:rPr>
          <w:sz w:val="24"/>
          <w:szCs w:val="24"/>
          <w:lang w:eastAsia="ja-JP"/>
        </w:rPr>
        <w:t xml:space="preserve"> m; </w:t>
      </w:r>
      <w:r w:rsidRPr="00D64366">
        <w:rPr>
          <w:i/>
          <w:sz w:val="24"/>
          <w:szCs w:val="24"/>
          <w:lang w:eastAsia="ja-JP"/>
        </w:rPr>
        <w:t xml:space="preserve">j </w:t>
      </w:r>
      <w:r w:rsidRPr="00D64366">
        <w:rPr>
          <w:sz w:val="24"/>
          <w:szCs w:val="24"/>
          <w:lang w:eastAsia="ja-JP"/>
        </w:rPr>
        <w:t xml:space="preserve">= 1, 2, …, l. </w:t>
      </w:r>
    </w:p>
    <w:p w:rsidR="000A2750" w:rsidRPr="00D64366" w:rsidRDefault="000A2750" w:rsidP="000A2750">
      <w:pPr>
        <w:spacing w:after="100" w:afterAutospacing="1" w:line="360" w:lineRule="auto"/>
        <w:jc w:val="both"/>
        <w:rPr>
          <w:b/>
          <w:sz w:val="24"/>
          <w:szCs w:val="24"/>
        </w:rPr>
      </w:pPr>
      <w:r w:rsidRPr="00D64366">
        <w:rPr>
          <w:sz w:val="24"/>
          <w:szCs w:val="24"/>
          <w:lang w:eastAsia="ja-JP"/>
        </w:rPr>
        <w:lastRenderedPageBreak/>
        <w:t>Note that, in general</w:t>
      </w:r>
      <w:proofErr w:type="gramStart"/>
      <w:r w:rsidRPr="00D64366">
        <w:rPr>
          <w:sz w:val="24"/>
          <w:szCs w:val="24"/>
          <w:lang w:eastAsia="ja-JP"/>
        </w:rPr>
        <w:t xml:space="preserve">, </w:t>
      </w:r>
      <w:proofErr w:type="gramEnd"/>
      <m:oMath>
        <m:r>
          <m:rPr>
            <m:sty m:val="b"/>
          </m:rPr>
          <w:rPr>
            <w:rFonts w:ascii="Cambria Math" w:hAnsi="Cambria Math"/>
            <w:sz w:val="24"/>
            <w:szCs w:val="24"/>
          </w:rPr>
          <m:t>AB≠BA</m:t>
        </m:r>
      </m:oMath>
      <w:r w:rsidRPr="00D64366">
        <w:rPr>
          <w:b/>
          <w:sz w:val="24"/>
          <w:szCs w:val="24"/>
        </w:rPr>
        <w:t xml:space="preserve">, but </w:t>
      </w:r>
      <m:oMath>
        <m:d>
          <m:dPr>
            <m:ctrlPr>
              <w:rPr>
                <w:rFonts w:ascii="Cambria Math" w:hAnsi="Cambria Math"/>
                <w:b/>
                <w:i/>
                <w:sz w:val="24"/>
                <w:szCs w:val="24"/>
              </w:rPr>
            </m:ctrlPr>
          </m:dPr>
          <m:e>
            <m:r>
              <m:rPr>
                <m:sty m:val="b"/>
              </m:rPr>
              <w:rPr>
                <w:rFonts w:ascii="Cambria Math" w:hAnsi="Cambria Math"/>
                <w:sz w:val="24"/>
                <w:szCs w:val="24"/>
              </w:rPr>
              <m:t>AB</m:t>
            </m:r>
            <m:ctrlPr>
              <w:rPr>
                <w:rFonts w:ascii="Cambria Math" w:hAnsi="Cambria Math"/>
                <w:b/>
                <w:sz w:val="24"/>
                <w:szCs w:val="24"/>
              </w:rPr>
            </m:ctrlPr>
          </m:e>
        </m:d>
        <m:r>
          <m:rPr>
            <m:sty m:val="b"/>
          </m:rPr>
          <w:rPr>
            <w:rFonts w:ascii="Cambria Math" w:hAnsi="Cambria Math"/>
            <w:sz w:val="24"/>
            <w:szCs w:val="24"/>
          </w:rPr>
          <m:t>C=A(BC)</m:t>
        </m:r>
      </m:oMath>
      <w:r w:rsidRPr="00D64366">
        <w:rPr>
          <w:b/>
          <w:sz w:val="24"/>
          <w:szCs w:val="24"/>
        </w:rPr>
        <w:t>.</w:t>
      </w:r>
    </w:p>
    <w:tbl>
      <w:tblPr>
        <w:tblW w:w="0" w:type="auto"/>
        <w:tblLook w:val="04A0" w:firstRow="1" w:lastRow="0" w:firstColumn="1" w:lastColumn="0" w:noHBand="0" w:noVBand="1"/>
      </w:tblPr>
      <w:tblGrid>
        <w:gridCol w:w="9286"/>
      </w:tblGrid>
      <w:tr w:rsidR="000A2750" w:rsidRPr="00D64366" w:rsidTr="00F27AED">
        <w:tc>
          <w:tcPr>
            <w:tcW w:w="9301" w:type="dxa"/>
          </w:tcPr>
          <w:p w:rsidR="000A2750" w:rsidRPr="00D64366" w:rsidRDefault="000A2750" w:rsidP="00F27AED">
            <w:pPr>
              <w:spacing w:after="100" w:afterAutospacing="1" w:line="360" w:lineRule="auto"/>
              <w:rPr>
                <w:rFonts w:eastAsia="MS PGothic"/>
                <w:sz w:val="24"/>
                <w:szCs w:val="24"/>
                <w:lang w:eastAsia="ja-JP"/>
              </w:rPr>
            </w:pPr>
            <w:r w:rsidRPr="00D64366">
              <w:rPr>
                <w:rFonts w:eastAsia="MS PGothic"/>
                <w:sz w:val="24"/>
                <w:szCs w:val="24"/>
                <w:lang w:eastAsia="ja-JP"/>
              </w:rPr>
              <w:t>Example of multiplication matrices</w:t>
            </w:r>
          </w:p>
          <w:p w:rsidR="000A2750" w:rsidRPr="00D64366" w:rsidRDefault="000A2750" w:rsidP="00F27AED">
            <w:pPr>
              <w:spacing w:line="360" w:lineRule="auto"/>
              <w:jc w:val="both"/>
              <w:rPr>
                <w:rFonts w:eastAsia="MS PGothic"/>
                <w:sz w:val="24"/>
                <w:szCs w:val="24"/>
                <w:lang w:eastAsia="ja-JP"/>
              </w:rPr>
            </w:pPr>
            <w:r w:rsidRPr="00D64366">
              <w:rPr>
                <w:rFonts w:eastAsia="MS PGothic"/>
                <w:noProof/>
                <w:sz w:val="24"/>
                <w:szCs w:val="24"/>
                <w:lang w:val="en-MY" w:eastAsia="ja-JP"/>
              </w:rPr>
              <w:drawing>
                <wp:inline distT="0" distB="0" distL="0" distR="0" wp14:anchorId="31ACA3E2" wp14:editId="4717D1DE">
                  <wp:extent cx="5762625" cy="1990725"/>
                  <wp:effectExtent l="19050" t="0" r="9525" b="0"/>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srcRect/>
                          <a:stretch>
                            <a:fillRect/>
                          </a:stretch>
                        </pic:blipFill>
                        <pic:spPr bwMode="auto">
                          <a:xfrm>
                            <a:off x="0" y="0"/>
                            <a:ext cx="5762625" cy="1990725"/>
                          </a:xfrm>
                          <a:prstGeom prst="rect">
                            <a:avLst/>
                          </a:prstGeom>
                          <a:noFill/>
                          <a:ln w="9525">
                            <a:noFill/>
                            <a:miter lim="800000"/>
                            <a:headEnd/>
                            <a:tailEnd/>
                          </a:ln>
                        </pic:spPr>
                      </pic:pic>
                    </a:graphicData>
                  </a:graphic>
                </wp:inline>
              </w:drawing>
            </w:r>
          </w:p>
        </w:tc>
      </w:tr>
    </w:tbl>
    <w:p w:rsidR="000A2750" w:rsidRPr="000B0AF3" w:rsidRDefault="000A2750" w:rsidP="000A2750">
      <w:pPr>
        <w:pStyle w:val="Heading3"/>
        <w:spacing w:line="360" w:lineRule="auto"/>
        <w:ind w:left="720"/>
        <w:rPr>
          <w:sz w:val="24"/>
        </w:rPr>
      </w:pPr>
      <w:bookmarkStart w:id="66" w:name="_Toc461620570"/>
      <w:bookmarkStart w:id="67" w:name="_Toc519801632"/>
      <w:r>
        <w:rPr>
          <w:sz w:val="24"/>
        </w:rPr>
        <w:t xml:space="preserve">3.1.4 </w:t>
      </w:r>
      <w:r w:rsidRPr="000B0AF3">
        <w:rPr>
          <w:sz w:val="24"/>
        </w:rPr>
        <w:t>Transpose Matrix</w:t>
      </w:r>
      <w:bookmarkEnd w:id="66"/>
      <w:bookmarkEnd w:id="67"/>
    </w:p>
    <w:p w:rsidR="000A2750" w:rsidRPr="00D64366" w:rsidRDefault="000A2750" w:rsidP="000A2750">
      <w:pPr>
        <w:pStyle w:val="NormalWeb"/>
        <w:spacing w:before="0" w:beforeAutospacing="0"/>
        <w:jc w:val="both"/>
      </w:pPr>
      <w:r w:rsidRPr="00D64366">
        <w:t xml:space="preserve">The </w:t>
      </w:r>
      <w:r w:rsidRPr="00D64366">
        <w:rPr>
          <w:rStyle w:val="Strong"/>
          <w:rFonts w:eastAsiaTheme="minorEastAsia"/>
        </w:rPr>
        <w:t>transpose</w:t>
      </w:r>
      <w:r w:rsidRPr="00D64366">
        <w:t xml:space="preserve"> of one matrix is another matrix that is obtained by using rows from the first matrix as columns in the second matrix. </w:t>
      </w:r>
      <w:proofErr w:type="gramStart"/>
      <w:r w:rsidRPr="00D64366">
        <w:t xml:space="preserve">If </w:t>
      </w:r>
      <w:proofErr w:type="gramEnd"/>
      <m:oMath>
        <m:r>
          <m:rPr>
            <m:sty m:val="b"/>
          </m:rPr>
          <w:rPr>
            <w:rFonts w:ascii="Cambria Math" w:hAnsi="Cambria Math"/>
          </w:rPr>
          <m:t>A</m:t>
        </m:r>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ij</m:t>
                </m:r>
              </m:sub>
            </m:sSub>
          </m:e>
        </m:d>
      </m:oMath>
      <w:r w:rsidRPr="00D64366">
        <w:t xml:space="preserve">, then the transpose of </w:t>
      </w:r>
      <w:r w:rsidRPr="00D64366">
        <w:rPr>
          <w:b/>
        </w:rPr>
        <w:t>A</w:t>
      </w:r>
      <w:r w:rsidRPr="00D64366">
        <w:t xml:space="preserve"> is </w:t>
      </w:r>
    </w:p>
    <w:p w:rsidR="000A2750" w:rsidRPr="00D64366" w:rsidRDefault="000A2C10" w:rsidP="000A2750">
      <w:pPr>
        <w:pStyle w:val="NormalWeb"/>
        <w:spacing w:before="0" w:beforeAutospacing="0"/>
        <w:jc w:val="both"/>
        <w:rPr>
          <w:b/>
        </w:rPr>
      </w:pPr>
      <m:oMath>
        <m:sSup>
          <m:sSupPr>
            <m:ctrlPr>
              <w:rPr>
                <w:rFonts w:ascii="Cambria Math" w:hAnsi="Cambria Math"/>
                <w:b/>
              </w:rPr>
            </m:ctrlPr>
          </m:sSupPr>
          <m:e>
            <m:r>
              <m:rPr>
                <m:sty m:val="b"/>
              </m:rPr>
              <w:rPr>
                <w:rFonts w:ascii="Cambria Math" w:hAnsi="Cambria Math"/>
              </w:rPr>
              <m:t>A</m:t>
            </m:r>
          </m:e>
          <m:sup>
            <m:r>
              <m:rPr>
                <m:sty m:val="b"/>
              </m:rPr>
              <w:rPr>
                <w:rFonts w:ascii="Cambria Math" w:hAnsi="Cambria Math"/>
              </w:rPr>
              <m:t>T</m:t>
            </m:r>
          </m:sup>
        </m:sSup>
        <m:r>
          <m:rPr>
            <m:sty m:val="b"/>
          </m:rP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ji</m:t>
                </m:r>
              </m:sub>
            </m:sSub>
          </m:e>
        </m:d>
      </m:oMath>
      <w:r w:rsidR="000A2750" w:rsidRPr="00D64366">
        <w:tab/>
      </w:r>
      <w:r w:rsidR="000A2750" w:rsidRPr="00D64366">
        <w:tab/>
      </w:r>
      <w:r w:rsidR="000A2750" w:rsidRPr="00D64366">
        <w:tab/>
      </w:r>
      <w:r w:rsidR="000A2750" w:rsidRPr="00D64366">
        <w:tab/>
      </w:r>
      <w:r w:rsidR="000A2750" w:rsidRPr="00D64366">
        <w:tab/>
      </w:r>
      <w:r w:rsidR="000A2750" w:rsidRPr="00D64366">
        <w:tab/>
      </w:r>
      <w:r w:rsidR="000A2750" w:rsidRPr="00D64366">
        <w:tab/>
      </w:r>
      <w:r w:rsidR="000A2750" w:rsidRPr="00D64366">
        <w:tab/>
      </w:r>
      <w:r w:rsidR="000A2750" w:rsidRPr="00D64366">
        <w:tab/>
      </w:r>
      <w:r w:rsidR="000A2750" w:rsidRPr="00D64366">
        <w:tab/>
        <w:t xml:space="preserve"> (</w:t>
      </w:r>
      <w:r w:rsidR="003B702B">
        <w:t>3</w:t>
      </w:r>
      <w:r w:rsidR="000A2750" w:rsidRPr="00D64366">
        <w:t>.7)</w:t>
      </w:r>
    </w:p>
    <w:p w:rsidR="000A2750" w:rsidRPr="00D64366" w:rsidRDefault="000A2750" w:rsidP="000A2750">
      <w:pPr>
        <w:pStyle w:val="NormalWeb"/>
        <w:spacing w:before="0" w:beforeAutospacing="0"/>
        <w:jc w:val="both"/>
        <w:rPr>
          <w:rFonts w:ascii="Cambria Math" w:hAnsi="Cambria Math"/>
          <w:oMath/>
        </w:rPr>
      </w:pPr>
      <w:r w:rsidRPr="00D64366">
        <w:t>Notice that</w:t>
      </w:r>
      <w:r w:rsidRPr="00D64366">
        <w:rPr>
          <w:b/>
        </w:rPr>
        <w:t xml:space="preserve"> </w:t>
      </w:r>
      <m:oMath>
        <m:sSup>
          <m:sSupPr>
            <m:ctrlPr>
              <w:rPr>
                <w:rFonts w:ascii="Cambria Math" w:hAnsi="Cambria Math"/>
                <w:b/>
              </w:rPr>
            </m:ctrlPr>
          </m:sSupPr>
          <m:e>
            <m:r>
              <m:rPr>
                <m:sty m:val="b"/>
              </m:rPr>
              <w:rPr>
                <w:rFonts w:ascii="Cambria Math" w:hAnsi="Cambria Math"/>
              </w:rPr>
              <m:t>(AB)</m:t>
            </m:r>
          </m:e>
          <m:sup>
            <m:r>
              <m:rPr>
                <m:sty m:val="b"/>
              </m:rPr>
              <w:rPr>
                <w:rFonts w:ascii="Cambria Math" w:hAnsi="Cambria Math"/>
              </w:rPr>
              <m:t>T</m:t>
            </m:r>
          </m:sup>
        </m:sSup>
        <m:r>
          <m:rPr>
            <m:sty m:val="b"/>
          </m:rPr>
          <w:rPr>
            <w:rFonts w:ascii="Cambria Math" w:hAnsi="Cambria Math"/>
          </w:rPr>
          <m:t>=</m:t>
        </m:r>
        <m:sSup>
          <m:sSupPr>
            <m:ctrlPr>
              <w:rPr>
                <w:rFonts w:ascii="Cambria Math" w:hAnsi="Cambria Math"/>
                <w:b/>
              </w:rPr>
            </m:ctrlPr>
          </m:sSupPr>
          <m:e>
            <m:r>
              <m:rPr>
                <m:sty m:val="b"/>
              </m:rPr>
              <w:rPr>
                <w:rFonts w:ascii="Cambria Math" w:hAnsi="Cambria Math"/>
              </w:rPr>
              <m:t>B</m:t>
            </m:r>
          </m:e>
          <m:sup>
            <m:r>
              <m:rPr>
                <m:sty m:val="b"/>
              </m:rPr>
              <w:rPr>
                <w:rFonts w:ascii="Cambria Math" w:hAnsi="Cambria Math"/>
              </w:rPr>
              <m:t>T</m:t>
            </m:r>
          </m:sup>
        </m:sSup>
        <m:r>
          <m:rPr>
            <m:sty m:val="b"/>
          </m:rPr>
          <w:rPr>
            <w:rFonts w:ascii="Cambria Math" w:hAnsi="Cambria Math"/>
          </w:rPr>
          <m:t xml:space="preserve"> </m:t>
        </m:r>
        <m:sSup>
          <m:sSupPr>
            <m:ctrlPr>
              <w:rPr>
                <w:rFonts w:ascii="Cambria Math" w:hAnsi="Cambria Math"/>
                <w:b/>
              </w:rPr>
            </m:ctrlPr>
          </m:sSupPr>
          <m:e>
            <m:r>
              <m:rPr>
                <m:sty m:val="b"/>
              </m:rPr>
              <w:rPr>
                <w:rFonts w:ascii="Cambria Math" w:hAnsi="Cambria Math"/>
              </w:rPr>
              <m:t>A</m:t>
            </m:r>
          </m:e>
          <m:sup>
            <m:r>
              <m:rPr>
                <m:sty m:val="b"/>
              </m:rPr>
              <w:rPr>
                <w:rFonts w:ascii="Cambria Math" w:hAnsi="Cambria Math"/>
              </w:rPr>
              <m:t>T</m:t>
            </m:r>
          </m:sup>
        </m:sSup>
      </m:oMath>
    </w:p>
    <w:p w:rsidR="000A2750" w:rsidRPr="00D64366" w:rsidRDefault="000A2750" w:rsidP="000A2750">
      <w:pPr>
        <w:pStyle w:val="NormalWeb"/>
        <w:jc w:val="both"/>
      </w:pPr>
      <w:r w:rsidRPr="00D64366">
        <w:t xml:space="preserve">For example, it is easy to see that the transpose of matrix </w:t>
      </w:r>
      <w:r w:rsidRPr="00D64366">
        <w:rPr>
          <w:rStyle w:val="Strong"/>
          <w:rFonts w:eastAsiaTheme="minorEastAsia"/>
        </w:rPr>
        <w:t>A</w:t>
      </w:r>
      <w:r w:rsidRPr="00D64366">
        <w:t xml:space="preserve"> is </w:t>
      </w:r>
      <w:r w:rsidRPr="00D64366">
        <w:rPr>
          <w:rStyle w:val="Strong"/>
          <w:rFonts w:eastAsiaTheme="minorEastAsia"/>
        </w:rPr>
        <w:t>A'</w:t>
      </w:r>
      <w:r w:rsidRPr="00D64366">
        <w:t xml:space="preserve">. Row 1 of matrix </w:t>
      </w:r>
      <w:r w:rsidRPr="00D64366">
        <w:rPr>
          <w:rStyle w:val="Strong"/>
          <w:rFonts w:eastAsiaTheme="minorEastAsia"/>
        </w:rPr>
        <w:t>A</w:t>
      </w:r>
      <w:r w:rsidRPr="00D64366">
        <w:t xml:space="preserve"> becomes column 1 of </w:t>
      </w:r>
      <w:r w:rsidRPr="00D64366">
        <w:rPr>
          <w:rStyle w:val="Strong"/>
          <w:rFonts w:eastAsiaTheme="minorEastAsia"/>
        </w:rPr>
        <w:t>A'</w:t>
      </w:r>
      <w:r w:rsidRPr="00D64366">
        <w:t xml:space="preserve">; row 2 of </w:t>
      </w:r>
      <w:r w:rsidRPr="00D64366">
        <w:rPr>
          <w:rStyle w:val="Strong"/>
          <w:rFonts w:eastAsiaTheme="minorEastAsia"/>
        </w:rPr>
        <w:t>A</w:t>
      </w:r>
      <w:r w:rsidRPr="00D64366">
        <w:t xml:space="preserve"> becomes column 2 of </w:t>
      </w:r>
      <w:r w:rsidRPr="00D64366">
        <w:rPr>
          <w:rStyle w:val="Strong"/>
          <w:rFonts w:eastAsiaTheme="minorEastAsia"/>
        </w:rPr>
        <w:t>A'</w:t>
      </w:r>
      <w:r w:rsidRPr="00D64366">
        <w:t xml:space="preserve">; and row 3 of </w:t>
      </w:r>
      <w:r w:rsidRPr="00D64366">
        <w:rPr>
          <w:rStyle w:val="Strong"/>
          <w:rFonts w:eastAsiaTheme="minorEastAsia"/>
        </w:rPr>
        <w:t>A</w:t>
      </w:r>
      <w:r w:rsidRPr="00D64366">
        <w:t xml:space="preserve"> becomes column 3 of </w:t>
      </w:r>
      <w:r w:rsidRPr="00D64366">
        <w:rPr>
          <w:rStyle w:val="Strong"/>
          <w:rFonts w:eastAsiaTheme="minorEastAsia"/>
        </w:rPr>
        <w:t>A'</w:t>
      </w:r>
      <w:r w:rsidRPr="00D64366">
        <w:t>.</w:t>
      </w:r>
    </w:p>
    <w:p w:rsidR="000A2750" w:rsidRPr="00D64366" w:rsidRDefault="000A2750" w:rsidP="000A2750">
      <w:pPr>
        <w:pStyle w:val="NormalWeb"/>
        <w:jc w:val="both"/>
      </w:pPr>
      <m:oMath>
        <m:r>
          <m:rPr>
            <m:sty m:val="p"/>
          </m:rPr>
          <w:rPr>
            <w:rFonts w:ascii="Cambria Math" w:hAnsi="Cambria Math"/>
          </w:rPr>
          <m:t>A=</m:t>
        </m:r>
        <m:d>
          <m:dPr>
            <m:begChr m:val="["/>
            <m:endChr m:val="]"/>
            <m:ctrlPr>
              <w:rPr>
                <w:rFonts w:ascii="Cambria Math" w:hAnsi="Cambria Math"/>
              </w:rPr>
            </m:ctrlPr>
          </m:dPr>
          <m:e>
            <m:m>
              <m:mPr>
                <m:mcs>
                  <m:mc>
                    <m:mcPr>
                      <m:count m:val="2"/>
                      <m:mcJc m:val="center"/>
                    </m:mcPr>
                  </m:mc>
                </m:mcs>
                <m:ctrlPr>
                  <w:rPr>
                    <w:rFonts w:ascii="Cambria Math" w:hAnsi="Cambria Math"/>
                  </w:rPr>
                </m:ctrlPr>
              </m:mPr>
              <m:mr>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11</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12</m:t>
                      </m:r>
                    </m:sub>
                  </m:sSub>
                </m:e>
              </m:mr>
              <m:mr>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21</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22</m:t>
                      </m:r>
                    </m:sub>
                  </m:sSub>
                </m:e>
              </m:mr>
              <m:mr>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31</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32</m:t>
                      </m:r>
                    </m:sub>
                  </m:sSub>
                </m:e>
              </m:mr>
            </m:m>
          </m:e>
        </m:d>
      </m:oMath>
      <w:r w:rsidRPr="00D64366">
        <w:t xml:space="preserve"> </w:t>
      </w:r>
      <m:oMath>
        <m:sSup>
          <m:sSupPr>
            <m:ctrlPr>
              <w:rPr>
                <w:rFonts w:ascii="Cambria Math" w:hAnsi="Cambria Math"/>
              </w:rPr>
            </m:ctrlPr>
          </m:sSupPr>
          <m:e>
            <m:r>
              <m:rPr>
                <m:sty m:val="p"/>
              </m:rPr>
              <w:rPr>
                <w:rFonts w:ascii="Cambria Math" w:hAnsi="Cambria Math"/>
              </w:rPr>
              <m:t>A</m:t>
            </m:r>
          </m:e>
          <m:sup>
            <m:r>
              <m:rPr>
                <m:sty m:val="p"/>
              </m:rPr>
              <w:rPr>
                <w:rFonts w:ascii="Cambria Math" w:hAnsi="Cambria Math"/>
              </w:rPr>
              <m:t>T</m:t>
            </m:r>
          </m:sup>
        </m:sSup>
        <m:r>
          <m:rPr>
            <m:sty m:val="p"/>
          </m:rPr>
          <w:rPr>
            <w:rFonts w:ascii="Cambria Math" w:hAnsi="Cambria Math"/>
          </w:rPr>
          <m:t>=</m:t>
        </m:r>
        <m:d>
          <m:dPr>
            <m:begChr m:val="["/>
            <m:endChr m:val="]"/>
            <m:ctrlPr>
              <w:rPr>
                <w:rFonts w:ascii="Cambria Math" w:hAnsi="Cambria Math"/>
              </w:rPr>
            </m:ctrlPr>
          </m:dPr>
          <m:e>
            <m:m>
              <m:mPr>
                <m:mcs>
                  <m:mc>
                    <m:mcPr>
                      <m:count m:val="3"/>
                      <m:mcJc m:val="center"/>
                    </m:mcPr>
                  </m:mc>
                </m:mcs>
                <m:ctrlPr>
                  <w:rPr>
                    <w:rFonts w:ascii="Cambria Math" w:hAnsi="Cambria Math"/>
                  </w:rPr>
                </m:ctrlPr>
              </m:mPr>
              <m:mr>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11</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21</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31</m:t>
                      </m:r>
                    </m:sub>
                  </m:sSub>
                </m:e>
              </m:mr>
              <m:mr>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12</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22</m:t>
                      </m:r>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32</m:t>
                      </m:r>
                    </m:sub>
                  </m:sSub>
                </m:e>
              </m:mr>
            </m:m>
          </m:e>
        </m:d>
      </m:oMath>
    </w:p>
    <w:p w:rsidR="000A2750" w:rsidRPr="00D64366" w:rsidRDefault="000A2750" w:rsidP="000A2750">
      <w:pPr>
        <w:pStyle w:val="NormalWeb"/>
        <w:jc w:val="both"/>
      </w:pPr>
      <w:r w:rsidRPr="00D64366">
        <w:t xml:space="preserve">Note that the order of a matrix is reversed after it has been transposed. Matrix </w:t>
      </w:r>
      <w:r w:rsidRPr="00D64366">
        <w:rPr>
          <w:rStyle w:val="Strong"/>
          <w:rFonts w:eastAsiaTheme="minorEastAsia"/>
        </w:rPr>
        <w:t>A</w:t>
      </w:r>
      <w:r w:rsidRPr="00D64366">
        <w:t xml:space="preserve"> is a 3 x 2 matrix, but matrix </w:t>
      </w:r>
      <w:r w:rsidRPr="00D64366">
        <w:rPr>
          <w:rStyle w:val="Strong"/>
          <w:rFonts w:eastAsiaTheme="minorEastAsia"/>
        </w:rPr>
        <w:t>A'</w:t>
      </w:r>
      <w:r w:rsidRPr="00D64366">
        <w:t xml:space="preserve"> is a 2 x 3 matrix.</w:t>
      </w:r>
    </w:p>
    <w:p w:rsidR="000A2750" w:rsidRPr="00D64366" w:rsidRDefault="000A2750" w:rsidP="000A2750">
      <w:pPr>
        <w:pStyle w:val="NormalWeb"/>
        <w:jc w:val="both"/>
      </w:pPr>
      <w:r w:rsidRPr="00D64366">
        <w:t xml:space="preserve">With respect to notation, this web site uses a prime to indicate a transpose. Thus, the transpose of matrix </w:t>
      </w:r>
      <w:r w:rsidRPr="00D64366">
        <w:rPr>
          <w:rStyle w:val="Strong"/>
          <w:rFonts w:eastAsiaTheme="minorEastAsia"/>
        </w:rPr>
        <w:t>B</w:t>
      </w:r>
      <w:r w:rsidRPr="00D64366">
        <w:t xml:space="preserve"> would be written as </w:t>
      </w:r>
      <w:r w:rsidRPr="00D64366">
        <w:rPr>
          <w:rStyle w:val="Strong"/>
          <w:rFonts w:eastAsiaTheme="minorEastAsia"/>
        </w:rPr>
        <w:t>B'</w:t>
      </w:r>
      <w:r w:rsidRPr="00D64366">
        <w:t>.</w:t>
      </w:r>
    </w:p>
    <w:tbl>
      <w:tblPr>
        <w:tblW w:w="0" w:type="auto"/>
        <w:tblLook w:val="04A0" w:firstRow="1" w:lastRow="0" w:firstColumn="1" w:lastColumn="0" w:noHBand="0" w:noVBand="1"/>
      </w:tblPr>
      <w:tblGrid>
        <w:gridCol w:w="9286"/>
      </w:tblGrid>
      <w:tr w:rsidR="000A2750" w:rsidRPr="00D64366" w:rsidTr="00F27AED">
        <w:tc>
          <w:tcPr>
            <w:tcW w:w="9301" w:type="dxa"/>
          </w:tcPr>
          <w:p w:rsidR="000A2750" w:rsidRPr="00D64366" w:rsidRDefault="000A2750" w:rsidP="00F27AED">
            <w:pPr>
              <w:spacing w:after="100" w:afterAutospacing="1"/>
              <w:rPr>
                <w:rFonts w:eastAsia="MS PGothic"/>
                <w:sz w:val="24"/>
                <w:szCs w:val="24"/>
                <w:lang w:eastAsia="ja-JP"/>
              </w:rPr>
            </w:pPr>
            <w:r w:rsidRPr="00D64366">
              <w:rPr>
                <w:rFonts w:eastAsia="MS PGothic"/>
                <w:sz w:val="24"/>
                <w:szCs w:val="24"/>
                <w:lang w:eastAsia="ja-JP"/>
              </w:rPr>
              <w:t>Example of transpose matrix</w:t>
            </w:r>
          </w:p>
          <w:p w:rsidR="000A2750" w:rsidRPr="00D64366" w:rsidRDefault="000A2750" w:rsidP="00F27AED">
            <w:pPr>
              <w:spacing w:after="100" w:afterAutospacing="1"/>
            </w:pPr>
            <w:r w:rsidRPr="00D64366">
              <w:object w:dxaOrig="12075" w:dyaOrig="41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55pt;height:156.9pt" o:ole="">
                  <v:imagedata r:id="rId162" o:title=""/>
                </v:shape>
                <o:OLEObject Type="Embed" ProgID="PBrush" ShapeID="_x0000_i1025" DrawAspect="Content" ObjectID="_1593545206" r:id="rId163"/>
              </w:object>
            </w:r>
          </w:p>
        </w:tc>
      </w:tr>
    </w:tbl>
    <w:p w:rsidR="000A2750" w:rsidRDefault="000A2750" w:rsidP="000A2750"/>
    <w:p w:rsidR="000A2750" w:rsidRPr="000B0AF3" w:rsidRDefault="000A2750" w:rsidP="000A2750">
      <w:pPr>
        <w:pStyle w:val="Heading3"/>
        <w:spacing w:line="360" w:lineRule="auto"/>
        <w:ind w:left="720"/>
        <w:rPr>
          <w:sz w:val="24"/>
        </w:rPr>
      </w:pPr>
      <w:bookmarkStart w:id="68" w:name="_Toc461620571"/>
      <w:bookmarkStart w:id="69" w:name="_Toc519801633"/>
      <w:r>
        <w:rPr>
          <w:sz w:val="24"/>
        </w:rPr>
        <w:t xml:space="preserve">3.1.5 Symmetric </w:t>
      </w:r>
      <w:r w:rsidRPr="000B0AF3">
        <w:rPr>
          <w:sz w:val="24"/>
        </w:rPr>
        <w:t>Matrix</w:t>
      </w:r>
      <w:bookmarkEnd w:id="68"/>
      <w:bookmarkEnd w:id="69"/>
    </w:p>
    <w:p w:rsidR="000A2750" w:rsidRPr="00D64366" w:rsidRDefault="000A2750" w:rsidP="000A2750">
      <w:pPr>
        <w:jc w:val="both"/>
        <w:rPr>
          <w:sz w:val="24"/>
          <w:szCs w:val="24"/>
        </w:rPr>
      </w:pPr>
      <w:r w:rsidRPr="00D64366">
        <w:rPr>
          <w:sz w:val="24"/>
          <w:szCs w:val="24"/>
        </w:rPr>
        <w:t xml:space="preserve">A square (n x n) matrix </w:t>
      </w:r>
      <w:r w:rsidRPr="00D64366">
        <w:rPr>
          <w:b/>
          <w:sz w:val="24"/>
          <w:szCs w:val="24"/>
        </w:rPr>
        <w:t>A</w:t>
      </w:r>
      <w:r w:rsidRPr="00D64366">
        <w:rPr>
          <w:sz w:val="24"/>
          <w:szCs w:val="24"/>
        </w:rPr>
        <w:t xml:space="preserve"> is called symmetric, if</w:t>
      </w:r>
    </w:p>
    <w:p w:rsidR="000A2750" w:rsidRPr="00D64366" w:rsidRDefault="000A2750" w:rsidP="000A2750">
      <w:pPr>
        <w:jc w:val="both"/>
      </w:pPr>
    </w:p>
    <w:p w:rsidR="000A2750" w:rsidRPr="00D64366" w:rsidRDefault="000A2750" w:rsidP="000A2750">
      <w:pPr>
        <w:jc w:val="both"/>
        <w:rPr>
          <w:sz w:val="24"/>
          <w:szCs w:val="24"/>
          <w:lang w:eastAsia="ja-JP"/>
        </w:rPr>
      </w:pPr>
      <w:r w:rsidRPr="00D64366">
        <w:t xml:space="preserve"> </w:t>
      </w:r>
      <m:oMath>
        <m:r>
          <m:rPr>
            <m:sty m:val="b"/>
          </m:rPr>
          <w:rPr>
            <w:rFonts w:ascii="Cambria Math" w:hAnsi="Cambria Math"/>
          </w:rPr>
          <m:t>A</m:t>
        </m:r>
        <m:r>
          <w:rPr>
            <w:rFonts w:ascii="Cambria Math" w:hAnsi="Cambria Math"/>
          </w:rPr>
          <m:t xml:space="preserve">= </m:t>
        </m:r>
        <m:sSup>
          <m:sSupPr>
            <m:ctrlPr>
              <w:rPr>
                <w:rFonts w:ascii="Cambria Math" w:eastAsia="MS PGothic" w:hAnsi="Cambria Math"/>
                <w:b/>
                <w:sz w:val="24"/>
                <w:szCs w:val="24"/>
                <w:lang w:eastAsia="ja-JP"/>
              </w:rPr>
            </m:ctrlPr>
          </m:sSupPr>
          <m:e>
            <m:r>
              <m:rPr>
                <m:sty m:val="b"/>
              </m:rPr>
              <w:rPr>
                <w:rFonts w:ascii="Cambria Math" w:hAnsi="Cambria Math"/>
              </w:rPr>
              <m:t>A</m:t>
            </m:r>
          </m:e>
          <m:sup>
            <m:r>
              <m:rPr>
                <m:sty m:val="b"/>
              </m:rPr>
              <w:rPr>
                <w:rFonts w:ascii="Cambria Math" w:hAnsi="Cambria Math"/>
              </w:rPr>
              <m:t>T</m:t>
            </m:r>
          </m:sup>
        </m:sSup>
      </m:oMath>
      <w:r w:rsidRPr="00D64366">
        <w:rPr>
          <w:b/>
          <w:sz w:val="24"/>
          <w:szCs w:val="24"/>
          <w:lang w:eastAsia="ja-JP"/>
        </w:rPr>
        <w:t xml:space="preserve"> </w:t>
      </w:r>
      <w:r w:rsidRPr="00D64366">
        <w:rPr>
          <w:b/>
          <w:sz w:val="24"/>
          <w:szCs w:val="24"/>
          <w:lang w:eastAsia="ja-JP"/>
        </w:rPr>
        <w:tab/>
      </w:r>
      <w:proofErr w:type="gramStart"/>
      <w:r w:rsidRPr="00D64366">
        <w:rPr>
          <w:sz w:val="24"/>
          <w:szCs w:val="24"/>
          <w:lang w:eastAsia="ja-JP"/>
        </w:rPr>
        <w:t>or</w:t>
      </w:r>
      <w:proofErr w:type="gramEnd"/>
      <w:r w:rsidRPr="00D64366">
        <w:rPr>
          <w:sz w:val="24"/>
          <w:szCs w:val="24"/>
          <w:lang w:eastAsia="ja-JP"/>
        </w:rPr>
        <w:tab/>
      </w:r>
      <w:r w:rsidRPr="00D64366">
        <w:rPr>
          <w:b/>
          <w:sz w:val="24"/>
          <w:szCs w:val="24"/>
          <w:lang w:eastAsia="ja-JP"/>
        </w:rPr>
        <w:t xml:space="preserve"> </w:t>
      </w:r>
      <m:oMath>
        <m:sSub>
          <m:sSubPr>
            <m:ctrlPr>
              <w:rPr>
                <w:rFonts w:ascii="Cambria Math" w:eastAsia="MS PGothic" w:hAnsi="Cambria Math"/>
                <w:i/>
                <w:sz w:val="24"/>
                <w:szCs w:val="24"/>
                <w:lang w:eastAsia="ja-JP"/>
              </w:rPr>
            </m:ctrlPr>
          </m:sSubPr>
          <m:e>
            <m:r>
              <w:rPr>
                <w:rFonts w:ascii="Cambria Math" w:hAnsi="Cambria Math"/>
              </w:rPr>
              <m:t>a</m:t>
            </m:r>
          </m:e>
          <m:sub>
            <m:r>
              <w:rPr>
                <w:rFonts w:ascii="Cambria Math" w:hAnsi="Cambria Math"/>
              </w:rPr>
              <m:t>ij</m:t>
            </m:r>
          </m:sub>
        </m:sSub>
        <m:r>
          <w:rPr>
            <w:rFonts w:ascii="Cambria Math" w:eastAsia="MS PGothic" w:hAnsi="Cambria Math"/>
            <w:sz w:val="24"/>
            <w:szCs w:val="24"/>
            <w:lang w:eastAsia="ja-JP"/>
          </w:rPr>
          <m:t xml:space="preserve">= </m:t>
        </m:r>
        <m:sSub>
          <m:sSubPr>
            <m:ctrlPr>
              <w:rPr>
                <w:rFonts w:ascii="Cambria Math" w:eastAsia="MS PGothic" w:hAnsi="Cambria Math"/>
                <w:i/>
                <w:sz w:val="24"/>
                <w:szCs w:val="24"/>
                <w:lang w:eastAsia="ja-JP"/>
              </w:rPr>
            </m:ctrlPr>
          </m:sSubPr>
          <m:e>
            <m:r>
              <w:rPr>
                <w:rFonts w:ascii="Cambria Math" w:hAnsi="Cambria Math"/>
              </w:rPr>
              <m:t>a</m:t>
            </m:r>
          </m:e>
          <m:sub>
            <m:r>
              <w:rPr>
                <w:rFonts w:ascii="Cambria Math" w:hAnsi="Cambria Math"/>
              </w:rPr>
              <m:t>ji</m:t>
            </m:r>
          </m:sub>
        </m:sSub>
      </m:oMath>
      <w:r w:rsidRPr="00D64366">
        <w:rPr>
          <w:sz w:val="24"/>
          <w:szCs w:val="24"/>
          <w:lang w:eastAsia="ja-JP"/>
        </w:rPr>
        <w:t xml:space="preserve"> </w:t>
      </w:r>
      <w:r w:rsidRPr="00D64366">
        <w:rPr>
          <w:sz w:val="24"/>
          <w:szCs w:val="24"/>
          <w:lang w:eastAsia="ja-JP"/>
        </w:rPr>
        <w:tab/>
      </w:r>
      <w:r w:rsidRPr="00D64366">
        <w:rPr>
          <w:sz w:val="24"/>
          <w:szCs w:val="24"/>
          <w:lang w:eastAsia="ja-JP"/>
        </w:rPr>
        <w:tab/>
      </w:r>
      <w:r w:rsidRPr="00D64366">
        <w:rPr>
          <w:sz w:val="24"/>
          <w:szCs w:val="24"/>
          <w:lang w:eastAsia="ja-JP"/>
        </w:rPr>
        <w:tab/>
      </w:r>
      <w:r>
        <w:rPr>
          <w:sz w:val="24"/>
          <w:szCs w:val="24"/>
          <w:lang w:eastAsia="ja-JP"/>
        </w:rPr>
        <w:tab/>
      </w:r>
      <w:r>
        <w:rPr>
          <w:sz w:val="24"/>
          <w:szCs w:val="24"/>
          <w:lang w:eastAsia="ja-JP"/>
        </w:rPr>
        <w:tab/>
      </w:r>
      <w:r>
        <w:rPr>
          <w:sz w:val="24"/>
          <w:szCs w:val="24"/>
          <w:lang w:eastAsia="ja-JP"/>
        </w:rPr>
        <w:tab/>
      </w:r>
      <w:r>
        <w:rPr>
          <w:sz w:val="24"/>
          <w:szCs w:val="24"/>
          <w:lang w:eastAsia="ja-JP"/>
        </w:rPr>
        <w:tab/>
        <w:t xml:space="preserve"> (</w:t>
      </w:r>
      <w:r w:rsidR="003B702B">
        <w:rPr>
          <w:sz w:val="24"/>
          <w:szCs w:val="24"/>
          <w:lang w:eastAsia="ja-JP"/>
        </w:rPr>
        <w:t>3</w:t>
      </w:r>
      <w:r w:rsidRPr="00D64366">
        <w:rPr>
          <w:sz w:val="24"/>
          <w:szCs w:val="24"/>
          <w:lang w:eastAsia="ja-JP"/>
        </w:rPr>
        <w:t>.8)</w:t>
      </w:r>
    </w:p>
    <w:p w:rsidR="000A2750" w:rsidRPr="00D64366" w:rsidRDefault="000A2750" w:rsidP="000A2750">
      <w:pPr>
        <w:jc w:val="both"/>
        <w:rPr>
          <w:sz w:val="24"/>
          <w:szCs w:val="24"/>
          <w:lang w:eastAsia="ja-JP"/>
        </w:rPr>
      </w:pPr>
    </w:p>
    <w:p w:rsidR="000A2750" w:rsidRPr="000B0AF3" w:rsidRDefault="000A2750" w:rsidP="000A2750">
      <w:pPr>
        <w:pStyle w:val="Heading3"/>
        <w:spacing w:line="360" w:lineRule="auto"/>
        <w:ind w:left="720"/>
        <w:rPr>
          <w:sz w:val="24"/>
        </w:rPr>
      </w:pPr>
      <w:bookmarkStart w:id="70" w:name="_Toc461620572"/>
      <w:bookmarkStart w:id="71" w:name="_Toc519801634"/>
      <w:r>
        <w:rPr>
          <w:sz w:val="24"/>
        </w:rPr>
        <w:t xml:space="preserve">3.1.6 Identity </w:t>
      </w:r>
      <w:r w:rsidRPr="000B0AF3">
        <w:rPr>
          <w:sz w:val="24"/>
        </w:rPr>
        <w:t>Matrix</w:t>
      </w:r>
      <w:bookmarkEnd w:id="70"/>
      <w:bookmarkEnd w:id="71"/>
    </w:p>
    <w:p w:rsidR="000A2750" w:rsidRPr="00D64366" w:rsidRDefault="000A2750" w:rsidP="000A2750">
      <w:pPr>
        <w:jc w:val="both"/>
        <w:rPr>
          <w:sz w:val="24"/>
          <w:szCs w:val="24"/>
        </w:rPr>
      </w:pPr>
      <w:r w:rsidRPr="00D64366">
        <w:rPr>
          <w:sz w:val="24"/>
          <w:szCs w:val="24"/>
        </w:rPr>
        <w:t>The identity matrix is a diagonal matrix with 1’s along the principal diagonal. For e</w:t>
      </w:r>
      <w:r w:rsidR="003B702B">
        <w:rPr>
          <w:sz w:val="24"/>
          <w:szCs w:val="24"/>
        </w:rPr>
        <w:t>x</w:t>
      </w:r>
      <w:r w:rsidRPr="00D64366">
        <w:rPr>
          <w:sz w:val="24"/>
          <w:szCs w:val="24"/>
        </w:rPr>
        <w:t xml:space="preserve">ample, </w:t>
      </w:r>
    </w:p>
    <w:p w:rsidR="000A2750" w:rsidRPr="00D64366" w:rsidRDefault="000A2750" w:rsidP="000A2750">
      <w:pPr>
        <w:jc w:val="both"/>
        <w:rPr>
          <w:sz w:val="24"/>
          <w:szCs w:val="24"/>
        </w:rPr>
      </w:pPr>
    </w:p>
    <w:p w:rsidR="000A2750" w:rsidRPr="00D64366" w:rsidRDefault="000A2750" w:rsidP="000A2750">
      <w:pPr>
        <w:jc w:val="both"/>
        <w:rPr>
          <w:sz w:val="24"/>
          <w:szCs w:val="24"/>
        </w:rPr>
      </w:pPr>
      <m:oMath>
        <m:r>
          <m:rPr>
            <m:sty m:val="b"/>
          </m:rPr>
          <w:rPr>
            <w:rFonts w:ascii="Cambria Math" w:hAnsi="Cambria Math"/>
            <w:sz w:val="24"/>
            <w:szCs w:val="24"/>
          </w:rPr>
          <m:t>I</m:t>
        </m:r>
        <m:r>
          <w:rPr>
            <w:rFonts w:ascii="Cambria Math" w:hAnsi="Cambria Math"/>
            <w:sz w:val="24"/>
            <w:szCs w:val="24"/>
          </w:rPr>
          <m:t>=</m:t>
        </m:r>
        <m:d>
          <m:dPr>
            <m:begChr m:val="["/>
            <m:endChr m:val="]"/>
            <m:ctrlPr>
              <w:rPr>
                <w:rFonts w:ascii="Cambria Math" w:hAnsi="Cambria Math"/>
                <w:i/>
                <w:sz w:val="24"/>
                <w:szCs w:val="24"/>
              </w:rPr>
            </m:ctrlPr>
          </m:dPr>
          <m:e>
            <m:m>
              <m:mPr>
                <m:mcs>
                  <m:mc>
                    <m:mcPr>
                      <m:count m:val="3"/>
                      <m:mcJc m:val="center"/>
                    </m:mcPr>
                  </m:mc>
                </m:mcs>
                <m:ctrlPr>
                  <w:rPr>
                    <w:rFonts w:ascii="Cambria Math" w:hAnsi="Cambria Math"/>
                    <w:i/>
                    <w:sz w:val="24"/>
                    <w:szCs w:val="24"/>
                  </w:rPr>
                </m:ctrlPr>
              </m:mPr>
              <m:mr>
                <m:e>
                  <m:r>
                    <w:rPr>
                      <w:rFonts w:ascii="Cambria Math" w:hAnsi="Cambria Math"/>
                      <w:sz w:val="24"/>
                      <w:szCs w:val="24"/>
                    </w:rPr>
                    <m:t>1</m:t>
                  </m:r>
                </m:e>
                <m:e>
                  <m:r>
                    <w:rPr>
                      <w:rFonts w:ascii="Cambria Math" w:hAnsi="Cambria Math"/>
                      <w:sz w:val="24"/>
                      <w:szCs w:val="24"/>
                    </w:rPr>
                    <m:t>0</m:t>
                  </m:r>
                </m:e>
                <m:e>
                  <m:r>
                    <w:rPr>
                      <w:rFonts w:ascii="Cambria Math" w:hAnsi="Cambria Math"/>
                      <w:sz w:val="24"/>
                      <w:szCs w:val="24"/>
                    </w:rPr>
                    <m:t>0</m:t>
                  </m:r>
                </m:e>
              </m:mr>
              <m:mr>
                <m:e>
                  <m:r>
                    <w:rPr>
                      <w:rFonts w:ascii="Cambria Math" w:hAnsi="Cambria Math"/>
                      <w:sz w:val="24"/>
                      <w:szCs w:val="24"/>
                    </w:rPr>
                    <m:t>0</m:t>
                  </m:r>
                </m:e>
                <m:e>
                  <m:r>
                    <w:rPr>
                      <w:rFonts w:ascii="Cambria Math" w:hAnsi="Cambria Math"/>
                      <w:sz w:val="24"/>
                      <w:szCs w:val="24"/>
                    </w:rPr>
                    <m:t>1</m:t>
                  </m:r>
                </m:e>
                <m:e>
                  <m:r>
                    <w:rPr>
                      <w:rFonts w:ascii="Cambria Math" w:hAnsi="Cambria Math"/>
                      <w:sz w:val="24"/>
                      <w:szCs w:val="24"/>
                    </w:rPr>
                    <m:t>0</m:t>
                  </m:r>
                </m:e>
              </m:mr>
              <m:mr>
                <m:e>
                  <m:r>
                    <w:rPr>
                      <w:rFonts w:ascii="Cambria Math" w:hAnsi="Cambria Math"/>
                      <w:sz w:val="24"/>
                      <w:szCs w:val="24"/>
                    </w:rPr>
                    <m:t>0</m:t>
                  </m:r>
                </m:e>
                <m:e>
                  <m:r>
                    <w:rPr>
                      <w:rFonts w:ascii="Cambria Math" w:hAnsi="Cambria Math"/>
                      <w:sz w:val="24"/>
                      <w:szCs w:val="24"/>
                    </w:rPr>
                    <m:t>0</m:t>
                  </m:r>
                </m:e>
                <m:e>
                  <m:r>
                    <w:rPr>
                      <w:rFonts w:ascii="Cambria Math" w:hAnsi="Cambria Math"/>
                      <w:sz w:val="24"/>
                      <w:szCs w:val="24"/>
                    </w:rPr>
                    <m:t>1</m:t>
                  </m:r>
                </m:e>
              </m:mr>
            </m:m>
          </m:e>
        </m:d>
      </m:oMath>
      <w:r w:rsidRPr="00D64366">
        <w:rPr>
          <w:sz w:val="24"/>
          <w:szCs w:val="24"/>
        </w:rPr>
        <w:t xml:space="preserve">, </w:t>
      </w:r>
      <w:proofErr w:type="gramStart"/>
      <w:r w:rsidRPr="00D64366">
        <w:rPr>
          <w:sz w:val="24"/>
          <w:szCs w:val="24"/>
        </w:rPr>
        <w:t>that</w:t>
      </w:r>
      <w:r>
        <w:rPr>
          <w:sz w:val="24"/>
          <w:szCs w:val="24"/>
        </w:rPr>
        <w:t xml:space="preserve"> </w:t>
      </w:r>
      <w:proofErr w:type="gramEnd"/>
      <m:oMath>
        <m:r>
          <m:rPr>
            <m:sty m:val="b"/>
          </m:rPr>
          <w:rPr>
            <w:rFonts w:ascii="Cambria Math" w:hAnsi="Cambria Math"/>
            <w:sz w:val="24"/>
            <w:szCs w:val="24"/>
          </w:rPr>
          <m:t>AI= A</m:t>
        </m:r>
      </m:oMath>
      <w:r w:rsidRPr="00D64366">
        <w:rPr>
          <w:b/>
          <w:sz w:val="24"/>
          <w:szCs w:val="24"/>
        </w:rPr>
        <w:t xml:space="preserve">,  </w:t>
      </w:r>
      <m:oMath>
        <m:r>
          <m:rPr>
            <m:sty m:val="b"/>
          </m:rPr>
          <w:rPr>
            <w:rFonts w:ascii="Cambria Math" w:hAnsi="Cambria Math"/>
            <w:sz w:val="24"/>
            <w:szCs w:val="24"/>
          </w:rPr>
          <m:t>Ix = x</m:t>
        </m:r>
      </m:oMath>
      <w:r w:rsidRPr="00D64366">
        <w:rPr>
          <w:b/>
          <w:sz w:val="24"/>
          <w:szCs w:val="24"/>
        </w:rPr>
        <w:t xml:space="preserve"> </w:t>
      </w:r>
      <w:r w:rsidRPr="00D64366">
        <w:rPr>
          <w:b/>
          <w:sz w:val="24"/>
          <w:szCs w:val="24"/>
        </w:rPr>
        <w:tab/>
      </w:r>
      <w:r w:rsidRPr="00D64366">
        <w:rPr>
          <w:b/>
          <w:sz w:val="24"/>
          <w:szCs w:val="24"/>
        </w:rPr>
        <w:tab/>
      </w:r>
      <w:r w:rsidRPr="00D64366">
        <w:rPr>
          <w:b/>
          <w:sz w:val="24"/>
          <w:szCs w:val="24"/>
        </w:rPr>
        <w:tab/>
      </w:r>
      <w:r w:rsidRPr="00D64366">
        <w:rPr>
          <w:b/>
          <w:sz w:val="24"/>
          <w:szCs w:val="24"/>
        </w:rPr>
        <w:tab/>
      </w:r>
      <w:r w:rsidRPr="00D64366">
        <w:rPr>
          <w:b/>
          <w:sz w:val="24"/>
          <w:szCs w:val="24"/>
        </w:rPr>
        <w:tab/>
      </w:r>
      <w:r w:rsidRPr="00D64366">
        <w:rPr>
          <w:b/>
          <w:sz w:val="24"/>
          <w:szCs w:val="24"/>
        </w:rPr>
        <w:tab/>
        <w:t xml:space="preserve">  </w:t>
      </w:r>
      <w:r>
        <w:rPr>
          <w:sz w:val="24"/>
          <w:szCs w:val="24"/>
        </w:rPr>
        <w:t>(</w:t>
      </w:r>
      <w:r w:rsidR="003B702B">
        <w:rPr>
          <w:sz w:val="24"/>
          <w:szCs w:val="24"/>
        </w:rPr>
        <w:t>3</w:t>
      </w:r>
      <w:r w:rsidRPr="00D64366">
        <w:rPr>
          <w:sz w:val="24"/>
          <w:szCs w:val="24"/>
        </w:rPr>
        <w:t>.9)</w:t>
      </w:r>
    </w:p>
    <w:p w:rsidR="000A2750" w:rsidRPr="00D64366" w:rsidRDefault="000A2750" w:rsidP="000A2750">
      <w:pPr>
        <w:jc w:val="both"/>
        <w:rPr>
          <w:sz w:val="24"/>
          <w:szCs w:val="24"/>
          <w:lang w:eastAsia="ja-JP"/>
        </w:rPr>
      </w:pPr>
      <w:r w:rsidRPr="00D64366">
        <w:rPr>
          <w:sz w:val="24"/>
          <w:szCs w:val="24"/>
          <w:lang w:eastAsia="ja-JP"/>
        </w:rPr>
        <w:t xml:space="preserve"> </w:t>
      </w:r>
    </w:p>
    <w:p w:rsidR="000A2750" w:rsidRDefault="000A2750" w:rsidP="000A2750">
      <w:pPr>
        <w:jc w:val="both"/>
        <w:rPr>
          <w:rFonts w:ascii="Cambria" w:hAnsi="Cambria"/>
          <w:sz w:val="24"/>
          <w:szCs w:val="24"/>
          <w:lang w:eastAsia="ja-JP"/>
        </w:rPr>
      </w:pPr>
    </w:p>
    <w:p w:rsidR="000A2750" w:rsidRPr="000B0AF3" w:rsidRDefault="000A2750" w:rsidP="000A2750">
      <w:pPr>
        <w:pStyle w:val="Heading3"/>
        <w:spacing w:line="360" w:lineRule="auto"/>
        <w:ind w:left="720"/>
        <w:rPr>
          <w:sz w:val="24"/>
        </w:rPr>
      </w:pPr>
      <w:bookmarkStart w:id="72" w:name="_Toc461620573"/>
      <w:bookmarkStart w:id="73" w:name="_Toc519801635"/>
      <w:r>
        <w:rPr>
          <w:sz w:val="24"/>
        </w:rPr>
        <w:t xml:space="preserve">3.1.7 Determinant of a </w:t>
      </w:r>
      <w:r w:rsidRPr="000B0AF3">
        <w:rPr>
          <w:sz w:val="24"/>
        </w:rPr>
        <w:t>Matrix</w:t>
      </w:r>
      <w:bookmarkEnd w:id="72"/>
      <w:bookmarkEnd w:id="73"/>
    </w:p>
    <w:p w:rsidR="000A2750" w:rsidRDefault="000A2750" w:rsidP="000A2750">
      <w:pPr>
        <w:jc w:val="both"/>
        <w:rPr>
          <w:rFonts w:ascii="Cambria" w:hAnsi="Cambria"/>
          <w:sz w:val="24"/>
          <w:szCs w:val="24"/>
        </w:rPr>
      </w:pPr>
      <w:r w:rsidRPr="005849DB">
        <w:rPr>
          <w:rFonts w:ascii="Cambria" w:hAnsi="Cambria"/>
          <w:sz w:val="24"/>
          <w:szCs w:val="24"/>
        </w:rPr>
        <w:t xml:space="preserve">The determinant of square matrix </w:t>
      </w:r>
      <m:oMath>
        <m:r>
          <m:rPr>
            <m:sty m:val="b"/>
          </m:rPr>
          <w:rPr>
            <w:rFonts w:ascii="Cambria Math" w:hAnsi="Cambria Math"/>
            <w:sz w:val="24"/>
            <w:szCs w:val="24"/>
          </w:rPr>
          <m:t>A</m:t>
        </m:r>
      </m:oMath>
      <w:r w:rsidRPr="005849DB">
        <w:rPr>
          <w:rFonts w:ascii="Cambria" w:hAnsi="Cambria"/>
          <w:sz w:val="24"/>
          <w:szCs w:val="24"/>
        </w:rPr>
        <w:t xml:space="preserve"> is a scalar number denoted by det </w:t>
      </w:r>
      <m:oMath>
        <m:r>
          <m:rPr>
            <m:sty m:val="b"/>
          </m:rPr>
          <w:rPr>
            <w:rFonts w:ascii="Cambria Math" w:hAnsi="Cambria Math"/>
            <w:sz w:val="24"/>
            <w:szCs w:val="24"/>
          </w:rPr>
          <m:t>A</m:t>
        </m:r>
      </m:oMath>
      <w:r w:rsidRPr="005849DB">
        <w:rPr>
          <w:rFonts w:ascii="Cambria" w:hAnsi="Cambria"/>
          <w:sz w:val="24"/>
          <w:szCs w:val="24"/>
        </w:rPr>
        <w:t xml:space="preserve"> </w:t>
      </w:r>
      <w:proofErr w:type="gramStart"/>
      <w:r w:rsidRPr="005849DB">
        <w:rPr>
          <w:rFonts w:ascii="Cambria" w:hAnsi="Cambria"/>
          <w:sz w:val="24"/>
          <w:szCs w:val="24"/>
        </w:rPr>
        <w:t xml:space="preserve">or </w:t>
      </w:r>
      <w:proofErr w:type="gramEnd"/>
      <m:oMath>
        <m:d>
          <m:dPr>
            <m:begChr m:val="|"/>
            <m:endChr m:val="|"/>
            <m:ctrlPr>
              <w:rPr>
                <w:rFonts w:ascii="Cambria Math" w:hAnsi="Cambria"/>
                <w:i/>
                <w:sz w:val="24"/>
                <w:szCs w:val="24"/>
              </w:rPr>
            </m:ctrlPr>
          </m:dPr>
          <m:e>
            <m:r>
              <m:rPr>
                <m:sty m:val="b"/>
              </m:rPr>
              <w:rPr>
                <w:rFonts w:ascii="Cambria Math" w:hAnsi="Cambria Math"/>
                <w:sz w:val="24"/>
                <w:szCs w:val="24"/>
              </w:rPr>
              <m:t>A</m:t>
            </m:r>
          </m:e>
        </m:d>
      </m:oMath>
      <w:r w:rsidRPr="005849DB">
        <w:rPr>
          <w:rFonts w:ascii="Cambria" w:hAnsi="Cambria"/>
          <w:sz w:val="24"/>
          <w:szCs w:val="24"/>
        </w:rPr>
        <w:t xml:space="preserve">. For 2 x </w:t>
      </w:r>
      <w:proofErr w:type="gramStart"/>
      <w:r w:rsidRPr="005849DB">
        <w:rPr>
          <w:rFonts w:ascii="Cambria" w:hAnsi="Cambria"/>
          <w:sz w:val="24"/>
          <w:szCs w:val="24"/>
        </w:rPr>
        <w:t>2</w:t>
      </w:r>
      <w:r>
        <w:rPr>
          <w:rFonts w:ascii="Cambria" w:hAnsi="Cambria"/>
          <w:sz w:val="24"/>
          <w:szCs w:val="24"/>
        </w:rPr>
        <w:t xml:space="preserve"> </w:t>
      </w:r>
      <w:r w:rsidRPr="005849DB">
        <w:rPr>
          <w:rFonts w:ascii="Cambria" w:hAnsi="Cambria"/>
          <w:sz w:val="24"/>
          <w:szCs w:val="24"/>
        </w:rPr>
        <w:t xml:space="preserve"> and</w:t>
      </w:r>
      <w:proofErr w:type="gramEnd"/>
      <w:r w:rsidRPr="005849DB">
        <w:rPr>
          <w:rFonts w:ascii="Cambria" w:hAnsi="Cambria"/>
          <w:sz w:val="24"/>
          <w:szCs w:val="24"/>
        </w:rPr>
        <w:t xml:space="preserve"> 3 x 3 matrices,</w:t>
      </w:r>
      <w:r>
        <w:rPr>
          <w:rFonts w:ascii="Cambria" w:hAnsi="Cambria"/>
          <w:sz w:val="24"/>
          <w:szCs w:val="24"/>
        </w:rPr>
        <w:t xml:space="preserve"> their determinat</w:t>
      </w:r>
      <w:r w:rsidR="003B702B">
        <w:rPr>
          <w:rFonts w:ascii="Cambria" w:hAnsi="Cambria"/>
          <w:sz w:val="24"/>
          <w:szCs w:val="24"/>
        </w:rPr>
        <w:t>ion</w:t>
      </w:r>
      <w:r>
        <w:rPr>
          <w:rFonts w:ascii="Cambria" w:hAnsi="Cambria"/>
          <w:sz w:val="24"/>
          <w:szCs w:val="24"/>
        </w:rPr>
        <w:t xml:space="preserve"> are given by</w:t>
      </w:r>
    </w:p>
    <w:p w:rsidR="000A2750" w:rsidRDefault="000A2750" w:rsidP="000A2750">
      <w:pPr>
        <w:jc w:val="both"/>
        <w:rPr>
          <w:rFonts w:ascii="Cambria" w:hAnsi="Cambria"/>
          <w:sz w:val="24"/>
          <w:szCs w:val="24"/>
        </w:rPr>
      </w:pPr>
    </w:p>
    <w:tbl>
      <w:tblPr>
        <w:tblW w:w="0" w:type="auto"/>
        <w:tblInd w:w="108" w:type="dxa"/>
        <w:tblLook w:val="04A0" w:firstRow="1" w:lastRow="0" w:firstColumn="1" w:lastColumn="0" w:noHBand="0" w:noVBand="1"/>
      </w:tblPr>
      <w:tblGrid>
        <w:gridCol w:w="2790"/>
        <w:gridCol w:w="6300"/>
      </w:tblGrid>
      <w:tr w:rsidR="000A2750" w:rsidTr="00F27AED">
        <w:tc>
          <w:tcPr>
            <w:tcW w:w="2790" w:type="dxa"/>
          </w:tcPr>
          <w:p w:rsidR="000A2750" w:rsidRDefault="000A2750" w:rsidP="00F27AED">
            <w:pPr>
              <w:jc w:val="both"/>
              <w:rPr>
                <w:rFonts w:ascii="Cambria" w:hAnsi="Cambria"/>
                <w:sz w:val="24"/>
                <w:szCs w:val="24"/>
              </w:rPr>
            </w:pPr>
            <m:oMathPara>
              <m:oMathParaPr>
                <m:jc m:val="left"/>
              </m:oMathParaPr>
              <m:oMath>
                <m:r>
                  <m:rPr>
                    <m:sty m:val="p"/>
                  </m:rPr>
                  <w:rPr>
                    <w:rFonts w:ascii="Cambria Math" w:hAnsi="Cambria Math"/>
                    <w:sz w:val="24"/>
                    <w:szCs w:val="24"/>
                  </w:rPr>
                  <m:t>A</m:t>
                </m:r>
                <m:r>
                  <w:rPr>
                    <w:rFonts w:ascii="Cambria Math" w:hAnsi="Cambria Math"/>
                    <w:sz w:val="24"/>
                    <w:szCs w:val="24"/>
                  </w:rPr>
                  <m:t xml:space="preserve">= </m:t>
                </m:r>
                <m:d>
                  <m:dPr>
                    <m:begChr m:val="["/>
                    <m:endChr m:val="]"/>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11</m:t>
                              </m:r>
                            </m:sub>
                          </m:sSub>
                        </m:e>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12</m:t>
                              </m:r>
                            </m:sub>
                          </m:sSub>
                        </m:e>
                      </m:mr>
                      <m:m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21</m:t>
                              </m:r>
                            </m:sub>
                          </m:sSub>
                        </m:e>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22</m:t>
                              </m:r>
                            </m:sub>
                          </m:sSub>
                        </m:e>
                      </m:mr>
                    </m:m>
                  </m:e>
                </m:d>
              </m:oMath>
            </m:oMathPara>
          </w:p>
          <w:p w:rsidR="000A2750" w:rsidRDefault="000A2750" w:rsidP="00F27AED">
            <w:pPr>
              <w:jc w:val="both"/>
              <w:rPr>
                <w:rFonts w:ascii="Cambria" w:hAnsi="Cambria"/>
                <w:sz w:val="24"/>
                <w:szCs w:val="24"/>
              </w:rPr>
            </w:pPr>
          </w:p>
        </w:tc>
        <w:tc>
          <w:tcPr>
            <w:tcW w:w="6300" w:type="dxa"/>
          </w:tcPr>
          <w:p w:rsidR="000A2750" w:rsidRDefault="000A2750" w:rsidP="00F27AED">
            <w:pPr>
              <w:jc w:val="both"/>
              <w:rPr>
                <w:rFonts w:ascii="Cambria" w:hAnsi="Cambria"/>
                <w:sz w:val="24"/>
                <w:szCs w:val="24"/>
              </w:rPr>
            </w:pPr>
          </w:p>
          <w:p w:rsidR="000A2750" w:rsidRDefault="000A2C10" w:rsidP="00F27AED">
            <w:pPr>
              <w:jc w:val="both"/>
              <w:rPr>
                <w:rFonts w:ascii="Cambria" w:hAnsi="Cambria"/>
                <w:sz w:val="24"/>
                <w:szCs w:val="24"/>
              </w:rPr>
            </w:pPr>
            <m:oMathPara>
              <m:oMathParaPr>
                <m:jc m:val="left"/>
              </m:oMathParaPr>
              <m:oMath>
                <m:func>
                  <m:funcPr>
                    <m:ctrlPr>
                      <w:rPr>
                        <w:rFonts w:ascii="Cambria Math" w:hAnsi="Cambria Math"/>
                        <w:sz w:val="24"/>
                        <w:szCs w:val="24"/>
                      </w:rPr>
                    </m:ctrlPr>
                  </m:funcPr>
                  <m:fName>
                    <m:r>
                      <m:rPr>
                        <m:sty m:val="p"/>
                      </m:rPr>
                      <w:rPr>
                        <w:rFonts w:ascii="Cambria Math" w:hAnsi="Cambria Math"/>
                        <w:sz w:val="24"/>
                        <w:szCs w:val="24"/>
                      </w:rPr>
                      <m:t>det</m:t>
                    </m:r>
                  </m:fName>
                  <m:e>
                    <m:r>
                      <m:rPr>
                        <m:sty m:val="p"/>
                      </m:rPr>
                      <w:rPr>
                        <w:rFonts w:ascii="Cambria Math" w:hAnsi="Cambria Math"/>
                        <w:sz w:val="24"/>
                        <w:szCs w:val="24"/>
                      </w:rPr>
                      <m:t>A</m:t>
                    </m:r>
                  </m:e>
                </m:fun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11</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21</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12</m:t>
                    </m:r>
                  </m:sub>
                </m:sSub>
              </m:oMath>
            </m:oMathPara>
          </w:p>
        </w:tc>
      </w:tr>
      <w:tr w:rsidR="000A2750" w:rsidTr="00F27AED">
        <w:tc>
          <w:tcPr>
            <w:tcW w:w="2790" w:type="dxa"/>
          </w:tcPr>
          <w:p w:rsidR="000A2750" w:rsidRDefault="000A2750" w:rsidP="00F27AED">
            <w:pPr>
              <w:jc w:val="both"/>
              <w:rPr>
                <w:rFonts w:ascii="Cambria" w:hAnsi="Cambria"/>
                <w:sz w:val="24"/>
                <w:szCs w:val="24"/>
              </w:rPr>
            </w:pPr>
            <m:oMathPara>
              <m:oMathParaPr>
                <m:jc m:val="left"/>
              </m:oMathParaPr>
              <m:oMath>
                <m:r>
                  <m:rPr>
                    <m:sty m:val="p"/>
                  </m:rPr>
                  <w:rPr>
                    <w:rFonts w:ascii="Cambria Math" w:hAnsi="Cambria Math"/>
                    <w:sz w:val="24"/>
                    <w:szCs w:val="24"/>
                  </w:rPr>
                  <m:t>A</m:t>
                </m:r>
                <m:r>
                  <w:rPr>
                    <w:rFonts w:ascii="Cambria Math" w:hAnsi="Cambria Math"/>
                    <w:sz w:val="24"/>
                    <w:szCs w:val="24"/>
                  </w:rPr>
                  <m:t>=</m:t>
                </m:r>
                <m:d>
                  <m:dPr>
                    <m:begChr m:val="["/>
                    <m:endChr m:val="]"/>
                    <m:ctrlPr>
                      <w:rPr>
                        <w:rFonts w:ascii="Cambria Math" w:hAnsi="Cambria Math"/>
                        <w:i/>
                        <w:sz w:val="24"/>
                        <w:szCs w:val="24"/>
                      </w:rPr>
                    </m:ctrlPr>
                  </m:dPr>
                  <m:e>
                    <m:m>
                      <m:mPr>
                        <m:mcs>
                          <m:mc>
                            <m:mcPr>
                              <m:count m:val="3"/>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11</m:t>
                              </m:r>
                            </m:sub>
                          </m:sSub>
                        </m:e>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12</m:t>
                              </m:r>
                            </m:sub>
                          </m:sSub>
                        </m:e>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13</m:t>
                              </m:r>
                            </m:sub>
                          </m:sSub>
                          <m:ctrlPr>
                            <w:rPr>
                              <w:rFonts w:ascii="Cambria Math" w:eastAsia="Cambria Math" w:hAnsi="Cambria Math" w:cs="Cambria Math"/>
                              <w:i/>
                              <w:sz w:val="24"/>
                              <w:szCs w:val="24"/>
                            </w:rPr>
                          </m:ctrlPr>
                        </m:e>
                      </m:mr>
                      <m:m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21</m:t>
                              </m:r>
                            </m:sub>
                          </m:sSub>
                        </m:e>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22</m:t>
                              </m:r>
                            </m:sub>
                          </m:sSub>
                          <m:ctrlPr>
                            <w:rPr>
                              <w:rFonts w:ascii="Cambria Math" w:eastAsia="Cambria Math" w:hAnsi="Cambria Math" w:cs="Cambria Math"/>
                              <w:i/>
                              <w:sz w:val="24"/>
                              <w:szCs w:val="24"/>
                            </w:rPr>
                          </m:ctrlPr>
                        </m:e>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23</m:t>
                              </m:r>
                            </m:sub>
                          </m:sSub>
                          <m:ctrlPr>
                            <w:rPr>
                              <w:rFonts w:ascii="Cambria Math" w:eastAsia="Cambria Math" w:hAnsi="Cambria Math" w:cs="Cambria Math"/>
                              <w:i/>
                              <w:sz w:val="24"/>
                              <w:szCs w:val="24"/>
                            </w:rPr>
                          </m:ctrlPr>
                        </m:e>
                      </m:mr>
                      <m:m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31</m:t>
                              </m:r>
                            </m:sub>
                          </m:sSub>
                          <m:ctrlPr>
                            <w:rPr>
                              <w:rFonts w:ascii="Cambria Math" w:eastAsia="Cambria Math" w:hAnsi="Cambria Math" w:cs="Cambria Math"/>
                              <w:i/>
                              <w:sz w:val="24"/>
                              <w:szCs w:val="24"/>
                            </w:rPr>
                          </m:ctrlPr>
                        </m:e>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32</m:t>
                              </m:r>
                            </m:sub>
                          </m:sSub>
                          <m:ctrlPr>
                            <w:rPr>
                              <w:rFonts w:ascii="Cambria Math" w:eastAsia="Cambria Math" w:hAnsi="Cambria Math" w:cs="Cambria Math"/>
                              <w:i/>
                              <w:sz w:val="24"/>
                              <w:szCs w:val="24"/>
                            </w:rPr>
                          </m:ctrlPr>
                        </m:e>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33</m:t>
                              </m:r>
                            </m:sub>
                          </m:sSub>
                        </m:e>
                      </m:mr>
                    </m:m>
                  </m:e>
                </m:d>
              </m:oMath>
            </m:oMathPara>
          </w:p>
        </w:tc>
        <w:tc>
          <w:tcPr>
            <w:tcW w:w="6300" w:type="dxa"/>
          </w:tcPr>
          <w:p w:rsidR="000A2750" w:rsidRDefault="000A2C10" w:rsidP="00F27AED">
            <w:pPr>
              <w:jc w:val="both"/>
              <w:rPr>
                <w:rFonts w:ascii="Cambria" w:hAnsi="Cambria"/>
                <w:sz w:val="24"/>
                <w:szCs w:val="24"/>
              </w:rPr>
            </w:pPr>
            <m:oMathPara>
              <m:oMathParaPr>
                <m:jc m:val="left"/>
              </m:oMathParaPr>
              <m:oMath>
                <m:func>
                  <m:funcPr>
                    <m:ctrlPr>
                      <w:rPr>
                        <w:rFonts w:ascii="Cambria Math" w:hAnsi="Cambria Math"/>
                        <w:sz w:val="24"/>
                        <w:szCs w:val="24"/>
                      </w:rPr>
                    </m:ctrlPr>
                  </m:funcPr>
                  <m:fName>
                    <m:r>
                      <m:rPr>
                        <m:sty m:val="p"/>
                      </m:rPr>
                      <w:rPr>
                        <w:rFonts w:ascii="Cambria Math" w:hAnsi="Cambria Math"/>
                        <w:sz w:val="24"/>
                        <w:szCs w:val="24"/>
                      </w:rPr>
                      <m:t>det</m:t>
                    </m:r>
                  </m:fName>
                  <m:e>
                    <m:r>
                      <m:rPr>
                        <m:sty m:val="p"/>
                      </m:rPr>
                      <w:rPr>
                        <w:rFonts w:ascii="Cambria Math" w:hAnsi="Cambria Math"/>
                        <w:sz w:val="24"/>
                        <w:szCs w:val="24"/>
                      </w:rPr>
                      <m:t>A</m:t>
                    </m:r>
                  </m:e>
                </m:fun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11</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22</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12</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23</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31</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21</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32</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13</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22</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12</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21</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23</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32</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11</m:t>
                    </m:r>
                  </m:sub>
                </m:sSub>
              </m:oMath>
            </m:oMathPara>
          </w:p>
        </w:tc>
      </w:tr>
    </w:tbl>
    <w:p w:rsidR="000A2750" w:rsidRPr="005849DB" w:rsidRDefault="000A2750" w:rsidP="000A2750">
      <w:pPr>
        <w:jc w:val="both"/>
        <w:rPr>
          <w:rFonts w:ascii="Cambria" w:hAnsi="Cambria"/>
          <w:sz w:val="24"/>
          <w:szCs w:val="24"/>
        </w:rPr>
      </w:pPr>
    </w:p>
    <w:tbl>
      <w:tblPr>
        <w:tblStyle w:val="LightList1"/>
        <w:tblW w:w="0" w:type="auto"/>
        <w:tblInd w:w="10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770"/>
        <w:gridCol w:w="4320"/>
      </w:tblGrid>
      <w:tr w:rsidR="000A2750" w:rsidRPr="00B849CA" w:rsidTr="00F27A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rsidR="000A2750" w:rsidRPr="00B849CA" w:rsidRDefault="000A2750" w:rsidP="00F27AED">
            <w:pPr>
              <w:jc w:val="both"/>
              <w:rPr>
                <w:rFonts w:ascii="Cambria" w:hAnsi="Cambria"/>
                <w:sz w:val="24"/>
                <w:szCs w:val="24"/>
              </w:rPr>
            </w:pPr>
            <w:r w:rsidRPr="00B849CA">
              <w:rPr>
                <w:rFonts w:ascii="Cambria" w:hAnsi="Cambria"/>
                <w:sz w:val="24"/>
                <w:szCs w:val="24"/>
              </w:rPr>
              <w:t>Example.4.1:</w:t>
            </w:r>
          </w:p>
        </w:tc>
        <w:tc>
          <w:tcPr>
            <w:tcW w:w="4320" w:type="dxa"/>
          </w:tcPr>
          <w:p w:rsidR="000A2750" w:rsidRPr="00B849CA" w:rsidRDefault="000A2750" w:rsidP="00F27AED">
            <w:pPr>
              <w:jc w:val="both"/>
              <w:cnfStyle w:val="100000000000" w:firstRow="1" w:lastRow="0" w:firstColumn="0" w:lastColumn="0" w:oddVBand="0" w:evenVBand="0" w:oddHBand="0" w:evenHBand="0" w:firstRowFirstColumn="0" w:firstRowLastColumn="0" w:lastRowFirstColumn="0" w:lastRowLastColumn="0"/>
              <w:rPr>
                <w:rFonts w:ascii="Cambria" w:hAnsi="Cambria"/>
                <w:b w:val="0"/>
                <w:sz w:val="24"/>
                <w:szCs w:val="24"/>
              </w:rPr>
            </w:pPr>
          </w:p>
        </w:tc>
      </w:tr>
      <w:tr w:rsidR="000A2750" w:rsidRPr="00B849CA" w:rsidTr="00F27A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rsidR="000A2750" w:rsidRPr="00B849CA" w:rsidRDefault="000A2750" w:rsidP="00F27AED">
            <w:pPr>
              <w:jc w:val="both"/>
              <w:rPr>
                <w:rFonts w:ascii="Cambria" w:hAnsi="Cambria"/>
                <w:b w:val="0"/>
                <w:sz w:val="24"/>
                <w:szCs w:val="24"/>
              </w:rPr>
            </w:pPr>
          </w:p>
          <w:p w:rsidR="000A2750" w:rsidRPr="00B849CA" w:rsidRDefault="000A2750" w:rsidP="00F27AED">
            <w:pPr>
              <w:jc w:val="both"/>
              <w:rPr>
                <w:rFonts w:ascii="Cambria" w:hAnsi="Cambria"/>
                <w:b w:val="0"/>
                <w:sz w:val="24"/>
                <w:szCs w:val="24"/>
              </w:rPr>
            </w:pPr>
            <m:oMath>
              <m:r>
                <m:rPr>
                  <m:sty m:val="bi"/>
                </m:rPr>
                <w:rPr>
                  <w:rFonts w:ascii="Cambria Math" w:hAnsi="Cambria"/>
                  <w:sz w:val="24"/>
                  <w:szCs w:val="24"/>
                </w:rPr>
                <m:t>A=</m:t>
              </m:r>
              <m:d>
                <m:dPr>
                  <m:begChr m:val="["/>
                  <m:endChr m:val="]"/>
                  <m:ctrlPr>
                    <w:rPr>
                      <w:rFonts w:ascii="Cambria Math" w:hAnsi="Cambria"/>
                      <w:b w:val="0"/>
                      <w:i/>
                      <w:sz w:val="24"/>
                      <w:szCs w:val="24"/>
                    </w:rPr>
                  </m:ctrlPr>
                </m:dPr>
                <m:e>
                  <m:m>
                    <m:mPr>
                      <m:mcs>
                        <m:mc>
                          <m:mcPr>
                            <m:count m:val="4"/>
                            <m:mcJc m:val="center"/>
                          </m:mcPr>
                        </m:mc>
                      </m:mcs>
                      <m:ctrlPr>
                        <w:rPr>
                          <w:rFonts w:ascii="Cambria Math" w:hAnsi="Cambria"/>
                          <w:b w:val="0"/>
                          <w:i/>
                          <w:sz w:val="24"/>
                          <w:szCs w:val="24"/>
                        </w:rPr>
                      </m:ctrlPr>
                    </m:mPr>
                    <m:mr>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11</m:t>
                            </m:r>
                          </m:sub>
                        </m:sSub>
                      </m:e>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12</m:t>
                            </m:r>
                          </m:sub>
                        </m:sSub>
                      </m:e>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13</m:t>
                            </m:r>
                          </m:sub>
                        </m:sSub>
                      </m:e>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14</m:t>
                            </m:r>
                          </m:sub>
                        </m:sSub>
                        <m:ctrlPr>
                          <w:rPr>
                            <w:rFonts w:ascii="Cambria Math" w:eastAsia="Cambria Math" w:hAnsi="Cambria Math" w:cs="Cambria Math"/>
                            <w:b w:val="0"/>
                            <w:bCs w:val="0"/>
                            <w:i/>
                            <w:sz w:val="24"/>
                            <w:szCs w:val="24"/>
                          </w:rPr>
                        </m:ctrlPr>
                      </m:e>
                    </m:mr>
                    <m:mr>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21</m:t>
                            </m:r>
                          </m:sub>
                        </m:sSub>
                      </m:e>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22</m:t>
                            </m:r>
                          </m:sub>
                        </m:sSub>
                      </m:e>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23</m:t>
                            </m:r>
                          </m:sub>
                        </m:sSub>
                      </m:e>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24</m:t>
                            </m:r>
                          </m:sub>
                        </m:sSub>
                        <m:ctrlPr>
                          <w:rPr>
                            <w:rFonts w:ascii="Cambria Math" w:eastAsia="Cambria Math" w:hAnsi="Cambria Math" w:cs="Cambria Math"/>
                            <w:b w:val="0"/>
                            <w:bCs w:val="0"/>
                            <w:i/>
                            <w:sz w:val="24"/>
                            <w:szCs w:val="24"/>
                          </w:rPr>
                        </m:ctrlPr>
                      </m:e>
                    </m:mr>
                    <m:mr>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31</m:t>
                            </m:r>
                          </m:sub>
                        </m:sSub>
                        <m:ctrlPr>
                          <w:rPr>
                            <w:rFonts w:ascii="Cambria Math" w:eastAsia="Cambria Math" w:hAnsi="Cambria Math" w:cs="Cambria Math"/>
                            <w:b w:val="0"/>
                            <w:i/>
                            <w:sz w:val="24"/>
                            <w:szCs w:val="24"/>
                          </w:rPr>
                        </m:ctrlPr>
                      </m:e>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32</m:t>
                            </m:r>
                          </m:sub>
                        </m:sSub>
                        <m:ctrlPr>
                          <w:rPr>
                            <w:rFonts w:ascii="Cambria Math" w:eastAsia="Cambria Math" w:hAnsi="Cambria Math" w:cs="Cambria Math"/>
                            <w:b w:val="0"/>
                            <w:i/>
                            <w:sz w:val="24"/>
                            <w:szCs w:val="24"/>
                          </w:rPr>
                        </m:ctrlPr>
                      </m:e>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33</m:t>
                            </m:r>
                          </m:sub>
                        </m:sSub>
                        <m:ctrlPr>
                          <w:rPr>
                            <w:rFonts w:ascii="Cambria Math" w:eastAsia="Cambria Math" w:hAnsi="Cambria Math" w:cs="Cambria Math"/>
                            <w:b w:val="0"/>
                            <w:i/>
                            <w:sz w:val="24"/>
                            <w:szCs w:val="24"/>
                          </w:rPr>
                        </m:ctrlPr>
                      </m:e>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34</m:t>
                            </m:r>
                          </m:sub>
                        </m:sSub>
                        <m:ctrlPr>
                          <w:rPr>
                            <w:rFonts w:ascii="Cambria Math" w:eastAsia="Cambria Math" w:hAnsi="Cambria Math" w:cs="Cambria Math"/>
                            <w:b w:val="0"/>
                            <w:i/>
                            <w:sz w:val="24"/>
                            <w:szCs w:val="24"/>
                          </w:rPr>
                        </m:ctrlPr>
                      </m:e>
                    </m:mr>
                    <m:mr>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41</m:t>
                            </m:r>
                          </m:sub>
                        </m:sSub>
                      </m:e>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42</m:t>
                            </m:r>
                          </m:sub>
                        </m:sSub>
                      </m:e>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43</m:t>
                            </m:r>
                          </m:sub>
                        </m:sSub>
                        <m:ctrlPr>
                          <w:rPr>
                            <w:rFonts w:ascii="Cambria Math" w:eastAsia="Cambria Math" w:hAnsi="Cambria Math" w:cs="Cambria Math"/>
                            <w:b w:val="0"/>
                            <w:bCs w:val="0"/>
                            <w:i/>
                            <w:sz w:val="24"/>
                            <w:szCs w:val="24"/>
                          </w:rPr>
                        </m:ctrlPr>
                      </m:e>
                      <m:e>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44</m:t>
                            </m:r>
                          </m:sub>
                        </m:sSub>
                      </m:e>
                    </m:mr>
                  </m:m>
                </m:e>
              </m:d>
            </m:oMath>
            <w:r w:rsidRPr="00B849CA">
              <w:rPr>
                <w:rFonts w:ascii="Cambria" w:hAnsi="Cambria"/>
                <w:b w:val="0"/>
                <w:sz w:val="24"/>
                <w:szCs w:val="24"/>
              </w:rPr>
              <w:t xml:space="preserve">, </w:t>
            </w:r>
          </w:p>
          <w:p w:rsidR="000A2750" w:rsidRPr="00B849CA" w:rsidRDefault="000A2750" w:rsidP="00F27AED">
            <w:pPr>
              <w:jc w:val="both"/>
              <w:rPr>
                <w:rFonts w:ascii="Cambria" w:hAnsi="Cambria"/>
                <w:b w:val="0"/>
                <w:sz w:val="24"/>
                <w:szCs w:val="24"/>
              </w:rPr>
            </w:pPr>
          </w:p>
        </w:tc>
        <w:tc>
          <w:tcPr>
            <w:tcW w:w="4320" w:type="dxa"/>
          </w:tcPr>
          <w:p w:rsidR="000A2750" w:rsidRPr="00B849CA" w:rsidRDefault="000A2750" w:rsidP="00F27AED">
            <w:pPr>
              <w:jc w:val="both"/>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r w:rsidRPr="00B849CA">
              <w:rPr>
                <w:rFonts w:ascii="Cambria" w:hAnsi="Cambria"/>
                <w:sz w:val="24"/>
                <w:szCs w:val="24"/>
              </w:rPr>
              <w:t>Find determinant A</w:t>
            </w:r>
          </w:p>
        </w:tc>
      </w:tr>
      <w:tr w:rsidR="000A2750" w:rsidRPr="00B849CA" w:rsidTr="00F27AED">
        <w:tc>
          <w:tcPr>
            <w:cnfStyle w:val="001000000000" w:firstRow="0" w:lastRow="0" w:firstColumn="1" w:lastColumn="0" w:oddVBand="0" w:evenVBand="0" w:oddHBand="0" w:evenHBand="0" w:firstRowFirstColumn="0" w:firstRowLastColumn="0" w:lastRowFirstColumn="0" w:lastRowLastColumn="0"/>
            <w:tcW w:w="9090" w:type="dxa"/>
            <w:gridSpan w:val="2"/>
          </w:tcPr>
          <w:p w:rsidR="000A2750" w:rsidRPr="000E542F" w:rsidRDefault="000A2750" w:rsidP="00F27AED">
            <w:pPr>
              <w:jc w:val="both"/>
              <w:rPr>
                <w:rFonts w:ascii="Cambria" w:hAnsi="Cambria"/>
                <w:b w:val="0"/>
                <w:sz w:val="24"/>
                <w:szCs w:val="24"/>
              </w:rPr>
            </w:pPr>
            <w:r w:rsidRPr="000E542F">
              <w:rPr>
                <w:rFonts w:ascii="Cambria" w:hAnsi="Cambria"/>
                <w:b w:val="0"/>
                <w:sz w:val="24"/>
                <w:szCs w:val="24"/>
              </w:rPr>
              <w:lastRenderedPageBreak/>
              <w:t>Solution</w:t>
            </w:r>
          </w:p>
          <w:p w:rsidR="000A2750" w:rsidRPr="000E542F" w:rsidRDefault="000A2750" w:rsidP="00F27AED">
            <w:pPr>
              <w:jc w:val="both"/>
              <w:rPr>
                <w:rFonts w:ascii="Cambria" w:hAnsi="Cambria"/>
                <w:b w:val="0"/>
                <w:sz w:val="24"/>
                <w:szCs w:val="24"/>
              </w:rPr>
            </w:pPr>
          </w:p>
          <w:p w:rsidR="000A2750" w:rsidRPr="000E542F" w:rsidRDefault="000A2750" w:rsidP="00F27AED">
            <w:pPr>
              <w:jc w:val="both"/>
              <w:rPr>
                <w:rFonts w:ascii="Cambria" w:hAnsi="Cambria"/>
                <w:b w:val="0"/>
                <w:sz w:val="24"/>
                <w:szCs w:val="24"/>
              </w:rPr>
            </w:pPr>
            <w:proofErr w:type="spellStart"/>
            <w:r w:rsidRPr="000E542F">
              <w:rPr>
                <w:rFonts w:ascii="Cambria" w:hAnsi="Cambria"/>
                <w:b w:val="0"/>
                <w:sz w:val="24"/>
                <w:szCs w:val="24"/>
              </w:rPr>
              <w:t>Det</w:t>
            </w:r>
            <w:proofErr w:type="spellEnd"/>
            <w:r w:rsidRPr="000E542F">
              <w:rPr>
                <w:rFonts w:ascii="Cambria" w:hAnsi="Cambria"/>
                <w:b w:val="0"/>
                <w:sz w:val="24"/>
                <w:szCs w:val="24"/>
              </w:rPr>
              <w:t xml:space="preserve"> A =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44</m:t>
                  </m:r>
                </m:sub>
              </m:sSub>
            </m:oMath>
            <w:r>
              <w:rPr>
                <w:rFonts w:ascii="Cambria" w:hAnsi="Cambria"/>
                <w:b w:val="0"/>
                <w:sz w:val="24"/>
                <w:szCs w:val="24"/>
              </w:rPr>
              <w:t xml:space="preserve"> </w:t>
            </w:r>
            <w:r w:rsidRPr="000E542F">
              <w:rPr>
                <w:rFonts w:ascii="Cambria" w:hAnsi="Cambria"/>
                <w:b w:val="0"/>
                <w:sz w:val="24"/>
                <w:szCs w:val="24"/>
              </w:rPr>
              <w:t xml:space="preserve"> +</w:t>
            </w:r>
            <w:r>
              <w:rPr>
                <w:rFonts w:ascii="Cambria" w:hAnsi="Cambria"/>
                <w:b w:val="0"/>
                <w:sz w:val="24"/>
                <w:szCs w:val="24"/>
              </w:rPr>
              <w:t xml:space="preserve"> </w:t>
            </w:r>
            <w:r w:rsidRPr="000E542F">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42</m:t>
                  </m:r>
                </m:sub>
              </m:sSub>
            </m:oMath>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43</m:t>
                  </m:r>
                </m:sub>
              </m:sSub>
            </m:oMath>
          </w:p>
          <w:p w:rsidR="000A2750" w:rsidRPr="000E542F" w:rsidRDefault="000A2750" w:rsidP="00F27AED">
            <w:pPr>
              <w:jc w:val="both"/>
              <w:rPr>
                <w:rFonts w:ascii="Cambria" w:hAnsi="Cambria"/>
                <w:b w:val="0"/>
                <w:sz w:val="24"/>
                <w:szCs w:val="24"/>
              </w:rPr>
            </w:pPr>
            <w:r w:rsidRPr="000E542F">
              <w:rPr>
                <w:rFonts w:ascii="Cambria" w:hAnsi="Cambria"/>
                <w:b w:val="0"/>
                <w:sz w:val="24"/>
                <w:szCs w:val="24"/>
              </w:rPr>
              <w:t xml:space="preserve">            +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43</m:t>
                  </m:r>
                </m:sub>
              </m:sSub>
            </m:oMath>
            <w:r>
              <w:rPr>
                <w:rFonts w:ascii="Cambria" w:hAnsi="Cambria"/>
                <w:b w:val="0"/>
                <w:sz w:val="24"/>
                <w:szCs w:val="24"/>
              </w:rPr>
              <w:t xml:space="preserve"> </w:t>
            </w:r>
            <w:r w:rsidRPr="000E542F">
              <w:rPr>
                <w:rFonts w:ascii="Cambria" w:hAnsi="Cambria"/>
                <w:b w:val="0"/>
                <w:sz w:val="24"/>
                <w:szCs w:val="24"/>
              </w:rPr>
              <w:t xml:space="preserve"> +</w:t>
            </w:r>
            <w:r>
              <w:rPr>
                <w:rFonts w:ascii="Cambria" w:hAnsi="Cambria"/>
                <w:b w:val="0"/>
                <w:sz w:val="24"/>
                <w:szCs w:val="24"/>
              </w:rPr>
              <w:t xml:space="preserve"> </w:t>
            </w:r>
            <w:r w:rsidRPr="000E542F">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44</m:t>
                  </m:r>
                </m:sub>
              </m:sSub>
            </m:oMath>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41</m:t>
                  </m:r>
                </m:sub>
              </m:sSub>
            </m:oMath>
          </w:p>
          <w:p w:rsidR="000A2750" w:rsidRPr="000E542F" w:rsidRDefault="000A2750" w:rsidP="00F27AED">
            <w:pPr>
              <w:jc w:val="both"/>
              <w:rPr>
                <w:rFonts w:ascii="Cambria" w:hAnsi="Cambria"/>
                <w:b w:val="0"/>
                <w:sz w:val="24"/>
                <w:szCs w:val="24"/>
              </w:rPr>
            </w:pPr>
            <w:r w:rsidRPr="000E542F">
              <w:rPr>
                <w:rFonts w:ascii="Cambria" w:hAnsi="Cambria"/>
                <w:b w:val="0"/>
                <w:sz w:val="24"/>
                <w:szCs w:val="24"/>
              </w:rPr>
              <w:t xml:space="preserve">            +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44</m:t>
                  </m:r>
                </m:sub>
              </m:sSub>
            </m:oMath>
            <w:r w:rsidRPr="000E542F">
              <w:rPr>
                <w:rFonts w:ascii="Cambria" w:hAnsi="Cambria"/>
                <w:b w:val="0"/>
                <w:sz w:val="24"/>
                <w:szCs w:val="24"/>
              </w:rPr>
              <w:t xml:space="preserve"> </w:t>
            </w:r>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w:r w:rsidRPr="000E542F">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41</m:t>
                  </m:r>
                </m:sub>
              </m:sSub>
            </m:oMath>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42</m:t>
                  </m:r>
                </m:sub>
              </m:sSub>
            </m:oMath>
          </w:p>
          <w:p w:rsidR="000A2750" w:rsidRPr="000E542F" w:rsidRDefault="000A2750" w:rsidP="00F27AED">
            <w:pPr>
              <w:jc w:val="both"/>
              <w:rPr>
                <w:rFonts w:ascii="Cambria" w:hAnsi="Cambria"/>
                <w:b w:val="0"/>
                <w:sz w:val="24"/>
                <w:szCs w:val="24"/>
              </w:rPr>
            </w:pPr>
            <w:r w:rsidRPr="000E542F">
              <w:rPr>
                <w:rFonts w:ascii="Cambria" w:hAnsi="Cambria"/>
                <w:b w:val="0"/>
                <w:sz w:val="24"/>
                <w:szCs w:val="24"/>
              </w:rPr>
              <w:t xml:space="preserve">            +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42</m:t>
                  </m:r>
                </m:sub>
              </m:sSub>
            </m:oMath>
            <w:r w:rsidRPr="000E542F">
              <w:rPr>
                <w:rFonts w:ascii="Cambria" w:hAnsi="Cambria"/>
                <w:b w:val="0"/>
                <w:sz w:val="24"/>
                <w:szCs w:val="24"/>
              </w:rPr>
              <w:t xml:space="preserve"> </w:t>
            </w:r>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w:r w:rsidRPr="000E542F">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43</m:t>
                  </m:r>
                </m:sub>
              </m:sSub>
            </m:oMath>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41</m:t>
                  </m:r>
                </m:sub>
              </m:sSub>
            </m:oMath>
          </w:p>
          <w:p w:rsidR="000A2750" w:rsidRPr="000E542F" w:rsidRDefault="000A2750" w:rsidP="00F27AED">
            <w:pPr>
              <w:jc w:val="both"/>
              <w:rPr>
                <w:rFonts w:ascii="Cambria" w:hAnsi="Cambria"/>
                <w:b w:val="0"/>
                <w:sz w:val="24"/>
                <w:szCs w:val="24"/>
              </w:rPr>
            </w:pPr>
            <w:r w:rsidRPr="000E542F">
              <w:rPr>
                <w:rFonts w:ascii="Cambria" w:hAnsi="Cambria"/>
                <w:b w:val="0"/>
                <w:sz w:val="24"/>
                <w:szCs w:val="24"/>
              </w:rPr>
              <w:t xml:space="preserve">            -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43</m:t>
                  </m:r>
                </m:sub>
              </m:sSub>
            </m:oMath>
            <w:r w:rsidRPr="000E542F">
              <w:rPr>
                <w:rFonts w:ascii="Cambria" w:hAnsi="Cambria"/>
                <w:b w:val="0"/>
                <w:sz w:val="24"/>
                <w:szCs w:val="24"/>
              </w:rPr>
              <w:t xml:space="preserve"> </w:t>
            </w:r>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w:r w:rsidRPr="000E542F">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44</m:t>
                  </m:r>
                </m:sub>
              </m:sSub>
            </m:oMath>
            <w:r w:rsidRPr="000E542F">
              <w:rPr>
                <w:rFonts w:ascii="Cambria" w:hAnsi="Cambria"/>
                <w:b w:val="0"/>
                <w:sz w:val="24"/>
                <w:szCs w:val="24"/>
              </w:rPr>
              <w:t xml:space="preserve"> </w:t>
            </w:r>
            <w:r>
              <w:rPr>
                <w:rFonts w:ascii="Cambria" w:hAnsi="Cambria"/>
                <w:b w:val="0"/>
                <w:sz w:val="24"/>
                <w:szCs w:val="24"/>
              </w:rPr>
              <w:t xml:space="preserve"> </w:t>
            </w:r>
            <w:r w:rsidRPr="000E542F">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42</m:t>
                  </m:r>
                </m:sub>
              </m:sSub>
            </m:oMath>
          </w:p>
          <w:p w:rsidR="000A2750" w:rsidRPr="000E542F" w:rsidRDefault="000A2750" w:rsidP="00F27AED">
            <w:pPr>
              <w:jc w:val="both"/>
              <w:rPr>
                <w:rFonts w:ascii="Cambria" w:hAnsi="Cambria"/>
                <w:b w:val="0"/>
                <w:sz w:val="24"/>
                <w:szCs w:val="24"/>
              </w:rPr>
            </w:pPr>
            <w:r w:rsidRPr="000E542F">
              <w:rPr>
                <w:rFonts w:ascii="Cambria" w:hAnsi="Cambria"/>
                <w:b w:val="0"/>
                <w:sz w:val="24"/>
                <w:szCs w:val="24"/>
              </w:rPr>
              <w:t xml:space="preserve">            -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44</m:t>
                  </m:r>
                </m:sub>
              </m:sSub>
            </m:oMath>
            <w:r w:rsidRPr="000E542F">
              <w:rPr>
                <w:rFonts w:ascii="Cambria" w:hAnsi="Cambria"/>
                <w:b w:val="0"/>
                <w:sz w:val="24"/>
                <w:szCs w:val="24"/>
              </w:rPr>
              <w:t xml:space="preserve"> </w:t>
            </w:r>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w:r w:rsidRPr="000E542F">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41</m:t>
                  </m:r>
                </m:sub>
              </m:sSub>
            </m:oMath>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43</m:t>
                  </m:r>
                </m:sub>
              </m:sSub>
            </m:oMath>
          </w:p>
          <w:p w:rsidR="000A2750" w:rsidRPr="000E542F" w:rsidRDefault="000A2750" w:rsidP="00F27AED">
            <w:pPr>
              <w:jc w:val="both"/>
              <w:rPr>
                <w:rFonts w:ascii="Cambria" w:hAnsi="Cambria"/>
                <w:b w:val="0"/>
                <w:sz w:val="24"/>
                <w:szCs w:val="24"/>
              </w:rPr>
            </w:pPr>
            <w:r w:rsidRPr="000E542F">
              <w:rPr>
                <w:rFonts w:ascii="Cambria" w:hAnsi="Cambria"/>
                <w:b w:val="0"/>
                <w:sz w:val="24"/>
                <w:szCs w:val="24"/>
              </w:rPr>
              <w:t xml:space="preserve">            -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42</m:t>
                  </m:r>
                </m:sub>
              </m:sSub>
            </m:oMath>
            <w:r w:rsidRPr="000E542F">
              <w:rPr>
                <w:rFonts w:ascii="Cambria" w:hAnsi="Cambria"/>
                <w:b w:val="0"/>
                <w:sz w:val="24"/>
                <w:szCs w:val="24"/>
              </w:rPr>
              <w:t xml:space="preserve"> </w:t>
            </w:r>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w:r w:rsidRPr="000E542F">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44</m:t>
                  </m:r>
                </m:sub>
              </m:sSub>
            </m:oMath>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41</m:t>
                  </m:r>
                </m:sub>
              </m:sSub>
            </m:oMath>
          </w:p>
          <w:p w:rsidR="000A2750" w:rsidRPr="000E542F" w:rsidRDefault="000A2750" w:rsidP="00F27AED">
            <w:pPr>
              <w:jc w:val="both"/>
              <w:rPr>
                <w:rFonts w:ascii="Cambria" w:hAnsi="Cambria"/>
                <w:b w:val="0"/>
                <w:sz w:val="24"/>
                <w:szCs w:val="24"/>
              </w:rPr>
            </w:pPr>
            <w:r w:rsidRPr="000E542F">
              <w:rPr>
                <w:rFonts w:ascii="Cambria" w:hAnsi="Cambria"/>
                <w:b w:val="0"/>
                <w:sz w:val="24"/>
                <w:szCs w:val="24"/>
              </w:rPr>
              <w:t xml:space="preserve">            -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43</m:t>
                  </m:r>
                </m:sub>
              </m:sSub>
            </m:oMath>
            <w:r w:rsidRPr="000E542F">
              <w:rPr>
                <w:rFonts w:ascii="Cambria" w:hAnsi="Cambria"/>
                <w:b w:val="0"/>
                <w:sz w:val="24"/>
                <w:szCs w:val="24"/>
              </w:rPr>
              <w:t xml:space="preserve"> </w:t>
            </w:r>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w:r w:rsidRPr="000E542F">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22</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41</m:t>
                  </m:r>
                </m:sub>
              </m:sSub>
            </m:oMath>
            <w:r>
              <w:rPr>
                <w:rFonts w:ascii="Cambria" w:hAnsi="Cambria"/>
                <w:b w:val="0"/>
                <w:sz w:val="24"/>
                <w:szCs w:val="24"/>
              </w:rPr>
              <w:t xml:space="preserve">  </w:t>
            </w:r>
            <w:r w:rsidRPr="000E542F">
              <w:rPr>
                <w:rFonts w:ascii="Cambria" w:hAnsi="Cambria"/>
                <w:b w:val="0"/>
                <w:sz w:val="24"/>
                <w:szCs w:val="24"/>
              </w:rPr>
              <w:t>-</w:t>
            </w:r>
            <w:r>
              <w:rPr>
                <w:rFonts w:ascii="Cambria" w:hAnsi="Cambria"/>
                <w:b w:val="0"/>
                <w:sz w:val="24"/>
                <w:szCs w:val="24"/>
              </w:rPr>
              <w:t xml:space="preserve"> </w:t>
            </w:r>
            <m:oMath>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14</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23</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31</m:t>
                  </m:r>
                </m:sub>
              </m:sSub>
              <m:sSub>
                <m:sSubPr>
                  <m:ctrlPr>
                    <w:rPr>
                      <w:rFonts w:ascii="Cambria Math" w:hAnsi="Cambria"/>
                      <w:b w:val="0"/>
                      <w:i/>
                      <w:sz w:val="24"/>
                      <w:szCs w:val="24"/>
                    </w:rPr>
                  </m:ctrlPr>
                </m:sSubPr>
                <m:e>
                  <m:r>
                    <m:rPr>
                      <m:sty m:val="bi"/>
                    </m:rPr>
                    <w:rPr>
                      <w:rFonts w:ascii="Cambria Math" w:hAnsi="Cambria"/>
                      <w:sz w:val="24"/>
                      <w:szCs w:val="24"/>
                    </w:rPr>
                    <m:t>a</m:t>
                  </m:r>
                </m:e>
                <m:sub>
                  <m:r>
                    <m:rPr>
                      <m:sty m:val="bi"/>
                    </m:rPr>
                    <w:rPr>
                      <w:rFonts w:ascii="Cambria Math" w:hAnsi="Cambria"/>
                      <w:sz w:val="24"/>
                      <w:szCs w:val="24"/>
                    </w:rPr>
                    <m:t>42</m:t>
                  </m:r>
                </m:sub>
              </m:sSub>
            </m:oMath>
          </w:p>
        </w:tc>
      </w:tr>
    </w:tbl>
    <w:p w:rsidR="000A2750" w:rsidRDefault="000A2750" w:rsidP="000A2750">
      <w:pPr>
        <w:jc w:val="both"/>
        <w:rPr>
          <w:rFonts w:ascii="Cambria" w:hAnsi="Cambria"/>
          <w:sz w:val="24"/>
          <w:szCs w:val="24"/>
        </w:rPr>
      </w:pPr>
    </w:p>
    <w:p w:rsidR="000A2750" w:rsidRPr="005C56A0" w:rsidRDefault="000A2750" w:rsidP="000A2750">
      <w:pPr>
        <w:jc w:val="both"/>
        <w:rPr>
          <w:rFonts w:ascii="Cambria" w:hAnsi="Cambria"/>
          <w:sz w:val="24"/>
          <w:szCs w:val="24"/>
        </w:rPr>
      </w:pPr>
    </w:p>
    <w:p w:rsidR="000A2750" w:rsidRPr="000B0AF3" w:rsidRDefault="000A2750" w:rsidP="000A2750">
      <w:pPr>
        <w:pStyle w:val="Heading3"/>
        <w:spacing w:line="360" w:lineRule="auto"/>
        <w:ind w:left="720"/>
        <w:rPr>
          <w:sz w:val="24"/>
        </w:rPr>
      </w:pPr>
      <w:bookmarkStart w:id="74" w:name="_Toc461620574"/>
      <w:bookmarkStart w:id="75" w:name="_Toc519801636"/>
      <w:r>
        <w:rPr>
          <w:sz w:val="24"/>
        </w:rPr>
        <w:t xml:space="preserve">3.1.8 </w:t>
      </w:r>
      <w:r>
        <w:rPr>
          <w:sz w:val="24"/>
          <w:lang w:val="ms-MY"/>
        </w:rPr>
        <w:t xml:space="preserve">Singular </w:t>
      </w:r>
      <w:r w:rsidRPr="000B0AF3">
        <w:rPr>
          <w:sz w:val="24"/>
        </w:rPr>
        <w:t>Matrix</w:t>
      </w:r>
      <w:bookmarkEnd w:id="74"/>
      <w:bookmarkEnd w:id="75"/>
    </w:p>
    <w:p w:rsidR="000A2750" w:rsidRPr="00D64366" w:rsidRDefault="000A2750" w:rsidP="000A2750">
      <w:pPr>
        <w:spacing w:line="360" w:lineRule="auto"/>
        <w:jc w:val="both"/>
        <w:rPr>
          <w:sz w:val="24"/>
          <w:szCs w:val="24"/>
        </w:rPr>
      </w:pPr>
      <w:r w:rsidRPr="00D64366">
        <w:rPr>
          <w:sz w:val="24"/>
          <w:szCs w:val="24"/>
        </w:rPr>
        <w:t xml:space="preserve">A square matrix </w:t>
      </w:r>
      <w:r w:rsidRPr="00D64366">
        <w:rPr>
          <w:b/>
          <w:sz w:val="24"/>
          <w:szCs w:val="24"/>
        </w:rPr>
        <w:t>A</w:t>
      </w:r>
      <w:r w:rsidRPr="00D64366">
        <w:rPr>
          <w:sz w:val="24"/>
          <w:szCs w:val="24"/>
        </w:rPr>
        <w:t xml:space="preserve"> is singular if </w:t>
      </w:r>
      <w:proofErr w:type="spellStart"/>
      <w:r w:rsidRPr="00D64366">
        <w:rPr>
          <w:sz w:val="24"/>
          <w:szCs w:val="24"/>
        </w:rPr>
        <w:t>det</w:t>
      </w:r>
      <w:proofErr w:type="spellEnd"/>
      <w:r w:rsidRPr="00D64366">
        <w:rPr>
          <w:sz w:val="24"/>
          <w:szCs w:val="24"/>
        </w:rPr>
        <w:t xml:space="preserve"> </w:t>
      </w:r>
      <w:r w:rsidRPr="00D64366">
        <w:rPr>
          <w:b/>
          <w:sz w:val="24"/>
          <w:szCs w:val="24"/>
        </w:rPr>
        <w:t>A</w:t>
      </w:r>
      <w:r w:rsidRPr="00D64366">
        <w:rPr>
          <w:sz w:val="24"/>
          <w:szCs w:val="24"/>
        </w:rPr>
        <w:t xml:space="preserve"> = 0, which indicates problems in the system (non</w:t>
      </w:r>
      <w:r>
        <w:rPr>
          <w:sz w:val="24"/>
          <w:szCs w:val="24"/>
        </w:rPr>
        <w:t>-</w:t>
      </w:r>
      <w:r w:rsidRPr="00D64366">
        <w:rPr>
          <w:sz w:val="24"/>
          <w:szCs w:val="24"/>
        </w:rPr>
        <w:t>unique solutions, degeneracy</w:t>
      </w:r>
      <w:r>
        <w:rPr>
          <w:sz w:val="24"/>
          <w:szCs w:val="24"/>
        </w:rPr>
        <w:t xml:space="preserve">, </w:t>
      </w:r>
      <w:r w:rsidRPr="00D64366">
        <w:rPr>
          <w:sz w:val="24"/>
          <w:szCs w:val="24"/>
        </w:rPr>
        <w:t>e</w:t>
      </w:r>
      <w:r>
        <w:rPr>
          <w:sz w:val="24"/>
          <w:szCs w:val="24"/>
        </w:rPr>
        <w:t>t</w:t>
      </w:r>
      <w:r w:rsidRPr="00D64366">
        <w:rPr>
          <w:sz w:val="24"/>
          <w:szCs w:val="24"/>
        </w:rPr>
        <w:t>c</w:t>
      </w:r>
      <w:r>
        <w:rPr>
          <w:sz w:val="24"/>
          <w:szCs w:val="24"/>
        </w:rPr>
        <w:t>.</w:t>
      </w:r>
      <w:r w:rsidRPr="00D64366">
        <w:rPr>
          <w:sz w:val="24"/>
          <w:szCs w:val="24"/>
        </w:rPr>
        <w:t>)</w:t>
      </w:r>
    </w:p>
    <w:p w:rsidR="000A2750" w:rsidRDefault="000A2750" w:rsidP="000A2750">
      <w:pPr>
        <w:jc w:val="both"/>
        <w:rPr>
          <w:rFonts w:ascii="Cambria" w:hAnsi="Cambria"/>
        </w:rPr>
      </w:pPr>
    </w:p>
    <w:p w:rsidR="000A2750" w:rsidRPr="000B0AF3" w:rsidRDefault="000A2750" w:rsidP="000A2750">
      <w:pPr>
        <w:pStyle w:val="Heading3"/>
        <w:spacing w:line="360" w:lineRule="auto"/>
        <w:ind w:left="720"/>
        <w:rPr>
          <w:sz w:val="24"/>
        </w:rPr>
      </w:pPr>
      <w:bookmarkStart w:id="76" w:name="_Toc461620575"/>
      <w:bookmarkStart w:id="77" w:name="_Toc519801637"/>
      <w:r>
        <w:rPr>
          <w:sz w:val="24"/>
        </w:rPr>
        <w:t xml:space="preserve">3.1.9 </w:t>
      </w:r>
      <w:r>
        <w:rPr>
          <w:sz w:val="24"/>
          <w:lang w:val="ms-MY"/>
        </w:rPr>
        <w:t>Matrix Inversion</w:t>
      </w:r>
      <w:bookmarkEnd w:id="76"/>
      <w:bookmarkEnd w:id="77"/>
    </w:p>
    <w:p w:rsidR="000A2750" w:rsidRPr="00D64366" w:rsidRDefault="000A2750" w:rsidP="000A2750">
      <w:pPr>
        <w:spacing w:line="360" w:lineRule="auto"/>
        <w:jc w:val="both"/>
        <w:rPr>
          <w:sz w:val="24"/>
          <w:szCs w:val="24"/>
        </w:rPr>
      </w:pPr>
      <w:r w:rsidRPr="00D64366">
        <w:rPr>
          <w:sz w:val="24"/>
          <w:szCs w:val="24"/>
        </w:rPr>
        <w:t>For a square and non</w:t>
      </w:r>
      <w:r>
        <w:rPr>
          <w:sz w:val="24"/>
          <w:szCs w:val="24"/>
        </w:rPr>
        <w:t>-</w:t>
      </w:r>
      <w:r w:rsidRPr="00D64366">
        <w:rPr>
          <w:sz w:val="24"/>
          <w:szCs w:val="24"/>
        </w:rPr>
        <w:t xml:space="preserve">singular matrix </w:t>
      </w:r>
      <w:r w:rsidRPr="00D64366">
        <w:rPr>
          <w:b/>
          <w:sz w:val="24"/>
          <w:szCs w:val="24"/>
        </w:rPr>
        <w:t>A</w:t>
      </w:r>
      <w:r w:rsidRPr="00D64366">
        <w:rPr>
          <w:sz w:val="24"/>
          <w:szCs w:val="24"/>
        </w:rPr>
        <w:t xml:space="preserve"> (</w:t>
      </w:r>
      <w:proofErr w:type="spellStart"/>
      <w:r w:rsidRPr="00D64366">
        <w:rPr>
          <w:sz w:val="24"/>
          <w:szCs w:val="24"/>
        </w:rPr>
        <w:t>det</w:t>
      </w:r>
      <w:proofErr w:type="spellEnd"/>
      <w:r w:rsidRPr="00D64366">
        <w:rPr>
          <w:sz w:val="24"/>
          <w:szCs w:val="24"/>
        </w:rPr>
        <w:t xml:space="preserve"> A </w:t>
      </w:r>
      <m:oMath>
        <m:r>
          <w:rPr>
            <w:rFonts w:ascii="Cambria Math" w:hAnsi="Cambria Math"/>
            <w:sz w:val="24"/>
            <w:szCs w:val="24"/>
          </w:rPr>
          <m:t>≠</m:t>
        </m:r>
      </m:oMath>
      <w:r w:rsidRPr="00D64366">
        <w:rPr>
          <w:sz w:val="24"/>
          <w:szCs w:val="24"/>
        </w:rPr>
        <w:t xml:space="preserve"> 0), its inverse </w:t>
      </w:r>
      <m:oMath>
        <m:sSup>
          <m:sSupPr>
            <m:ctrlPr>
              <w:rPr>
                <w:rFonts w:ascii="Cambria Math" w:hAnsi="Cambria Math"/>
                <w:i/>
                <w:sz w:val="24"/>
                <w:szCs w:val="24"/>
              </w:rPr>
            </m:ctrlPr>
          </m:sSupPr>
          <m:e>
            <m:r>
              <m:rPr>
                <m:sty m:val="b"/>
              </m:rPr>
              <w:rPr>
                <w:rFonts w:ascii="Cambria Math" w:hAnsi="Cambria Math"/>
                <w:sz w:val="24"/>
                <w:szCs w:val="24"/>
              </w:rPr>
              <m:t>A</m:t>
            </m:r>
          </m:e>
          <m:sup>
            <m:r>
              <w:rPr>
                <w:rFonts w:ascii="Cambria Math" w:hAnsi="Cambria Math"/>
                <w:sz w:val="24"/>
                <w:szCs w:val="24"/>
              </w:rPr>
              <m:t>-1</m:t>
            </m:r>
          </m:sup>
        </m:sSup>
      </m:oMath>
      <w:r w:rsidRPr="00D64366">
        <w:rPr>
          <w:sz w:val="24"/>
          <w:szCs w:val="24"/>
        </w:rPr>
        <w:t xml:space="preserve"> is constructed in such a way that</w:t>
      </w:r>
    </w:p>
    <w:p w:rsidR="000A2750" w:rsidRPr="00D64366" w:rsidRDefault="000A2750" w:rsidP="000A2750">
      <w:pPr>
        <w:spacing w:line="360" w:lineRule="auto"/>
        <w:jc w:val="both"/>
        <w:rPr>
          <w:sz w:val="24"/>
          <w:szCs w:val="24"/>
        </w:rPr>
      </w:pPr>
    </w:p>
    <w:p w:rsidR="000A2750" w:rsidRPr="00D64366" w:rsidRDefault="000A2750" w:rsidP="000A2750">
      <w:pPr>
        <w:spacing w:line="360" w:lineRule="auto"/>
        <w:jc w:val="both"/>
        <w:rPr>
          <w:sz w:val="24"/>
          <w:szCs w:val="24"/>
        </w:rPr>
      </w:pPr>
      <m:oMath>
        <m:r>
          <m:rPr>
            <m:sty m:val="b"/>
          </m:rPr>
          <w:rPr>
            <w:rFonts w:ascii="Cambria Math" w:hAnsi="Cambria Math"/>
            <w:sz w:val="24"/>
            <w:szCs w:val="24"/>
          </w:rPr>
          <m:t>A</m:t>
        </m:r>
        <m:sSup>
          <m:sSupPr>
            <m:ctrlPr>
              <w:rPr>
                <w:rFonts w:ascii="Cambria Math" w:hAnsi="Cambria Math"/>
                <w:i/>
                <w:sz w:val="24"/>
                <w:szCs w:val="24"/>
              </w:rPr>
            </m:ctrlPr>
          </m:sSupPr>
          <m:e>
            <m:r>
              <m:rPr>
                <m:sty m:val="b"/>
              </m:rPr>
              <w:rPr>
                <w:rFonts w:ascii="Cambria Math" w:hAnsi="Cambria Math"/>
                <w:sz w:val="24"/>
                <w:szCs w:val="24"/>
              </w:rPr>
              <m:t>A</m:t>
            </m:r>
          </m:e>
          <m:sup>
            <m:r>
              <w:rPr>
                <w:rFonts w:ascii="Cambria Math" w:hAnsi="Cambria Math"/>
                <w:sz w:val="24"/>
                <w:szCs w:val="24"/>
              </w:rPr>
              <m:t>-1</m:t>
            </m:r>
          </m:sup>
        </m:sSup>
        <m:r>
          <w:rPr>
            <w:rFonts w:ascii="Cambria Math" w:hAnsi="Cambria Math"/>
            <w:sz w:val="24"/>
            <w:szCs w:val="24"/>
          </w:rPr>
          <m:t xml:space="preserve">= </m:t>
        </m:r>
        <m:sSup>
          <m:sSupPr>
            <m:ctrlPr>
              <w:rPr>
                <w:rFonts w:ascii="Cambria Math" w:hAnsi="Cambria Math"/>
                <w:i/>
                <w:sz w:val="24"/>
                <w:szCs w:val="24"/>
              </w:rPr>
            </m:ctrlPr>
          </m:sSupPr>
          <m:e>
            <m:r>
              <m:rPr>
                <m:sty m:val="b"/>
              </m:rPr>
              <w:rPr>
                <w:rFonts w:ascii="Cambria Math" w:hAnsi="Cambria Math"/>
                <w:sz w:val="24"/>
                <w:szCs w:val="24"/>
              </w:rPr>
              <m:t>A</m:t>
            </m:r>
          </m:e>
          <m:sup>
            <m:r>
              <w:rPr>
                <w:rFonts w:ascii="Cambria Math" w:hAnsi="Cambria Math"/>
                <w:sz w:val="24"/>
                <w:szCs w:val="24"/>
              </w:rPr>
              <m:t>-1</m:t>
            </m:r>
          </m:sup>
        </m:sSup>
        <m:r>
          <w:rPr>
            <w:rFonts w:ascii="Cambria Math" w:hAnsi="Cambria Math"/>
            <w:sz w:val="24"/>
            <w:szCs w:val="24"/>
          </w:rPr>
          <m:t xml:space="preserve"> </m:t>
        </m:r>
        <m:r>
          <m:rPr>
            <m:sty m:val="b"/>
          </m:rPr>
          <w:rPr>
            <w:rFonts w:ascii="Cambria Math" w:hAnsi="Cambria Math"/>
            <w:sz w:val="24"/>
            <w:szCs w:val="24"/>
          </w:rPr>
          <m:t>A</m:t>
        </m:r>
        <m:r>
          <w:rPr>
            <w:rFonts w:ascii="Cambria Math" w:hAnsi="Cambria Math"/>
            <w:sz w:val="24"/>
            <w:szCs w:val="24"/>
          </w:rPr>
          <m:t>=</m:t>
        </m:r>
        <m:r>
          <m:rPr>
            <m:sty m:val="b"/>
          </m:rPr>
          <w:rPr>
            <w:rFonts w:ascii="Cambria Math" w:hAnsi="Cambria Math"/>
            <w:sz w:val="24"/>
            <w:szCs w:val="24"/>
          </w:rPr>
          <m:t>I</m:t>
        </m:r>
        <m:r>
          <w:rPr>
            <w:rFonts w:ascii="Cambria Math" w:hAnsi="Cambria Math"/>
            <w:sz w:val="24"/>
            <w:szCs w:val="24"/>
          </w:rPr>
          <m:t xml:space="preserve"> </m:t>
        </m:r>
      </m:oMath>
      <w:r w:rsidRPr="00D64366">
        <w:rPr>
          <w:sz w:val="24"/>
          <w:szCs w:val="24"/>
        </w:rPr>
        <w:tab/>
      </w:r>
      <w:r w:rsidRPr="00D64366">
        <w:rPr>
          <w:sz w:val="24"/>
          <w:szCs w:val="24"/>
        </w:rPr>
        <w:tab/>
      </w:r>
      <w:r w:rsidRPr="00D64366">
        <w:rPr>
          <w:sz w:val="24"/>
          <w:szCs w:val="24"/>
        </w:rPr>
        <w:tab/>
      </w:r>
      <w:r w:rsidRPr="00D64366">
        <w:rPr>
          <w:sz w:val="24"/>
          <w:szCs w:val="24"/>
        </w:rPr>
        <w:tab/>
      </w:r>
      <w:r w:rsidRPr="00D64366">
        <w:rPr>
          <w:sz w:val="24"/>
          <w:szCs w:val="24"/>
        </w:rPr>
        <w:tab/>
      </w:r>
      <w:r w:rsidRPr="00D64366">
        <w:rPr>
          <w:sz w:val="24"/>
          <w:szCs w:val="24"/>
        </w:rPr>
        <w:tab/>
      </w:r>
      <w:r w:rsidRPr="00D64366">
        <w:rPr>
          <w:sz w:val="24"/>
          <w:szCs w:val="24"/>
        </w:rPr>
        <w:tab/>
      </w:r>
      <w:r w:rsidRPr="00D64366">
        <w:rPr>
          <w:sz w:val="24"/>
          <w:szCs w:val="24"/>
        </w:rPr>
        <w:tab/>
        <w:t xml:space="preserve">            (</w:t>
      </w:r>
      <w:r w:rsidR="003B702B">
        <w:rPr>
          <w:sz w:val="24"/>
          <w:szCs w:val="24"/>
        </w:rPr>
        <w:t>3</w:t>
      </w:r>
      <w:r w:rsidRPr="00D64366">
        <w:rPr>
          <w:sz w:val="24"/>
          <w:szCs w:val="24"/>
        </w:rPr>
        <w:t>.10)</w:t>
      </w:r>
    </w:p>
    <w:p w:rsidR="000A2750" w:rsidRPr="00D64366" w:rsidRDefault="000A2750" w:rsidP="000A2750">
      <w:pPr>
        <w:spacing w:line="360" w:lineRule="auto"/>
        <w:jc w:val="both"/>
        <w:rPr>
          <w:sz w:val="24"/>
          <w:szCs w:val="24"/>
        </w:rPr>
      </w:pPr>
    </w:p>
    <w:p w:rsidR="000A2750" w:rsidRPr="00D64366" w:rsidRDefault="000A2750" w:rsidP="000A2750">
      <w:pPr>
        <w:spacing w:line="360" w:lineRule="auto"/>
        <w:jc w:val="both"/>
        <w:rPr>
          <w:sz w:val="24"/>
          <w:szCs w:val="24"/>
        </w:rPr>
      </w:pPr>
      <w:r w:rsidRPr="00D64366">
        <w:rPr>
          <w:sz w:val="24"/>
          <w:szCs w:val="24"/>
        </w:rPr>
        <w:t>The cofactor matrix (</w:t>
      </w:r>
      <w:r w:rsidRPr="00D64366">
        <w:rPr>
          <w:b/>
          <w:sz w:val="24"/>
          <w:szCs w:val="24"/>
        </w:rPr>
        <w:t>C</w:t>
      </w:r>
      <w:r w:rsidRPr="00D64366">
        <w:rPr>
          <w:sz w:val="24"/>
          <w:szCs w:val="24"/>
        </w:rPr>
        <w:t xml:space="preserve">) of matrix </w:t>
      </w:r>
      <w:r w:rsidRPr="00D64366">
        <w:rPr>
          <w:b/>
          <w:sz w:val="24"/>
          <w:szCs w:val="24"/>
        </w:rPr>
        <w:t>A</w:t>
      </w:r>
      <w:r w:rsidRPr="00D64366">
        <w:rPr>
          <w:sz w:val="24"/>
          <w:szCs w:val="24"/>
        </w:rPr>
        <w:t xml:space="preserve"> is defined by </w:t>
      </w:r>
    </w:p>
    <w:p w:rsidR="000A2750" w:rsidRPr="00D64366" w:rsidRDefault="000A2750" w:rsidP="000A2750">
      <w:pPr>
        <w:spacing w:line="360" w:lineRule="auto"/>
        <w:jc w:val="both"/>
        <w:rPr>
          <w:sz w:val="24"/>
          <w:szCs w:val="24"/>
        </w:rPr>
      </w:pPr>
    </w:p>
    <w:p w:rsidR="000A2750" w:rsidRPr="00D64366" w:rsidRDefault="000A2C10" w:rsidP="000A2750">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ij</m:t>
            </m:r>
          </m:sub>
        </m:sSub>
        <m:r>
          <w:rPr>
            <w:rFonts w:ascii="Cambria Math" w:hAnsi="Cambria Math"/>
            <w:sz w:val="24"/>
            <w:szCs w:val="24"/>
          </w:rPr>
          <m:t xml:space="preserve">= </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m:t>
                </m:r>
              </m:e>
            </m:d>
          </m:e>
          <m:sup>
            <m:r>
              <w:rPr>
                <w:rFonts w:ascii="Cambria Math" w:hAnsi="Cambria Math"/>
                <w:sz w:val="24"/>
                <w:szCs w:val="24"/>
              </w:rPr>
              <m:t>i+j</m:t>
            </m:r>
          </m:sup>
        </m:sSup>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ij</m:t>
            </m:r>
          </m:sub>
        </m:sSub>
      </m:oMath>
      <w:r w:rsidR="000A2750">
        <w:rPr>
          <w:sz w:val="24"/>
          <w:szCs w:val="24"/>
        </w:rPr>
        <w:t xml:space="preserve"> </w:t>
      </w:r>
    </w:p>
    <w:p w:rsidR="000A2750" w:rsidRPr="00D64366" w:rsidRDefault="000A2750" w:rsidP="000A2750">
      <w:pPr>
        <w:spacing w:line="360" w:lineRule="auto"/>
        <w:jc w:val="both"/>
        <w:rPr>
          <w:sz w:val="24"/>
          <w:szCs w:val="24"/>
        </w:rPr>
      </w:pPr>
    </w:p>
    <w:p w:rsidR="000A2750" w:rsidRPr="00D64366" w:rsidRDefault="000A2750" w:rsidP="000A2750">
      <w:pPr>
        <w:spacing w:line="360" w:lineRule="auto"/>
        <w:jc w:val="both"/>
        <w:rPr>
          <w:sz w:val="24"/>
          <w:szCs w:val="24"/>
        </w:rPr>
      </w:pPr>
      <w:r w:rsidRPr="00D64366">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ij</m:t>
            </m:r>
          </m:sub>
        </m:sSub>
      </m:oMath>
      <w:r w:rsidRPr="00D64366">
        <w:rPr>
          <w:sz w:val="24"/>
          <w:szCs w:val="24"/>
        </w:rPr>
        <w:t xml:space="preserve"> is the determinant of the smaller matrix obtained by eliminati</w:t>
      </w:r>
      <w:proofErr w:type="spellStart"/>
      <w:r w:rsidRPr="00D64366">
        <w:rPr>
          <w:sz w:val="24"/>
          <w:szCs w:val="24"/>
        </w:rPr>
        <w:t>ng</w:t>
      </w:r>
      <w:proofErr w:type="spellEnd"/>
      <w:r w:rsidRPr="00D64366">
        <w:rPr>
          <w:sz w:val="24"/>
          <w:szCs w:val="24"/>
        </w:rPr>
        <w:t xml:space="preserve"> the </w:t>
      </w:r>
      <w:proofErr w:type="spellStart"/>
      <w:r w:rsidRPr="00D64366">
        <w:rPr>
          <w:sz w:val="24"/>
          <w:szCs w:val="24"/>
        </w:rPr>
        <w:t>i</w:t>
      </w:r>
      <w:r w:rsidRPr="00D64366">
        <w:rPr>
          <w:sz w:val="24"/>
          <w:szCs w:val="24"/>
          <w:vertAlign w:val="superscript"/>
        </w:rPr>
        <w:t>th</w:t>
      </w:r>
      <w:proofErr w:type="spellEnd"/>
      <w:r w:rsidRPr="00D64366">
        <w:rPr>
          <w:sz w:val="24"/>
          <w:szCs w:val="24"/>
        </w:rPr>
        <w:t xml:space="preserve"> row and </w:t>
      </w:r>
      <w:proofErr w:type="spellStart"/>
      <w:r w:rsidRPr="00D64366">
        <w:rPr>
          <w:sz w:val="24"/>
          <w:szCs w:val="24"/>
        </w:rPr>
        <w:t>j</w:t>
      </w:r>
      <w:r w:rsidRPr="00D64366">
        <w:rPr>
          <w:sz w:val="24"/>
          <w:szCs w:val="24"/>
          <w:vertAlign w:val="superscript"/>
        </w:rPr>
        <w:t>th</w:t>
      </w:r>
      <w:proofErr w:type="spellEnd"/>
      <w:r w:rsidRPr="00D64366">
        <w:rPr>
          <w:sz w:val="24"/>
          <w:szCs w:val="24"/>
        </w:rPr>
        <w:t xml:space="preserve"> column of </w:t>
      </w:r>
      <w:proofErr w:type="gramStart"/>
      <w:r w:rsidRPr="00D64366">
        <w:rPr>
          <w:b/>
          <w:sz w:val="24"/>
          <w:szCs w:val="24"/>
        </w:rPr>
        <w:t>A</w:t>
      </w:r>
      <w:r w:rsidRPr="00D64366">
        <w:rPr>
          <w:sz w:val="24"/>
          <w:szCs w:val="24"/>
        </w:rPr>
        <w:t>.</w:t>
      </w:r>
      <w:proofErr w:type="gramEnd"/>
      <w:r w:rsidRPr="00D64366">
        <w:rPr>
          <w:sz w:val="24"/>
          <w:szCs w:val="24"/>
        </w:rPr>
        <w:t xml:space="preserve"> </w:t>
      </w:r>
    </w:p>
    <w:p w:rsidR="000A2750" w:rsidRPr="00D64366" w:rsidRDefault="000A2750" w:rsidP="000A2750">
      <w:pPr>
        <w:spacing w:line="360" w:lineRule="auto"/>
        <w:jc w:val="both"/>
        <w:rPr>
          <w:sz w:val="24"/>
          <w:szCs w:val="24"/>
        </w:rPr>
      </w:pPr>
    </w:p>
    <w:p w:rsidR="000A2750" w:rsidRPr="00D64366" w:rsidRDefault="000A2750" w:rsidP="000A2750">
      <w:pPr>
        <w:spacing w:line="360" w:lineRule="auto"/>
        <w:jc w:val="both"/>
        <w:rPr>
          <w:sz w:val="24"/>
          <w:szCs w:val="24"/>
        </w:rPr>
      </w:pPr>
      <w:r w:rsidRPr="00D64366">
        <w:rPr>
          <w:sz w:val="24"/>
          <w:szCs w:val="24"/>
        </w:rPr>
        <w:t xml:space="preserve">Thus, the inverse of </w:t>
      </w:r>
      <w:r w:rsidRPr="00D64366">
        <w:rPr>
          <w:b/>
          <w:sz w:val="24"/>
          <w:szCs w:val="24"/>
        </w:rPr>
        <w:t>A</w:t>
      </w:r>
      <w:r w:rsidRPr="00D64366">
        <w:rPr>
          <w:sz w:val="24"/>
          <w:szCs w:val="24"/>
        </w:rPr>
        <w:t xml:space="preserve"> can be determined by </w:t>
      </w:r>
    </w:p>
    <w:p w:rsidR="000A2750" w:rsidRPr="00D64366" w:rsidRDefault="000A2750" w:rsidP="000A2750">
      <w:pPr>
        <w:spacing w:line="360" w:lineRule="auto"/>
        <w:jc w:val="both"/>
        <w:rPr>
          <w:sz w:val="24"/>
          <w:szCs w:val="24"/>
        </w:rPr>
      </w:pPr>
    </w:p>
    <w:p w:rsidR="000A2750" w:rsidRPr="00D64366" w:rsidRDefault="000A2C10" w:rsidP="000A2750">
      <w:pPr>
        <w:spacing w:line="360" w:lineRule="auto"/>
        <w:jc w:val="both"/>
        <w:rPr>
          <w:sz w:val="24"/>
          <w:szCs w:val="24"/>
        </w:rPr>
      </w:pPr>
      <m:oMath>
        <m:sSup>
          <m:sSupPr>
            <m:ctrlPr>
              <w:rPr>
                <w:rFonts w:ascii="Cambria Math" w:hAnsi="Cambria Math"/>
                <w:sz w:val="24"/>
                <w:szCs w:val="24"/>
              </w:rPr>
            </m:ctrlPr>
          </m:sSupPr>
          <m:e>
            <m:r>
              <m:rPr>
                <m:sty m:val="b"/>
              </m:rPr>
              <w:rPr>
                <w:rFonts w:ascii="Cambria Math" w:hAnsi="Cambria Math"/>
                <w:sz w:val="24"/>
                <w:szCs w:val="24"/>
              </w:rPr>
              <m:t>A</m:t>
            </m:r>
          </m:e>
          <m:sup>
            <m:r>
              <m:rPr>
                <m:sty m:val="p"/>
              </m:rPr>
              <w:rPr>
                <w:rFonts w:ascii="Cambria Math" w:hAnsi="Cambria Math"/>
                <w:sz w:val="24"/>
                <w:szCs w:val="24"/>
              </w:rPr>
              <m:t>-1</m:t>
            </m:r>
          </m:sup>
        </m:sSup>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func>
              <m:funcPr>
                <m:ctrlPr>
                  <w:rPr>
                    <w:rFonts w:ascii="Cambria Math" w:hAnsi="Cambria Math"/>
                    <w:sz w:val="24"/>
                    <w:szCs w:val="24"/>
                  </w:rPr>
                </m:ctrlPr>
              </m:funcPr>
              <m:fName>
                <m:r>
                  <m:rPr>
                    <m:sty m:val="p"/>
                  </m:rPr>
                  <w:rPr>
                    <w:rFonts w:ascii="Cambria Math" w:hAnsi="Cambria Math"/>
                    <w:sz w:val="24"/>
                    <w:szCs w:val="24"/>
                  </w:rPr>
                  <m:t>det</m:t>
                </m:r>
              </m:fName>
              <m:e>
                <m:r>
                  <m:rPr>
                    <m:sty m:val="b"/>
                  </m:rPr>
                  <w:rPr>
                    <w:rFonts w:ascii="Cambria Math" w:hAnsi="Cambria Math"/>
                    <w:sz w:val="24"/>
                    <w:szCs w:val="24"/>
                  </w:rPr>
                  <m:t>A</m:t>
                </m:r>
                <m:r>
                  <m:rPr>
                    <m:sty m:val="p"/>
                  </m:rPr>
                  <w:rPr>
                    <w:rFonts w:ascii="Cambria Math" w:hAnsi="Cambria Math"/>
                    <w:sz w:val="24"/>
                    <w:szCs w:val="24"/>
                  </w:rPr>
                  <m:t xml:space="preserve"> </m:t>
                </m:r>
              </m:e>
            </m:func>
          </m:den>
        </m:f>
        <m:r>
          <m:rPr>
            <m:sty m:val="p"/>
          </m:rPr>
          <w:rPr>
            <w:rFonts w:ascii="Cambria Math" w:hAnsi="Cambria Math"/>
            <w:sz w:val="24"/>
            <w:szCs w:val="24"/>
          </w:rPr>
          <m:t xml:space="preserve"> </m:t>
        </m:r>
        <m:sSup>
          <m:sSupPr>
            <m:ctrlPr>
              <w:rPr>
                <w:rFonts w:ascii="Cambria Math" w:hAnsi="Cambria Math"/>
                <w:sz w:val="24"/>
                <w:szCs w:val="24"/>
              </w:rPr>
            </m:ctrlPr>
          </m:sSupPr>
          <m:e>
            <m:r>
              <m:rPr>
                <m:sty m:val="b"/>
              </m:rPr>
              <w:rPr>
                <w:rFonts w:ascii="Cambria Math" w:hAnsi="Cambria Math"/>
                <w:sz w:val="24"/>
                <w:szCs w:val="24"/>
              </w:rPr>
              <m:t>C</m:t>
            </m:r>
          </m:e>
          <m:sup>
            <m:r>
              <m:rPr>
                <m:sty m:val="p"/>
              </m:rPr>
              <w:rPr>
                <w:rFonts w:ascii="Cambria Math" w:hAnsi="Cambria Math"/>
                <w:sz w:val="24"/>
                <w:szCs w:val="24"/>
              </w:rPr>
              <m:t>T</m:t>
            </m:r>
          </m:sup>
        </m:sSup>
      </m:oMath>
      <w:r w:rsidR="000A2750" w:rsidRPr="00D64366">
        <w:rPr>
          <w:sz w:val="24"/>
          <w:szCs w:val="24"/>
        </w:rPr>
        <w:t xml:space="preserve"> </w:t>
      </w:r>
      <w:r w:rsidR="000A2750" w:rsidRPr="00D64366">
        <w:rPr>
          <w:sz w:val="24"/>
          <w:szCs w:val="24"/>
        </w:rPr>
        <w:tab/>
      </w:r>
      <w:r w:rsidR="000A2750" w:rsidRPr="00D64366">
        <w:rPr>
          <w:sz w:val="24"/>
          <w:szCs w:val="24"/>
        </w:rPr>
        <w:tab/>
      </w:r>
      <w:r w:rsidR="000A2750" w:rsidRPr="00D64366">
        <w:rPr>
          <w:sz w:val="24"/>
          <w:szCs w:val="24"/>
        </w:rPr>
        <w:tab/>
      </w:r>
      <w:r w:rsidR="000A2750" w:rsidRPr="00D64366">
        <w:rPr>
          <w:sz w:val="24"/>
          <w:szCs w:val="24"/>
        </w:rPr>
        <w:tab/>
      </w:r>
      <w:r w:rsidR="000A2750" w:rsidRPr="00D64366">
        <w:rPr>
          <w:sz w:val="24"/>
          <w:szCs w:val="24"/>
        </w:rPr>
        <w:tab/>
      </w:r>
      <w:r w:rsidR="000A2750" w:rsidRPr="00D64366">
        <w:rPr>
          <w:sz w:val="24"/>
          <w:szCs w:val="24"/>
        </w:rPr>
        <w:tab/>
      </w:r>
      <w:r w:rsidR="000A2750" w:rsidRPr="00D64366">
        <w:rPr>
          <w:sz w:val="24"/>
          <w:szCs w:val="24"/>
        </w:rPr>
        <w:tab/>
      </w:r>
      <w:r w:rsidR="000A2750" w:rsidRPr="00D64366">
        <w:rPr>
          <w:sz w:val="24"/>
          <w:szCs w:val="24"/>
        </w:rPr>
        <w:tab/>
        <w:t xml:space="preserve">           (</w:t>
      </w:r>
      <w:r w:rsidR="003B702B">
        <w:rPr>
          <w:sz w:val="24"/>
          <w:szCs w:val="24"/>
        </w:rPr>
        <w:t>3</w:t>
      </w:r>
      <w:r w:rsidR="000A2750" w:rsidRPr="00D64366">
        <w:rPr>
          <w:sz w:val="24"/>
          <w:szCs w:val="24"/>
        </w:rPr>
        <w:t>.11)</w:t>
      </w:r>
    </w:p>
    <w:p w:rsidR="000A2750" w:rsidRPr="00D64366" w:rsidRDefault="000A2750" w:rsidP="000A2750">
      <w:pPr>
        <w:spacing w:line="360" w:lineRule="auto"/>
        <w:jc w:val="both"/>
        <w:rPr>
          <w:sz w:val="24"/>
          <w:szCs w:val="24"/>
        </w:rPr>
      </w:pPr>
    </w:p>
    <w:p w:rsidR="000A2750" w:rsidRPr="00D64366" w:rsidRDefault="000A2750" w:rsidP="000A2750">
      <w:pPr>
        <w:spacing w:line="360" w:lineRule="auto"/>
        <w:jc w:val="both"/>
        <w:rPr>
          <w:sz w:val="24"/>
          <w:szCs w:val="24"/>
        </w:rPr>
      </w:pPr>
      <w:r w:rsidRPr="00D64366">
        <w:rPr>
          <w:sz w:val="24"/>
          <w:szCs w:val="24"/>
        </w:rPr>
        <w:t xml:space="preserve">We can show </w:t>
      </w:r>
      <w:proofErr w:type="gramStart"/>
      <w:r w:rsidRPr="00D64366">
        <w:rPr>
          <w:sz w:val="24"/>
          <w:szCs w:val="24"/>
        </w:rPr>
        <w:t xml:space="preserve">that </w:t>
      </w:r>
      <w:proofErr w:type="gramEnd"/>
      <m:oMath>
        <m:sSup>
          <m:sSupPr>
            <m:ctrlPr>
              <w:rPr>
                <w:rFonts w:ascii="Cambria Math" w:hAnsi="Cambria Math"/>
                <w:b/>
                <w:sz w:val="24"/>
                <w:szCs w:val="24"/>
              </w:rPr>
            </m:ctrlPr>
          </m:sSupPr>
          <m:e>
            <m:d>
              <m:dPr>
                <m:ctrlPr>
                  <w:rPr>
                    <w:rFonts w:ascii="Cambria Math" w:hAnsi="Cambria Math"/>
                    <w:b/>
                    <w:sz w:val="24"/>
                    <w:szCs w:val="24"/>
                  </w:rPr>
                </m:ctrlPr>
              </m:dPr>
              <m:e>
                <m:r>
                  <m:rPr>
                    <m:sty m:val="b"/>
                  </m:rPr>
                  <w:rPr>
                    <w:rFonts w:ascii="Cambria Math" w:hAnsi="Cambria Math"/>
                    <w:sz w:val="24"/>
                    <w:szCs w:val="24"/>
                  </w:rPr>
                  <m:t>AB</m:t>
                </m:r>
              </m:e>
            </m:d>
          </m:e>
          <m:sup>
            <m:r>
              <m:rPr>
                <m:sty m:val="p"/>
              </m:rPr>
              <w:rPr>
                <w:rFonts w:ascii="Cambria Math" w:hAnsi="Cambria Math"/>
                <w:sz w:val="24"/>
                <w:szCs w:val="24"/>
              </w:rPr>
              <m:t>-1</m:t>
            </m:r>
          </m:sup>
        </m:sSup>
        <m:r>
          <m:rPr>
            <m:sty m:val="b"/>
          </m:rPr>
          <w:rPr>
            <w:rFonts w:ascii="Cambria Math" w:hAnsi="Cambria Math"/>
            <w:sz w:val="24"/>
            <w:szCs w:val="24"/>
          </w:rPr>
          <m:t>=</m:t>
        </m:r>
        <m:sSup>
          <m:sSupPr>
            <m:ctrlPr>
              <w:rPr>
                <w:rFonts w:ascii="Cambria Math" w:hAnsi="Cambria Math"/>
                <w:b/>
                <w:sz w:val="24"/>
                <w:szCs w:val="24"/>
              </w:rPr>
            </m:ctrlPr>
          </m:sSupPr>
          <m:e>
            <m:r>
              <m:rPr>
                <m:sty m:val="b"/>
              </m:rPr>
              <w:rPr>
                <w:rFonts w:ascii="Cambria Math" w:hAnsi="Cambria Math"/>
                <w:sz w:val="24"/>
                <w:szCs w:val="24"/>
              </w:rPr>
              <m:t>B</m:t>
            </m:r>
          </m:e>
          <m:sup>
            <m:r>
              <m:rPr>
                <m:sty m:val="p"/>
              </m:rPr>
              <w:rPr>
                <w:rFonts w:ascii="Cambria Math" w:hAnsi="Cambria Math"/>
                <w:sz w:val="24"/>
                <w:szCs w:val="24"/>
              </w:rPr>
              <m:t>-1</m:t>
            </m:r>
          </m:sup>
        </m:sSup>
        <m:r>
          <m:rPr>
            <m:sty m:val="b"/>
          </m:rPr>
          <w:rPr>
            <w:rFonts w:ascii="Cambria Math" w:hAnsi="Cambria Math"/>
            <w:sz w:val="24"/>
            <w:szCs w:val="24"/>
          </w:rPr>
          <m:t xml:space="preserve"> </m:t>
        </m:r>
        <m:sSup>
          <m:sSupPr>
            <m:ctrlPr>
              <w:rPr>
                <w:rFonts w:ascii="Cambria Math" w:hAnsi="Cambria Math"/>
                <w:b/>
                <w:sz w:val="24"/>
                <w:szCs w:val="24"/>
              </w:rPr>
            </m:ctrlPr>
          </m:sSupPr>
          <m:e>
            <m:r>
              <m:rPr>
                <m:sty m:val="b"/>
              </m:rPr>
              <w:rPr>
                <w:rFonts w:ascii="Cambria Math" w:hAnsi="Cambria Math"/>
                <w:sz w:val="24"/>
                <w:szCs w:val="24"/>
              </w:rPr>
              <m:t>A</m:t>
            </m:r>
          </m:e>
          <m:sup>
            <m:r>
              <m:rPr>
                <m:sty m:val="p"/>
              </m:rPr>
              <w:rPr>
                <w:rFonts w:ascii="Cambria Math" w:hAnsi="Cambria Math"/>
                <w:sz w:val="24"/>
                <w:szCs w:val="24"/>
              </w:rPr>
              <m:t>-1</m:t>
            </m:r>
          </m:sup>
        </m:sSup>
      </m:oMath>
      <w:r w:rsidRPr="00D64366">
        <w:rPr>
          <w:sz w:val="24"/>
          <w:szCs w:val="24"/>
        </w:rPr>
        <w:t>.</w:t>
      </w:r>
    </w:p>
    <w:p w:rsidR="000A2750" w:rsidRPr="00D64366" w:rsidRDefault="000A2750" w:rsidP="000A2750">
      <w:pPr>
        <w:spacing w:line="360" w:lineRule="auto"/>
        <w:jc w:val="both"/>
      </w:pPr>
    </w:p>
    <w:p w:rsidR="000A2750" w:rsidRPr="00D64366" w:rsidRDefault="000A2750" w:rsidP="000A2750">
      <w:pPr>
        <w:spacing w:line="360" w:lineRule="auto"/>
        <w:jc w:val="both"/>
      </w:pPr>
    </w:p>
    <w:tbl>
      <w:tblPr>
        <w:tblStyle w:val="LightList1"/>
        <w:tblW w:w="0" w:type="auto"/>
        <w:tblInd w:w="10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090"/>
      </w:tblGrid>
      <w:tr w:rsidR="000A2750" w:rsidRPr="00D64366" w:rsidTr="00F27A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0" w:type="dxa"/>
          </w:tcPr>
          <w:p w:rsidR="000A2750" w:rsidRPr="00D64366" w:rsidRDefault="000A2750" w:rsidP="00F27AED">
            <w:pPr>
              <w:spacing w:line="360" w:lineRule="auto"/>
              <w:jc w:val="both"/>
              <w:rPr>
                <w:rFonts w:ascii="Times New Roman" w:hAnsi="Times New Roman"/>
                <w:b w:val="0"/>
                <w:sz w:val="24"/>
                <w:szCs w:val="24"/>
              </w:rPr>
            </w:pPr>
            <w:r w:rsidRPr="00D64366">
              <w:rPr>
                <w:rFonts w:ascii="Times New Roman" w:hAnsi="Times New Roman"/>
                <w:b w:val="0"/>
                <w:sz w:val="24"/>
                <w:szCs w:val="24"/>
              </w:rPr>
              <w:t>Example.1:</w:t>
            </w:r>
          </w:p>
        </w:tc>
      </w:tr>
      <w:tr w:rsidR="000A2750" w:rsidRPr="00D64366" w:rsidTr="00F27A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0" w:type="dxa"/>
          </w:tcPr>
          <w:p w:rsidR="000A2750" w:rsidRPr="00D64366" w:rsidRDefault="000A2C10" w:rsidP="00F27AED">
            <w:pPr>
              <w:spacing w:line="360" w:lineRule="auto"/>
              <w:jc w:val="both"/>
              <w:rPr>
                <w:rFonts w:ascii="Times New Roman" w:hAnsi="Times New Roman"/>
                <w:sz w:val="24"/>
                <w:szCs w:val="24"/>
              </w:rPr>
            </w:pPr>
            <m:oMathPara>
              <m:oMathParaPr>
                <m:jc m:val="left"/>
              </m:oMathParaPr>
              <m:oMath>
                <m:sSup>
                  <m:sSupPr>
                    <m:ctrlPr>
                      <w:rPr>
                        <w:rFonts w:ascii="Cambria Math" w:hAnsi="Cambria Math"/>
                        <w:i/>
                        <w:sz w:val="24"/>
                        <w:szCs w:val="24"/>
                      </w:rPr>
                    </m:ctrlPr>
                  </m:sSupPr>
                  <m:e>
                    <m:d>
                      <m:dPr>
                        <m:begChr m:val="["/>
                        <m:endChr m:val="]"/>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r>
                                <m:rPr>
                                  <m:sty m:val="bi"/>
                                </m:rPr>
                                <w:rPr>
                                  <w:rFonts w:ascii="Cambria Math" w:hAnsi="Cambria Math"/>
                                  <w:sz w:val="24"/>
                                  <w:szCs w:val="24"/>
                                </w:rPr>
                                <m:t>a</m:t>
                              </m:r>
                            </m:e>
                            <m:e>
                              <m:r>
                                <m:rPr>
                                  <m:sty m:val="bi"/>
                                </m:rPr>
                                <w:rPr>
                                  <w:rFonts w:ascii="Cambria Math" w:hAnsi="Cambria Math"/>
                                  <w:sz w:val="24"/>
                                  <w:szCs w:val="24"/>
                                </w:rPr>
                                <m:t>b</m:t>
                              </m:r>
                            </m:e>
                          </m:mr>
                          <m:mr>
                            <m:e>
                              <m:r>
                                <m:rPr>
                                  <m:sty m:val="bi"/>
                                </m:rPr>
                                <w:rPr>
                                  <w:rFonts w:ascii="Cambria Math" w:hAnsi="Cambria Math"/>
                                  <w:sz w:val="24"/>
                                  <w:szCs w:val="24"/>
                                </w:rPr>
                                <m:t>c</m:t>
                              </m:r>
                            </m:e>
                            <m:e>
                              <m:r>
                                <m:rPr>
                                  <m:sty m:val="bi"/>
                                </m:rPr>
                                <w:rPr>
                                  <w:rFonts w:ascii="Cambria Math" w:hAnsi="Cambria Math"/>
                                  <w:sz w:val="24"/>
                                  <w:szCs w:val="24"/>
                                </w:rPr>
                                <m:t>d</m:t>
                              </m:r>
                            </m:e>
                          </m:mr>
                        </m:m>
                      </m:e>
                    </m:d>
                  </m:e>
                  <m:sup>
                    <m:r>
                      <m:rPr>
                        <m:sty m:val="bi"/>
                      </m:rPr>
                      <w:rPr>
                        <w:rFonts w:ascii="Cambria Math" w:hAnsi="Cambria Math"/>
                        <w:sz w:val="24"/>
                        <w:szCs w:val="24"/>
                      </w:rPr>
                      <m:t>-1</m:t>
                    </m:r>
                  </m:sup>
                </m:sSup>
                <m:r>
                  <m:rPr>
                    <m:sty m:val="bi"/>
                  </m:rPr>
                  <w:rPr>
                    <w:rFonts w:ascii="Cambria Math" w:hAnsi="Cambria Math"/>
                    <w:sz w:val="24"/>
                    <w:szCs w:val="24"/>
                  </w:rPr>
                  <m:t>=</m:t>
                </m:r>
                <m:f>
                  <m:fPr>
                    <m:ctrlPr>
                      <w:rPr>
                        <w:rFonts w:ascii="Cambria Math" w:hAnsi="Cambria Math"/>
                        <w:i/>
                        <w:sz w:val="24"/>
                        <w:szCs w:val="24"/>
                      </w:rPr>
                    </m:ctrlPr>
                  </m:fPr>
                  <m:num>
                    <m:r>
                      <m:rPr>
                        <m:sty m:val="bi"/>
                      </m:rPr>
                      <w:rPr>
                        <w:rFonts w:ascii="Cambria Math" w:hAnsi="Cambria Math"/>
                        <w:sz w:val="24"/>
                        <w:szCs w:val="24"/>
                      </w:rPr>
                      <m:t>1</m:t>
                    </m:r>
                  </m:num>
                  <m:den>
                    <m:d>
                      <m:dPr>
                        <m:ctrlPr>
                          <w:rPr>
                            <w:rFonts w:ascii="Cambria Math" w:hAnsi="Cambria Math"/>
                            <w:i/>
                            <w:sz w:val="24"/>
                            <w:szCs w:val="24"/>
                          </w:rPr>
                        </m:ctrlPr>
                      </m:dPr>
                      <m:e>
                        <m:r>
                          <m:rPr>
                            <m:sty m:val="bi"/>
                          </m:rPr>
                          <w:rPr>
                            <w:rFonts w:ascii="Cambria Math" w:hAnsi="Cambria Math"/>
                            <w:sz w:val="24"/>
                            <w:szCs w:val="24"/>
                          </w:rPr>
                          <m:t xml:space="preserve">ad-bc </m:t>
                        </m:r>
                      </m:e>
                    </m:d>
                  </m:den>
                </m:f>
                <m:d>
                  <m:dPr>
                    <m:begChr m:val="["/>
                    <m:endChr m:val="]"/>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r>
                            <m:rPr>
                              <m:sty m:val="bi"/>
                            </m:rPr>
                            <w:rPr>
                              <w:rFonts w:ascii="Cambria Math" w:hAnsi="Cambria Math"/>
                              <w:sz w:val="24"/>
                              <w:szCs w:val="24"/>
                            </w:rPr>
                            <m:t>d</m:t>
                          </m:r>
                        </m:e>
                        <m:e>
                          <m:r>
                            <m:rPr>
                              <m:sty m:val="bi"/>
                            </m:rPr>
                            <w:rPr>
                              <w:rFonts w:ascii="Cambria Math" w:hAnsi="Cambria Math"/>
                              <w:sz w:val="24"/>
                              <w:szCs w:val="24"/>
                            </w:rPr>
                            <m:t>-b</m:t>
                          </m:r>
                        </m:e>
                      </m:mr>
                      <m:mr>
                        <m:e>
                          <m:r>
                            <m:rPr>
                              <m:sty m:val="bi"/>
                            </m:rPr>
                            <w:rPr>
                              <w:rFonts w:ascii="Cambria Math" w:hAnsi="Cambria Math"/>
                              <w:sz w:val="24"/>
                              <w:szCs w:val="24"/>
                            </w:rPr>
                            <m:t>-c</m:t>
                          </m:r>
                        </m:e>
                        <m:e>
                          <m:r>
                            <m:rPr>
                              <m:sty m:val="bi"/>
                            </m:rPr>
                            <w:rPr>
                              <w:rFonts w:ascii="Cambria Math" w:hAnsi="Cambria Math"/>
                              <w:sz w:val="24"/>
                              <w:szCs w:val="24"/>
                            </w:rPr>
                            <m:t>a</m:t>
                          </m:r>
                        </m:e>
                      </m:mr>
                    </m:m>
                  </m:e>
                </m:d>
              </m:oMath>
            </m:oMathPara>
          </w:p>
          <w:p w:rsidR="000A2750" w:rsidRPr="00D64366" w:rsidRDefault="000A2750" w:rsidP="00F27AED">
            <w:pPr>
              <w:spacing w:line="360" w:lineRule="auto"/>
              <w:jc w:val="both"/>
              <w:rPr>
                <w:rFonts w:ascii="Times New Roman" w:hAnsi="Times New Roman"/>
                <w:sz w:val="24"/>
                <w:szCs w:val="24"/>
              </w:rPr>
            </w:pPr>
          </w:p>
          <w:p w:rsidR="000A2750" w:rsidRPr="00D64366" w:rsidRDefault="000A2750" w:rsidP="00F27AED">
            <w:pPr>
              <w:spacing w:line="360" w:lineRule="auto"/>
              <w:jc w:val="both"/>
              <w:rPr>
                <w:rFonts w:ascii="Times New Roman" w:hAnsi="Times New Roman"/>
                <w:sz w:val="24"/>
                <w:szCs w:val="24"/>
              </w:rPr>
            </w:pPr>
            <w:r w:rsidRPr="00D64366">
              <w:rPr>
                <w:rFonts w:ascii="Times New Roman" w:hAnsi="Times New Roman"/>
                <w:sz w:val="24"/>
                <w:szCs w:val="24"/>
              </w:rPr>
              <w:t xml:space="preserve">Checking, </w:t>
            </w:r>
          </w:p>
          <w:p w:rsidR="000A2750" w:rsidRPr="00D64366" w:rsidRDefault="000A2C10" w:rsidP="00F27AED">
            <w:pPr>
              <w:spacing w:line="360" w:lineRule="auto"/>
              <w:jc w:val="both"/>
              <w:rPr>
                <w:rFonts w:ascii="Times New Roman" w:hAnsi="Times New Roman"/>
                <w:sz w:val="24"/>
                <w:szCs w:val="24"/>
              </w:rPr>
            </w:pPr>
            <m:oMathPara>
              <m:oMathParaPr>
                <m:jc m:val="left"/>
              </m:oMathParaPr>
              <m:oMath>
                <m:sSup>
                  <m:sSupPr>
                    <m:ctrlPr>
                      <w:rPr>
                        <w:rFonts w:ascii="Cambria Math" w:hAnsi="Cambria Math"/>
                        <w:i/>
                        <w:sz w:val="24"/>
                        <w:szCs w:val="24"/>
                      </w:rPr>
                    </m:ctrlPr>
                  </m:sSupPr>
                  <m:e>
                    <m:d>
                      <m:dPr>
                        <m:begChr m:val="["/>
                        <m:endChr m:val="]"/>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r>
                                <m:rPr>
                                  <m:sty m:val="bi"/>
                                </m:rPr>
                                <w:rPr>
                                  <w:rFonts w:ascii="Cambria Math" w:hAnsi="Cambria Math"/>
                                  <w:sz w:val="24"/>
                                  <w:szCs w:val="24"/>
                                </w:rPr>
                                <m:t>a</m:t>
                              </m:r>
                            </m:e>
                            <m:e>
                              <m:r>
                                <m:rPr>
                                  <m:sty m:val="bi"/>
                                </m:rPr>
                                <w:rPr>
                                  <w:rFonts w:ascii="Cambria Math" w:hAnsi="Cambria Math"/>
                                  <w:sz w:val="24"/>
                                  <w:szCs w:val="24"/>
                                </w:rPr>
                                <m:t>b</m:t>
                              </m:r>
                            </m:e>
                          </m:mr>
                          <m:mr>
                            <m:e>
                              <m:r>
                                <m:rPr>
                                  <m:sty m:val="bi"/>
                                </m:rPr>
                                <w:rPr>
                                  <w:rFonts w:ascii="Cambria Math" w:hAnsi="Cambria Math"/>
                                  <w:sz w:val="24"/>
                                  <w:szCs w:val="24"/>
                                </w:rPr>
                                <m:t>c</m:t>
                              </m:r>
                            </m:e>
                            <m:e>
                              <m:r>
                                <m:rPr>
                                  <m:sty m:val="bi"/>
                                </m:rPr>
                                <w:rPr>
                                  <w:rFonts w:ascii="Cambria Math" w:hAnsi="Cambria Math"/>
                                  <w:sz w:val="24"/>
                                  <w:szCs w:val="24"/>
                                </w:rPr>
                                <m:t>d</m:t>
                              </m:r>
                            </m:e>
                          </m:mr>
                        </m:m>
                      </m:e>
                    </m:d>
                  </m:e>
                  <m:sup>
                    <m:r>
                      <m:rPr>
                        <m:sty m:val="bi"/>
                      </m:rPr>
                      <w:rPr>
                        <w:rFonts w:ascii="Cambria Math" w:hAnsi="Cambria Math"/>
                        <w:sz w:val="24"/>
                        <w:szCs w:val="24"/>
                      </w:rPr>
                      <m:t>-1</m:t>
                    </m:r>
                  </m:sup>
                </m:sSup>
                <m:r>
                  <m:rPr>
                    <m:sty m:val="bi"/>
                  </m:rPr>
                  <w:rPr>
                    <w:rFonts w:ascii="Cambria Math" w:hAnsi="Cambria Math"/>
                    <w:sz w:val="24"/>
                    <w:szCs w:val="24"/>
                  </w:rPr>
                  <m:t xml:space="preserve"> </m:t>
                </m:r>
                <m:d>
                  <m:dPr>
                    <m:begChr m:val="["/>
                    <m:endChr m:val="]"/>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r>
                            <m:rPr>
                              <m:sty m:val="bi"/>
                            </m:rPr>
                            <w:rPr>
                              <w:rFonts w:ascii="Cambria Math" w:hAnsi="Cambria Math"/>
                              <w:sz w:val="24"/>
                              <w:szCs w:val="24"/>
                            </w:rPr>
                            <m:t>a</m:t>
                          </m:r>
                        </m:e>
                        <m:e>
                          <m:r>
                            <m:rPr>
                              <m:sty m:val="bi"/>
                            </m:rPr>
                            <w:rPr>
                              <w:rFonts w:ascii="Cambria Math" w:hAnsi="Cambria Math"/>
                              <w:sz w:val="24"/>
                              <w:szCs w:val="24"/>
                            </w:rPr>
                            <m:t>b</m:t>
                          </m:r>
                        </m:e>
                      </m:mr>
                      <m:mr>
                        <m:e>
                          <m:r>
                            <m:rPr>
                              <m:sty m:val="bi"/>
                            </m:rPr>
                            <w:rPr>
                              <w:rFonts w:ascii="Cambria Math" w:hAnsi="Cambria Math"/>
                              <w:sz w:val="24"/>
                              <w:szCs w:val="24"/>
                            </w:rPr>
                            <m:t>c</m:t>
                          </m:r>
                        </m:e>
                        <m:e>
                          <m:r>
                            <m:rPr>
                              <m:sty m:val="bi"/>
                            </m:rPr>
                            <w:rPr>
                              <w:rFonts w:ascii="Cambria Math" w:hAnsi="Cambria Math"/>
                              <w:sz w:val="24"/>
                              <w:szCs w:val="24"/>
                            </w:rPr>
                            <m:t>d</m:t>
                          </m:r>
                        </m:e>
                      </m:mr>
                    </m:m>
                  </m:e>
                </m:d>
                <m:r>
                  <m:rPr>
                    <m:sty m:val="bi"/>
                  </m:rPr>
                  <w:rPr>
                    <w:rFonts w:ascii="Cambria Math" w:hAnsi="Cambria Math"/>
                    <w:sz w:val="24"/>
                    <w:szCs w:val="24"/>
                  </w:rPr>
                  <m:t>= =</m:t>
                </m:r>
                <m:f>
                  <m:fPr>
                    <m:ctrlPr>
                      <w:rPr>
                        <w:rFonts w:ascii="Cambria Math" w:hAnsi="Cambria Math"/>
                        <w:i/>
                        <w:sz w:val="24"/>
                        <w:szCs w:val="24"/>
                      </w:rPr>
                    </m:ctrlPr>
                  </m:fPr>
                  <m:num>
                    <m:r>
                      <m:rPr>
                        <m:sty m:val="bi"/>
                      </m:rPr>
                      <w:rPr>
                        <w:rFonts w:ascii="Cambria Math" w:hAnsi="Cambria Math"/>
                        <w:sz w:val="24"/>
                        <w:szCs w:val="24"/>
                      </w:rPr>
                      <m:t>1</m:t>
                    </m:r>
                  </m:num>
                  <m:den>
                    <m:d>
                      <m:dPr>
                        <m:ctrlPr>
                          <w:rPr>
                            <w:rFonts w:ascii="Cambria Math" w:hAnsi="Cambria Math"/>
                            <w:i/>
                            <w:sz w:val="24"/>
                            <w:szCs w:val="24"/>
                          </w:rPr>
                        </m:ctrlPr>
                      </m:dPr>
                      <m:e>
                        <m:r>
                          <m:rPr>
                            <m:sty m:val="bi"/>
                          </m:rPr>
                          <w:rPr>
                            <w:rFonts w:ascii="Cambria Math" w:hAnsi="Cambria Math"/>
                            <w:sz w:val="24"/>
                            <w:szCs w:val="24"/>
                          </w:rPr>
                          <m:t xml:space="preserve">ad-bc </m:t>
                        </m:r>
                      </m:e>
                    </m:d>
                  </m:den>
                </m:f>
                <m:d>
                  <m:dPr>
                    <m:begChr m:val="["/>
                    <m:endChr m:val="]"/>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r>
                            <m:rPr>
                              <m:sty m:val="bi"/>
                            </m:rPr>
                            <w:rPr>
                              <w:rFonts w:ascii="Cambria Math" w:hAnsi="Cambria Math"/>
                              <w:sz w:val="24"/>
                              <w:szCs w:val="24"/>
                            </w:rPr>
                            <m:t>d</m:t>
                          </m:r>
                        </m:e>
                        <m:e>
                          <m:r>
                            <m:rPr>
                              <m:sty m:val="bi"/>
                            </m:rPr>
                            <w:rPr>
                              <w:rFonts w:ascii="Cambria Math" w:hAnsi="Cambria Math"/>
                              <w:sz w:val="24"/>
                              <w:szCs w:val="24"/>
                            </w:rPr>
                            <m:t>-b</m:t>
                          </m:r>
                        </m:e>
                      </m:mr>
                      <m:mr>
                        <m:e>
                          <m:r>
                            <m:rPr>
                              <m:sty m:val="bi"/>
                            </m:rPr>
                            <w:rPr>
                              <w:rFonts w:ascii="Cambria Math" w:hAnsi="Cambria Math"/>
                              <w:sz w:val="24"/>
                              <w:szCs w:val="24"/>
                            </w:rPr>
                            <m:t>-c</m:t>
                          </m:r>
                        </m:e>
                        <m:e>
                          <m:r>
                            <m:rPr>
                              <m:sty m:val="bi"/>
                            </m:rPr>
                            <w:rPr>
                              <w:rFonts w:ascii="Cambria Math" w:hAnsi="Cambria Math"/>
                              <w:sz w:val="24"/>
                              <w:szCs w:val="24"/>
                            </w:rPr>
                            <m:t>a</m:t>
                          </m:r>
                        </m:e>
                      </m:mr>
                    </m:m>
                  </m:e>
                </m:d>
                <m:r>
                  <m:rPr>
                    <m:sty m:val="bi"/>
                  </m:rPr>
                  <w:rPr>
                    <w:rFonts w:ascii="Cambria Math" w:hAnsi="Cambria Math"/>
                    <w:sz w:val="24"/>
                    <w:szCs w:val="24"/>
                  </w:rPr>
                  <m:t xml:space="preserve">  </m:t>
                </m:r>
                <m:d>
                  <m:dPr>
                    <m:begChr m:val="["/>
                    <m:endChr m:val="]"/>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r>
                            <m:rPr>
                              <m:sty m:val="bi"/>
                            </m:rPr>
                            <w:rPr>
                              <w:rFonts w:ascii="Cambria Math" w:hAnsi="Cambria Math"/>
                              <w:sz w:val="24"/>
                              <w:szCs w:val="24"/>
                            </w:rPr>
                            <m:t>a</m:t>
                          </m:r>
                        </m:e>
                        <m:e>
                          <m:r>
                            <m:rPr>
                              <m:sty m:val="bi"/>
                            </m:rPr>
                            <w:rPr>
                              <w:rFonts w:ascii="Cambria Math" w:hAnsi="Cambria Math"/>
                              <w:sz w:val="24"/>
                              <w:szCs w:val="24"/>
                            </w:rPr>
                            <m:t>b</m:t>
                          </m:r>
                        </m:e>
                      </m:mr>
                      <m:mr>
                        <m:e>
                          <m:r>
                            <m:rPr>
                              <m:sty m:val="bi"/>
                            </m:rPr>
                            <w:rPr>
                              <w:rFonts w:ascii="Cambria Math" w:hAnsi="Cambria Math"/>
                              <w:sz w:val="24"/>
                              <w:szCs w:val="24"/>
                            </w:rPr>
                            <m:t>c</m:t>
                          </m:r>
                        </m:e>
                        <m:e>
                          <m:r>
                            <m:rPr>
                              <m:sty m:val="bi"/>
                            </m:rPr>
                            <w:rPr>
                              <w:rFonts w:ascii="Cambria Math" w:hAnsi="Cambria Math"/>
                              <w:sz w:val="24"/>
                              <w:szCs w:val="24"/>
                            </w:rPr>
                            <m:t>d</m:t>
                          </m:r>
                        </m:e>
                      </m:mr>
                    </m:m>
                  </m:e>
                </m:d>
                <m:r>
                  <m:rPr>
                    <m:sty m:val="bi"/>
                  </m:rPr>
                  <w:rPr>
                    <w:rFonts w:ascii="Cambria Math" w:hAnsi="Cambria Math"/>
                    <w:sz w:val="24"/>
                    <w:szCs w:val="24"/>
                  </w:rPr>
                  <m:t xml:space="preserve">= </m:t>
                </m:r>
                <m:d>
                  <m:dPr>
                    <m:begChr m:val="["/>
                    <m:endChr m:val="]"/>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r>
                            <m:rPr>
                              <m:sty m:val="bi"/>
                            </m:rPr>
                            <w:rPr>
                              <w:rFonts w:ascii="Cambria Math" w:hAnsi="Cambria Math"/>
                              <w:sz w:val="24"/>
                              <w:szCs w:val="24"/>
                            </w:rPr>
                            <m:t>1</m:t>
                          </m:r>
                        </m:e>
                        <m:e>
                          <m:r>
                            <m:rPr>
                              <m:sty m:val="bi"/>
                            </m:rPr>
                            <w:rPr>
                              <w:rFonts w:ascii="Cambria Math" w:hAnsi="Cambria Math"/>
                              <w:sz w:val="24"/>
                              <w:szCs w:val="24"/>
                            </w:rPr>
                            <m:t>0</m:t>
                          </m:r>
                        </m:e>
                      </m:mr>
                      <m:mr>
                        <m:e>
                          <m:r>
                            <m:rPr>
                              <m:sty m:val="bi"/>
                            </m:rPr>
                            <w:rPr>
                              <w:rFonts w:ascii="Cambria Math" w:hAnsi="Cambria Math"/>
                              <w:sz w:val="24"/>
                              <w:szCs w:val="24"/>
                            </w:rPr>
                            <m:t>0</m:t>
                          </m:r>
                        </m:e>
                        <m:e>
                          <m:r>
                            <m:rPr>
                              <m:sty m:val="bi"/>
                            </m:rPr>
                            <w:rPr>
                              <w:rFonts w:ascii="Cambria Math" w:hAnsi="Cambria Math"/>
                              <w:sz w:val="24"/>
                              <w:szCs w:val="24"/>
                            </w:rPr>
                            <m:t>1</m:t>
                          </m:r>
                        </m:e>
                      </m:mr>
                    </m:m>
                  </m:e>
                </m:d>
              </m:oMath>
            </m:oMathPara>
          </w:p>
        </w:tc>
      </w:tr>
    </w:tbl>
    <w:p w:rsidR="000A2750" w:rsidRPr="00D64366" w:rsidRDefault="000A2750" w:rsidP="000A2750">
      <w:pPr>
        <w:spacing w:line="360" w:lineRule="auto"/>
        <w:jc w:val="both"/>
      </w:pPr>
    </w:p>
    <w:tbl>
      <w:tblPr>
        <w:tblStyle w:val="LightList1"/>
        <w:tblW w:w="0" w:type="auto"/>
        <w:tblInd w:w="10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090"/>
      </w:tblGrid>
      <w:tr w:rsidR="000A2750" w:rsidRPr="00D64366" w:rsidTr="00F27A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0" w:type="dxa"/>
          </w:tcPr>
          <w:p w:rsidR="000A2750" w:rsidRPr="00D64366" w:rsidRDefault="000A2750" w:rsidP="00F27AED">
            <w:pPr>
              <w:spacing w:line="360" w:lineRule="auto"/>
              <w:jc w:val="both"/>
              <w:rPr>
                <w:rFonts w:ascii="Times New Roman" w:hAnsi="Times New Roman"/>
                <w:b w:val="0"/>
                <w:sz w:val="24"/>
                <w:szCs w:val="24"/>
              </w:rPr>
            </w:pPr>
            <w:r w:rsidRPr="00D64366">
              <w:rPr>
                <w:rFonts w:ascii="Times New Roman" w:hAnsi="Times New Roman"/>
                <w:b w:val="0"/>
                <w:sz w:val="24"/>
                <w:szCs w:val="24"/>
              </w:rPr>
              <w:t>Example.2:</w:t>
            </w:r>
          </w:p>
        </w:tc>
      </w:tr>
      <w:tr w:rsidR="000A2750" w:rsidRPr="00D64366" w:rsidTr="00F27A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0" w:type="dxa"/>
          </w:tcPr>
          <w:p w:rsidR="000A2750" w:rsidRPr="00D64366" w:rsidRDefault="000A2750" w:rsidP="00F27AED">
            <w:pPr>
              <w:spacing w:line="360" w:lineRule="auto"/>
              <w:jc w:val="both"/>
              <w:rPr>
                <w:rFonts w:ascii="Times New Roman" w:hAnsi="Times New Roman"/>
                <w:sz w:val="24"/>
                <w:szCs w:val="24"/>
              </w:rPr>
            </w:pPr>
          </w:p>
          <w:p w:rsidR="000A2750" w:rsidRPr="00D64366" w:rsidRDefault="000A2C10" w:rsidP="00F27AED">
            <w:pPr>
              <w:spacing w:line="360" w:lineRule="auto"/>
              <w:jc w:val="both"/>
              <w:rPr>
                <w:rFonts w:ascii="Times New Roman" w:hAnsi="Times New Roman"/>
                <w:sz w:val="24"/>
                <w:szCs w:val="24"/>
              </w:rPr>
            </w:pPr>
            <m:oMathPara>
              <m:oMathParaPr>
                <m:jc m:val="left"/>
              </m:oMathParaPr>
              <m:oMath>
                <m:sSup>
                  <m:sSupPr>
                    <m:ctrlPr>
                      <w:rPr>
                        <w:rFonts w:ascii="Cambria Math" w:hAnsi="Cambria Math"/>
                        <w:i/>
                        <w:sz w:val="24"/>
                        <w:szCs w:val="24"/>
                      </w:rPr>
                    </m:ctrlPr>
                  </m:sSupPr>
                  <m:e>
                    <m:d>
                      <m:dPr>
                        <m:begChr m:val="["/>
                        <m:endChr m:val="]"/>
                        <m:ctrlPr>
                          <w:rPr>
                            <w:rFonts w:ascii="Cambria Math" w:hAnsi="Cambria Math"/>
                            <w:i/>
                            <w:sz w:val="24"/>
                            <w:szCs w:val="24"/>
                          </w:rPr>
                        </m:ctrlPr>
                      </m:dPr>
                      <m:e>
                        <m:m>
                          <m:mPr>
                            <m:mcs>
                              <m:mc>
                                <m:mcPr>
                                  <m:count m:val="3"/>
                                  <m:mcJc m:val="center"/>
                                </m:mcPr>
                              </m:mc>
                            </m:mcs>
                            <m:ctrlPr>
                              <w:rPr>
                                <w:rFonts w:ascii="Cambria Math" w:hAnsi="Cambria Math"/>
                                <w:i/>
                                <w:sz w:val="24"/>
                                <w:szCs w:val="24"/>
                              </w:rPr>
                            </m:ctrlPr>
                          </m:mPr>
                          <m:mr>
                            <m:e>
                              <m:r>
                                <m:rPr>
                                  <m:sty m:val="bi"/>
                                </m:rPr>
                                <w:rPr>
                                  <w:rFonts w:ascii="Cambria Math" w:hAnsi="Cambria Math"/>
                                  <w:sz w:val="24"/>
                                  <w:szCs w:val="24"/>
                                </w:rPr>
                                <m:t>1</m:t>
                              </m:r>
                              <m:ctrlPr>
                                <w:rPr>
                                  <w:rFonts w:ascii="Cambria Math" w:eastAsia="Cambria Math" w:hAnsi="Cambria Math"/>
                                  <w:i/>
                                  <w:sz w:val="24"/>
                                  <w:szCs w:val="24"/>
                                </w:rPr>
                              </m:ctrlPr>
                            </m:e>
                            <m:e>
                              <m:r>
                                <m:rPr>
                                  <m:sty m:val="bi"/>
                                </m:rPr>
                                <w:rPr>
                                  <w:rFonts w:ascii="Cambria Math" w:eastAsia="Cambria Math" w:hAnsi="Cambria Math"/>
                                  <w:sz w:val="24"/>
                                  <w:szCs w:val="24"/>
                                </w:rPr>
                                <m:t>-1</m:t>
                              </m:r>
                            </m:e>
                            <m:e>
                              <m:r>
                                <m:rPr>
                                  <m:sty m:val="bi"/>
                                </m:rPr>
                                <w:rPr>
                                  <w:rFonts w:ascii="Cambria Math" w:hAnsi="Cambria Math"/>
                                  <w:sz w:val="24"/>
                                  <w:szCs w:val="24"/>
                                </w:rPr>
                                <m:t>0</m:t>
                              </m:r>
                            </m:e>
                          </m:mr>
                          <m:mr>
                            <m:e>
                              <m:r>
                                <m:rPr>
                                  <m:sty m:val="bi"/>
                                </m:rPr>
                                <w:rPr>
                                  <w:rFonts w:ascii="Cambria Math" w:hAnsi="Cambria Math"/>
                                  <w:sz w:val="24"/>
                                  <w:szCs w:val="24"/>
                                </w:rPr>
                                <m:t>-1</m:t>
                              </m:r>
                              <m:ctrlPr>
                                <w:rPr>
                                  <w:rFonts w:ascii="Cambria Math" w:eastAsia="Cambria Math" w:hAnsi="Cambria Math"/>
                                  <w:i/>
                                  <w:sz w:val="24"/>
                                  <w:szCs w:val="24"/>
                                </w:rPr>
                              </m:ctrlPr>
                            </m:e>
                            <m:e>
                              <m:r>
                                <m:rPr>
                                  <m:sty m:val="bi"/>
                                </m:rPr>
                                <w:rPr>
                                  <w:rFonts w:ascii="Cambria Math" w:hAnsi="Cambria Math"/>
                                  <w:sz w:val="24"/>
                                  <w:szCs w:val="24"/>
                                </w:rPr>
                                <m:t>2</m:t>
                              </m:r>
                            </m:e>
                            <m:e>
                              <m:r>
                                <m:rPr>
                                  <m:sty m:val="bi"/>
                                </m:rPr>
                                <w:rPr>
                                  <w:rFonts w:ascii="Cambria Math" w:hAnsi="Cambria Math"/>
                                  <w:sz w:val="24"/>
                                  <w:szCs w:val="24"/>
                                </w:rPr>
                                <m:t>-1</m:t>
                              </m:r>
                              <m:ctrlPr>
                                <w:rPr>
                                  <w:rFonts w:ascii="Cambria Math" w:eastAsia="Cambria Math" w:hAnsi="Cambria Math"/>
                                  <w:i/>
                                  <w:sz w:val="24"/>
                                  <w:szCs w:val="24"/>
                                </w:rPr>
                              </m:ctrlPr>
                            </m:e>
                          </m:mr>
                          <m:mr>
                            <m:e>
                              <m:r>
                                <m:rPr>
                                  <m:sty m:val="bi"/>
                                </m:rPr>
                                <w:rPr>
                                  <w:rFonts w:ascii="Cambria Math" w:eastAsia="Cambria Math" w:hAnsi="Cambria Math"/>
                                  <w:sz w:val="24"/>
                                  <w:szCs w:val="24"/>
                                </w:rPr>
                                <m:t>0</m:t>
                              </m:r>
                              <m:ctrlPr>
                                <w:rPr>
                                  <w:rFonts w:ascii="Cambria Math" w:eastAsia="Cambria Math" w:hAnsi="Cambria Math"/>
                                  <w:i/>
                                  <w:sz w:val="24"/>
                                  <w:szCs w:val="24"/>
                                </w:rPr>
                              </m:ctrlPr>
                            </m:e>
                            <m:e>
                              <m:r>
                                <m:rPr>
                                  <m:sty m:val="bi"/>
                                </m:rPr>
                                <w:rPr>
                                  <w:rFonts w:ascii="Cambria Math" w:eastAsia="Cambria Math" w:hAnsi="Cambria Math"/>
                                  <w:sz w:val="24"/>
                                  <w:szCs w:val="24"/>
                                </w:rPr>
                                <m:t>-1</m:t>
                              </m:r>
                              <m:ctrlPr>
                                <w:rPr>
                                  <w:rFonts w:ascii="Cambria Math" w:eastAsia="Cambria Math" w:hAnsi="Cambria Math"/>
                                  <w:i/>
                                  <w:sz w:val="24"/>
                                  <w:szCs w:val="24"/>
                                </w:rPr>
                              </m:ctrlPr>
                            </m:e>
                            <m:e>
                              <m:r>
                                <m:rPr>
                                  <m:sty m:val="bi"/>
                                </m:rPr>
                                <w:rPr>
                                  <w:rFonts w:ascii="Cambria Math" w:eastAsia="Cambria Math" w:hAnsi="Cambria Math"/>
                                  <w:sz w:val="24"/>
                                  <w:szCs w:val="24"/>
                                </w:rPr>
                                <m:t>2</m:t>
                              </m:r>
                            </m:e>
                          </m:mr>
                        </m:m>
                      </m:e>
                    </m:d>
                  </m:e>
                  <m:sup>
                    <m:r>
                      <m:rPr>
                        <m:sty m:val="bi"/>
                      </m:rPr>
                      <w:rPr>
                        <w:rFonts w:ascii="Cambria Math" w:hAnsi="Cambria Math"/>
                        <w:sz w:val="24"/>
                        <w:szCs w:val="24"/>
                      </w:rPr>
                      <m:t>-1</m:t>
                    </m:r>
                  </m:sup>
                </m:sSup>
                <m:r>
                  <m:rPr>
                    <m:sty m:val="bi"/>
                  </m:rPr>
                  <w:rPr>
                    <w:rFonts w:ascii="Cambria Math" w:hAnsi="Cambria Math"/>
                    <w:sz w:val="24"/>
                    <w:szCs w:val="24"/>
                  </w:rPr>
                  <m:t>=</m:t>
                </m:r>
                <m:f>
                  <m:fPr>
                    <m:ctrlPr>
                      <w:rPr>
                        <w:rFonts w:ascii="Cambria Math" w:hAnsi="Cambria Math"/>
                        <w:i/>
                        <w:sz w:val="24"/>
                        <w:szCs w:val="24"/>
                      </w:rPr>
                    </m:ctrlPr>
                  </m:fPr>
                  <m:num>
                    <m:r>
                      <m:rPr>
                        <m:sty m:val="bi"/>
                      </m:rPr>
                      <w:rPr>
                        <w:rFonts w:ascii="Cambria Math" w:hAnsi="Cambria Math"/>
                        <w:sz w:val="24"/>
                        <w:szCs w:val="24"/>
                      </w:rPr>
                      <m:t>1</m:t>
                    </m:r>
                  </m:num>
                  <m:den>
                    <m:d>
                      <m:dPr>
                        <m:ctrlPr>
                          <w:rPr>
                            <w:rFonts w:ascii="Cambria Math" w:hAnsi="Cambria Math"/>
                            <w:i/>
                            <w:sz w:val="24"/>
                            <w:szCs w:val="24"/>
                          </w:rPr>
                        </m:ctrlPr>
                      </m:dPr>
                      <m:e>
                        <m:r>
                          <m:rPr>
                            <m:sty m:val="bi"/>
                          </m:rPr>
                          <w:rPr>
                            <w:rFonts w:ascii="Cambria Math" w:hAnsi="Cambria Math"/>
                            <w:sz w:val="24"/>
                            <w:szCs w:val="24"/>
                          </w:rPr>
                          <m:t xml:space="preserve">4-2-1 </m:t>
                        </m:r>
                      </m:e>
                    </m:d>
                  </m:den>
                </m:f>
                <m:sSup>
                  <m:sSupPr>
                    <m:ctrlPr>
                      <w:rPr>
                        <w:rFonts w:ascii="Cambria Math" w:hAnsi="Cambria Math"/>
                        <w:i/>
                        <w:sz w:val="24"/>
                        <w:szCs w:val="24"/>
                      </w:rPr>
                    </m:ctrlPr>
                  </m:sSupPr>
                  <m:e>
                    <m:d>
                      <m:dPr>
                        <m:begChr m:val="["/>
                        <m:endChr m:val="]"/>
                        <m:ctrlPr>
                          <w:rPr>
                            <w:rFonts w:ascii="Cambria Math" w:hAnsi="Cambria Math"/>
                            <w:i/>
                            <w:sz w:val="24"/>
                            <w:szCs w:val="24"/>
                          </w:rPr>
                        </m:ctrlPr>
                      </m:dPr>
                      <m:e>
                        <m:m>
                          <m:mPr>
                            <m:mcs>
                              <m:mc>
                                <m:mcPr>
                                  <m:count m:val="3"/>
                                  <m:mcJc m:val="center"/>
                                </m:mcPr>
                              </m:mc>
                            </m:mcs>
                            <m:ctrlPr>
                              <w:rPr>
                                <w:rFonts w:ascii="Cambria Math" w:hAnsi="Cambria Math"/>
                                <w:i/>
                                <w:sz w:val="24"/>
                                <w:szCs w:val="24"/>
                              </w:rPr>
                            </m:ctrlPr>
                          </m:mPr>
                          <m:mr>
                            <m:e>
                              <m:r>
                                <m:rPr>
                                  <m:sty m:val="bi"/>
                                </m:rPr>
                                <w:rPr>
                                  <w:rFonts w:ascii="Cambria Math" w:hAnsi="Cambria Math"/>
                                  <w:sz w:val="24"/>
                                  <w:szCs w:val="24"/>
                                </w:rPr>
                                <m:t>3</m:t>
                              </m:r>
                              <m:ctrlPr>
                                <w:rPr>
                                  <w:rFonts w:ascii="Cambria Math" w:eastAsia="Cambria Math" w:hAnsi="Cambria Math"/>
                                  <w:i/>
                                  <w:sz w:val="24"/>
                                  <w:szCs w:val="24"/>
                                </w:rPr>
                              </m:ctrlPr>
                            </m:e>
                            <m:e>
                              <m:r>
                                <m:rPr>
                                  <m:sty m:val="bi"/>
                                </m:rPr>
                                <w:rPr>
                                  <w:rFonts w:ascii="Cambria Math" w:eastAsia="Cambria Math" w:hAnsi="Cambria Math"/>
                                  <w:sz w:val="24"/>
                                  <w:szCs w:val="24"/>
                                </w:rPr>
                                <m:t>2</m:t>
                              </m:r>
                            </m:e>
                            <m:e>
                              <m:r>
                                <m:rPr>
                                  <m:sty m:val="bi"/>
                                </m:rPr>
                                <w:rPr>
                                  <w:rFonts w:ascii="Cambria Math" w:hAnsi="Cambria Math"/>
                                  <w:sz w:val="24"/>
                                  <w:szCs w:val="24"/>
                                </w:rPr>
                                <m:t>1</m:t>
                              </m:r>
                            </m:e>
                          </m:mr>
                          <m:mr>
                            <m:e>
                              <m:r>
                                <m:rPr>
                                  <m:sty m:val="bi"/>
                                </m:rPr>
                                <w:rPr>
                                  <w:rFonts w:ascii="Cambria Math" w:hAnsi="Cambria Math"/>
                                  <w:sz w:val="24"/>
                                  <w:szCs w:val="24"/>
                                </w:rPr>
                                <m:t>2</m:t>
                              </m:r>
                              <m:ctrlPr>
                                <w:rPr>
                                  <w:rFonts w:ascii="Cambria Math" w:eastAsia="Cambria Math" w:hAnsi="Cambria Math"/>
                                  <w:i/>
                                  <w:sz w:val="24"/>
                                  <w:szCs w:val="24"/>
                                </w:rPr>
                              </m:ctrlPr>
                            </m:e>
                            <m:e>
                              <m:r>
                                <m:rPr>
                                  <m:sty m:val="bi"/>
                                </m:rPr>
                                <w:rPr>
                                  <w:rFonts w:ascii="Cambria Math" w:hAnsi="Cambria Math"/>
                                  <w:sz w:val="24"/>
                                  <w:szCs w:val="24"/>
                                </w:rPr>
                                <m:t>2</m:t>
                              </m:r>
                            </m:e>
                            <m:e>
                              <m:r>
                                <m:rPr>
                                  <m:sty m:val="bi"/>
                                </m:rPr>
                                <w:rPr>
                                  <w:rFonts w:ascii="Cambria Math" w:hAnsi="Cambria Math"/>
                                  <w:sz w:val="24"/>
                                  <w:szCs w:val="24"/>
                                </w:rPr>
                                <m:t>1</m:t>
                              </m:r>
                              <m:ctrlPr>
                                <w:rPr>
                                  <w:rFonts w:ascii="Cambria Math" w:eastAsia="Cambria Math" w:hAnsi="Cambria Math"/>
                                  <w:i/>
                                  <w:sz w:val="24"/>
                                  <w:szCs w:val="24"/>
                                </w:rPr>
                              </m:ctrlPr>
                            </m:e>
                          </m:mr>
                          <m:mr>
                            <m:e>
                              <m:r>
                                <m:rPr>
                                  <m:sty m:val="bi"/>
                                </m:rPr>
                                <w:rPr>
                                  <w:rFonts w:ascii="Cambria Math" w:eastAsia="Cambria Math" w:hAnsi="Cambria Math"/>
                                  <w:sz w:val="24"/>
                                  <w:szCs w:val="24"/>
                                </w:rPr>
                                <m:t>1</m:t>
                              </m:r>
                              <m:ctrlPr>
                                <w:rPr>
                                  <w:rFonts w:ascii="Cambria Math" w:eastAsia="Cambria Math" w:hAnsi="Cambria Math"/>
                                  <w:i/>
                                  <w:sz w:val="24"/>
                                  <w:szCs w:val="24"/>
                                </w:rPr>
                              </m:ctrlPr>
                            </m:e>
                            <m:e>
                              <m:r>
                                <m:rPr>
                                  <m:sty m:val="bi"/>
                                </m:rPr>
                                <w:rPr>
                                  <w:rFonts w:ascii="Cambria Math" w:eastAsia="Cambria Math" w:hAnsi="Cambria Math"/>
                                  <w:sz w:val="24"/>
                                  <w:szCs w:val="24"/>
                                </w:rPr>
                                <m:t>1</m:t>
                              </m:r>
                              <m:ctrlPr>
                                <w:rPr>
                                  <w:rFonts w:ascii="Cambria Math" w:eastAsia="Cambria Math" w:hAnsi="Cambria Math"/>
                                  <w:i/>
                                  <w:sz w:val="24"/>
                                  <w:szCs w:val="24"/>
                                </w:rPr>
                              </m:ctrlPr>
                            </m:e>
                            <m:e>
                              <m:r>
                                <m:rPr>
                                  <m:sty m:val="bi"/>
                                </m:rPr>
                                <w:rPr>
                                  <w:rFonts w:ascii="Cambria Math" w:eastAsia="Cambria Math" w:hAnsi="Cambria Math"/>
                                  <w:sz w:val="24"/>
                                  <w:szCs w:val="24"/>
                                </w:rPr>
                                <m:t>1</m:t>
                              </m:r>
                            </m:e>
                          </m:mr>
                        </m:m>
                      </m:e>
                    </m:d>
                  </m:e>
                  <m:sup>
                    <m:r>
                      <m:rPr>
                        <m:sty m:val="bi"/>
                      </m:rPr>
                      <w:rPr>
                        <w:rFonts w:ascii="Cambria Math" w:hAnsi="Cambria Math"/>
                        <w:sz w:val="24"/>
                        <w:szCs w:val="24"/>
                      </w:rPr>
                      <m:t>T</m:t>
                    </m:r>
                  </m:sup>
                </m:sSup>
                <m:r>
                  <m:rPr>
                    <m:sty m:val="bi"/>
                  </m:rPr>
                  <w:rPr>
                    <w:rFonts w:ascii="Cambria Math" w:hAnsi="Cambria Math"/>
                    <w:sz w:val="24"/>
                    <w:szCs w:val="24"/>
                  </w:rPr>
                  <m:t>=</m:t>
                </m:r>
                <m:d>
                  <m:dPr>
                    <m:begChr m:val="["/>
                    <m:endChr m:val="]"/>
                    <m:ctrlPr>
                      <w:rPr>
                        <w:rFonts w:ascii="Cambria Math" w:hAnsi="Cambria Math"/>
                        <w:i/>
                        <w:sz w:val="24"/>
                        <w:szCs w:val="24"/>
                      </w:rPr>
                    </m:ctrlPr>
                  </m:dPr>
                  <m:e>
                    <m:m>
                      <m:mPr>
                        <m:mcs>
                          <m:mc>
                            <m:mcPr>
                              <m:count m:val="3"/>
                              <m:mcJc m:val="center"/>
                            </m:mcPr>
                          </m:mc>
                        </m:mcs>
                        <m:ctrlPr>
                          <w:rPr>
                            <w:rFonts w:ascii="Cambria Math" w:hAnsi="Cambria Math"/>
                            <w:i/>
                            <w:sz w:val="24"/>
                            <w:szCs w:val="24"/>
                          </w:rPr>
                        </m:ctrlPr>
                      </m:mPr>
                      <m:mr>
                        <m:e>
                          <m:r>
                            <m:rPr>
                              <m:sty m:val="bi"/>
                            </m:rPr>
                            <w:rPr>
                              <w:rFonts w:ascii="Cambria Math" w:hAnsi="Cambria Math"/>
                              <w:sz w:val="24"/>
                              <w:szCs w:val="24"/>
                            </w:rPr>
                            <m:t>3</m:t>
                          </m:r>
                          <m:ctrlPr>
                            <w:rPr>
                              <w:rFonts w:ascii="Cambria Math" w:eastAsia="Cambria Math" w:hAnsi="Cambria Math"/>
                              <w:i/>
                              <w:sz w:val="24"/>
                              <w:szCs w:val="24"/>
                            </w:rPr>
                          </m:ctrlPr>
                        </m:e>
                        <m:e>
                          <m:r>
                            <m:rPr>
                              <m:sty m:val="bi"/>
                            </m:rPr>
                            <w:rPr>
                              <w:rFonts w:ascii="Cambria Math" w:eastAsia="Cambria Math" w:hAnsi="Cambria Math"/>
                              <w:sz w:val="24"/>
                              <w:szCs w:val="24"/>
                            </w:rPr>
                            <m:t>2</m:t>
                          </m:r>
                        </m:e>
                        <m:e>
                          <m:r>
                            <m:rPr>
                              <m:sty m:val="bi"/>
                            </m:rPr>
                            <w:rPr>
                              <w:rFonts w:ascii="Cambria Math" w:hAnsi="Cambria Math"/>
                              <w:sz w:val="24"/>
                              <w:szCs w:val="24"/>
                            </w:rPr>
                            <m:t>1</m:t>
                          </m:r>
                        </m:e>
                      </m:mr>
                      <m:mr>
                        <m:e>
                          <m:r>
                            <m:rPr>
                              <m:sty m:val="bi"/>
                            </m:rPr>
                            <w:rPr>
                              <w:rFonts w:ascii="Cambria Math" w:hAnsi="Cambria Math"/>
                              <w:sz w:val="24"/>
                              <w:szCs w:val="24"/>
                            </w:rPr>
                            <m:t>2</m:t>
                          </m:r>
                          <m:ctrlPr>
                            <w:rPr>
                              <w:rFonts w:ascii="Cambria Math" w:eastAsia="Cambria Math" w:hAnsi="Cambria Math"/>
                              <w:i/>
                              <w:sz w:val="24"/>
                              <w:szCs w:val="24"/>
                            </w:rPr>
                          </m:ctrlPr>
                        </m:e>
                        <m:e>
                          <m:r>
                            <m:rPr>
                              <m:sty m:val="bi"/>
                            </m:rPr>
                            <w:rPr>
                              <w:rFonts w:ascii="Cambria Math" w:hAnsi="Cambria Math"/>
                              <w:sz w:val="24"/>
                              <w:szCs w:val="24"/>
                            </w:rPr>
                            <m:t>2</m:t>
                          </m:r>
                        </m:e>
                        <m:e>
                          <m:r>
                            <m:rPr>
                              <m:sty m:val="bi"/>
                            </m:rPr>
                            <w:rPr>
                              <w:rFonts w:ascii="Cambria Math" w:hAnsi="Cambria Math"/>
                              <w:sz w:val="24"/>
                              <w:szCs w:val="24"/>
                            </w:rPr>
                            <m:t>1</m:t>
                          </m:r>
                          <m:ctrlPr>
                            <w:rPr>
                              <w:rFonts w:ascii="Cambria Math" w:eastAsia="Cambria Math" w:hAnsi="Cambria Math"/>
                              <w:i/>
                              <w:sz w:val="24"/>
                              <w:szCs w:val="24"/>
                            </w:rPr>
                          </m:ctrlPr>
                        </m:e>
                      </m:mr>
                      <m:mr>
                        <m:e>
                          <m:r>
                            <m:rPr>
                              <m:sty m:val="bi"/>
                            </m:rPr>
                            <w:rPr>
                              <w:rFonts w:ascii="Cambria Math" w:eastAsia="Cambria Math" w:hAnsi="Cambria Math"/>
                              <w:sz w:val="24"/>
                              <w:szCs w:val="24"/>
                            </w:rPr>
                            <m:t>1</m:t>
                          </m:r>
                          <m:ctrlPr>
                            <w:rPr>
                              <w:rFonts w:ascii="Cambria Math" w:eastAsia="Cambria Math" w:hAnsi="Cambria Math"/>
                              <w:i/>
                              <w:sz w:val="24"/>
                              <w:szCs w:val="24"/>
                            </w:rPr>
                          </m:ctrlPr>
                        </m:e>
                        <m:e>
                          <m:r>
                            <m:rPr>
                              <m:sty m:val="bi"/>
                            </m:rPr>
                            <w:rPr>
                              <w:rFonts w:ascii="Cambria Math" w:eastAsia="Cambria Math" w:hAnsi="Cambria Math"/>
                              <w:sz w:val="24"/>
                              <w:szCs w:val="24"/>
                            </w:rPr>
                            <m:t>1</m:t>
                          </m:r>
                          <m:ctrlPr>
                            <w:rPr>
                              <w:rFonts w:ascii="Cambria Math" w:eastAsia="Cambria Math" w:hAnsi="Cambria Math"/>
                              <w:i/>
                              <w:sz w:val="24"/>
                              <w:szCs w:val="24"/>
                            </w:rPr>
                          </m:ctrlPr>
                        </m:e>
                        <m:e>
                          <m:r>
                            <m:rPr>
                              <m:sty m:val="bi"/>
                            </m:rPr>
                            <w:rPr>
                              <w:rFonts w:ascii="Cambria Math" w:eastAsia="Cambria Math" w:hAnsi="Cambria Math"/>
                              <w:sz w:val="24"/>
                              <w:szCs w:val="24"/>
                            </w:rPr>
                            <m:t>1</m:t>
                          </m:r>
                        </m:e>
                      </m:mr>
                    </m:m>
                  </m:e>
                </m:d>
              </m:oMath>
            </m:oMathPara>
          </w:p>
          <w:p w:rsidR="000A2750" w:rsidRPr="00D64366" w:rsidRDefault="000A2750" w:rsidP="00F27AED">
            <w:pPr>
              <w:spacing w:line="360" w:lineRule="auto"/>
              <w:jc w:val="both"/>
              <w:rPr>
                <w:rFonts w:ascii="Times New Roman" w:hAnsi="Times New Roman"/>
                <w:sz w:val="24"/>
                <w:szCs w:val="24"/>
              </w:rPr>
            </w:pPr>
          </w:p>
          <w:p w:rsidR="000A2750" w:rsidRPr="00D64366" w:rsidRDefault="000A2750" w:rsidP="00F27AED">
            <w:pPr>
              <w:spacing w:line="360" w:lineRule="auto"/>
              <w:jc w:val="both"/>
              <w:rPr>
                <w:rFonts w:ascii="Times New Roman" w:hAnsi="Times New Roman"/>
                <w:b w:val="0"/>
                <w:sz w:val="24"/>
                <w:szCs w:val="24"/>
              </w:rPr>
            </w:pPr>
            <w:r w:rsidRPr="00D64366">
              <w:rPr>
                <w:rFonts w:ascii="Times New Roman" w:hAnsi="Times New Roman"/>
                <w:b w:val="0"/>
                <w:sz w:val="24"/>
                <w:szCs w:val="24"/>
              </w:rPr>
              <w:t>Checking</w:t>
            </w:r>
          </w:p>
          <w:p w:rsidR="000A2750" w:rsidRPr="00D64366" w:rsidRDefault="000A2C10" w:rsidP="00F27AED">
            <w:pPr>
              <w:spacing w:line="360" w:lineRule="auto"/>
              <w:jc w:val="both"/>
              <w:rPr>
                <w:rFonts w:ascii="Times New Roman" w:hAnsi="Times New Roman"/>
                <w:sz w:val="24"/>
                <w:szCs w:val="24"/>
              </w:rPr>
            </w:pPr>
            <m:oMathPara>
              <m:oMathParaPr>
                <m:jc m:val="left"/>
              </m:oMathParaPr>
              <m:oMath>
                <m:d>
                  <m:dPr>
                    <m:begChr m:val="["/>
                    <m:endChr m:val="]"/>
                    <m:ctrlPr>
                      <w:rPr>
                        <w:rFonts w:ascii="Cambria Math" w:hAnsi="Cambria Math"/>
                        <w:i/>
                        <w:sz w:val="24"/>
                        <w:szCs w:val="24"/>
                      </w:rPr>
                    </m:ctrlPr>
                  </m:dPr>
                  <m:e>
                    <m:m>
                      <m:mPr>
                        <m:mcs>
                          <m:mc>
                            <m:mcPr>
                              <m:count m:val="3"/>
                              <m:mcJc m:val="center"/>
                            </m:mcPr>
                          </m:mc>
                        </m:mcs>
                        <m:ctrlPr>
                          <w:rPr>
                            <w:rFonts w:ascii="Cambria Math" w:hAnsi="Cambria Math"/>
                            <w:i/>
                            <w:sz w:val="24"/>
                            <w:szCs w:val="24"/>
                          </w:rPr>
                        </m:ctrlPr>
                      </m:mPr>
                      <m:mr>
                        <m:e>
                          <m:r>
                            <m:rPr>
                              <m:sty m:val="bi"/>
                            </m:rPr>
                            <w:rPr>
                              <w:rFonts w:ascii="Cambria Math" w:hAnsi="Cambria Math"/>
                              <w:sz w:val="24"/>
                              <w:szCs w:val="24"/>
                            </w:rPr>
                            <m:t>1</m:t>
                          </m:r>
                          <m:ctrlPr>
                            <w:rPr>
                              <w:rFonts w:ascii="Cambria Math" w:eastAsia="Cambria Math" w:hAnsi="Cambria Math"/>
                              <w:i/>
                              <w:sz w:val="24"/>
                              <w:szCs w:val="24"/>
                            </w:rPr>
                          </m:ctrlPr>
                        </m:e>
                        <m:e>
                          <m:r>
                            <m:rPr>
                              <m:sty m:val="bi"/>
                            </m:rPr>
                            <w:rPr>
                              <w:rFonts w:ascii="Cambria Math" w:eastAsia="Cambria Math" w:hAnsi="Cambria Math"/>
                              <w:sz w:val="24"/>
                              <w:szCs w:val="24"/>
                            </w:rPr>
                            <m:t>-1</m:t>
                          </m:r>
                        </m:e>
                        <m:e>
                          <m:r>
                            <m:rPr>
                              <m:sty m:val="bi"/>
                            </m:rPr>
                            <w:rPr>
                              <w:rFonts w:ascii="Cambria Math" w:hAnsi="Cambria Math"/>
                              <w:sz w:val="24"/>
                              <w:szCs w:val="24"/>
                            </w:rPr>
                            <m:t>0</m:t>
                          </m:r>
                        </m:e>
                      </m:mr>
                      <m:mr>
                        <m:e>
                          <m:r>
                            <m:rPr>
                              <m:sty m:val="bi"/>
                            </m:rPr>
                            <w:rPr>
                              <w:rFonts w:ascii="Cambria Math" w:hAnsi="Cambria Math"/>
                              <w:sz w:val="24"/>
                              <w:szCs w:val="24"/>
                            </w:rPr>
                            <m:t>-1</m:t>
                          </m:r>
                          <m:ctrlPr>
                            <w:rPr>
                              <w:rFonts w:ascii="Cambria Math" w:eastAsia="Cambria Math" w:hAnsi="Cambria Math"/>
                              <w:i/>
                              <w:sz w:val="24"/>
                              <w:szCs w:val="24"/>
                            </w:rPr>
                          </m:ctrlPr>
                        </m:e>
                        <m:e>
                          <m:r>
                            <m:rPr>
                              <m:sty m:val="bi"/>
                            </m:rPr>
                            <w:rPr>
                              <w:rFonts w:ascii="Cambria Math" w:hAnsi="Cambria Math"/>
                              <w:sz w:val="24"/>
                              <w:szCs w:val="24"/>
                            </w:rPr>
                            <m:t>2</m:t>
                          </m:r>
                        </m:e>
                        <m:e>
                          <m:r>
                            <m:rPr>
                              <m:sty m:val="bi"/>
                            </m:rPr>
                            <w:rPr>
                              <w:rFonts w:ascii="Cambria Math" w:hAnsi="Cambria Math"/>
                              <w:sz w:val="24"/>
                              <w:szCs w:val="24"/>
                            </w:rPr>
                            <m:t>-1</m:t>
                          </m:r>
                          <m:ctrlPr>
                            <w:rPr>
                              <w:rFonts w:ascii="Cambria Math" w:eastAsia="Cambria Math" w:hAnsi="Cambria Math"/>
                              <w:i/>
                              <w:sz w:val="24"/>
                              <w:szCs w:val="24"/>
                            </w:rPr>
                          </m:ctrlPr>
                        </m:e>
                      </m:mr>
                      <m:mr>
                        <m:e>
                          <m:r>
                            <m:rPr>
                              <m:sty m:val="bi"/>
                            </m:rPr>
                            <w:rPr>
                              <w:rFonts w:ascii="Cambria Math" w:eastAsia="Cambria Math" w:hAnsi="Cambria Math"/>
                              <w:sz w:val="24"/>
                              <w:szCs w:val="24"/>
                            </w:rPr>
                            <m:t>0</m:t>
                          </m:r>
                          <m:ctrlPr>
                            <w:rPr>
                              <w:rFonts w:ascii="Cambria Math" w:eastAsia="Cambria Math" w:hAnsi="Cambria Math"/>
                              <w:i/>
                              <w:sz w:val="24"/>
                              <w:szCs w:val="24"/>
                            </w:rPr>
                          </m:ctrlPr>
                        </m:e>
                        <m:e>
                          <m:r>
                            <m:rPr>
                              <m:sty m:val="bi"/>
                            </m:rPr>
                            <w:rPr>
                              <w:rFonts w:ascii="Cambria Math" w:eastAsia="Cambria Math" w:hAnsi="Cambria Math"/>
                              <w:sz w:val="24"/>
                              <w:szCs w:val="24"/>
                            </w:rPr>
                            <m:t>-1</m:t>
                          </m:r>
                          <m:ctrlPr>
                            <w:rPr>
                              <w:rFonts w:ascii="Cambria Math" w:eastAsia="Cambria Math" w:hAnsi="Cambria Math"/>
                              <w:i/>
                              <w:sz w:val="24"/>
                              <w:szCs w:val="24"/>
                            </w:rPr>
                          </m:ctrlPr>
                        </m:e>
                        <m:e>
                          <m:r>
                            <m:rPr>
                              <m:sty m:val="bi"/>
                            </m:rPr>
                            <w:rPr>
                              <w:rFonts w:ascii="Cambria Math" w:eastAsia="Cambria Math" w:hAnsi="Cambria Math"/>
                              <w:sz w:val="24"/>
                              <w:szCs w:val="24"/>
                            </w:rPr>
                            <m:t>2</m:t>
                          </m:r>
                        </m:e>
                      </m:mr>
                    </m:m>
                  </m:e>
                </m:d>
                <m:d>
                  <m:dPr>
                    <m:begChr m:val="["/>
                    <m:endChr m:val="]"/>
                    <m:ctrlPr>
                      <w:rPr>
                        <w:rFonts w:ascii="Cambria Math" w:hAnsi="Cambria Math"/>
                        <w:i/>
                        <w:sz w:val="24"/>
                        <w:szCs w:val="24"/>
                      </w:rPr>
                    </m:ctrlPr>
                  </m:dPr>
                  <m:e>
                    <m:m>
                      <m:mPr>
                        <m:mcs>
                          <m:mc>
                            <m:mcPr>
                              <m:count m:val="3"/>
                              <m:mcJc m:val="center"/>
                            </m:mcPr>
                          </m:mc>
                        </m:mcs>
                        <m:ctrlPr>
                          <w:rPr>
                            <w:rFonts w:ascii="Cambria Math" w:hAnsi="Cambria Math"/>
                            <w:i/>
                            <w:sz w:val="24"/>
                            <w:szCs w:val="24"/>
                          </w:rPr>
                        </m:ctrlPr>
                      </m:mPr>
                      <m:mr>
                        <m:e>
                          <m:r>
                            <m:rPr>
                              <m:sty m:val="bi"/>
                            </m:rPr>
                            <w:rPr>
                              <w:rFonts w:ascii="Cambria Math" w:hAnsi="Cambria Math"/>
                              <w:sz w:val="24"/>
                              <w:szCs w:val="24"/>
                            </w:rPr>
                            <m:t>3</m:t>
                          </m:r>
                          <m:ctrlPr>
                            <w:rPr>
                              <w:rFonts w:ascii="Cambria Math" w:eastAsia="Cambria Math" w:hAnsi="Cambria Math"/>
                              <w:i/>
                              <w:sz w:val="24"/>
                              <w:szCs w:val="24"/>
                            </w:rPr>
                          </m:ctrlPr>
                        </m:e>
                        <m:e>
                          <m:r>
                            <m:rPr>
                              <m:sty m:val="bi"/>
                            </m:rPr>
                            <w:rPr>
                              <w:rFonts w:ascii="Cambria Math" w:eastAsia="Cambria Math" w:hAnsi="Cambria Math"/>
                              <w:sz w:val="24"/>
                              <w:szCs w:val="24"/>
                            </w:rPr>
                            <m:t>2</m:t>
                          </m:r>
                        </m:e>
                        <m:e>
                          <m:r>
                            <m:rPr>
                              <m:sty m:val="bi"/>
                            </m:rPr>
                            <w:rPr>
                              <w:rFonts w:ascii="Cambria Math" w:hAnsi="Cambria Math"/>
                              <w:sz w:val="24"/>
                              <w:szCs w:val="24"/>
                            </w:rPr>
                            <m:t>1</m:t>
                          </m:r>
                        </m:e>
                      </m:mr>
                      <m:mr>
                        <m:e>
                          <m:r>
                            <m:rPr>
                              <m:sty m:val="bi"/>
                            </m:rPr>
                            <w:rPr>
                              <w:rFonts w:ascii="Cambria Math" w:hAnsi="Cambria Math"/>
                              <w:sz w:val="24"/>
                              <w:szCs w:val="24"/>
                            </w:rPr>
                            <m:t>2</m:t>
                          </m:r>
                          <m:ctrlPr>
                            <w:rPr>
                              <w:rFonts w:ascii="Cambria Math" w:eastAsia="Cambria Math" w:hAnsi="Cambria Math"/>
                              <w:i/>
                              <w:sz w:val="24"/>
                              <w:szCs w:val="24"/>
                            </w:rPr>
                          </m:ctrlPr>
                        </m:e>
                        <m:e>
                          <m:r>
                            <m:rPr>
                              <m:sty m:val="bi"/>
                            </m:rPr>
                            <w:rPr>
                              <w:rFonts w:ascii="Cambria Math" w:hAnsi="Cambria Math"/>
                              <w:sz w:val="24"/>
                              <w:szCs w:val="24"/>
                            </w:rPr>
                            <m:t>2</m:t>
                          </m:r>
                        </m:e>
                        <m:e>
                          <m:r>
                            <m:rPr>
                              <m:sty m:val="bi"/>
                            </m:rPr>
                            <w:rPr>
                              <w:rFonts w:ascii="Cambria Math" w:hAnsi="Cambria Math"/>
                              <w:sz w:val="24"/>
                              <w:szCs w:val="24"/>
                            </w:rPr>
                            <m:t>1</m:t>
                          </m:r>
                          <m:ctrlPr>
                            <w:rPr>
                              <w:rFonts w:ascii="Cambria Math" w:eastAsia="Cambria Math" w:hAnsi="Cambria Math"/>
                              <w:i/>
                              <w:sz w:val="24"/>
                              <w:szCs w:val="24"/>
                            </w:rPr>
                          </m:ctrlPr>
                        </m:e>
                      </m:mr>
                      <m:mr>
                        <m:e>
                          <m:r>
                            <m:rPr>
                              <m:sty m:val="bi"/>
                            </m:rPr>
                            <w:rPr>
                              <w:rFonts w:ascii="Cambria Math" w:eastAsia="Cambria Math" w:hAnsi="Cambria Math"/>
                              <w:sz w:val="24"/>
                              <w:szCs w:val="24"/>
                            </w:rPr>
                            <m:t>1</m:t>
                          </m:r>
                          <m:ctrlPr>
                            <w:rPr>
                              <w:rFonts w:ascii="Cambria Math" w:eastAsia="Cambria Math" w:hAnsi="Cambria Math"/>
                              <w:i/>
                              <w:sz w:val="24"/>
                              <w:szCs w:val="24"/>
                            </w:rPr>
                          </m:ctrlPr>
                        </m:e>
                        <m:e>
                          <m:r>
                            <m:rPr>
                              <m:sty m:val="bi"/>
                            </m:rPr>
                            <w:rPr>
                              <w:rFonts w:ascii="Cambria Math" w:eastAsia="Cambria Math" w:hAnsi="Cambria Math"/>
                              <w:sz w:val="24"/>
                              <w:szCs w:val="24"/>
                            </w:rPr>
                            <m:t>1</m:t>
                          </m:r>
                          <m:ctrlPr>
                            <w:rPr>
                              <w:rFonts w:ascii="Cambria Math" w:eastAsia="Cambria Math" w:hAnsi="Cambria Math"/>
                              <w:i/>
                              <w:sz w:val="24"/>
                              <w:szCs w:val="24"/>
                            </w:rPr>
                          </m:ctrlPr>
                        </m:e>
                        <m:e>
                          <m:r>
                            <m:rPr>
                              <m:sty m:val="bi"/>
                            </m:rPr>
                            <w:rPr>
                              <w:rFonts w:ascii="Cambria Math" w:eastAsia="Cambria Math" w:hAnsi="Cambria Math"/>
                              <w:sz w:val="24"/>
                              <w:szCs w:val="24"/>
                            </w:rPr>
                            <m:t>1</m:t>
                          </m:r>
                        </m:e>
                      </m:mr>
                    </m:m>
                  </m:e>
                </m:d>
                <m:r>
                  <m:rPr>
                    <m:sty m:val="bi"/>
                  </m:rPr>
                  <w:rPr>
                    <w:rFonts w:ascii="Cambria Math" w:hAnsi="Cambria Math"/>
                    <w:sz w:val="24"/>
                    <w:szCs w:val="24"/>
                  </w:rPr>
                  <m:t xml:space="preserve">= </m:t>
                </m:r>
                <m:d>
                  <m:dPr>
                    <m:begChr m:val="["/>
                    <m:endChr m:val="]"/>
                    <m:ctrlPr>
                      <w:rPr>
                        <w:rFonts w:ascii="Cambria Math" w:hAnsi="Cambria Math"/>
                        <w:i/>
                        <w:sz w:val="24"/>
                        <w:szCs w:val="24"/>
                      </w:rPr>
                    </m:ctrlPr>
                  </m:dPr>
                  <m:e>
                    <m:m>
                      <m:mPr>
                        <m:mcs>
                          <m:mc>
                            <m:mcPr>
                              <m:count m:val="3"/>
                              <m:mcJc m:val="center"/>
                            </m:mcPr>
                          </m:mc>
                        </m:mcs>
                        <m:ctrlPr>
                          <w:rPr>
                            <w:rFonts w:ascii="Cambria Math" w:hAnsi="Cambria Math"/>
                            <w:i/>
                            <w:sz w:val="24"/>
                            <w:szCs w:val="24"/>
                          </w:rPr>
                        </m:ctrlPr>
                      </m:mPr>
                      <m:mr>
                        <m:e>
                          <m:r>
                            <m:rPr>
                              <m:sty m:val="bi"/>
                            </m:rPr>
                            <w:rPr>
                              <w:rFonts w:ascii="Cambria Math" w:hAnsi="Cambria Math"/>
                              <w:sz w:val="24"/>
                              <w:szCs w:val="24"/>
                            </w:rPr>
                            <m:t>1</m:t>
                          </m:r>
                          <m:ctrlPr>
                            <w:rPr>
                              <w:rFonts w:ascii="Cambria Math" w:eastAsia="Cambria Math" w:hAnsi="Cambria Math"/>
                              <w:i/>
                              <w:sz w:val="24"/>
                              <w:szCs w:val="24"/>
                            </w:rPr>
                          </m:ctrlPr>
                        </m:e>
                        <m:e>
                          <m:r>
                            <m:rPr>
                              <m:sty m:val="bi"/>
                            </m:rPr>
                            <w:rPr>
                              <w:rFonts w:ascii="Cambria Math" w:eastAsia="Cambria Math" w:hAnsi="Cambria Math"/>
                              <w:sz w:val="24"/>
                              <w:szCs w:val="24"/>
                            </w:rPr>
                            <m:t>0</m:t>
                          </m:r>
                        </m:e>
                        <m:e>
                          <m:r>
                            <m:rPr>
                              <m:sty m:val="bi"/>
                            </m:rPr>
                            <w:rPr>
                              <w:rFonts w:ascii="Cambria Math" w:hAnsi="Cambria Math"/>
                              <w:sz w:val="24"/>
                              <w:szCs w:val="24"/>
                            </w:rPr>
                            <m:t>0</m:t>
                          </m:r>
                        </m:e>
                      </m:mr>
                      <m:mr>
                        <m:e>
                          <m:r>
                            <m:rPr>
                              <m:sty m:val="bi"/>
                            </m:rPr>
                            <w:rPr>
                              <w:rFonts w:ascii="Cambria Math" w:hAnsi="Cambria Math"/>
                              <w:sz w:val="24"/>
                              <w:szCs w:val="24"/>
                            </w:rPr>
                            <m:t>0</m:t>
                          </m:r>
                          <m:ctrlPr>
                            <w:rPr>
                              <w:rFonts w:ascii="Cambria Math" w:eastAsia="Cambria Math" w:hAnsi="Cambria Math"/>
                              <w:i/>
                              <w:sz w:val="24"/>
                              <w:szCs w:val="24"/>
                            </w:rPr>
                          </m:ctrlPr>
                        </m:e>
                        <m:e>
                          <m:r>
                            <m:rPr>
                              <m:sty m:val="bi"/>
                            </m:rPr>
                            <w:rPr>
                              <w:rFonts w:ascii="Cambria Math" w:hAnsi="Cambria Math"/>
                              <w:sz w:val="24"/>
                              <w:szCs w:val="24"/>
                            </w:rPr>
                            <m:t>1</m:t>
                          </m:r>
                        </m:e>
                        <m:e>
                          <m:r>
                            <m:rPr>
                              <m:sty m:val="bi"/>
                            </m:rPr>
                            <w:rPr>
                              <w:rFonts w:ascii="Cambria Math" w:hAnsi="Cambria Math"/>
                              <w:sz w:val="24"/>
                              <w:szCs w:val="24"/>
                            </w:rPr>
                            <m:t>0</m:t>
                          </m:r>
                          <m:ctrlPr>
                            <w:rPr>
                              <w:rFonts w:ascii="Cambria Math" w:eastAsia="Cambria Math" w:hAnsi="Cambria Math"/>
                              <w:i/>
                              <w:sz w:val="24"/>
                              <w:szCs w:val="24"/>
                            </w:rPr>
                          </m:ctrlPr>
                        </m:e>
                      </m:mr>
                      <m:mr>
                        <m:e>
                          <m:r>
                            <m:rPr>
                              <m:sty m:val="bi"/>
                            </m:rPr>
                            <w:rPr>
                              <w:rFonts w:ascii="Cambria Math" w:eastAsia="Cambria Math" w:hAnsi="Cambria Math"/>
                              <w:sz w:val="24"/>
                              <w:szCs w:val="24"/>
                            </w:rPr>
                            <m:t>0</m:t>
                          </m:r>
                          <m:ctrlPr>
                            <w:rPr>
                              <w:rFonts w:ascii="Cambria Math" w:eastAsia="Cambria Math" w:hAnsi="Cambria Math"/>
                              <w:i/>
                              <w:sz w:val="24"/>
                              <w:szCs w:val="24"/>
                            </w:rPr>
                          </m:ctrlPr>
                        </m:e>
                        <m:e>
                          <m:r>
                            <m:rPr>
                              <m:sty m:val="bi"/>
                            </m:rPr>
                            <w:rPr>
                              <w:rFonts w:ascii="Cambria Math" w:eastAsia="Cambria Math" w:hAnsi="Cambria Math"/>
                              <w:sz w:val="24"/>
                              <w:szCs w:val="24"/>
                            </w:rPr>
                            <m:t>0</m:t>
                          </m:r>
                          <m:ctrlPr>
                            <w:rPr>
                              <w:rFonts w:ascii="Cambria Math" w:eastAsia="Cambria Math" w:hAnsi="Cambria Math"/>
                              <w:i/>
                              <w:sz w:val="24"/>
                              <w:szCs w:val="24"/>
                            </w:rPr>
                          </m:ctrlPr>
                        </m:e>
                        <m:e>
                          <m:r>
                            <m:rPr>
                              <m:sty m:val="bi"/>
                            </m:rPr>
                            <w:rPr>
                              <w:rFonts w:ascii="Cambria Math" w:eastAsia="Cambria Math" w:hAnsi="Cambria Math"/>
                              <w:sz w:val="24"/>
                              <w:szCs w:val="24"/>
                            </w:rPr>
                            <m:t>1</m:t>
                          </m:r>
                        </m:e>
                      </m:mr>
                    </m:m>
                  </m:e>
                </m:d>
              </m:oMath>
            </m:oMathPara>
          </w:p>
        </w:tc>
      </w:tr>
    </w:tbl>
    <w:p w:rsidR="000A2750" w:rsidRPr="00D64366" w:rsidRDefault="000A2750" w:rsidP="000A2750">
      <w:pPr>
        <w:spacing w:line="360" w:lineRule="auto"/>
        <w:jc w:val="both"/>
      </w:pPr>
    </w:p>
    <w:p w:rsidR="000A2750" w:rsidRPr="00D64366" w:rsidRDefault="000A2750" w:rsidP="000A2750">
      <w:pPr>
        <w:spacing w:line="360" w:lineRule="auto"/>
        <w:rPr>
          <w:noProof/>
          <w:sz w:val="24"/>
          <w:szCs w:val="24"/>
          <w:lang w:eastAsia="zh-TW"/>
        </w:rPr>
      </w:pPr>
      <w:r w:rsidRPr="00D64366">
        <w:rPr>
          <w:noProof/>
          <w:sz w:val="24"/>
          <w:szCs w:val="24"/>
          <w:lang w:eastAsia="zh-TW"/>
        </w:rPr>
        <w:t xml:space="preserve">If det </w:t>
      </w:r>
      <m:oMath>
        <m:r>
          <m:rPr>
            <m:sty m:val="b"/>
          </m:rPr>
          <w:rPr>
            <w:rFonts w:ascii="Cambria Math" w:hAnsi="Cambria Math"/>
            <w:noProof/>
            <w:sz w:val="24"/>
            <w:szCs w:val="24"/>
            <w:lang w:eastAsia="zh-TW"/>
          </w:rPr>
          <m:t>A</m:t>
        </m:r>
        <m:r>
          <w:rPr>
            <w:rFonts w:ascii="Cambria Math" w:hAnsi="Cambria Math"/>
            <w:noProof/>
            <w:sz w:val="24"/>
            <w:szCs w:val="24"/>
            <w:lang w:eastAsia="zh-TW"/>
          </w:rPr>
          <m:t xml:space="preserve"> = 0</m:t>
        </m:r>
      </m:oMath>
      <w:r w:rsidRPr="00D64366">
        <w:rPr>
          <w:noProof/>
          <w:sz w:val="24"/>
          <w:szCs w:val="24"/>
          <w:lang w:eastAsia="zh-TW"/>
        </w:rPr>
        <w:t xml:space="preserve">, (i.e is singular), then </w:t>
      </w:r>
      <m:oMath>
        <m:sSup>
          <m:sSupPr>
            <m:ctrlPr>
              <w:rPr>
                <w:rFonts w:ascii="Cambria Math" w:hAnsi="Cambria Math"/>
                <w:b/>
                <w:sz w:val="24"/>
                <w:szCs w:val="24"/>
              </w:rPr>
            </m:ctrlPr>
          </m:sSupPr>
          <m:e>
            <m:r>
              <m:rPr>
                <m:sty m:val="b"/>
              </m:rPr>
              <w:rPr>
                <w:rFonts w:ascii="Cambria Math" w:hAnsi="Cambria Math"/>
                <w:sz w:val="24"/>
                <w:szCs w:val="24"/>
              </w:rPr>
              <m:t>A</m:t>
            </m:r>
          </m:e>
          <m:sup>
            <m:r>
              <m:rPr>
                <m:sty m:val="p"/>
              </m:rPr>
              <w:rPr>
                <w:rFonts w:ascii="Cambria Math" w:hAnsi="Cambria Math"/>
                <w:sz w:val="24"/>
                <w:szCs w:val="24"/>
              </w:rPr>
              <m:t>-1</m:t>
            </m:r>
          </m:sup>
        </m:sSup>
      </m:oMath>
      <w:r w:rsidRPr="00D64366">
        <w:rPr>
          <w:noProof/>
          <w:sz w:val="24"/>
          <w:szCs w:val="24"/>
        </w:rPr>
        <w:t xml:space="preserve"> does bot exist.</w:t>
      </w:r>
      <w:r w:rsidRPr="00D64366">
        <w:rPr>
          <w:b/>
          <w:noProof/>
          <w:sz w:val="24"/>
          <w:szCs w:val="24"/>
        </w:rPr>
        <w:t xml:space="preserve">  </w:t>
      </w:r>
      <w:r w:rsidRPr="00D64366">
        <w:rPr>
          <w:noProof/>
          <w:sz w:val="24"/>
          <w:szCs w:val="24"/>
        </w:rPr>
        <w:t>The</w:t>
      </w:r>
      <w:r w:rsidRPr="00D64366">
        <w:rPr>
          <w:noProof/>
          <w:sz w:val="24"/>
          <w:szCs w:val="24"/>
          <w:lang w:eastAsia="zh-TW"/>
        </w:rPr>
        <w:t xml:space="preserve"> solution of the linear system of the equation 4.1 can be expressed as</w:t>
      </w:r>
    </w:p>
    <w:p w:rsidR="000A2750" w:rsidRPr="00D64366" w:rsidRDefault="000A2750" w:rsidP="000A2750">
      <w:pPr>
        <w:spacing w:line="360" w:lineRule="auto"/>
        <w:rPr>
          <w:noProof/>
          <w:sz w:val="24"/>
          <w:szCs w:val="24"/>
          <w:lang w:eastAsia="zh-TW"/>
        </w:rPr>
      </w:pPr>
    </w:p>
    <w:p w:rsidR="000A2750" w:rsidRPr="00D64366" w:rsidRDefault="000A2750" w:rsidP="000A2750">
      <w:pPr>
        <w:spacing w:line="360" w:lineRule="auto"/>
        <w:rPr>
          <w:noProof/>
          <w:sz w:val="24"/>
          <w:szCs w:val="24"/>
          <w:lang w:eastAsia="zh-TW"/>
        </w:rPr>
      </w:pPr>
      <m:oMath>
        <m:r>
          <m:rPr>
            <m:sty m:val="b"/>
          </m:rPr>
          <w:rPr>
            <w:rFonts w:ascii="Cambria Math" w:hAnsi="Cambria Math"/>
            <w:noProof/>
            <w:sz w:val="24"/>
            <w:szCs w:val="24"/>
            <w:lang w:eastAsia="zh-TW"/>
          </w:rPr>
          <m:t xml:space="preserve">X = </m:t>
        </m:r>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A</m:t>
            </m:r>
          </m:e>
          <m:sup>
            <m:r>
              <m:rPr>
                <m:sty m:val="b"/>
              </m:rPr>
              <w:rPr>
                <w:rFonts w:ascii="Cambria Math" w:hAnsi="Cambria Math"/>
                <w:noProof/>
                <w:sz w:val="24"/>
                <w:szCs w:val="24"/>
                <w:lang w:eastAsia="zh-TW"/>
              </w:rPr>
              <m:t>-1</m:t>
            </m:r>
          </m:sup>
        </m:sSup>
        <m:r>
          <m:rPr>
            <m:sty m:val="b"/>
          </m:rPr>
          <w:rPr>
            <w:rFonts w:ascii="Cambria Math" w:hAnsi="Cambria Math"/>
            <w:noProof/>
            <w:sz w:val="24"/>
            <w:szCs w:val="24"/>
            <w:lang w:eastAsia="zh-TW"/>
          </w:rPr>
          <m:t xml:space="preserve"> b</m:t>
        </m:r>
      </m:oMath>
      <w:r>
        <w:rPr>
          <w:noProof/>
          <w:sz w:val="24"/>
          <w:szCs w:val="24"/>
          <w:lang w:eastAsia="zh-TW"/>
        </w:rPr>
        <w:t xml:space="preserve"> </w:t>
      </w:r>
      <w:r>
        <w:rPr>
          <w:noProof/>
          <w:sz w:val="24"/>
          <w:szCs w:val="24"/>
          <w:lang w:eastAsia="zh-TW"/>
        </w:rPr>
        <w:tab/>
      </w:r>
      <w:r>
        <w:rPr>
          <w:noProof/>
          <w:sz w:val="24"/>
          <w:szCs w:val="24"/>
          <w:lang w:eastAsia="zh-TW"/>
        </w:rPr>
        <w:tab/>
      </w:r>
      <w:r>
        <w:rPr>
          <w:noProof/>
          <w:sz w:val="24"/>
          <w:szCs w:val="24"/>
          <w:lang w:eastAsia="zh-TW"/>
        </w:rPr>
        <w:tab/>
      </w:r>
      <w:r>
        <w:rPr>
          <w:noProof/>
          <w:sz w:val="24"/>
          <w:szCs w:val="24"/>
          <w:lang w:eastAsia="zh-TW"/>
        </w:rPr>
        <w:tab/>
      </w:r>
      <w:r>
        <w:rPr>
          <w:noProof/>
          <w:sz w:val="24"/>
          <w:szCs w:val="24"/>
          <w:lang w:eastAsia="zh-TW"/>
        </w:rPr>
        <w:tab/>
      </w:r>
      <w:r>
        <w:rPr>
          <w:noProof/>
          <w:sz w:val="24"/>
          <w:szCs w:val="24"/>
          <w:lang w:eastAsia="zh-TW"/>
        </w:rPr>
        <w:tab/>
      </w:r>
      <w:r>
        <w:rPr>
          <w:noProof/>
          <w:sz w:val="24"/>
          <w:szCs w:val="24"/>
          <w:lang w:eastAsia="zh-TW"/>
        </w:rPr>
        <w:tab/>
      </w:r>
      <w:r>
        <w:rPr>
          <w:noProof/>
          <w:sz w:val="24"/>
          <w:szCs w:val="24"/>
          <w:lang w:eastAsia="zh-TW"/>
        </w:rPr>
        <w:tab/>
      </w:r>
      <w:r>
        <w:rPr>
          <w:noProof/>
          <w:sz w:val="24"/>
          <w:szCs w:val="24"/>
          <w:lang w:eastAsia="zh-TW"/>
        </w:rPr>
        <w:tab/>
      </w:r>
      <w:r>
        <w:rPr>
          <w:noProof/>
          <w:sz w:val="24"/>
          <w:szCs w:val="24"/>
          <w:lang w:eastAsia="zh-TW"/>
        </w:rPr>
        <w:tab/>
        <w:t>(</w:t>
      </w:r>
      <w:r w:rsidR="003B702B">
        <w:rPr>
          <w:noProof/>
          <w:sz w:val="24"/>
          <w:szCs w:val="24"/>
          <w:lang w:eastAsia="zh-TW"/>
        </w:rPr>
        <w:t>3</w:t>
      </w:r>
      <w:r w:rsidRPr="00D64366">
        <w:rPr>
          <w:noProof/>
          <w:sz w:val="24"/>
          <w:szCs w:val="24"/>
          <w:lang w:eastAsia="zh-TW"/>
        </w:rPr>
        <w:t>.12)</w:t>
      </w:r>
    </w:p>
    <w:p w:rsidR="000A2750" w:rsidRPr="00D64366" w:rsidRDefault="000A2750" w:rsidP="000A2750">
      <w:pPr>
        <w:spacing w:line="360" w:lineRule="auto"/>
        <w:rPr>
          <w:noProof/>
          <w:sz w:val="24"/>
          <w:szCs w:val="24"/>
          <w:lang w:eastAsia="zh-TW"/>
        </w:rPr>
      </w:pPr>
    </w:p>
    <w:p w:rsidR="000A2750" w:rsidRPr="00D64366" w:rsidRDefault="000A2750" w:rsidP="000A2750">
      <w:pPr>
        <w:spacing w:line="360" w:lineRule="auto"/>
        <w:rPr>
          <w:noProof/>
          <w:sz w:val="24"/>
          <w:szCs w:val="24"/>
          <w:lang w:eastAsia="zh-TW"/>
        </w:rPr>
      </w:pPr>
      <w:r w:rsidRPr="00D64366">
        <w:rPr>
          <w:noProof/>
          <w:sz w:val="24"/>
          <w:szCs w:val="24"/>
          <w:lang w:eastAsia="zh-TW"/>
        </w:rPr>
        <w:t>Thus, the main task in solving a linear system of equation is to found the inverse of the coefficient matrix.</w:t>
      </w:r>
    </w:p>
    <w:p w:rsidR="000A2750" w:rsidRDefault="000A2750" w:rsidP="000A2750">
      <w:pPr>
        <w:rPr>
          <w:rFonts w:ascii="Cambria" w:hAnsi="Cambria"/>
          <w:noProof/>
          <w:sz w:val="24"/>
          <w:szCs w:val="24"/>
          <w:lang w:eastAsia="zh-TW"/>
        </w:rPr>
      </w:pPr>
    </w:p>
    <w:p w:rsidR="000A2750" w:rsidRPr="000B0AF3" w:rsidRDefault="000A2750" w:rsidP="000A2750">
      <w:pPr>
        <w:pStyle w:val="Heading3"/>
        <w:spacing w:line="360" w:lineRule="auto"/>
        <w:ind w:left="720"/>
        <w:rPr>
          <w:sz w:val="24"/>
        </w:rPr>
      </w:pPr>
      <w:bookmarkStart w:id="78" w:name="_Toc461620576"/>
      <w:bookmarkStart w:id="79" w:name="_Toc519801638"/>
      <w:r>
        <w:rPr>
          <w:sz w:val="24"/>
        </w:rPr>
        <w:t xml:space="preserve">3.1.10 </w:t>
      </w:r>
      <w:r>
        <w:rPr>
          <w:sz w:val="24"/>
          <w:lang w:val="ms-MY"/>
        </w:rPr>
        <w:t>Positive Define Matrix</w:t>
      </w:r>
      <w:bookmarkEnd w:id="78"/>
      <w:bookmarkEnd w:id="79"/>
    </w:p>
    <w:p w:rsidR="000A2750" w:rsidRPr="00982BD5" w:rsidRDefault="000A2750" w:rsidP="000A2750">
      <w:pPr>
        <w:rPr>
          <w:sz w:val="24"/>
          <w:szCs w:val="24"/>
        </w:rPr>
      </w:pPr>
      <w:r w:rsidRPr="00982BD5">
        <w:rPr>
          <w:sz w:val="24"/>
          <w:szCs w:val="24"/>
        </w:rPr>
        <w:t>A square (</w:t>
      </w:r>
      <w:r w:rsidRPr="00982BD5">
        <w:rPr>
          <w:i/>
          <w:sz w:val="24"/>
          <w:szCs w:val="24"/>
        </w:rPr>
        <w:t>n x n</w:t>
      </w:r>
      <w:r w:rsidRPr="00982BD5">
        <w:rPr>
          <w:sz w:val="24"/>
          <w:szCs w:val="24"/>
        </w:rPr>
        <w:t>) matrix A is said to be positive define, if for all non-zero vector x of dimension n</w:t>
      </w:r>
    </w:p>
    <w:p w:rsidR="000A2750" w:rsidRPr="00982BD5" w:rsidRDefault="000A2750" w:rsidP="000A2750">
      <w:pPr>
        <w:rPr>
          <w:noProof/>
          <w:sz w:val="24"/>
          <w:szCs w:val="24"/>
          <w:lang w:eastAsia="zh-TW"/>
        </w:rPr>
      </w:pPr>
    </w:p>
    <w:p w:rsidR="000A2750" w:rsidRPr="00982BD5" w:rsidRDefault="000A2C10" w:rsidP="000A2750">
      <w:pPr>
        <w:rPr>
          <w:noProof/>
          <w:sz w:val="24"/>
          <w:szCs w:val="24"/>
          <w:lang w:eastAsia="zh-TW"/>
        </w:rPr>
      </w:pPr>
      <m:oMath>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X</m:t>
            </m:r>
          </m:e>
          <m:sup>
            <m:r>
              <m:rPr>
                <m:sty m:val="b"/>
              </m:rPr>
              <w:rPr>
                <w:rFonts w:ascii="Cambria Math" w:hAnsi="Cambria Math"/>
                <w:noProof/>
                <w:sz w:val="24"/>
                <w:szCs w:val="24"/>
                <w:lang w:eastAsia="zh-TW"/>
              </w:rPr>
              <m:t>T</m:t>
            </m:r>
          </m:sup>
        </m:sSup>
        <m:r>
          <m:rPr>
            <m:sty m:val="b"/>
          </m:rPr>
          <w:rPr>
            <w:rFonts w:ascii="Cambria Math" w:hAnsi="Cambria Math"/>
            <w:noProof/>
            <w:sz w:val="24"/>
            <w:szCs w:val="24"/>
            <w:lang w:eastAsia="zh-TW"/>
          </w:rPr>
          <m:t xml:space="preserve">Ax </m:t>
        </m:r>
        <m:r>
          <w:rPr>
            <w:rFonts w:ascii="Cambria Math" w:hAnsi="Cambria Math"/>
            <w:noProof/>
            <w:sz w:val="24"/>
            <w:szCs w:val="24"/>
            <w:lang w:eastAsia="zh-TW"/>
          </w:rPr>
          <m:t>&gt;0</m:t>
        </m:r>
      </m:oMath>
      <w:r w:rsidR="000A2750" w:rsidRPr="00982BD5">
        <w:rPr>
          <w:noProof/>
          <w:sz w:val="24"/>
          <w:szCs w:val="24"/>
          <w:lang w:eastAsia="zh-TW"/>
        </w:rPr>
        <w:t xml:space="preserve"> </w:t>
      </w:r>
      <w:r w:rsidR="000A2750" w:rsidRPr="00982BD5">
        <w:rPr>
          <w:noProof/>
          <w:sz w:val="24"/>
          <w:szCs w:val="24"/>
          <w:lang w:eastAsia="zh-TW"/>
        </w:rPr>
        <w:tab/>
      </w:r>
      <w:r w:rsidR="000A2750" w:rsidRPr="00982BD5">
        <w:rPr>
          <w:noProof/>
          <w:sz w:val="24"/>
          <w:szCs w:val="24"/>
          <w:lang w:eastAsia="zh-TW"/>
        </w:rPr>
        <w:tab/>
      </w:r>
      <w:r w:rsidR="000A2750" w:rsidRPr="00982BD5">
        <w:rPr>
          <w:noProof/>
          <w:sz w:val="24"/>
          <w:szCs w:val="24"/>
          <w:lang w:eastAsia="zh-TW"/>
        </w:rPr>
        <w:tab/>
      </w:r>
      <w:r w:rsidR="000A2750" w:rsidRPr="00982BD5">
        <w:rPr>
          <w:noProof/>
          <w:sz w:val="24"/>
          <w:szCs w:val="24"/>
          <w:lang w:eastAsia="zh-TW"/>
        </w:rPr>
        <w:tab/>
      </w:r>
      <w:r w:rsidR="000A2750" w:rsidRPr="00982BD5">
        <w:rPr>
          <w:noProof/>
          <w:sz w:val="24"/>
          <w:szCs w:val="24"/>
          <w:lang w:eastAsia="zh-TW"/>
        </w:rPr>
        <w:tab/>
      </w:r>
      <w:r w:rsidR="000A2750" w:rsidRPr="00982BD5">
        <w:rPr>
          <w:noProof/>
          <w:sz w:val="24"/>
          <w:szCs w:val="24"/>
          <w:lang w:eastAsia="zh-TW"/>
        </w:rPr>
        <w:tab/>
      </w:r>
      <w:r w:rsidR="000A2750" w:rsidRPr="00982BD5">
        <w:rPr>
          <w:noProof/>
          <w:sz w:val="24"/>
          <w:szCs w:val="24"/>
          <w:lang w:eastAsia="zh-TW"/>
        </w:rPr>
        <w:tab/>
      </w:r>
      <w:r w:rsidR="000A2750" w:rsidRPr="00982BD5">
        <w:rPr>
          <w:noProof/>
          <w:sz w:val="24"/>
          <w:szCs w:val="24"/>
          <w:lang w:eastAsia="zh-TW"/>
        </w:rPr>
        <w:tab/>
      </w:r>
      <w:r w:rsidR="000A2750" w:rsidRPr="00982BD5">
        <w:rPr>
          <w:noProof/>
          <w:sz w:val="24"/>
          <w:szCs w:val="24"/>
          <w:lang w:eastAsia="zh-TW"/>
        </w:rPr>
        <w:tab/>
      </w:r>
      <w:r w:rsidR="000A2750" w:rsidRPr="00982BD5">
        <w:rPr>
          <w:noProof/>
          <w:sz w:val="24"/>
          <w:szCs w:val="24"/>
          <w:lang w:eastAsia="zh-TW"/>
        </w:rPr>
        <w:tab/>
        <w:t>(</w:t>
      </w:r>
      <w:r w:rsidR="003B702B">
        <w:rPr>
          <w:noProof/>
          <w:sz w:val="24"/>
          <w:szCs w:val="24"/>
          <w:lang w:eastAsia="zh-TW"/>
        </w:rPr>
        <w:t>3</w:t>
      </w:r>
      <w:r w:rsidR="000A2750" w:rsidRPr="00982BD5">
        <w:rPr>
          <w:noProof/>
          <w:sz w:val="24"/>
          <w:szCs w:val="24"/>
          <w:lang w:eastAsia="zh-TW"/>
        </w:rPr>
        <w:t>.13)</w:t>
      </w:r>
    </w:p>
    <w:p w:rsidR="000A2750" w:rsidRPr="00982BD5" w:rsidRDefault="000A2750" w:rsidP="000A2750">
      <w:pPr>
        <w:rPr>
          <w:b/>
          <w:noProof/>
          <w:sz w:val="24"/>
          <w:szCs w:val="24"/>
          <w:lang w:eastAsia="zh-TW"/>
        </w:rPr>
      </w:pPr>
    </w:p>
    <w:p w:rsidR="000A2750" w:rsidRPr="00982BD5" w:rsidRDefault="000A2750" w:rsidP="000A2750">
      <w:pPr>
        <w:rPr>
          <w:noProof/>
          <w:sz w:val="24"/>
          <w:szCs w:val="24"/>
          <w:lang w:eastAsia="zh-TW"/>
        </w:rPr>
      </w:pPr>
      <w:r w:rsidRPr="00982BD5">
        <w:rPr>
          <w:noProof/>
          <w:sz w:val="24"/>
          <w:szCs w:val="24"/>
          <w:lang w:eastAsia="zh-TW"/>
        </w:rPr>
        <w:t>Note that positive matrices are non singular.</w:t>
      </w:r>
    </w:p>
    <w:p w:rsidR="000A2750" w:rsidRPr="00982BD5" w:rsidRDefault="000A2750" w:rsidP="000A2750">
      <w:pPr>
        <w:rPr>
          <w:noProof/>
          <w:sz w:val="24"/>
          <w:szCs w:val="24"/>
          <w:lang w:eastAsia="zh-TW"/>
        </w:rPr>
      </w:pPr>
    </w:p>
    <w:p w:rsidR="000A2750" w:rsidRPr="000B0AF3" w:rsidRDefault="000A2750" w:rsidP="000A2750">
      <w:pPr>
        <w:pStyle w:val="Heading3"/>
        <w:ind w:left="720"/>
        <w:rPr>
          <w:sz w:val="24"/>
        </w:rPr>
      </w:pPr>
      <w:bookmarkStart w:id="80" w:name="_Toc461620577"/>
      <w:bookmarkStart w:id="81" w:name="_Toc519801639"/>
      <w:r>
        <w:rPr>
          <w:sz w:val="24"/>
        </w:rPr>
        <w:lastRenderedPageBreak/>
        <w:t xml:space="preserve">3.1.11 </w:t>
      </w:r>
      <w:r>
        <w:rPr>
          <w:sz w:val="24"/>
          <w:lang w:val="ms-MY"/>
        </w:rPr>
        <w:t>Differentiation and Integration of a Matrix</w:t>
      </w:r>
      <w:bookmarkEnd w:id="80"/>
      <w:bookmarkEnd w:id="81"/>
    </w:p>
    <w:p w:rsidR="000A2750" w:rsidRPr="00982BD5" w:rsidRDefault="000A2750" w:rsidP="000A2750">
      <w:pPr>
        <w:rPr>
          <w:sz w:val="24"/>
          <w:szCs w:val="24"/>
        </w:rPr>
      </w:pPr>
      <w:r w:rsidRPr="00982BD5">
        <w:rPr>
          <w:sz w:val="24"/>
          <w:szCs w:val="24"/>
        </w:rPr>
        <w:t>Let</w:t>
      </w:r>
    </w:p>
    <w:p w:rsidR="000A2750" w:rsidRPr="00982BD5" w:rsidRDefault="000A2750" w:rsidP="000A2750">
      <w:pPr>
        <w:rPr>
          <w:sz w:val="24"/>
          <w:szCs w:val="24"/>
        </w:rPr>
      </w:pPr>
    </w:p>
    <w:p w:rsidR="000A2750" w:rsidRPr="00982BD5" w:rsidRDefault="000A2750" w:rsidP="000A2750">
      <w:pPr>
        <w:rPr>
          <w:sz w:val="24"/>
          <w:szCs w:val="24"/>
        </w:rPr>
      </w:pPr>
      <w:r w:rsidRPr="00982BD5">
        <w:rPr>
          <w:sz w:val="24"/>
          <w:szCs w:val="24"/>
        </w:rPr>
        <w:t xml:space="preserve"> </w:t>
      </w:r>
      <m:oMath>
        <m:r>
          <m:rPr>
            <m:sty m:val="b"/>
          </m:rPr>
          <w:rPr>
            <w:rFonts w:ascii="Cambria Math" w:hAnsi="Cambria Math"/>
            <w:sz w:val="24"/>
            <w:szCs w:val="24"/>
          </w:rPr>
          <m:t>A</m:t>
        </m:r>
        <m:d>
          <m:dPr>
            <m:ctrlPr>
              <w:rPr>
                <w:rFonts w:ascii="Cambria Math" w:hAnsi="Cambria Math"/>
                <w:sz w:val="24"/>
                <w:szCs w:val="24"/>
              </w:rPr>
            </m:ctrlPr>
          </m:dPr>
          <m:e>
            <m:r>
              <m:rPr>
                <m:sty m:val="p"/>
              </m:rPr>
              <w:rPr>
                <w:rFonts w:ascii="Cambria Math" w:hAnsi="Cambria Math"/>
                <w:sz w:val="24"/>
                <w:szCs w:val="24"/>
              </w:rPr>
              <m:t>t</m:t>
            </m:r>
          </m:e>
        </m:d>
        <m:r>
          <w:rPr>
            <w:rFonts w:ascii="Cambria Math" w:hAnsi="Cambria Math"/>
            <w:sz w:val="24"/>
            <w:szCs w:val="24"/>
          </w:rPr>
          <m:t>=</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ij</m:t>
                </m:r>
              </m:sub>
            </m:sSub>
            <m:r>
              <w:rPr>
                <w:rFonts w:ascii="Cambria Math" w:hAnsi="Cambria Math"/>
                <w:sz w:val="24"/>
                <w:szCs w:val="24"/>
              </w:rPr>
              <m:t>(t)</m:t>
            </m:r>
          </m:e>
        </m:d>
      </m:oMath>
      <w:r w:rsidRPr="00982BD5">
        <w:rPr>
          <w:sz w:val="24"/>
          <w:szCs w:val="24"/>
        </w:rPr>
        <w:t xml:space="preserve"> </w:t>
      </w:r>
    </w:p>
    <w:p w:rsidR="000A2750" w:rsidRPr="00982BD5" w:rsidRDefault="000A2750" w:rsidP="000A2750">
      <w:pPr>
        <w:rPr>
          <w:noProof/>
          <w:sz w:val="24"/>
          <w:szCs w:val="24"/>
          <w:lang w:eastAsia="zh-TW"/>
        </w:rPr>
      </w:pPr>
    </w:p>
    <w:p w:rsidR="000A2750" w:rsidRPr="00982BD5" w:rsidRDefault="000A2750" w:rsidP="000A2750">
      <w:pPr>
        <w:rPr>
          <w:noProof/>
          <w:sz w:val="24"/>
          <w:szCs w:val="24"/>
          <w:lang w:eastAsia="zh-TW"/>
        </w:rPr>
      </w:pPr>
      <w:r w:rsidRPr="00982BD5">
        <w:rPr>
          <w:noProof/>
          <w:sz w:val="24"/>
          <w:szCs w:val="24"/>
          <w:lang w:eastAsia="zh-TW"/>
        </w:rPr>
        <w:t>then the differentiation is defined by</w:t>
      </w:r>
    </w:p>
    <w:p w:rsidR="000A2750" w:rsidRPr="00982BD5" w:rsidRDefault="000A2750" w:rsidP="000A2750">
      <w:pPr>
        <w:rPr>
          <w:noProof/>
          <w:sz w:val="24"/>
          <w:szCs w:val="24"/>
          <w:lang w:eastAsia="zh-TW"/>
        </w:rPr>
      </w:pPr>
    </w:p>
    <w:p w:rsidR="000A2750" w:rsidRPr="00982BD5" w:rsidRDefault="000A2C10" w:rsidP="000A2750">
      <w:pPr>
        <w:rPr>
          <w:noProof/>
          <w:sz w:val="24"/>
          <w:szCs w:val="24"/>
        </w:rPr>
      </w:pPr>
      <m:oMath>
        <m:f>
          <m:fPr>
            <m:ctrlPr>
              <w:rPr>
                <w:rFonts w:ascii="Cambria Math" w:hAnsi="Cambria Math"/>
                <w:i/>
                <w:noProof/>
                <w:sz w:val="24"/>
                <w:szCs w:val="24"/>
                <w:lang w:eastAsia="zh-TW"/>
              </w:rPr>
            </m:ctrlPr>
          </m:fPr>
          <m:num>
            <m:r>
              <w:rPr>
                <w:rFonts w:ascii="Cambria Math" w:hAnsi="Cambria Math"/>
                <w:noProof/>
                <w:sz w:val="24"/>
                <w:szCs w:val="24"/>
                <w:lang w:eastAsia="zh-TW"/>
              </w:rPr>
              <m:t>d</m:t>
            </m:r>
          </m:num>
          <m:den>
            <m:r>
              <w:rPr>
                <w:rFonts w:ascii="Cambria Math" w:hAnsi="Cambria Math"/>
                <w:noProof/>
                <w:sz w:val="24"/>
                <w:szCs w:val="24"/>
                <w:lang w:eastAsia="zh-TW"/>
              </w:rPr>
              <m:t>dt</m:t>
            </m:r>
          </m:den>
        </m:f>
        <m:r>
          <m:rPr>
            <m:sty m:val="b"/>
          </m:rPr>
          <w:rPr>
            <w:rFonts w:ascii="Cambria Math" w:hAnsi="Cambria Math"/>
            <w:sz w:val="24"/>
            <w:szCs w:val="24"/>
          </w:rPr>
          <m:t>A</m:t>
        </m:r>
        <m:d>
          <m:dPr>
            <m:ctrlPr>
              <w:rPr>
                <w:rFonts w:ascii="Cambria Math" w:hAnsi="Cambria Math"/>
                <w:sz w:val="24"/>
                <w:szCs w:val="24"/>
              </w:rPr>
            </m:ctrlPr>
          </m:dPr>
          <m:e>
            <m:r>
              <m:rPr>
                <m:sty m:val="p"/>
              </m:rPr>
              <w:rPr>
                <w:rFonts w:ascii="Cambria Math" w:hAnsi="Cambria Math"/>
                <w:sz w:val="24"/>
                <w:szCs w:val="24"/>
              </w:rPr>
              <m:t>t</m:t>
            </m:r>
          </m:e>
        </m:d>
        <m:r>
          <m:rPr>
            <m:sty m:val="p"/>
          </m:rPr>
          <w:rPr>
            <w:rFonts w:ascii="Cambria Math" w:hAnsi="Cambria Math"/>
            <w:sz w:val="24"/>
            <w:szCs w:val="24"/>
          </w:rPr>
          <m:t xml:space="preserve">= </m:t>
        </m:r>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d</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ij</m:t>
                    </m:r>
                  </m:sub>
                </m:sSub>
                <m:r>
                  <w:rPr>
                    <w:rFonts w:ascii="Cambria Math" w:hAnsi="Cambria Math"/>
                    <w:sz w:val="24"/>
                    <w:szCs w:val="24"/>
                  </w:rPr>
                  <m:t>(t)</m:t>
                </m:r>
              </m:num>
              <m:den>
                <m:r>
                  <w:rPr>
                    <w:rFonts w:ascii="Cambria Math" w:hAnsi="Cambria Math"/>
                    <w:sz w:val="24"/>
                    <w:szCs w:val="24"/>
                  </w:rPr>
                  <m:t>dt</m:t>
                </m:r>
              </m:den>
            </m:f>
          </m:e>
        </m:d>
        <m:r>
          <m:rPr>
            <m:sty m:val="p"/>
          </m:rPr>
          <w:rPr>
            <w:rFonts w:ascii="Cambria Math" w:hAnsi="Cambria Math"/>
            <w:sz w:val="24"/>
            <w:szCs w:val="24"/>
          </w:rPr>
          <m:t xml:space="preserve"> </m:t>
        </m:r>
      </m:oMath>
      <w:r w:rsidR="000A2750" w:rsidRPr="00982BD5">
        <w:rPr>
          <w:noProof/>
          <w:sz w:val="24"/>
          <w:szCs w:val="24"/>
        </w:rPr>
        <w:tab/>
      </w:r>
      <w:r w:rsidR="000A2750" w:rsidRPr="00982BD5">
        <w:rPr>
          <w:noProof/>
          <w:sz w:val="24"/>
          <w:szCs w:val="24"/>
        </w:rPr>
        <w:tab/>
      </w:r>
      <w:r w:rsidR="000A2750" w:rsidRPr="00982BD5">
        <w:rPr>
          <w:noProof/>
          <w:sz w:val="24"/>
          <w:szCs w:val="24"/>
        </w:rPr>
        <w:tab/>
      </w:r>
      <w:r w:rsidR="000A2750" w:rsidRPr="00982BD5">
        <w:rPr>
          <w:noProof/>
          <w:sz w:val="24"/>
          <w:szCs w:val="24"/>
        </w:rPr>
        <w:tab/>
      </w:r>
      <w:r w:rsidR="000A2750" w:rsidRPr="00982BD5">
        <w:rPr>
          <w:noProof/>
          <w:sz w:val="24"/>
          <w:szCs w:val="24"/>
        </w:rPr>
        <w:tab/>
      </w:r>
      <w:r w:rsidR="000A2750" w:rsidRPr="00982BD5">
        <w:rPr>
          <w:noProof/>
          <w:sz w:val="24"/>
          <w:szCs w:val="24"/>
        </w:rPr>
        <w:tab/>
      </w:r>
      <w:r w:rsidR="000A2750" w:rsidRPr="00982BD5">
        <w:rPr>
          <w:noProof/>
          <w:sz w:val="24"/>
          <w:szCs w:val="24"/>
        </w:rPr>
        <w:tab/>
      </w:r>
      <w:r w:rsidR="000A2750" w:rsidRPr="00982BD5">
        <w:rPr>
          <w:noProof/>
          <w:sz w:val="24"/>
          <w:szCs w:val="24"/>
        </w:rPr>
        <w:tab/>
        <w:t xml:space="preserve">            (</w:t>
      </w:r>
      <w:r w:rsidR="003B702B">
        <w:rPr>
          <w:noProof/>
          <w:sz w:val="24"/>
          <w:szCs w:val="24"/>
        </w:rPr>
        <w:t>3</w:t>
      </w:r>
      <w:r w:rsidR="000A2750" w:rsidRPr="00982BD5">
        <w:rPr>
          <w:noProof/>
          <w:sz w:val="24"/>
          <w:szCs w:val="24"/>
        </w:rPr>
        <w:t>.14)</w:t>
      </w:r>
    </w:p>
    <w:p w:rsidR="000A2750" w:rsidRPr="00982BD5" w:rsidRDefault="000A2750" w:rsidP="000A2750">
      <w:pPr>
        <w:rPr>
          <w:noProof/>
          <w:sz w:val="24"/>
          <w:szCs w:val="24"/>
        </w:rPr>
      </w:pPr>
    </w:p>
    <w:p w:rsidR="000A2750" w:rsidRPr="00982BD5" w:rsidRDefault="000A2750" w:rsidP="000A2750">
      <w:pPr>
        <w:rPr>
          <w:noProof/>
          <w:sz w:val="24"/>
          <w:szCs w:val="24"/>
        </w:rPr>
      </w:pPr>
      <w:r w:rsidRPr="00982BD5">
        <w:rPr>
          <w:noProof/>
          <w:sz w:val="24"/>
          <w:szCs w:val="24"/>
        </w:rPr>
        <w:t xml:space="preserve">and the integration by </w:t>
      </w:r>
    </w:p>
    <w:p w:rsidR="000A2750" w:rsidRPr="00982BD5" w:rsidRDefault="000A2750" w:rsidP="000A2750">
      <w:pPr>
        <w:rPr>
          <w:noProof/>
          <w:sz w:val="24"/>
          <w:szCs w:val="24"/>
        </w:rPr>
      </w:pPr>
    </w:p>
    <w:p w:rsidR="000A2750" w:rsidRPr="00982BD5" w:rsidRDefault="000A2750" w:rsidP="000A2750">
      <w:pPr>
        <w:rPr>
          <w:noProof/>
          <w:sz w:val="24"/>
          <w:szCs w:val="24"/>
          <w:lang w:eastAsia="zh-TW"/>
        </w:rPr>
      </w:pPr>
      <w:r w:rsidRPr="00982BD5">
        <w:rPr>
          <w:noProof/>
          <w:sz w:val="24"/>
          <w:szCs w:val="24"/>
        </w:rPr>
        <w:t xml:space="preserve"> </w:t>
      </w:r>
      <m:oMath>
        <m:nary>
          <m:naryPr>
            <m:limLoc m:val="undOvr"/>
            <m:subHide m:val="1"/>
            <m:supHide m:val="1"/>
            <m:ctrlPr>
              <w:rPr>
                <w:rFonts w:ascii="Cambria Math" w:hAnsi="Cambria Math"/>
                <w:b/>
                <w:sz w:val="24"/>
                <w:szCs w:val="24"/>
              </w:rPr>
            </m:ctrlPr>
          </m:naryPr>
          <m:sub/>
          <m:sup/>
          <m:e>
            <m:r>
              <m:rPr>
                <m:sty m:val="b"/>
              </m:rPr>
              <w:rPr>
                <w:rFonts w:ascii="Cambria Math" w:hAnsi="Cambria Math"/>
                <w:sz w:val="24"/>
                <w:szCs w:val="24"/>
              </w:rPr>
              <m:t>A</m:t>
            </m:r>
            <m:d>
              <m:dPr>
                <m:ctrlPr>
                  <w:rPr>
                    <w:rFonts w:ascii="Cambria Math" w:hAnsi="Cambria Math"/>
                    <w:sz w:val="24"/>
                    <w:szCs w:val="24"/>
                  </w:rPr>
                </m:ctrlPr>
              </m:dPr>
              <m:e>
                <m:r>
                  <m:rPr>
                    <m:sty m:val="p"/>
                  </m:rPr>
                  <w:rPr>
                    <w:rFonts w:ascii="Cambria Math" w:hAnsi="Cambria Math"/>
                    <w:sz w:val="24"/>
                    <w:szCs w:val="24"/>
                  </w:rPr>
                  <m:t>t</m:t>
                </m:r>
              </m:e>
            </m:d>
          </m:e>
        </m:nary>
        <m:r>
          <w:rPr>
            <w:rFonts w:ascii="Cambria Math" w:hAnsi="Cambria Math"/>
            <w:sz w:val="24"/>
            <w:szCs w:val="24"/>
          </w:rPr>
          <m:t>=</m:t>
        </m:r>
        <m:d>
          <m:dPr>
            <m:begChr m:val="["/>
            <m:endChr m:val="]"/>
            <m:ctrlPr>
              <w:rPr>
                <w:rFonts w:ascii="Cambria Math" w:hAnsi="Cambria Math"/>
                <w:i/>
                <w:sz w:val="24"/>
                <w:szCs w:val="24"/>
              </w:rPr>
            </m:ctrlPr>
          </m:dPr>
          <m:e>
            <m:nary>
              <m:naryPr>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ij</m:t>
                    </m:r>
                  </m:sub>
                </m:sSub>
                <m:r>
                  <w:rPr>
                    <w:rFonts w:ascii="Cambria Math" w:hAnsi="Cambria Math"/>
                    <w:sz w:val="24"/>
                    <w:szCs w:val="24"/>
                  </w:rPr>
                  <m:t>(t)</m:t>
                </m:r>
              </m:e>
            </m:nary>
            <m:r>
              <w:rPr>
                <w:rFonts w:ascii="Cambria Math" w:hAnsi="Cambria Math"/>
                <w:sz w:val="24"/>
                <w:szCs w:val="24"/>
              </w:rPr>
              <m:t>dt</m:t>
            </m:r>
          </m:e>
        </m:d>
      </m:oMath>
      <w:r w:rsidRPr="00982BD5">
        <w:rPr>
          <w:noProof/>
          <w:sz w:val="24"/>
          <w:szCs w:val="24"/>
        </w:rPr>
        <w:t xml:space="preserve"> </w:t>
      </w:r>
      <w:r w:rsidRPr="00982BD5">
        <w:rPr>
          <w:noProof/>
          <w:sz w:val="24"/>
          <w:szCs w:val="24"/>
        </w:rPr>
        <w:tab/>
      </w:r>
      <w:r w:rsidRPr="00982BD5">
        <w:rPr>
          <w:noProof/>
          <w:sz w:val="24"/>
          <w:szCs w:val="24"/>
        </w:rPr>
        <w:tab/>
      </w:r>
      <w:r w:rsidRPr="00982BD5">
        <w:rPr>
          <w:noProof/>
          <w:sz w:val="24"/>
          <w:szCs w:val="24"/>
        </w:rPr>
        <w:tab/>
      </w:r>
      <w:r w:rsidRPr="00982BD5">
        <w:rPr>
          <w:noProof/>
          <w:sz w:val="24"/>
          <w:szCs w:val="24"/>
        </w:rPr>
        <w:tab/>
      </w:r>
      <w:r w:rsidRPr="00982BD5">
        <w:rPr>
          <w:noProof/>
          <w:sz w:val="24"/>
          <w:szCs w:val="24"/>
        </w:rPr>
        <w:tab/>
      </w:r>
      <w:r w:rsidRPr="00982BD5">
        <w:rPr>
          <w:noProof/>
          <w:sz w:val="24"/>
          <w:szCs w:val="24"/>
        </w:rPr>
        <w:tab/>
      </w:r>
      <w:r w:rsidRPr="00982BD5">
        <w:rPr>
          <w:noProof/>
          <w:sz w:val="24"/>
          <w:szCs w:val="24"/>
        </w:rPr>
        <w:tab/>
        <w:t xml:space="preserve">            (</w:t>
      </w:r>
      <w:r w:rsidR="003B702B">
        <w:rPr>
          <w:noProof/>
          <w:sz w:val="24"/>
          <w:szCs w:val="24"/>
        </w:rPr>
        <w:t>3</w:t>
      </w:r>
      <w:r w:rsidRPr="00982BD5">
        <w:rPr>
          <w:noProof/>
          <w:sz w:val="24"/>
          <w:szCs w:val="24"/>
        </w:rPr>
        <w:t>.15)</w:t>
      </w:r>
    </w:p>
    <w:p w:rsidR="000A2750" w:rsidRPr="00982BD5" w:rsidRDefault="000A2750" w:rsidP="000A2750">
      <w:pPr>
        <w:rPr>
          <w:noProof/>
          <w:sz w:val="24"/>
          <w:szCs w:val="24"/>
          <w:lang w:eastAsia="zh-TW"/>
        </w:rPr>
      </w:pPr>
    </w:p>
    <w:p w:rsidR="000A2750" w:rsidRPr="00982BD5" w:rsidRDefault="000A2750" w:rsidP="000A2750">
      <w:pPr>
        <w:rPr>
          <w:noProof/>
          <w:sz w:val="24"/>
          <w:szCs w:val="24"/>
          <w:lang w:eastAsia="zh-TW"/>
        </w:rPr>
      </w:pPr>
    </w:p>
    <w:p w:rsidR="00F27AED" w:rsidRDefault="00F27AED" w:rsidP="00200744">
      <w:pPr>
        <w:pStyle w:val="Heading1"/>
        <w:jc w:val="center"/>
      </w:pPr>
      <w:r>
        <w:br w:type="page"/>
      </w:r>
    </w:p>
    <w:p w:rsidR="00F27AED" w:rsidRPr="00C93CCE" w:rsidRDefault="00F27AED" w:rsidP="00F27AED">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Chapter 4</w:t>
      </w:r>
    </w:p>
    <w:p w:rsidR="00200744" w:rsidRPr="00BF0B11" w:rsidRDefault="0055750D" w:rsidP="00200744">
      <w:pPr>
        <w:pStyle w:val="Heading1"/>
        <w:jc w:val="center"/>
        <w:rPr>
          <w:rFonts w:ascii="Bodoni MT Black" w:hAnsi="Bodoni MT Black"/>
          <w:color w:val="C00000"/>
          <w:sz w:val="48"/>
          <w:szCs w:val="48"/>
        </w:rPr>
      </w:pPr>
      <w:bookmarkStart w:id="82" w:name="_Toc519801640"/>
      <w:r>
        <w:rPr>
          <w:rFonts w:ascii="Bodoni MT Black" w:hAnsi="Bodoni MT Black"/>
          <w:color w:val="C00000"/>
          <w:sz w:val="48"/>
          <w:szCs w:val="48"/>
        </w:rPr>
        <w:t xml:space="preserve">4.0. </w:t>
      </w:r>
      <w:r w:rsidR="009C0715">
        <w:rPr>
          <w:rFonts w:ascii="Bodoni MT Black" w:hAnsi="Bodoni MT Black"/>
          <w:color w:val="C00000"/>
          <w:sz w:val="48"/>
          <w:szCs w:val="48"/>
        </w:rPr>
        <w:t xml:space="preserve">Application of </w:t>
      </w:r>
      <w:r w:rsidR="00200744" w:rsidRPr="00BF0B11">
        <w:rPr>
          <w:rFonts w:ascii="Bodoni MT Black" w:hAnsi="Bodoni MT Black"/>
          <w:color w:val="C00000"/>
          <w:sz w:val="48"/>
          <w:szCs w:val="48"/>
        </w:rPr>
        <w:t>Finite Element</w:t>
      </w:r>
      <w:r w:rsidR="009C0715">
        <w:rPr>
          <w:rFonts w:ascii="Bodoni MT Black" w:hAnsi="Bodoni MT Black"/>
          <w:color w:val="C00000"/>
          <w:sz w:val="48"/>
          <w:szCs w:val="48"/>
        </w:rPr>
        <w:t xml:space="preserve"> in Ships and Offshore Structures</w:t>
      </w:r>
      <w:bookmarkEnd w:id="82"/>
      <w:r w:rsidR="009C0715">
        <w:rPr>
          <w:rFonts w:ascii="Bodoni MT Black" w:hAnsi="Bodoni MT Black"/>
          <w:color w:val="C00000"/>
          <w:sz w:val="48"/>
          <w:szCs w:val="48"/>
        </w:rPr>
        <w:t xml:space="preserve"> </w:t>
      </w:r>
    </w:p>
    <w:p w:rsidR="00F27AED" w:rsidRDefault="00F27AED" w:rsidP="00F27AED">
      <w:pPr>
        <w:rPr>
          <w:sz w:val="24"/>
          <w:szCs w:val="24"/>
        </w:rPr>
      </w:pPr>
    </w:p>
    <w:p w:rsidR="00F27AED" w:rsidRPr="00F27AED" w:rsidRDefault="00F27AED" w:rsidP="00F27AED">
      <w:pPr>
        <w:rPr>
          <w:sz w:val="24"/>
          <w:szCs w:val="24"/>
        </w:rPr>
      </w:pPr>
    </w:p>
    <w:p w:rsidR="00200744" w:rsidRPr="00180E31" w:rsidRDefault="00200744" w:rsidP="00200744">
      <w:pPr>
        <w:pStyle w:val="Heading2"/>
        <w:spacing w:line="360" w:lineRule="auto"/>
        <w:ind w:left="720"/>
      </w:pPr>
      <w:bookmarkStart w:id="83" w:name="_Toc461620580"/>
      <w:bookmarkStart w:id="84" w:name="_Toc519801641"/>
      <w:r>
        <w:t>4</w:t>
      </w:r>
      <w:r w:rsidRPr="00180E31">
        <w:t>.1 Introduction</w:t>
      </w:r>
      <w:bookmarkEnd w:id="83"/>
      <w:bookmarkEnd w:id="84"/>
    </w:p>
    <w:p w:rsidR="00F27AED" w:rsidRPr="00F27AED" w:rsidRDefault="00200744" w:rsidP="00F27AED">
      <w:pPr>
        <w:autoSpaceDE w:val="0"/>
        <w:autoSpaceDN w:val="0"/>
        <w:adjustRightInd w:val="0"/>
        <w:spacing w:line="360" w:lineRule="auto"/>
        <w:jc w:val="both"/>
        <w:rPr>
          <w:sz w:val="24"/>
          <w:szCs w:val="24"/>
        </w:rPr>
      </w:pPr>
      <w:r w:rsidRPr="00F27AED">
        <w:rPr>
          <w:sz w:val="24"/>
          <w:szCs w:val="24"/>
        </w:rPr>
        <w:t>The Finite Element Analysis method (also called FEM for “</w:t>
      </w:r>
      <w:r w:rsidRPr="00F27AED">
        <w:rPr>
          <w:b/>
          <w:i/>
          <w:color w:val="C00000"/>
          <w:sz w:val="24"/>
          <w:szCs w:val="24"/>
        </w:rPr>
        <w:t>Finite Element Method</w:t>
      </w:r>
      <w:r w:rsidRPr="00F27AED">
        <w:rPr>
          <w:sz w:val="24"/>
          <w:szCs w:val="24"/>
        </w:rPr>
        <w:t>”), goes back to ancient mathematicians. Archimedes used the basic technique with a 96-side polygon to approximate the value of π to 30 decimal places (recall that the circumference of a circle = 2πr). The FEA was first developed in 1943 by R. Courant, who utilized the Ritz method of numerical analysis and minimization of variation</w:t>
      </w:r>
      <w:r w:rsidR="00F27AED">
        <w:rPr>
          <w:sz w:val="24"/>
          <w:szCs w:val="24"/>
        </w:rPr>
        <w:t>s</w:t>
      </w:r>
      <w:r w:rsidRPr="00F27AED">
        <w:rPr>
          <w:sz w:val="24"/>
          <w:szCs w:val="24"/>
        </w:rPr>
        <w:t xml:space="preserve"> calculus to obtain approximate solutions to vibration systems. Shortly thereafter, a paper published in 1956 by M. J. Turner, R. W. Clough, H. C. Martin, and L. J. </w:t>
      </w:r>
      <w:proofErr w:type="spellStart"/>
      <w:r w:rsidRPr="00F27AED">
        <w:rPr>
          <w:sz w:val="24"/>
          <w:szCs w:val="24"/>
        </w:rPr>
        <w:t>Topp</w:t>
      </w:r>
      <w:proofErr w:type="spellEnd"/>
      <w:r w:rsidRPr="00F27AED">
        <w:rPr>
          <w:sz w:val="24"/>
          <w:szCs w:val="24"/>
        </w:rPr>
        <w:t xml:space="preserve"> established a broader definition of numerical analysis. The paper centered on the "stiffness and deflection of complex structures". </w:t>
      </w:r>
      <w:r w:rsidR="00F27AED" w:rsidRPr="00F27AED">
        <w:rPr>
          <w:sz w:val="24"/>
          <w:szCs w:val="24"/>
        </w:rPr>
        <w:t xml:space="preserve"> </w:t>
      </w:r>
    </w:p>
    <w:p w:rsidR="00F27AED" w:rsidRDefault="00200744" w:rsidP="00F27AED">
      <w:pPr>
        <w:autoSpaceDE w:val="0"/>
        <w:autoSpaceDN w:val="0"/>
        <w:adjustRightInd w:val="0"/>
        <w:spacing w:line="360" w:lineRule="auto"/>
        <w:ind w:firstLine="567"/>
        <w:jc w:val="both"/>
        <w:rPr>
          <w:sz w:val="24"/>
          <w:szCs w:val="24"/>
        </w:rPr>
      </w:pPr>
      <w:r w:rsidRPr="00F27AED">
        <w:rPr>
          <w:sz w:val="24"/>
          <w:szCs w:val="24"/>
        </w:rPr>
        <w:t>By the early 70's, FEA was limited to expensive mainframe computers generally owned by the aeronautics, automotive, defense, and nuclear industries. Since the rapid decline in the cost of computers and the phenomenal increase in computing power, FEA has been developed to an incredible precision. Present day supercomputers are now able to produce accurate results for all kinds of parameters.</w:t>
      </w:r>
      <w:r w:rsidR="00F27AED">
        <w:rPr>
          <w:sz w:val="24"/>
          <w:szCs w:val="24"/>
        </w:rPr>
        <w:t xml:space="preserve"> </w:t>
      </w:r>
    </w:p>
    <w:p w:rsidR="00200744" w:rsidRPr="00BA4B25" w:rsidRDefault="00200744" w:rsidP="00F27AED">
      <w:pPr>
        <w:autoSpaceDE w:val="0"/>
        <w:autoSpaceDN w:val="0"/>
        <w:adjustRightInd w:val="0"/>
        <w:spacing w:line="360" w:lineRule="auto"/>
        <w:ind w:firstLine="567"/>
        <w:jc w:val="both"/>
        <w:rPr>
          <w:sz w:val="24"/>
          <w:szCs w:val="24"/>
        </w:rPr>
      </w:pPr>
      <w:r w:rsidRPr="00BA4B25">
        <w:rPr>
          <w:sz w:val="24"/>
          <w:szCs w:val="24"/>
        </w:rPr>
        <w:t>The single biggest development in ship structural design and analysis over the last decade has been the introduction and acceptance of FEA. This tool has significantly changed the way we design ships and its use will continue to grow. It offers both faster and more accurate solution to complex structural problems. For the structural design engineer, it is necessary to know both the basic theory that it uses (so you know its limitations) and how the particular computer code functions. FEA is not “reality”, and Finite Element Analysis computer programs are not always correct, so sometimes it can provide some incredibly bad results (although it is usually human “operator” error which produces the incredibly bad results with Finite Element Analysis computer programs).</w:t>
      </w:r>
    </w:p>
    <w:p w:rsidR="00200744" w:rsidRPr="00BA4B25" w:rsidRDefault="00200744" w:rsidP="00200744">
      <w:pPr>
        <w:autoSpaceDE w:val="0"/>
        <w:autoSpaceDN w:val="0"/>
        <w:adjustRightInd w:val="0"/>
        <w:spacing w:line="360" w:lineRule="auto"/>
        <w:jc w:val="both"/>
        <w:rPr>
          <w:sz w:val="24"/>
          <w:szCs w:val="24"/>
        </w:rPr>
      </w:pPr>
    </w:p>
    <w:p w:rsidR="00200744" w:rsidRPr="00BA4B25" w:rsidRDefault="00200744" w:rsidP="00200744">
      <w:pPr>
        <w:autoSpaceDE w:val="0"/>
        <w:autoSpaceDN w:val="0"/>
        <w:adjustRightInd w:val="0"/>
        <w:spacing w:line="360" w:lineRule="auto"/>
        <w:jc w:val="both"/>
        <w:rPr>
          <w:sz w:val="24"/>
          <w:szCs w:val="24"/>
        </w:rPr>
      </w:pPr>
    </w:p>
    <w:p w:rsidR="00200744" w:rsidRPr="00BA4B25" w:rsidRDefault="00200744" w:rsidP="00200744">
      <w:pPr>
        <w:pStyle w:val="Heading2"/>
        <w:spacing w:before="0" w:after="240" w:line="360" w:lineRule="auto"/>
        <w:ind w:left="720"/>
        <w:rPr>
          <w:rFonts w:ascii="Times New Roman" w:hAnsi="Times New Roman" w:cs="Times New Roman"/>
          <w:lang w:bidi="en-US"/>
        </w:rPr>
      </w:pPr>
      <w:bookmarkStart w:id="85" w:name="_Toc332896774"/>
      <w:bookmarkStart w:id="86" w:name="_Toc461620581"/>
      <w:bookmarkStart w:id="87" w:name="_Toc519801642"/>
      <w:r>
        <w:rPr>
          <w:rFonts w:ascii="Times New Roman" w:eastAsia="MS Mincho" w:hAnsi="Times New Roman" w:cs="Times New Roman"/>
          <w:lang w:eastAsia="ja-JP" w:bidi="en-US"/>
        </w:rPr>
        <w:lastRenderedPageBreak/>
        <w:t>4</w:t>
      </w:r>
      <w:r w:rsidRPr="00BA4B25">
        <w:rPr>
          <w:rFonts w:ascii="Times New Roman" w:eastAsia="MS Mincho" w:hAnsi="Times New Roman" w:cs="Times New Roman"/>
          <w:lang w:eastAsia="ja-JP" w:bidi="en-US"/>
        </w:rPr>
        <w:t>.2 What is Finite Element Analysis</w:t>
      </w:r>
      <w:bookmarkEnd w:id="85"/>
      <w:bookmarkEnd w:id="86"/>
      <w:bookmarkEnd w:id="87"/>
    </w:p>
    <w:p w:rsidR="00200744" w:rsidRPr="00BA4B25" w:rsidRDefault="00200744" w:rsidP="00200744">
      <w:pPr>
        <w:autoSpaceDE w:val="0"/>
        <w:autoSpaceDN w:val="0"/>
        <w:adjustRightInd w:val="0"/>
        <w:spacing w:line="360" w:lineRule="auto"/>
        <w:jc w:val="both"/>
        <w:rPr>
          <w:sz w:val="24"/>
          <w:szCs w:val="24"/>
        </w:rPr>
      </w:pPr>
      <w:r w:rsidRPr="00BA4B25">
        <w:rPr>
          <w:sz w:val="24"/>
          <w:szCs w:val="24"/>
        </w:rPr>
        <w:t xml:space="preserve">The Finite Element Analysis is used in structural design to solve complex structural problems. Applications include </w:t>
      </w:r>
      <w:r w:rsidRPr="00BA4B25">
        <w:rPr>
          <w:b/>
          <w:i/>
          <w:color w:val="C00000"/>
          <w:sz w:val="24"/>
          <w:szCs w:val="24"/>
        </w:rPr>
        <w:t>linear</w:t>
      </w:r>
      <w:r w:rsidRPr="00BA4B25">
        <w:rPr>
          <w:sz w:val="24"/>
          <w:szCs w:val="24"/>
        </w:rPr>
        <w:t xml:space="preserve">, </w:t>
      </w:r>
      <w:r w:rsidRPr="00BA4B25">
        <w:rPr>
          <w:b/>
          <w:i/>
          <w:color w:val="C00000"/>
          <w:sz w:val="24"/>
          <w:szCs w:val="24"/>
        </w:rPr>
        <w:t>nonlinear</w:t>
      </w:r>
      <w:r w:rsidRPr="00BA4B25">
        <w:rPr>
          <w:sz w:val="24"/>
          <w:szCs w:val="24"/>
        </w:rPr>
        <w:t xml:space="preserve"> (due to nonlinearities in material, geometry (contact, etc.), boundary conditions, etc.), </w:t>
      </w:r>
      <w:r w:rsidRPr="00BA4B25">
        <w:rPr>
          <w:b/>
          <w:i/>
          <w:color w:val="C00000"/>
          <w:sz w:val="24"/>
          <w:szCs w:val="24"/>
        </w:rPr>
        <w:t>dynamic</w:t>
      </w:r>
      <w:r w:rsidRPr="00BA4B25">
        <w:rPr>
          <w:sz w:val="24"/>
          <w:szCs w:val="24"/>
        </w:rPr>
        <w:t xml:space="preserve"> (ballistic, impact, transient, harmonics/vibration), </w:t>
      </w:r>
      <w:r w:rsidRPr="00BA4B25">
        <w:rPr>
          <w:b/>
          <w:i/>
          <w:color w:val="C00000"/>
          <w:sz w:val="24"/>
          <w:szCs w:val="24"/>
        </w:rPr>
        <w:t>heat transfer</w:t>
      </w:r>
      <w:r w:rsidRPr="00BA4B25">
        <w:rPr>
          <w:sz w:val="24"/>
          <w:szCs w:val="24"/>
        </w:rPr>
        <w:t xml:space="preserve">, and </w:t>
      </w:r>
      <w:r w:rsidRPr="00BA4B25">
        <w:rPr>
          <w:b/>
          <w:i/>
          <w:color w:val="C00000"/>
          <w:sz w:val="24"/>
          <w:szCs w:val="24"/>
        </w:rPr>
        <w:t>fluid dynamics</w:t>
      </w:r>
      <w:r w:rsidRPr="00BA4B25">
        <w:rPr>
          <w:sz w:val="24"/>
          <w:szCs w:val="24"/>
        </w:rPr>
        <w:t>.</w:t>
      </w:r>
    </w:p>
    <w:p w:rsidR="00BF0B11" w:rsidRDefault="00200744" w:rsidP="00BF0B11">
      <w:pPr>
        <w:pStyle w:val="NormalWeb"/>
        <w:spacing w:before="0" w:beforeAutospacing="0" w:after="0" w:afterAutospacing="0" w:line="360" w:lineRule="auto"/>
        <w:ind w:firstLine="567"/>
        <w:jc w:val="both"/>
      </w:pPr>
      <w:r w:rsidRPr="00BA4B25">
        <w:t>The FEA consists of a computer model of a material or design that is stressed and analyzed for specific results. It is used in new product design, and existing product refinement. A company is able to verify a proposed design will be able to perform to the client's specifications prior to manufacturing or construction. Modifying an existing product or structure is utilized to qualify the product or structure for a new service condition.</w:t>
      </w:r>
      <w:r w:rsidRPr="00BA4B25">
        <w:rPr>
          <w:b/>
          <w:bCs/>
        </w:rPr>
        <w:t xml:space="preserve"> </w:t>
      </w:r>
      <w:r w:rsidRPr="00BA4B25">
        <w:t xml:space="preserve">In case of structural failure, FEA may be used to help determine the design modifications to meet the new condition. </w:t>
      </w:r>
    </w:p>
    <w:p w:rsidR="00200744" w:rsidRPr="00BA4B25" w:rsidRDefault="00BF0B11" w:rsidP="00BF0B11">
      <w:pPr>
        <w:pStyle w:val="NormalWeb"/>
        <w:spacing w:before="0" w:beforeAutospacing="0" w:line="360" w:lineRule="auto"/>
        <w:ind w:firstLine="567"/>
        <w:jc w:val="both"/>
      </w:pPr>
      <w:r>
        <w:t>T</w:t>
      </w:r>
      <w:r w:rsidR="00200744" w:rsidRPr="00BA4B25">
        <w:t>here are generally two types of analysis that are used in industry: 2-D modeling, and 3-D modeling. While 2-D modeling conserves simplicity and allows the analysis to be run on a relatively normal computer, it tends to yield less accurate results. 3-D modeling, however, produces more accurate results while sacrificing the ability to run on all but the fastest computers effectively. Within each of these modeling schemes, the programmer can insert numerous algorithms (functions) which may make the system behave linearly or non-linearly. Linear systems are far less complex and generally do not take into account plastic deformation. Non-linear systems do account for plastic deformation, and many also are capable of testing a material all the way to fracture.</w:t>
      </w:r>
    </w:p>
    <w:p w:rsidR="00200744" w:rsidRPr="00BA4B25" w:rsidRDefault="00200744" w:rsidP="00200744">
      <w:pPr>
        <w:pStyle w:val="NormalWeb"/>
        <w:spacing w:before="0" w:beforeAutospacing="0" w:after="0" w:afterAutospacing="0" w:line="360" w:lineRule="auto"/>
        <w:jc w:val="both"/>
      </w:pPr>
    </w:p>
    <w:p w:rsidR="00200744" w:rsidRPr="00BA4B25" w:rsidRDefault="00BF0B11" w:rsidP="00BF0B11">
      <w:pPr>
        <w:pStyle w:val="Heading2"/>
        <w:spacing w:before="0" w:after="240" w:line="360" w:lineRule="auto"/>
        <w:ind w:left="720"/>
        <w:rPr>
          <w:rFonts w:ascii="Times New Roman" w:hAnsi="Times New Roman" w:cs="Times New Roman"/>
          <w:lang w:bidi="en-US"/>
        </w:rPr>
      </w:pPr>
      <w:bookmarkStart w:id="88" w:name="how"/>
      <w:bookmarkStart w:id="89" w:name="_Toc332896775"/>
      <w:bookmarkStart w:id="90" w:name="_Toc461620582"/>
      <w:bookmarkStart w:id="91" w:name="_Toc519801643"/>
      <w:r>
        <w:rPr>
          <w:rFonts w:ascii="Times New Roman" w:hAnsi="Times New Roman" w:cs="Times New Roman"/>
        </w:rPr>
        <w:t>4</w:t>
      </w:r>
      <w:r w:rsidR="00200744" w:rsidRPr="00BA4B25">
        <w:rPr>
          <w:rFonts w:ascii="Times New Roman" w:hAnsi="Times New Roman" w:cs="Times New Roman"/>
        </w:rPr>
        <w:t>.3 How Does Finite Element Analysis Work?</w:t>
      </w:r>
      <w:bookmarkEnd w:id="88"/>
      <w:bookmarkEnd w:id="89"/>
      <w:bookmarkEnd w:id="90"/>
      <w:bookmarkEnd w:id="91"/>
    </w:p>
    <w:p w:rsidR="00200744" w:rsidRPr="00BA4B25" w:rsidRDefault="00200744" w:rsidP="00200744">
      <w:pPr>
        <w:autoSpaceDE w:val="0"/>
        <w:autoSpaceDN w:val="0"/>
        <w:adjustRightInd w:val="0"/>
        <w:spacing w:after="240" w:line="360" w:lineRule="auto"/>
        <w:jc w:val="both"/>
        <w:rPr>
          <w:sz w:val="24"/>
          <w:szCs w:val="24"/>
        </w:rPr>
      </w:pPr>
      <w:r w:rsidRPr="00BA4B25">
        <w:rPr>
          <w:sz w:val="24"/>
          <w:szCs w:val="24"/>
        </w:rPr>
        <w:t>In Finite Element Analysis, a structure is firstly divided into a large number of discrete sub-structures called “</w:t>
      </w:r>
      <w:r w:rsidRPr="00BA4B25">
        <w:rPr>
          <w:b/>
          <w:i/>
          <w:iCs/>
          <w:color w:val="C00000"/>
          <w:sz w:val="24"/>
          <w:szCs w:val="24"/>
        </w:rPr>
        <w:t>elements</w:t>
      </w:r>
      <w:r w:rsidRPr="00BA4B25">
        <w:rPr>
          <w:sz w:val="24"/>
          <w:szCs w:val="24"/>
        </w:rPr>
        <w:t>”. Each element is “</w:t>
      </w:r>
      <w:r w:rsidRPr="00BA4B25">
        <w:rPr>
          <w:b/>
          <w:i/>
          <w:color w:val="C00000"/>
          <w:sz w:val="24"/>
          <w:szCs w:val="24"/>
        </w:rPr>
        <w:t>connected</w:t>
      </w:r>
      <w:r w:rsidRPr="00BA4B25">
        <w:rPr>
          <w:sz w:val="24"/>
          <w:szCs w:val="24"/>
        </w:rPr>
        <w:t>” to adjacent elements at points called “</w:t>
      </w:r>
      <w:r w:rsidRPr="00BA4B25">
        <w:rPr>
          <w:b/>
          <w:i/>
          <w:iCs/>
          <w:color w:val="C00000"/>
          <w:sz w:val="24"/>
          <w:szCs w:val="24"/>
        </w:rPr>
        <w:t>nodes</w:t>
      </w:r>
      <w:r w:rsidRPr="00BA4B25">
        <w:rPr>
          <w:sz w:val="24"/>
          <w:szCs w:val="24"/>
        </w:rPr>
        <w:t xml:space="preserve">”, where the </w:t>
      </w:r>
      <w:r w:rsidRPr="00BA4B25">
        <w:rPr>
          <w:i/>
          <w:iCs/>
          <w:sz w:val="24"/>
          <w:szCs w:val="24"/>
        </w:rPr>
        <w:t>“</w:t>
      </w:r>
      <w:r w:rsidRPr="00BA4B25">
        <w:rPr>
          <w:b/>
          <w:i/>
          <w:iCs/>
          <w:color w:val="C00000"/>
          <w:sz w:val="24"/>
          <w:szCs w:val="24"/>
        </w:rPr>
        <w:t>loads</w:t>
      </w:r>
      <w:r w:rsidRPr="00BA4B25">
        <w:rPr>
          <w:i/>
          <w:iCs/>
          <w:sz w:val="24"/>
          <w:szCs w:val="24"/>
        </w:rPr>
        <w:t xml:space="preserve">” </w:t>
      </w:r>
      <w:r w:rsidRPr="00BA4B25">
        <w:rPr>
          <w:sz w:val="24"/>
          <w:szCs w:val="24"/>
        </w:rPr>
        <w:t>(forces and moments) are applied, and “</w:t>
      </w:r>
      <w:r w:rsidRPr="00BA4B25">
        <w:rPr>
          <w:b/>
          <w:i/>
          <w:iCs/>
          <w:color w:val="C00000"/>
          <w:sz w:val="24"/>
          <w:szCs w:val="24"/>
        </w:rPr>
        <w:t>displacements</w:t>
      </w:r>
      <w:r w:rsidRPr="00BA4B25">
        <w:rPr>
          <w:i/>
          <w:iCs/>
          <w:sz w:val="24"/>
          <w:szCs w:val="24"/>
        </w:rPr>
        <w:t xml:space="preserve">” </w:t>
      </w:r>
      <w:r w:rsidRPr="00BA4B25">
        <w:rPr>
          <w:sz w:val="24"/>
          <w:szCs w:val="24"/>
        </w:rPr>
        <w:t xml:space="preserve">(translations and rotations) are determined. For the total structure, including the many elements which make it up, the laws of solid mechanics are applied (within each element and between elements): </w:t>
      </w:r>
      <w:r w:rsidRPr="00BA4B25">
        <w:rPr>
          <w:b/>
          <w:i/>
          <w:color w:val="C00000"/>
          <w:sz w:val="24"/>
          <w:szCs w:val="24"/>
        </w:rPr>
        <w:t>equilibrium of forces and moments</w:t>
      </w:r>
      <w:r w:rsidRPr="00BA4B25">
        <w:rPr>
          <w:sz w:val="24"/>
          <w:szCs w:val="24"/>
        </w:rPr>
        <w:t xml:space="preserve"> (statics and dynamics), </w:t>
      </w:r>
      <w:r w:rsidRPr="00BA4B25">
        <w:rPr>
          <w:b/>
          <w:i/>
          <w:color w:val="C00000"/>
          <w:sz w:val="24"/>
          <w:szCs w:val="24"/>
        </w:rPr>
        <w:t xml:space="preserve">compatibility </w:t>
      </w:r>
      <w:r w:rsidRPr="00BA4B25">
        <w:rPr>
          <w:b/>
          <w:i/>
          <w:color w:val="C00000"/>
          <w:sz w:val="24"/>
          <w:szCs w:val="24"/>
        </w:rPr>
        <w:lastRenderedPageBreak/>
        <w:t>of displacements</w:t>
      </w:r>
      <w:r w:rsidRPr="00BA4B25">
        <w:rPr>
          <w:sz w:val="24"/>
          <w:szCs w:val="24"/>
        </w:rPr>
        <w:t xml:space="preserve"> (translations and rotations), </w:t>
      </w:r>
      <w:r w:rsidRPr="00BA4B25">
        <w:rPr>
          <w:b/>
          <w:i/>
          <w:color w:val="C00000"/>
          <w:sz w:val="24"/>
          <w:szCs w:val="24"/>
        </w:rPr>
        <w:t>laws of material behavior</w:t>
      </w:r>
      <w:r w:rsidRPr="00BA4B25">
        <w:rPr>
          <w:sz w:val="24"/>
          <w:szCs w:val="24"/>
        </w:rPr>
        <w:t xml:space="preserve"> (stress-strain or “Hooke’s” laws), to name only a few.</w:t>
      </w:r>
    </w:p>
    <w:p w:rsidR="00200744" w:rsidRPr="00BA4B25" w:rsidRDefault="00200744" w:rsidP="00200744">
      <w:pPr>
        <w:autoSpaceDE w:val="0"/>
        <w:autoSpaceDN w:val="0"/>
        <w:adjustRightInd w:val="0"/>
        <w:spacing w:line="360" w:lineRule="auto"/>
        <w:jc w:val="both"/>
        <w:rPr>
          <w:sz w:val="24"/>
          <w:szCs w:val="24"/>
        </w:rPr>
      </w:pPr>
      <w:r w:rsidRPr="00BA4B25">
        <w:rPr>
          <w:noProof/>
          <w:sz w:val="24"/>
          <w:szCs w:val="24"/>
          <w:lang w:val="en-MY" w:eastAsia="ja-JP"/>
        </w:rPr>
        <w:drawing>
          <wp:inline distT="0" distB="0" distL="0" distR="0" wp14:anchorId="77DB1766" wp14:editId="2B1D9785">
            <wp:extent cx="5566410" cy="4057650"/>
            <wp:effectExtent l="76200" t="57150" r="91440" b="114300"/>
            <wp:docPr id="6" name="Diagram 1"/>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inline>
        </w:drawing>
      </w:r>
    </w:p>
    <w:p w:rsidR="00200744" w:rsidRPr="00BA4B25" w:rsidRDefault="00200744" w:rsidP="00200744">
      <w:pPr>
        <w:autoSpaceDE w:val="0"/>
        <w:autoSpaceDN w:val="0"/>
        <w:adjustRightInd w:val="0"/>
        <w:spacing w:line="360" w:lineRule="auto"/>
        <w:jc w:val="center"/>
        <w:rPr>
          <w:sz w:val="24"/>
          <w:szCs w:val="24"/>
        </w:rPr>
      </w:pPr>
      <w:r w:rsidRPr="00BF0B11">
        <w:rPr>
          <w:b/>
          <w:sz w:val="24"/>
          <w:szCs w:val="24"/>
        </w:rPr>
        <w:t>Figure.</w:t>
      </w:r>
      <w:r w:rsidR="00BF0B11" w:rsidRPr="00BF0B11">
        <w:rPr>
          <w:b/>
          <w:sz w:val="24"/>
          <w:szCs w:val="24"/>
        </w:rPr>
        <w:t>4</w:t>
      </w:r>
      <w:r w:rsidRPr="00BF0B11">
        <w:rPr>
          <w:b/>
          <w:sz w:val="24"/>
          <w:szCs w:val="24"/>
        </w:rPr>
        <w:t>.1:</w:t>
      </w:r>
      <w:r w:rsidRPr="00BA4B25">
        <w:rPr>
          <w:sz w:val="24"/>
          <w:szCs w:val="24"/>
        </w:rPr>
        <w:t xml:space="preserve"> Structures analysis using Finite Element Method.</w:t>
      </w:r>
    </w:p>
    <w:p w:rsidR="00200744" w:rsidRPr="00BA4B25" w:rsidRDefault="00200744" w:rsidP="00200744">
      <w:pPr>
        <w:autoSpaceDE w:val="0"/>
        <w:autoSpaceDN w:val="0"/>
        <w:adjustRightInd w:val="0"/>
        <w:spacing w:line="360" w:lineRule="auto"/>
        <w:jc w:val="both"/>
        <w:rPr>
          <w:sz w:val="24"/>
          <w:szCs w:val="24"/>
        </w:rPr>
      </w:pPr>
    </w:p>
    <w:p w:rsidR="00200744" w:rsidRPr="00BA4B25" w:rsidRDefault="00200744" w:rsidP="00BF0B11">
      <w:pPr>
        <w:autoSpaceDE w:val="0"/>
        <w:autoSpaceDN w:val="0"/>
        <w:adjustRightInd w:val="0"/>
        <w:spacing w:line="360" w:lineRule="auto"/>
        <w:ind w:firstLine="567"/>
        <w:jc w:val="both"/>
        <w:rPr>
          <w:sz w:val="24"/>
          <w:szCs w:val="24"/>
        </w:rPr>
      </w:pPr>
      <w:bookmarkStart w:id="92" w:name="mesh"/>
      <w:r w:rsidRPr="00BA4B25">
        <w:rPr>
          <w:sz w:val="24"/>
          <w:szCs w:val="24"/>
        </w:rPr>
        <w:t xml:space="preserve">These </w:t>
      </w:r>
      <w:bookmarkEnd w:id="92"/>
      <w:r w:rsidRPr="00BA4B25">
        <w:rPr>
          <w:sz w:val="24"/>
          <w:szCs w:val="24"/>
        </w:rPr>
        <w:t>nodes make a grid called a mesh. This mesh is programmed to contain the material and structural properties which define how the structure will react to certain loading conditions. Nodes are assigned at a certain density throughout the material depending on the anticipated stress levels of a particular area. Regions which will receive large amounts of stress usually have a higher node density than those which experience little or no stress. Points of interest may consist of: fracture point of previously tested material, fillets, corners, complex detail, and high stress areas. The mesh acts like a spider web in that from each node, there extends a mesh element to each of the adjacent nodes. This web of vectors is what carries the material properties to the object, creating many elements.</w:t>
      </w:r>
    </w:p>
    <w:p w:rsidR="00200744" w:rsidRPr="00BA4B25" w:rsidRDefault="00200744" w:rsidP="00200744">
      <w:pPr>
        <w:autoSpaceDE w:val="0"/>
        <w:autoSpaceDN w:val="0"/>
        <w:adjustRightInd w:val="0"/>
        <w:spacing w:line="360" w:lineRule="auto"/>
        <w:jc w:val="both"/>
        <w:rPr>
          <w:sz w:val="24"/>
          <w:szCs w:val="24"/>
        </w:rPr>
      </w:pPr>
    </w:p>
    <w:p w:rsidR="00200744" w:rsidRPr="00BA4B25" w:rsidRDefault="00200744" w:rsidP="00200744">
      <w:pPr>
        <w:autoSpaceDE w:val="0"/>
        <w:autoSpaceDN w:val="0"/>
        <w:adjustRightInd w:val="0"/>
        <w:spacing w:line="360" w:lineRule="auto"/>
        <w:jc w:val="center"/>
        <w:rPr>
          <w:sz w:val="24"/>
          <w:szCs w:val="24"/>
        </w:rPr>
      </w:pPr>
      <w:r w:rsidRPr="00BA4B25">
        <w:rPr>
          <w:noProof/>
          <w:lang w:val="en-MY" w:eastAsia="ja-JP"/>
        </w:rPr>
        <w:lastRenderedPageBreak/>
        <w:drawing>
          <wp:inline distT="0" distB="0" distL="0" distR="0" wp14:anchorId="294A9FB6" wp14:editId="2EDDCD27">
            <wp:extent cx="4199467" cy="31496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201779" cy="3151334"/>
                    </a:xfrm>
                    <a:prstGeom prst="rect">
                      <a:avLst/>
                    </a:prstGeom>
                  </pic:spPr>
                </pic:pic>
              </a:graphicData>
            </a:graphic>
          </wp:inline>
        </w:drawing>
      </w:r>
    </w:p>
    <w:p w:rsidR="00200744" w:rsidRPr="00BA4B25" w:rsidRDefault="00200744" w:rsidP="00200744">
      <w:pPr>
        <w:autoSpaceDE w:val="0"/>
        <w:autoSpaceDN w:val="0"/>
        <w:adjustRightInd w:val="0"/>
        <w:spacing w:line="360" w:lineRule="auto"/>
        <w:jc w:val="center"/>
        <w:rPr>
          <w:sz w:val="24"/>
          <w:szCs w:val="24"/>
        </w:rPr>
      </w:pPr>
    </w:p>
    <w:p w:rsidR="00200744" w:rsidRPr="00BA4B25" w:rsidRDefault="00BF0B11" w:rsidP="00200744">
      <w:pPr>
        <w:autoSpaceDE w:val="0"/>
        <w:autoSpaceDN w:val="0"/>
        <w:adjustRightInd w:val="0"/>
        <w:spacing w:line="360" w:lineRule="auto"/>
        <w:jc w:val="center"/>
        <w:rPr>
          <w:sz w:val="24"/>
          <w:szCs w:val="24"/>
        </w:rPr>
      </w:pPr>
      <w:r>
        <w:rPr>
          <w:b/>
          <w:sz w:val="24"/>
          <w:szCs w:val="24"/>
        </w:rPr>
        <w:t>Figure.4</w:t>
      </w:r>
      <w:r w:rsidR="00200744" w:rsidRPr="00BF0B11">
        <w:rPr>
          <w:b/>
          <w:sz w:val="24"/>
          <w:szCs w:val="24"/>
        </w:rPr>
        <w:t>.2:</w:t>
      </w:r>
      <w:r w:rsidR="00200744" w:rsidRPr="00BA4B25">
        <w:rPr>
          <w:sz w:val="24"/>
          <w:szCs w:val="24"/>
        </w:rPr>
        <w:t xml:space="preserve"> An example of mesh.</w:t>
      </w:r>
    </w:p>
    <w:p w:rsidR="00200744" w:rsidRPr="00BA4B25" w:rsidRDefault="00200744" w:rsidP="00200744">
      <w:pPr>
        <w:autoSpaceDE w:val="0"/>
        <w:autoSpaceDN w:val="0"/>
        <w:adjustRightInd w:val="0"/>
        <w:spacing w:line="360" w:lineRule="auto"/>
        <w:jc w:val="both"/>
        <w:rPr>
          <w:sz w:val="24"/>
          <w:szCs w:val="24"/>
        </w:rPr>
      </w:pPr>
    </w:p>
    <w:p w:rsidR="00200744" w:rsidRPr="00BA4B25" w:rsidRDefault="00200744" w:rsidP="00200744">
      <w:pPr>
        <w:autoSpaceDE w:val="0"/>
        <w:autoSpaceDN w:val="0"/>
        <w:adjustRightInd w:val="0"/>
        <w:spacing w:line="360" w:lineRule="auto"/>
        <w:jc w:val="both"/>
        <w:rPr>
          <w:sz w:val="24"/>
          <w:szCs w:val="24"/>
        </w:rPr>
      </w:pPr>
    </w:p>
    <w:p w:rsidR="00200744" w:rsidRPr="00BA4B25" w:rsidRDefault="00BF0B11" w:rsidP="00BF0B11">
      <w:pPr>
        <w:pStyle w:val="Heading2"/>
        <w:spacing w:before="0" w:after="240" w:line="360" w:lineRule="auto"/>
        <w:ind w:left="720"/>
        <w:jc w:val="both"/>
        <w:rPr>
          <w:rFonts w:ascii="Times New Roman" w:hAnsi="Times New Roman" w:cs="Times New Roman"/>
        </w:rPr>
      </w:pPr>
      <w:bookmarkStart w:id="93" w:name="_Toc332896776"/>
      <w:bookmarkStart w:id="94" w:name="_Toc461620583"/>
      <w:bookmarkStart w:id="95" w:name="_Toc519801644"/>
      <w:r>
        <w:rPr>
          <w:rFonts w:ascii="Times New Roman" w:hAnsi="Times New Roman" w:cs="Times New Roman"/>
        </w:rPr>
        <w:t>4</w:t>
      </w:r>
      <w:r w:rsidR="00200744" w:rsidRPr="00BA4B25">
        <w:rPr>
          <w:rFonts w:ascii="Times New Roman" w:hAnsi="Times New Roman" w:cs="Times New Roman"/>
        </w:rPr>
        <w:t>.4 FEA in Engineering Analysis</w:t>
      </w:r>
      <w:bookmarkEnd w:id="93"/>
      <w:bookmarkEnd w:id="94"/>
      <w:bookmarkEnd w:id="95"/>
      <w:r w:rsidR="00200744" w:rsidRPr="00BA4B25">
        <w:rPr>
          <w:rFonts w:ascii="Times New Roman" w:hAnsi="Times New Roman" w:cs="Times New Roman"/>
        </w:rPr>
        <w:t xml:space="preserve"> </w:t>
      </w:r>
    </w:p>
    <w:p w:rsidR="00200744" w:rsidRPr="00BA4B25" w:rsidRDefault="00200744" w:rsidP="00200744">
      <w:pPr>
        <w:pStyle w:val="NormalWeb"/>
        <w:spacing w:before="0" w:beforeAutospacing="0" w:after="0" w:afterAutospacing="0" w:line="360" w:lineRule="auto"/>
        <w:jc w:val="both"/>
      </w:pPr>
      <w:r w:rsidRPr="00BA4B25">
        <w:rPr>
          <w:b/>
          <w:bCs/>
        </w:rPr>
        <w:t>Brief Story of Finite Element</w:t>
      </w:r>
    </w:p>
    <w:p w:rsidR="00200744" w:rsidRPr="00BA4B25" w:rsidRDefault="00200744" w:rsidP="00EB219B">
      <w:pPr>
        <w:pStyle w:val="NormalWeb"/>
        <w:numPr>
          <w:ilvl w:val="0"/>
          <w:numId w:val="19"/>
        </w:numPr>
        <w:spacing w:before="0" w:beforeAutospacing="0" w:after="0" w:afterAutospacing="0" w:line="360" w:lineRule="auto"/>
        <w:jc w:val="both"/>
      </w:pPr>
      <w:r w:rsidRPr="00BA4B25">
        <w:t>1943: courant (</w:t>
      </w:r>
      <w:proofErr w:type="spellStart"/>
      <w:r w:rsidRPr="00BA4B25">
        <w:t>Variational</w:t>
      </w:r>
      <w:proofErr w:type="spellEnd"/>
      <w:r w:rsidRPr="00BA4B25">
        <w:t xml:space="preserve"> methods),</w:t>
      </w:r>
    </w:p>
    <w:p w:rsidR="00200744" w:rsidRPr="00BA4B25" w:rsidRDefault="00200744" w:rsidP="00EB219B">
      <w:pPr>
        <w:pStyle w:val="NormalWeb"/>
        <w:numPr>
          <w:ilvl w:val="0"/>
          <w:numId w:val="19"/>
        </w:numPr>
        <w:spacing w:before="0" w:beforeAutospacing="0" w:after="0" w:afterAutospacing="0" w:line="360" w:lineRule="auto"/>
        <w:jc w:val="both"/>
      </w:pPr>
      <w:r w:rsidRPr="00BA4B25">
        <w:t xml:space="preserve">1956: Turner, Clough, Martin and </w:t>
      </w:r>
      <w:proofErr w:type="spellStart"/>
      <w:r w:rsidRPr="00BA4B25">
        <w:t>Topp</w:t>
      </w:r>
      <w:proofErr w:type="spellEnd"/>
      <w:r w:rsidRPr="00BA4B25">
        <w:t xml:space="preserve"> (Stiffness)</w:t>
      </w:r>
    </w:p>
    <w:p w:rsidR="00200744" w:rsidRPr="00BA4B25" w:rsidRDefault="00200744" w:rsidP="00EB219B">
      <w:pPr>
        <w:pStyle w:val="NormalWeb"/>
        <w:numPr>
          <w:ilvl w:val="0"/>
          <w:numId w:val="19"/>
        </w:numPr>
        <w:spacing w:before="0" w:beforeAutospacing="0" w:after="0" w:afterAutospacing="0" w:line="360" w:lineRule="auto"/>
        <w:jc w:val="both"/>
      </w:pPr>
      <w:r w:rsidRPr="00BA4B25">
        <w:t>1960: Clough (Finite Element “Plane Problem”,</w:t>
      </w:r>
    </w:p>
    <w:p w:rsidR="00200744" w:rsidRPr="00BA4B25" w:rsidRDefault="00200744" w:rsidP="00EB219B">
      <w:pPr>
        <w:pStyle w:val="NormalWeb"/>
        <w:numPr>
          <w:ilvl w:val="0"/>
          <w:numId w:val="19"/>
        </w:numPr>
        <w:spacing w:before="0" w:beforeAutospacing="0" w:after="0" w:afterAutospacing="0" w:line="360" w:lineRule="auto"/>
        <w:jc w:val="both"/>
      </w:pPr>
      <w:r w:rsidRPr="00BA4B25">
        <w:t>1970s: Application on mainframe computer,</w:t>
      </w:r>
    </w:p>
    <w:p w:rsidR="00200744" w:rsidRPr="00BA4B25" w:rsidRDefault="00200744" w:rsidP="00EB219B">
      <w:pPr>
        <w:pStyle w:val="NormalWeb"/>
        <w:numPr>
          <w:ilvl w:val="0"/>
          <w:numId w:val="19"/>
        </w:numPr>
        <w:spacing w:before="0" w:beforeAutospacing="0" w:after="0" w:afterAutospacing="0" w:line="360" w:lineRule="auto"/>
        <w:jc w:val="both"/>
      </w:pPr>
      <w:r w:rsidRPr="00BA4B25">
        <w:t xml:space="preserve">1980s: </w:t>
      </w:r>
      <w:proofErr w:type="spellStart"/>
      <w:r w:rsidRPr="00BA4B25">
        <w:t>microscumputer</w:t>
      </w:r>
      <w:proofErr w:type="spellEnd"/>
      <w:r w:rsidRPr="00BA4B25">
        <w:t xml:space="preserve"> pre and postprocessors,</w:t>
      </w:r>
    </w:p>
    <w:p w:rsidR="00200744" w:rsidRPr="00BA4B25" w:rsidRDefault="00200744" w:rsidP="00EB219B">
      <w:pPr>
        <w:pStyle w:val="NormalWeb"/>
        <w:numPr>
          <w:ilvl w:val="0"/>
          <w:numId w:val="19"/>
        </w:numPr>
        <w:spacing w:before="0" w:beforeAutospacing="0" w:after="0" w:afterAutospacing="0" w:line="360" w:lineRule="auto"/>
        <w:jc w:val="both"/>
      </w:pPr>
      <w:r w:rsidRPr="00BA4B25">
        <w:t>1990s: analysis of large structural system</w:t>
      </w:r>
    </w:p>
    <w:p w:rsidR="00200744" w:rsidRPr="00BA4B25" w:rsidRDefault="00200744" w:rsidP="00200744">
      <w:pPr>
        <w:pStyle w:val="NormalWeb"/>
        <w:spacing w:before="0" w:beforeAutospacing="0" w:after="240" w:afterAutospacing="0" w:line="360" w:lineRule="auto"/>
        <w:jc w:val="both"/>
        <w:rPr>
          <w:bCs/>
        </w:rPr>
      </w:pPr>
    </w:p>
    <w:p w:rsidR="00200744" w:rsidRPr="00BA4B25" w:rsidRDefault="00200744" w:rsidP="00200744">
      <w:pPr>
        <w:pStyle w:val="NormalWeb"/>
        <w:spacing w:before="0" w:beforeAutospacing="0" w:after="0" w:afterAutospacing="0" w:line="360" w:lineRule="auto"/>
        <w:jc w:val="both"/>
        <w:rPr>
          <w:bCs/>
        </w:rPr>
      </w:pPr>
      <w:r w:rsidRPr="00BA4B25">
        <w:rPr>
          <w:bCs/>
        </w:rPr>
        <w:t>Finite Element is widely used in engineering such as:</w:t>
      </w:r>
    </w:p>
    <w:p w:rsidR="00200744" w:rsidRPr="00BA4B25" w:rsidRDefault="00200744" w:rsidP="00EB219B">
      <w:pPr>
        <w:pStyle w:val="NormalWeb"/>
        <w:numPr>
          <w:ilvl w:val="0"/>
          <w:numId w:val="18"/>
        </w:numPr>
        <w:spacing w:before="0" w:beforeAutospacing="0" w:after="0" w:afterAutospacing="0" w:line="360" w:lineRule="auto"/>
        <w:jc w:val="both"/>
        <w:rPr>
          <w:bCs/>
        </w:rPr>
      </w:pPr>
      <w:r w:rsidRPr="00BA4B25">
        <w:rPr>
          <w:bCs/>
        </w:rPr>
        <w:t>Mechanical, ship and offshore, aerospace, automotive and civil engineering</w:t>
      </w:r>
    </w:p>
    <w:p w:rsidR="00200744" w:rsidRPr="00BA4B25" w:rsidRDefault="00200744" w:rsidP="00EB219B">
      <w:pPr>
        <w:pStyle w:val="NormalWeb"/>
        <w:numPr>
          <w:ilvl w:val="0"/>
          <w:numId w:val="18"/>
        </w:numPr>
        <w:spacing w:before="0" w:beforeAutospacing="0" w:after="0" w:afterAutospacing="0" w:line="360" w:lineRule="auto"/>
        <w:jc w:val="both"/>
        <w:rPr>
          <w:bCs/>
        </w:rPr>
      </w:pPr>
      <w:r w:rsidRPr="00BA4B25">
        <w:rPr>
          <w:bCs/>
        </w:rPr>
        <w:t>Structural analysis static/dynamic, linear and nonlinear</w:t>
      </w:r>
    </w:p>
    <w:p w:rsidR="00200744" w:rsidRPr="00BA4B25" w:rsidRDefault="00200744" w:rsidP="00EB219B">
      <w:pPr>
        <w:pStyle w:val="NormalWeb"/>
        <w:numPr>
          <w:ilvl w:val="0"/>
          <w:numId w:val="18"/>
        </w:numPr>
        <w:spacing w:before="0" w:beforeAutospacing="0" w:after="0" w:afterAutospacing="0" w:line="360" w:lineRule="auto"/>
        <w:jc w:val="both"/>
        <w:rPr>
          <w:bCs/>
        </w:rPr>
      </w:pPr>
      <w:r w:rsidRPr="00BA4B25">
        <w:rPr>
          <w:bCs/>
        </w:rPr>
        <w:t>Thermal and fluid flows</w:t>
      </w:r>
    </w:p>
    <w:p w:rsidR="00200744" w:rsidRPr="00BA4B25" w:rsidRDefault="00200744" w:rsidP="00EB219B">
      <w:pPr>
        <w:pStyle w:val="NormalWeb"/>
        <w:numPr>
          <w:ilvl w:val="0"/>
          <w:numId w:val="18"/>
        </w:numPr>
        <w:spacing w:before="0" w:beforeAutospacing="0" w:after="0" w:afterAutospacing="0" w:line="360" w:lineRule="auto"/>
        <w:jc w:val="both"/>
        <w:rPr>
          <w:bCs/>
        </w:rPr>
      </w:pPr>
      <w:r w:rsidRPr="00BA4B25">
        <w:rPr>
          <w:bCs/>
        </w:rPr>
        <w:t xml:space="preserve">Fatigue and vibration </w:t>
      </w:r>
    </w:p>
    <w:p w:rsidR="00200744" w:rsidRPr="00BA4B25" w:rsidRDefault="00200744" w:rsidP="00EB219B">
      <w:pPr>
        <w:pStyle w:val="NormalWeb"/>
        <w:numPr>
          <w:ilvl w:val="0"/>
          <w:numId w:val="18"/>
        </w:numPr>
        <w:spacing w:before="0" w:beforeAutospacing="0" w:after="0" w:afterAutospacing="0" w:line="360" w:lineRule="auto"/>
        <w:jc w:val="both"/>
        <w:rPr>
          <w:bCs/>
        </w:rPr>
      </w:pPr>
      <w:r w:rsidRPr="00BA4B25">
        <w:rPr>
          <w:bCs/>
        </w:rPr>
        <w:lastRenderedPageBreak/>
        <w:t>Electromagnetics</w:t>
      </w:r>
    </w:p>
    <w:p w:rsidR="00200744" w:rsidRPr="00BA4B25" w:rsidRDefault="00200744" w:rsidP="00EB219B">
      <w:pPr>
        <w:pStyle w:val="NormalWeb"/>
        <w:numPr>
          <w:ilvl w:val="0"/>
          <w:numId w:val="18"/>
        </w:numPr>
        <w:spacing w:before="0" w:beforeAutospacing="0" w:after="0" w:afterAutospacing="0" w:line="360" w:lineRule="auto"/>
        <w:jc w:val="both"/>
        <w:rPr>
          <w:bCs/>
        </w:rPr>
      </w:pPr>
      <w:proofErr w:type="spellStart"/>
      <w:r w:rsidRPr="00BA4B25">
        <w:rPr>
          <w:bCs/>
        </w:rPr>
        <w:t>Geomechanics</w:t>
      </w:r>
      <w:proofErr w:type="spellEnd"/>
    </w:p>
    <w:p w:rsidR="00200744" w:rsidRPr="00BA4B25" w:rsidRDefault="00200744" w:rsidP="00EB219B">
      <w:pPr>
        <w:pStyle w:val="NormalWeb"/>
        <w:numPr>
          <w:ilvl w:val="0"/>
          <w:numId w:val="18"/>
        </w:numPr>
        <w:spacing w:before="0" w:beforeAutospacing="0" w:after="0" w:afterAutospacing="0" w:line="360" w:lineRule="auto"/>
        <w:jc w:val="both"/>
        <w:rPr>
          <w:bCs/>
        </w:rPr>
      </w:pPr>
      <w:r w:rsidRPr="00BA4B25">
        <w:rPr>
          <w:bCs/>
        </w:rPr>
        <w:t>Biomechanics</w:t>
      </w:r>
    </w:p>
    <w:p w:rsidR="00200744" w:rsidRPr="00BA4B25" w:rsidRDefault="00200744" w:rsidP="00200744">
      <w:pPr>
        <w:pStyle w:val="NormalWeb"/>
        <w:spacing w:before="0" w:beforeAutospacing="0" w:after="0" w:afterAutospacing="0" w:line="360" w:lineRule="auto"/>
        <w:jc w:val="both"/>
        <w:rPr>
          <w:bCs/>
        </w:rPr>
      </w:pPr>
    </w:p>
    <w:p w:rsidR="00200744" w:rsidRPr="00BA4B25" w:rsidRDefault="00200744" w:rsidP="00200744">
      <w:pPr>
        <w:pStyle w:val="NormalWeb"/>
        <w:spacing w:before="0" w:beforeAutospacing="0" w:after="240" w:afterAutospacing="0" w:line="360" w:lineRule="auto"/>
        <w:jc w:val="both"/>
      </w:pPr>
      <w:r w:rsidRPr="00BA4B25">
        <w:rPr>
          <w:b/>
          <w:bCs/>
        </w:rPr>
        <w:t>Structural</w:t>
      </w:r>
      <w:r w:rsidRPr="00BA4B25">
        <w:t xml:space="preserve"> analysis consists of linear and non-linear models. Linear models use simple parameters and assume that the material is not plastically deformed. Non-linear models consist of stressing the material past its elastic capabilities. The stresses in the material then vary with the amount of deformation as in Figure 6.3.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3"/>
        <w:gridCol w:w="5213"/>
      </w:tblGrid>
      <w:tr w:rsidR="00200744" w:rsidRPr="00BA4B25" w:rsidTr="00F27AED">
        <w:tc>
          <w:tcPr>
            <w:tcW w:w="4077" w:type="dxa"/>
            <w:vAlign w:val="center"/>
          </w:tcPr>
          <w:p w:rsidR="00200744" w:rsidRPr="00BA4B25" w:rsidRDefault="00200744" w:rsidP="00F27AED">
            <w:pPr>
              <w:autoSpaceDE w:val="0"/>
              <w:autoSpaceDN w:val="0"/>
              <w:adjustRightInd w:val="0"/>
              <w:spacing w:line="360" w:lineRule="auto"/>
              <w:jc w:val="center"/>
              <w:rPr>
                <w:sz w:val="24"/>
                <w:szCs w:val="24"/>
              </w:rPr>
            </w:pPr>
            <w:r w:rsidRPr="00BA4B25">
              <w:rPr>
                <w:noProof/>
                <w:lang w:val="en-MY" w:eastAsia="ja-JP"/>
              </w:rPr>
              <w:drawing>
                <wp:inline distT="0" distB="0" distL="0" distR="0" wp14:anchorId="0E142850" wp14:editId="365B420E">
                  <wp:extent cx="2270760" cy="1287780"/>
                  <wp:effectExtent l="0" t="0" r="0" b="762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270760" cy="1287780"/>
                          </a:xfrm>
                          <a:prstGeom prst="rect">
                            <a:avLst/>
                          </a:prstGeom>
                        </pic:spPr>
                      </pic:pic>
                    </a:graphicData>
                  </a:graphic>
                </wp:inline>
              </w:drawing>
            </w:r>
          </w:p>
        </w:tc>
        <w:tc>
          <w:tcPr>
            <w:tcW w:w="5224" w:type="dxa"/>
            <w:vAlign w:val="center"/>
          </w:tcPr>
          <w:p w:rsidR="00200744" w:rsidRPr="00BA4B25" w:rsidRDefault="00200744" w:rsidP="00F27AED">
            <w:pPr>
              <w:autoSpaceDE w:val="0"/>
              <w:autoSpaceDN w:val="0"/>
              <w:adjustRightInd w:val="0"/>
              <w:spacing w:line="360" w:lineRule="auto"/>
              <w:jc w:val="center"/>
              <w:rPr>
                <w:sz w:val="24"/>
                <w:szCs w:val="24"/>
              </w:rPr>
            </w:pPr>
            <w:r w:rsidRPr="00BA4B25">
              <w:rPr>
                <w:noProof/>
                <w:lang w:val="en-MY" w:eastAsia="ja-JP"/>
              </w:rPr>
              <w:drawing>
                <wp:inline distT="0" distB="0" distL="0" distR="0" wp14:anchorId="6601E761" wp14:editId="72165B56">
                  <wp:extent cx="2590800" cy="23622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2590800" cy="2362200"/>
                          </a:xfrm>
                          <a:prstGeom prst="rect">
                            <a:avLst/>
                          </a:prstGeom>
                        </pic:spPr>
                      </pic:pic>
                    </a:graphicData>
                  </a:graphic>
                </wp:inline>
              </w:drawing>
            </w:r>
          </w:p>
        </w:tc>
      </w:tr>
    </w:tbl>
    <w:p w:rsidR="00200744" w:rsidRPr="00BA4B25" w:rsidRDefault="00200744" w:rsidP="00200744">
      <w:pPr>
        <w:pStyle w:val="NormalWeb"/>
        <w:spacing w:line="360" w:lineRule="auto"/>
        <w:jc w:val="center"/>
      </w:pPr>
      <w:r w:rsidRPr="00BF0B11">
        <w:rPr>
          <w:b/>
        </w:rPr>
        <w:t>Figure</w:t>
      </w:r>
      <w:r w:rsidR="00BF0B11">
        <w:rPr>
          <w:b/>
        </w:rPr>
        <w:t>.4</w:t>
      </w:r>
      <w:r w:rsidRPr="00BF0B11">
        <w:rPr>
          <w:b/>
        </w:rPr>
        <w:t>.3:</w:t>
      </w:r>
      <w:r w:rsidRPr="00BA4B25">
        <w:t xml:space="preserve"> Stress analysis using FEM</w:t>
      </w:r>
    </w:p>
    <w:p w:rsidR="00200744" w:rsidRPr="00BA4B25" w:rsidRDefault="00200744" w:rsidP="00200744">
      <w:pPr>
        <w:pStyle w:val="NormalWeb"/>
        <w:spacing w:line="360" w:lineRule="auto"/>
        <w:jc w:val="both"/>
      </w:pPr>
      <w:r w:rsidRPr="00BA4B25">
        <w:rPr>
          <w:b/>
          <w:bCs/>
        </w:rPr>
        <w:t xml:space="preserve">Vibrational </w:t>
      </w:r>
      <w:r w:rsidRPr="00BA4B25">
        <w:t xml:space="preserve">analysis is used to test a material against random vibrations, shock, and impact. Each of these incidences may act on the natural vibrational frequency of the material which, in turn, may cause resonance and subsequent failure.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4638"/>
      </w:tblGrid>
      <w:tr w:rsidR="00200744" w:rsidRPr="00BA4B25" w:rsidTr="00F27AED">
        <w:tc>
          <w:tcPr>
            <w:tcW w:w="4650" w:type="dxa"/>
            <w:vAlign w:val="center"/>
          </w:tcPr>
          <w:p w:rsidR="00200744" w:rsidRPr="00BA4B25" w:rsidRDefault="00200744" w:rsidP="00F27AED">
            <w:pPr>
              <w:pStyle w:val="NormalWeb"/>
              <w:spacing w:line="360" w:lineRule="auto"/>
              <w:jc w:val="both"/>
            </w:pPr>
            <w:r w:rsidRPr="00BA4B25">
              <w:rPr>
                <w:noProof/>
                <w:lang w:val="en-MY" w:eastAsia="ja-JP"/>
              </w:rPr>
              <w:lastRenderedPageBreak/>
              <w:drawing>
                <wp:inline distT="0" distB="0" distL="0" distR="0" wp14:anchorId="5EBAF00C" wp14:editId="4497D54D">
                  <wp:extent cx="2682240" cy="3672840"/>
                  <wp:effectExtent l="0" t="0" r="3810" b="381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2682240" cy="3672840"/>
                          </a:xfrm>
                          <a:prstGeom prst="rect">
                            <a:avLst/>
                          </a:prstGeom>
                        </pic:spPr>
                      </pic:pic>
                    </a:graphicData>
                  </a:graphic>
                </wp:inline>
              </w:drawing>
            </w:r>
          </w:p>
        </w:tc>
        <w:tc>
          <w:tcPr>
            <w:tcW w:w="4651" w:type="dxa"/>
            <w:vAlign w:val="center"/>
          </w:tcPr>
          <w:p w:rsidR="00200744" w:rsidRPr="00BA4B25" w:rsidRDefault="00200744" w:rsidP="00F27AED">
            <w:pPr>
              <w:pStyle w:val="NormalWeb"/>
              <w:spacing w:line="360" w:lineRule="auto"/>
              <w:jc w:val="center"/>
            </w:pPr>
            <w:r w:rsidRPr="00BA4B25">
              <w:rPr>
                <w:noProof/>
                <w:lang w:val="en-MY" w:eastAsia="ja-JP"/>
              </w:rPr>
              <w:drawing>
                <wp:inline distT="0" distB="0" distL="0" distR="0" wp14:anchorId="0FDEB5C1" wp14:editId="6DEF6B3A">
                  <wp:extent cx="1805940" cy="1615440"/>
                  <wp:effectExtent l="0" t="0" r="3810" b="381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1805940" cy="1615440"/>
                          </a:xfrm>
                          <a:prstGeom prst="rect">
                            <a:avLst/>
                          </a:prstGeom>
                        </pic:spPr>
                      </pic:pic>
                    </a:graphicData>
                  </a:graphic>
                </wp:inline>
              </w:drawing>
            </w:r>
          </w:p>
        </w:tc>
      </w:tr>
    </w:tbl>
    <w:p w:rsidR="00200744" w:rsidRPr="00BA4B25" w:rsidRDefault="00BF0B11" w:rsidP="00200744">
      <w:pPr>
        <w:pStyle w:val="NormalWeb"/>
        <w:spacing w:line="360" w:lineRule="auto"/>
        <w:jc w:val="center"/>
      </w:pPr>
      <w:r>
        <w:rPr>
          <w:b/>
        </w:rPr>
        <w:t>Figure.4</w:t>
      </w:r>
      <w:r w:rsidR="00200744" w:rsidRPr="00BF0B11">
        <w:rPr>
          <w:b/>
        </w:rPr>
        <w:t>.4:</w:t>
      </w:r>
      <w:r w:rsidR="00200744" w:rsidRPr="00BA4B25">
        <w:t xml:space="preserve"> Vibration analysis using FEM</w:t>
      </w:r>
    </w:p>
    <w:p w:rsidR="00200744" w:rsidRPr="00BA4B25" w:rsidRDefault="00200744" w:rsidP="00200744">
      <w:pPr>
        <w:pStyle w:val="NormalWeb"/>
        <w:spacing w:line="360" w:lineRule="auto"/>
        <w:jc w:val="both"/>
      </w:pPr>
      <w:r w:rsidRPr="00BA4B25">
        <w:rPr>
          <w:b/>
          <w:bCs/>
        </w:rPr>
        <w:t xml:space="preserve">Fatigue </w:t>
      </w:r>
      <w:r w:rsidRPr="00BA4B25">
        <w:t xml:space="preserve">analysis helps designers to predict the life of a material or structure by showing the effects of cyclic loading on the specimen. Such analysis can show the areas where crack propagation is most likely to occur. Failure due to fatigue may also show the damage tolerance of the material (Figure 6.5). </w:t>
      </w:r>
    </w:p>
    <w:p w:rsidR="00200744" w:rsidRPr="00BA4B25" w:rsidRDefault="00200744" w:rsidP="00200744">
      <w:pPr>
        <w:pStyle w:val="NormalWeb"/>
        <w:spacing w:line="360" w:lineRule="auto"/>
        <w:jc w:val="center"/>
      </w:pPr>
      <w:r w:rsidRPr="00BA4B25">
        <w:rPr>
          <w:noProof/>
          <w:lang w:val="en-MY" w:eastAsia="ja-JP"/>
        </w:rPr>
        <w:drawing>
          <wp:inline distT="0" distB="0" distL="0" distR="0" wp14:anchorId="14F1802A" wp14:editId="0FCE9AE9">
            <wp:extent cx="4175760" cy="1996440"/>
            <wp:effectExtent l="0" t="0" r="0" b="381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4175760" cy="1996440"/>
                    </a:xfrm>
                    <a:prstGeom prst="rect">
                      <a:avLst/>
                    </a:prstGeom>
                  </pic:spPr>
                </pic:pic>
              </a:graphicData>
            </a:graphic>
          </wp:inline>
        </w:drawing>
      </w:r>
    </w:p>
    <w:p w:rsidR="00200744" w:rsidRPr="00BA4B25" w:rsidRDefault="00200744" w:rsidP="00200744">
      <w:pPr>
        <w:pStyle w:val="NormalWeb"/>
        <w:spacing w:line="360" w:lineRule="auto"/>
        <w:jc w:val="center"/>
      </w:pPr>
      <w:r w:rsidRPr="00BA4B25">
        <w:rPr>
          <w:noProof/>
          <w:lang w:val="en-MY" w:eastAsia="ja-JP"/>
        </w:rPr>
        <w:lastRenderedPageBreak/>
        <w:drawing>
          <wp:inline distT="0" distB="0" distL="0" distR="0" wp14:anchorId="04199359" wp14:editId="6436615F">
            <wp:extent cx="3139440" cy="1905000"/>
            <wp:effectExtent l="0" t="0" r="381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139440" cy="1905000"/>
                    </a:xfrm>
                    <a:prstGeom prst="rect">
                      <a:avLst/>
                    </a:prstGeom>
                  </pic:spPr>
                </pic:pic>
              </a:graphicData>
            </a:graphic>
          </wp:inline>
        </w:drawing>
      </w:r>
    </w:p>
    <w:p w:rsidR="00200744" w:rsidRPr="00BA4B25" w:rsidRDefault="00200744" w:rsidP="00200744">
      <w:pPr>
        <w:pStyle w:val="NormalWeb"/>
        <w:spacing w:line="360" w:lineRule="auto"/>
        <w:jc w:val="center"/>
      </w:pPr>
      <w:r w:rsidRPr="00BF0B11">
        <w:rPr>
          <w:b/>
        </w:rPr>
        <w:t>Figure</w:t>
      </w:r>
      <w:r w:rsidR="00BF0B11">
        <w:rPr>
          <w:b/>
        </w:rPr>
        <w:t>.4</w:t>
      </w:r>
      <w:r w:rsidRPr="00BF0B11">
        <w:rPr>
          <w:b/>
        </w:rPr>
        <w:t>.5:</w:t>
      </w:r>
      <w:r w:rsidRPr="00BA4B25">
        <w:t xml:space="preserve"> Fatigue analysis using FEM</w:t>
      </w:r>
      <w:r w:rsidR="00BF0B11">
        <w:t>.</w:t>
      </w:r>
    </w:p>
    <w:p w:rsidR="00200744" w:rsidRPr="00BA4B25" w:rsidRDefault="00200744" w:rsidP="00200744">
      <w:pPr>
        <w:pStyle w:val="NormalWeb"/>
        <w:spacing w:line="360" w:lineRule="auto"/>
        <w:jc w:val="both"/>
      </w:pPr>
      <w:r w:rsidRPr="00BA4B25">
        <w:rPr>
          <w:b/>
          <w:bCs/>
        </w:rPr>
        <w:t>Heat Transfer</w:t>
      </w:r>
      <w:r w:rsidRPr="00BA4B25">
        <w:t xml:space="preserve"> analysis models the conductivity or thermal fluid dynamics of the material or structure (Figure 6.6). This may consist of a steady-state or transient transfer. Steady-state transfer refers to constant thermo properties in the material that yield linear heat diffusion.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2"/>
        <w:gridCol w:w="4884"/>
      </w:tblGrid>
      <w:tr w:rsidR="00200744" w:rsidRPr="00BA4B25" w:rsidTr="00F27AED">
        <w:tc>
          <w:tcPr>
            <w:tcW w:w="5295" w:type="dxa"/>
            <w:vAlign w:val="center"/>
          </w:tcPr>
          <w:p w:rsidR="00200744" w:rsidRPr="00BA4B25" w:rsidRDefault="00200744" w:rsidP="00F27AED">
            <w:pPr>
              <w:pStyle w:val="NormalWeb"/>
              <w:spacing w:line="360" w:lineRule="auto"/>
              <w:jc w:val="both"/>
            </w:pPr>
            <w:r w:rsidRPr="00BA4B25">
              <w:rPr>
                <w:noProof/>
                <w:lang w:val="en-MY" w:eastAsia="ja-JP"/>
              </w:rPr>
              <w:drawing>
                <wp:inline distT="0" distB="0" distL="0" distR="0" wp14:anchorId="15426184" wp14:editId="2EA3BCED">
                  <wp:extent cx="2669036" cy="239606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2669036" cy="2396067"/>
                          </a:xfrm>
                          <a:prstGeom prst="rect">
                            <a:avLst/>
                          </a:prstGeom>
                        </pic:spPr>
                      </pic:pic>
                    </a:graphicData>
                  </a:graphic>
                </wp:inline>
              </w:drawing>
            </w:r>
          </w:p>
        </w:tc>
        <w:tc>
          <w:tcPr>
            <w:tcW w:w="4006" w:type="dxa"/>
            <w:vAlign w:val="center"/>
          </w:tcPr>
          <w:p w:rsidR="00200744" w:rsidRPr="00BA4B25" w:rsidRDefault="00200744" w:rsidP="00F27AED">
            <w:pPr>
              <w:pStyle w:val="NormalWeb"/>
              <w:spacing w:line="360" w:lineRule="auto"/>
              <w:jc w:val="both"/>
            </w:pPr>
            <w:r w:rsidRPr="00BA4B25">
              <w:rPr>
                <w:noProof/>
                <w:lang w:val="en-MY" w:eastAsia="ja-JP"/>
              </w:rPr>
              <w:drawing>
                <wp:inline distT="0" distB="0" distL="0" distR="0" wp14:anchorId="5A939DDF" wp14:editId="6C1C62AE">
                  <wp:extent cx="2976203" cy="1430867"/>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2976203" cy="1430867"/>
                          </a:xfrm>
                          <a:prstGeom prst="rect">
                            <a:avLst/>
                          </a:prstGeom>
                        </pic:spPr>
                      </pic:pic>
                    </a:graphicData>
                  </a:graphic>
                </wp:inline>
              </w:drawing>
            </w:r>
          </w:p>
        </w:tc>
      </w:tr>
    </w:tbl>
    <w:p w:rsidR="00200744" w:rsidRPr="00BA4B25" w:rsidRDefault="00BF0B11" w:rsidP="00200744">
      <w:pPr>
        <w:pStyle w:val="NormalWeb"/>
        <w:spacing w:line="360" w:lineRule="auto"/>
        <w:jc w:val="center"/>
      </w:pPr>
      <w:r>
        <w:rPr>
          <w:b/>
        </w:rPr>
        <w:t>Figure.4</w:t>
      </w:r>
      <w:r w:rsidR="00200744" w:rsidRPr="00BF0B11">
        <w:rPr>
          <w:b/>
        </w:rPr>
        <w:t>.6:</w:t>
      </w:r>
      <w:r w:rsidR="00200744" w:rsidRPr="00BA4B25">
        <w:t xml:space="preserve"> Heat Transfer analysis using FEM</w:t>
      </w:r>
      <w:r>
        <w:t>.</w:t>
      </w:r>
    </w:p>
    <w:p w:rsidR="00200744" w:rsidRPr="00BA4B25" w:rsidRDefault="00200744" w:rsidP="00200744">
      <w:pPr>
        <w:pStyle w:val="NormalWeb"/>
        <w:spacing w:line="360" w:lineRule="auto"/>
        <w:jc w:val="both"/>
        <w:rPr>
          <w:b/>
          <w:bCs/>
        </w:rPr>
      </w:pPr>
    </w:p>
    <w:p w:rsidR="00200744" w:rsidRPr="00BA4B25" w:rsidRDefault="00200744" w:rsidP="00200744">
      <w:pPr>
        <w:pStyle w:val="NormalWeb"/>
        <w:spacing w:line="360" w:lineRule="auto"/>
        <w:jc w:val="both"/>
      </w:pPr>
      <w:r w:rsidRPr="00BA4B25">
        <w:rPr>
          <w:b/>
          <w:bCs/>
        </w:rPr>
        <w:t>Results of Finite Element Analysis</w:t>
      </w:r>
      <w:r w:rsidRPr="00BA4B25">
        <w:t xml:space="preserve"> </w:t>
      </w:r>
    </w:p>
    <w:p w:rsidR="00200744" w:rsidRPr="00BA4B25" w:rsidRDefault="00200744" w:rsidP="00200744">
      <w:pPr>
        <w:pStyle w:val="NormalWeb"/>
        <w:spacing w:line="360" w:lineRule="auto"/>
        <w:jc w:val="both"/>
      </w:pPr>
      <w:r w:rsidRPr="00BA4B25">
        <w:t xml:space="preserve">FEA has become a solution to the task of predicting failure due to unknown stresses by showing problem areas in a material and allowing designers to see all of the theoretical stresses within. This method of product design and testing is far superior to the manufacturing costs which would accrue if each sample was actually built and tested. </w:t>
      </w:r>
    </w:p>
    <w:p w:rsidR="00200744" w:rsidRPr="00BA4B25" w:rsidRDefault="00200744" w:rsidP="00200744">
      <w:pPr>
        <w:autoSpaceDE w:val="0"/>
        <w:autoSpaceDN w:val="0"/>
        <w:adjustRightInd w:val="0"/>
        <w:spacing w:line="360" w:lineRule="auto"/>
        <w:jc w:val="both"/>
        <w:rPr>
          <w:sz w:val="24"/>
          <w:szCs w:val="24"/>
        </w:rPr>
      </w:pPr>
    </w:p>
    <w:p w:rsidR="00200744" w:rsidRPr="00BA4B25" w:rsidRDefault="00BF0B11" w:rsidP="00BF0B11">
      <w:pPr>
        <w:pStyle w:val="Heading2"/>
        <w:spacing w:before="0" w:after="240" w:line="360" w:lineRule="auto"/>
        <w:ind w:left="720"/>
        <w:rPr>
          <w:rFonts w:ascii="Times New Roman" w:hAnsi="Times New Roman" w:cs="Times New Roman"/>
        </w:rPr>
      </w:pPr>
      <w:bookmarkStart w:id="96" w:name="_Toc461620584"/>
      <w:bookmarkStart w:id="97" w:name="_Toc519801645"/>
      <w:r>
        <w:rPr>
          <w:rFonts w:ascii="Times New Roman" w:hAnsi="Times New Roman" w:cs="Times New Roman"/>
        </w:rPr>
        <w:t>4</w:t>
      </w:r>
      <w:r w:rsidR="00200744" w:rsidRPr="00BA4B25">
        <w:rPr>
          <w:rFonts w:ascii="Times New Roman" w:hAnsi="Times New Roman" w:cs="Times New Roman"/>
        </w:rPr>
        <w:t>.5 Types of Finite Elements</w:t>
      </w:r>
      <w:bookmarkEnd w:id="96"/>
      <w:bookmarkEnd w:id="97"/>
    </w:p>
    <w:p w:rsidR="00200744" w:rsidRPr="00BA4B25" w:rsidRDefault="00200744" w:rsidP="00200744">
      <w:pPr>
        <w:spacing w:line="360" w:lineRule="auto"/>
        <w:jc w:val="both"/>
        <w:rPr>
          <w:sz w:val="24"/>
          <w:szCs w:val="24"/>
        </w:rPr>
      </w:pPr>
      <w:r w:rsidRPr="00BA4B25">
        <w:rPr>
          <w:sz w:val="24"/>
          <w:szCs w:val="24"/>
        </w:rPr>
        <w:t xml:space="preserve">The mechanical behavior of each element is modeled using equations from solid mechanics. The basic </w:t>
      </w:r>
      <w:r w:rsidRPr="00BA4B25">
        <w:rPr>
          <w:i/>
          <w:iCs/>
          <w:sz w:val="24"/>
          <w:szCs w:val="24"/>
        </w:rPr>
        <w:t xml:space="preserve">types of elements </w:t>
      </w:r>
      <w:r w:rsidRPr="00BA4B25">
        <w:rPr>
          <w:sz w:val="24"/>
          <w:szCs w:val="24"/>
        </w:rPr>
        <w:t>include truss, beam, shell and solid as shown in Table.5.1 - 5.2.</w:t>
      </w:r>
    </w:p>
    <w:p w:rsidR="00BF0B11" w:rsidRDefault="00BF0B11" w:rsidP="00200744">
      <w:pPr>
        <w:autoSpaceDE w:val="0"/>
        <w:autoSpaceDN w:val="0"/>
        <w:adjustRightInd w:val="0"/>
        <w:spacing w:line="360" w:lineRule="auto"/>
        <w:jc w:val="center"/>
        <w:rPr>
          <w:sz w:val="24"/>
          <w:szCs w:val="24"/>
        </w:rPr>
      </w:pPr>
    </w:p>
    <w:p w:rsidR="00200744" w:rsidRPr="00BA4B25" w:rsidRDefault="00200744" w:rsidP="00200744">
      <w:pPr>
        <w:autoSpaceDE w:val="0"/>
        <w:autoSpaceDN w:val="0"/>
        <w:adjustRightInd w:val="0"/>
        <w:spacing w:line="360" w:lineRule="auto"/>
        <w:jc w:val="center"/>
        <w:rPr>
          <w:sz w:val="24"/>
          <w:szCs w:val="24"/>
        </w:rPr>
      </w:pPr>
      <w:r w:rsidRPr="00BF0B11">
        <w:rPr>
          <w:b/>
          <w:sz w:val="24"/>
          <w:szCs w:val="24"/>
        </w:rPr>
        <w:t>Table</w:t>
      </w:r>
      <w:r w:rsidR="00BF0B11">
        <w:rPr>
          <w:b/>
          <w:sz w:val="24"/>
          <w:szCs w:val="24"/>
        </w:rPr>
        <w:t>.4</w:t>
      </w:r>
      <w:r w:rsidRPr="00BF0B11">
        <w:rPr>
          <w:b/>
          <w:sz w:val="24"/>
          <w:szCs w:val="24"/>
        </w:rPr>
        <w:t>.1:</w:t>
      </w:r>
      <w:r w:rsidRPr="00BA4B25">
        <w:rPr>
          <w:sz w:val="24"/>
          <w:szCs w:val="24"/>
        </w:rPr>
        <w:t xml:space="preserve"> Dimension of elements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647"/>
      </w:tblGrid>
      <w:tr w:rsidR="00200744" w:rsidRPr="00BA4B25" w:rsidTr="00BF0B11">
        <w:tc>
          <w:tcPr>
            <w:tcW w:w="4531" w:type="dxa"/>
          </w:tcPr>
          <w:p w:rsidR="00200744" w:rsidRPr="00BA4B25" w:rsidRDefault="00200744" w:rsidP="00F27AED">
            <w:pPr>
              <w:spacing w:line="360" w:lineRule="auto"/>
              <w:rPr>
                <w:sz w:val="24"/>
                <w:szCs w:val="24"/>
              </w:rPr>
            </w:pPr>
            <w:r w:rsidRPr="00BA4B25">
              <w:rPr>
                <w:sz w:val="24"/>
                <w:szCs w:val="24"/>
              </w:rPr>
              <w:t>1-D (Line) Element</w:t>
            </w:r>
          </w:p>
        </w:tc>
        <w:tc>
          <w:tcPr>
            <w:tcW w:w="4647" w:type="dxa"/>
          </w:tcPr>
          <w:p w:rsidR="00200744" w:rsidRPr="00BA4B25" w:rsidRDefault="00200744" w:rsidP="00F27AED">
            <w:pPr>
              <w:spacing w:line="360" w:lineRule="auto"/>
              <w:rPr>
                <w:sz w:val="24"/>
                <w:szCs w:val="24"/>
              </w:rPr>
            </w:pPr>
            <w:proofErr w:type="gramStart"/>
            <w:r w:rsidRPr="00BA4B25">
              <w:rPr>
                <w:sz w:val="24"/>
                <w:szCs w:val="24"/>
              </w:rPr>
              <w:t>spring</w:t>
            </w:r>
            <w:proofErr w:type="gramEnd"/>
            <w:r w:rsidRPr="00BA4B25">
              <w:rPr>
                <w:sz w:val="24"/>
                <w:szCs w:val="24"/>
              </w:rPr>
              <w:t>, trus</w:t>
            </w:r>
            <w:r w:rsidR="00B34B79">
              <w:rPr>
                <w:sz w:val="24"/>
                <w:szCs w:val="24"/>
              </w:rPr>
              <w:t>s</w:t>
            </w:r>
            <w:r w:rsidRPr="00BA4B25">
              <w:rPr>
                <w:sz w:val="24"/>
                <w:szCs w:val="24"/>
              </w:rPr>
              <w:t>, beam, pipe etc.</w:t>
            </w:r>
          </w:p>
          <w:p w:rsidR="00200744" w:rsidRPr="00BA4B25" w:rsidRDefault="00200744" w:rsidP="00F27AED">
            <w:pPr>
              <w:spacing w:line="360" w:lineRule="auto"/>
              <w:rPr>
                <w:sz w:val="24"/>
                <w:szCs w:val="24"/>
              </w:rPr>
            </w:pPr>
            <w:r w:rsidRPr="00BA4B25">
              <w:rPr>
                <w:noProof/>
                <w:sz w:val="24"/>
                <w:szCs w:val="24"/>
                <w:lang w:val="en-MY" w:eastAsia="ja-JP"/>
              </w:rPr>
              <mc:AlternateContent>
                <mc:Choice Requires="wps">
                  <w:drawing>
                    <wp:anchor distT="0" distB="0" distL="114300" distR="114300" simplePos="0" relativeHeight="251682816" behindDoc="0" locked="0" layoutInCell="1" allowOverlap="1" wp14:anchorId="180291EB" wp14:editId="35A49CA5">
                      <wp:simplePos x="0" y="0"/>
                      <wp:positionH relativeFrom="column">
                        <wp:posOffset>283845</wp:posOffset>
                      </wp:positionH>
                      <wp:positionV relativeFrom="paragraph">
                        <wp:posOffset>105410</wp:posOffset>
                      </wp:positionV>
                      <wp:extent cx="2125980" cy="415290"/>
                      <wp:effectExtent l="65405" t="62230" r="66040" b="65405"/>
                      <wp:wrapNone/>
                      <wp:docPr id="339" name="Straight Arrow Connecto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25980" cy="415290"/>
                              </a:xfrm>
                              <a:prstGeom prst="straightConnector1">
                                <a:avLst/>
                              </a:prstGeom>
                              <a:noFill/>
                              <a:ln w="9525">
                                <a:solidFill>
                                  <a:srgbClr val="0070C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39" o:spid="_x0000_s1026" type="#_x0000_t32" style="position:absolute;margin-left:22.35pt;margin-top:8.3pt;width:167.4pt;height:32.7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" strokecolor="#0070c0">
                      <v:stroke startarrow="oval" endarrow="oval"/>
                    </v:shape>
                  </w:pict>
                </mc:Fallback>
              </mc:AlternateContent>
            </w:r>
          </w:p>
          <w:p w:rsidR="00200744" w:rsidRPr="00BA4B25" w:rsidRDefault="00200744" w:rsidP="00F27AED">
            <w:pPr>
              <w:spacing w:line="360" w:lineRule="auto"/>
              <w:rPr>
                <w:sz w:val="24"/>
                <w:szCs w:val="24"/>
              </w:rPr>
            </w:pPr>
          </w:p>
        </w:tc>
      </w:tr>
      <w:tr w:rsidR="00200744" w:rsidRPr="00BA4B25" w:rsidTr="00BF0B11">
        <w:tc>
          <w:tcPr>
            <w:tcW w:w="4531" w:type="dxa"/>
          </w:tcPr>
          <w:p w:rsidR="00200744" w:rsidRPr="00BA4B25" w:rsidRDefault="00200744" w:rsidP="00F27AED">
            <w:pPr>
              <w:spacing w:line="360" w:lineRule="auto"/>
              <w:rPr>
                <w:sz w:val="24"/>
                <w:szCs w:val="24"/>
              </w:rPr>
            </w:pPr>
            <w:r w:rsidRPr="00BA4B25">
              <w:rPr>
                <w:sz w:val="24"/>
                <w:szCs w:val="24"/>
              </w:rPr>
              <w:t>2-D (Plane) Element</w:t>
            </w:r>
          </w:p>
        </w:tc>
        <w:tc>
          <w:tcPr>
            <w:tcW w:w="4647" w:type="dxa"/>
          </w:tcPr>
          <w:p w:rsidR="00200744" w:rsidRPr="00BA4B25" w:rsidRDefault="00200744" w:rsidP="00F27AED">
            <w:pPr>
              <w:spacing w:line="360" w:lineRule="auto"/>
              <w:rPr>
                <w:sz w:val="24"/>
                <w:szCs w:val="24"/>
              </w:rPr>
            </w:pPr>
            <w:r w:rsidRPr="00BA4B25">
              <w:rPr>
                <w:sz w:val="24"/>
                <w:szCs w:val="24"/>
              </w:rPr>
              <w:t xml:space="preserve">Membrane, plate, shell, </w:t>
            </w:r>
            <w:proofErr w:type="spellStart"/>
            <w:r w:rsidRPr="00BA4B25">
              <w:rPr>
                <w:sz w:val="24"/>
                <w:szCs w:val="24"/>
              </w:rPr>
              <w:t>etc</w:t>
            </w:r>
            <w:proofErr w:type="spellEnd"/>
          </w:p>
          <w:p w:rsidR="00200744" w:rsidRPr="00BA4B25" w:rsidRDefault="00200744" w:rsidP="00F27AED">
            <w:pPr>
              <w:spacing w:line="360" w:lineRule="auto"/>
              <w:rPr>
                <w:sz w:val="24"/>
                <w:szCs w:val="24"/>
              </w:rPr>
            </w:pPr>
            <w:r w:rsidRPr="00BA4B25">
              <w:rPr>
                <w:noProof/>
                <w:sz w:val="24"/>
                <w:szCs w:val="24"/>
                <w:lang w:val="en-MY" w:eastAsia="ja-JP"/>
              </w:rPr>
              <mc:AlternateContent>
                <mc:Choice Requires="wps">
                  <w:drawing>
                    <wp:anchor distT="0" distB="0" distL="114300" distR="114300" simplePos="0" relativeHeight="251686912" behindDoc="0" locked="0" layoutInCell="1" allowOverlap="1" wp14:anchorId="071A293B" wp14:editId="11AC7442">
                      <wp:simplePos x="0" y="0"/>
                      <wp:positionH relativeFrom="column">
                        <wp:posOffset>1513205</wp:posOffset>
                      </wp:positionH>
                      <wp:positionV relativeFrom="paragraph">
                        <wp:posOffset>8890</wp:posOffset>
                      </wp:positionV>
                      <wp:extent cx="452120" cy="477520"/>
                      <wp:effectExtent l="75565" t="74295" r="72390" b="76835"/>
                      <wp:wrapNone/>
                      <wp:docPr id="338" name="Straight Arrow Connector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2120" cy="477520"/>
                              </a:xfrm>
                              <a:prstGeom prst="straightConnector1">
                                <a:avLst/>
                              </a:prstGeom>
                              <a:noFill/>
                              <a:ln w="9525">
                                <a:solidFill>
                                  <a:srgbClr val="0070C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38" o:spid="_x0000_s1026" type="#_x0000_t32" style="position:absolute;margin-left:119.15pt;margin-top:.7pt;width:35.6pt;height:37.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" strokecolor="#0070c0">
                      <v:stroke startarrow="oval" endarrow="oval"/>
                    </v:shape>
                  </w:pict>
                </mc:Fallback>
              </mc:AlternateContent>
            </w:r>
            <w:r w:rsidRPr="00BA4B25">
              <w:rPr>
                <w:noProof/>
                <w:sz w:val="24"/>
                <w:szCs w:val="24"/>
                <w:lang w:val="en-MY" w:eastAsia="ja-JP"/>
              </w:rPr>
              <mc:AlternateContent>
                <mc:Choice Requires="wps">
                  <w:drawing>
                    <wp:anchor distT="0" distB="0" distL="114300" distR="114300" simplePos="0" relativeHeight="251683840" behindDoc="0" locked="0" layoutInCell="1" allowOverlap="1" wp14:anchorId="1FF4C7D1" wp14:editId="0CA26D7A">
                      <wp:simplePos x="0" y="0"/>
                      <wp:positionH relativeFrom="column">
                        <wp:posOffset>283845</wp:posOffset>
                      </wp:positionH>
                      <wp:positionV relativeFrom="paragraph">
                        <wp:posOffset>8890</wp:posOffset>
                      </wp:positionV>
                      <wp:extent cx="1229360" cy="288925"/>
                      <wp:effectExtent l="65405" t="64770" r="67310" b="65405"/>
                      <wp:wrapNone/>
                      <wp:docPr id="337" name="Straight Arrow Connector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29360" cy="288925"/>
                              </a:xfrm>
                              <a:prstGeom prst="straightConnector1">
                                <a:avLst/>
                              </a:prstGeom>
                              <a:noFill/>
                              <a:ln w="9525">
                                <a:solidFill>
                                  <a:srgbClr val="0070C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37" o:spid="_x0000_s1026" type="#_x0000_t32" style="position:absolute;margin-left:22.35pt;margin-top:.7pt;width:96.8pt;height:22.7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" strokecolor="#0070c0">
                      <v:stroke startarrow="oval" endarrow="oval"/>
                    </v:shape>
                  </w:pict>
                </mc:Fallback>
              </mc:AlternateContent>
            </w:r>
            <w:r w:rsidRPr="00BA4B25">
              <w:rPr>
                <w:noProof/>
                <w:sz w:val="24"/>
                <w:szCs w:val="24"/>
                <w:lang w:val="en-MY" w:eastAsia="ja-JP"/>
              </w:rPr>
              <mc:AlternateContent>
                <mc:Choice Requires="wps">
                  <w:drawing>
                    <wp:anchor distT="0" distB="0" distL="114300" distR="114300" simplePos="0" relativeHeight="251684864" behindDoc="0" locked="0" layoutInCell="1" allowOverlap="1" wp14:anchorId="4E4E9EE9" wp14:editId="39333653">
                      <wp:simplePos x="0" y="0"/>
                      <wp:positionH relativeFrom="column">
                        <wp:posOffset>283845</wp:posOffset>
                      </wp:positionH>
                      <wp:positionV relativeFrom="paragraph">
                        <wp:posOffset>297815</wp:posOffset>
                      </wp:positionV>
                      <wp:extent cx="439420" cy="532130"/>
                      <wp:effectExtent l="74930" t="77470" r="76200" b="76200"/>
                      <wp:wrapNone/>
                      <wp:docPr id="336" name="Straight Arrow Connector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39420" cy="532130"/>
                              </a:xfrm>
                              <a:prstGeom prst="straightConnector1">
                                <a:avLst/>
                              </a:prstGeom>
                              <a:noFill/>
                              <a:ln w="9525">
                                <a:solidFill>
                                  <a:srgbClr val="0070C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36" o:spid="_x0000_s1026" type="#_x0000_t32" style="position:absolute;margin-left:22.35pt;margin-top:23.45pt;width:34.6pt;height:41.9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" strokecolor="#0070c0">
                      <v:stroke startarrow="oval" endarrow="oval"/>
                    </v:shape>
                  </w:pict>
                </mc:Fallback>
              </mc:AlternateContent>
            </w:r>
          </w:p>
          <w:p w:rsidR="00200744" w:rsidRPr="00BA4B25" w:rsidRDefault="00200744" w:rsidP="00F27AED">
            <w:pPr>
              <w:spacing w:line="360" w:lineRule="auto"/>
              <w:rPr>
                <w:sz w:val="24"/>
                <w:szCs w:val="24"/>
              </w:rPr>
            </w:pPr>
            <w:r w:rsidRPr="00BA4B25">
              <w:rPr>
                <w:noProof/>
                <w:sz w:val="24"/>
                <w:szCs w:val="24"/>
                <w:lang w:val="en-MY" w:eastAsia="ja-JP"/>
              </w:rPr>
              <mc:AlternateContent>
                <mc:Choice Requires="wps">
                  <w:drawing>
                    <wp:anchor distT="0" distB="0" distL="114300" distR="114300" simplePos="0" relativeHeight="251685888" behindDoc="0" locked="0" layoutInCell="1" allowOverlap="1" wp14:anchorId="7CB7D448" wp14:editId="3357CEF6">
                      <wp:simplePos x="0" y="0"/>
                      <wp:positionH relativeFrom="column">
                        <wp:posOffset>723265</wp:posOffset>
                      </wp:positionH>
                      <wp:positionV relativeFrom="paragraph">
                        <wp:posOffset>154305</wp:posOffset>
                      </wp:positionV>
                      <wp:extent cx="1242060" cy="343535"/>
                      <wp:effectExtent l="66675" t="66040" r="72390" b="66675"/>
                      <wp:wrapNone/>
                      <wp:docPr id="335" name="Straight Arrow Connector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42060" cy="343535"/>
                              </a:xfrm>
                              <a:prstGeom prst="straightConnector1">
                                <a:avLst/>
                              </a:prstGeom>
                              <a:noFill/>
                              <a:ln w="9525">
                                <a:solidFill>
                                  <a:srgbClr val="0070C0"/>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35" o:spid="_x0000_s1026" type="#_x0000_t32" style="position:absolute;margin-left:56.95pt;margin-top:12.15pt;width:97.8pt;height:27.0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" strokecolor="#0070c0">
                      <v:stroke startarrow="oval" endarrow="oval"/>
                    </v:shape>
                  </w:pict>
                </mc:Fallback>
              </mc:AlternateContent>
            </w:r>
          </w:p>
          <w:p w:rsidR="00200744" w:rsidRPr="00BA4B25" w:rsidRDefault="00200744" w:rsidP="00F27AED">
            <w:pPr>
              <w:spacing w:line="360" w:lineRule="auto"/>
              <w:rPr>
                <w:sz w:val="24"/>
                <w:szCs w:val="24"/>
              </w:rPr>
            </w:pPr>
          </w:p>
        </w:tc>
      </w:tr>
      <w:tr w:rsidR="00200744" w:rsidRPr="00BA4B25" w:rsidTr="00BF0B11">
        <w:tc>
          <w:tcPr>
            <w:tcW w:w="4531" w:type="dxa"/>
          </w:tcPr>
          <w:p w:rsidR="00200744" w:rsidRPr="00BA4B25" w:rsidRDefault="00200744" w:rsidP="00F27AED">
            <w:pPr>
              <w:spacing w:line="360" w:lineRule="auto"/>
              <w:rPr>
                <w:sz w:val="24"/>
                <w:szCs w:val="24"/>
              </w:rPr>
            </w:pPr>
            <w:r w:rsidRPr="00BA4B25">
              <w:rPr>
                <w:sz w:val="24"/>
                <w:szCs w:val="24"/>
              </w:rPr>
              <w:t>3-D (Solid) Element</w:t>
            </w:r>
          </w:p>
        </w:tc>
        <w:tc>
          <w:tcPr>
            <w:tcW w:w="4647" w:type="dxa"/>
          </w:tcPr>
          <w:p w:rsidR="00200744" w:rsidRPr="00BA4B25" w:rsidRDefault="00200744" w:rsidP="00F27AED">
            <w:pPr>
              <w:spacing w:line="360" w:lineRule="auto"/>
              <w:rPr>
                <w:sz w:val="24"/>
                <w:szCs w:val="24"/>
              </w:rPr>
            </w:pPr>
            <w:r w:rsidRPr="00BA4B25">
              <w:rPr>
                <w:sz w:val="24"/>
                <w:szCs w:val="24"/>
              </w:rPr>
              <w:t>3-D fields,- temperature, displacement, stress, flow velocity</w:t>
            </w:r>
          </w:p>
          <w:p w:rsidR="00200744" w:rsidRPr="00BA4B25" w:rsidRDefault="00200744" w:rsidP="00F27AED">
            <w:pPr>
              <w:spacing w:line="360" w:lineRule="auto"/>
              <w:jc w:val="center"/>
              <w:rPr>
                <w:sz w:val="24"/>
                <w:szCs w:val="24"/>
              </w:rPr>
            </w:pPr>
            <w:r w:rsidRPr="00BA4B25">
              <w:object w:dxaOrig="3000" w:dyaOrig="1755">
                <v:shape id="_x0000_i1026" type="#_x0000_t75" style="width:149.35pt;height:85.95pt" o:ole="">
                  <v:imagedata r:id="rId178" o:title=""/>
                </v:shape>
                <o:OLEObject Type="Embed" ProgID="PBrush" ShapeID="_x0000_i1026" DrawAspect="Content" ObjectID="_1593545207" r:id="rId179"/>
              </w:object>
            </w:r>
          </w:p>
        </w:tc>
      </w:tr>
    </w:tbl>
    <w:p w:rsidR="00200744" w:rsidRPr="00BA4B25" w:rsidRDefault="00200744" w:rsidP="00200744">
      <w:pPr>
        <w:autoSpaceDE w:val="0"/>
        <w:autoSpaceDN w:val="0"/>
        <w:adjustRightInd w:val="0"/>
        <w:spacing w:line="360" w:lineRule="auto"/>
        <w:jc w:val="both"/>
        <w:rPr>
          <w:sz w:val="24"/>
          <w:szCs w:val="24"/>
        </w:rPr>
      </w:pPr>
    </w:p>
    <w:p w:rsidR="00200744" w:rsidRPr="00BA4B25" w:rsidRDefault="00BF0B11" w:rsidP="00200744">
      <w:pPr>
        <w:autoSpaceDE w:val="0"/>
        <w:autoSpaceDN w:val="0"/>
        <w:adjustRightInd w:val="0"/>
        <w:spacing w:line="360" w:lineRule="auto"/>
        <w:jc w:val="center"/>
        <w:rPr>
          <w:sz w:val="24"/>
          <w:szCs w:val="24"/>
        </w:rPr>
      </w:pPr>
      <w:r>
        <w:rPr>
          <w:b/>
          <w:sz w:val="24"/>
          <w:szCs w:val="24"/>
        </w:rPr>
        <w:t>Table.4.2</w:t>
      </w:r>
      <w:r w:rsidR="00200744" w:rsidRPr="00BF0B11">
        <w:rPr>
          <w:b/>
          <w:sz w:val="24"/>
          <w:szCs w:val="24"/>
        </w:rPr>
        <w:t>:</w:t>
      </w:r>
      <w:r w:rsidR="00200744" w:rsidRPr="00BA4B25">
        <w:rPr>
          <w:sz w:val="24"/>
          <w:szCs w:val="24"/>
        </w:rPr>
        <w:t xml:space="preserve"> Basic types of elements</w:t>
      </w:r>
    </w:p>
    <w:tbl>
      <w:tblPr>
        <w:tblW w:w="0" w:type="auto"/>
        <w:tblInd w:w="108" w:type="dxa"/>
        <w:tblLook w:val="04A0" w:firstRow="1" w:lastRow="0" w:firstColumn="1" w:lastColumn="0" w:noHBand="0" w:noVBand="1"/>
      </w:tblPr>
      <w:tblGrid>
        <w:gridCol w:w="4706"/>
        <w:gridCol w:w="4472"/>
      </w:tblGrid>
      <w:tr w:rsidR="00200744" w:rsidRPr="00BA4B25" w:rsidTr="00BF0B11">
        <w:tc>
          <w:tcPr>
            <w:tcW w:w="4706" w:type="dxa"/>
          </w:tcPr>
          <w:p w:rsidR="00200744" w:rsidRPr="00BA4B25" w:rsidRDefault="00200744" w:rsidP="00F27AED">
            <w:pPr>
              <w:autoSpaceDE w:val="0"/>
              <w:autoSpaceDN w:val="0"/>
              <w:adjustRightInd w:val="0"/>
              <w:spacing w:line="360" w:lineRule="auto"/>
              <w:jc w:val="center"/>
              <w:rPr>
                <w:b/>
                <w:sz w:val="24"/>
                <w:szCs w:val="24"/>
              </w:rPr>
            </w:pPr>
            <w:r w:rsidRPr="00BA4B25">
              <w:rPr>
                <w:b/>
                <w:i/>
                <w:iCs/>
                <w:sz w:val="24"/>
                <w:szCs w:val="24"/>
              </w:rPr>
              <w:t>Truss elements</w:t>
            </w:r>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both"/>
              <w:rPr>
                <w:sz w:val="24"/>
                <w:szCs w:val="24"/>
              </w:rPr>
            </w:pPr>
            <w:r w:rsidRPr="00BA4B25">
              <w:rPr>
                <w:sz w:val="24"/>
                <w:szCs w:val="24"/>
              </w:rPr>
              <w:t xml:space="preserve">2-node elements which allow only </w:t>
            </w:r>
            <w:r w:rsidRPr="00BA4B25">
              <w:rPr>
                <w:i/>
                <w:iCs/>
                <w:sz w:val="24"/>
                <w:szCs w:val="24"/>
              </w:rPr>
              <w:t xml:space="preserve">translation </w:t>
            </w:r>
            <w:r w:rsidRPr="00BA4B25">
              <w:rPr>
                <w:sz w:val="24"/>
                <w:szCs w:val="24"/>
              </w:rPr>
              <w:t>at the nodes (1-3 Degree Of Freedom (FOD) per node). Used for bars and rods.</w:t>
            </w:r>
          </w:p>
          <w:p w:rsidR="00200744" w:rsidRPr="00BA4B25" w:rsidRDefault="00200744" w:rsidP="00F27AED">
            <w:pPr>
              <w:autoSpaceDE w:val="0"/>
              <w:autoSpaceDN w:val="0"/>
              <w:adjustRightInd w:val="0"/>
              <w:spacing w:line="360" w:lineRule="auto"/>
              <w:jc w:val="center"/>
              <w:rPr>
                <w:sz w:val="24"/>
                <w:szCs w:val="24"/>
              </w:rPr>
            </w:pPr>
            <w:r w:rsidRPr="00BA4B25">
              <w:rPr>
                <w:noProof/>
                <w:sz w:val="24"/>
                <w:szCs w:val="24"/>
                <w:lang w:val="en-MY" w:eastAsia="ja-JP"/>
              </w:rPr>
              <w:lastRenderedPageBreak/>
              <w:drawing>
                <wp:inline distT="0" distB="0" distL="0" distR="0" wp14:anchorId="4AAB7022" wp14:editId="2DF9AE1B">
                  <wp:extent cx="2886075" cy="1552575"/>
                  <wp:effectExtent l="19050" t="0" r="9525"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srcRect/>
                          <a:stretch>
                            <a:fillRect/>
                          </a:stretch>
                        </pic:blipFill>
                        <pic:spPr bwMode="auto">
                          <a:xfrm>
                            <a:off x="0" y="0"/>
                            <a:ext cx="2886075" cy="1552575"/>
                          </a:xfrm>
                          <a:prstGeom prst="rect">
                            <a:avLst/>
                          </a:prstGeom>
                          <a:noFill/>
                          <a:ln w="9525">
                            <a:noFill/>
                            <a:miter lim="800000"/>
                            <a:headEnd/>
                            <a:tailEnd/>
                          </a:ln>
                        </pic:spPr>
                      </pic:pic>
                    </a:graphicData>
                  </a:graphic>
                </wp:inline>
              </w:drawing>
            </w:r>
          </w:p>
          <w:p w:rsidR="00200744" w:rsidRPr="00BA4B25" w:rsidRDefault="00200744" w:rsidP="00F27AED">
            <w:pPr>
              <w:autoSpaceDE w:val="0"/>
              <w:autoSpaceDN w:val="0"/>
              <w:adjustRightInd w:val="0"/>
              <w:spacing w:line="360" w:lineRule="auto"/>
              <w:rPr>
                <w:sz w:val="24"/>
                <w:szCs w:val="24"/>
              </w:rPr>
            </w:pPr>
          </w:p>
          <w:p w:rsidR="00200744" w:rsidRPr="00BA4B25" w:rsidRDefault="00200744" w:rsidP="00F27AED">
            <w:pPr>
              <w:autoSpaceDE w:val="0"/>
              <w:autoSpaceDN w:val="0"/>
              <w:adjustRightInd w:val="0"/>
              <w:spacing w:line="360" w:lineRule="auto"/>
              <w:jc w:val="both"/>
              <w:rPr>
                <w:sz w:val="24"/>
                <w:szCs w:val="24"/>
              </w:rPr>
            </w:pPr>
            <w:r w:rsidRPr="00BA4B25">
              <w:rPr>
                <w:sz w:val="24"/>
                <w:szCs w:val="24"/>
              </w:rPr>
              <w:t>Note that a “truss” element has “pinned” ends, and therefore can carry no end moments. The bar element has 2 nodes (one at each end, and 2 total DOF (1 translation at each node).</w:t>
            </w:r>
          </w:p>
          <w:p w:rsidR="00200744" w:rsidRPr="00BA4B25" w:rsidRDefault="00200744" w:rsidP="00F27AED">
            <w:pPr>
              <w:autoSpaceDE w:val="0"/>
              <w:autoSpaceDN w:val="0"/>
              <w:adjustRightInd w:val="0"/>
              <w:spacing w:line="360" w:lineRule="auto"/>
              <w:rPr>
                <w:sz w:val="24"/>
                <w:szCs w:val="24"/>
              </w:rPr>
            </w:pPr>
          </w:p>
        </w:tc>
        <w:tc>
          <w:tcPr>
            <w:tcW w:w="4472" w:type="dxa"/>
          </w:tcPr>
          <w:p w:rsidR="00200744" w:rsidRPr="00BA4B25" w:rsidRDefault="00200744" w:rsidP="00F27AED">
            <w:pPr>
              <w:autoSpaceDE w:val="0"/>
              <w:autoSpaceDN w:val="0"/>
              <w:adjustRightInd w:val="0"/>
              <w:spacing w:line="360" w:lineRule="auto"/>
              <w:jc w:val="center"/>
              <w:rPr>
                <w:b/>
                <w:iCs/>
                <w:sz w:val="24"/>
                <w:szCs w:val="24"/>
              </w:rPr>
            </w:pPr>
            <w:r w:rsidRPr="00BA4B25">
              <w:rPr>
                <w:b/>
                <w:i/>
                <w:iCs/>
                <w:sz w:val="24"/>
                <w:szCs w:val="24"/>
              </w:rPr>
              <w:lastRenderedPageBreak/>
              <w:t>Beam Elements</w:t>
            </w:r>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both"/>
              <w:rPr>
                <w:sz w:val="24"/>
                <w:szCs w:val="24"/>
              </w:rPr>
            </w:pPr>
            <w:r w:rsidRPr="00BA4B25">
              <w:rPr>
                <w:sz w:val="24"/>
                <w:szCs w:val="24"/>
              </w:rPr>
              <w:t xml:space="preserve">2-node elements which allow </w:t>
            </w:r>
            <w:r w:rsidRPr="00BA4B25">
              <w:rPr>
                <w:i/>
                <w:iCs/>
                <w:sz w:val="24"/>
                <w:szCs w:val="24"/>
              </w:rPr>
              <w:t xml:space="preserve">translation and rotation </w:t>
            </w:r>
            <w:r w:rsidRPr="00BA4B25">
              <w:rPr>
                <w:sz w:val="24"/>
                <w:szCs w:val="24"/>
              </w:rPr>
              <w:t>at each node (2-6 DOF per node).</w:t>
            </w:r>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center"/>
              <w:rPr>
                <w:sz w:val="24"/>
                <w:szCs w:val="24"/>
              </w:rPr>
            </w:pPr>
            <w:r w:rsidRPr="00BA4B25">
              <w:rPr>
                <w:noProof/>
                <w:sz w:val="24"/>
                <w:szCs w:val="24"/>
                <w:lang w:val="en-MY" w:eastAsia="ja-JP"/>
              </w:rPr>
              <w:lastRenderedPageBreak/>
              <w:drawing>
                <wp:inline distT="0" distB="0" distL="0" distR="0" wp14:anchorId="5E990EE9" wp14:editId="30DDD6F7">
                  <wp:extent cx="2581275" cy="1247775"/>
                  <wp:effectExtent l="19050" t="0" r="9525" b="0"/>
                  <wp:docPr id="1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srcRect/>
                          <a:stretch>
                            <a:fillRect/>
                          </a:stretch>
                        </pic:blipFill>
                        <pic:spPr bwMode="auto">
                          <a:xfrm>
                            <a:off x="0" y="0"/>
                            <a:ext cx="2581275" cy="1247775"/>
                          </a:xfrm>
                          <a:prstGeom prst="rect">
                            <a:avLst/>
                          </a:prstGeom>
                          <a:noFill/>
                          <a:ln w="9525">
                            <a:noFill/>
                            <a:miter lim="800000"/>
                            <a:headEnd/>
                            <a:tailEnd/>
                          </a:ln>
                        </pic:spPr>
                      </pic:pic>
                    </a:graphicData>
                  </a:graphic>
                </wp:inline>
              </w:drawing>
            </w:r>
          </w:p>
        </w:tc>
      </w:tr>
      <w:tr w:rsidR="00200744" w:rsidRPr="00BA4B25" w:rsidTr="00BF0B11">
        <w:tc>
          <w:tcPr>
            <w:tcW w:w="4706" w:type="dxa"/>
          </w:tcPr>
          <w:p w:rsidR="00200744" w:rsidRPr="00BA4B25" w:rsidRDefault="00200744" w:rsidP="00F27AED">
            <w:pPr>
              <w:autoSpaceDE w:val="0"/>
              <w:autoSpaceDN w:val="0"/>
              <w:adjustRightInd w:val="0"/>
              <w:spacing w:line="360" w:lineRule="auto"/>
              <w:jc w:val="center"/>
              <w:rPr>
                <w:b/>
                <w:iCs/>
                <w:sz w:val="24"/>
                <w:szCs w:val="24"/>
              </w:rPr>
            </w:pPr>
            <w:r w:rsidRPr="00BA4B25">
              <w:rPr>
                <w:b/>
                <w:i/>
                <w:iCs/>
                <w:sz w:val="24"/>
                <w:szCs w:val="24"/>
              </w:rPr>
              <w:lastRenderedPageBreak/>
              <w:t>Shell Elements</w:t>
            </w:r>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both"/>
              <w:rPr>
                <w:sz w:val="24"/>
                <w:szCs w:val="24"/>
              </w:rPr>
            </w:pPr>
            <w:r w:rsidRPr="00BA4B25">
              <w:rPr>
                <w:sz w:val="24"/>
                <w:szCs w:val="24"/>
              </w:rPr>
              <w:t>3-node (triangular shell) or 4-node (quad shell) elements. Used for “thin” plates (flat or curved).</w:t>
            </w:r>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center"/>
              <w:rPr>
                <w:sz w:val="24"/>
                <w:szCs w:val="24"/>
              </w:rPr>
            </w:pPr>
            <w:r w:rsidRPr="00BA4B25">
              <w:rPr>
                <w:noProof/>
                <w:sz w:val="24"/>
                <w:szCs w:val="24"/>
                <w:lang w:val="en-MY" w:eastAsia="ja-JP"/>
              </w:rPr>
              <w:drawing>
                <wp:inline distT="0" distB="0" distL="0" distR="0" wp14:anchorId="498C7ECC" wp14:editId="2DE93360">
                  <wp:extent cx="2723400" cy="1032750"/>
                  <wp:effectExtent l="19050" t="0" r="75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srcRect/>
                          <a:stretch>
                            <a:fillRect/>
                          </a:stretch>
                        </pic:blipFill>
                        <pic:spPr bwMode="auto">
                          <a:xfrm>
                            <a:off x="0" y="0"/>
                            <a:ext cx="2723400" cy="1032750"/>
                          </a:xfrm>
                          <a:prstGeom prst="rect">
                            <a:avLst/>
                          </a:prstGeom>
                          <a:noFill/>
                          <a:ln w="9525">
                            <a:noFill/>
                            <a:miter lim="800000"/>
                            <a:headEnd/>
                            <a:tailEnd/>
                          </a:ln>
                        </pic:spPr>
                      </pic:pic>
                    </a:graphicData>
                  </a:graphic>
                </wp:inline>
              </w:drawing>
            </w:r>
          </w:p>
        </w:tc>
        <w:tc>
          <w:tcPr>
            <w:tcW w:w="4472" w:type="dxa"/>
          </w:tcPr>
          <w:p w:rsidR="00200744" w:rsidRPr="00BA4B25" w:rsidRDefault="00200744" w:rsidP="00F27AED">
            <w:pPr>
              <w:autoSpaceDE w:val="0"/>
              <w:autoSpaceDN w:val="0"/>
              <w:adjustRightInd w:val="0"/>
              <w:spacing w:line="360" w:lineRule="auto"/>
              <w:jc w:val="center"/>
              <w:rPr>
                <w:b/>
                <w:iCs/>
                <w:sz w:val="24"/>
                <w:szCs w:val="24"/>
              </w:rPr>
            </w:pPr>
            <w:r w:rsidRPr="00BA4B25">
              <w:rPr>
                <w:b/>
                <w:i/>
                <w:iCs/>
                <w:sz w:val="24"/>
                <w:szCs w:val="24"/>
              </w:rPr>
              <w:t>Solid Elements</w:t>
            </w:r>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both"/>
              <w:rPr>
                <w:sz w:val="24"/>
                <w:szCs w:val="24"/>
              </w:rPr>
            </w:pPr>
            <w:r w:rsidRPr="00BA4B25">
              <w:rPr>
                <w:sz w:val="24"/>
                <w:szCs w:val="24"/>
              </w:rPr>
              <w:t>4-node (tetrahedral) or 8-node (brick) elements. Used for “thick” plates or solid parts.</w:t>
            </w:r>
          </w:p>
          <w:p w:rsidR="00200744" w:rsidRPr="00BA4B25" w:rsidRDefault="00200744" w:rsidP="00F27AED">
            <w:pPr>
              <w:autoSpaceDE w:val="0"/>
              <w:autoSpaceDN w:val="0"/>
              <w:adjustRightInd w:val="0"/>
              <w:spacing w:line="360" w:lineRule="auto"/>
              <w:jc w:val="center"/>
              <w:rPr>
                <w:sz w:val="24"/>
                <w:szCs w:val="24"/>
              </w:rPr>
            </w:pPr>
            <w:r w:rsidRPr="00BA4B25">
              <w:rPr>
                <w:noProof/>
                <w:sz w:val="24"/>
                <w:szCs w:val="24"/>
                <w:lang w:val="en-MY" w:eastAsia="ja-JP"/>
              </w:rPr>
              <w:drawing>
                <wp:inline distT="0" distB="0" distL="0" distR="0" wp14:anchorId="6664A67D" wp14:editId="3E540797">
                  <wp:extent cx="2736000" cy="1476000"/>
                  <wp:effectExtent l="19050" t="0" r="7200" b="0"/>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3"/>
                          <a:srcRect/>
                          <a:stretch>
                            <a:fillRect/>
                          </a:stretch>
                        </pic:blipFill>
                        <pic:spPr bwMode="auto">
                          <a:xfrm>
                            <a:off x="0" y="0"/>
                            <a:ext cx="2736000" cy="1476000"/>
                          </a:xfrm>
                          <a:prstGeom prst="rect">
                            <a:avLst/>
                          </a:prstGeom>
                          <a:noFill/>
                          <a:ln w="9525">
                            <a:noFill/>
                            <a:miter lim="800000"/>
                            <a:headEnd/>
                            <a:tailEnd/>
                          </a:ln>
                        </pic:spPr>
                      </pic:pic>
                    </a:graphicData>
                  </a:graphic>
                </wp:inline>
              </w:drawing>
            </w:r>
          </w:p>
        </w:tc>
      </w:tr>
    </w:tbl>
    <w:p w:rsidR="00200744" w:rsidRPr="00BA4B25" w:rsidRDefault="00200744" w:rsidP="00200744">
      <w:pPr>
        <w:autoSpaceDE w:val="0"/>
        <w:autoSpaceDN w:val="0"/>
        <w:adjustRightInd w:val="0"/>
        <w:spacing w:line="360" w:lineRule="auto"/>
        <w:jc w:val="center"/>
        <w:rPr>
          <w:sz w:val="24"/>
          <w:szCs w:val="24"/>
        </w:rPr>
      </w:pPr>
    </w:p>
    <w:p w:rsidR="00200744" w:rsidRPr="00BA4B25" w:rsidRDefault="00200744" w:rsidP="00200744">
      <w:pPr>
        <w:autoSpaceDE w:val="0"/>
        <w:autoSpaceDN w:val="0"/>
        <w:adjustRightInd w:val="0"/>
        <w:spacing w:line="360" w:lineRule="auto"/>
        <w:jc w:val="both"/>
        <w:rPr>
          <w:sz w:val="24"/>
          <w:szCs w:val="24"/>
        </w:rPr>
      </w:pPr>
    </w:p>
    <w:p w:rsidR="00200744" w:rsidRPr="00BA4B25" w:rsidRDefault="00200744" w:rsidP="00200744">
      <w:pPr>
        <w:autoSpaceDE w:val="0"/>
        <w:autoSpaceDN w:val="0"/>
        <w:adjustRightInd w:val="0"/>
        <w:spacing w:line="360" w:lineRule="auto"/>
        <w:jc w:val="both"/>
        <w:rPr>
          <w:sz w:val="24"/>
          <w:szCs w:val="24"/>
        </w:rPr>
      </w:pPr>
      <w:r w:rsidRPr="00BA4B25">
        <w:rPr>
          <w:sz w:val="24"/>
          <w:szCs w:val="24"/>
        </w:rPr>
        <w:t xml:space="preserve">Once the structure is </w:t>
      </w:r>
      <w:r w:rsidRPr="00BA4B25">
        <w:rPr>
          <w:i/>
          <w:iCs/>
          <w:sz w:val="24"/>
          <w:szCs w:val="24"/>
        </w:rPr>
        <w:t xml:space="preserve">modeled </w:t>
      </w:r>
      <w:r w:rsidRPr="00BA4B25">
        <w:rPr>
          <w:sz w:val="24"/>
          <w:szCs w:val="24"/>
        </w:rPr>
        <w:t xml:space="preserve">using these discrete elements, then the elements must be interconnected at the </w:t>
      </w:r>
      <w:r w:rsidRPr="00BA4B25">
        <w:rPr>
          <w:b/>
          <w:i/>
          <w:color w:val="C00000"/>
          <w:sz w:val="24"/>
          <w:szCs w:val="24"/>
        </w:rPr>
        <w:t>nodes</w:t>
      </w:r>
      <w:r w:rsidRPr="00BA4B25">
        <w:rPr>
          <w:sz w:val="24"/>
          <w:szCs w:val="24"/>
        </w:rPr>
        <w:t xml:space="preserve"> (compatibility), then the </w:t>
      </w:r>
      <w:r w:rsidRPr="00BA4B25">
        <w:rPr>
          <w:b/>
          <w:i/>
          <w:color w:val="C00000"/>
          <w:sz w:val="24"/>
          <w:szCs w:val="24"/>
        </w:rPr>
        <w:t>loads</w:t>
      </w:r>
      <w:r w:rsidRPr="00BA4B25">
        <w:rPr>
          <w:sz w:val="24"/>
          <w:szCs w:val="24"/>
        </w:rPr>
        <w:t xml:space="preserve"> (or displacements) must be applied (at the nodes), then the displacements and stresses can be determined at the nodes using methods of matrix math (known as “</w:t>
      </w:r>
      <w:r w:rsidRPr="00BA4B25">
        <w:rPr>
          <w:b/>
          <w:i/>
          <w:color w:val="C00000"/>
          <w:sz w:val="24"/>
          <w:szCs w:val="24"/>
        </w:rPr>
        <w:t>Linear Algebra</w:t>
      </w:r>
      <w:r w:rsidRPr="00BA4B25">
        <w:rPr>
          <w:sz w:val="24"/>
          <w:szCs w:val="24"/>
        </w:rPr>
        <w:t>” or “</w:t>
      </w:r>
      <w:r w:rsidRPr="00BA4B25">
        <w:rPr>
          <w:b/>
          <w:i/>
          <w:color w:val="C00000"/>
          <w:sz w:val="24"/>
          <w:szCs w:val="24"/>
        </w:rPr>
        <w:t>Matrix Algebra</w:t>
      </w:r>
      <w:r w:rsidRPr="00BA4B25">
        <w:rPr>
          <w:sz w:val="24"/>
          <w:szCs w:val="24"/>
        </w:rPr>
        <w:t xml:space="preserve">”). </w:t>
      </w:r>
    </w:p>
    <w:p w:rsidR="00200744" w:rsidRDefault="00200744" w:rsidP="00200744">
      <w:pPr>
        <w:autoSpaceDE w:val="0"/>
        <w:autoSpaceDN w:val="0"/>
        <w:adjustRightInd w:val="0"/>
        <w:spacing w:line="360" w:lineRule="auto"/>
        <w:jc w:val="both"/>
        <w:rPr>
          <w:sz w:val="24"/>
          <w:szCs w:val="24"/>
        </w:rPr>
      </w:pPr>
    </w:p>
    <w:p w:rsidR="00BF0B11" w:rsidRDefault="00BF0B11" w:rsidP="00200744">
      <w:pPr>
        <w:autoSpaceDE w:val="0"/>
        <w:autoSpaceDN w:val="0"/>
        <w:adjustRightInd w:val="0"/>
        <w:spacing w:line="360" w:lineRule="auto"/>
        <w:jc w:val="both"/>
        <w:rPr>
          <w:sz w:val="24"/>
          <w:szCs w:val="24"/>
        </w:rPr>
      </w:pPr>
    </w:p>
    <w:p w:rsidR="00BF0B11" w:rsidRPr="00BA4B25" w:rsidRDefault="00BF0B11" w:rsidP="00200744">
      <w:pPr>
        <w:autoSpaceDE w:val="0"/>
        <w:autoSpaceDN w:val="0"/>
        <w:adjustRightInd w:val="0"/>
        <w:spacing w:line="360" w:lineRule="auto"/>
        <w:jc w:val="both"/>
        <w:rPr>
          <w:sz w:val="24"/>
          <w:szCs w:val="24"/>
        </w:rPr>
      </w:pPr>
    </w:p>
    <w:tbl>
      <w:tblPr>
        <w:tblW w:w="0" w:type="auto"/>
        <w:tblInd w:w="108" w:type="dxa"/>
        <w:tblBorders>
          <w:top w:val="dashSmallGap" w:sz="4" w:space="0" w:color="auto"/>
          <w:left w:val="dashSmallGap" w:sz="4" w:space="0" w:color="auto"/>
          <w:bottom w:val="dashSmallGap" w:sz="4" w:space="0" w:color="auto"/>
          <w:right w:val="dashSmallGap" w:sz="4" w:space="0" w:color="auto"/>
        </w:tblBorders>
        <w:tblLook w:val="04A0" w:firstRow="1" w:lastRow="0" w:firstColumn="1" w:lastColumn="0" w:noHBand="0" w:noVBand="1"/>
      </w:tblPr>
      <w:tblGrid>
        <w:gridCol w:w="9090"/>
      </w:tblGrid>
      <w:tr w:rsidR="00200744" w:rsidRPr="00BA4B25" w:rsidTr="00F27AED">
        <w:tc>
          <w:tcPr>
            <w:tcW w:w="9090" w:type="dxa"/>
          </w:tcPr>
          <w:p w:rsidR="00200744" w:rsidRPr="00BA4B25" w:rsidRDefault="00200744" w:rsidP="00F27AED">
            <w:pPr>
              <w:autoSpaceDE w:val="0"/>
              <w:autoSpaceDN w:val="0"/>
              <w:adjustRightInd w:val="0"/>
              <w:spacing w:line="360" w:lineRule="auto"/>
              <w:jc w:val="both"/>
              <w:rPr>
                <w:sz w:val="24"/>
                <w:szCs w:val="24"/>
              </w:rPr>
            </w:pPr>
            <w:r w:rsidRPr="00BA4B25">
              <w:rPr>
                <w:sz w:val="24"/>
                <w:szCs w:val="24"/>
              </w:rPr>
              <w:lastRenderedPageBreak/>
              <w:t>Note --------------------------------------------------------------------------------------------------------</w:t>
            </w:r>
          </w:p>
          <w:p w:rsidR="00200744" w:rsidRPr="00BA4B25" w:rsidRDefault="00200744" w:rsidP="00F27AED">
            <w:pPr>
              <w:autoSpaceDE w:val="0"/>
              <w:autoSpaceDN w:val="0"/>
              <w:adjustRightInd w:val="0"/>
              <w:spacing w:line="360" w:lineRule="auto"/>
              <w:jc w:val="both"/>
            </w:pPr>
            <w:r w:rsidRPr="00BA4B25">
              <w:t xml:space="preserve">It should be realized that Finite Element Analysis is a numerical approximation of a complex structure. It is not “reality”. It is made by breaking the structure up into small (discrete) parts whose mechanical behavior can be </w:t>
            </w:r>
            <w:r w:rsidRPr="00BA4B25">
              <w:rPr>
                <w:i/>
                <w:iCs/>
              </w:rPr>
              <w:t xml:space="preserve">better </w:t>
            </w:r>
            <w:r w:rsidRPr="00BA4B25">
              <w:t xml:space="preserve">modeled and predicted than the entire structure as a whole. </w:t>
            </w:r>
          </w:p>
          <w:p w:rsidR="00200744" w:rsidRPr="00BA4B25" w:rsidRDefault="00200744" w:rsidP="00F27AED">
            <w:pPr>
              <w:autoSpaceDE w:val="0"/>
              <w:autoSpaceDN w:val="0"/>
              <w:adjustRightInd w:val="0"/>
              <w:spacing w:line="360" w:lineRule="auto"/>
              <w:jc w:val="both"/>
            </w:pPr>
            <w:r w:rsidRPr="00BA4B25">
              <w:t xml:space="preserve">The model and results can usually be made more accurate by making the element sizes smaller, but it is still only as good as the simplified mechanics equations used (solid or “continuum” mechanics). Why a model with really small elements (called “fine mesh”) is not always more accurate is a function of how stress is calculated. </w:t>
            </w:r>
          </w:p>
          <w:p w:rsidR="00200744" w:rsidRPr="00BF0B11" w:rsidRDefault="00200744" w:rsidP="00F27AED">
            <w:pPr>
              <w:autoSpaceDE w:val="0"/>
              <w:autoSpaceDN w:val="0"/>
              <w:adjustRightInd w:val="0"/>
              <w:spacing w:line="360" w:lineRule="auto"/>
              <w:jc w:val="both"/>
            </w:pPr>
            <w:r w:rsidRPr="00BA4B25">
              <w:t>A simple example is that of tensile stress P/A. As the area (A) gets smaller, the stress goes up. If the force (P) cannot be easily resolved at the nodes, then the Finite Element Analysis code will over-predict the stresses at certain nodes. You will</w:t>
            </w:r>
            <w:r w:rsidR="00BF0B11">
              <w:t xml:space="preserve"> see examples of this in class.</w:t>
            </w:r>
          </w:p>
        </w:tc>
      </w:tr>
    </w:tbl>
    <w:p w:rsidR="00200744" w:rsidRPr="00BA4B25" w:rsidRDefault="00200744" w:rsidP="00200744">
      <w:pPr>
        <w:autoSpaceDE w:val="0"/>
        <w:autoSpaceDN w:val="0"/>
        <w:adjustRightInd w:val="0"/>
        <w:spacing w:line="360" w:lineRule="auto"/>
        <w:jc w:val="both"/>
        <w:rPr>
          <w:sz w:val="24"/>
          <w:szCs w:val="24"/>
        </w:rPr>
      </w:pPr>
    </w:p>
    <w:p w:rsidR="00200744" w:rsidRPr="00BA4B25" w:rsidRDefault="00200744" w:rsidP="00200744">
      <w:pPr>
        <w:autoSpaceDE w:val="0"/>
        <w:autoSpaceDN w:val="0"/>
        <w:adjustRightInd w:val="0"/>
        <w:spacing w:line="360" w:lineRule="auto"/>
        <w:jc w:val="both"/>
        <w:rPr>
          <w:sz w:val="24"/>
          <w:szCs w:val="24"/>
        </w:rPr>
      </w:pPr>
    </w:p>
    <w:p w:rsidR="00BF0B11" w:rsidRDefault="00BF0B11" w:rsidP="00BF0B11">
      <w:pPr>
        <w:pStyle w:val="Heading2"/>
        <w:spacing w:before="0" w:after="240" w:line="360" w:lineRule="auto"/>
        <w:ind w:left="720"/>
        <w:rPr>
          <w:b w:val="0"/>
          <w:sz w:val="24"/>
          <w:szCs w:val="24"/>
        </w:rPr>
      </w:pPr>
      <w:bookmarkStart w:id="98" w:name="_Toc461620585"/>
      <w:bookmarkStart w:id="99" w:name="_Toc519801646"/>
      <w:r>
        <w:rPr>
          <w:rFonts w:ascii="Times New Roman" w:hAnsi="Times New Roman" w:cs="Times New Roman"/>
        </w:rPr>
        <w:t>4</w:t>
      </w:r>
      <w:r w:rsidR="00200744" w:rsidRPr="00BA4B25">
        <w:rPr>
          <w:rFonts w:ascii="Times New Roman" w:hAnsi="Times New Roman" w:cs="Times New Roman"/>
        </w:rPr>
        <w:t>.6 Spring Systems</w:t>
      </w:r>
      <w:bookmarkEnd w:id="98"/>
      <w:bookmarkEnd w:id="99"/>
      <w:r w:rsidRPr="00BF0B11">
        <w:rPr>
          <w:b w:val="0"/>
          <w:sz w:val="24"/>
          <w:szCs w:val="24"/>
        </w:rPr>
        <w:t xml:space="preserve"> </w:t>
      </w:r>
    </w:p>
    <w:p w:rsidR="00200744" w:rsidRDefault="00BF0B11" w:rsidP="00BF0B11">
      <w:pPr>
        <w:pStyle w:val="Heading3"/>
        <w:ind w:left="720"/>
      </w:pPr>
      <w:bookmarkStart w:id="100" w:name="_Toc519801647"/>
      <w:r>
        <w:t xml:space="preserve">4.6.1. </w:t>
      </w:r>
      <w:r w:rsidRPr="00BA4B25">
        <w:t>One Spring Element</w:t>
      </w:r>
      <w:bookmarkEnd w:id="100"/>
    </w:p>
    <w:p w:rsidR="00BF0B11" w:rsidRPr="00BF0B11" w:rsidRDefault="00BF0B11" w:rsidP="00BF0B11">
      <w:pPr>
        <w:rPr>
          <w:sz w:val="24"/>
          <w:szCs w:val="24"/>
        </w:rPr>
      </w:pPr>
    </w:p>
    <w:tbl>
      <w:tblPr>
        <w:tblW w:w="0" w:type="auto"/>
        <w:tblInd w:w="108" w:type="dxa"/>
        <w:tblLook w:val="04A0" w:firstRow="1" w:lastRow="0" w:firstColumn="1" w:lastColumn="0" w:noHBand="0" w:noVBand="1"/>
      </w:tblPr>
      <w:tblGrid>
        <w:gridCol w:w="4542"/>
        <w:gridCol w:w="4548"/>
      </w:tblGrid>
      <w:tr w:rsidR="00200744" w:rsidRPr="00BA4B25" w:rsidTr="00F27AED">
        <w:tc>
          <w:tcPr>
            <w:tcW w:w="9090" w:type="dxa"/>
            <w:gridSpan w:val="2"/>
          </w:tcPr>
          <w:p w:rsidR="00200744" w:rsidRPr="00BA4B25" w:rsidRDefault="00200744" w:rsidP="00BF0B11">
            <w:pPr>
              <w:spacing w:line="360" w:lineRule="auto"/>
              <w:rPr>
                <w:sz w:val="24"/>
                <w:szCs w:val="24"/>
              </w:rPr>
            </w:pPr>
            <w:r w:rsidRPr="00BA4B25">
              <w:t xml:space="preserve"> </w:t>
            </w:r>
            <w:r w:rsidRPr="00BA4B25">
              <w:rPr>
                <w:sz w:val="24"/>
                <w:szCs w:val="24"/>
              </w:rPr>
              <w:t xml:space="preserve">Structural elements (truss, beam, </w:t>
            </w:r>
            <w:proofErr w:type="gramStart"/>
            <w:r w:rsidRPr="00BA4B25">
              <w:rPr>
                <w:sz w:val="24"/>
                <w:szCs w:val="24"/>
              </w:rPr>
              <w:t>shell</w:t>
            </w:r>
            <w:proofErr w:type="gramEnd"/>
            <w:r w:rsidRPr="00BA4B25">
              <w:rPr>
                <w:sz w:val="24"/>
                <w:szCs w:val="24"/>
              </w:rPr>
              <w:t>, solid) are modeled as spring-like objects. Consider a simple 1-D truss element (a “bar”) attached at one end with a force applied at the other to act as a spring as shown in the figure below. The nodal force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i,j</m:t>
                  </m:r>
                </m:sub>
              </m:sSub>
            </m:oMath>
            <w:r w:rsidRPr="00BA4B25">
              <w:rPr>
                <w:sz w:val="24"/>
                <w:szCs w:val="24"/>
              </w:rPr>
              <w:t>) is equal to the nodal displacement of the end point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i,j</m:t>
                  </m:r>
                </m:sub>
              </m:sSub>
            </m:oMath>
            <w:r w:rsidRPr="00BA4B25">
              <w:rPr>
                <w:sz w:val="24"/>
                <w:szCs w:val="24"/>
              </w:rPr>
              <w:t>) multiplied by a spring constant (we call “stiffness</w:t>
            </w:r>
            <w:proofErr w:type="gramStart"/>
            <w:r w:rsidRPr="00BA4B25">
              <w:rPr>
                <w:sz w:val="24"/>
                <w:szCs w:val="24"/>
              </w:rPr>
              <w:t xml:space="preserve">” </w:t>
            </w:r>
            <w:proofErr w:type="gramEnd"/>
            <m:oMath>
              <m:r>
                <w:rPr>
                  <w:rFonts w:ascii="Cambria Math" w:hAnsi="Cambria Math"/>
                  <w:sz w:val="24"/>
                  <w:szCs w:val="24"/>
                </w:rPr>
                <m:t>k</m:t>
              </m:r>
            </m:oMath>
            <w:r w:rsidRPr="00BA4B25">
              <w:rPr>
                <w:sz w:val="24"/>
                <w:szCs w:val="24"/>
              </w:rPr>
              <w:t>).</w:t>
            </w:r>
          </w:p>
          <w:p w:rsidR="00200744" w:rsidRPr="00BA4B25" w:rsidRDefault="00200744" w:rsidP="00F27AED">
            <w:pPr>
              <w:autoSpaceDE w:val="0"/>
              <w:autoSpaceDN w:val="0"/>
              <w:adjustRightInd w:val="0"/>
              <w:spacing w:line="360" w:lineRule="auto"/>
              <w:jc w:val="both"/>
              <w:rPr>
                <w:sz w:val="24"/>
                <w:szCs w:val="24"/>
              </w:rPr>
            </w:pPr>
          </w:p>
        </w:tc>
      </w:tr>
      <w:tr w:rsidR="00200744" w:rsidRPr="00BA4B25" w:rsidTr="00F27AED">
        <w:tc>
          <w:tcPr>
            <w:tcW w:w="4542" w:type="dxa"/>
          </w:tcPr>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center"/>
              <w:rPr>
                <w:sz w:val="24"/>
                <w:szCs w:val="24"/>
              </w:rPr>
            </w:pPr>
            <w:r w:rsidRPr="00BA4B25">
              <w:rPr>
                <w:noProof/>
                <w:sz w:val="24"/>
                <w:szCs w:val="24"/>
                <w:lang w:val="en-MY" w:eastAsia="ja-JP"/>
              </w:rPr>
              <w:drawing>
                <wp:inline distT="0" distB="0" distL="0" distR="0" wp14:anchorId="38B40133" wp14:editId="6C9ED718">
                  <wp:extent cx="2704381" cy="874136"/>
                  <wp:effectExtent l="19050" t="0" r="719" b="0"/>
                  <wp:docPr id="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4"/>
                          <a:srcRect/>
                          <a:stretch>
                            <a:fillRect/>
                          </a:stretch>
                        </pic:blipFill>
                        <pic:spPr bwMode="auto">
                          <a:xfrm>
                            <a:off x="0" y="0"/>
                            <a:ext cx="2704381" cy="874136"/>
                          </a:xfrm>
                          <a:prstGeom prst="rect">
                            <a:avLst/>
                          </a:prstGeom>
                          <a:noFill/>
                          <a:ln w="9525">
                            <a:noFill/>
                            <a:miter lim="800000"/>
                            <a:headEnd/>
                            <a:tailEnd/>
                          </a:ln>
                        </pic:spPr>
                      </pic:pic>
                    </a:graphicData>
                  </a:graphic>
                </wp:inline>
              </w:drawing>
            </w:r>
          </w:p>
          <w:p w:rsidR="00200744" w:rsidRPr="00BA4B25" w:rsidRDefault="00200744" w:rsidP="00F27AED">
            <w:pPr>
              <w:autoSpaceDE w:val="0"/>
              <w:autoSpaceDN w:val="0"/>
              <w:adjustRightInd w:val="0"/>
              <w:spacing w:line="360" w:lineRule="auto"/>
              <w:jc w:val="center"/>
              <w:rPr>
                <w:sz w:val="24"/>
                <w:szCs w:val="24"/>
              </w:rPr>
            </w:pPr>
          </w:p>
          <w:p w:rsidR="00200744" w:rsidRPr="00BA4B25" w:rsidRDefault="00200744" w:rsidP="00F27AED">
            <w:pPr>
              <w:autoSpaceDE w:val="0"/>
              <w:autoSpaceDN w:val="0"/>
              <w:adjustRightInd w:val="0"/>
              <w:spacing w:line="360" w:lineRule="auto"/>
              <w:jc w:val="center"/>
              <w:rPr>
                <w:sz w:val="24"/>
                <w:szCs w:val="24"/>
              </w:rPr>
            </w:pPr>
          </w:p>
          <w:p w:rsidR="00200744" w:rsidRPr="00BA4B25" w:rsidRDefault="00200744" w:rsidP="00F27AED">
            <w:pPr>
              <w:autoSpaceDE w:val="0"/>
              <w:autoSpaceDN w:val="0"/>
              <w:adjustRightInd w:val="0"/>
              <w:spacing w:line="360" w:lineRule="auto"/>
              <w:jc w:val="center"/>
              <w:rPr>
                <w:sz w:val="24"/>
                <w:szCs w:val="24"/>
              </w:rPr>
            </w:pPr>
          </w:p>
          <w:p w:rsidR="00200744" w:rsidRPr="00BA4B25" w:rsidRDefault="00200744" w:rsidP="00F27AED">
            <w:pPr>
              <w:autoSpaceDE w:val="0"/>
              <w:autoSpaceDN w:val="0"/>
              <w:adjustRightInd w:val="0"/>
              <w:spacing w:line="360" w:lineRule="auto"/>
              <w:jc w:val="center"/>
              <w:rPr>
                <w:sz w:val="24"/>
                <w:szCs w:val="24"/>
              </w:rPr>
            </w:pPr>
            <w:r w:rsidRPr="00BA4B25">
              <w:rPr>
                <w:sz w:val="24"/>
                <w:szCs w:val="24"/>
              </w:rPr>
              <w:object w:dxaOrig="4920" w:dyaOrig="3465">
                <v:shape id="_x0000_i1027" type="#_x0000_t75" style="width:195.6pt;height:136.5pt" o:ole="">
                  <v:imagedata r:id="rId185" o:title=""/>
                </v:shape>
                <o:OLEObject Type="Embed" ProgID="PBrush" ShapeID="_x0000_i1027" DrawAspect="Content" ObjectID="_1593545208" r:id="rId186"/>
              </w:object>
            </w:r>
          </w:p>
        </w:tc>
        <w:tc>
          <w:tcPr>
            <w:tcW w:w="4548" w:type="dxa"/>
          </w:tcPr>
          <w:p w:rsidR="00200744" w:rsidRPr="00BA4B25" w:rsidRDefault="00200744" w:rsidP="00F27AED">
            <w:pPr>
              <w:autoSpaceDE w:val="0"/>
              <w:autoSpaceDN w:val="0"/>
              <w:adjustRightInd w:val="0"/>
              <w:spacing w:line="360" w:lineRule="auto"/>
              <w:jc w:val="both"/>
              <w:rPr>
                <w:sz w:val="24"/>
                <w:szCs w:val="24"/>
              </w:rPr>
            </w:pPr>
            <w:r w:rsidRPr="00BA4B25">
              <w:rPr>
                <w:sz w:val="24"/>
                <w:szCs w:val="24"/>
              </w:rPr>
              <w:lastRenderedPageBreak/>
              <w:t>Spring force –displacement relationship is written as:</w:t>
            </w:r>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both"/>
              <w:rPr>
                <w:sz w:val="24"/>
                <w:szCs w:val="24"/>
              </w:rPr>
            </w:pPr>
            <m:oMath>
              <m:r>
                <m:rPr>
                  <m:sty m:val="p"/>
                </m:rPr>
                <w:rPr>
                  <w:rFonts w:ascii="Cambria Math" w:hAnsi="Cambria Math"/>
                  <w:sz w:val="24"/>
                  <w:szCs w:val="24"/>
                </w:rPr>
                <m:t>F = k ∆</m:t>
              </m:r>
            </m:oMath>
            <w:r w:rsidRPr="00BA4B25">
              <w:rPr>
                <w:sz w:val="24"/>
                <w:szCs w:val="24"/>
              </w:rPr>
              <w:t xml:space="preserve"> where; </w:t>
            </w:r>
            <m:oMath>
              <m:r>
                <m:rPr>
                  <m:sty m:val="p"/>
                </m:rPr>
                <w:rPr>
                  <w:rFonts w:ascii="Cambria Math" w:hAnsi="Cambria Math"/>
                  <w:sz w:val="24"/>
                  <w:szCs w:val="24"/>
                </w:rPr>
                <m:t>∆ =</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j</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i</m:t>
                  </m:r>
                </m:sub>
              </m:sSub>
            </m:oMath>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rPr>
                <w:rFonts w:ascii="Cambria Math" w:hAnsi="Cambria Math"/>
                <w:sz w:val="24"/>
                <w:szCs w:val="24"/>
                <w:oMath/>
              </w:rPr>
            </w:pPr>
            <m:oMath>
              <m:r>
                <m:rPr>
                  <m:sty m:val="p"/>
                </m:rPr>
                <w:rPr>
                  <w:rFonts w:ascii="Cambria Math" w:hAnsi="Cambria Math"/>
                  <w:sz w:val="24"/>
                  <w:szCs w:val="24"/>
                </w:rPr>
                <m:t>k=</m:t>
              </m:r>
              <m:f>
                <m:fPr>
                  <m:ctrlPr>
                    <w:rPr>
                      <w:rFonts w:ascii="Cambria Math" w:hAnsi="Cambria Math"/>
                      <w:sz w:val="24"/>
                      <w:szCs w:val="24"/>
                    </w:rPr>
                  </m:ctrlPr>
                </m:fPr>
                <m:num>
                  <m:r>
                    <m:rPr>
                      <m:sty m:val="p"/>
                    </m:rPr>
                    <w:rPr>
                      <w:rFonts w:ascii="Cambria Math" w:hAnsi="Cambria Math"/>
                      <w:sz w:val="24"/>
                      <w:szCs w:val="24"/>
                    </w:rPr>
                    <m:t>F</m:t>
                  </m:r>
                </m:num>
                <m:den>
                  <m:r>
                    <m:rPr>
                      <m:sty m:val="p"/>
                    </m:rPr>
                    <w:rPr>
                      <w:rFonts w:ascii="Cambria Math" w:hAnsi="Cambria Math"/>
                      <w:sz w:val="24"/>
                      <w:szCs w:val="24"/>
                    </w:rPr>
                    <m:t>∆</m:t>
                  </m:r>
                </m:den>
              </m:f>
            </m:oMath>
            <w:r w:rsidRPr="00BA4B25">
              <w:rPr>
                <w:sz w:val="24"/>
                <w:szCs w:val="24"/>
              </w:rPr>
              <w:t xml:space="preserve">, (&gt; 0) is the force needed to produce a unit strecth.  </w:t>
            </w:r>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both"/>
              <w:rPr>
                <w:sz w:val="24"/>
                <w:szCs w:val="24"/>
              </w:rPr>
            </w:pPr>
            <w:r w:rsidRPr="00BA4B25">
              <w:rPr>
                <w:sz w:val="24"/>
                <w:szCs w:val="24"/>
              </w:rPr>
              <w:t xml:space="preserve">Consider linear </w:t>
            </w:r>
            <w:proofErr w:type="spellStart"/>
            <w:r w:rsidRPr="00BA4B25">
              <w:rPr>
                <w:sz w:val="24"/>
                <w:szCs w:val="24"/>
              </w:rPr>
              <w:t>proble</w:t>
            </w:r>
            <w:proofErr w:type="spellEnd"/>
            <w:r w:rsidRPr="00BA4B25">
              <w:rPr>
                <w:sz w:val="24"/>
                <w:szCs w:val="24"/>
              </w:rPr>
              <w:t xml:space="preserve">, the </w:t>
            </w:r>
            <w:proofErr w:type="spellStart"/>
            <w:r w:rsidRPr="00BA4B25">
              <w:rPr>
                <w:sz w:val="24"/>
                <w:szCs w:val="24"/>
              </w:rPr>
              <w:t>uqilibrium</w:t>
            </w:r>
            <w:proofErr w:type="spellEnd"/>
            <w:r w:rsidRPr="00BA4B25">
              <w:rPr>
                <w:sz w:val="24"/>
                <w:szCs w:val="24"/>
              </w:rPr>
              <w:t xml:space="preserve"> of forces for the spring at node i and j respectively can be expressed as :</w:t>
            </w:r>
          </w:p>
          <w:p w:rsidR="00200744" w:rsidRPr="00BA4B25" w:rsidRDefault="00200744" w:rsidP="00F27AED">
            <w:pPr>
              <w:autoSpaceDE w:val="0"/>
              <w:autoSpaceDN w:val="0"/>
              <w:adjustRightInd w:val="0"/>
              <w:spacing w:line="360" w:lineRule="auto"/>
              <w:jc w:val="both"/>
              <w:rPr>
                <w:sz w:val="24"/>
                <w:szCs w:val="24"/>
              </w:rPr>
            </w:pPr>
          </w:p>
          <w:p w:rsidR="00200744" w:rsidRPr="00BA4B25" w:rsidRDefault="000A2C10" w:rsidP="00F27AED">
            <w:pPr>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i</m:t>
                  </m:r>
                </m:sub>
              </m:sSub>
              <m:r>
                <w:rPr>
                  <w:rFonts w:ascii="Cambria Math" w:hAnsi="Cambria Math"/>
                  <w:sz w:val="24"/>
                  <w:szCs w:val="24"/>
                </w:rPr>
                <m:t>= -k</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j</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i</m:t>
                      </m:r>
                    </m:sub>
                  </m:sSub>
                </m:e>
              </m:d>
              <m:r>
                <w:rPr>
                  <w:rFonts w:ascii="Cambria Math" w:hAnsi="Cambria Math"/>
                  <w:sz w:val="24"/>
                  <w:szCs w:val="24"/>
                </w:rPr>
                <m:t>=k</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i</m:t>
                  </m:r>
                </m:sub>
              </m:sSub>
              <m:r>
                <w:rPr>
                  <w:rFonts w:ascii="Cambria Math" w:hAnsi="Cambria Math"/>
                  <w:sz w:val="24"/>
                  <w:szCs w:val="24"/>
                </w:rPr>
                <m:t>-k</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j</m:t>
                  </m:r>
                </m:sub>
              </m:sSub>
            </m:oMath>
            <w:r w:rsidR="00200744" w:rsidRPr="00BA4B25">
              <w:rPr>
                <w:sz w:val="24"/>
                <w:szCs w:val="24"/>
              </w:rPr>
              <w:t xml:space="preserve"> </w:t>
            </w:r>
          </w:p>
          <w:p w:rsidR="00200744" w:rsidRPr="00BA4B25" w:rsidRDefault="000A2C10" w:rsidP="00F27AED">
            <w:pPr>
              <w:autoSpaceDE w:val="0"/>
              <w:autoSpaceDN w:val="0"/>
              <w:adjustRightInd w:val="0"/>
              <w:spacing w:line="360" w:lineRule="auto"/>
              <w:jc w:val="both"/>
              <w:rPr>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j</m:t>
                    </m:r>
                  </m:sub>
                </m:sSub>
                <m:r>
                  <w:rPr>
                    <w:rFonts w:ascii="Cambria Math" w:hAnsi="Cambria Math"/>
                    <w:sz w:val="24"/>
                    <w:szCs w:val="24"/>
                  </w:rPr>
                  <m:t>= k</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j</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i</m:t>
                        </m:r>
                      </m:sub>
                    </m:sSub>
                  </m:e>
                </m:d>
                <m:r>
                  <w:rPr>
                    <w:rFonts w:ascii="Cambria Math" w:hAnsi="Cambria Math"/>
                    <w:sz w:val="24"/>
                    <w:szCs w:val="24"/>
                  </w:rPr>
                  <m:t>=-k</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i</m:t>
                    </m:r>
                  </m:sub>
                </m:sSub>
                <m:r>
                  <w:rPr>
                    <w:rFonts w:ascii="Cambria Math" w:hAnsi="Cambria Math"/>
                    <w:sz w:val="24"/>
                    <w:szCs w:val="24"/>
                  </w:rPr>
                  <m:t>+k</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j</m:t>
                    </m:r>
                  </m:sub>
                </m:sSub>
              </m:oMath>
            </m:oMathPara>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both"/>
              <w:rPr>
                <w:sz w:val="24"/>
                <w:szCs w:val="24"/>
              </w:rPr>
            </w:pPr>
            <w:r w:rsidRPr="00BA4B25">
              <w:rPr>
                <w:sz w:val="24"/>
                <w:szCs w:val="24"/>
              </w:rPr>
              <w:t>In matrix form can be written as:</w:t>
            </w:r>
          </w:p>
          <w:p w:rsidR="00200744" w:rsidRPr="00BA4B25" w:rsidRDefault="00200744" w:rsidP="00F27AED">
            <w:pPr>
              <w:autoSpaceDE w:val="0"/>
              <w:autoSpaceDN w:val="0"/>
              <w:adjustRightInd w:val="0"/>
              <w:spacing w:line="360" w:lineRule="auto"/>
              <w:jc w:val="both"/>
              <w:rPr>
                <w:sz w:val="24"/>
                <w:szCs w:val="24"/>
              </w:rPr>
            </w:pPr>
          </w:p>
          <w:p w:rsidR="00200744" w:rsidRPr="00BA4B25" w:rsidRDefault="000A2C10" w:rsidP="00F27AED">
            <w:pPr>
              <w:autoSpaceDE w:val="0"/>
              <w:autoSpaceDN w:val="0"/>
              <w:adjustRightInd w:val="0"/>
              <w:spacing w:line="360" w:lineRule="auto"/>
              <w:jc w:val="both"/>
              <w:rPr>
                <w:sz w:val="24"/>
                <w:szCs w:val="24"/>
              </w:rPr>
            </w:pPr>
            <m:oMath>
              <m:d>
                <m:dPr>
                  <m:begChr m:val="["/>
                  <m:endChr m:val="]"/>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r>
                          <w:rPr>
                            <w:rFonts w:ascii="Cambria Math" w:hAnsi="Cambria Math"/>
                            <w:sz w:val="24"/>
                            <w:szCs w:val="24"/>
                          </w:rPr>
                          <m:t>k</m:t>
                        </m:r>
                      </m:e>
                      <m:e>
                        <m:r>
                          <w:rPr>
                            <w:rFonts w:ascii="Cambria Math" w:hAnsi="Cambria Math"/>
                            <w:sz w:val="24"/>
                            <w:szCs w:val="24"/>
                          </w:rPr>
                          <m:t>-k</m:t>
                        </m:r>
                      </m:e>
                    </m:mr>
                    <m:mr>
                      <m:e>
                        <m:r>
                          <w:rPr>
                            <w:rFonts w:ascii="Cambria Math" w:hAnsi="Cambria Math"/>
                            <w:sz w:val="24"/>
                            <w:szCs w:val="24"/>
                          </w:rPr>
                          <m:t>-k</m:t>
                        </m:r>
                      </m:e>
                      <m:e>
                        <m:r>
                          <w:rPr>
                            <w:rFonts w:ascii="Cambria Math" w:hAnsi="Cambria Math"/>
                            <w:sz w:val="24"/>
                            <w:szCs w:val="24"/>
                          </w:rPr>
                          <m:t>k</m:t>
                        </m:r>
                      </m:e>
                    </m:mr>
                  </m:m>
                </m:e>
              </m:d>
              <m:r>
                <w:rPr>
                  <w:rFonts w:ascii="Cambria Math" w:hAnsi="Cambria Math"/>
                  <w:sz w:val="24"/>
                  <w:szCs w:val="24"/>
                </w:rPr>
                <m:t xml:space="preserve">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i</m:t>
                            </m:r>
                          </m:sub>
                        </m:sSub>
                      </m:e>
                    </m:m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j</m:t>
                            </m:r>
                          </m:sub>
                        </m:sSub>
                      </m:e>
                    </m:mr>
                  </m:m>
                </m:e>
              </m:d>
              <m:r>
                <w:rPr>
                  <w:rFonts w:ascii="Cambria Math" w:hAnsi="Cambria Math"/>
                  <w:sz w:val="24"/>
                  <w:szCs w:val="24"/>
                </w:rPr>
                <m:t xml:space="preserve"> =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i</m:t>
                            </m:r>
                          </m:sub>
                        </m:sSub>
                      </m:e>
                    </m:m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j</m:t>
                            </m:r>
                          </m:sub>
                        </m:sSub>
                      </m:e>
                    </m:mr>
                  </m:m>
                </m:e>
              </m:d>
            </m:oMath>
            <w:r w:rsidR="00200744" w:rsidRPr="00BA4B25">
              <w:rPr>
                <w:sz w:val="24"/>
                <w:szCs w:val="24"/>
              </w:rPr>
              <w:t xml:space="preserve"> or</w:t>
            </w:r>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both"/>
              <w:rPr>
                <w:sz w:val="24"/>
                <w:szCs w:val="24"/>
              </w:rPr>
            </w:pPr>
            <w:r w:rsidRPr="00BA4B25">
              <w:rPr>
                <w:sz w:val="24"/>
                <w:szCs w:val="24"/>
              </w:rPr>
              <w:t xml:space="preserve"> </w:t>
            </w:r>
            <m:oMath>
              <m:r>
                <w:rPr>
                  <w:rFonts w:ascii="Cambria Math" w:hAnsi="Cambria Math"/>
                  <w:sz w:val="24"/>
                  <w:szCs w:val="24"/>
                </w:rPr>
                <m:t>f= k</m:t>
              </m:r>
              <m:r>
                <m:rPr>
                  <m:sty m:val="p"/>
                </m:rPr>
                <w:rPr>
                  <w:rFonts w:ascii="Cambria Math" w:hAnsi="Cambria Math"/>
                  <w:sz w:val="24"/>
                  <w:szCs w:val="24"/>
                </w:rPr>
                <m:t xml:space="preserve"> </m:t>
              </m:r>
              <m:r>
                <w:rPr>
                  <w:rFonts w:ascii="Cambria Math" w:hAnsi="Cambria Math"/>
                  <w:sz w:val="24"/>
                  <w:szCs w:val="24"/>
                </w:rPr>
                <m:t>u</m:t>
              </m:r>
            </m:oMath>
          </w:p>
          <w:p w:rsidR="00200744" w:rsidRPr="00BA4B25" w:rsidRDefault="00200744" w:rsidP="00F27AED">
            <w:pPr>
              <w:autoSpaceDE w:val="0"/>
              <w:autoSpaceDN w:val="0"/>
              <w:adjustRightInd w:val="0"/>
              <w:spacing w:line="360" w:lineRule="auto"/>
              <w:jc w:val="both"/>
              <w:rPr>
                <w:sz w:val="24"/>
                <w:szCs w:val="24"/>
              </w:rPr>
            </w:pPr>
          </w:p>
          <w:p w:rsidR="00200744" w:rsidRPr="00BA4B25" w:rsidRDefault="00200744" w:rsidP="00F27AED">
            <w:pPr>
              <w:autoSpaceDE w:val="0"/>
              <w:autoSpaceDN w:val="0"/>
              <w:adjustRightInd w:val="0"/>
              <w:spacing w:line="360" w:lineRule="auto"/>
              <w:jc w:val="both"/>
              <w:rPr>
                <w:sz w:val="24"/>
                <w:szCs w:val="24"/>
              </w:rPr>
            </w:pPr>
            <w:r w:rsidRPr="00BA4B25">
              <w:rPr>
                <w:sz w:val="24"/>
                <w:szCs w:val="24"/>
              </w:rPr>
              <w:t xml:space="preserve">where, k is stiffness matrix, </w:t>
            </w:r>
            <w:r w:rsidRPr="00BA4B25">
              <w:rPr>
                <w:i/>
                <w:sz w:val="24"/>
                <w:szCs w:val="24"/>
              </w:rPr>
              <w:t>u</w:t>
            </w:r>
            <w:r w:rsidRPr="00BA4B25">
              <w:rPr>
                <w:sz w:val="24"/>
                <w:szCs w:val="24"/>
              </w:rPr>
              <w:t xml:space="preserve"> is displacement vector, and </w:t>
            </w:r>
            <w:r w:rsidRPr="00BA4B25">
              <w:rPr>
                <w:i/>
                <w:sz w:val="24"/>
                <w:szCs w:val="24"/>
              </w:rPr>
              <w:t>f</w:t>
            </w:r>
            <w:r w:rsidRPr="00BA4B25">
              <w:rPr>
                <w:sz w:val="24"/>
                <w:szCs w:val="24"/>
              </w:rPr>
              <w:t xml:space="preserve"> force vector </w:t>
            </w:r>
          </w:p>
        </w:tc>
      </w:tr>
    </w:tbl>
    <w:p w:rsidR="00B34B79" w:rsidRPr="00B34B79" w:rsidRDefault="00B34B79" w:rsidP="00B34B79">
      <w:pPr>
        <w:rPr>
          <w:sz w:val="24"/>
          <w:szCs w:val="24"/>
        </w:rPr>
      </w:pPr>
    </w:p>
    <w:p w:rsidR="00BF0B11" w:rsidRDefault="00BF0B11" w:rsidP="00BF0B11">
      <w:pPr>
        <w:pStyle w:val="Heading3"/>
        <w:ind w:left="720"/>
      </w:pPr>
      <w:bookmarkStart w:id="101" w:name="_Toc519801648"/>
      <w:r>
        <w:t>4.6.2. Two S</w:t>
      </w:r>
      <w:r w:rsidRPr="00BA4B25">
        <w:t>pring Element</w:t>
      </w:r>
      <w:r>
        <w:t>s</w:t>
      </w:r>
      <w:bookmarkEnd w:id="101"/>
    </w:p>
    <w:p w:rsidR="00200744" w:rsidRPr="00BA4B25" w:rsidRDefault="00200744" w:rsidP="00200744">
      <w:pPr>
        <w:autoSpaceDE w:val="0"/>
        <w:autoSpaceDN w:val="0"/>
        <w:adjustRightInd w:val="0"/>
        <w:spacing w:line="360" w:lineRule="auto"/>
        <w:jc w:val="both"/>
        <w:rPr>
          <w:sz w:val="24"/>
          <w:szCs w:val="24"/>
        </w:rPr>
      </w:pPr>
    </w:p>
    <w:tbl>
      <w:tblPr>
        <w:tblW w:w="0" w:type="auto"/>
        <w:tblInd w:w="108" w:type="dxa"/>
        <w:tblLook w:val="04A0" w:firstRow="1" w:lastRow="0" w:firstColumn="1" w:lastColumn="0" w:noHBand="0" w:noVBand="1"/>
      </w:tblPr>
      <w:tblGrid>
        <w:gridCol w:w="4542"/>
        <w:gridCol w:w="4548"/>
      </w:tblGrid>
      <w:tr w:rsidR="00200744" w:rsidRPr="00BA4B25" w:rsidTr="00F27AED">
        <w:tc>
          <w:tcPr>
            <w:tcW w:w="9090" w:type="dxa"/>
            <w:gridSpan w:val="2"/>
          </w:tcPr>
          <w:p w:rsidR="00200744" w:rsidRPr="00BA4B25" w:rsidRDefault="00200744" w:rsidP="00F27AED">
            <w:pPr>
              <w:autoSpaceDE w:val="0"/>
              <w:autoSpaceDN w:val="0"/>
              <w:adjustRightInd w:val="0"/>
              <w:spacing w:line="360" w:lineRule="auto"/>
            </w:pPr>
            <w:r w:rsidRPr="00BA4B25">
              <w:object w:dxaOrig="6450" w:dyaOrig="2985">
                <v:shape id="_x0000_i1028" type="#_x0000_t75" style="width:198.8pt;height:89.2pt" o:ole="">
                  <v:imagedata r:id="rId187" o:title=""/>
                </v:shape>
                <o:OLEObject Type="Embed" ProgID="PBrush" ShapeID="_x0000_i1028" DrawAspect="Content" ObjectID="_1593545209" r:id="rId188"/>
              </w:object>
            </w:r>
          </w:p>
        </w:tc>
      </w:tr>
      <w:tr w:rsidR="00200744" w:rsidRPr="00BA4B25" w:rsidTr="00F27AED">
        <w:tc>
          <w:tcPr>
            <w:tcW w:w="4542" w:type="dxa"/>
          </w:tcPr>
          <w:p w:rsidR="00200744" w:rsidRPr="00BA4B25" w:rsidRDefault="00200744" w:rsidP="00F27AED">
            <w:pPr>
              <w:autoSpaceDE w:val="0"/>
              <w:autoSpaceDN w:val="0"/>
              <w:adjustRightInd w:val="0"/>
              <w:spacing w:line="360" w:lineRule="auto"/>
              <w:jc w:val="both"/>
              <w:rPr>
                <w:sz w:val="24"/>
                <w:szCs w:val="24"/>
              </w:rPr>
            </w:pPr>
            <w:r w:rsidRPr="00BA4B25">
              <w:rPr>
                <w:sz w:val="24"/>
                <w:szCs w:val="24"/>
              </w:rPr>
              <w:t xml:space="preserve">For element 1, </w:t>
            </w:r>
          </w:p>
          <w:p w:rsidR="00200744" w:rsidRPr="00BA4B25" w:rsidRDefault="000A2C10" w:rsidP="00F27AED">
            <w:pPr>
              <w:autoSpaceDE w:val="0"/>
              <w:autoSpaceDN w:val="0"/>
              <w:adjustRightInd w:val="0"/>
              <w:spacing w:line="360" w:lineRule="auto"/>
              <w:jc w:val="both"/>
            </w:pPr>
            <m:oMathPara>
              <m:oMath>
                <m:d>
                  <m:dPr>
                    <m:begChr m:val="["/>
                    <m:endChr m:val="]"/>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e>
                      </m:mr>
                      <m:m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e>
                      </m:mr>
                    </m:m>
                  </m:e>
                </m:d>
                <m:r>
                  <w:rPr>
                    <w:rFonts w:ascii="Cambria Math" w:hAnsi="Cambria Math"/>
                    <w:sz w:val="24"/>
                    <w:szCs w:val="24"/>
                  </w:rPr>
                  <m:t xml:space="preserve">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1</m:t>
                              </m:r>
                            </m:sub>
                          </m:sSub>
                        </m:e>
                      </m:m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e>
                      </m:mr>
                    </m:m>
                  </m:e>
                </m:d>
                <m:r>
                  <w:rPr>
                    <w:rFonts w:ascii="Cambria Math" w:hAnsi="Cambria Math"/>
                    <w:sz w:val="24"/>
                    <w:szCs w:val="24"/>
                  </w:rPr>
                  <m:t xml:space="preserve"> =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m:t>
                              </m:r>
                            </m:sub>
                            <m:sup>
                              <m:r>
                                <w:rPr>
                                  <w:rFonts w:ascii="Cambria Math" w:hAnsi="Cambria Math"/>
                                  <w:sz w:val="24"/>
                                  <w:szCs w:val="24"/>
                                </w:rPr>
                                <m:t>1</m:t>
                              </m:r>
                            </m:sup>
                          </m:sSubSup>
                        </m:e>
                      </m:mr>
                      <m:mr>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2</m:t>
                              </m:r>
                            </m:sub>
                            <m:sup>
                              <m:r>
                                <w:rPr>
                                  <w:rFonts w:ascii="Cambria Math" w:hAnsi="Cambria Math"/>
                                  <w:sz w:val="24"/>
                                  <w:szCs w:val="24"/>
                                </w:rPr>
                                <m:t>1</m:t>
                              </m:r>
                            </m:sup>
                          </m:sSubSup>
                        </m:e>
                      </m:mr>
                    </m:m>
                  </m:e>
                </m:d>
              </m:oMath>
            </m:oMathPara>
          </w:p>
        </w:tc>
        <w:tc>
          <w:tcPr>
            <w:tcW w:w="4548" w:type="dxa"/>
          </w:tcPr>
          <w:p w:rsidR="00200744" w:rsidRPr="00BA4B25" w:rsidRDefault="00200744" w:rsidP="00F27AED">
            <w:pPr>
              <w:autoSpaceDE w:val="0"/>
              <w:autoSpaceDN w:val="0"/>
              <w:adjustRightInd w:val="0"/>
              <w:spacing w:line="360" w:lineRule="auto"/>
              <w:jc w:val="both"/>
              <w:rPr>
                <w:sz w:val="24"/>
                <w:szCs w:val="24"/>
              </w:rPr>
            </w:pPr>
            <w:r w:rsidRPr="00BA4B25">
              <w:rPr>
                <w:sz w:val="24"/>
                <w:szCs w:val="24"/>
              </w:rPr>
              <w:t>For element 2</w:t>
            </w:r>
          </w:p>
          <w:p w:rsidR="00200744" w:rsidRPr="00BA4B25" w:rsidRDefault="000A2C10" w:rsidP="00F27AED">
            <w:pPr>
              <w:autoSpaceDE w:val="0"/>
              <w:autoSpaceDN w:val="0"/>
              <w:adjustRightInd w:val="0"/>
              <w:spacing w:line="360" w:lineRule="auto"/>
              <w:jc w:val="center"/>
              <w:rPr>
                <w:sz w:val="24"/>
                <w:szCs w:val="24"/>
              </w:rPr>
            </w:pPr>
            <m:oMathPara>
              <m:oMath>
                <m:d>
                  <m:dPr>
                    <m:begChr m:val="["/>
                    <m:endChr m:val="]"/>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mr>
                      <m:m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mr>
                    </m:m>
                  </m:e>
                </m:d>
                <m:r>
                  <w:rPr>
                    <w:rFonts w:ascii="Cambria Math" w:hAnsi="Cambria Math"/>
                    <w:sz w:val="24"/>
                    <w:szCs w:val="24"/>
                  </w:rPr>
                  <m:t xml:space="preserve">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e>
                      </m:m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3</m:t>
                              </m:r>
                            </m:sub>
                          </m:sSub>
                        </m:e>
                      </m:mr>
                    </m:m>
                  </m:e>
                </m:d>
                <m:r>
                  <w:rPr>
                    <w:rFonts w:ascii="Cambria Math" w:hAnsi="Cambria Math"/>
                    <w:sz w:val="24"/>
                    <w:szCs w:val="24"/>
                  </w:rPr>
                  <m:t xml:space="preserve"> =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m:t>
                              </m:r>
                            </m:sub>
                            <m:sup>
                              <m:r>
                                <w:rPr>
                                  <w:rFonts w:ascii="Cambria Math" w:hAnsi="Cambria Math"/>
                                  <w:sz w:val="24"/>
                                  <w:szCs w:val="24"/>
                                </w:rPr>
                                <m:t>2</m:t>
                              </m:r>
                            </m:sup>
                          </m:sSubSup>
                        </m:e>
                      </m:mr>
                      <m:mr>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2</m:t>
                              </m:r>
                            </m:sub>
                            <m:sup>
                              <m:r>
                                <w:rPr>
                                  <w:rFonts w:ascii="Cambria Math" w:hAnsi="Cambria Math"/>
                                  <w:sz w:val="24"/>
                                  <w:szCs w:val="24"/>
                                </w:rPr>
                                <m:t>2</m:t>
                              </m:r>
                            </m:sup>
                          </m:sSubSup>
                        </m:e>
                      </m:mr>
                    </m:m>
                  </m:e>
                </m:d>
              </m:oMath>
            </m:oMathPara>
          </w:p>
          <w:p w:rsidR="00200744" w:rsidRPr="00BA4B25" w:rsidRDefault="00200744" w:rsidP="00F27AED">
            <w:pPr>
              <w:autoSpaceDE w:val="0"/>
              <w:autoSpaceDN w:val="0"/>
              <w:adjustRightInd w:val="0"/>
              <w:spacing w:line="360" w:lineRule="auto"/>
              <w:jc w:val="both"/>
              <w:rPr>
                <w:sz w:val="24"/>
                <w:szCs w:val="24"/>
              </w:rPr>
            </w:pPr>
          </w:p>
        </w:tc>
      </w:tr>
      <w:tr w:rsidR="00200744" w:rsidRPr="00BA4B25" w:rsidTr="00F27AED">
        <w:tblPrEx>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PrEx>
        <w:tc>
          <w:tcPr>
            <w:tcW w:w="9090" w:type="dxa"/>
            <w:gridSpan w:val="2"/>
          </w:tcPr>
          <w:p w:rsidR="00200744" w:rsidRPr="00BA4B25" w:rsidRDefault="00200744" w:rsidP="00F27AED">
            <w:pPr>
              <w:autoSpaceDE w:val="0"/>
              <w:autoSpaceDN w:val="0"/>
              <w:adjustRightInd w:val="0"/>
              <w:spacing w:line="360" w:lineRule="auto"/>
              <w:jc w:val="both"/>
              <w:rPr>
                <w:noProof/>
                <w:sz w:val="24"/>
                <w:szCs w:val="24"/>
              </w:rPr>
            </w:pPr>
            <w:r w:rsidRPr="00BA4B25">
              <w:rPr>
                <w:noProof/>
                <w:sz w:val="24"/>
                <w:szCs w:val="24"/>
                <w:lang w:eastAsia="zh-TW"/>
              </w:rPr>
              <w:t xml:space="preserve">Where </w:t>
            </w: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i</m:t>
                  </m:r>
                </m:sub>
                <m:sup>
                  <m:r>
                    <w:rPr>
                      <w:rFonts w:ascii="Cambria Math" w:hAnsi="Cambria Math"/>
                      <w:sz w:val="24"/>
                      <w:szCs w:val="24"/>
                    </w:rPr>
                    <m:t>m</m:t>
                  </m:r>
                </m:sup>
              </m:sSubSup>
            </m:oMath>
            <w:r w:rsidRPr="00BA4B25">
              <w:rPr>
                <w:noProof/>
                <w:sz w:val="24"/>
                <w:szCs w:val="24"/>
              </w:rPr>
              <w:t xml:space="preserve"> is the internal force acting on local node i of element m (i = 1,2).</w:t>
            </w:r>
          </w:p>
          <w:p w:rsidR="00200744" w:rsidRPr="00BA4B25" w:rsidRDefault="00200744" w:rsidP="00F27AED">
            <w:pPr>
              <w:autoSpaceDE w:val="0"/>
              <w:autoSpaceDN w:val="0"/>
              <w:adjustRightInd w:val="0"/>
              <w:spacing w:line="360" w:lineRule="auto"/>
              <w:jc w:val="both"/>
              <w:rPr>
                <w:noProof/>
                <w:sz w:val="24"/>
                <w:szCs w:val="24"/>
              </w:rPr>
            </w:pPr>
          </w:p>
          <w:p w:rsidR="00200744" w:rsidRPr="00BA4B25" w:rsidRDefault="00200744" w:rsidP="00F27AED">
            <w:pPr>
              <w:autoSpaceDE w:val="0"/>
              <w:autoSpaceDN w:val="0"/>
              <w:adjustRightInd w:val="0"/>
              <w:spacing w:line="360" w:lineRule="auto"/>
              <w:jc w:val="both"/>
              <w:rPr>
                <w:noProof/>
                <w:sz w:val="24"/>
                <w:szCs w:val="24"/>
              </w:rPr>
            </w:pPr>
            <w:r w:rsidRPr="00BA4B25">
              <w:rPr>
                <w:noProof/>
                <w:sz w:val="24"/>
                <w:szCs w:val="24"/>
              </w:rPr>
              <w:t xml:space="preserve">Consider the equilibrium of forces at as follows: </w:t>
            </w:r>
          </w:p>
          <w:p w:rsidR="00200744" w:rsidRPr="00BA4B25" w:rsidRDefault="00200744" w:rsidP="00F27AED">
            <w:pPr>
              <w:autoSpaceDE w:val="0"/>
              <w:autoSpaceDN w:val="0"/>
              <w:adjustRightInd w:val="0"/>
              <w:spacing w:line="360" w:lineRule="auto"/>
              <w:jc w:val="both"/>
              <w:rPr>
                <w:noProof/>
                <w:sz w:val="24"/>
                <w:szCs w:val="24"/>
                <w:lang w:eastAsia="zh-TW"/>
              </w:rPr>
            </w:pPr>
          </w:p>
          <w:tbl>
            <w:tblPr>
              <w:tblW w:w="0" w:type="auto"/>
              <w:tblLook w:val="04A0" w:firstRow="1" w:lastRow="0" w:firstColumn="1" w:lastColumn="0" w:noHBand="0" w:noVBand="1"/>
            </w:tblPr>
            <w:tblGrid>
              <w:gridCol w:w="2208"/>
              <w:gridCol w:w="3708"/>
              <w:gridCol w:w="2958"/>
            </w:tblGrid>
            <w:tr w:rsidR="00200744" w:rsidRPr="00BA4B25" w:rsidTr="00F27AED">
              <w:tc>
                <w:tcPr>
                  <w:tcW w:w="2227" w:type="dxa"/>
                </w:tcPr>
                <w:p w:rsidR="00200744" w:rsidRPr="00BA4B25" w:rsidRDefault="00200744" w:rsidP="00F27AED">
                  <w:pPr>
                    <w:autoSpaceDE w:val="0"/>
                    <w:autoSpaceDN w:val="0"/>
                    <w:adjustRightInd w:val="0"/>
                    <w:spacing w:line="360" w:lineRule="auto"/>
                    <w:jc w:val="both"/>
                    <w:rPr>
                      <w:noProof/>
                      <w:sz w:val="24"/>
                      <w:szCs w:val="24"/>
                    </w:rPr>
                  </w:pPr>
                  <w:r w:rsidRPr="00BA4B25">
                    <w:rPr>
                      <w:noProof/>
                      <w:sz w:val="24"/>
                      <w:szCs w:val="24"/>
                    </w:rPr>
                    <w:t>node 1</w:t>
                  </w:r>
                </w:p>
                <w:p w:rsidR="00200744" w:rsidRPr="00BA4B25" w:rsidRDefault="000A2C10" w:rsidP="00F27AED">
                  <w:pPr>
                    <w:autoSpaceDE w:val="0"/>
                    <w:autoSpaceDN w:val="0"/>
                    <w:adjustRightInd w:val="0"/>
                    <w:spacing w:line="360" w:lineRule="auto"/>
                    <w:jc w:val="both"/>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1</m:t>
                          </m:r>
                        </m:sub>
                      </m:sSub>
                      <m:r>
                        <w:rPr>
                          <w:rFonts w:ascii="Cambria Math" w:hAnsi="Cambria Math"/>
                          <w:noProof/>
                          <w:sz w:val="24"/>
                          <w:szCs w:val="24"/>
                        </w:rPr>
                        <m:t>=</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m:t>
                          </m:r>
                        </m:sub>
                        <m:sup>
                          <m:r>
                            <w:rPr>
                              <w:rFonts w:ascii="Cambria Math" w:hAnsi="Cambria Math"/>
                              <w:sz w:val="24"/>
                              <w:szCs w:val="24"/>
                            </w:rPr>
                            <m:t>1</m:t>
                          </m:r>
                        </m:sup>
                      </m:sSubSup>
                    </m:oMath>
                  </m:oMathPara>
                </w:p>
                <w:p w:rsidR="00200744" w:rsidRPr="00BA4B25" w:rsidRDefault="00200744" w:rsidP="00F27AED">
                  <w:pPr>
                    <w:autoSpaceDE w:val="0"/>
                    <w:autoSpaceDN w:val="0"/>
                    <w:adjustRightInd w:val="0"/>
                    <w:spacing w:line="360" w:lineRule="auto"/>
                    <w:jc w:val="both"/>
                    <w:rPr>
                      <w:noProof/>
                      <w:sz w:val="24"/>
                      <w:szCs w:val="24"/>
                    </w:rPr>
                  </w:pPr>
                </w:p>
              </w:tc>
              <w:tc>
                <w:tcPr>
                  <w:tcW w:w="3747" w:type="dxa"/>
                </w:tcPr>
                <w:p w:rsidR="00200744" w:rsidRPr="00BA4B25" w:rsidRDefault="00200744" w:rsidP="00F27AED">
                  <w:pPr>
                    <w:autoSpaceDE w:val="0"/>
                    <w:autoSpaceDN w:val="0"/>
                    <w:adjustRightInd w:val="0"/>
                    <w:spacing w:line="360" w:lineRule="auto"/>
                    <w:jc w:val="both"/>
                    <w:rPr>
                      <w:noProof/>
                      <w:sz w:val="24"/>
                      <w:szCs w:val="24"/>
                    </w:rPr>
                  </w:pPr>
                  <w:r w:rsidRPr="00BA4B25">
                    <w:rPr>
                      <w:noProof/>
                      <w:sz w:val="24"/>
                      <w:szCs w:val="24"/>
                    </w:rPr>
                    <w:t>node 2</w:t>
                  </w:r>
                </w:p>
                <w:p w:rsidR="00200744" w:rsidRPr="00BA4B25" w:rsidRDefault="000A2C10" w:rsidP="00F27AED">
                  <w:pPr>
                    <w:autoSpaceDE w:val="0"/>
                    <w:autoSpaceDN w:val="0"/>
                    <w:adjustRightInd w:val="0"/>
                    <w:spacing w:line="360" w:lineRule="auto"/>
                    <w:jc w:val="both"/>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2</m:t>
                          </m:r>
                        </m:sub>
                      </m:sSub>
                      <m:r>
                        <w:rPr>
                          <w:rFonts w:ascii="Cambria Math" w:hAnsi="Cambria Math"/>
                          <w:noProof/>
                          <w:sz w:val="24"/>
                          <w:szCs w:val="24"/>
                        </w:rPr>
                        <m:t xml:space="preserve">= </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2</m:t>
                          </m:r>
                        </m:sub>
                        <m:sup>
                          <m:r>
                            <w:rPr>
                              <w:rFonts w:ascii="Cambria Math" w:hAnsi="Cambria Math"/>
                              <w:sz w:val="24"/>
                              <w:szCs w:val="24"/>
                            </w:rPr>
                            <m:t>1</m:t>
                          </m:r>
                        </m:sup>
                      </m:sSubSup>
                      <m:r>
                        <w:rPr>
                          <w:rFonts w:ascii="Cambria Math" w:hAnsi="Cambria Math"/>
                          <w:sz w:val="24"/>
                          <w:szCs w:val="24"/>
                        </w:rPr>
                        <m:t xml:space="preserve">+ </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m:t>
                          </m:r>
                        </m:sub>
                        <m:sup>
                          <m:r>
                            <w:rPr>
                              <w:rFonts w:ascii="Cambria Math" w:hAnsi="Cambria Math"/>
                              <w:sz w:val="24"/>
                              <w:szCs w:val="24"/>
                            </w:rPr>
                            <m:t>1</m:t>
                          </m:r>
                        </m:sup>
                      </m:sSubSup>
                    </m:oMath>
                  </m:oMathPara>
                </w:p>
              </w:tc>
              <w:tc>
                <w:tcPr>
                  <w:tcW w:w="2988" w:type="dxa"/>
                </w:tcPr>
                <w:p w:rsidR="00200744" w:rsidRPr="00BA4B25" w:rsidRDefault="00200744" w:rsidP="00F27AED">
                  <w:pPr>
                    <w:autoSpaceDE w:val="0"/>
                    <w:autoSpaceDN w:val="0"/>
                    <w:adjustRightInd w:val="0"/>
                    <w:spacing w:line="360" w:lineRule="auto"/>
                    <w:jc w:val="both"/>
                    <w:rPr>
                      <w:noProof/>
                      <w:sz w:val="24"/>
                      <w:szCs w:val="24"/>
                    </w:rPr>
                  </w:pPr>
                  <w:r w:rsidRPr="00BA4B25">
                    <w:rPr>
                      <w:noProof/>
                      <w:sz w:val="24"/>
                      <w:szCs w:val="24"/>
                    </w:rPr>
                    <w:t>node 3</w:t>
                  </w:r>
                </w:p>
                <w:p w:rsidR="00200744" w:rsidRPr="00BA4B25" w:rsidRDefault="00200744" w:rsidP="00F27AED">
                  <w:pPr>
                    <w:autoSpaceDE w:val="0"/>
                    <w:autoSpaceDN w:val="0"/>
                    <w:adjustRightInd w:val="0"/>
                    <w:spacing w:line="360" w:lineRule="auto"/>
                    <w:jc w:val="both"/>
                    <w:rPr>
                      <w:noProof/>
                      <w:sz w:val="24"/>
                      <w:szCs w:val="24"/>
                    </w:rPr>
                  </w:pPr>
                  <m:oMathPara>
                    <m:oMath>
                      <m:r>
                        <w:rPr>
                          <w:rFonts w:ascii="Cambria Math" w:hAnsi="Cambria Math"/>
                          <w:noProof/>
                          <w:sz w:val="24"/>
                          <w:szCs w:val="24"/>
                        </w:rPr>
                        <m:t xml:space="preserve"> </m:t>
                      </m:r>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3</m:t>
                          </m:r>
                        </m:sub>
                      </m:sSub>
                      <m:r>
                        <w:rPr>
                          <w:rFonts w:ascii="Cambria Math" w:hAnsi="Cambria Math"/>
                          <w:noProof/>
                          <w:sz w:val="24"/>
                          <w:szCs w:val="24"/>
                        </w:rPr>
                        <m:t>=</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2</m:t>
                          </m:r>
                        </m:sub>
                        <m:sup>
                          <m:r>
                            <w:rPr>
                              <w:rFonts w:ascii="Cambria Math" w:hAnsi="Cambria Math"/>
                              <w:sz w:val="24"/>
                              <w:szCs w:val="24"/>
                            </w:rPr>
                            <m:t>2</m:t>
                          </m:r>
                        </m:sup>
                      </m:sSubSup>
                    </m:oMath>
                  </m:oMathPara>
                </w:p>
              </w:tc>
            </w:tr>
          </w:tbl>
          <w:p w:rsidR="00200744" w:rsidRPr="00BA4B25" w:rsidRDefault="00200744" w:rsidP="00F27AED">
            <w:pPr>
              <w:autoSpaceDE w:val="0"/>
              <w:autoSpaceDN w:val="0"/>
              <w:adjustRightInd w:val="0"/>
              <w:spacing w:line="360" w:lineRule="auto"/>
              <w:jc w:val="both"/>
              <w:rPr>
                <w:noProof/>
                <w:sz w:val="24"/>
                <w:szCs w:val="24"/>
                <w:lang w:eastAsia="zh-TW"/>
              </w:rPr>
            </w:pPr>
          </w:p>
          <w:p w:rsidR="00200744" w:rsidRPr="00BA4B25" w:rsidRDefault="00200744" w:rsidP="00F27AED">
            <w:pPr>
              <w:autoSpaceDE w:val="0"/>
              <w:autoSpaceDN w:val="0"/>
              <w:adjustRightInd w:val="0"/>
              <w:spacing w:line="360" w:lineRule="auto"/>
              <w:jc w:val="both"/>
              <w:rPr>
                <w:noProof/>
                <w:sz w:val="24"/>
                <w:szCs w:val="24"/>
                <w:lang w:eastAsia="zh-TW"/>
              </w:rPr>
            </w:pPr>
            <w:r w:rsidRPr="00BA4B25">
              <w:rPr>
                <w:noProof/>
                <w:sz w:val="24"/>
                <w:szCs w:val="24"/>
                <w:lang w:eastAsia="zh-TW"/>
              </w:rPr>
              <w:t>That is</w:t>
            </w:r>
          </w:p>
          <w:tbl>
            <w:tblPr>
              <w:tblW w:w="0" w:type="auto"/>
              <w:tblLook w:val="04A0" w:firstRow="1" w:lastRow="0" w:firstColumn="1" w:lastColumn="0" w:noHBand="0" w:noVBand="1"/>
            </w:tblPr>
            <w:tblGrid>
              <w:gridCol w:w="2207"/>
              <w:gridCol w:w="3707"/>
              <w:gridCol w:w="2960"/>
            </w:tblGrid>
            <w:tr w:rsidR="00200744" w:rsidRPr="00BA4B25" w:rsidTr="00F27AED">
              <w:tc>
                <w:tcPr>
                  <w:tcW w:w="2227" w:type="dxa"/>
                </w:tcPr>
                <w:p w:rsidR="00200744" w:rsidRPr="00BA4B25" w:rsidRDefault="00200744" w:rsidP="00F27AED">
                  <w:pPr>
                    <w:autoSpaceDE w:val="0"/>
                    <w:autoSpaceDN w:val="0"/>
                    <w:adjustRightInd w:val="0"/>
                    <w:spacing w:line="360" w:lineRule="auto"/>
                    <w:jc w:val="both"/>
                    <w:rPr>
                      <w:noProof/>
                      <w:sz w:val="24"/>
                      <w:szCs w:val="24"/>
                    </w:rPr>
                  </w:pPr>
                </w:p>
                <w:p w:rsidR="00200744" w:rsidRPr="00BA4B25" w:rsidRDefault="000A2C10" w:rsidP="00F27AED">
                  <w:pPr>
                    <w:autoSpaceDE w:val="0"/>
                    <w:autoSpaceDN w:val="0"/>
                    <w:adjustRightInd w:val="0"/>
                    <w:spacing w:line="360" w:lineRule="auto"/>
                    <w:jc w:val="both"/>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1</m:t>
                          </m:r>
                        </m:sub>
                      </m:sSub>
                      <m:r>
                        <w:rPr>
                          <w:rFonts w:ascii="Cambria Math" w:hAnsi="Cambria Math"/>
                          <w:noProof/>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oMath>
                  </m:oMathPara>
                </w:p>
                <w:p w:rsidR="00200744" w:rsidRPr="00BA4B25" w:rsidRDefault="00200744" w:rsidP="00F27AED">
                  <w:pPr>
                    <w:autoSpaceDE w:val="0"/>
                    <w:autoSpaceDN w:val="0"/>
                    <w:adjustRightInd w:val="0"/>
                    <w:spacing w:line="360" w:lineRule="auto"/>
                    <w:jc w:val="both"/>
                    <w:rPr>
                      <w:noProof/>
                      <w:sz w:val="24"/>
                      <w:szCs w:val="24"/>
                    </w:rPr>
                  </w:pPr>
                </w:p>
              </w:tc>
              <w:tc>
                <w:tcPr>
                  <w:tcW w:w="3747" w:type="dxa"/>
                </w:tcPr>
                <w:p w:rsidR="00200744" w:rsidRPr="00BA4B25" w:rsidRDefault="00200744" w:rsidP="00F27AED">
                  <w:pPr>
                    <w:autoSpaceDE w:val="0"/>
                    <w:autoSpaceDN w:val="0"/>
                    <w:adjustRightInd w:val="0"/>
                    <w:spacing w:line="360" w:lineRule="auto"/>
                    <w:jc w:val="both"/>
                    <w:rPr>
                      <w:noProof/>
                      <w:sz w:val="24"/>
                      <w:szCs w:val="24"/>
                    </w:rPr>
                  </w:pPr>
                </w:p>
                <w:p w:rsidR="00200744" w:rsidRPr="00BA4B25" w:rsidRDefault="000A2C10" w:rsidP="00F27AED">
                  <w:pPr>
                    <w:autoSpaceDE w:val="0"/>
                    <w:autoSpaceDN w:val="0"/>
                    <w:adjustRightInd w:val="0"/>
                    <w:spacing w:line="360" w:lineRule="auto"/>
                    <w:jc w:val="both"/>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2</m:t>
                          </m:r>
                        </m:sub>
                      </m:sSub>
                      <m:r>
                        <w:rPr>
                          <w:rFonts w:ascii="Cambria Math" w:hAnsi="Cambria Math"/>
                          <w:noProof/>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1</m:t>
                          </m:r>
                        </m:sub>
                      </m:sSub>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d>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3</m:t>
                          </m:r>
                        </m:sub>
                      </m:sSub>
                    </m:oMath>
                  </m:oMathPara>
                </w:p>
              </w:tc>
              <w:tc>
                <w:tcPr>
                  <w:tcW w:w="2988" w:type="dxa"/>
                </w:tcPr>
                <w:p w:rsidR="00200744" w:rsidRPr="00BA4B25" w:rsidRDefault="00200744" w:rsidP="00F27AED">
                  <w:pPr>
                    <w:autoSpaceDE w:val="0"/>
                    <w:autoSpaceDN w:val="0"/>
                    <w:adjustRightInd w:val="0"/>
                    <w:spacing w:line="360" w:lineRule="auto"/>
                    <w:jc w:val="both"/>
                    <w:rPr>
                      <w:noProof/>
                      <w:sz w:val="24"/>
                      <w:szCs w:val="24"/>
                    </w:rPr>
                  </w:pPr>
                </w:p>
                <w:p w:rsidR="00200744" w:rsidRPr="00BA4B25" w:rsidRDefault="000A2C10" w:rsidP="00F27AED">
                  <w:pPr>
                    <w:autoSpaceDE w:val="0"/>
                    <w:autoSpaceDN w:val="0"/>
                    <w:adjustRightInd w:val="0"/>
                    <w:spacing w:line="360" w:lineRule="auto"/>
                    <w:jc w:val="both"/>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3</m:t>
                          </m:r>
                        </m:sub>
                      </m:sSub>
                      <m:r>
                        <w:rPr>
                          <w:rFonts w:ascii="Cambria Math" w:hAnsi="Cambria Math"/>
                          <w:noProof/>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3</m:t>
                          </m:r>
                        </m:sub>
                      </m:sSub>
                    </m:oMath>
                  </m:oMathPara>
                </w:p>
              </w:tc>
            </w:tr>
          </w:tbl>
          <w:p w:rsidR="00200744" w:rsidRPr="00BA4B25" w:rsidRDefault="00200744" w:rsidP="00F27AED">
            <w:pPr>
              <w:autoSpaceDE w:val="0"/>
              <w:autoSpaceDN w:val="0"/>
              <w:adjustRightInd w:val="0"/>
              <w:spacing w:line="360" w:lineRule="auto"/>
              <w:jc w:val="both"/>
              <w:rPr>
                <w:noProof/>
                <w:sz w:val="24"/>
                <w:szCs w:val="24"/>
              </w:rPr>
            </w:pPr>
            <w:r w:rsidRPr="00BA4B25">
              <w:rPr>
                <w:noProof/>
                <w:sz w:val="24"/>
                <w:szCs w:val="24"/>
              </w:rPr>
              <w:t xml:space="preserve">In matrix form </w:t>
            </w:r>
          </w:p>
          <w:p w:rsidR="00200744" w:rsidRPr="00BA4B25" w:rsidRDefault="000A2C10" w:rsidP="00F27AED">
            <w:pPr>
              <w:autoSpaceDE w:val="0"/>
              <w:autoSpaceDN w:val="0"/>
              <w:adjustRightInd w:val="0"/>
              <w:spacing w:line="360" w:lineRule="auto"/>
              <w:jc w:val="both"/>
              <w:rPr>
                <w:noProof/>
                <w:sz w:val="24"/>
                <w:szCs w:val="24"/>
              </w:rPr>
            </w:pPr>
            <m:oMathPara>
              <m:oMath>
                <m:d>
                  <m:dPr>
                    <m:begChr m:val="["/>
                    <m:endChr m:val="]"/>
                    <m:ctrlPr>
                      <w:rPr>
                        <w:rFonts w:ascii="Cambria Math" w:hAnsi="Cambria Math"/>
                        <w:i/>
                        <w:sz w:val="24"/>
                        <w:szCs w:val="24"/>
                      </w:rPr>
                    </m:ctrlPr>
                  </m:dPr>
                  <m:e>
                    <m:m>
                      <m:mPr>
                        <m:mcs>
                          <m:mc>
                            <m:mcPr>
                              <m:count m:val="3"/>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ctrlPr>
                            <w:rPr>
                              <w:rFonts w:ascii="Cambria Math" w:eastAsia="Cambria Math" w:hAnsi="Cambria Math"/>
                              <w:i/>
                              <w:sz w:val="24"/>
                              <w:szCs w:val="24"/>
                            </w:rPr>
                          </m:ctrlPr>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ctrlPr>
                            <w:rPr>
                              <w:rFonts w:ascii="Cambria Math" w:eastAsia="Cambria Math" w:hAnsi="Cambria Math"/>
                              <w:i/>
                              <w:sz w:val="24"/>
                              <w:szCs w:val="24"/>
                            </w:rPr>
                          </m:ctrlPr>
                        </m:e>
                        <m:e>
                          <m:r>
                            <w:rPr>
                              <w:rFonts w:ascii="Cambria Math" w:eastAsia="Cambria Math" w:hAnsi="Cambria Math"/>
                              <w:sz w:val="24"/>
                              <w:szCs w:val="24"/>
                            </w:rPr>
                            <m:t>0</m:t>
                          </m:r>
                          <m:ctrlPr>
                            <w:rPr>
                              <w:rFonts w:ascii="Cambria Math" w:eastAsia="Cambria Math" w:hAnsi="Cambria Math"/>
                              <w:i/>
                              <w:sz w:val="24"/>
                              <w:szCs w:val="24"/>
                            </w:rPr>
                          </m:ctrlPr>
                        </m:e>
                      </m:mr>
                      <m:m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ctrlPr>
                            <w:rPr>
                              <w:rFonts w:ascii="Cambria Math" w:eastAsia="Cambria Math" w:hAnsi="Cambria Math"/>
                              <w:i/>
                              <w:sz w:val="24"/>
                              <w:szCs w:val="24"/>
                            </w:rPr>
                          </m:ctrlPr>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mr>
                      <m:mr>
                        <m:e>
                          <m:r>
                            <w:rPr>
                              <w:rFonts w:ascii="Cambria Math" w:hAnsi="Cambria Math"/>
                              <w:sz w:val="24"/>
                              <w:szCs w:val="24"/>
                            </w:rPr>
                            <m:t>0</m:t>
                          </m:r>
                          <m:ctrlPr>
                            <w:rPr>
                              <w:rFonts w:ascii="Cambria Math" w:eastAsia="Cambria Math" w:hAnsi="Cambria Math"/>
                              <w:i/>
                              <w:sz w:val="24"/>
                              <w:szCs w:val="24"/>
                            </w:rPr>
                          </m:ctrlPr>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mr>
                    </m:m>
                  </m:e>
                </m:d>
                <m:r>
                  <w:rPr>
                    <w:rFonts w:ascii="Cambria Math" w:hAnsi="Cambria Math"/>
                    <w:sz w:val="24"/>
                    <w:szCs w:val="24"/>
                  </w:rPr>
                  <m:t xml:space="preserve">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1</m:t>
                              </m:r>
                            </m:sub>
                          </m:sSub>
                          <m:ctrlPr>
                            <w:rPr>
                              <w:rFonts w:ascii="Cambria Math" w:eastAsia="Cambria Math" w:hAnsi="Cambria Math"/>
                              <w:i/>
                              <w:sz w:val="24"/>
                              <w:szCs w:val="24"/>
                            </w:rPr>
                          </m:ctrlPr>
                        </m:e>
                      </m:m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e>
                      </m:m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3</m:t>
                              </m:r>
                            </m:sub>
                          </m:sSub>
                        </m:e>
                      </m:mr>
                    </m:m>
                  </m:e>
                </m:d>
                <m:r>
                  <w:rPr>
                    <w:rFonts w:ascii="Cambria Math" w:hAnsi="Cambria Math"/>
                    <w:sz w:val="24"/>
                    <w:szCs w:val="24"/>
                  </w:rPr>
                  <m:t xml:space="preserve"> =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e>
                      </m:m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ctrlPr>
                            <w:rPr>
                              <w:rFonts w:ascii="Cambria Math" w:eastAsia="Cambria Math" w:hAnsi="Cambria Math"/>
                              <w:i/>
                              <w:sz w:val="24"/>
                              <w:szCs w:val="24"/>
                            </w:rPr>
                          </m:ctrlPr>
                        </m:e>
                      </m:mr>
                      <m:mr>
                        <m:e>
                          <m:sSub>
                            <m:sSubPr>
                              <m:ctrlPr>
                                <w:rPr>
                                  <w:rFonts w:ascii="Cambria Math" w:eastAsia="Cambria Math" w:hAnsi="Cambria Math"/>
                                  <w:i/>
                                  <w:sz w:val="24"/>
                                  <w:szCs w:val="24"/>
                                </w:rPr>
                              </m:ctrlPr>
                            </m:sSubPr>
                            <m:e>
                              <m:r>
                                <w:rPr>
                                  <w:rFonts w:ascii="Cambria Math" w:eastAsia="Cambria Math" w:hAnsi="Cambria Math"/>
                                  <w:sz w:val="24"/>
                                  <w:szCs w:val="24"/>
                                </w:rPr>
                                <m:t>F</m:t>
                              </m:r>
                            </m:e>
                            <m:sub>
                              <m:r>
                                <w:rPr>
                                  <w:rFonts w:ascii="Cambria Math" w:eastAsia="Cambria Math" w:hAnsi="Cambria Math"/>
                                  <w:sz w:val="24"/>
                                  <w:szCs w:val="24"/>
                                </w:rPr>
                                <m:t>3</m:t>
                              </m:r>
                            </m:sub>
                          </m:sSub>
                        </m:e>
                      </m:mr>
                    </m:m>
                  </m:e>
                </m:d>
                <m:r>
                  <w:rPr>
                    <w:rFonts w:ascii="Cambria Math" w:hAnsi="Cambria Math"/>
                    <w:sz w:val="24"/>
                    <w:szCs w:val="24"/>
                  </w:rPr>
                  <m:t xml:space="preserve">=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m:t>
                              </m:r>
                            </m:sub>
                            <m:sup>
                              <m:r>
                                <w:rPr>
                                  <w:rFonts w:ascii="Cambria Math" w:hAnsi="Cambria Math"/>
                                  <w:sz w:val="24"/>
                                  <w:szCs w:val="24"/>
                                </w:rPr>
                                <m:t>1</m:t>
                              </m:r>
                            </m:sup>
                          </m:sSubSup>
                        </m:e>
                      </m:mr>
                      <m:mr>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2</m:t>
                              </m:r>
                            </m:sub>
                            <m:sup>
                              <m:r>
                                <w:rPr>
                                  <w:rFonts w:ascii="Cambria Math" w:hAnsi="Cambria Math"/>
                                  <w:sz w:val="24"/>
                                  <w:szCs w:val="24"/>
                                </w:rPr>
                                <m:t>1</m:t>
                              </m:r>
                            </m:sup>
                          </m:sSubSup>
                          <m:r>
                            <w:rPr>
                              <w:rFonts w:ascii="Cambria Math" w:hAnsi="Cambria Math"/>
                              <w:sz w:val="24"/>
                              <w:szCs w:val="24"/>
                            </w:rPr>
                            <m:t xml:space="preserve">+ </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m:t>
                              </m:r>
                            </m:sub>
                            <m:sup>
                              <m:r>
                                <w:rPr>
                                  <w:rFonts w:ascii="Cambria Math" w:hAnsi="Cambria Math"/>
                                  <w:sz w:val="24"/>
                                  <w:szCs w:val="24"/>
                                </w:rPr>
                                <m:t>1</m:t>
                              </m:r>
                            </m:sup>
                          </m:sSubSup>
                          <m:ctrlPr>
                            <w:rPr>
                              <w:rFonts w:ascii="Cambria Math" w:eastAsia="Cambria Math" w:hAnsi="Cambria Math"/>
                              <w:i/>
                              <w:sz w:val="24"/>
                              <w:szCs w:val="24"/>
                            </w:rPr>
                          </m:ctrlPr>
                        </m:e>
                      </m:mr>
                      <m:mr>
                        <m:e>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2</m:t>
                              </m:r>
                            </m:sub>
                            <m:sup>
                              <m:r>
                                <w:rPr>
                                  <w:rFonts w:ascii="Cambria Math" w:hAnsi="Cambria Math"/>
                                  <w:sz w:val="24"/>
                                  <w:szCs w:val="24"/>
                                </w:rPr>
                                <m:t>2</m:t>
                              </m:r>
                            </m:sup>
                          </m:sSubSup>
                        </m:e>
                      </m:mr>
                    </m:m>
                  </m:e>
                </m:d>
              </m:oMath>
            </m:oMathPara>
          </w:p>
          <w:p w:rsidR="00200744" w:rsidRPr="00BA4B25" w:rsidRDefault="00200744" w:rsidP="00F27AED">
            <w:pPr>
              <w:autoSpaceDE w:val="0"/>
              <w:autoSpaceDN w:val="0"/>
              <w:adjustRightInd w:val="0"/>
              <w:spacing w:line="360" w:lineRule="auto"/>
              <w:jc w:val="both"/>
              <w:rPr>
                <w:noProof/>
                <w:sz w:val="24"/>
                <w:szCs w:val="24"/>
              </w:rPr>
            </w:pPr>
          </w:p>
          <w:p w:rsidR="00200744" w:rsidRPr="00BA4B25" w:rsidRDefault="00200744" w:rsidP="00F27AED">
            <w:pPr>
              <w:autoSpaceDE w:val="0"/>
              <w:autoSpaceDN w:val="0"/>
              <w:adjustRightInd w:val="0"/>
              <w:spacing w:line="360" w:lineRule="auto"/>
              <w:jc w:val="both"/>
              <w:rPr>
                <w:noProof/>
                <w:sz w:val="24"/>
                <w:szCs w:val="24"/>
              </w:rPr>
            </w:pPr>
            <w:r w:rsidRPr="00BA4B25">
              <w:rPr>
                <w:noProof/>
                <w:sz w:val="24"/>
                <w:szCs w:val="24"/>
              </w:rPr>
              <w:t>Boundary and local conditions:</w:t>
            </w:r>
          </w:p>
          <w:p w:rsidR="00200744" w:rsidRPr="00BA4B25" w:rsidRDefault="00200744" w:rsidP="00F27AED">
            <w:pPr>
              <w:autoSpaceDE w:val="0"/>
              <w:autoSpaceDN w:val="0"/>
              <w:adjustRightInd w:val="0"/>
              <w:spacing w:line="360" w:lineRule="auto"/>
              <w:jc w:val="both"/>
              <w:rPr>
                <w:noProof/>
                <w:sz w:val="24"/>
                <w:szCs w:val="24"/>
              </w:rPr>
            </w:pPr>
            <w:r w:rsidRPr="00BA4B25">
              <w:rPr>
                <w:noProof/>
                <w:sz w:val="24"/>
                <w:szCs w:val="24"/>
              </w:rPr>
              <w:t xml:space="preserve">Assuming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1</m:t>
                  </m:r>
                </m:sub>
              </m:sSub>
              <m:r>
                <w:rPr>
                  <w:rFonts w:ascii="Cambria Math" w:hAnsi="Cambria Math"/>
                  <w:sz w:val="24"/>
                  <w:szCs w:val="24"/>
                </w:rPr>
                <m:t>=0</m:t>
              </m:r>
            </m:oMath>
            <w:r w:rsidRPr="00BA4B25">
              <w:rPr>
                <w:noProof/>
                <w:sz w:val="24"/>
                <w:szCs w:val="24"/>
              </w:rPr>
              <w:t xml:space="preserve"> and </w:t>
            </w:r>
            <m:oMath>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2</m:t>
                  </m:r>
                </m:sub>
              </m:sSub>
              <m:r>
                <w:rPr>
                  <w:rFonts w:ascii="Cambria Math" w:hAnsi="Cambria Math"/>
                  <w:noProof/>
                  <w:sz w:val="24"/>
                  <w:szCs w:val="24"/>
                </w:rPr>
                <m:t>=</m:t>
              </m:r>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3</m:t>
                  </m:r>
                </m:sub>
              </m:sSub>
              <m:r>
                <w:rPr>
                  <w:rFonts w:ascii="Cambria Math" w:hAnsi="Cambria Math"/>
                  <w:noProof/>
                  <w:sz w:val="24"/>
                  <w:szCs w:val="24"/>
                </w:rPr>
                <m:t>=P</m:t>
              </m:r>
            </m:oMath>
            <w:r w:rsidRPr="00BA4B25">
              <w:rPr>
                <w:noProof/>
                <w:sz w:val="24"/>
                <w:szCs w:val="24"/>
              </w:rPr>
              <w:t>, we have</w:t>
            </w:r>
          </w:p>
          <w:p w:rsidR="00200744" w:rsidRPr="00BA4B25" w:rsidRDefault="00200744" w:rsidP="00F27AED">
            <w:pPr>
              <w:autoSpaceDE w:val="0"/>
              <w:autoSpaceDN w:val="0"/>
              <w:adjustRightInd w:val="0"/>
              <w:spacing w:line="360" w:lineRule="auto"/>
              <w:jc w:val="both"/>
              <w:rPr>
                <w:noProof/>
                <w:sz w:val="24"/>
                <w:szCs w:val="24"/>
              </w:rPr>
            </w:pPr>
          </w:p>
          <w:p w:rsidR="00200744" w:rsidRPr="00BA4B25" w:rsidRDefault="000A2C10" w:rsidP="00F27AED">
            <w:pPr>
              <w:autoSpaceDE w:val="0"/>
              <w:autoSpaceDN w:val="0"/>
              <w:adjustRightInd w:val="0"/>
              <w:spacing w:line="360" w:lineRule="auto"/>
              <w:jc w:val="both"/>
              <w:rPr>
                <w:noProof/>
                <w:sz w:val="24"/>
                <w:szCs w:val="24"/>
              </w:rPr>
            </w:pPr>
            <m:oMathPara>
              <m:oMath>
                <m:d>
                  <m:dPr>
                    <m:begChr m:val="["/>
                    <m:endChr m:val="]"/>
                    <m:ctrlPr>
                      <w:rPr>
                        <w:rFonts w:ascii="Cambria Math" w:hAnsi="Cambria Math"/>
                        <w:i/>
                        <w:sz w:val="24"/>
                        <w:szCs w:val="24"/>
                      </w:rPr>
                    </m:ctrlPr>
                  </m:dPr>
                  <m:e>
                    <m:m>
                      <m:mPr>
                        <m:mcs>
                          <m:mc>
                            <m:mcPr>
                              <m:count m:val="3"/>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ctrlPr>
                            <w:rPr>
                              <w:rFonts w:ascii="Cambria Math" w:eastAsia="Cambria Math" w:hAnsi="Cambria Math"/>
                              <w:i/>
                              <w:sz w:val="24"/>
                              <w:szCs w:val="24"/>
                            </w:rPr>
                          </m:ctrlPr>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ctrlPr>
                            <w:rPr>
                              <w:rFonts w:ascii="Cambria Math" w:eastAsia="Cambria Math" w:hAnsi="Cambria Math"/>
                              <w:i/>
                              <w:sz w:val="24"/>
                              <w:szCs w:val="24"/>
                            </w:rPr>
                          </m:ctrlPr>
                        </m:e>
                        <m:e>
                          <m:r>
                            <w:rPr>
                              <w:rFonts w:ascii="Cambria Math" w:eastAsia="Cambria Math" w:hAnsi="Cambria Math"/>
                              <w:sz w:val="24"/>
                              <w:szCs w:val="24"/>
                            </w:rPr>
                            <m:t>0</m:t>
                          </m:r>
                          <m:ctrlPr>
                            <w:rPr>
                              <w:rFonts w:ascii="Cambria Math" w:eastAsia="Cambria Math" w:hAnsi="Cambria Math"/>
                              <w:i/>
                              <w:sz w:val="24"/>
                              <w:szCs w:val="24"/>
                            </w:rPr>
                          </m:ctrlPr>
                        </m:e>
                      </m:mr>
                      <m:m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ctrlPr>
                            <w:rPr>
                              <w:rFonts w:ascii="Cambria Math" w:eastAsia="Cambria Math" w:hAnsi="Cambria Math"/>
                              <w:i/>
                              <w:sz w:val="24"/>
                              <w:szCs w:val="24"/>
                            </w:rPr>
                          </m:ctrlPr>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mr>
                      <m:mr>
                        <m:e>
                          <m:r>
                            <w:rPr>
                              <w:rFonts w:ascii="Cambria Math" w:hAnsi="Cambria Math"/>
                              <w:sz w:val="24"/>
                              <w:szCs w:val="24"/>
                            </w:rPr>
                            <m:t>0</m:t>
                          </m:r>
                          <m:ctrlPr>
                            <w:rPr>
                              <w:rFonts w:ascii="Cambria Math" w:eastAsia="Cambria Math" w:hAnsi="Cambria Math"/>
                              <w:i/>
                              <w:sz w:val="24"/>
                              <w:szCs w:val="24"/>
                            </w:rPr>
                          </m:ctrlPr>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mr>
                    </m:m>
                  </m:e>
                </m:d>
                <m:r>
                  <w:rPr>
                    <w:rFonts w:ascii="Cambria Math" w:hAnsi="Cambria Math"/>
                    <w:sz w:val="24"/>
                    <w:szCs w:val="24"/>
                  </w:rPr>
                  <m:t xml:space="preserve">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0</m:t>
                          </m:r>
                          <m:ctrlPr>
                            <w:rPr>
                              <w:rFonts w:ascii="Cambria Math" w:eastAsia="Cambria Math" w:hAnsi="Cambria Math"/>
                              <w:i/>
                              <w:sz w:val="24"/>
                              <w:szCs w:val="24"/>
                            </w:rPr>
                          </m:ctrlPr>
                        </m:e>
                      </m:m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e>
                      </m:m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3</m:t>
                              </m:r>
                            </m:sub>
                          </m:sSub>
                        </m:e>
                      </m:mr>
                    </m:m>
                  </m:e>
                </m:d>
                <m:r>
                  <w:rPr>
                    <w:rFonts w:ascii="Cambria Math" w:hAnsi="Cambria Math"/>
                    <w:sz w:val="24"/>
                    <w:szCs w:val="24"/>
                  </w:rPr>
                  <m:t xml:space="preserve"> =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e>
                      </m:mr>
                      <m:mr>
                        <m:e>
                          <m:r>
                            <w:rPr>
                              <w:rFonts w:ascii="Cambria Math" w:hAnsi="Cambria Math"/>
                              <w:sz w:val="24"/>
                              <w:szCs w:val="24"/>
                            </w:rPr>
                            <m:t>P</m:t>
                          </m:r>
                          <m:ctrlPr>
                            <w:rPr>
                              <w:rFonts w:ascii="Cambria Math" w:eastAsia="Cambria Math" w:hAnsi="Cambria Math"/>
                              <w:i/>
                              <w:sz w:val="24"/>
                              <w:szCs w:val="24"/>
                            </w:rPr>
                          </m:ctrlPr>
                        </m:e>
                      </m:mr>
                      <m:mr>
                        <m:e>
                          <m:r>
                            <w:rPr>
                              <w:rFonts w:ascii="Cambria Math" w:eastAsia="Cambria Math" w:hAnsi="Cambria Math"/>
                              <w:sz w:val="24"/>
                              <w:szCs w:val="24"/>
                            </w:rPr>
                            <m:t>P</m:t>
                          </m:r>
                        </m:e>
                      </m:mr>
                    </m:m>
                  </m:e>
                </m:d>
              </m:oMath>
            </m:oMathPara>
          </w:p>
          <w:p w:rsidR="00200744" w:rsidRPr="00BA4B25" w:rsidRDefault="00200744" w:rsidP="00F27AED">
            <w:pPr>
              <w:autoSpaceDE w:val="0"/>
              <w:autoSpaceDN w:val="0"/>
              <w:adjustRightInd w:val="0"/>
              <w:spacing w:line="360" w:lineRule="auto"/>
              <w:jc w:val="both"/>
              <w:rPr>
                <w:noProof/>
                <w:sz w:val="24"/>
                <w:szCs w:val="24"/>
              </w:rPr>
            </w:pPr>
          </w:p>
          <w:p w:rsidR="00200744" w:rsidRPr="00BA4B25" w:rsidRDefault="00200744" w:rsidP="00F27AED">
            <w:pPr>
              <w:autoSpaceDE w:val="0"/>
              <w:autoSpaceDN w:val="0"/>
              <w:adjustRightInd w:val="0"/>
              <w:spacing w:line="360" w:lineRule="auto"/>
              <w:jc w:val="both"/>
              <w:rPr>
                <w:noProof/>
                <w:sz w:val="24"/>
                <w:szCs w:val="24"/>
              </w:rPr>
            </w:pPr>
            <w:r w:rsidRPr="00BA4B25">
              <w:rPr>
                <w:noProof/>
                <w:sz w:val="24"/>
                <w:szCs w:val="24"/>
              </w:rPr>
              <w:t xml:space="preserve">Which reduces to </w:t>
            </w:r>
          </w:p>
          <w:p w:rsidR="00200744" w:rsidRPr="00BA4B25" w:rsidRDefault="00200744" w:rsidP="00F27AED">
            <w:pPr>
              <w:autoSpaceDE w:val="0"/>
              <w:autoSpaceDN w:val="0"/>
              <w:adjustRightInd w:val="0"/>
              <w:spacing w:line="360" w:lineRule="auto"/>
              <w:jc w:val="both"/>
              <w:rPr>
                <w:noProof/>
                <w:sz w:val="24"/>
                <w:szCs w:val="24"/>
              </w:rPr>
            </w:pPr>
          </w:p>
          <w:p w:rsidR="00200744" w:rsidRPr="00BA4B25" w:rsidRDefault="000A2C10" w:rsidP="00F27AED">
            <w:pPr>
              <w:autoSpaceDE w:val="0"/>
              <w:autoSpaceDN w:val="0"/>
              <w:adjustRightInd w:val="0"/>
              <w:spacing w:line="360" w:lineRule="auto"/>
              <w:jc w:val="both"/>
              <w:rPr>
                <w:noProof/>
                <w:sz w:val="24"/>
                <w:szCs w:val="24"/>
              </w:rPr>
            </w:pPr>
            <m:oMath>
              <m:d>
                <m:dPr>
                  <m:begChr m:val="["/>
                  <m:endChr m:val="]"/>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mr>
                    <m:m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e>
                    </m:mr>
                  </m:m>
                </m:e>
              </m:d>
              <m:r>
                <w:rPr>
                  <w:rFonts w:ascii="Cambria Math" w:hAnsi="Cambria Math"/>
                  <w:sz w:val="24"/>
                  <w:szCs w:val="24"/>
                </w:rPr>
                <m:t xml:space="preserve">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e>
                    </m:m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3</m:t>
                            </m:r>
                          </m:sub>
                        </m:sSub>
                      </m:e>
                    </m:mr>
                  </m:m>
                </m:e>
              </m:d>
              <m:r>
                <w:rPr>
                  <w:rFonts w:ascii="Cambria Math" w:hAnsi="Cambria Math"/>
                  <w:sz w:val="24"/>
                  <w:szCs w:val="24"/>
                </w:rPr>
                <m:t xml:space="preserve"> = </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P</m:t>
                        </m:r>
                      </m:e>
                    </m:mr>
                    <m:mr>
                      <m:e>
                        <m:r>
                          <w:rPr>
                            <w:rFonts w:ascii="Cambria Math" w:hAnsi="Cambria Math"/>
                            <w:sz w:val="24"/>
                            <w:szCs w:val="24"/>
                          </w:rPr>
                          <m:t>P</m:t>
                        </m:r>
                      </m:e>
                    </m:mr>
                  </m:m>
                </m:e>
              </m:d>
            </m:oMath>
            <w:r w:rsidR="00200744" w:rsidRPr="00BA4B25">
              <w:rPr>
                <w:noProof/>
                <w:sz w:val="24"/>
                <w:szCs w:val="24"/>
              </w:rPr>
              <w:t xml:space="preserve"> and </w:t>
            </w:r>
            <m:oMath>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1</m:t>
                  </m:r>
                </m:sub>
              </m:sSub>
              <m:r>
                <w:rPr>
                  <w:rFonts w:ascii="Cambria Math" w:hAnsi="Cambria Math"/>
                  <w:noProof/>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oMath>
            <w:r w:rsidR="00200744" w:rsidRPr="00BA4B25">
              <w:rPr>
                <w:noProof/>
                <w:sz w:val="24"/>
                <w:szCs w:val="24"/>
              </w:rPr>
              <w:t xml:space="preserve">, unknowns </w:t>
            </w:r>
            <m:oMath>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e>
                    </m:m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3</m:t>
                            </m:r>
                          </m:sub>
                        </m:sSub>
                      </m:e>
                    </m:mr>
                  </m:m>
                </m:e>
              </m:d>
            </m:oMath>
            <w:r w:rsidR="00200744" w:rsidRPr="00BA4B25">
              <w:rPr>
                <w:noProof/>
                <w:sz w:val="24"/>
                <w:szCs w:val="24"/>
              </w:rPr>
              <w:t>.</w:t>
            </w:r>
          </w:p>
          <w:p w:rsidR="00200744" w:rsidRPr="00BA4B25" w:rsidRDefault="00200744" w:rsidP="00F27AED">
            <w:pPr>
              <w:autoSpaceDE w:val="0"/>
              <w:autoSpaceDN w:val="0"/>
              <w:adjustRightInd w:val="0"/>
              <w:spacing w:line="360" w:lineRule="auto"/>
              <w:jc w:val="both"/>
              <w:rPr>
                <w:noProof/>
                <w:sz w:val="24"/>
                <w:szCs w:val="24"/>
              </w:rPr>
            </w:pPr>
          </w:p>
          <w:p w:rsidR="00200744" w:rsidRPr="00BA4B25" w:rsidRDefault="00200744" w:rsidP="00F27AED">
            <w:pPr>
              <w:autoSpaceDE w:val="0"/>
              <w:autoSpaceDN w:val="0"/>
              <w:adjustRightInd w:val="0"/>
              <w:spacing w:line="360" w:lineRule="auto"/>
              <w:jc w:val="both"/>
              <w:rPr>
                <w:noProof/>
                <w:sz w:val="24"/>
                <w:szCs w:val="24"/>
              </w:rPr>
            </w:pPr>
            <w:r w:rsidRPr="00BA4B25">
              <w:rPr>
                <w:noProof/>
                <w:sz w:val="24"/>
                <w:szCs w:val="24"/>
              </w:rPr>
              <w:t>Solving the equations, we obtain the displacements</w:t>
            </w:r>
          </w:p>
          <w:p w:rsidR="00200744" w:rsidRPr="00BA4B25" w:rsidRDefault="00200744" w:rsidP="00F27AED">
            <w:pPr>
              <w:autoSpaceDE w:val="0"/>
              <w:autoSpaceDN w:val="0"/>
              <w:adjustRightInd w:val="0"/>
              <w:spacing w:line="360" w:lineRule="auto"/>
              <w:jc w:val="both"/>
              <w:rPr>
                <w:noProof/>
                <w:sz w:val="24"/>
                <w:szCs w:val="24"/>
              </w:rPr>
            </w:pPr>
          </w:p>
          <w:p w:rsidR="00200744" w:rsidRPr="00BA4B25" w:rsidRDefault="000A2C10" w:rsidP="00F27AED">
            <w:pPr>
              <w:autoSpaceDE w:val="0"/>
              <w:autoSpaceDN w:val="0"/>
              <w:adjustRightInd w:val="0"/>
              <w:spacing w:line="360" w:lineRule="auto"/>
              <w:jc w:val="both"/>
              <w:rPr>
                <w:noProof/>
                <w:sz w:val="24"/>
                <w:szCs w:val="24"/>
              </w:rPr>
            </w:pPr>
            <m:oMath>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e>
                    </m:mr>
                    <m:m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3</m:t>
                            </m:r>
                          </m:sub>
                        </m:sSub>
                      </m:e>
                    </m:mr>
                  </m:m>
                </m:e>
              </m:d>
              <m:r>
                <w:rPr>
                  <w:rFonts w:ascii="Cambria Math" w:hAnsi="Cambria Math"/>
                  <w:sz w:val="24"/>
                  <w:szCs w:val="24"/>
                </w:rPr>
                <m:t>=</m:t>
              </m:r>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f>
                          <m:fPr>
                            <m:type m:val="lin"/>
                            <m:ctrlPr>
                              <w:rPr>
                                <w:rFonts w:ascii="Cambria Math" w:hAnsi="Cambria Math"/>
                                <w:i/>
                                <w:sz w:val="24"/>
                                <w:szCs w:val="24"/>
                              </w:rPr>
                            </m:ctrlPr>
                          </m:fPr>
                          <m:num>
                            <m:r>
                              <w:rPr>
                                <w:rFonts w:ascii="Cambria Math" w:hAnsi="Cambria Math"/>
                                <w:sz w:val="24"/>
                                <w:szCs w:val="24"/>
                              </w:rPr>
                              <m:t>P</m:t>
                            </m:r>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den>
                        </m:f>
                      </m:e>
                    </m:mr>
                    <m:mr>
                      <m:e>
                        <m:f>
                          <m:fPr>
                            <m:type m:val="lin"/>
                            <m:ctrlPr>
                              <w:rPr>
                                <w:rFonts w:ascii="Cambria Math" w:hAnsi="Cambria Math"/>
                                <w:i/>
                                <w:sz w:val="24"/>
                                <w:szCs w:val="24"/>
                              </w:rPr>
                            </m:ctrlPr>
                          </m:fPr>
                          <m:num>
                            <m:r>
                              <w:rPr>
                                <w:rFonts w:ascii="Cambria Math" w:hAnsi="Cambria Math"/>
                                <w:sz w:val="24"/>
                                <w:szCs w:val="24"/>
                              </w:rPr>
                              <m:t>2P</m:t>
                            </m:r>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den>
                        </m:f>
                        <m:r>
                          <w:rPr>
                            <w:rFonts w:ascii="Cambria Math" w:hAnsi="Cambria Math"/>
                            <w:sz w:val="24"/>
                            <w:szCs w:val="24"/>
                          </w:rPr>
                          <m:t>+</m:t>
                        </m:r>
                        <m:f>
                          <m:fPr>
                            <m:type m:val="lin"/>
                            <m:ctrlPr>
                              <w:rPr>
                                <w:rFonts w:ascii="Cambria Math" w:hAnsi="Cambria Math"/>
                                <w:i/>
                                <w:sz w:val="24"/>
                                <w:szCs w:val="24"/>
                              </w:rPr>
                            </m:ctrlPr>
                          </m:fPr>
                          <m:num>
                            <m:r>
                              <w:rPr>
                                <w:rFonts w:ascii="Cambria Math" w:hAnsi="Cambria Math"/>
                                <w:sz w:val="24"/>
                                <w:szCs w:val="24"/>
                              </w:rPr>
                              <m:t>P</m:t>
                            </m:r>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den>
                        </m:f>
                      </m:e>
                    </m:mr>
                  </m:m>
                </m:e>
              </m:d>
            </m:oMath>
            <w:r w:rsidR="00200744" w:rsidRPr="00BA4B25">
              <w:rPr>
                <w:noProof/>
                <w:sz w:val="24"/>
                <w:szCs w:val="24"/>
              </w:rPr>
              <w:t xml:space="preserve"> and the reaction force </w:t>
            </w:r>
            <m:oMath>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1</m:t>
                  </m:r>
                </m:sub>
              </m:sSub>
              <m:r>
                <w:rPr>
                  <w:rFonts w:ascii="Cambria Math" w:hAnsi="Cambria Math"/>
                  <w:noProof/>
                  <w:sz w:val="24"/>
                  <w:szCs w:val="24"/>
                </w:rPr>
                <m:t>=</m:t>
              </m:r>
              <m:r>
                <w:rPr>
                  <w:rFonts w:ascii="Cambria Math" w:hAnsi="Cambria Math"/>
                  <w:sz w:val="24"/>
                  <w:szCs w:val="24"/>
                </w:rPr>
                <m:t>-2P</m:t>
              </m:r>
            </m:oMath>
            <w:r w:rsidR="00200744" w:rsidRPr="00BA4B25">
              <w:rPr>
                <w:noProof/>
                <w:sz w:val="24"/>
                <w:szCs w:val="24"/>
              </w:rPr>
              <w:t>.</w:t>
            </w:r>
          </w:p>
          <w:p w:rsidR="00200744" w:rsidRPr="00BA4B25" w:rsidRDefault="00200744" w:rsidP="00F27AED">
            <w:pPr>
              <w:autoSpaceDE w:val="0"/>
              <w:autoSpaceDN w:val="0"/>
              <w:adjustRightInd w:val="0"/>
              <w:spacing w:line="360" w:lineRule="auto"/>
              <w:jc w:val="both"/>
              <w:rPr>
                <w:sz w:val="24"/>
                <w:szCs w:val="24"/>
              </w:rPr>
            </w:pPr>
          </w:p>
        </w:tc>
      </w:tr>
    </w:tbl>
    <w:p w:rsidR="00200744" w:rsidRPr="00BA4B25" w:rsidRDefault="00200744" w:rsidP="00200744">
      <w:pPr>
        <w:autoSpaceDE w:val="0"/>
        <w:autoSpaceDN w:val="0"/>
        <w:adjustRightInd w:val="0"/>
        <w:spacing w:line="360" w:lineRule="auto"/>
        <w:jc w:val="both"/>
        <w:rPr>
          <w:sz w:val="24"/>
          <w:szCs w:val="24"/>
        </w:rPr>
      </w:pPr>
    </w:p>
    <w:p w:rsidR="00200744" w:rsidRPr="00BA4B25" w:rsidRDefault="00BF0B11" w:rsidP="00BF0B11">
      <w:pPr>
        <w:pStyle w:val="Heading3"/>
        <w:ind w:left="720"/>
      </w:pPr>
      <w:bookmarkStart w:id="102" w:name="_Toc461620586"/>
      <w:bookmarkStart w:id="103" w:name="_Toc519801649"/>
      <w:r>
        <w:t>4</w:t>
      </w:r>
      <w:r w:rsidR="00200744" w:rsidRPr="00BA4B25">
        <w:t>.7</w:t>
      </w:r>
      <w:r>
        <w:t>.</w:t>
      </w:r>
      <w:r w:rsidR="00200744" w:rsidRPr="00BA4B25">
        <w:t xml:space="preserve"> </w:t>
      </w:r>
      <w:bookmarkEnd w:id="102"/>
      <w:r w:rsidRPr="00BA4B25">
        <w:t>Exercise</w:t>
      </w:r>
      <w:r>
        <w:t>s</w:t>
      </w:r>
      <w:bookmarkEnd w:id="103"/>
      <w:r w:rsidR="00200744" w:rsidRPr="00BA4B25">
        <w:t xml:space="preserve"> </w:t>
      </w:r>
    </w:p>
    <w:tbl>
      <w:tblPr>
        <w:tblW w:w="0" w:type="auto"/>
        <w:tblInd w:w="108"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4542"/>
        <w:gridCol w:w="4548"/>
      </w:tblGrid>
      <w:tr w:rsidR="00200744" w:rsidRPr="00BA4B25" w:rsidTr="00F27AED">
        <w:tc>
          <w:tcPr>
            <w:tcW w:w="4542" w:type="dxa"/>
          </w:tcPr>
          <w:p w:rsidR="00200744" w:rsidRPr="00BA4B25" w:rsidRDefault="00200744" w:rsidP="00F27AED">
            <w:pPr>
              <w:spacing w:after="240" w:line="360" w:lineRule="auto"/>
              <w:rPr>
                <w:b/>
                <w:sz w:val="24"/>
                <w:szCs w:val="24"/>
              </w:rPr>
            </w:pPr>
            <w:r w:rsidRPr="00BA4B25">
              <w:rPr>
                <w:b/>
                <w:sz w:val="24"/>
                <w:szCs w:val="24"/>
              </w:rPr>
              <w:t>Three Spring Elements</w:t>
            </w:r>
          </w:p>
          <w:p w:rsidR="00200744" w:rsidRPr="00BA4B25" w:rsidRDefault="00200744" w:rsidP="00F27AED">
            <w:pPr>
              <w:spacing w:line="360" w:lineRule="auto"/>
              <w:jc w:val="center"/>
            </w:pPr>
            <w:r w:rsidRPr="00BA4B25">
              <w:object w:dxaOrig="7620" w:dyaOrig="2610">
                <v:shape id="_x0000_i1029" type="#_x0000_t75" style="width:195.6pt;height:66.65pt" o:ole="">
                  <v:imagedata r:id="rId189" o:title=""/>
                </v:shape>
                <o:OLEObject Type="Embed" ProgID="PBrush" ShapeID="_x0000_i1029" DrawAspect="Content" ObjectID="_1593545210" r:id="rId190"/>
              </w:object>
            </w:r>
          </w:p>
        </w:tc>
        <w:tc>
          <w:tcPr>
            <w:tcW w:w="4548" w:type="dxa"/>
          </w:tcPr>
          <w:p w:rsidR="00200744" w:rsidRPr="00BA4B25" w:rsidRDefault="00200744" w:rsidP="00F27AED">
            <w:pPr>
              <w:autoSpaceDE w:val="0"/>
              <w:autoSpaceDN w:val="0"/>
              <w:adjustRightInd w:val="0"/>
              <w:spacing w:line="360" w:lineRule="auto"/>
              <w:jc w:val="both"/>
              <w:rPr>
                <w:sz w:val="24"/>
                <w:szCs w:val="24"/>
              </w:rPr>
            </w:pPr>
            <w:r w:rsidRPr="00BA4B25">
              <w:rPr>
                <w:sz w:val="24"/>
                <w:szCs w:val="24"/>
              </w:rPr>
              <w:t>Determine the mat</w:t>
            </w:r>
            <w:r w:rsidR="00BF0B11">
              <w:rPr>
                <w:sz w:val="24"/>
                <w:szCs w:val="24"/>
              </w:rPr>
              <w:t>r</w:t>
            </w:r>
            <w:r w:rsidRPr="00BA4B25">
              <w:rPr>
                <w:sz w:val="24"/>
                <w:szCs w:val="24"/>
              </w:rPr>
              <w:t>i</w:t>
            </w:r>
            <w:r w:rsidR="00BF0B11">
              <w:rPr>
                <w:sz w:val="24"/>
                <w:szCs w:val="24"/>
              </w:rPr>
              <w:t>x form of the s</w:t>
            </w:r>
            <w:r w:rsidRPr="00BA4B25">
              <w:rPr>
                <w:sz w:val="24"/>
                <w:szCs w:val="24"/>
              </w:rPr>
              <w:t>p</w:t>
            </w:r>
            <w:r w:rsidR="00BF0B11">
              <w:rPr>
                <w:sz w:val="24"/>
                <w:szCs w:val="24"/>
              </w:rPr>
              <w:t>r</w:t>
            </w:r>
            <w:r w:rsidRPr="00BA4B25">
              <w:rPr>
                <w:sz w:val="24"/>
                <w:szCs w:val="24"/>
              </w:rPr>
              <w:t xml:space="preserve">ing elements </w:t>
            </w:r>
          </w:p>
          <w:p w:rsidR="00200744" w:rsidRPr="00BA4B25" w:rsidRDefault="00200744" w:rsidP="00F27AED">
            <w:pPr>
              <w:autoSpaceDE w:val="0"/>
              <w:autoSpaceDN w:val="0"/>
              <w:adjustRightInd w:val="0"/>
              <w:spacing w:line="360" w:lineRule="auto"/>
              <w:jc w:val="both"/>
              <w:rPr>
                <w:sz w:val="24"/>
                <w:szCs w:val="24"/>
              </w:rPr>
            </w:pPr>
          </w:p>
        </w:tc>
      </w:tr>
    </w:tbl>
    <w:p w:rsidR="00200744" w:rsidRDefault="00200744" w:rsidP="00200744">
      <w:pPr>
        <w:rPr>
          <w:rFonts w:ascii="Bodoni MT Black" w:hAnsi="Bodoni MT Black"/>
          <w:b/>
          <w:bCs/>
          <w:color w:val="C00000"/>
          <w:sz w:val="48"/>
          <w:szCs w:val="48"/>
          <w:lang w:bidi="en-US"/>
        </w:rPr>
      </w:pPr>
    </w:p>
    <w:p w:rsidR="00BF0B11" w:rsidRPr="00BF0B11" w:rsidRDefault="00200744" w:rsidP="00C93CCE">
      <w:pPr>
        <w:spacing w:line="360" w:lineRule="auto"/>
        <w:jc w:val="center"/>
        <w:rPr>
          <w:rFonts w:ascii="Bodoni MT Black" w:hAnsi="Bodoni MT Black"/>
          <w:color w:val="C00000"/>
          <w:sz w:val="48"/>
          <w:szCs w:val="48"/>
        </w:rPr>
      </w:pPr>
      <w:bookmarkStart w:id="104" w:name="_Toc461620587"/>
      <w:r w:rsidRPr="00BF0B11">
        <w:rPr>
          <w:rFonts w:ascii="Bodoni MT Black" w:hAnsi="Bodoni MT Black"/>
          <w:color w:val="C00000"/>
          <w:sz w:val="48"/>
          <w:szCs w:val="48"/>
        </w:rPr>
        <w:lastRenderedPageBreak/>
        <w:t xml:space="preserve">Chapter </w:t>
      </w:r>
      <w:r w:rsidR="00BF0B11" w:rsidRPr="00BF0B11">
        <w:rPr>
          <w:rFonts w:ascii="Bodoni MT Black" w:hAnsi="Bodoni MT Black"/>
          <w:color w:val="C00000"/>
          <w:sz w:val="48"/>
          <w:szCs w:val="48"/>
        </w:rPr>
        <w:t>5</w:t>
      </w:r>
    </w:p>
    <w:p w:rsidR="00200744" w:rsidRDefault="00BF0B11" w:rsidP="00C93CCE">
      <w:pPr>
        <w:pStyle w:val="Heading1"/>
        <w:spacing w:after="0" w:line="360" w:lineRule="auto"/>
        <w:jc w:val="center"/>
        <w:rPr>
          <w:rFonts w:ascii="Bodoni MT Black" w:hAnsi="Bodoni MT Black"/>
          <w:color w:val="C00000"/>
          <w:sz w:val="48"/>
          <w:szCs w:val="48"/>
        </w:rPr>
      </w:pPr>
      <w:bookmarkStart w:id="105" w:name="_Toc519801650"/>
      <w:r>
        <w:rPr>
          <w:rFonts w:ascii="Bodoni MT Black" w:hAnsi="Bodoni MT Black"/>
          <w:color w:val="C00000"/>
          <w:sz w:val="48"/>
          <w:szCs w:val="48"/>
        </w:rPr>
        <w:t xml:space="preserve">5.0 </w:t>
      </w:r>
      <w:r w:rsidR="0055750D">
        <w:rPr>
          <w:rFonts w:ascii="Bodoni MT Black" w:hAnsi="Bodoni MT Black"/>
          <w:color w:val="C00000"/>
          <w:sz w:val="48"/>
          <w:szCs w:val="48"/>
        </w:rPr>
        <w:t xml:space="preserve">Introduction to </w:t>
      </w:r>
      <w:r w:rsidR="00200744">
        <w:rPr>
          <w:rFonts w:ascii="Bodoni MT Black" w:hAnsi="Bodoni MT Black"/>
          <w:color w:val="C00000"/>
          <w:sz w:val="48"/>
          <w:szCs w:val="48"/>
        </w:rPr>
        <w:t>Finite Element</w:t>
      </w:r>
      <w:bookmarkEnd w:id="104"/>
      <w:bookmarkEnd w:id="105"/>
    </w:p>
    <w:p w:rsidR="00BF0B11" w:rsidRPr="00BF0B11" w:rsidRDefault="00BF0B11" w:rsidP="00BF0B11">
      <w:pPr>
        <w:rPr>
          <w:sz w:val="24"/>
          <w:szCs w:val="24"/>
        </w:rPr>
      </w:pPr>
    </w:p>
    <w:p w:rsidR="00200744" w:rsidRDefault="003D2475" w:rsidP="00200744">
      <w:pPr>
        <w:pStyle w:val="Heading2"/>
        <w:spacing w:before="0" w:after="240"/>
        <w:ind w:left="720"/>
        <w:rPr>
          <w:bCs w:val="0"/>
        </w:rPr>
      </w:pPr>
      <w:bookmarkStart w:id="106" w:name="_Toc461620588"/>
      <w:bookmarkStart w:id="107" w:name="_Toc519801651"/>
      <w:r>
        <w:rPr>
          <w:bCs w:val="0"/>
        </w:rPr>
        <w:t>5</w:t>
      </w:r>
      <w:r w:rsidR="00200744">
        <w:rPr>
          <w:bCs w:val="0"/>
        </w:rPr>
        <w:t>.1 Introduction</w:t>
      </w:r>
      <w:bookmarkEnd w:id="106"/>
      <w:bookmarkEnd w:id="107"/>
    </w:p>
    <w:p w:rsidR="00200744" w:rsidRPr="0055750D" w:rsidRDefault="00200744" w:rsidP="00BF0B11">
      <w:pPr>
        <w:spacing w:line="360" w:lineRule="auto"/>
        <w:jc w:val="both"/>
        <w:rPr>
          <w:sz w:val="24"/>
          <w:szCs w:val="24"/>
        </w:rPr>
      </w:pPr>
      <w:r w:rsidRPr="0055750D">
        <w:rPr>
          <w:sz w:val="24"/>
          <w:szCs w:val="24"/>
        </w:rPr>
        <w:t xml:space="preserve">Most structural analysis problem can be treated as linear static problem, based on the following assumptions </w:t>
      </w:r>
    </w:p>
    <w:p w:rsidR="00200744" w:rsidRPr="0055750D" w:rsidRDefault="00200744" w:rsidP="00EB219B">
      <w:pPr>
        <w:pStyle w:val="ListParagraph"/>
        <w:numPr>
          <w:ilvl w:val="0"/>
          <w:numId w:val="7"/>
        </w:numPr>
        <w:spacing w:after="200" w:line="360" w:lineRule="auto"/>
        <w:jc w:val="both"/>
        <w:rPr>
          <w:sz w:val="24"/>
          <w:szCs w:val="24"/>
        </w:rPr>
      </w:pPr>
      <w:r w:rsidRPr="0055750D">
        <w:rPr>
          <w:sz w:val="24"/>
          <w:szCs w:val="24"/>
        </w:rPr>
        <w:t>Small deformations (Loading pattern is not changed due to the deformed shape)</w:t>
      </w:r>
    </w:p>
    <w:p w:rsidR="00200744" w:rsidRPr="0055750D" w:rsidRDefault="00200744" w:rsidP="00EB219B">
      <w:pPr>
        <w:pStyle w:val="ListParagraph"/>
        <w:numPr>
          <w:ilvl w:val="0"/>
          <w:numId w:val="7"/>
        </w:numPr>
        <w:spacing w:after="200" w:line="360" w:lineRule="auto"/>
        <w:jc w:val="both"/>
        <w:rPr>
          <w:sz w:val="24"/>
          <w:szCs w:val="24"/>
        </w:rPr>
      </w:pPr>
      <w:r w:rsidRPr="0055750D">
        <w:rPr>
          <w:sz w:val="24"/>
          <w:szCs w:val="24"/>
        </w:rPr>
        <w:t>Elastic materials (no plasticity or failures)</w:t>
      </w:r>
    </w:p>
    <w:p w:rsidR="00200744" w:rsidRPr="0055750D" w:rsidRDefault="00200744" w:rsidP="00EB219B">
      <w:pPr>
        <w:pStyle w:val="ListParagraph"/>
        <w:numPr>
          <w:ilvl w:val="0"/>
          <w:numId w:val="7"/>
        </w:numPr>
        <w:spacing w:after="200" w:line="360" w:lineRule="auto"/>
        <w:jc w:val="both"/>
        <w:rPr>
          <w:sz w:val="24"/>
          <w:szCs w:val="24"/>
        </w:rPr>
      </w:pPr>
      <w:r w:rsidRPr="0055750D">
        <w:rPr>
          <w:sz w:val="24"/>
          <w:szCs w:val="24"/>
        </w:rPr>
        <w:t>Static loads (the load is applied to the structure in a slow or steady fashion)</w:t>
      </w:r>
    </w:p>
    <w:p w:rsidR="00200744" w:rsidRPr="0055750D" w:rsidRDefault="00200744" w:rsidP="00BF0B11">
      <w:pPr>
        <w:spacing w:line="360" w:lineRule="auto"/>
        <w:jc w:val="both"/>
        <w:rPr>
          <w:sz w:val="24"/>
          <w:szCs w:val="24"/>
        </w:rPr>
      </w:pPr>
      <w:r w:rsidRPr="0055750D">
        <w:rPr>
          <w:sz w:val="24"/>
          <w:szCs w:val="24"/>
        </w:rPr>
        <w:t>Linear analysis can provide most of the information about the behavior of a structure and can be good approximation for many analyses. It is also the bases of nonlinear analysis in most of the cases.</w:t>
      </w:r>
    </w:p>
    <w:p w:rsidR="00200744" w:rsidRDefault="00200744" w:rsidP="00200744">
      <w:pPr>
        <w:rPr>
          <w:rFonts w:ascii="Cambria" w:hAnsi="Cambria"/>
          <w:sz w:val="24"/>
          <w:szCs w:val="24"/>
        </w:rPr>
      </w:pPr>
    </w:p>
    <w:p w:rsidR="00200744" w:rsidRDefault="003D2475" w:rsidP="00200744">
      <w:pPr>
        <w:pStyle w:val="Heading2"/>
        <w:spacing w:before="0" w:after="240"/>
        <w:ind w:left="720"/>
        <w:rPr>
          <w:bCs w:val="0"/>
        </w:rPr>
      </w:pPr>
      <w:bookmarkStart w:id="108" w:name="_Toc461620589"/>
      <w:bookmarkStart w:id="109" w:name="_Toc519801652"/>
      <w:r>
        <w:rPr>
          <w:bCs w:val="0"/>
        </w:rPr>
        <w:t>5</w:t>
      </w:r>
      <w:r w:rsidR="00200744">
        <w:rPr>
          <w:bCs w:val="0"/>
        </w:rPr>
        <w:t xml:space="preserve">.2 </w:t>
      </w:r>
      <w:r w:rsidR="00200744" w:rsidRPr="00C3782F">
        <w:rPr>
          <w:bCs w:val="0"/>
        </w:rPr>
        <w:t>The Stiffness Matrix Method</w:t>
      </w:r>
      <w:bookmarkEnd w:id="108"/>
      <w:bookmarkEnd w:id="109"/>
    </w:p>
    <w:p w:rsidR="00BF0B11" w:rsidRDefault="00200744" w:rsidP="00200744">
      <w:pPr>
        <w:jc w:val="both"/>
        <w:rPr>
          <w:sz w:val="24"/>
          <w:szCs w:val="24"/>
        </w:rPr>
      </w:pPr>
      <w:r w:rsidRPr="00BF0B11">
        <w:rPr>
          <w:sz w:val="24"/>
          <w:szCs w:val="24"/>
        </w:rPr>
        <w:t>Consider a uniform prismatic bar as shown below</w:t>
      </w:r>
    </w:p>
    <w:p w:rsidR="003D2475" w:rsidRDefault="003D2475" w:rsidP="00200744">
      <w:pPr>
        <w:jc w:val="both"/>
        <w:rPr>
          <w:sz w:val="24"/>
          <w:szCs w:val="24"/>
        </w:rPr>
      </w:pPr>
    </w:p>
    <w:p w:rsidR="00200744" w:rsidRPr="00BF0B11" w:rsidRDefault="00200744" w:rsidP="00200744">
      <w:pPr>
        <w:jc w:val="both"/>
        <w:rPr>
          <w:sz w:val="24"/>
          <w:szCs w:val="24"/>
        </w:rPr>
      </w:pPr>
      <w:r w:rsidRPr="00BF0B11">
        <w:rPr>
          <w:sz w:val="24"/>
          <w:szCs w:val="24"/>
        </w:rPr>
        <w:t xml:space="preserve">. </w:t>
      </w:r>
    </w:p>
    <w:p w:rsidR="00200744" w:rsidRPr="00BF0B11" w:rsidRDefault="00200744" w:rsidP="00200744">
      <w:pPr>
        <w:jc w:val="both"/>
        <w:rPr>
          <w:sz w:val="24"/>
          <w:szCs w:val="24"/>
        </w:rPr>
      </w:pPr>
      <w:r w:rsidRPr="00BF0B11">
        <w:rPr>
          <w:noProof/>
          <w:sz w:val="24"/>
          <w:szCs w:val="24"/>
          <w:lang w:val="en-MY" w:eastAsia="ja-JP"/>
        </w:rPr>
        <mc:AlternateContent>
          <mc:Choice Requires="wpg">
            <w:drawing>
              <wp:anchor distT="0" distB="0" distL="114300" distR="114300" simplePos="0" relativeHeight="251694080" behindDoc="0" locked="0" layoutInCell="1" allowOverlap="1" wp14:anchorId="24AE9E32" wp14:editId="59F79BFC">
                <wp:simplePos x="0" y="0"/>
                <wp:positionH relativeFrom="column">
                  <wp:posOffset>1376044</wp:posOffset>
                </wp:positionH>
                <wp:positionV relativeFrom="paragraph">
                  <wp:posOffset>23495</wp:posOffset>
                </wp:positionV>
                <wp:extent cx="3267075" cy="1276350"/>
                <wp:effectExtent l="0" t="0" r="9525" b="0"/>
                <wp:wrapNone/>
                <wp:docPr id="7177" name="Group 7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7075" cy="1276350"/>
                          <a:chOff x="6273" y="9458"/>
                          <a:chExt cx="3970" cy="905"/>
                        </a:xfrm>
                      </wpg:grpSpPr>
                      <wps:wsp>
                        <wps:cNvPr id="7181" name="AutoShape 18"/>
                        <wps:cNvSpPr>
                          <a:spLocks noChangeArrowheads="1"/>
                        </wps:cNvSpPr>
                        <wps:spPr bwMode="auto">
                          <a:xfrm>
                            <a:off x="6383" y="9847"/>
                            <a:ext cx="3007" cy="129"/>
                          </a:xfrm>
                          <a:prstGeom prst="flowChartAlternateProcess">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7183" name="Oval 19"/>
                        <wps:cNvSpPr>
                          <a:spLocks noChangeArrowheads="1"/>
                        </wps:cNvSpPr>
                        <wps:spPr bwMode="auto">
                          <a:xfrm>
                            <a:off x="6383" y="9848"/>
                            <a:ext cx="108" cy="129"/>
                          </a:xfrm>
                          <a:prstGeom prst="ellipse">
                            <a:avLst/>
                          </a:prstGeom>
                          <a:solidFill>
                            <a:schemeClr val="tx1">
                              <a:lumMod val="100000"/>
                              <a:lumOff val="0"/>
                            </a:schemeClr>
                          </a:solidFill>
                          <a:ln w="9525">
                            <a:solidFill>
                              <a:srgbClr val="000000"/>
                            </a:solidFill>
                            <a:round/>
                            <a:headEnd/>
                            <a:tailEnd/>
                          </a:ln>
                        </wps:spPr>
                        <wps:bodyPr rot="0" vert="horz" wrap="square" lIns="74295" tIns="8890" rIns="74295" bIns="8890" anchor="t" anchorCtr="0" upright="1">
                          <a:noAutofit/>
                        </wps:bodyPr>
                      </wps:wsp>
                      <wps:wsp>
                        <wps:cNvPr id="7186" name="Oval 20"/>
                        <wps:cNvSpPr>
                          <a:spLocks noChangeArrowheads="1"/>
                        </wps:cNvSpPr>
                        <wps:spPr bwMode="auto">
                          <a:xfrm>
                            <a:off x="9284" y="9842"/>
                            <a:ext cx="108" cy="129"/>
                          </a:xfrm>
                          <a:prstGeom prst="ellipse">
                            <a:avLst/>
                          </a:prstGeom>
                          <a:solidFill>
                            <a:schemeClr val="tx1">
                              <a:lumMod val="100000"/>
                              <a:lumOff val="0"/>
                            </a:schemeClr>
                          </a:solidFill>
                          <a:ln w="9525">
                            <a:solidFill>
                              <a:srgbClr val="000000"/>
                            </a:solidFill>
                            <a:round/>
                            <a:headEnd/>
                            <a:tailEnd/>
                          </a:ln>
                        </wps:spPr>
                        <wps:bodyPr rot="0" vert="horz" wrap="square" lIns="74295" tIns="8890" rIns="74295" bIns="8890" anchor="t" anchorCtr="0" upright="1">
                          <a:noAutofit/>
                        </wps:bodyPr>
                      </wps:wsp>
                      <wps:wsp>
                        <wps:cNvPr id="320" name="Text Box 21"/>
                        <wps:cNvSpPr txBox="1">
                          <a:spLocks noChangeArrowheads="1"/>
                        </wps:cNvSpPr>
                        <wps:spPr bwMode="auto">
                          <a:xfrm>
                            <a:off x="7783" y="9458"/>
                            <a:ext cx="442" cy="3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3D2475" w:rsidRDefault="000A2C10" w:rsidP="00200744">
                              <w:pPr>
                                <w:rPr>
                                  <w:rFonts w:ascii="Cambria Math" w:hAnsi="Cambria Math"/>
                                  <w:sz w:val="28"/>
                                  <w:szCs w:val="28"/>
                                  <w:vertAlign w:val="subscript"/>
                                  <w:oMath/>
                                </w:rPr>
                              </w:pPr>
                              <m:oMathPara>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x</m:t>
                                      </m:r>
                                    </m:sub>
                                  </m:sSub>
                                </m:oMath>
                              </m:oMathPara>
                            </w:p>
                          </w:txbxContent>
                        </wps:txbx>
                        <wps:bodyPr rot="0" vert="horz" wrap="square" lIns="74295" tIns="8890" rIns="74295" bIns="8890" anchor="t" anchorCtr="0" upright="1">
                          <a:noAutofit/>
                        </wps:bodyPr>
                      </wps:wsp>
                      <wps:wsp>
                        <wps:cNvPr id="328" name="Text Box 22"/>
                        <wps:cNvSpPr txBox="1">
                          <a:spLocks noChangeArrowheads="1"/>
                        </wps:cNvSpPr>
                        <wps:spPr bwMode="auto">
                          <a:xfrm>
                            <a:off x="9621" y="9532"/>
                            <a:ext cx="442" cy="3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3D2475" w:rsidRDefault="000A2C10" w:rsidP="00200744">
                              <w:pPr>
                                <w:rPr>
                                  <w:rFonts w:ascii="Cambria Math" w:hAnsi="Cambria Math" w:cstheme="minorBidi"/>
                                  <w:sz w:val="28"/>
                                  <w:szCs w:val="28"/>
                                  <w:vertAlign w:val="subscript"/>
                                  <w:oMath/>
                                </w:rPr>
                              </w:pPr>
                              <m:oMathPara>
                                <m:oMath>
                                  <m:sSub>
                                    <m:sSubPr>
                                      <m:ctrlPr>
                                        <w:rPr>
                                          <w:rFonts w:ascii="Cambria Math" w:hAnsi="Cambria Math" w:cstheme="minorBidi"/>
                                          <w:i/>
                                          <w:sz w:val="28"/>
                                          <w:szCs w:val="28"/>
                                        </w:rPr>
                                      </m:ctrlPr>
                                    </m:sSubPr>
                                    <m:e>
                                      <m:r>
                                        <w:rPr>
                                          <w:rFonts w:ascii="Cambria Math" w:hAnsi="Cambria Math" w:cstheme="minorBidi"/>
                                          <w:sz w:val="28"/>
                                          <w:szCs w:val="28"/>
                                        </w:rPr>
                                        <m:t>f</m:t>
                                      </m:r>
                                    </m:e>
                                    <m:sub>
                                      <m:r>
                                        <w:rPr>
                                          <w:rFonts w:ascii="Cambria Math" w:hAnsi="Cambria Math" w:cstheme="minorBidi"/>
                                          <w:sz w:val="28"/>
                                          <w:szCs w:val="28"/>
                                        </w:rPr>
                                        <m:t>x</m:t>
                                      </m:r>
                                    </m:sub>
                                  </m:sSub>
                                </m:oMath>
                              </m:oMathPara>
                            </w:p>
                          </w:txbxContent>
                        </wps:txbx>
                        <wps:bodyPr rot="0" vert="horz" wrap="square" lIns="74295" tIns="8890" rIns="74295" bIns="8890" anchor="t" anchorCtr="0" upright="1">
                          <a:noAutofit/>
                        </wps:bodyPr>
                      </wps:wsp>
                      <wps:wsp>
                        <wps:cNvPr id="330" name="AutoShape 23"/>
                        <wps:cNvCnPr>
                          <a:cxnSpLocks noChangeShapeType="1"/>
                        </wps:cNvCnPr>
                        <wps:spPr bwMode="auto">
                          <a:xfrm>
                            <a:off x="9407" y="9912"/>
                            <a:ext cx="40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1" name="AutoShape 24"/>
                        <wps:cNvCnPr>
                          <a:cxnSpLocks noChangeShapeType="1"/>
                        </wps:cNvCnPr>
                        <wps:spPr bwMode="auto">
                          <a:xfrm>
                            <a:off x="9390" y="10060"/>
                            <a:ext cx="0" cy="2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2" name="AutoShape 25"/>
                        <wps:cNvCnPr>
                          <a:cxnSpLocks noChangeShapeType="1"/>
                        </wps:cNvCnPr>
                        <wps:spPr bwMode="auto">
                          <a:xfrm>
                            <a:off x="9392" y="10199"/>
                            <a:ext cx="40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3" name="Text Box 26"/>
                        <wps:cNvSpPr txBox="1">
                          <a:spLocks noChangeArrowheads="1"/>
                        </wps:cNvSpPr>
                        <wps:spPr bwMode="auto">
                          <a:xfrm>
                            <a:off x="9801" y="10059"/>
                            <a:ext cx="442" cy="3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3D2475" w:rsidRDefault="000A2C10" w:rsidP="00200744">
                              <w:pPr>
                                <w:rPr>
                                  <w:sz w:val="28"/>
                                  <w:szCs w:val="28"/>
                                  <w:vertAlign w:val="subscript"/>
                                </w:rPr>
                              </w:pPr>
                              <m:oMathPara>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m:t>
                                      </m:r>
                                    </m:sub>
                                  </m:sSub>
                                </m:oMath>
                              </m:oMathPara>
                            </w:p>
                          </w:txbxContent>
                        </wps:txbx>
                        <wps:bodyPr rot="0" vert="horz" wrap="square" lIns="74295" tIns="8890" rIns="74295" bIns="8890" anchor="t" anchorCtr="0" upright="1">
                          <a:noAutofit/>
                        </wps:bodyPr>
                      </wps:wsp>
                      <wps:wsp>
                        <wps:cNvPr id="334" name="Text Box 27"/>
                        <wps:cNvSpPr txBox="1">
                          <a:spLocks noChangeArrowheads="1"/>
                        </wps:cNvSpPr>
                        <wps:spPr bwMode="auto">
                          <a:xfrm>
                            <a:off x="6273" y="10060"/>
                            <a:ext cx="927" cy="3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3D2475" w:rsidRDefault="000A2C10" w:rsidP="00200744">
                              <w:pPr>
                                <w:rPr>
                                  <w:rFonts w:ascii="Cambria Math" w:hAnsi="Cambria Math"/>
                                  <w:sz w:val="28"/>
                                  <w:szCs w:val="28"/>
                                  <w:oMath/>
                                </w:rPr>
                              </w:pPr>
                              <m:oMathPara>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m:t>
                                      </m:r>
                                    </m:sub>
                                  </m:sSub>
                                  <m:r>
                                    <w:rPr>
                                      <w:rFonts w:ascii="Cambria Math" w:hAnsi="Cambria Math"/>
                                      <w:sz w:val="28"/>
                                      <w:szCs w:val="28"/>
                                    </w:rPr>
                                    <m:t>=0</m:t>
                                  </m:r>
                                </m:oMath>
                              </m:oMathPara>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77" o:spid="_x0000_s1030" style="position:absolute;left:0;text-align:left;margin-left:108.35pt;margin-top:1.85pt;width:257.25pt;height:100.5pt;z-index:251694080" coordorigin="6273,9458" coordsize="3970,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8" o:spid="_x0000_s1031" type="#_x0000_t176" style="position:absolute;left:6383;top:9847;width:3007;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1cxcYA&#10;AADdAAAADwAAAGRycy9kb3ducmV2LnhtbESP3WrCQBSE7wu+w3IKvaubKNWQukqQioVS8O8BTrPH&#10;JDZ7NuyuGt++WxC8HGbmG2a26E0rLuR8Y1lBOkxAEJdWN1wpOOxXrxkIH5A1tpZJwY08LOaDpxnm&#10;2l55S5ddqESEsM9RQR1Cl0vpy5oM+qHtiKN3tM5giNJVUju8Rrhp5ShJJtJgw3Ghxo6WNZW/u7NR&#10;8LVONt8fh9FbcdoX2W27+sHx2Cn18twX7yAC9eERvrc/tYJpmqXw/yY+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1cxcYAAADdAAAADwAAAAAAAAAAAAAAAACYAgAAZHJz&#10;L2Rvd25yZXYueG1sUEsFBgAAAAAEAAQA9QAAAIsDAAAAAA==&#10;">
                  <v:textbox inset="5.85pt,.7pt,5.85pt,.7pt"/>
                </v:shape>
                <v:oval id="Oval 19" o:spid="_x0000_s1032" style="position:absolute;left:6383;top:9848;width:108;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ASo8MA&#10;AADdAAAADwAAAGRycy9kb3ducmV2LnhtbESPT4vCMBTE74LfITxhb5p2hVW6RhGhsHpb/9wfzWtT&#10;tnkpTazVT78RBI/DzPyGWW0G24ieOl87VpDOEhDEhdM1VwrOp3y6BOEDssbGMSm4k4fNejxaYabd&#10;jX+pP4ZKRAj7DBWYENpMSl8YsuhnriWOXuk6iyHKrpK6w1uE20Z+JsmXtFhzXDDY0s5Q8Xe8WgW9&#10;53L/MHR9bH2dY5ledod9rtTHZNh+gwg0hHf41f7RChbpcg7PN/EJ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ASo8MAAADdAAAADwAAAAAAAAAAAAAAAACYAgAAZHJzL2Rv&#10;d25yZXYueG1sUEsFBgAAAAAEAAQA9QAAAIgDAAAAAA==&#10;" fillcolor="black [3213]">
                  <v:textbox inset="5.85pt,.7pt,5.85pt,.7pt"/>
                </v:oval>
                <v:oval id="Oval 20" o:spid="_x0000_s1033" style="position:absolute;left:9284;top:9842;width:108;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exO8IA&#10;AADdAAAADwAAAGRycy9kb3ducmV2LnhtbESPT4vCMBTE7wt+h/AEb2taDypdo4hQUG/+2fujeW2K&#10;zUtpYq1+erOw4HGYmd8wq81gG9FT52vHCtJpAoK4cLrmSsH1kn8vQfiArLFxTAqe5GGzHn2tMNPu&#10;wSfqz6ESEcI+QwUmhDaT0heGLPqpa4mjV7rOYoiyq6Tu8BHhtpGzJJlLizXHBYMt7QwVt/PdKug9&#10;l4eXoftr6+scy/R3dzzkSk3Gw/YHRKAhfML/7b1WsEiXc/h7E5+AX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l7E7wgAAAN0AAAAPAAAAAAAAAAAAAAAAAJgCAABkcnMvZG93&#10;bnJldi54bWxQSwUGAAAAAAQABAD1AAAAhwMAAAAA&#10;" fillcolor="black [3213]">
                  <v:textbox inset="5.85pt,.7pt,5.85pt,.7pt"/>
                </v:oval>
                <v:shape id="Text Box 21" o:spid="_x0000_s1034" type="#_x0000_t202" style="position:absolute;left:7783;top:9458;width:44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ha/8AA&#10;AADcAAAADwAAAGRycy9kb3ducmV2LnhtbERPy4rCMBTdD/gP4QruxnQUBqlNxRFkpksfuL4017ba&#10;3JQmtnG+frIYcHk472wTTCsG6l1jWcHHPAFBXFrdcKXgfNq/r0A4j6yxtUwKnuRgk0/eMky1HflA&#10;w9FXIoawS1FB7X2XSunKmgy6ue2II3e1vUEfYV9J3eMYw00rF0nyKQ02HBtq7GhXU3k/PoyC4kLP&#10;7xW2h253u4+/ofoqtjooNZuG7RqEp+Bf4n/3j1awXMT58Uw8A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ha/8AAAADcAAAADwAAAAAAAAAAAAAAAACYAgAAZHJzL2Rvd25y&#10;ZXYueG1sUEsFBgAAAAAEAAQA9QAAAIUDAAAAAA==&#10;" stroked="f">
                  <v:textbox inset="5.85pt,.7pt,5.85pt,.7pt">
                    <w:txbxContent>
                      <w:p w:rsidR="00A700B5" w:rsidRPr="003D2475" w:rsidRDefault="00A700B5" w:rsidP="00200744">
                        <w:pPr>
                          <w:rPr>
                            <w:rFonts w:ascii="Cambria Math" w:hAnsi="Cambria Math"/>
                            <w:sz w:val="28"/>
                            <w:szCs w:val="28"/>
                            <w:vertAlign w:val="subscript"/>
                            <w:oMath/>
                          </w:rPr>
                        </w:pPr>
                        <m:oMathPara>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x</m:t>
                                </m:r>
                              </m:sub>
                            </m:sSub>
                          </m:oMath>
                        </m:oMathPara>
                      </w:p>
                    </w:txbxContent>
                  </v:textbox>
                </v:shape>
                <v:shape id="Text Box 22" o:spid="_x0000_s1035" type="#_x0000_t202" style="position:absolute;left:9621;top:9532;width:44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5W+cAA&#10;AADcAAAADwAAAGRycy9kb3ducmV2LnhtbERPy4rCMBTdD/gP4QruxnQUBqlNxRFkpksfuL4017ba&#10;3JQmtnG+frIYcHk472wTTCsG6l1jWcHHPAFBXFrdcKXgfNq/r0A4j6yxtUwKnuRgk0/eMky1HflA&#10;w9FXIoawS1FB7X2XSunKmgy6ue2II3e1vUEfYV9J3eMYw00rF0nyKQ02HBtq7GhXU3k/PoyC4kLP&#10;7xW2h253u4+/ofoqtjooNZuG7RqEp+Bf4n/3j1awXMS18Uw8A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5W+cAAAADcAAAADwAAAAAAAAAAAAAAAACYAgAAZHJzL2Rvd25y&#10;ZXYueG1sUEsFBgAAAAAEAAQA9QAAAIUDAAAAAA==&#10;" stroked="f">
                  <v:textbox inset="5.85pt,.7pt,5.85pt,.7pt">
                    <w:txbxContent>
                      <w:p w:rsidR="00A700B5" w:rsidRPr="003D2475" w:rsidRDefault="00A700B5" w:rsidP="00200744">
                        <w:pPr>
                          <w:rPr>
                            <w:rFonts w:ascii="Cambria Math" w:hAnsi="Cambria Math" w:cstheme="minorBidi"/>
                            <w:sz w:val="28"/>
                            <w:szCs w:val="28"/>
                            <w:vertAlign w:val="subscript"/>
                            <w:oMath/>
                          </w:rPr>
                        </w:pPr>
                        <m:oMathPara>
                          <m:oMath>
                            <m:sSub>
                              <m:sSubPr>
                                <m:ctrlPr>
                                  <w:rPr>
                                    <w:rFonts w:ascii="Cambria Math" w:hAnsi="Cambria Math" w:cstheme="minorBidi"/>
                                    <w:i/>
                                    <w:sz w:val="28"/>
                                    <w:szCs w:val="28"/>
                                  </w:rPr>
                                </m:ctrlPr>
                              </m:sSubPr>
                              <m:e>
                                <m:r>
                                  <w:rPr>
                                    <w:rFonts w:ascii="Cambria Math" w:hAnsi="Cambria Math" w:cstheme="minorBidi"/>
                                    <w:sz w:val="28"/>
                                    <w:szCs w:val="28"/>
                                  </w:rPr>
                                  <m:t>f</m:t>
                                </m:r>
                              </m:e>
                              <m:sub>
                                <m:r>
                                  <w:rPr>
                                    <w:rFonts w:ascii="Cambria Math" w:hAnsi="Cambria Math" w:cstheme="minorBidi"/>
                                    <w:sz w:val="28"/>
                                    <w:szCs w:val="28"/>
                                  </w:rPr>
                                  <m:t>x</m:t>
                                </m:r>
                              </m:sub>
                            </m:sSub>
                          </m:oMath>
                        </m:oMathPara>
                      </w:p>
                    </w:txbxContent>
                  </v:textbox>
                </v:shape>
                <v:shapetype id="_x0000_t32" coordsize="21600,21600" o:spt="32" o:oned="t" path="m,l21600,21600e" filled="f">
                  <v:path arrowok="t" fillok="f" o:connecttype="none"/>
                  <o:lock v:ext="edit" shapetype="t"/>
                </v:shapetype>
                <v:shape id="AutoShape 23" o:spid="_x0000_s1036" type="#_x0000_t32" style="position:absolute;left:9407;top:9912;width:4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eKyMIAAADcAAAADwAAAGRycy9kb3ducmV2LnhtbERPy4rCMBTdC/MP4Q7MTlMVBq1GkYGR&#10;wcGFD4ruLs21LTY3JYla/XqzEFwezns6b00truR8ZVlBv5eAIM6trrhQsN/9dkcgfEDWWFsmBXfy&#10;MJ99dKaYanvjDV23oRAxhH2KCsoQmlRKn5dk0PdsQxy5k3UGQ4SukNrhLYabWg6S5FsarDg2lNjQ&#10;T0n5eXsxCg7/40t2z9a0yvrj1RGd8Y/dUqmvz3YxARGoDW/xy/2nFQyHcX48E4+An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eKyMIAAADcAAAADwAAAAAAAAAAAAAA&#10;AAChAgAAZHJzL2Rvd25yZXYueG1sUEsFBgAAAAAEAAQA+QAAAJADAAAAAA==&#10;">
                  <v:stroke endarrow="block"/>
                </v:shape>
                <v:shape id="AutoShape 24" o:spid="_x0000_s1037" type="#_x0000_t32" style="position:absolute;left:9390;top:10060;width:0;height:2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yDBMYAAADcAAAADwAAAGRycy9kb3ducmV2LnhtbESPQWsCMRSE7wX/Q3hCL0WzW2mR1Shr&#10;QagFD1q9Pzevm9DNy7qJuv33TaHgcZiZb5j5sneNuFIXrGcF+TgDQVx5bblWcPhcj6YgQkTW2Hgm&#10;BT8UYLkYPMyx0P7GO7ruYy0ShEOBCkyMbSFlqAw5DGPfEifvy3cOY5JdLXWHtwR3jXzOslfp0HJa&#10;MNjSm6Hqe39xCrabfFWejN187M52+7Ium0v9dFTqcdiXMxCR+ngP/7fftYLJJ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MgwTGAAAA3AAAAA8AAAAAAAAA&#10;AAAAAAAAoQIAAGRycy9kb3ducmV2LnhtbFBLBQYAAAAABAAEAPkAAACUAwAAAAA=&#10;"/>
                <v:shape id="AutoShape 25" o:spid="_x0000_s1038" type="#_x0000_t32" style="position:absolute;left:9392;top:10199;width:4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mxJMYAAADcAAAADwAAAGRycy9kb3ducmV2LnhtbESPT2vCQBTE7wW/w/KE3upGhaIxGxGh&#10;pVh68A9Bb4/sMwlm34bdVWM/fbdQ6HGYmd8w2bI3rbiR841lBeNRAoK4tLrhSsFh//YyA+EDssbW&#10;Mil4kIdlPnjKMNX2zlu67UIlIoR9igrqELpUSl/WZNCPbEccvbN1BkOUrpLa4T3CTSsnSfIqDTYc&#10;F2rsaF1TedldjYLj5/xaPIov2hTj+eaEzvjv/btSz8N+tQARqA//4b/2h1YwnU7g90w8Aj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JsSTGAAAA3AAAAA8AAAAAAAAA&#10;AAAAAAAAoQIAAGRycy9kb3ducmV2LnhtbFBLBQYAAAAABAAEAPkAAACUAwAAAAA=&#10;">
                  <v:stroke endarrow="block"/>
                </v:shape>
                <v:shape id="Text Box 26" o:spid="_x0000_s1039" type="#_x0000_t202" style="position:absolute;left:9801;top:10059;width:44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NSVcIA&#10;AADcAAAADwAAAGRycy9kb3ducmV2LnhtbESPT4vCMBTE74LfIbwFbzZdC4tUo7iC7Hr0D54fzbPt&#10;2ryUJtrop98IgsdhZn7DzJfBNOJGnastK/hMUhDEhdU1lwqOh814CsJ5ZI2NZVJwJwfLxXAwx1zb&#10;nnd02/tSRAi7HBVU3re5lK6oyKBLbEscvbPtDPoou1LqDvsIN42cpOmXNFhzXKiwpXVFxWV/NQq2&#10;J7r/TLHZteu/S/8I5fd2pYNSo4+wmoHwFPw7/Gr/agVZlsHzTDwC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Y1JVwgAAANwAAAAPAAAAAAAAAAAAAAAAAJgCAABkcnMvZG93&#10;bnJldi54bWxQSwUGAAAAAAQABAD1AAAAhwMAAAAA&#10;" stroked="f">
                  <v:textbox inset="5.85pt,.7pt,5.85pt,.7pt">
                    <w:txbxContent>
                      <w:p w:rsidR="00A700B5" w:rsidRPr="003D2475" w:rsidRDefault="00A700B5" w:rsidP="00200744">
                        <w:pPr>
                          <w:rPr>
                            <w:sz w:val="28"/>
                            <w:szCs w:val="28"/>
                            <w:vertAlign w:val="subscript"/>
                          </w:rPr>
                        </w:pPr>
                        <m:oMathPara>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m:t>
                                </m:r>
                              </m:sub>
                            </m:sSub>
                          </m:oMath>
                        </m:oMathPara>
                      </w:p>
                    </w:txbxContent>
                  </v:textbox>
                </v:shape>
                <v:shape id="Text Box 27" o:spid="_x0000_s1040" type="#_x0000_t202" style="position:absolute;left:6273;top:10060;width:927;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rKIcQA&#10;AADcAAAADwAAAGRycy9kb3ducmV2LnhtbESPQWvCQBSE74X+h+UVeqsbGykhdRUbKNWjWnp+ZF+T&#10;aPZtyG6Tjb/eFYQeh5n5hlmug2nFQL1rLCuYzxIQxKXVDVcKvo+fLxkI55E1tpZJwUQO1qvHhyXm&#10;2o68p+HgKxEh7HJUUHvf5VK6siaDbmY74uj92t6gj7KvpO5xjHDTytckeZMGG44LNXZU1FSeD39G&#10;we6Hpq8M231XnM7jJVQfu40OSj0/hc07CE/B/4fv7a1WkKYLuJ2JR0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KyiHEAAAA3AAAAA8AAAAAAAAAAAAAAAAAmAIAAGRycy9k&#10;b3ducmV2LnhtbFBLBQYAAAAABAAEAPUAAACJAwAAAAA=&#10;" stroked="f">
                  <v:textbox inset="5.85pt,.7pt,5.85pt,.7pt">
                    <w:txbxContent>
                      <w:p w:rsidR="00A700B5" w:rsidRPr="003D2475" w:rsidRDefault="00A700B5" w:rsidP="00200744">
                        <w:pPr>
                          <w:rPr>
                            <w:rFonts w:ascii="Cambria Math" w:hAnsi="Cambria Math"/>
                            <w:sz w:val="28"/>
                            <w:szCs w:val="28"/>
                            <w:oMath/>
                          </w:rPr>
                        </w:pPr>
                        <m:oMathPara>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x</m:t>
                                </m:r>
                              </m:sub>
                            </m:sSub>
                            <m:r>
                              <w:rPr>
                                <w:rFonts w:ascii="Cambria Math" w:hAnsi="Cambria Math"/>
                                <w:sz w:val="28"/>
                                <w:szCs w:val="28"/>
                              </w:rPr>
                              <m:t>=0</m:t>
                            </m:r>
                          </m:oMath>
                        </m:oMathPara>
                      </w:p>
                    </w:txbxContent>
                  </v:textbox>
                </v:shape>
              </v:group>
            </w:pict>
          </mc:Fallback>
        </mc:AlternateContent>
      </w:r>
    </w:p>
    <w:p w:rsidR="00200744" w:rsidRPr="00BF0B11" w:rsidRDefault="00200744" w:rsidP="00200744">
      <w:pPr>
        <w:jc w:val="both"/>
        <w:rPr>
          <w:sz w:val="24"/>
          <w:szCs w:val="24"/>
        </w:rPr>
      </w:pPr>
    </w:p>
    <w:p w:rsidR="00200744" w:rsidRDefault="00200744" w:rsidP="00200744">
      <w:pPr>
        <w:jc w:val="both"/>
        <w:rPr>
          <w:sz w:val="24"/>
          <w:szCs w:val="24"/>
        </w:rPr>
      </w:pPr>
    </w:p>
    <w:p w:rsidR="00BF0B11" w:rsidRPr="00BF0B11" w:rsidRDefault="00BF0B11" w:rsidP="00200744">
      <w:pPr>
        <w:jc w:val="both"/>
        <w:rPr>
          <w:sz w:val="24"/>
          <w:szCs w:val="24"/>
        </w:rPr>
      </w:pPr>
    </w:p>
    <w:p w:rsidR="00BF0B11" w:rsidRDefault="00BF0B11" w:rsidP="00200744">
      <w:pPr>
        <w:jc w:val="both"/>
        <w:rPr>
          <w:sz w:val="24"/>
          <w:szCs w:val="24"/>
        </w:rPr>
      </w:pPr>
    </w:p>
    <w:p w:rsidR="003D2475" w:rsidRDefault="003D2475" w:rsidP="003D2475">
      <w:pPr>
        <w:autoSpaceDE w:val="0"/>
        <w:autoSpaceDN w:val="0"/>
        <w:adjustRightInd w:val="0"/>
        <w:spacing w:line="360" w:lineRule="auto"/>
        <w:jc w:val="center"/>
        <w:rPr>
          <w:b/>
          <w:sz w:val="24"/>
          <w:szCs w:val="24"/>
        </w:rPr>
      </w:pPr>
    </w:p>
    <w:p w:rsidR="003D2475" w:rsidRDefault="003D2475" w:rsidP="003D2475">
      <w:pPr>
        <w:autoSpaceDE w:val="0"/>
        <w:autoSpaceDN w:val="0"/>
        <w:adjustRightInd w:val="0"/>
        <w:spacing w:line="360" w:lineRule="auto"/>
        <w:jc w:val="center"/>
        <w:rPr>
          <w:b/>
          <w:sz w:val="24"/>
          <w:szCs w:val="24"/>
        </w:rPr>
      </w:pPr>
    </w:p>
    <w:p w:rsidR="003D2475" w:rsidRDefault="003D2475" w:rsidP="003D2475">
      <w:pPr>
        <w:autoSpaceDE w:val="0"/>
        <w:autoSpaceDN w:val="0"/>
        <w:adjustRightInd w:val="0"/>
        <w:spacing w:line="360" w:lineRule="auto"/>
        <w:jc w:val="center"/>
        <w:rPr>
          <w:b/>
          <w:sz w:val="24"/>
          <w:szCs w:val="24"/>
        </w:rPr>
      </w:pPr>
    </w:p>
    <w:p w:rsidR="003D2475" w:rsidRPr="00BA4B25" w:rsidRDefault="003D2475" w:rsidP="003D2475">
      <w:pPr>
        <w:autoSpaceDE w:val="0"/>
        <w:autoSpaceDN w:val="0"/>
        <w:adjustRightInd w:val="0"/>
        <w:spacing w:line="360" w:lineRule="auto"/>
        <w:jc w:val="center"/>
        <w:rPr>
          <w:sz w:val="24"/>
          <w:szCs w:val="24"/>
        </w:rPr>
      </w:pPr>
      <w:r w:rsidRPr="00BF0B11">
        <w:rPr>
          <w:b/>
          <w:sz w:val="24"/>
          <w:szCs w:val="24"/>
        </w:rPr>
        <w:t>Figure.</w:t>
      </w:r>
      <w:r>
        <w:rPr>
          <w:b/>
          <w:sz w:val="24"/>
          <w:szCs w:val="24"/>
        </w:rPr>
        <w:t>5</w:t>
      </w:r>
      <w:r w:rsidRPr="00BF0B11">
        <w:rPr>
          <w:b/>
          <w:sz w:val="24"/>
          <w:szCs w:val="24"/>
        </w:rPr>
        <w:t>.1:</w:t>
      </w:r>
      <w:r w:rsidRPr="00BA4B25">
        <w:rPr>
          <w:sz w:val="24"/>
          <w:szCs w:val="24"/>
        </w:rPr>
        <w:t xml:space="preserve"> </w:t>
      </w:r>
      <w:r>
        <w:rPr>
          <w:sz w:val="24"/>
          <w:szCs w:val="24"/>
        </w:rPr>
        <w:t>Uniform prismatic bar</w:t>
      </w:r>
      <w:r w:rsidRPr="00BA4B25">
        <w:rPr>
          <w:sz w:val="24"/>
          <w:szCs w:val="24"/>
        </w:rPr>
        <w:t>.</w:t>
      </w:r>
    </w:p>
    <w:p w:rsidR="00BF0B11" w:rsidRDefault="00BF0B11" w:rsidP="00200744">
      <w:pPr>
        <w:jc w:val="both"/>
        <w:rPr>
          <w:sz w:val="24"/>
          <w:szCs w:val="24"/>
        </w:rPr>
      </w:pPr>
    </w:p>
    <w:p w:rsidR="00200744" w:rsidRPr="00BF0B11" w:rsidRDefault="00200744" w:rsidP="00200744">
      <w:pPr>
        <w:jc w:val="both"/>
        <w:rPr>
          <w:sz w:val="24"/>
          <w:szCs w:val="24"/>
        </w:rPr>
      </w:pPr>
      <w:r w:rsidRPr="00BF0B11">
        <w:rPr>
          <w:sz w:val="24"/>
          <w:szCs w:val="24"/>
        </w:rPr>
        <w:t xml:space="preserve">If </w:t>
      </w:r>
      <m:oMath>
        <m:r>
          <w:rPr>
            <w:rFonts w:ascii="Cambria Math" w:hAnsi="Cambria Math"/>
            <w:sz w:val="24"/>
            <w:szCs w:val="24"/>
          </w:rPr>
          <m:t>L</m:t>
        </m:r>
      </m:oMath>
      <w:r w:rsidRPr="00BF0B11">
        <w:rPr>
          <w:sz w:val="24"/>
          <w:szCs w:val="24"/>
        </w:rPr>
        <w:t xml:space="preserve"> is length, </w:t>
      </w:r>
      <m:oMath>
        <m:r>
          <w:rPr>
            <w:rFonts w:ascii="Cambria Math" w:hAnsi="Cambria Math"/>
            <w:sz w:val="24"/>
            <w:szCs w:val="24"/>
          </w:rPr>
          <m:t>A</m:t>
        </m:r>
      </m:oMath>
      <w:r w:rsidRPr="00BF0B11">
        <w:rPr>
          <w:sz w:val="24"/>
          <w:szCs w:val="24"/>
        </w:rPr>
        <w:t xml:space="preserve"> is cross-sectional area, </w:t>
      </w:r>
      <m:oMath>
        <m:r>
          <w:rPr>
            <w:rFonts w:ascii="Cambria Math" w:hAnsi="Cambria Math"/>
            <w:sz w:val="24"/>
            <w:szCs w:val="24"/>
          </w:rPr>
          <m:t>E</m:t>
        </m:r>
      </m:oMath>
      <w:r w:rsidRPr="00BF0B11">
        <w:rPr>
          <w:sz w:val="24"/>
          <w:szCs w:val="24"/>
        </w:rPr>
        <w:t xml:space="preserve"> is elastic modulus, </w:t>
      </w:r>
      <m:oMath>
        <m:r>
          <w:rPr>
            <w:rFonts w:ascii="Cambria Math" w:hAnsi="Cambria Math"/>
            <w:sz w:val="24"/>
            <w:szCs w:val="24"/>
          </w:rPr>
          <m:t>u=u(x)</m:t>
        </m:r>
      </m:oMath>
      <w:r w:rsidRPr="00BF0B11">
        <w:rPr>
          <w:sz w:val="24"/>
          <w:szCs w:val="24"/>
        </w:rPr>
        <w:t xml:space="preserve"> is displacement, </w:t>
      </w:r>
      <m:oMath>
        <m:r>
          <w:rPr>
            <w:rFonts w:ascii="Cambria Math" w:hAnsi="Cambria Math"/>
            <w:sz w:val="24"/>
            <w:szCs w:val="24"/>
          </w:rPr>
          <m:t>ε=ε(x)</m:t>
        </m:r>
      </m:oMath>
      <w:r w:rsidRPr="00BF0B11">
        <w:rPr>
          <w:sz w:val="24"/>
          <w:szCs w:val="24"/>
        </w:rPr>
        <w:t xml:space="preserve"> is strain and </w:t>
      </w:r>
      <m:oMath>
        <m:r>
          <w:rPr>
            <w:rFonts w:ascii="Cambria Math" w:hAnsi="Cambria Math"/>
            <w:sz w:val="24"/>
            <w:szCs w:val="24"/>
          </w:rPr>
          <m:t>σ=σ(x)</m:t>
        </m:r>
      </m:oMath>
      <w:r w:rsidRPr="00BF0B11">
        <w:rPr>
          <w:sz w:val="24"/>
          <w:szCs w:val="24"/>
        </w:rPr>
        <w:t xml:space="preserve"> is stress, then strain-displacement relation is  </w:t>
      </w:r>
      <m:oMath>
        <m:r>
          <w:rPr>
            <w:rFonts w:ascii="Cambria Math" w:hAnsi="Cambria Math"/>
            <w:sz w:val="24"/>
            <w:szCs w:val="24"/>
          </w:rPr>
          <m:t>ε=</m:t>
        </m:r>
        <m:f>
          <m:fPr>
            <m:ctrlPr>
              <w:rPr>
                <w:rFonts w:ascii="Cambria Math" w:hAnsi="Cambria Math"/>
                <w:i/>
                <w:sz w:val="24"/>
                <w:szCs w:val="24"/>
              </w:rPr>
            </m:ctrlPr>
          </m:fPr>
          <m:num>
            <m:r>
              <w:rPr>
                <w:rFonts w:ascii="Cambria Math" w:hAnsi="Cambria Math"/>
                <w:sz w:val="24"/>
                <w:szCs w:val="24"/>
              </w:rPr>
              <m:t>du</m:t>
            </m:r>
          </m:num>
          <m:den>
            <m:r>
              <w:rPr>
                <w:rFonts w:ascii="Cambria Math" w:hAnsi="Cambria Math"/>
                <w:sz w:val="24"/>
                <w:szCs w:val="24"/>
              </w:rPr>
              <m:t>dx</m:t>
            </m:r>
          </m:den>
        </m:f>
      </m:oMath>
      <w:r w:rsidRPr="00BF0B11">
        <w:rPr>
          <w:sz w:val="24"/>
          <w:szCs w:val="24"/>
        </w:rPr>
        <w:t xml:space="preserve">  and stress-strain relation can be written </w:t>
      </w:r>
      <w:proofErr w:type="gramStart"/>
      <w:r w:rsidRPr="00BF0B11">
        <w:rPr>
          <w:sz w:val="24"/>
          <w:szCs w:val="24"/>
        </w:rPr>
        <w:t xml:space="preserve">as </w:t>
      </w:r>
      <w:proofErr w:type="gramEnd"/>
      <m:oMath>
        <m:r>
          <w:rPr>
            <w:rFonts w:ascii="Cambria Math" w:hAnsi="Cambria Math"/>
            <w:sz w:val="24"/>
            <w:szCs w:val="24"/>
          </w:rPr>
          <m:t>σ=Eε</m:t>
        </m:r>
      </m:oMath>
      <w:r w:rsidRPr="00BF0B11">
        <w:rPr>
          <w:sz w:val="24"/>
          <w:szCs w:val="24"/>
        </w:rPr>
        <w:t>. For the 1-D bar element (similar to the spring) can be written as</w:t>
      </w:r>
    </w:p>
    <w:p w:rsidR="00200744" w:rsidRPr="00BF0B11" w:rsidRDefault="00200744" w:rsidP="00200744">
      <w:pPr>
        <w:jc w:val="both"/>
        <w:rPr>
          <w:sz w:val="24"/>
          <w:szCs w:val="24"/>
        </w:rPr>
      </w:pPr>
    </w:p>
    <w:p w:rsidR="00200744" w:rsidRPr="00BF0B11" w:rsidRDefault="000A2C10" w:rsidP="00200744">
      <w:pPr>
        <w:autoSpaceDE w:val="0"/>
        <w:autoSpaceDN w:val="0"/>
        <w:adjustRightInd w:val="0"/>
        <w:jc w:val="both"/>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m:t>
            </m:r>
          </m:sub>
        </m:sSub>
        <m: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x</m:t>
            </m:r>
          </m:sub>
        </m:sSub>
        <m:r>
          <m:rPr>
            <m:sty m:val="p"/>
          </m:rP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u</m:t>
            </m:r>
          </m:e>
          <m:sub>
            <m:r>
              <m:rPr>
                <m:sty m:val="p"/>
              </m:rPr>
              <w:rPr>
                <w:rFonts w:ascii="Cambria Math" w:hAnsi="Cambria Math"/>
                <w:sz w:val="24"/>
                <w:szCs w:val="24"/>
              </w:rPr>
              <m:t>x</m:t>
            </m:r>
          </m:sub>
        </m:sSub>
      </m:oMath>
      <w:r w:rsidR="00200744" w:rsidRPr="00BF0B11">
        <w:rPr>
          <w:sz w:val="24"/>
          <w:szCs w:val="24"/>
        </w:rPr>
        <w:tab/>
      </w:r>
      <w:r w:rsidR="00200744" w:rsidRPr="00BF0B11">
        <w:rPr>
          <w:sz w:val="24"/>
          <w:szCs w:val="24"/>
        </w:rPr>
        <w:tab/>
      </w:r>
      <w:r w:rsidR="00200744" w:rsidRPr="00BF0B11">
        <w:rPr>
          <w:sz w:val="24"/>
          <w:szCs w:val="24"/>
        </w:rPr>
        <w:tab/>
      </w:r>
      <w:r w:rsidR="00200744" w:rsidRPr="00BF0B11">
        <w:rPr>
          <w:sz w:val="24"/>
          <w:szCs w:val="24"/>
        </w:rPr>
        <w:tab/>
      </w:r>
      <w:r w:rsidR="00200744" w:rsidRPr="00BF0B11">
        <w:rPr>
          <w:sz w:val="24"/>
          <w:szCs w:val="24"/>
        </w:rPr>
        <w:tab/>
      </w:r>
      <w:r w:rsidR="00200744" w:rsidRPr="00BF0B11">
        <w:rPr>
          <w:sz w:val="24"/>
          <w:szCs w:val="24"/>
        </w:rPr>
        <w:tab/>
      </w:r>
      <w:r w:rsidR="00200744" w:rsidRPr="00BF0B11">
        <w:rPr>
          <w:sz w:val="24"/>
          <w:szCs w:val="24"/>
        </w:rPr>
        <w:tab/>
      </w:r>
      <w:r w:rsidR="00200744" w:rsidRPr="00BF0B11">
        <w:rPr>
          <w:sz w:val="24"/>
          <w:szCs w:val="24"/>
        </w:rPr>
        <w:tab/>
      </w:r>
      <w:r w:rsidR="00200744" w:rsidRPr="00BF0B11">
        <w:rPr>
          <w:sz w:val="24"/>
          <w:szCs w:val="24"/>
        </w:rPr>
        <w:tab/>
      </w:r>
      <w:r w:rsidR="00200744" w:rsidRPr="00BF0B11">
        <w:rPr>
          <w:sz w:val="24"/>
          <w:szCs w:val="24"/>
        </w:rPr>
        <w:tab/>
        <w:t xml:space="preserve"> (</w:t>
      </w:r>
      <w:r w:rsidR="003D2475">
        <w:rPr>
          <w:sz w:val="24"/>
          <w:szCs w:val="24"/>
        </w:rPr>
        <w:t>5</w:t>
      </w:r>
      <w:r w:rsidR="00200744" w:rsidRPr="00BF0B11">
        <w:rPr>
          <w:sz w:val="24"/>
          <w:szCs w:val="24"/>
        </w:rPr>
        <w:t>.1)</w:t>
      </w:r>
    </w:p>
    <w:p w:rsidR="00200744" w:rsidRPr="00BF0B11" w:rsidRDefault="00200744" w:rsidP="00200744">
      <w:pPr>
        <w:autoSpaceDE w:val="0"/>
        <w:autoSpaceDN w:val="0"/>
        <w:adjustRightInd w:val="0"/>
        <w:jc w:val="both"/>
        <w:rPr>
          <w:sz w:val="24"/>
          <w:szCs w:val="24"/>
        </w:rPr>
      </w:pPr>
    </w:p>
    <w:p w:rsidR="00200744" w:rsidRPr="003D2475" w:rsidRDefault="00200744" w:rsidP="003D2475">
      <w:pPr>
        <w:autoSpaceDE w:val="0"/>
        <w:autoSpaceDN w:val="0"/>
        <w:adjustRightInd w:val="0"/>
        <w:spacing w:line="360" w:lineRule="auto"/>
        <w:jc w:val="both"/>
        <w:rPr>
          <w:sz w:val="24"/>
          <w:szCs w:val="24"/>
        </w:rPr>
      </w:pPr>
      <w:proofErr w:type="gramStart"/>
      <w:r w:rsidRPr="003D2475">
        <w:rPr>
          <w:sz w:val="24"/>
          <w:szCs w:val="24"/>
        </w:rPr>
        <w:lastRenderedPageBreak/>
        <w:t>where</w:t>
      </w:r>
      <w:proofErr w:type="gramEnd"/>
      <w:r w:rsidRPr="003D2475">
        <w:rPr>
          <w:sz w:val="24"/>
          <w:szCs w:val="24"/>
        </w:rPr>
        <w:t xml:space="preserv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m:t>
            </m:r>
          </m:sub>
        </m:sSub>
      </m:oMath>
      <w:r w:rsidRPr="003D2475">
        <w:rPr>
          <w:sz w:val="24"/>
          <w:szCs w:val="24"/>
        </w:rPr>
        <w:t xml:space="preserve"> is applied force ((N)) in x-direction,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x</m:t>
            </m:r>
          </m:sub>
        </m:sSub>
      </m:oMath>
      <w:r w:rsidRPr="003D2475">
        <w:rPr>
          <w:sz w:val="24"/>
          <w:szCs w:val="24"/>
        </w:rPr>
        <w:t xml:space="preserve"> is stiffness of element (N/m) in x-direction and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x</m:t>
            </m:r>
          </m:sub>
        </m:sSub>
      </m:oMath>
      <w:r w:rsidRPr="003D2475">
        <w:rPr>
          <w:sz w:val="24"/>
          <w:szCs w:val="24"/>
        </w:rPr>
        <w:t xml:space="preserve"> is displacement (m) in x-direction. The “stiffness” for a 1-D truss element (bar) can be derived as</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jc w:val="both"/>
        <w:rPr>
          <w:sz w:val="24"/>
          <w:szCs w:val="24"/>
        </w:rPr>
      </w:pPr>
      <m:oMath>
        <m:r>
          <m:rPr>
            <m:sty m:val="p"/>
          </m:rPr>
          <w:rPr>
            <w:rFonts w:ascii="Cambria Math" w:hAnsi="Cambria Math"/>
            <w:sz w:val="24"/>
            <w:szCs w:val="24"/>
          </w:rPr>
          <m:t>k =</m:t>
        </m:r>
        <m:f>
          <m:fPr>
            <m:ctrlPr>
              <w:rPr>
                <w:rFonts w:ascii="Cambria Math" w:hAnsi="Cambria Math"/>
                <w:sz w:val="24"/>
                <w:szCs w:val="24"/>
              </w:rPr>
            </m:ctrlPr>
          </m:fPr>
          <m:num>
            <m:r>
              <m:rPr>
                <m:sty m:val="p"/>
              </m:rPr>
              <w:rPr>
                <w:rFonts w:ascii="Cambria Math" w:hAnsi="Cambria Math"/>
                <w:sz w:val="24"/>
                <w:szCs w:val="24"/>
              </w:rPr>
              <m:t>force</m:t>
            </m:r>
          </m:num>
          <m:den>
            <m:r>
              <m:rPr>
                <m:sty m:val="p"/>
              </m:rPr>
              <w:rPr>
                <w:rFonts w:ascii="Cambria Math" w:hAnsi="Cambria Math"/>
                <w:sz w:val="24"/>
                <w:szCs w:val="24"/>
              </w:rPr>
              <m:t>displacement</m:t>
            </m:r>
          </m:den>
        </m:f>
        <m:r>
          <m:rPr>
            <m:sty m:val="p"/>
          </m:rPr>
          <w:rPr>
            <w:rFonts w:ascii="Cambria Math" w:hAnsi="Cambria Math"/>
            <w:sz w:val="24"/>
            <w:szCs w:val="24"/>
          </w:rPr>
          <m:t xml:space="preserve">= </m:t>
        </m:r>
        <m:f>
          <m:fPr>
            <m:ctrlPr>
              <w:rPr>
                <w:rFonts w:ascii="Cambria Math" w:hAnsi="Cambria Math"/>
                <w:sz w:val="24"/>
                <w:szCs w:val="24"/>
              </w:rPr>
            </m:ctrlPr>
          </m:fPr>
          <m:num>
            <m:r>
              <m:rPr>
                <m:sty m:val="p"/>
              </m:rPr>
              <w:rPr>
                <w:rFonts w:ascii="Cambria Math" w:hAnsi="Cambria Math"/>
                <w:sz w:val="24"/>
                <w:szCs w:val="24"/>
              </w:rPr>
              <m:t>F</m:t>
            </m:r>
          </m:num>
          <m:den>
            <m:f>
              <m:fPr>
                <m:ctrlPr>
                  <w:rPr>
                    <w:rFonts w:ascii="Cambria Math" w:hAnsi="Cambria Math"/>
                    <w:sz w:val="24"/>
                    <w:szCs w:val="24"/>
                  </w:rPr>
                </m:ctrlPr>
              </m:fPr>
              <m:num>
                <m:r>
                  <m:rPr>
                    <m:sty m:val="p"/>
                  </m:rPr>
                  <w:rPr>
                    <w:rFonts w:ascii="Cambria Math" w:hAnsi="Cambria Math"/>
                    <w:sz w:val="24"/>
                    <w:szCs w:val="24"/>
                  </w:rPr>
                  <m:t>F ∙ L</m:t>
                </m:r>
              </m:num>
              <m:den>
                <m:r>
                  <m:rPr>
                    <m:sty m:val="p"/>
                  </m:rPr>
                  <w:rPr>
                    <w:rFonts w:ascii="Cambria Math" w:hAnsi="Cambria Math"/>
                    <w:sz w:val="24"/>
                    <w:szCs w:val="24"/>
                  </w:rPr>
                  <m:t>A ∙ E</m:t>
                </m:r>
              </m:den>
            </m:f>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A ∙E</m:t>
            </m:r>
          </m:num>
          <m:den>
            <m:r>
              <w:rPr>
                <w:rFonts w:ascii="Cambria Math" w:hAnsi="Cambria Math"/>
                <w:sz w:val="24"/>
                <w:szCs w:val="24"/>
              </w:rPr>
              <m:t>L</m:t>
            </m:r>
          </m:den>
        </m:f>
      </m:oMath>
      <w:r w:rsidRPr="003D2475">
        <w:rPr>
          <w:sz w:val="24"/>
          <w:szCs w:val="24"/>
        </w:rPr>
        <w:t xml:space="preserve">           (1-D bar element) </w:t>
      </w:r>
      <w:r w:rsidRPr="003D2475">
        <w:rPr>
          <w:sz w:val="24"/>
          <w:szCs w:val="24"/>
        </w:rPr>
        <w:tab/>
      </w:r>
      <w:r w:rsidRPr="003D2475">
        <w:rPr>
          <w:sz w:val="24"/>
          <w:szCs w:val="24"/>
        </w:rPr>
        <w:tab/>
      </w:r>
      <w:r w:rsidRPr="003D2475">
        <w:rPr>
          <w:sz w:val="24"/>
          <w:szCs w:val="24"/>
        </w:rPr>
        <w:tab/>
      </w:r>
      <w:r w:rsidRPr="003D2475">
        <w:rPr>
          <w:sz w:val="24"/>
          <w:szCs w:val="24"/>
        </w:rPr>
        <w:tab/>
        <w:t xml:space="preserve"> (</w:t>
      </w:r>
      <w:r w:rsidR="003D2475" w:rsidRPr="003D2475">
        <w:rPr>
          <w:sz w:val="24"/>
          <w:szCs w:val="24"/>
        </w:rPr>
        <w:t>5</w:t>
      </w:r>
      <w:r w:rsidRPr="003D2475">
        <w:rPr>
          <w:sz w:val="24"/>
          <w:szCs w:val="24"/>
        </w:rPr>
        <w:t>.2)</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ind w:firstLine="567"/>
        <w:jc w:val="both"/>
        <w:rPr>
          <w:sz w:val="24"/>
          <w:szCs w:val="24"/>
        </w:rPr>
      </w:pPr>
      <w:r w:rsidRPr="003D2475">
        <w:rPr>
          <w:sz w:val="24"/>
          <w:szCs w:val="24"/>
        </w:rPr>
        <w:t>To give a better understanding of some of the fundamental mathematics (without delving too deeply into the theory of matrix algebra), we will discuss several simple applications of FEA which illustrate the general process. This simplified version of FEA is often called the “Stiffness Matrix Method”.</w:t>
      </w:r>
    </w:p>
    <w:p w:rsidR="00200744" w:rsidRPr="003D2475" w:rsidRDefault="00200744" w:rsidP="003D2475">
      <w:pPr>
        <w:autoSpaceDE w:val="0"/>
        <w:autoSpaceDN w:val="0"/>
        <w:adjustRightInd w:val="0"/>
        <w:spacing w:line="360" w:lineRule="auto"/>
        <w:ind w:firstLine="567"/>
        <w:jc w:val="both"/>
        <w:rPr>
          <w:sz w:val="24"/>
          <w:szCs w:val="24"/>
        </w:rPr>
      </w:pPr>
      <w:r w:rsidRPr="003D2475">
        <w:rPr>
          <w:sz w:val="24"/>
          <w:szCs w:val="24"/>
        </w:rPr>
        <w:t xml:space="preserve">For each </w:t>
      </w:r>
      <w:r w:rsidRPr="003D2475">
        <w:rPr>
          <w:i/>
          <w:iCs/>
          <w:sz w:val="24"/>
          <w:szCs w:val="24"/>
        </w:rPr>
        <w:t xml:space="preserve">node </w:t>
      </w:r>
      <w:r w:rsidRPr="003D2475">
        <w:rPr>
          <w:sz w:val="24"/>
          <w:szCs w:val="24"/>
        </w:rPr>
        <w:t xml:space="preserve">in a structure, we have 6 possible </w:t>
      </w:r>
      <w:r w:rsidRPr="003D2475">
        <w:rPr>
          <w:i/>
          <w:iCs/>
          <w:sz w:val="24"/>
          <w:szCs w:val="24"/>
        </w:rPr>
        <w:t xml:space="preserve">displacements </w:t>
      </w:r>
      <w:r w:rsidRPr="003D2475">
        <w:rPr>
          <w:sz w:val="24"/>
          <w:szCs w:val="24"/>
        </w:rPr>
        <w:t>– in 6 possible degrees of freedom (DOF): 3 (linear) translations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x</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y</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z</m:t>
            </m:r>
          </m:sub>
        </m:sSub>
      </m:oMath>
      <w:r w:rsidRPr="003D2475">
        <w:rPr>
          <w:sz w:val="24"/>
          <w:szCs w:val="24"/>
        </w:rPr>
        <w:t>) and 3 (angular) rotations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y</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z</m:t>
            </m:r>
          </m:sub>
        </m:sSub>
      </m:oMath>
      <w:r w:rsidRPr="003D2475">
        <w:rPr>
          <w:sz w:val="24"/>
          <w:szCs w:val="24"/>
        </w:rPr>
        <w:t>). Displacements may be specified at certain nodes (such as boundary conditions (BCs) or c</w:t>
      </w:r>
      <w:proofErr w:type="spellStart"/>
      <w:r w:rsidRPr="003D2475">
        <w:rPr>
          <w:sz w:val="24"/>
          <w:szCs w:val="24"/>
        </w:rPr>
        <w:t>alculated</w:t>
      </w:r>
      <w:proofErr w:type="spellEnd"/>
      <w:r w:rsidRPr="003D2475">
        <w:rPr>
          <w:sz w:val="24"/>
          <w:szCs w:val="24"/>
        </w:rPr>
        <w:t>. For each node, we also have 6 possible forces: 3 linear forces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z</m:t>
            </m:r>
          </m:sub>
        </m:sSub>
      </m:oMath>
      <w:r w:rsidRPr="003D2475">
        <w:rPr>
          <w:sz w:val="24"/>
          <w:szCs w:val="24"/>
        </w:rPr>
        <w:t>) and 3 moments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x</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y</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z</m:t>
            </m:r>
          </m:sub>
        </m:sSub>
      </m:oMath>
      <w:r w:rsidRPr="003D2475">
        <w:rPr>
          <w:sz w:val="24"/>
          <w:szCs w:val="24"/>
        </w:rPr>
        <w:t>). The stiffness matrix for each element depends upon geometries and material properties.</w:t>
      </w:r>
    </w:p>
    <w:p w:rsidR="00200744" w:rsidRDefault="00200744" w:rsidP="00200744">
      <w:pPr>
        <w:autoSpaceDE w:val="0"/>
        <w:autoSpaceDN w:val="0"/>
        <w:adjustRightInd w:val="0"/>
        <w:jc w:val="both"/>
        <w:rPr>
          <w:rFonts w:ascii="Cambria" w:hAnsi="Cambria" w:cs="TimesNewRomanPSMT"/>
          <w:sz w:val="24"/>
          <w:szCs w:val="24"/>
        </w:rPr>
      </w:pPr>
    </w:p>
    <w:p w:rsidR="00200744" w:rsidRDefault="00200744" w:rsidP="00200744">
      <w:pPr>
        <w:autoSpaceDE w:val="0"/>
        <w:autoSpaceDN w:val="0"/>
        <w:adjustRightInd w:val="0"/>
        <w:jc w:val="both"/>
        <w:rPr>
          <w:rFonts w:ascii="Cambria" w:hAnsi="Cambria" w:cs="TimesNewRomanPSMT"/>
          <w:sz w:val="24"/>
          <w:szCs w:val="24"/>
        </w:rPr>
      </w:pPr>
    </w:p>
    <w:p w:rsidR="00200744" w:rsidRDefault="003D2475" w:rsidP="003D2475">
      <w:pPr>
        <w:pStyle w:val="Heading2"/>
        <w:spacing w:before="0" w:after="240"/>
        <w:ind w:left="720"/>
        <w:rPr>
          <w:bCs w:val="0"/>
        </w:rPr>
      </w:pPr>
      <w:bookmarkStart w:id="110" w:name="_Toc461620590"/>
      <w:bookmarkStart w:id="111" w:name="_Toc519801653"/>
      <w:r>
        <w:rPr>
          <w:bCs w:val="0"/>
        </w:rPr>
        <w:t>5</w:t>
      </w:r>
      <w:r w:rsidR="00200744">
        <w:rPr>
          <w:bCs w:val="0"/>
        </w:rPr>
        <w:t xml:space="preserve">.3 </w:t>
      </w:r>
      <w:r w:rsidR="00200744" w:rsidRPr="00C3782F">
        <w:rPr>
          <w:bCs w:val="0"/>
        </w:rPr>
        <w:t>The Stiffness Matrix</w:t>
      </w:r>
      <w:r w:rsidR="00200744">
        <w:rPr>
          <w:bCs w:val="0"/>
        </w:rPr>
        <w:t>:</w:t>
      </w:r>
      <w:r w:rsidR="00200744" w:rsidRPr="00C3782F">
        <w:rPr>
          <w:bCs w:val="0"/>
        </w:rPr>
        <w:t xml:space="preserve"> </w:t>
      </w:r>
      <w:r w:rsidR="00200744">
        <w:rPr>
          <w:bCs w:val="0"/>
        </w:rPr>
        <w:t>Bar Element</w:t>
      </w:r>
      <w:bookmarkEnd w:id="110"/>
      <w:bookmarkEnd w:id="111"/>
    </w:p>
    <w:p w:rsidR="00200744" w:rsidRPr="003D2475" w:rsidRDefault="00200744" w:rsidP="003D2475">
      <w:pPr>
        <w:autoSpaceDE w:val="0"/>
        <w:autoSpaceDN w:val="0"/>
        <w:adjustRightInd w:val="0"/>
        <w:spacing w:after="240" w:line="360" w:lineRule="auto"/>
        <w:jc w:val="both"/>
        <w:rPr>
          <w:sz w:val="24"/>
          <w:szCs w:val="24"/>
        </w:rPr>
      </w:pPr>
      <w:r w:rsidRPr="003D2475">
        <w:rPr>
          <w:sz w:val="24"/>
          <w:szCs w:val="24"/>
        </w:rPr>
        <w:t>Let’s take a simple 1-D bar element (a 1-D version of the “truss” element) (</w:t>
      </w:r>
      <w:r w:rsidRPr="003D2475">
        <w:rPr>
          <w:i/>
          <w:iCs/>
          <w:sz w:val="24"/>
          <w:szCs w:val="24"/>
        </w:rPr>
        <w:t>axial displacement only along the x-axis</w:t>
      </w:r>
      <w:r w:rsidRPr="003D2475">
        <w:rPr>
          <w:sz w:val="24"/>
          <w:szCs w:val="24"/>
        </w:rPr>
        <w:t xml:space="preserve">). </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jc w:val="center"/>
        <w:rPr>
          <w:sz w:val="24"/>
          <w:szCs w:val="24"/>
        </w:rPr>
      </w:pPr>
      <w:r w:rsidRPr="003D2475">
        <w:rPr>
          <w:noProof/>
          <w:sz w:val="24"/>
          <w:szCs w:val="24"/>
          <w:lang w:val="en-MY" w:eastAsia="ja-JP"/>
        </w:rPr>
        <w:drawing>
          <wp:inline distT="0" distB="0" distL="0" distR="0" wp14:anchorId="0B27F8C1" wp14:editId="177EAE4D">
            <wp:extent cx="3824413" cy="809625"/>
            <wp:effectExtent l="0" t="0" r="508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srcRect/>
                    <a:stretch>
                      <a:fillRect/>
                    </a:stretch>
                  </pic:blipFill>
                  <pic:spPr bwMode="auto">
                    <a:xfrm>
                      <a:off x="0" y="0"/>
                      <a:ext cx="3824413" cy="809625"/>
                    </a:xfrm>
                    <a:prstGeom prst="rect">
                      <a:avLst/>
                    </a:prstGeom>
                    <a:noFill/>
                    <a:ln w="9525">
                      <a:noFill/>
                      <a:miter lim="800000"/>
                      <a:headEnd/>
                      <a:tailEnd/>
                    </a:ln>
                  </pic:spPr>
                </pic:pic>
              </a:graphicData>
            </a:graphic>
          </wp:inline>
        </w:drawing>
      </w:r>
    </w:p>
    <w:p w:rsidR="00200744" w:rsidRPr="003D2475" w:rsidRDefault="00200744" w:rsidP="003D2475">
      <w:pPr>
        <w:autoSpaceDE w:val="0"/>
        <w:autoSpaceDN w:val="0"/>
        <w:adjustRightInd w:val="0"/>
        <w:spacing w:line="360" w:lineRule="auto"/>
        <w:jc w:val="center"/>
        <w:rPr>
          <w:sz w:val="24"/>
          <w:szCs w:val="24"/>
        </w:rPr>
      </w:pPr>
    </w:p>
    <w:p w:rsidR="00200744" w:rsidRPr="003D2475" w:rsidRDefault="00200744" w:rsidP="003D2475">
      <w:pPr>
        <w:autoSpaceDE w:val="0"/>
        <w:autoSpaceDN w:val="0"/>
        <w:adjustRightInd w:val="0"/>
        <w:spacing w:line="360" w:lineRule="auto"/>
        <w:jc w:val="center"/>
        <w:rPr>
          <w:sz w:val="24"/>
          <w:szCs w:val="24"/>
        </w:rPr>
      </w:pPr>
      <w:r w:rsidRPr="003D2475">
        <w:rPr>
          <w:b/>
          <w:sz w:val="24"/>
          <w:szCs w:val="24"/>
        </w:rPr>
        <w:t>Fig</w:t>
      </w:r>
      <w:r w:rsidR="003D2475" w:rsidRPr="003D2475">
        <w:rPr>
          <w:b/>
          <w:sz w:val="24"/>
          <w:szCs w:val="24"/>
        </w:rPr>
        <w:t>ure</w:t>
      </w:r>
      <w:r w:rsidRPr="003D2475">
        <w:rPr>
          <w:b/>
          <w:sz w:val="24"/>
          <w:szCs w:val="24"/>
        </w:rPr>
        <w:t>.</w:t>
      </w:r>
      <w:r w:rsidR="003D2475" w:rsidRPr="003D2475">
        <w:rPr>
          <w:b/>
          <w:sz w:val="24"/>
          <w:szCs w:val="24"/>
        </w:rPr>
        <w:t>5.2:</w:t>
      </w:r>
      <w:r w:rsidRPr="003D2475">
        <w:rPr>
          <w:sz w:val="24"/>
          <w:szCs w:val="24"/>
        </w:rPr>
        <w:t xml:space="preserve"> Simple bar element </w:t>
      </w:r>
    </w:p>
    <w:p w:rsidR="00200744" w:rsidRPr="003D2475" w:rsidRDefault="00200744" w:rsidP="003D2475">
      <w:pPr>
        <w:autoSpaceDE w:val="0"/>
        <w:autoSpaceDN w:val="0"/>
        <w:adjustRightInd w:val="0"/>
        <w:spacing w:line="360" w:lineRule="auto"/>
        <w:jc w:val="center"/>
        <w:rPr>
          <w:sz w:val="24"/>
          <w:szCs w:val="24"/>
        </w:rPr>
      </w:pPr>
    </w:p>
    <w:p w:rsidR="00200744" w:rsidRPr="003D2475" w:rsidRDefault="00200744" w:rsidP="003D2475">
      <w:pPr>
        <w:autoSpaceDE w:val="0"/>
        <w:autoSpaceDN w:val="0"/>
        <w:adjustRightInd w:val="0"/>
        <w:spacing w:line="360" w:lineRule="auto"/>
        <w:ind w:firstLine="567"/>
        <w:jc w:val="both"/>
        <w:rPr>
          <w:sz w:val="24"/>
          <w:szCs w:val="24"/>
        </w:rPr>
      </w:pPr>
      <w:r w:rsidRPr="003D2475">
        <w:rPr>
          <w:sz w:val="24"/>
          <w:szCs w:val="24"/>
        </w:rPr>
        <w:t xml:space="preserve">From static equilibrium, the element stiffness matrix can be written as: </w:t>
      </w:r>
    </w:p>
    <w:p w:rsidR="00200744" w:rsidRPr="003D2475" w:rsidRDefault="00200744" w:rsidP="003D2475">
      <w:pPr>
        <w:autoSpaceDE w:val="0"/>
        <w:autoSpaceDN w:val="0"/>
        <w:adjustRightInd w:val="0"/>
        <w:spacing w:line="360" w:lineRule="auto"/>
        <w:jc w:val="both"/>
        <w:rPr>
          <w:sz w:val="24"/>
          <w:szCs w:val="24"/>
        </w:rPr>
      </w:pPr>
    </w:p>
    <w:tbl>
      <w:tblPr>
        <w:tblW w:w="0" w:type="auto"/>
        <w:tblInd w:w="108" w:type="dxa"/>
        <w:tblLook w:val="04A0" w:firstRow="1" w:lastRow="0" w:firstColumn="1" w:lastColumn="0" w:noHBand="0" w:noVBand="1"/>
      </w:tblPr>
      <w:tblGrid>
        <w:gridCol w:w="4542"/>
        <w:gridCol w:w="4548"/>
      </w:tblGrid>
      <w:tr w:rsidR="00200744" w:rsidRPr="003D2475" w:rsidTr="00F27AED">
        <w:tc>
          <w:tcPr>
            <w:tcW w:w="4542" w:type="dxa"/>
          </w:tcPr>
          <w:p w:rsidR="00200744" w:rsidRPr="003D2475" w:rsidRDefault="00200744" w:rsidP="003D2475">
            <w:pPr>
              <w:autoSpaceDE w:val="0"/>
              <w:autoSpaceDN w:val="0"/>
              <w:adjustRightInd w:val="0"/>
              <w:spacing w:line="360" w:lineRule="auto"/>
              <w:jc w:val="both"/>
              <w:rPr>
                <w:sz w:val="24"/>
                <w:szCs w:val="24"/>
              </w:rPr>
            </w:pPr>
            <w:r w:rsidRPr="003D2475">
              <w:rPr>
                <w:sz w:val="24"/>
                <w:szCs w:val="24"/>
              </w:rPr>
              <w:t>Applying a force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x1</m:t>
                  </m:r>
                </m:sub>
              </m:sSub>
            </m:oMath>
            <w:r w:rsidRPr="003D2475">
              <w:rPr>
                <w:sz w:val="24"/>
                <w:szCs w:val="24"/>
              </w:rPr>
              <w:t>) at node 1,</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0A2C10" w:rsidP="003D2475">
            <w:pPr>
              <w:autoSpaceDE w:val="0"/>
              <w:autoSpaceDN w:val="0"/>
              <w:adjustRightInd w:val="0"/>
              <w:spacing w:line="360"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x1</m:t>
                    </m:r>
                  </m:sub>
                </m:sSub>
                <m:r>
                  <w:rPr>
                    <w:rFonts w:ascii="Cambria Math" w:hAnsi="Cambria Math"/>
                    <w:sz w:val="24"/>
                    <w:szCs w:val="24"/>
                  </w:rPr>
                  <m:t>= k</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u</m:t>
                        </m:r>
                      </m:e>
                      <m:sub>
                        <m:r>
                          <m:rPr>
                            <m:sty m:val="p"/>
                          </m:rPr>
                          <w:rPr>
                            <w:rFonts w:ascii="Cambria Math" w:hAnsi="Cambria Math"/>
                            <w:sz w:val="24"/>
                            <w:szCs w:val="24"/>
                          </w:rPr>
                          <m:t>x1</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u</m:t>
                        </m:r>
                      </m:e>
                      <m:sub>
                        <m:r>
                          <m:rPr>
                            <m:sty m:val="p"/>
                          </m:rPr>
                          <w:rPr>
                            <w:rFonts w:ascii="Cambria Math" w:hAnsi="Cambria Math"/>
                            <w:sz w:val="24"/>
                            <w:szCs w:val="24"/>
                          </w:rPr>
                          <m:t>x2</m:t>
                        </m:r>
                      </m:sub>
                    </m:sSub>
                  </m:e>
                </m:d>
                <m:r>
                  <m:rPr>
                    <m:sty m:val="p"/>
                  </m:rPr>
                  <w:rPr>
                    <w:rFonts w:ascii="Cambria Math" w:hAnsi="Cambria Math"/>
                    <w:sz w:val="24"/>
                    <w:szCs w:val="24"/>
                  </w:rPr>
                  <m:t xml:space="preserve"> = </m:t>
                </m:r>
                <m:r>
                  <w:rPr>
                    <w:rFonts w:ascii="Cambria Math" w:hAnsi="Cambria Math"/>
                    <w:sz w:val="24"/>
                    <w:szCs w:val="24"/>
                  </w:rPr>
                  <m:t>k</m:t>
                </m:r>
                <m:sSub>
                  <m:sSubPr>
                    <m:ctrlPr>
                      <w:rPr>
                        <w:rFonts w:ascii="Cambria Math" w:hAnsi="Cambria Math"/>
                        <w:sz w:val="24"/>
                        <w:szCs w:val="24"/>
                      </w:rPr>
                    </m:ctrlPr>
                  </m:sSubPr>
                  <m:e>
                    <m:r>
                      <w:rPr>
                        <w:rFonts w:ascii="Cambria Math" w:hAnsi="Cambria Math"/>
                        <w:sz w:val="24"/>
                        <w:szCs w:val="24"/>
                      </w:rPr>
                      <m:t>u</m:t>
                    </m:r>
                  </m:e>
                  <m:sub>
                    <m:r>
                      <m:rPr>
                        <m:sty m:val="p"/>
                      </m:rPr>
                      <w:rPr>
                        <w:rFonts w:ascii="Cambria Math" w:hAnsi="Cambria Math"/>
                        <w:sz w:val="24"/>
                        <w:szCs w:val="24"/>
                      </w:rPr>
                      <m:t>x1</m:t>
                    </m:r>
                  </m:sub>
                </m:sSub>
                <m:r>
                  <m:rPr>
                    <m:sty m:val="p"/>
                  </m:rPr>
                  <w:rPr>
                    <w:rFonts w:ascii="Cambria Math" w:hAnsi="Cambria Math"/>
                    <w:sz w:val="24"/>
                    <w:szCs w:val="24"/>
                  </w:rPr>
                  <m:t>-</m:t>
                </m:r>
                <m:r>
                  <w:rPr>
                    <w:rFonts w:ascii="Cambria Math" w:hAnsi="Cambria Math"/>
                    <w:sz w:val="24"/>
                    <w:szCs w:val="24"/>
                  </w:rPr>
                  <m:t>k</m:t>
                </m:r>
                <m:sSub>
                  <m:sSubPr>
                    <m:ctrlPr>
                      <w:rPr>
                        <w:rFonts w:ascii="Cambria Math" w:hAnsi="Cambria Math"/>
                        <w:sz w:val="24"/>
                        <w:szCs w:val="24"/>
                      </w:rPr>
                    </m:ctrlPr>
                  </m:sSubPr>
                  <m:e>
                    <m:r>
                      <w:rPr>
                        <w:rFonts w:ascii="Cambria Math" w:hAnsi="Cambria Math"/>
                        <w:sz w:val="24"/>
                        <w:szCs w:val="24"/>
                      </w:rPr>
                      <m:t>u</m:t>
                    </m:r>
                  </m:e>
                  <m:sub>
                    <m:r>
                      <m:rPr>
                        <m:sty m:val="p"/>
                      </m:rPr>
                      <w:rPr>
                        <w:rFonts w:ascii="Cambria Math" w:hAnsi="Cambria Math"/>
                        <w:sz w:val="24"/>
                        <w:szCs w:val="24"/>
                      </w:rPr>
                      <m:t>x2</m:t>
                    </m:r>
                  </m:sub>
                </m:sSub>
              </m:oMath>
            </m:oMathPara>
          </w:p>
          <w:p w:rsidR="00200744" w:rsidRPr="003D2475" w:rsidRDefault="00200744" w:rsidP="003D2475">
            <w:pPr>
              <w:autoSpaceDE w:val="0"/>
              <w:autoSpaceDN w:val="0"/>
              <w:adjustRightInd w:val="0"/>
              <w:spacing w:line="360" w:lineRule="auto"/>
              <w:jc w:val="both"/>
              <w:rPr>
                <w:sz w:val="24"/>
                <w:szCs w:val="24"/>
              </w:rPr>
            </w:pPr>
          </w:p>
        </w:tc>
        <w:tc>
          <w:tcPr>
            <w:tcW w:w="4548" w:type="dxa"/>
          </w:tcPr>
          <w:p w:rsidR="00200744" w:rsidRPr="003D2475" w:rsidRDefault="00200744" w:rsidP="003D2475">
            <w:pPr>
              <w:autoSpaceDE w:val="0"/>
              <w:autoSpaceDN w:val="0"/>
              <w:adjustRightInd w:val="0"/>
              <w:spacing w:line="360" w:lineRule="auto"/>
              <w:jc w:val="both"/>
              <w:rPr>
                <w:sz w:val="24"/>
                <w:szCs w:val="24"/>
              </w:rPr>
            </w:pPr>
            <w:r w:rsidRPr="003D2475">
              <w:rPr>
                <w:sz w:val="24"/>
                <w:szCs w:val="24"/>
              </w:rPr>
              <w:lastRenderedPageBreak/>
              <w:t>Apply a force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x2</m:t>
                  </m:r>
                </m:sub>
              </m:sSub>
            </m:oMath>
            <w:r w:rsidRPr="003D2475">
              <w:rPr>
                <w:sz w:val="24"/>
                <w:szCs w:val="24"/>
              </w:rPr>
              <w:t xml:space="preserve">) at node 2, </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0A2C10" w:rsidP="003D2475">
            <w:pPr>
              <w:autoSpaceDE w:val="0"/>
              <w:autoSpaceDN w:val="0"/>
              <w:adjustRightInd w:val="0"/>
              <w:spacing w:line="360" w:lineRule="auto"/>
              <w:jc w:val="both"/>
              <w:rPr>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x2</m:t>
                    </m:r>
                  </m:sub>
                </m:sSub>
                <m:r>
                  <w:rPr>
                    <w:rFonts w:ascii="Cambria Math" w:hAnsi="Cambria Math"/>
                    <w:sz w:val="24"/>
                    <w:szCs w:val="24"/>
                  </w:rPr>
                  <m:t>= k</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u</m:t>
                        </m:r>
                      </m:e>
                      <m:sub>
                        <m:r>
                          <m:rPr>
                            <m:sty m:val="p"/>
                          </m:rPr>
                          <w:rPr>
                            <w:rFonts w:ascii="Cambria Math" w:hAnsi="Cambria Math"/>
                            <w:sz w:val="24"/>
                            <w:szCs w:val="24"/>
                          </w:rPr>
                          <m:t>x2</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u</m:t>
                        </m:r>
                      </m:e>
                      <m:sub>
                        <m:r>
                          <m:rPr>
                            <m:sty m:val="p"/>
                          </m:rPr>
                          <w:rPr>
                            <w:rFonts w:ascii="Cambria Math" w:hAnsi="Cambria Math"/>
                            <w:sz w:val="24"/>
                            <w:szCs w:val="24"/>
                          </w:rPr>
                          <m:t>x1</m:t>
                        </m:r>
                      </m:sub>
                    </m:sSub>
                  </m:e>
                </m:d>
                <m:r>
                  <m:rPr>
                    <m:sty m:val="p"/>
                  </m:rPr>
                  <w:rPr>
                    <w:rFonts w:ascii="Cambria Math" w:hAnsi="Cambria Math"/>
                    <w:sz w:val="24"/>
                    <w:szCs w:val="24"/>
                  </w:rPr>
                  <m:t xml:space="preserve">= </m:t>
                </m:r>
                <m:r>
                  <w:rPr>
                    <w:rFonts w:ascii="Cambria Math" w:hAnsi="Cambria Math"/>
                    <w:sz w:val="24"/>
                    <w:szCs w:val="24"/>
                  </w:rPr>
                  <m:t>k</m:t>
                </m:r>
                <m:sSub>
                  <m:sSubPr>
                    <m:ctrlPr>
                      <w:rPr>
                        <w:rFonts w:ascii="Cambria Math" w:hAnsi="Cambria Math"/>
                        <w:sz w:val="24"/>
                        <w:szCs w:val="24"/>
                      </w:rPr>
                    </m:ctrlPr>
                  </m:sSubPr>
                  <m:e>
                    <m:r>
                      <w:rPr>
                        <w:rFonts w:ascii="Cambria Math" w:hAnsi="Cambria Math"/>
                        <w:sz w:val="24"/>
                        <w:szCs w:val="24"/>
                      </w:rPr>
                      <m:t>u</m:t>
                    </m:r>
                  </m:e>
                  <m:sub>
                    <m:r>
                      <m:rPr>
                        <m:sty m:val="p"/>
                      </m:rPr>
                      <w:rPr>
                        <w:rFonts w:ascii="Cambria Math" w:hAnsi="Cambria Math"/>
                        <w:sz w:val="24"/>
                        <w:szCs w:val="24"/>
                      </w:rPr>
                      <m:t>x2</m:t>
                    </m:r>
                  </m:sub>
                </m:sSub>
                <m:r>
                  <m:rPr>
                    <m:sty m:val="p"/>
                  </m:rPr>
                  <w:rPr>
                    <w:rFonts w:ascii="Cambria Math" w:hAnsi="Cambria Math"/>
                    <w:sz w:val="24"/>
                    <w:szCs w:val="24"/>
                  </w:rPr>
                  <m:t>-</m:t>
                </m:r>
                <m:r>
                  <w:rPr>
                    <w:rFonts w:ascii="Cambria Math" w:hAnsi="Cambria Math"/>
                    <w:sz w:val="24"/>
                    <w:szCs w:val="24"/>
                  </w:rPr>
                  <m:t>k</m:t>
                </m:r>
                <m:sSub>
                  <m:sSubPr>
                    <m:ctrlPr>
                      <w:rPr>
                        <w:rFonts w:ascii="Cambria Math" w:hAnsi="Cambria Math"/>
                        <w:sz w:val="24"/>
                        <w:szCs w:val="24"/>
                      </w:rPr>
                    </m:ctrlPr>
                  </m:sSubPr>
                  <m:e>
                    <m:r>
                      <w:rPr>
                        <w:rFonts w:ascii="Cambria Math" w:hAnsi="Cambria Math"/>
                        <w:sz w:val="24"/>
                        <w:szCs w:val="24"/>
                      </w:rPr>
                      <m:t>u</m:t>
                    </m:r>
                  </m:e>
                  <m:sub>
                    <m:r>
                      <m:rPr>
                        <m:sty m:val="p"/>
                      </m:rPr>
                      <w:rPr>
                        <w:rFonts w:ascii="Cambria Math" w:hAnsi="Cambria Math"/>
                        <w:sz w:val="24"/>
                        <w:szCs w:val="24"/>
                      </w:rPr>
                      <m:t>x1</m:t>
                    </m:r>
                  </m:sub>
                </m:sSub>
              </m:oMath>
            </m:oMathPara>
          </w:p>
        </w:tc>
      </w:tr>
    </w:tbl>
    <w:p w:rsidR="00200744" w:rsidRPr="003D2475" w:rsidRDefault="00200744" w:rsidP="003D2475">
      <w:pPr>
        <w:autoSpaceDE w:val="0"/>
        <w:autoSpaceDN w:val="0"/>
        <w:adjustRightInd w:val="0"/>
        <w:spacing w:line="360" w:lineRule="auto"/>
        <w:ind w:firstLine="567"/>
        <w:jc w:val="both"/>
        <w:rPr>
          <w:sz w:val="24"/>
          <w:szCs w:val="24"/>
        </w:rPr>
      </w:pPr>
      <w:r w:rsidRPr="003D2475">
        <w:rPr>
          <w:sz w:val="24"/>
          <w:szCs w:val="24"/>
        </w:rPr>
        <w:lastRenderedPageBreak/>
        <w:t xml:space="preserve">The </w:t>
      </w:r>
      <w:r w:rsidRPr="003D2475">
        <w:rPr>
          <w:i/>
          <w:iCs/>
          <w:sz w:val="24"/>
          <w:szCs w:val="24"/>
        </w:rPr>
        <w:t xml:space="preserve">simultaneous </w:t>
      </w:r>
      <w:r w:rsidRPr="003D2475">
        <w:rPr>
          <w:sz w:val="24"/>
          <w:szCs w:val="24"/>
        </w:rPr>
        <w:t>equations in “matrix form” can be written as:</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0A2C10" w:rsidP="003D2475">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1</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1</m:t>
                      </m:r>
                    </m:sub>
                  </m:sSub>
                </m:e>
              </m:mr>
              <m:mr>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1</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1</m:t>
                      </m:r>
                    </m:sub>
                  </m:sSub>
                </m:e>
              </m:mr>
            </m:m>
          </m:e>
        </m:d>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x1</m:t>
                      </m:r>
                    </m:sub>
                  </m:sSub>
                </m:e>
              </m:m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x2</m:t>
                      </m:r>
                    </m:sub>
                  </m:sSub>
                </m:e>
              </m:mr>
            </m:m>
          </m:e>
        </m:d>
        <m:r>
          <m:rPr>
            <m:sty m:val="p"/>
          </m:rPr>
          <w:rPr>
            <w:rFonts w:ascii="Cambria Math" w:hAnsi="Cambria Math"/>
            <w:sz w:val="24"/>
            <w:szCs w:val="24"/>
          </w:rPr>
          <m:t xml:space="preserve"> = </m:t>
        </m:r>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x1</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x2</m:t>
                      </m:r>
                    </m:sub>
                  </m:sSub>
                </m:e>
              </m:mr>
            </m:m>
          </m:e>
        </m:d>
      </m:oMath>
      <w:r w:rsidR="00200744" w:rsidRPr="003D2475">
        <w:rPr>
          <w:sz w:val="24"/>
          <w:szCs w:val="24"/>
        </w:rPr>
        <w:t xml:space="preserve">  </w:t>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t>(</w:t>
      </w:r>
      <w:r w:rsidR="003D2475">
        <w:rPr>
          <w:sz w:val="24"/>
          <w:szCs w:val="24"/>
        </w:rPr>
        <w:t>5</w:t>
      </w:r>
      <w:r w:rsidR="00200744" w:rsidRPr="003D2475">
        <w:rPr>
          <w:sz w:val="24"/>
          <w:szCs w:val="24"/>
        </w:rPr>
        <w:t>.3)</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ind w:firstLine="567"/>
        <w:jc w:val="both"/>
        <w:rPr>
          <w:sz w:val="24"/>
          <w:szCs w:val="24"/>
        </w:rPr>
      </w:pPr>
      <w:r w:rsidRPr="003D2475">
        <w:rPr>
          <w:sz w:val="24"/>
          <w:szCs w:val="24"/>
        </w:rPr>
        <w:t>From above equation, the “element stiffness matrix” is a “square matrix” and is of size DOF x DOF (2 x 2), the element displacement array is 1 x DOF (1 x 2) and is therefore a vector, and the force array is also 1 x DOF (1 x 2) and is also a vector.</w:t>
      </w:r>
    </w:p>
    <w:p w:rsidR="00200744" w:rsidRPr="003D2475" w:rsidRDefault="00200744" w:rsidP="003D2475">
      <w:pPr>
        <w:autoSpaceDE w:val="0"/>
        <w:autoSpaceDN w:val="0"/>
        <w:adjustRightInd w:val="0"/>
        <w:spacing w:line="360" w:lineRule="auto"/>
        <w:ind w:firstLine="567"/>
        <w:jc w:val="both"/>
        <w:rPr>
          <w:sz w:val="24"/>
          <w:szCs w:val="24"/>
        </w:rPr>
      </w:pPr>
      <w:r w:rsidRPr="003D2475">
        <w:rPr>
          <w:sz w:val="24"/>
          <w:szCs w:val="24"/>
        </w:rPr>
        <w:t xml:space="preserve">As discussed early, the axial stiffness of a bar </w:t>
      </w:r>
      <w:proofErr w:type="gramStart"/>
      <w:r w:rsidRPr="003D2475">
        <w:rPr>
          <w:sz w:val="24"/>
          <w:szCs w:val="24"/>
        </w:rPr>
        <w:t xml:space="preserve">is </w:t>
      </w:r>
      <w:proofErr w:type="gramEnd"/>
      <m:oMath>
        <m:r>
          <m:rPr>
            <m:sty m:val="p"/>
          </m:rPr>
          <w:rPr>
            <w:rFonts w:ascii="Cambria Math" w:hAnsi="Cambria Math"/>
            <w:sz w:val="24"/>
            <w:szCs w:val="24"/>
          </w:rPr>
          <m:t xml:space="preserve">k= </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oMath>
      <w:r w:rsidRPr="003D2475">
        <w:rPr>
          <w:sz w:val="24"/>
          <w:szCs w:val="24"/>
        </w:rPr>
        <w:t>, Then, the element stiffness matrix can be re-written as:</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0A2C10" w:rsidP="003D2475">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r>
          <m:rPr>
            <m:sty m:val="p"/>
          </m:rPr>
          <w:rPr>
            <w:rFonts w:ascii="Cambria Math" w:hAnsi="Cambria Math"/>
            <w:sz w:val="24"/>
            <w:szCs w:val="24"/>
          </w:rPr>
          <m:t>=</m:t>
        </m:r>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11</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12</m:t>
                      </m:r>
                    </m:sub>
                  </m:sSub>
                </m:e>
              </m:mr>
              <m:mr>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21</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22</m:t>
                      </m:r>
                    </m:sub>
                  </m:sSub>
                </m:e>
              </m:mr>
            </m:m>
          </m:e>
        </m:d>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e>
                <m:e>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e>
              </m:mr>
              <m:mr>
                <m:e>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e>
                <m:e>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e>
              </m:mr>
            </m:m>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r>
                    <m:rPr>
                      <m:sty m:val="p"/>
                    </m:rPr>
                    <w:rPr>
                      <w:rFonts w:ascii="Cambria Math" w:hAnsi="Cambria Math"/>
                      <w:sz w:val="24"/>
                      <w:szCs w:val="24"/>
                    </w:rPr>
                    <m:t>1</m:t>
                  </m:r>
                </m:e>
                <m:e>
                  <m:r>
                    <m:rPr>
                      <m:sty m:val="p"/>
                    </m:rPr>
                    <w:rPr>
                      <w:rFonts w:ascii="Cambria Math" w:hAnsi="Cambria Math"/>
                      <w:sz w:val="24"/>
                      <w:szCs w:val="24"/>
                    </w:rPr>
                    <m:t>-1</m:t>
                  </m:r>
                </m:e>
              </m:mr>
              <m:mr>
                <m:e>
                  <m:r>
                    <m:rPr>
                      <m:sty m:val="p"/>
                    </m:rPr>
                    <w:rPr>
                      <w:rFonts w:ascii="Cambria Math" w:hAnsi="Cambria Math"/>
                      <w:sz w:val="24"/>
                      <w:szCs w:val="24"/>
                    </w:rPr>
                    <m:t>-1</m:t>
                  </m:r>
                </m:e>
                <m:e>
                  <m:r>
                    <m:rPr>
                      <m:sty m:val="p"/>
                    </m:rPr>
                    <w:rPr>
                      <w:rFonts w:ascii="Cambria Math" w:hAnsi="Cambria Math"/>
                      <w:sz w:val="24"/>
                      <w:szCs w:val="24"/>
                    </w:rPr>
                    <m:t>1</m:t>
                  </m:r>
                </m:e>
              </m:mr>
            </m:m>
          </m:e>
        </m:d>
      </m:oMath>
      <w:r w:rsidR="00200744" w:rsidRPr="003D2475">
        <w:rPr>
          <w:sz w:val="24"/>
          <w:szCs w:val="24"/>
        </w:rPr>
        <w:t xml:space="preserve"> </w:t>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t>(</w:t>
      </w:r>
      <w:r w:rsidR="003D2475">
        <w:rPr>
          <w:sz w:val="24"/>
          <w:szCs w:val="24"/>
        </w:rPr>
        <w:t>5</w:t>
      </w:r>
      <w:r w:rsidR="00200744" w:rsidRPr="003D2475">
        <w:rPr>
          <w:sz w:val="24"/>
          <w:szCs w:val="24"/>
        </w:rPr>
        <w:t>.4)</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jc w:val="both"/>
        <w:rPr>
          <w:sz w:val="24"/>
          <w:szCs w:val="24"/>
        </w:rPr>
      </w:pPr>
      <w:r w:rsidRPr="003D2475">
        <w:rPr>
          <w:sz w:val="24"/>
          <w:szCs w:val="24"/>
        </w:rPr>
        <w:t>Recall that we desire the displacements, which we can get by “inverting” the stiffness matrix</w:t>
      </w:r>
      <w:proofErr w:type="gramStart"/>
      <w:r w:rsidRPr="003D2475">
        <w:rPr>
          <w:sz w:val="24"/>
          <w:szCs w:val="24"/>
        </w:rPr>
        <w:t xml:space="preserve">: </w:t>
      </w:r>
      <w:proofErr w:type="gramEnd"/>
      <m:oMath>
        <m:d>
          <m:dPr>
            <m:begChr m:val="{"/>
            <m:endChr m:val="}"/>
            <m:ctrlPr>
              <w:rPr>
                <w:rFonts w:ascii="Cambria Math" w:hAnsi="Cambria Math"/>
                <w:sz w:val="24"/>
                <w:szCs w:val="24"/>
              </w:rPr>
            </m:ctrlPr>
          </m:dPr>
          <m:e>
            <m:r>
              <m:rPr>
                <m:sty m:val="p"/>
              </m:rPr>
              <w:rPr>
                <w:rFonts w:ascii="Cambria Math" w:hAnsi="Cambria Math"/>
                <w:sz w:val="24"/>
                <w:szCs w:val="24"/>
              </w:rPr>
              <m:t>u</m:t>
            </m:r>
          </m:e>
        </m:d>
        <m:r>
          <m:rPr>
            <m:sty m:val="p"/>
          </m:rPr>
          <w:rPr>
            <w:rFonts w:ascii="Cambria Math" w:hAnsi="Cambria Math"/>
            <w:sz w:val="24"/>
            <w:szCs w:val="24"/>
          </w:rPr>
          <m:t xml:space="preserve">= </m:t>
        </m:r>
        <m:sSup>
          <m:sSupPr>
            <m:ctrlPr>
              <w:rPr>
                <w:rFonts w:ascii="Cambria Math" w:hAnsi="Cambria Math"/>
                <w:sz w:val="24"/>
                <w:szCs w:val="24"/>
              </w:rPr>
            </m:ctrlPr>
          </m:sSupPr>
          <m:e>
            <m:d>
              <m:dPr>
                <m:begChr m:val="["/>
                <m:endChr m:val="]"/>
                <m:ctrlPr>
                  <w:rPr>
                    <w:rFonts w:ascii="Cambria Math" w:hAnsi="Cambria Math"/>
                    <w:sz w:val="24"/>
                    <w:szCs w:val="24"/>
                  </w:rPr>
                </m:ctrlPr>
              </m:dPr>
              <m:e>
                <m:r>
                  <m:rPr>
                    <m:sty m:val="p"/>
                  </m:rPr>
                  <w:rPr>
                    <w:rFonts w:ascii="Cambria Math" w:hAnsi="Cambria Math"/>
                    <w:sz w:val="24"/>
                    <w:szCs w:val="24"/>
                  </w:rPr>
                  <m:t>k</m:t>
                </m:r>
              </m:e>
            </m:d>
          </m:e>
          <m:sup>
            <m:r>
              <m:rPr>
                <m:sty m:val="p"/>
              </m:rPr>
              <w:rPr>
                <w:rFonts w:ascii="Cambria Math" w:hAnsi="Cambria Math"/>
                <w:sz w:val="24"/>
                <w:szCs w:val="24"/>
              </w:rPr>
              <m:t>-1</m:t>
            </m:r>
          </m:sup>
        </m:sSup>
        <m:r>
          <m:rPr>
            <m:sty m:val="p"/>
          </m:rPr>
          <w:rPr>
            <w:rFonts w:ascii="Cambria Math" w:hAnsi="Cambria Math"/>
            <w:sz w:val="24"/>
            <w:szCs w:val="24"/>
          </w:rPr>
          <m:t xml:space="preserve"> </m:t>
        </m:r>
        <m:d>
          <m:dPr>
            <m:begChr m:val="{"/>
            <m:endChr m:val="}"/>
            <m:ctrlPr>
              <w:rPr>
                <w:rFonts w:ascii="Cambria Math" w:hAnsi="Cambria Math"/>
                <w:sz w:val="24"/>
                <w:szCs w:val="24"/>
              </w:rPr>
            </m:ctrlPr>
          </m:dPr>
          <m:e>
            <m:r>
              <m:rPr>
                <m:sty m:val="p"/>
              </m:rPr>
              <w:rPr>
                <w:rFonts w:ascii="Cambria Math" w:hAnsi="Cambria Math"/>
                <w:sz w:val="24"/>
                <w:szCs w:val="24"/>
              </w:rPr>
              <m:t>f</m:t>
            </m:r>
          </m:e>
        </m:d>
      </m:oMath>
      <w:r w:rsidRPr="003D2475">
        <w:rPr>
          <w:sz w:val="24"/>
          <w:szCs w:val="24"/>
        </w:rPr>
        <w:t xml:space="preserve">.  From “matrix algebra”, for a 2 x 2 matrix, </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0A2C10" w:rsidP="003D2475">
      <w:pPr>
        <w:autoSpaceDE w:val="0"/>
        <w:autoSpaceDN w:val="0"/>
        <w:adjustRightInd w:val="0"/>
        <w:spacing w:line="360" w:lineRule="auto"/>
        <w:jc w:val="both"/>
        <w:rPr>
          <w:sz w:val="24"/>
          <w:szCs w:val="24"/>
        </w:rPr>
      </w:pPr>
      <m:oMath>
        <m:d>
          <m:dPr>
            <m:begChr m:val="["/>
            <m:endChr m:val="]"/>
            <m:ctrlPr>
              <w:rPr>
                <w:rFonts w:ascii="Cambria Math" w:hAnsi="Cambria Math"/>
                <w:i/>
                <w:sz w:val="24"/>
                <w:szCs w:val="24"/>
              </w:rPr>
            </m:ctrlPr>
          </m:dPr>
          <m:e>
            <m:r>
              <m:rPr>
                <m:sty m:val="p"/>
              </m:rPr>
              <w:rPr>
                <w:rFonts w:ascii="Cambria Math" w:hAnsi="Cambria Math"/>
                <w:sz w:val="24"/>
                <w:szCs w:val="24"/>
              </w:rPr>
              <m:t>A</m:t>
            </m:r>
          </m:e>
        </m:d>
        <m:r>
          <w:rPr>
            <w:rFonts w:ascii="Cambria Math" w:hAnsi="Cambria Math"/>
            <w:sz w:val="24"/>
            <w:szCs w:val="24"/>
          </w:rPr>
          <m:t>=</m:t>
        </m:r>
        <m:d>
          <m:dPr>
            <m:begChr m:val="["/>
            <m:endChr m:val="]"/>
            <m:ctrlPr>
              <w:rPr>
                <w:rFonts w:ascii="Cambria Math" w:hAnsi="Cambria Math"/>
                <w:i/>
                <w:sz w:val="24"/>
                <w:szCs w:val="24"/>
              </w:rPr>
            </m:ctrlPr>
          </m:dPr>
          <m:e>
            <m:m>
              <m:mPr>
                <m:mcs>
                  <m:mc>
                    <m:mcPr>
                      <m:count m:val="2"/>
                      <m:mcJc m:val="center"/>
                    </m:mcPr>
                  </m:mc>
                </m:mcs>
                <m:ctrlPr>
                  <w:rPr>
                    <w:rFonts w:ascii="Cambria Math" w:hAnsi="Cambria Math"/>
                    <w:sz w:val="24"/>
                    <w:szCs w:val="24"/>
                  </w:rPr>
                </m:ctrlPr>
              </m:mPr>
              <m:mr>
                <m:e>
                  <m:r>
                    <m:rPr>
                      <m:sty m:val="p"/>
                    </m:rPr>
                    <w:rPr>
                      <w:rFonts w:ascii="Cambria Math" w:hAnsi="Cambria Math"/>
                      <w:sz w:val="24"/>
                      <w:szCs w:val="24"/>
                    </w:rPr>
                    <m:t>a</m:t>
                  </m:r>
                </m:e>
                <m:e>
                  <m:r>
                    <m:rPr>
                      <m:sty m:val="p"/>
                    </m:rPr>
                    <w:rPr>
                      <w:rFonts w:ascii="Cambria Math" w:hAnsi="Cambria Math"/>
                      <w:sz w:val="24"/>
                      <w:szCs w:val="24"/>
                    </w:rPr>
                    <m:t>b</m:t>
                  </m:r>
                </m:e>
              </m:mr>
              <m:mr>
                <m:e>
                  <m:r>
                    <m:rPr>
                      <m:sty m:val="p"/>
                    </m:rPr>
                    <w:rPr>
                      <w:rFonts w:ascii="Cambria Math" w:hAnsi="Cambria Math"/>
                      <w:sz w:val="24"/>
                      <w:szCs w:val="24"/>
                    </w:rPr>
                    <m:t>c</m:t>
                  </m:r>
                </m:e>
                <m:e>
                  <m:r>
                    <m:rPr>
                      <m:sty m:val="p"/>
                    </m:rPr>
                    <w:rPr>
                      <w:rFonts w:ascii="Cambria Math" w:hAnsi="Cambria Math"/>
                      <w:sz w:val="24"/>
                      <w:szCs w:val="24"/>
                    </w:rPr>
                    <m:t>d</m:t>
                  </m:r>
                </m:e>
              </m:mr>
            </m:m>
          </m:e>
        </m:d>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A</m:t>
                </m:r>
              </m:e>
            </m:d>
          </m:e>
          <m:sup>
            <m:r>
              <w:rPr>
                <w:rFonts w:ascii="Cambria Math" w:hAnsi="Cambria Math"/>
                <w:sz w:val="24"/>
                <w:szCs w:val="24"/>
              </w:rPr>
              <m:t>-1</m:t>
            </m:r>
          </m:sup>
        </m:sSup>
        <m:f>
          <m:fPr>
            <m:ctrlPr>
              <w:rPr>
                <w:rFonts w:ascii="Cambria Math" w:hAnsi="Cambria Math"/>
                <w:sz w:val="24"/>
                <w:szCs w:val="24"/>
              </w:rPr>
            </m:ctrlPr>
          </m:fPr>
          <m:num>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r>
                        <m:rPr>
                          <m:sty m:val="p"/>
                        </m:rPr>
                        <w:rPr>
                          <w:rFonts w:ascii="Cambria Math" w:hAnsi="Cambria Math"/>
                          <w:sz w:val="24"/>
                          <w:szCs w:val="24"/>
                        </w:rPr>
                        <m:t>d</m:t>
                      </m:r>
                    </m:e>
                    <m:e>
                      <m:r>
                        <m:rPr>
                          <m:sty m:val="p"/>
                        </m:rPr>
                        <w:rPr>
                          <w:rFonts w:ascii="Cambria Math" w:hAnsi="Cambria Math"/>
                          <w:sz w:val="24"/>
                          <w:szCs w:val="24"/>
                        </w:rPr>
                        <m:t>-b</m:t>
                      </m:r>
                    </m:e>
                  </m:mr>
                  <m:mr>
                    <m:e>
                      <m:r>
                        <m:rPr>
                          <m:sty m:val="p"/>
                        </m:rPr>
                        <w:rPr>
                          <w:rFonts w:ascii="Cambria Math" w:hAnsi="Cambria Math"/>
                          <w:sz w:val="24"/>
                          <w:szCs w:val="24"/>
                        </w:rPr>
                        <m:t>-c</m:t>
                      </m:r>
                    </m:e>
                    <m:e>
                      <m:r>
                        <m:rPr>
                          <m:sty m:val="p"/>
                        </m:rPr>
                        <w:rPr>
                          <w:rFonts w:ascii="Cambria Math" w:hAnsi="Cambria Math"/>
                          <w:sz w:val="24"/>
                          <w:szCs w:val="24"/>
                        </w:rPr>
                        <m:t>a</m:t>
                      </m:r>
                    </m:e>
                  </m:mr>
                </m:m>
              </m:e>
            </m:d>
          </m:num>
          <m:den>
            <m:r>
              <m:rPr>
                <m:sty m:val="p"/>
              </m:rPr>
              <w:rPr>
                <w:rFonts w:ascii="Cambria Math" w:hAnsi="Cambria Math"/>
                <w:sz w:val="24"/>
                <w:szCs w:val="24"/>
              </w:rPr>
              <m:t>ad-bc</m:t>
            </m:r>
          </m:den>
        </m:f>
      </m:oMath>
      <w:r w:rsidR="00200744" w:rsidRPr="003D2475">
        <w:rPr>
          <w:sz w:val="24"/>
          <w:szCs w:val="24"/>
        </w:rPr>
        <w:t xml:space="preserve"> ,</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jc w:val="both"/>
        <w:rPr>
          <w:sz w:val="24"/>
          <w:szCs w:val="24"/>
        </w:rPr>
      </w:pPr>
      <w:r w:rsidRPr="003D2475">
        <w:rPr>
          <w:sz w:val="24"/>
          <w:szCs w:val="24"/>
        </w:rPr>
        <w:t xml:space="preserve">Then the element stiffness can be </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0A2C10" w:rsidP="003D2475">
      <w:pPr>
        <w:autoSpaceDE w:val="0"/>
        <w:autoSpaceDN w:val="0"/>
        <w:adjustRightInd w:val="0"/>
        <w:spacing w:line="360" w:lineRule="auto"/>
        <w:jc w:val="both"/>
        <w:rPr>
          <w:sz w:val="24"/>
          <w:szCs w:val="24"/>
        </w:rPr>
      </w:pPr>
      <m:oMath>
        <m:sSup>
          <m:sSupPr>
            <m:ctrlPr>
              <w:rPr>
                <w:rFonts w:ascii="Cambria Math" w:hAnsi="Cambria Math"/>
                <w:sz w:val="24"/>
                <w:szCs w:val="24"/>
              </w:rPr>
            </m:ctrlPr>
          </m:sSupPr>
          <m:e>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e>
          <m:sup>
            <m:r>
              <m:rPr>
                <m:sty m:val="p"/>
              </m:rPr>
              <w:rPr>
                <w:rFonts w:ascii="Cambria Math" w:hAnsi="Cambria Math"/>
                <w:sz w:val="24"/>
                <w:szCs w:val="24"/>
              </w:rPr>
              <m:t>-1</m:t>
            </m:r>
          </m:sup>
        </m:sSup>
        <m:r>
          <m:rPr>
            <m:sty m:val="p"/>
          </m:rPr>
          <w:rPr>
            <w:rFonts w:ascii="Cambria Math" w:hAnsi="Cambria Math"/>
            <w:sz w:val="24"/>
            <w:szCs w:val="24"/>
          </w:rPr>
          <m:t>=</m:t>
        </m:r>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e>
        </m:d>
        <m:f>
          <m:fPr>
            <m:ctrlPr>
              <w:rPr>
                <w:rFonts w:ascii="Cambria Math" w:hAnsi="Cambria Math"/>
                <w:sz w:val="24"/>
                <w:szCs w:val="24"/>
              </w:rPr>
            </m:ctrlPr>
          </m:fPr>
          <m:num>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r>
                        <m:rPr>
                          <m:sty m:val="p"/>
                        </m:rPr>
                        <w:rPr>
                          <w:rFonts w:ascii="Cambria Math" w:hAnsi="Cambria Math"/>
                          <w:sz w:val="24"/>
                          <w:szCs w:val="24"/>
                        </w:rPr>
                        <m:t>1</m:t>
                      </m:r>
                    </m:e>
                    <m:e>
                      <m:r>
                        <m:rPr>
                          <m:sty m:val="p"/>
                        </m:rPr>
                        <w:rPr>
                          <w:rFonts w:ascii="Cambria Math" w:hAnsi="Cambria Math"/>
                          <w:sz w:val="24"/>
                          <w:szCs w:val="24"/>
                        </w:rPr>
                        <m:t>1</m:t>
                      </m:r>
                    </m:e>
                  </m:mr>
                  <m:mr>
                    <m:e>
                      <m:r>
                        <m:rPr>
                          <m:sty m:val="p"/>
                        </m:rPr>
                        <w:rPr>
                          <w:rFonts w:ascii="Cambria Math" w:hAnsi="Cambria Math"/>
                          <w:sz w:val="24"/>
                          <w:szCs w:val="24"/>
                        </w:rPr>
                        <m:t>1</m:t>
                      </m:r>
                    </m:e>
                    <m:e>
                      <m:r>
                        <m:rPr>
                          <m:sty m:val="p"/>
                        </m:rPr>
                        <w:rPr>
                          <w:rFonts w:ascii="Cambria Math" w:hAnsi="Cambria Math"/>
                          <w:sz w:val="24"/>
                          <w:szCs w:val="24"/>
                        </w:rPr>
                        <m:t>1</m:t>
                      </m:r>
                    </m:e>
                  </m:mr>
                </m:m>
              </m:e>
            </m:d>
          </m:num>
          <m:den>
            <m:d>
              <m:dPr>
                <m:ctrlPr>
                  <w:rPr>
                    <w:rFonts w:ascii="Cambria Math" w:hAnsi="Cambria Math"/>
                    <w:sz w:val="24"/>
                    <w:szCs w:val="24"/>
                  </w:rPr>
                </m:ctrlPr>
              </m:dPr>
              <m:e>
                <m:r>
                  <m:rPr>
                    <m:sty m:val="p"/>
                  </m:rPr>
                  <w:rPr>
                    <w:rFonts w:ascii="Cambria Math" w:hAnsi="Cambria Math"/>
                    <w:sz w:val="24"/>
                    <w:szCs w:val="24"/>
                  </w:rPr>
                  <m:t>1</m:t>
                </m:r>
              </m:e>
            </m:d>
            <m:d>
              <m:dPr>
                <m:ctrlPr>
                  <w:rPr>
                    <w:rFonts w:ascii="Cambria Math" w:hAnsi="Cambria Math"/>
                    <w:sz w:val="24"/>
                    <w:szCs w:val="24"/>
                  </w:rPr>
                </m:ctrlPr>
              </m:dPr>
              <m:e>
                <m:r>
                  <m:rPr>
                    <m:sty m:val="p"/>
                  </m:rPr>
                  <w:rPr>
                    <w:rFonts w:ascii="Cambria Math" w:hAnsi="Cambria Math"/>
                    <w:sz w:val="24"/>
                    <w:szCs w:val="24"/>
                  </w:rPr>
                  <m:t>1</m:t>
                </m:r>
              </m:e>
            </m:d>
            <m:r>
              <m:rPr>
                <m:sty m:val="p"/>
              </m:rPr>
              <w:rPr>
                <w:rFonts w:ascii="Cambria Math" w:hAnsi="Cambria Math"/>
                <w:sz w:val="24"/>
                <w:szCs w:val="24"/>
              </w:rPr>
              <m:t>- (-1)(-1)</m:t>
            </m:r>
          </m:den>
        </m:f>
      </m:oMath>
      <w:r w:rsidR="00200744" w:rsidRPr="003D2475">
        <w:rPr>
          <w:sz w:val="24"/>
          <w:szCs w:val="24"/>
        </w:rPr>
        <w:t xml:space="preserve">  </w:t>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t xml:space="preserve">      </w:t>
      </w:r>
      <w:r w:rsidR="00200744" w:rsidRPr="003D2475">
        <w:rPr>
          <w:sz w:val="24"/>
          <w:szCs w:val="24"/>
        </w:rPr>
        <w:tab/>
        <w:t>(</w:t>
      </w:r>
      <w:r w:rsidR="003D2475">
        <w:rPr>
          <w:sz w:val="24"/>
          <w:szCs w:val="24"/>
        </w:rPr>
        <w:t>5</w:t>
      </w:r>
      <w:r w:rsidR="00200744" w:rsidRPr="003D2475">
        <w:rPr>
          <w:sz w:val="24"/>
          <w:szCs w:val="24"/>
        </w:rPr>
        <w:t>.5)</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ind w:firstLine="567"/>
        <w:jc w:val="both"/>
        <w:rPr>
          <w:sz w:val="24"/>
          <w:szCs w:val="24"/>
        </w:rPr>
      </w:pPr>
      <w:r w:rsidRPr="003D2475">
        <w:rPr>
          <w:sz w:val="24"/>
          <w:szCs w:val="24"/>
        </w:rPr>
        <w:t>This inverted matrix is singular</w:t>
      </w:r>
      <w:r w:rsidR="003D2475">
        <w:rPr>
          <w:sz w:val="24"/>
          <w:szCs w:val="24"/>
        </w:rPr>
        <w:t xml:space="preserve">. In other word </w:t>
      </w:r>
      <w:r w:rsidRPr="003D2475">
        <w:rPr>
          <w:sz w:val="24"/>
          <w:szCs w:val="24"/>
        </w:rPr>
        <w:t xml:space="preserve">the inversion gives a 0 on the bottom, or </w:t>
      </w:r>
      <w:r w:rsidRPr="003D2475">
        <w:rPr>
          <w:i/>
          <w:iCs/>
          <w:sz w:val="24"/>
          <w:szCs w:val="24"/>
        </w:rPr>
        <w:t xml:space="preserve">infinite </w:t>
      </w:r>
      <w:r w:rsidRPr="003D2475">
        <w:rPr>
          <w:sz w:val="24"/>
          <w:szCs w:val="24"/>
        </w:rPr>
        <w:t>values. Thus the displacements are unbounded (infinite), which means our structure would have “</w:t>
      </w:r>
      <w:r w:rsidR="003D2475" w:rsidRPr="003D2475">
        <w:rPr>
          <w:sz w:val="24"/>
          <w:szCs w:val="24"/>
        </w:rPr>
        <w:t>Rigid Body Motion</w:t>
      </w:r>
      <w:r w:rsidRPr="003D2475">
        <w:rPr>
          <w:sz w:val="24"/>
          <w:szCs w:val="24"/>
        </w:rPr>
        <w:t xml:space="preserve">” (RBM). This means that we need to </w:t>
      </w:r>
      <w:r w:rsidRPr="003D2475">
        <w:rPr>
          <w:i/>
          <w:iCs/>
          <w:sz w:val="24"/>
          <w:szCs w:val="24"/>
        </w:rPr>
        <w:t xml:space="preserve">prescribe </w:t>
      </w:r>
      <w:r w:rsidRPr="003D2475">
        <w:rPr>
          <w:sz w:val="24"/>
          <w:szCs w:val="24"/>
        </w:rPr>
        <w:t xml:space="preserve">some type of </w:t>
      </w:r>
      <w:r w:rsidRPr="003D2475">
        <w:rPr>
          <w:i/>
          <w:iCs/>
          <w:sz w:val="24"/>
          <w:szCs w:val="24"/>
        </w:rPr>
        <w:t xml:space="preserve">constraints </w:t>
      </w:r>
      <w:r w:rsidRPr="003D2475">
        <w:rPr>
          <w:sz w:val="24"/>
          <w:szCs w:val="24"/>
        </w:rPr>
        <w:t xml:space="preserve">on our displacements (we call these constraints “boundary conditions”). For our </w:t>
      </w:r>
      <w:r w:rsidRPr="003D2475">
        <w:rPr>
          <w:sz w:val="24"/>
          <w:szCs w:val="24"/>
        </w:rPr>
        <w:lastRenderedPageBreak/>
        <w:t>bar element, in order to avoid RBM, we need at least 1 of the 2 nodes to be constrained. Then this effectively “reduces” the stiffness matrix to one that is not singular.</w:t>
      </w:r>
    </w:p>
    <w:p w:rsidR="00200744" w:rsidRPr="003D2475" w:rsidRDefault="00200744" w:rsidP="003D2475">
      <w:pPr>
        <w:autoSpaceDE w:val="0"/>
        <w:autoSpaceDN w:val="0"/>
        <w:adjustRightInd w:val="0"/>
        <w:spacing w:line="360" w:lineRule="auto"/>
        <w:ind w:firstLine="567"/>
        <w:rPr>
          <w:sz w:val="24"/>
          <w:szCs w:val="24"/>
        </w:rPr>
      </w:pPr>
      <w:r w:rsidRPr="003D2475">
        <w:rPr>
          <w:sz w:val="24"/>
          <w:szCs w:val="24"/>
        </w:rPr>
        <w:t>Let’s fix node 2 (</w:t>
      </w:r>
      <m:oMath>
        <m:sSub>
          <m:sSubPr>
            <m:ctrlPr>
              <w:rPr>
                <w:rFonts w:ascii="Cambria Math" w:hAnsi="Cambria Math"/>
                <w:sz w:val="24"/>
                <w:szCs w:val="24"/>
              </w:rPr>
            </m:ctrlPr>
          </m:sSubPr>
          <m:e>
            <m:r>
              <w:rPr>
                <w:rFonts w:ascii="Cambria Math" w:hAnsi="Cambria Math"/>
                <w:sz w:val="24"/>
                <w:szCs w:val="24"/>
              </w:rPr>
              <m:t>u</m:t>
            </m:r>
          </m:e>
          <m:sub>
            <m:r>
              <m:rPr>
                <m:sty m:val="p"/>
              </m:rPr>
              <w:rPr>
                <w:rFonts w:ascii="Cambria Math" w:hAnsi="Cambria Math"/>
                <w:sz w:val="24"/>
                <w:szCs w:val="24"/>
              </w:rPr>
              <m:t>x2</m:t>
            </m:r>
          </m:sub>
        </m:sSub>
        <m:r>
          <m:rPr>
            <m:sty m:val="p"/>
          </m:rPr>
          <w:rPr>
            <w:rFonts w:ascii="Cambria Math" w:hAnsi="Cambria Math"/>
            <w:sz w:val="24"/>
            <w:szCs w:val="24"/>
          </w:rPr>
          <m:t>=0</m:t>
        </m:r>
      </m:oMath>
      <w:r w:rsidRPr="003D2475">
        <w:rPr>
          <w:sz w:val="24"/>
          <w:szCs w:val="24"/>
        </w:rPr>
        <w:t>). Then, the applied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x1</m:t>
            </m:r>
          </m:sub>
        </m:sSub>
      </m:oMath>
      <w:r w:rsidRPr="003D2475">
        <w:rPr>
          <w:sz w:val="24"/>
          <w:szCs w:val="24"/>
        </w:rPr>
        <w:t>) and reaction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x2</m:t>
            </m:r>
          </m:sub>
        </m:sSub>
      </m:oMath>
      <w:r w:rsidRPr="003D2475">
        <w:rPr>
          <w:sz w:val="24"/>
          <w:szCs w:val="24"/>
        </w:rPr>
        <w:t xml:space="preserve">) forces can be written as </w:t>
      </w:r>
    </w:p>
    <w:p w:rsidR="00200744" w:rsidRPr="003D2475" w:rsidRDefault="00200744" w:rsidP="003D2475">
      <w:pPr>
        <w:autoSpaceDE w:val="0"/>
        <w:autoSpaceDN w:val="0"/>
        <w:adjustRightInd w:val="0"/>
        <w:spacing w:line="360" w:lineRule="auto"/>
        <w:rPr>
          <w:sz w:val="24"/>
          <w:szCs w:val="24"/>
        </w:rPr>
      </w:pPr>
    </w:p>
    <w:p w:rsidR="00200744" w:rsidRPr="003D2475" w:rsidRDefault="000A2C10" w:rsidP="003D2475">
      <w:pPr>
        <w:autoSpaceDE w:val="0"/>
        <w:autoSpaceDN w:val="0"/>
        <w:adjustRightInd w:val="0"/>
        <w:spacing w:line="360" w:lineRule="auto"/>
        <w:rPr>
          <w:sz w:val="24"/>
          <w:szCs w:val="24"/>
        </w:rPr>
      </w:pP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x1</m:t>
            </m:r>
          </m:sub>
        </m:sSub>
        <m:r>
          <m:rPr>
            <m:sty m:val="p"/>
          </m:rPr>
          <w:rPr>
            <w:rFonts w:ascii="Cambria Math" w:hAnsi="Cambria Math"/>
            <w:sz w:val="24"/>
            <w:szCs w:val="24"/>
          </w:rPr>
          <m:t xml:space="preserve">= </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11</m:t>
            </m:r>
          </m:sub>
        </m:sSub>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x1</m:t>
            </m:r>
          </m:sub>
        </m:sSub>
      </m:oMath>
      <w:r w:rsidR="00200744" w:rsidRPr="003D2475">
        <w:rPr>
          <w:sz w:val="24"/>
          <w:szCs w:val="24"/>
        </w:rPr>
        <w:t xml:space="preserve">, and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x2</m:t>
            </m:r>
          </m:sub>
        </m:sSub>
        <m:r>
          <m:rPr>
            <m:sty m:val="p"/>
          </m:rPr>
          <w:rPr>
            <w:rFonts w:ascii="Cambria Math" w:hAnsi="Cambria Math"/>
            <w:sz w:val="24"/>
            <w:szCs w:val="24"/>
          </w:rPr>
          <m:t xml:space="preserve">= </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21</m:t>
            </m:r>
          </m:sub>
        </m:sSub>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x1</m:t>
            </m:r>
          </m:sub>
        </m:sSub>
      </m:oMath>
      <w:r w:rsidR="00200744" w:rsidRPr="003D2475">
        <w:rPr>
          <w:sz w:val="24"/>
          <w:szCs w:val="24"/>
        </w:rPr>
        <w:t xml:space="preserve"> </w:t>
      </w:r>
    </w:p>
    <w:p w:rsidR="00200744" w:rsidRPr="003D2475" w:rsidRDefault="00200744" w:rsidP="003D2475">
      <w:pPr>
        <w:autoSpaceDE w:val="0"/>
        <w:autoSpaceDN w:val="0"/>
        <w:adjustRightInd w:val="0"/>
        <w:spacing w:line="360" w:lineRule="auto"/>
        <w:rPr>
          <w:sz w:val="24"/>
          <w:szCs w:val="24"/>
        </w:rPr>
      </w:pPr>
    </w:p>
    <w:p w:rsidR="00200744" w:rsidRPr="003D2475" w:rsidRDefault="00200744" w:rsidP="003D2475">
      <w:pPr>
        <w:autoSpaceDE w:val="0"/>
        <w:autoSpaceDN w:val="0"/>
        <w:adjustRightInd w:val="0"/>
        <w:spacing w:line="360" w:lineRule="auto"/>
        <w:jc w:val="both"/>
        <w:rPr>
          <w:sz w:val="24"/>
          <w:szCs w:val="24"/>
        </w:rPr>
      </w:pPr>
      <w:r w:rsidRPr="003D2475">
        <w:rPr>
          <w:sz w:val="24"/>
          <w:szCs w:val="24"/>
        </w:rPr>
        <w:t>Thus we can solve for our unknown displacement at node 1, and also our unknown reaction force at node 2. Once we have displacements at nodes</w:t>
      </w:r>
      <w:r w:rsidR="003D2475">
        <w:rPr>
          <w:sz w:val="24"/>
          <w:szCs w:val="24"/>
        </w:rPr>
        <w:t xml:space="preserve"> </w:t>
      </w:r>
      <w:r w:rsidRPr="003D2475">
        <w:rPr>
          <w:sz w:val="24"/>
          <w:szCs w:val="24"/>
        </w:rPr>
        <w:t>1 and 2, we can find the average axial strain in the bar element:</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jc w:val="both"/>
        <w:rPr>
          <w:sz w:val="24"/>
          <w:szCs w:val="24"/>
        </w:rPr>
      </w:pPr>
      <m:oMath>
        <m:r>
          <m:rPr>
            <m:sty m:val="p"/>
          </m:rPr>
          <w:rPr>
            <w:rFonts w:ascii="Cambria Math" w:hAnsi="Cambria Math"/>
            <w:sz w:val="24"/>
            <w:szCs w:val="24"/>
          </w:rPr>
          <m:t>ε=</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x1</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x2</m:t>
                </m:r>
              </m:sub>
            </m:sSub>
          </m:num>
          <m:den>
            <m:r>
              <m:rPr>
                <m:sty m:val="p"/>
              </m:rPr>
              <w:rPr>
                <w:rFonts w:ascii="Cambria Math" w:hAnsi="Cambria Math"/>
                <w:sz w:val="24"/>
                <w:szCs w:val="24"/>
              </w:rPr>
              <m:t>L</m:t>
            </m:r>
          </m:den>
        </m:f>
      </m:oMath>
      <w:r w:rsidRPr="003D2475">
        <w:rPr>
          <w:sz w:val="24"/>
          <w:szCs w:val="24"/>
        </w:rPr>
        <w:t xml:space="preserve"> </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3D2475" w:rsidP="003D2475">
      <w:pPr>
        <w:autoSpaceDE w:val="0"/>
        <w:autoSpaceDN w:val="0"/>
        <w:adjustRightInd w:val="0"/>
        <w:spacing w:line="360" w:lineRule="auto"/>
        <w:rPr>
          <w:sz w:val="24"/>
          <w:szCs w:val="24"/>
        </w:rPr>
      </w:pPr>
      <w:r>
        <w:rPr>
          <w:sz w:val="24"/>
          <w:szCs w:val="24"/>
        </w:rPr>
        <w:t>T</w:t>
      </w:r>
      <w:r w:rsidR="00200744" w:rsidRPr="003D2475">
        <w:rPr>
          <w:sz w:val="24"/>
          <w:szCs w:val="24"/>
        </w:rPr>
        <w:t>he average axial stress in the bar element (using Hooke’s Law):</w:t>
      </w:r>
    </w:p>
    <w:p w:rsidR="00200744" w:rsidRPr="003D2475" w:rsidRDefault="00200744" w:rsidP="003D2475">
      <w:pPr>
        <w:autoSpaceDE w:val="0"/>
        <w:autoSpaceDN w:val="0"/>
        <w:adjustRightInd w:val="0"/>
        <w:spacing w:line="360" w:lineRule="auto"/>
        <w:rPr>
          <w:sz w:val="24"/>
          <w:szCs w:val="24"/>
        </w:rPr>
      </w:pPr>
    </w:p>
    <w:p w:rsidR="00200744" w:rsidRPr="003D2475" w:rsidRDefault="00200744" w:rsidP="003D2475">
      <w:pPr>
        <w:autoSpaceDE w:val="0"/>
        <w:autoSpaceDN w:val="0"/>
        <w:adjustRightInd w:val="0"/>
        <w:spacing w:line="360" w:lineRule="auto"/>
        <w:rPr>
          <w:sz w:val="24"/>
          <w:szCs w:val="24"/>
        </w:rPr>
      </w:pPr>
      <m:oMath>
        <m:r>
          <m:rPr>
            <m:sty m:val="p"/>
          </m:rPr>
          <w:rPr>
            <w:rFonts w:ascii="Cambria Math" w:hAnsi="Cambria Math"/>
            <w:sz w:val="24"/>
            <w:szCs w:val="24"/>
          </w:rPr>
          <m:t>σ=εE</m:t>
        </m:r>
      </m:oMath>
      <w:r w:rsidRPr="003D2475">
        <w:rPr>
          <w:sz w:val="24"/>
          <w:szCs w:val="24"/>
        </w:rPr>
        <w:t xml:space="preserve"> </w:t>
      </w:r>
      <w:r w:rsidRPr="003D2475">
        <w:rPr>
          <w:sz w:val="24"/>
          <w:szCs w:val="24"/>
        </w:rPr>
        <w:tab/>
      </w:r>
      <w:r w:rsidRPr="003D2475">
        <w:rPr>
          <w:sz w:val="24"/>
          <w:szCs w:val="24"/>
        </w:rPr>
        <w:tab/>
      </w:r>
      <w:r w:rsidRPr="003D2475">
        <w:rPr>
          <w:sz w:val="24"/>
          <w:szCs w:val="24"/>
        </w:rPr>
        <w:tab/>
      </w:r>
      <w:r w:rsidRPr="003D2475">
        <w:rPr>
          <w:sz w:val="24"/>
          <w:szCs w:val="24"/>
        </w:rPr>
        <w:tab/>
      </w:r>
      <w:r w:rsidRPr="003D2475">
        <w:rPr>
          <w:sz w:val="24"/>
          <w:szCs w:val="24"/>
        </w:rPr>
        <w:tab/>
      </w:r>
      <w:r w:rsidRPr="003D2475">
        <w:rPr>
          <w:sz w:val="24"/>
          <w:szCs w:val="24"/>
        </w:rPr>
        <w:tab/>
      </w:r>
      <w:r w:rsidRPr="003D2475">
        <w:rPr>
          <w:sz w:val="24"/>
          <w:szCs w:val="24"/>
        </w:rPr>
        <w:tab/>
      </w:r>
      <w:r w:rsidRPr="003D2475">
        <w:rPr>
          <w:sz w:val="24"/>
          <w:szCs w:val="24"/>
        </w:rPr>
        <w:tab/>
      </w:r>
      <w:r w:rsidRPr="003D2475">
        <w:rPr>
          <w:sz w:val="24"/>
          <w:szCs w:val="24"/>
        </w:rPr>
        <w:tab/>
      </w:r>
      <w:r w:rsidRPr="003D2475">
        <w:rPr>
          <w:sz w:val="24"/>
          <w:szCs w:val="24"/>
        </w:rPr>
        <w:tab/>
        <w:t>(</w:t>
      </w:r>
      <w:r w:rsidR="003D2475">
        <w:rPr>
          <w:sz w:val="24"/>
          <w:szCs w:val="24"/>
        </w:rPr>
        <w:t>5</w:t>
      </w:r>
      <w:r w:rsidRPr="003D2475">
        <w:rPr>
          <w:sz w:val="24"/>
          <w:szCs w:val="24"/>
        </w:rPr>
        <w:t>.6)</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spacing w:line="360" w:lineRule="auto"/>
        <w:rPr>
          <w:sz w:val="24"/>
          <w:szCs w:val="24"/>
        </w:rPr>
      </w:pPr>
      <w:r w:rsidRPr="003D2475">
        <w:rPr>
          <w:sz w:val="24"/>
          <w:szCs w:val="24"/>
        </w:rPr>
        <w:t>This is the solution to a FEA problem. For many elements (combining together to make the structure), we create arrays (vectors and matrices), which are denoted with capital letters F, K and U.</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0A2C10" w:rsidP="003D2475">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r>
              <m:rPr>
                <m:sty m:val="p"/>
              </m:rPr>
              <w:rPr>
                <w:rFonts w:ascii="Cambria Math" w:hAnsi="Cambria Math"/>
                <w:sz w:val="24"/>
                <w:szCs w:val="24"/>
              </w:rPr>
              <m:t>f</m:t>
            </m:r>
          </m:e>
        </m:d>
        <m:r>
          <m:rPr>
            <m:sty m:val="p"/>
          </m:rPr>
          <w:rPr>
            <w:rFonts w:ascii="Cambria Math" w:hAnsi="Cambria Math"/>
            <w:sz w:val="24"/>
            <w:szCs w:val="24"/>
          </w:rPr>
          <m:t xml:space="preserve">= </m:t>
        </m:r>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r>
          <m:rPr>
            <m:sty m:val="p"/>
          </m:rPr>
          <w:rPr>
            <w:rFonts w:ascii="Cambria Math" w:hAnsi="Cambria Math"/>
            <w:sz w:val="24"/>
            <w:szCs w:val="24"/>
          </w:rPr>
          <m:t xml:space="preserve"> </m:t>
        </m:r>
        <m:d>
          <m:dPr>
            <m:begChr m:val="{"/>
            <m:endChr m:val="}"/>
            <m:ctrlPr>
              <w:rPr>
                <w:rFonts w:ascii="Cambria Math" w:hAnsi="Cambria Math"/>
                <w:sz w:val="24"/>
                <w:szCs w:val="24"/>
              </w:rPr>
            </m:ctrlPr>
          </m:dPr>
          <m:e>
            <m:r>
              <m:rPr>
                <m:sty m:val="p"/>
              </m:rPr>
              <w:rPr>
                <w:rFonts w:ascii="Cambria Math" w:hAnsi="Cambria Math"/>
                <w:sz w:val="24"/>
                <w:szCs w:val="24"/>
              </w:rPr>
              <m:t>u</m:t>
            </m:r>
          </m:e>
        </m:d>
        <m:r>
          <m:rPr>
            <m:sty m:val="p"/>
          </m:rPr>
          <w:rPr>
            <w:rFonts w:ascii="Cambria Math" w:hAnsi="Cambria Math"/>
            <w:sz w:val="24"/>
            <w:szCs w:val="24"/>
          </w:rPr>
          <m:t xml:space="preserve"> →</m:t>
        </m:r>
        <m:d>
          <m:dPr>
            <m:begChr m:val="{"/>
            <m:endChr m:val="}"/>
            <m:ctrlPr>
              <w:rPr>
                <w:rFonts w:ascii="Cambria Math" w:hAnsi="Cambria Math"/>
                <w:sz w:val="24"/>
                <w:szCs w:val="24"/>
              </w:rPr>
            </m:ctrlPr>
          </m:dPr>
          <m:e>
            <m:r>
              <m:rPr>
                <m:sty m:val="p"/>
              </m:rPr>
              <w:rPr>
                <w:rFonts w:ascii="Cambria Math" w:hAnsi="Cambria Math"/>
                <w:sz w:val="24"/>
                <w:szCs w:val="24"/>
              </w:rPr>
              <m:t>F</m:t>
            </m:r>
          </m:e>
        </m:d>
        <m:r>
          <m:rPr>
            <m:sty m:val="p"/>
          </m:rPr>
          <w:rPr>
            <w:rFonts w:ascii="Cambria Math" w:hAnsi="Cambria Math"/>
            <w:sz w:val="24"/>
            <w:szCs w:val="24"/>
          </w:rPr>
          <m:t xml:space="preserve">= </m:t>
        </m:r>
        <m:d>
          <m:dPr>
            <m:begChr m:val="["/>
            <m:endChr m:val="]"/>
            <m:ctrlPr>
              <w:rPr>
                <w:rFonts w:ascii="Cambria Math" w:hAnsi="Cambria Math"/>
                <w:sz w:val="24"/>
                <w:szCs w:val="24"/>
              </w:rPr>
            </m:ctrlPr>
          </m:dPr>
          <m:e>
            <m:r>
              <m:rPr>
                <m:sty m:val="p"/>
              </m:rPr>
              <w:rPr>
                <w:rFonts w:ascii="Cambria Math" w:hAnsi="Cambria Math"/>
                <w:sz w:val="24"/>
                <w:szCs w:val="24"/>
              </w:rPr>
              <m:t>K</m:t>
            </m:r>
          </m:e>
        </m:d>
        <m:r>
          <m:rPr>
            <m:sty m:val="p"/>
          </m:rPr>
          <w:rPr>
            <w:rFonts w:ascii="Cambria Math" w:hAnsi="Cambria Math"/>
            <w:sz w:val="24"/>
            <w:szCs w:val="24"/>
          </w:rPr>
          <m:t xml:space="preserve"> </m:t>
        </m:r>
        <m:d>
          <m:dPr>
            <m:begChr m:val="{"/>
            <m:endChr m:val="}"/>
            <m:ctrlPr>
              <w:rPr>
                <w:rFonts w:ascii="Cambria Math" w:hAnsi="Cambria Math"/>
                <w:sz w:val="24"/>
                <w:szCs w:val="24"/>
              </w:rPr>
            </m:ctrlPr>
          </m:dPr>
          <m:e>
            <m:r>
              <m:rPr>
                <m:sty m:val="p"/>
              </m:rPr>
              <w:rPr>
                <w:rFonts w:ascii="Cambria Math" w:hAnsi="Cambria Math"/>
                <w:sz w:val="24"/>
                <w:szCs w:val="24"/>
              </w:rPr>
              <m:t>U</m:t>
            </m:r>
          </m:e>
        </m:d>
      </m:oMath>
      <w:r w:rsidR="00200744" w:rsidRPr="003D2475">
        <w:rPr>
          <w:sz w:val="24"/>
          <w:szCs w:val="24"/>
        </w:rPr>
        <w:t xml:space="preserve"> </w:t>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t>(</w:t>
      </w:r>
      <w:r w:rsidR="003D2475">
        <w:rPr>
          <w:sz w:val="24"/>
          <w:szCs w:val="24"/>
        </w:rPr>
        <w:t>5</w:t>
      </w:r>
      <w:r w:rsidR="00200744" w:rsidRPr="003D2475">
        <w:rPr>
          <w:sz w:val="24"/>
          <w:szCs w:val="24"/>
        </w:rPr>
        <w:t>.7)</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3D2475" w:rsidP="003D2475">
      <w:pPr>
        <w:autoSpaceDE w:val="0"/>
        <w:autoSpaceDN w:val="0"/>
        <w:adjustRightInd w:val="0"/>
        <w:spacing w:line="360" w:lineRule="auto"/>
        <w:jc w:val="both"/>
        <w:rPr>
          <w:sz w:val="24"/>
          <w:szCs w:val="24"/>
        </w:rPr>
      </w:pPr>
      <w:r w:rsidRPr="003D2475">
        <w:rPr>
          <w:sz w:val="24"/>
          <w:szCs w:val="24"/>
        </w:rPr>
        <w:t>W</w:t>
      </w:r>
      <w:r w:rsidR="00200744" w:rsidRPr="003D2475">
        <w:rPr>
          <w:sz w:val="24"/>
          <w:szCs w:val="24"/>
        </w:rPr>
        <w:t>here</w:t>
      </w:r>
      <w:r>
        <w:rPr>
          <w:sz w:val="24"/>
          <w:szCs w:val="24"/>
        </w:rPr>
        <w:t>;</w:t>
      </w:r>
      <w:r w:rsidR="00200744" w:rsidRPr="003D2475">
        <w:rPr>
          <w:sz w:val="24"/>
          <w:szCs w:val="24"/>
        </w:rPr>
        <w:t xml:space="preserve"> F is vector array of nodal forces “Force Vector”, K is matrix element</w:t>
      </w:r>
      <w:r w:rsidR="00200744" w:rsidRPr="003D2475">
        <w:rPr>
          <w:sz w:val="24"/>
          <w:szCs w:val="24"/>
          <w:lang w:val="en-GB"/>
        </w:rPr>
        <w:t xml:space="preserve"> stiffness</w:t>
      </w:r>
      <w:r w:rsidR="00200744" w:rsidRPr="003D2475">
        <w:rPr>
          <w:sz w:val="24"/>
          <w:szCs w:val="24"/>
        </w:rPr>
        <w:t xml:space="preserve"> “Stiffness Matrix” and U is vector array of nodal displacements “Displacement Vector”. This can be solved mathematically using a matrix inversion method (this is analogous to simple division for the 1-D case):</w:t>
      </w:r>
    </w:p>
    <w:p w:rsidR="00200744" w:rsidRPr="003D2475" w:rsidRDefault="00200744" w:rsidP="003D2475">
      <w:pPr>
        <w:autoSpaceDE w:val="0"/>
        <w:autoSpaceDN w:val="0"/>
        <w:adjustRightInd w:val="0"/>
        <w:spacing w:line="360" w:lineRule="auto"/>
        <w:rPr>
          <w:sz w:val="24"/>
          <w:szCs w:val="24"/>
        </w:rPr>
      </w:pPr>
    </w:p>
    <w:p w:rsidR="00200744" w:rsidRPr="003D2475" w:rsidRDefault="000A2C10" w:rsidP="003D2475">
      <w:pPr>
        <w:autoSpaceDE w:val="0"/>
        <w:autoSpaceDN w:val="0"/>
        <w:adjustRightInd w:val="0"/>
        <w:spacing w:line="360" w:lineRule="auto"/>
        <w:rPr>
          <w:sz w:val="24"/>
          <w:szCs w:val="24"/>
        </w:rPr>
      </w:pPr>
      <m:oMath>
        <m:d>
          <m:dPr>
            <m:begChr m:val="{"/>
            <m:endChr m:val="}"/>
            <m:ctrlPr>
              <w:rPr>
                <w:rFonts w:ascii="Cambria Math" w:hAnsi="Cambria Math"/>
                <w:sz w:val="24"/>
                <w:szCs w:val="24"/>
              </w:rPr>
            </m:ctrlPr>
          </m:dPr>
          <m:e>
            <m:r>
              <m:rPr>
                <m:sty m:val="p"/>
              </m:rPr>
              <w:rPr>
                <w:rFonts w:ascii="Cambria Math" w:hAnsi="Cambria Math"/>
                <w:sz w:val="24"/>
                <w:szCs w:val="24"/>
              </w:rPr>
              <m:t>F</m:t>
            </m:r>
          </m:e>
        </m:d>
        <m:r>
          <m:rPr>
            <m:sty m:val="p"/>
          </m:rPr>
          <w:rPr>
            <w:rFonts w:ascii="Cambria Math" w:hAnsi="Cambria Math"/>
            <w:sz w:val="24"/>
            <w:szCs w:val="24"/>
          </w:rPr>
          <m:t>=</m:t>
        </m:r>
        <m:d>
          <m:dPr>
            <m:begChr m:val="["/>
            <m:endChr m:val="]"/>
            <m:ctrlPr>
              <w:rPr>
                <w:rFonts w:ascii="Cambria Math" w:hAnsi="Cambria Math"/>
                <w:sz w:val="24"/>
                <w:szCs w:val="24"/>
              </w:rPr>
            </m:ctrlPr>
          </m:dPr>
          <m:e>
            <m:r>
              <m:rPr>
                <m:sty m:val="p"/>
              </m:rPr>
              <w:rPr>
                <w:rFonts w:ascii="Cambria Math" w:hAnsi="Cambria Math"/>
                <w:sz w:val="24"/>
                <w:szCs w:val="24"/>
              </w:rPr>
              <m:t>K</m:t>
            </m:r>
          </m:e>
        </m:d>
        <m:d>
          <m:dPr>
            <m:begChr m:val="{"/>
            <m:endChr m:val="}"/>
            <m:ctrlPr>
              <w:rPr>
                <w:rFonts w:ascii="Cambria Math" w:hAnsi="Cambria Math"/>
                <w:sz w:val="24"/>
                <w:szCs w:val="24"/>
              </w:rPr>
            </m:ctrlPr>
          </m:dPr>
          <m:e>
            <m:r>
              <m:rPr>
                <m:sty m:val="p"/>
              </m:rPr>
              <w:rPr>
                <w:rFonts w:ascii="Cambria Math" w:hAnsi="Cambria Math"/>
                <w:sz w:val="24"/>
                <w:szCs w:val="24"/>
              </w:rPr>
              <m:t>U</m:t>
            </m:r>
          </m:e>
        </m:d>
        <m:r>
          <m:rPr>
            <m:sty m:val="p"/>
          </m:rPr>
          <w:rPr>
            <w:rFonts w:ascii="Cambria Math" w:hAnsi="Cambria Math"/>
            <w:sz w:val="24"/>
            <w:szCs w:val="24"/>
          </w:rPr>
          <m:t xml:space="preserve"> → </m:t>
        </m:r>
        <m:d>
          <m:dPr>
            <m:begChr m:val="{"/>
            <m:endChr m:val="}"/>
            <m:ctrlPr>
              <w:rPr>
                <w:rFonts w:ascii="Cambria Math" w:hAnsi="Cambria Math"/>
                <w:sz w:val="24"/>
                <w:szCs w:val="24"/>
              </w:rPr>
            </m:ctrlPr>
          </m:dPr>
          <m:e>
            <m:r>
              <m:rPr>
                <m:sty m:val="p"/>
              </m:rPr>
              <w:rPr>
                <w:rFonts w:ascii="Cambria Math" w:hAnsi="Cambria Math"/>
                <w:sz w:val="24"/>
                <w:szCs w:val="24"/>
              </w:rPr>
              <m:t>U</m:t>
            </m:r>
          </m:e>
        </m:d>
        <m:r>
          <m:rPr>
            <m:sty m:val="p"/>
          </m:rPr>
          <w:rPr>
            <w:rFonts w:ascii="Cambria Math" w:hAnsi="Cambria Math"/>
            <w:sz w:val="24"/>
            <w:szCs w:val="24"/>
          </w:rPr>
          <m:t xml:space="preserve">= </m:t>
        </m:r>
        <m:sSup>
          <m:sSupPr>
            <m:ctrlPr>
              <w:rPr>
                <w:rFonts w:ascii="Cambria Math" w:hAnsi="Cambria Math"/>
                <w:sz w:val="24"/>
                <w:szCs w:val="24"/>
              </w:rPr>
            </m:ctrlPr>
          </m:sSupPr>
          <m:e>
            <m:d>
              <m:dPr>
                <m:begChr m:val="["/>
                <m:endChr m:val="]"/>
                <m:ctrlPr>
                  <w:rPr>
                    <w:rFonts w:ascii="Cambria Math" w:hAnsi="Cambria Math"/>
                    <w:sz w:val="24"/>
                    <w:szCs w:val="24"/>
                  </w:rPr>
                </m:ctrlPr>
              </m:dPr>
              <m:e>
                <m:r>
                  <m:rPr>
                    <m:sty m:val="p"/>
                  </m:rPr>
                  <w:rPr>
                    <w:rFonts w:ascii="Cambria Math" w:hAnsi="Cambria Math"/>
                    <w:sz w:val="24"/>
                    <w:szCs w:val="24"/>
                  </w:rPr>
                  <m:t>K</m:t>
                </m:r>
              </m:e>
            </m:d>
          </m:e>
          <m:sup>
            <m:r>
              <m:rPr>
                <m:sty m:val="p"/>
              </m:rPr>
              <w:rPr>
                <w:rFonts w:ascii="Cambria Math" w:hAnsi="Cambria Math"/>
                <w:sz w:val="24"/>
                <w:szCs w:val="24"/>
              </w:rPr>
              <m:t>-1</m:t>
            </m:r>
          </m:sup>
        </m:sSup>
        <m:d>
          <m:dPr>
            <m:begChr m:val="{"/>
            <m:endChr m:val="}"/>
            <m:ctrlPr>
              <w:rPr>
                <w:rFonts w:ascii="Cambria Math" w:hAnsi="Cambria Math"/>
                <w:sz w:val="24"/>
                <w:szCs w:val="24"/>
              </w:rPr>
            </m:ctrlPr>
          </m:dPr>
          <m:e>
            <m:r>
              <m:rPr>
                <m:sty m:val="p"/>
              </m:rPr>
              <w:rPr>
                <w:rFonts w:ascii="Cambria Math" w:hAnsi="Cambria Math"/>
                <w:sz w:val="24"/>
                <w:szCs w:val="24"/>
              </w:rPr>
              <m:t>F</m:t>
            </m:r>
          </m:e>
        </m:d>
      </m:oMath>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r>
      <w:r w:rsidR="00200744" w:rsidRPr="003D2475">
        <w:rPr>
          <w:sz w:val="24"/>
          <w:szCs w:val="24"/>
        </w:rPr>
        <w:tab/>
        <w:t xml:space="preserve">             (</w:t>
      </w:r>
      <w:r w:rsidR="003D2475">
        <w:rPr>
          <w:sz w:val="24"/>
          <w:szCs w:val="24"/>
        </w:rPr>
        <w:t>5</w:t>
      </w:r>
      <w:r w:rsidR="00200744" w:rsidRPr="003D2475">
        <w:rPr>
          <w:sz w:val="24"/>
          <w:szCs w:val="24"/>
        </w:rPr>
        <w:t>.8)</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jc w:val="both"/>
        <w:rPr>
          <w:sz w:val="24"/>
          <w:szCs w:val="24"/>
        </w:rPr>
      </w:pPr>
      <w:r w:rsidRPr="003D2475">
        <w:rPr>
          <w:sz w:val="24"/>
          <w:szCs w:val="24"/>
        </w:rPr>
        <w:t>Once the displacements {U}</w:t>
      </w:r>
      <w:r w:rsidRPr="003D2475">
        <w:rPr>
          <w:rFonts w:eastAsia="SymbolMT"/>
          <w:sz w:val="24"/>
          <w:szCs w:val="24"/>
        </w:rPr>
        <w:t xml:space="preserve"> </w:t>
      </w:r>
      <w:r w:rsidRPr="003D2475">
        <w:rPr>
          <w:sz w:val="24"/>
          <w:szCs w:val="24"/>
        </w:rPr>
        <w:t>are known, then the strains and stresses can be determined:</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EB219B">
      <w:pPr>
        <w:pStyle w:val="ListParagraph"/>
        <w:numPr>
          <w:ilvl w:val="0"/>
          <w:numId w:val="4"/>
        </w:numPr>
        <w:autoSpaceDE w:val="0"/>
        <w:autoSpaceDN w:val="0"/>
        <w:adjustRightInd w:val="0"/>
        <w:spacing w:line="360" w:lineRule="auto"/>
        <w:ind w:left="1068"/>
        <w:jc w:val="both"/>
        <w:rPr>
          <w:sz w:val="24"/>
          <w:szCs w:val="24"/>
        </w:rPr>
      </w:pPr>
      <m:oMath>
        <m:r>
          <m:rPr>
            <m:sty m:val="p"/>
          </m:rPr>
          <w:rPr>
            <w:rFonts w:ascii="Cambria Math" w:hAnsi="Cambria Math"/>
            <w:sz w:val="24"/>
            <w:szCs w:val="24"/>
          </w:rPr>
          <w:lastRenderedPageBreak/>
          <m:t xml:space="preserve">ε= </m:t>
        </m:r>
        <m:f>
          <m:fPr>
            <m:ctrlPr>
              <w:rPr>
                <w:rFonts w:ascii="Cambria Math" w:hAnsi="Cambria Math"/>
                <w:sz w:val="24"/>
                <w:szCs w:val="24"/>
              </w:rPr>
            </m:ctrlPr>
          </m:fPr>
          <m:num>
            <m:r>
              <m:rPr>
                <m:sty m:val="p"/>
              </m:rPr>
              <w:rPr>
                <w:rFonts w:ascii="Cambria Math" w:hAnsi="Cambria Math"/>
                <w:sz w:val="24"/>
                <w:szCs w:val="24"/>
              </w:rPr>
              <m:t>∆u</m:t>
            </m:r>
          </m:num>
          <m:den>
            <m:r>
              <m:rPr>
                <m:sty m:val="p"/>
              </m:rPr>
              <w:rPr>
                <w:rFonts w:ascii="Cambria Math" w:hAnsi="Cambria Math"/>
                <w:sz w:val="24"/>
                <w:szCs w:val="24"/>
              </w:rPr>
              <m:t>L</m:t>
            </m:r>
          </m:den>
        </m:f>
        <m:r>
          <m:rPr>
            <m:sty m:val="p"/>
          </m:rPr>
          <w:rPr>
            <w:rFonts w:ascii="Cambria Math" w:hAnsi="Cambria Math"/>
            <w:sz w:val="24"/>
            <w:szCs w:val="24"/>
          </w:rPr>
          <m:t xml:space="preserve"> </m:t>
        </m:r>
        <m:d>
          <m:dPr>
            <m:ctrlPr>
              <w:rPr>
                <w:rFonts w:ascii="Cambria Math" w:hAnsi="Cambria Math"/>
                <w:sz w:val="24"/>
                <w:szCs w:val="24"/>
              </w:rPr>
            </m:ctrlPr>
          </m:dPr>
          <m:e>
            <m:r>
              <m:rPr>
                <m:sty m:val="p"/>
              </m:rPr>
              <w:rPr>
                <w:rFonts w:ascii="Cambria Math" w:hAnsi="Cambria Math"/>
                <w:sz w:val="24"/>
                <w:szCs w:val="24"/>
              </w:rPr>
              <m:t>strain for the 1-D bar, more complicated for 2-D and 3-D</m:t>
            </m:r>
          </m:e>
        </m:d>
      </m:oMath>
    </w:p>
    <w:p w:rsidR="00200744" w:rsidRPr="003D2475" w:rsidRDefault="00200744" w:rsidP="00EB219B">
      <w:pPr>
        <w:pStyle w:val="ListParagraph"/>
        <w:numPr>
          <w:ilvl w:val="0"/>
          <w:numId w:val="4"/>
        </w:numPr>
        <w:autoSpaceDE w:val="0"/>
        <w:autoSpaceDN w:val="0"/>
        <w:adjustRightInd w:val="0"/>
        <w:spacing w:line="360" w:lineRule="auto"/>
        <w:ind w:left="1068"/>
        <w:jc w:val="both"/>
        <w:rPr>
          <w:sz w:val="24"/>
          <w:szCs w:val="24"/>
        </w:rPr>
      </w:pPr>
      <m:oMath>
        <m:r>
          <m:rPr>
            <m:sty m:val="p"/>
          </m:rPr>
          <w:rPr>
            <w:rFonts w:ascii="Cambria Math" w:hAnsi="Cambria Math"/>
            <w:sz w:val="24"/>
            <w:szCs w:val="24"/>
          </w:rPr>
          <m:t xml:space="preserve">σ= E∙ε </m:t>
        </m:r>
        <m:d>
          <m:dPr>
            <m:ctrlPr>
              <w:rPr>
                <w:rFonts w:ascii="Cambria Math" w:hAnsi="Cambria Math"/>
                <w:sz w:val="24"/>
                <w:szCs w:val="24"/>
              </w:rPr>
            </m:ctrlPr>
          </m:dPr>
          <m:e>
            <m:r>
              <m:rPr>
                <m:sty m:val="p"/>
              </m:rPr>
              <w:rPr>
                <w:rFonts w:ascii="Cambria Math" w:hAnsi="Cambria Math"/>
                <w:sz w:val="24"/>
                <w:szCs w:val="24"/>
              </w:rPr>
              <m:t>stress for the 1-D bar, more complicated for 2-D and 3-D</m:t>
            </m:r>
          </m:e>
        </m:d>
      </m:oMath>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jc w:val="both"/>
        <w:rPr>
          <w:sz w:val="24"/>
          <w:szCs w:val="24"/>
        </w:rPr>
      </w:pPr>
      <w:r w:rsidRPr="003D2475">
        <w:rPr>
          <w:sz w:val="24"/>
          <w:szCs w:val="24"/>
        </w:rPr>
        <w:t xml:space="preserve">As shown above, the Finite Element Analysis solution for the displacement array </w:t>
      </w:r>
      <m:oMath>
        <m:r>
          <w:rPr>
            <w:rFonts w:ascii="Cambria Math" w:hAnsi="Cambria Math"/>
            <w:sz w:val="24"/>
            <w:szCs w:val="24"/>
          </w:rPr>
          <m:t>{U}</m:t>
        </m:r>
      </m:oMath>
      <w:r w:rsidRPr="003D2475">
        <w:rPr>
          <w:sz w:val="24"/>
          <w:szCs w:val="24"/>
        </w:rPr>
        <w:t xml:space="preserve"> is found by multiplying the inverse of the stiffness matrix </w:t>
      </w:r>
      <m:oMath>
        <m:r>
          <w:rPr>
            <w:rFonts w:ascii="Cambria Math" w:hAnsi="Cambria Math"/>
            <w:sz w:val="24"/>
            <w:szCs w:val="24"/>
          </w:rPr>
          <m:t>[K]</m:t>
        </m:r>
      </m:oMath>
      <w:r w:rsidRPr="003D2475">
        <w:rPr>
          <w:sz w:val="24"/>
          <w:szCs w:val="24"/>
        </w:rPr>
        <w:t xml:space="preserve"> and the force </w:t>
      </w:r>
      <w:proofErr w:type="gramStart"/>
      <w:r w:rsidRPr="003D2475">
        <w:rPr>
          <w:sz w:val="24"/>
          <w:szCs w:val="24"/>
        </w:rPr>
        <w:t>array</w:t>
      </w:r>
      <w:r w:rsidR="003D2475">
        <w:rPr>
          <w:sz w:val="24"/>
          <w:szCs w:val="24"/>
        </w:rPr>
        <w:t xml:space="preserve"> </w:t>
      </w:r>
      <w:proofErr w:type="gramEnd"/>
      <m:oMath>
        <m:r>
          <w:rPr>
            <w:rFonts w:ascii="Cambria Math" w:hAnsi="Cambria Math"/>
            <w:sz w:val="24"/>
            <w:szCs w:val="24"/>
          </w:rPr>
          <m:t>{F}</m:t>
        </m:r>
      </m:oMath>
      <w:r w:rsidRPr="003D2475">
        <w:rPr>
          <w:sz w:val="24"/>
          <w:szCs w:val="24"/>
        </w:rPr>
        <w:t>. While the fundamental idea is somewhat straight forward, the mathematics to implement this (especially calculating the inve</w:t>
      </w:r>
      <w:proofErr w:type="spellStart"/>
      <w:r w:rsidRPr="003D2475">
        <w:rPr>
          <w:sz w:val="24"/>
          <w:szCs w:val="24"/>
        </w:rPr>
        <w:t>rse</w:t>
      </w:r>
      <w:proofErr w:type="spellEnd"/>
      <w:r w:rsidRPr="003D2475">
        <w:rPr>
          <w:sz w:val="24"/>
          <w:szCs w:val="24"/>
        </w:rPr>
        <w:t xml:space="preserve"> of the stiffness matrix) is not, and requires a detailed understanding of matrix algebra (linear algebra).</w:t>
      </w:r>
    </w:p>
    <w:p w:rsidR="00200744" w:rsidRPr="003D2475" w:rsidRDefault="00200744" w:rsidP="003D2475">
      <w:pPr>
        <w:spacing w:line="360" w:lineRule="auto"/>
        <w:ind w:firstLine="567"/>
        <w:rPr>
          <w:sz w:val="24"/>
          <w:szCs w:val="24"/>
        </w:rPr>
      </w:pPr>
      <w:r w:rsidRPr="003D2475">
        <w:rPr>
          <w:sz w:val="24"/>
          <w:szCs w:val="24"/>
        </w:rPr>
        <w:t>Let’s take tw</w:t>
      </w:r>
      <w:r w:rsidR="003D2475">
        <w:rPr>
          <w:sz w:val="24"/>
          <w:szCs w:val="24"/>
        </w:rPr>
        <w:t>o</w:t>
      </w:r>
      <w:r w:rsidRPr="003D2475">
        <w:rPr>
          <w:sz w:val="24"/>
          <w:szCs w:val="24"/>
        </w:rPr>
        <w:t xml:space="preserve"> axial elements, </w:t>
      </w:r>
    </w:p>
    <w:p w:rsidR="00200744" w:rsidRPr="003D2475" w:rsidRDefault="00200744" w:rsidP="003D2475">
      <w:pPr>
        <w:spacing w:line="360" w:lineRule="auto"/>
        <w:rPr>
          <w:sz w:val="24"/>
          <w:szCs w:val="24"/>
          <w:lang w:bidi="en-US"/>
        </w:rPr>
      </w:pPr>
    </w:p>
    <w:p w:rsidR="00200744" w:rsidRDefault="00200744" w:rsidP="003D2475">
      <w:pPr>
        <w:spacing w:line="360" w:lineRule="auto"/>
        <w:jc w:val="center"/>
        <w:rPr>
          <w:sz w:val="24"/>
          <w:szCs w:val="24"/>
          <w:lang w:bidi="en-US"/>
        </w:rPr>
      </w:pPr>
      <w:r w:rsidRPr="003D2475">
        <w:rPr>
          <w:noProof/>
          <w:sz w:val="24"/>
          <w:szCs w:val="24"/>
          <w:lang w:val="en-MY" w:eastAsia="ja-JP"/>
        </w:rPr>
        <w:drawing>
          <wp:inline distT="0" distB="0" distL="0" distR="0" wp14:anchorId="71F17D90" wp14:editId="586AE2FD">
            <wp:extent cx="4438650" cy="656605"/>
            <wp:effectExtent l="0" t="0" r="0" b="0"/>
            <wp:docPr id="1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2"/>
                    <a:srcRect/>
                    <a:stretch>
                      <a:fillRect/>
                    </a:stretch>
                  </pic:blipFill>
                  <pic:spPr bwMode="auto">
                    <a:xfrm>
                      <a:off x="0" y="0"/>
                      <a:ext cx="4438650" cy="656605"/>
                    </a:xfrm>
                    <a:prstGeom prst="rect">
                      <a:avLst/>
                    </a:prstGeom>
                    <a:noFill/>
                    <a:ln w="9525">
                      <a:noFill/>
                      <a:miter lim="800000"/>
                      <a:headEnd/>
                      <a:tailEnd/>
                    </a:ln>
                  </pic:spPr>
                </pic:pic>
              </a:graphicData>
            </a:graphic>
          </wp:inline>
        </w:drawing>
      </w:r>
    </w:p>
    <w:p w:rsidR="003D2475" w:rsidRPr="003D2475" w:rsidRDefault="003D2475" w:rsidP="003D2475">
      <w:pPr>
        <w:autoSpaceDE w:val="0"/>
        <w:autoSpaceDN w:val="0"/>
        <w:adjustRightInd w:val="0"/>
        <w:spacing w:line="360" w:lineRule="auto"/>
        <w:jc w:val="center"/>
        <w:rPr>
          <w:sz w:val="24"/>
          <w:szCs w:val="24"/>
        </w:rPr>
      </w:pPr>
      <w:r w:rsidRPr="003D2475">
        <w:rPr>
          <w:b/>
          <w:sz w:val="24"/>
          <w:szCs w:val="24"/>
        </w:rPr>
        <w:t>Figure.5.</w:t>
      </w:r>
      <w:r>
        <w:rPr>
          <w:b/>
          <w:sz w:val="24"/>
          <w:szCs w:val="24"/>
        </w:rPr>
        <w:t>3</w:t>
      </w:r>
      <w:r w:rsidRPr="003D2475">
        <w:rPr>
          <w:b/>
          <w:sz w:val="24"/>
          <w:szCs w:val="24"/>
        </w:rPr>
        <w:t>:</w:t>
      </w:r>
      <w:r w:rsidRPr="003D2475">
        <w:rPr>
          <w:sz w:val="24"/>
          <w:szCs w:val="24"/>
        </w:rPr>
        <w:t xml:space="preserve"> </w:t>
      </w:r>
      <w:r>
        <w:rPr>
          <w:sz w:val="24"/>
          <w:szCs w:val="24"/>
        </w:rPr>
        <w:t>Two axial elements.</w:t>
      </w:r>
    </w:p>
    <w:p w:rsidR="00200744" w:rsidRPr="003D2475" w:rsidRDefault="00200744" w:rsidP="003D2475">
      <w:pPr>
        <w:spacing w:line="360" w:lineRule="auto"/>
        <w:jc w:val="both"/>
        <w:rPr>
          <w:sz w:val="24"/>
          <w:szCs w:val="24"/>
        </w:rPr>
      </w:pPr>
    </w:p>
    <w:p w:rsidR="00200744" w:rsidRPr="003D2475" w:rsidRDefault="00200744" w:rsidP="003D2475">
      <w:pPr>
        <w:spacing w:line="360" w:lineRule="auto"/>
        <w:jc w:val="both"/>
        <w:rPr>
          <w:sz w:val="24"/>
          <w:szCs w:val="24"/>
        </w:rPr>
      </w:pPr>
      <w:r w:rsidRPr="003D2475">
        <w:rPr>
          <w:sz w:val="24"/>
          <w:szCs w:val="24"/>
        </w:rPr>
        <w:t>For the 2-element axial bar, the forces at the nodes can be related:</w:t>
      </w:r>
    </w:p>
    <w:tbl>
      <w:tblPr>
        <w:tblW w:w="0" w:type="auto"/>
        <w:tblInd w:w="108" w:type="dxa"/>
        <w:tblLook w:val="04A0" w:firstRow="1" w:lastRow="0" w:firstColumn="1" w:lastColumn="0" w:noHBand="0" w:noVBand="1"/>
      </w:tblPr>
      <w:tblGrid>
        <w:gridCol w:w="2884"/>
        <w:gridCol w:w="3100"/>
        <w:gridCol w:w="3106"/>
      </w:tblGrid>
      <w:tr w:rsidR="00200744" w:rsidRPr="003D2475" w:rsidTr="00F27AED">
        <w:tc>
          <w:tcPr>
            <w:tcW w:w="2884" w:type="dxa"/>
            <w:vAlign w:val="center"/>
          </w:tcPr>
          <w:p w:rsidR="00200744" w:rsidRPr="003D2475" w:rsidRDefault="000A2C10" w:rsidP="003D2475">
            <w:pPr>
              <w:spacing w:line="360" w:lineRule="auto"/>
              <w:jc w:val="both"/>
              <w:rPr>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A</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a1</m:t>
                    </m:r>
                  </m:sub>
                </m:sSub>
              </m:oMath>
            </m:oMathPara>
          </w:p>
        </w:tc>
        <w:tc>
          <w:tcPr>
            <w:tcW w:w="3100" w:type="dxa"/>
            <w:vAlign w:val="center"/>
          </w:tcPr>
          <w:p w:rsidR="00200744" w:rsidRPr="003D2475" w:rsidRDefault="000A2C10" w:rsidP="003D2475">
            <w:pPr>
              <w:spacing w:line="360" w:lineRule="auto"/>
              <w:jc w:val="both"/>
              <w:rPr>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B</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a2</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b1</m:t>
                    </m:r>
                  </m:sub>
                </m:sSub>
              </m:oMath>
            </m:oMathPara>
          </w:p>
        </w:tc>
        <w:tc>
          <w:tcPr>
            <w:tcW w:w="3106" w:type="dxa"/>
            <w:vAlign w:val="center"/>
          </w:tcPr>
          <w:p w:rsidR="00200744" w:rsidRPr="003D2475" w:rsidRDefault="000A2C10" w:rsidP="003D2475">
            <w:pPr>
              <w:spacing w:line="360" w:lineRule="auto"/>
              <w:jc w:val="both"/>
              <w:rPr>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C</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b2</m:t>
                    </m:r>
                  </m:sub>
                </m:sSub>
              </m:oMath>
            </m:oMathPara>
          </w:p>
        </w:tc>
      </w:tr>
    </w:tbl>
    <w:p w:rsidR="00200744" w:rsidRPr="003D2475" w:rsidRDefault="00200744" w:rsidP="003D2475">
      <w:pPr>
        <w:spacing w:line="360" w:lineRule="auto"/>
        <w:jc w:val="both"/>
        <w:rPr>
          <w:sz w:val="24"/>
          <w:szCs w:val="24"/>
        </w:rPr>
      </w:pPr>
    </w:p>
    <w:p w:rsidR="00200744" w:rsidRPr="003D2475" w:rsidRDefault="00200744" w:rsidP="003D2475">
      <w:pPr>
        <w:spacing w:line="360" w:lineRule="auto"/>
        <w:jc w:val="both"/>
        <w:rPr>
          <w:sz w:val="24"/>
          <w:szCs w:val="24"/>
        </w:rPr>
      </w:pPr>
      <w:r w:rsidRPr="003D2475">
        <w:rPr>
          <w:sz w:val="24"/>
          <w:szCs w:val="24"/>
        </w:rPr>
        <w:t>The displacements of the nodes can also be related:</w:t>
      </w:r>
    </w:p>
    <w:tbl>
      <w:tblPr>
        <w:tblW w:w="0" w:type="auto"/>
        <w:tblInd w:w="108" w:type="dxa"/>
        <w:tblLook w:val="04A0" w:firstRow="1" w:lastRow="0" w:firstColumn="1" w:lastColumn="0" w:noHBand="0" w:noVBand="1"/>
      </w:tblPr>
      <w:tblGrid>
        <w:gridCol w:w="2992"/>
        <w:gridCol w:w="3100"/>
        <w:gridCol w:w="2998"/>
      </w:tblGrid>
      <w:tr w:rsidR="00200744" w:rsidRPr="003D2475" w:rsidTr="00F27AED">
        <w:tc>
          <w:tcPr>
            <w:tcW w:w="2992" w:type="dxa"/>
          </w:tcPr>
          <w:p w:rsidR="00200744" w:rsidRPr="003D2475" w:rsidRDefault="000A2C10" w:rsidP="003D2475">
            <w:pPr>
              <w:spacing w:line="360" w:lineRule="auto"/>
              <w:jc w:val="both"/>
              <w:rPr>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A</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a1</m:t>
                    </m:r>
                  </m:sub>
                </m:sSub>
              </m:oMath>
            </m:oMathPara>
          </w:p>
        </w:tc>
        <w:tc>
          <w:tcPr>
            <w:tcW w:w="3100" w:type="dxa"/>
          </w:tcPr>
          <w:p w:rsidR="00200744" w:rsidRPr="003D2475" w:rsidRDefault="000A2C10" w:rsidP="003D2475">
            <w:pPr>
              <w:spacing w:line="360" w:lineRule="auto"/>
              <w:jc w:val="both"/>
              <w:rPr>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a2</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b1</m:t>
                    </m:r>
                  </m:sub>
                </m:sSub>
              </m:oMath>
            </m:oMathPara>
          </w:p>
        </w:tc>
        <w:tc>
          <w:tcPr>
            <w:tcW w:w="2998" w:type="dxa"/>
          </w:tcPr>
          <w:p w:rsidR="00200744" w:rsidRPr="003D2475" w:rsidRDefault="000A2C10" w:rsidP="003D2475">
            <w:pPr>
              <w:spacing w:line="360" w:lineRule="auto"/>
              <w:jc w:val="both"/>
              <w:rPr>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C</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b2</m:t>
                    </m:r>
                  </m:sub>
                </m:sSub>
              </m:oMath>
            </m:oMathPara>
          </w:p>
        </w:tc>
      </w:tr>
    </w:tbl>
    <w:p w:rsidR="00200744" w:rsidRPr="003D2475" w:rsidRDefault="00200744" w:rsidP="003D2475">
      <w:pPr>
        <w:spacing w:line="360" w:lineRule="auto"/>
        <w:jc w:val="both"/>
        <w:rPr>
          <w:sz w:val="24"/>
          <w:szCs w:val="24"/>
        </w:rPr>
      </w:pPr>
    </w:p>
    <w:p w:rsidR="00200744" w:rsidRPr="003D2475" w:rsidRDefault="00200744" w:rsidP="003D2475">
      <w:pPr>
        <w:spacing w:line="360" w:lineRule="auto"/>
        <w:jc w:val="both"/>
        <w:rPr>
          <w:sz w:val="24"/>
          <w:szCs w:val="24"/>
        </w:rPr>
      </w:pPr>
      <w:r w:rsidRPr="003D2475">
        <w:rPr>
          <w:sz w:val="24"/>
          <w:szCs w:val="24"/>
        </w:rPr>
        <w:t>Combining these relations with the basic results for the single element bar from the previous pages, we have:</w:t>
      </w:r>
    </w:p>
    <w:tbl>
      <w:tblPr>
        <w:tblW w:w="0" w:type="auto"/>
        <w:tblInd w:w="108" w:type="dxa"/>
        <w:tblLook w:val="04A0" w:firstRow="1" w:lastRow="0" w:firstColumn="1" w:lastColumn="0" w:noHBand="0" w:noVBand="1"/>
      </w:tblPr>
      <w:tblGrid>
        <w:gridCol w:w="4542"/>
        <w:gridCol w:w="4548"/>
      </w:tblGrid>
      <w:tr w:rsidR="00200744" w:rsidRPr="003D2475" w:rsidTr="00F27AED">
        <w:tc>
          <w:tcPr>
            <w:tcW w:w="4542" w:type="dxa"/>
          </w:tcPr>
          <w:p w:rsidR="00200744" w:rsidRPr="003D2475" w:rsidRDefault="000A2C10" w:rsidP="003D2475">
            <w:pPr>
              <w:spacing w:line="360" w:lineRule="auto"/>
              <w:jc w:val="both"/>
              <w:rPr>
                <w:sz w:val="24"/>
                <w:szCs w:val="24"/>
              </w:rPr>
            </w:pPr>
            <m:oMathPara>
              <m:oMathParaPr>
                <m:jc m:val="left"/>
              </m:oMathParaP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A</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A</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oMath>
            </m:oMathPara>
          </w:p>
          <w:p w:rsidR="00200744" w:rsidRPr="003D2475" w:rsidRDefault="000A2C10" w:rsidP="003D2475">
            <w:pPr>
              <w:spacing w:line="360" w:lineRule="auto"/>
              <w:jc w:val="both"/>
              <w:rPr>
                <w:sz w:val="24"/>
                <w:szCs w:val="24"/>
              </w:rPr>
            </w:pPr>
            <m:oMathPara>
              <m:oMathParaPr>
                <m:jc m:val="left"/>
              </m:oMathParaP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B</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A</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C</m:t>
                    </m:r>
                  </m:sub>
                </m:sSub>
              </m:oMath>
            </m:oMathPara>
          </w:p>
          <w:p w:rsidR="00200744" w:rsidRPr="003D2475" w:rsidRDefault="000A2C10" w:rsidP="003D2475">
            <w:pPr>
              <w:spacing w:line="360" w:lineRule="auto"/>
              <w:jc w:val="both"/>
              <w:rPr>
                <w:sz w:val="24"/>
                <w:szCs w:val="24"/>
              </w:rPr>
            </w:pPr>
            <m:oMathPara>
              <m:oMathParaPr>
                <m:jc m:val="left"/>
              </m:oMathParaP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C</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C</m:t>
                    </m:r>
                  </m:sub>
                </m:sSub>
              </m:oMath>
            </m:oMathPara>
          </w:p>
        </w:tc>
        <w:tc>
          <w:tcPr>
            <w:tcW w:w="4548" w:type="dxa"/>
          </w:tcPr>
          <w:p w:rsidR="00200744" w:rsidRPr="003D2475" w:rsidRDefault="00200744" w:rsidP="003D2475">
            <w:pPr>
              <w:spacing w:line="360" w:lineRule="auto"/>
              <w:jc w:val="both"/>
              <w:rPr>
                <w:sz w:val="24"/>
                <w:szCs w:val="24"/>
              </w:rPr>
            </w:pPr>
            <w:r w:rsidRPr="003D2475">
              <w:rPr>
                <w:sz w:val="24"/>
                <w:szCs w:val="24"/>
              </w:rPr>
              <w:t>where</w:t>
            </w:r>
          </w:p>
          <w:p w:rsidR="00200744" w:rsidRPr="003D2475" w:rsidRDefault="000A2C10" w:rsidP="003D2475">
            <w:pPr>
              <w:spacing w:line="360" w:lineRule="auto"/>
              <w:jc w:val="both"/>
              <w:rPr>
                <w:sz w:val="24"/>
                <w:szCs w:val="24"/>
              </w:rPr>
            </w:pPr>
            <m:oMath>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a</m:t>
                      </m:r>
                    </m:sub>
                  </m:sSub>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a</m:t>
                      </m:r>
                    </m:sub>
                  </m:sSub>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a</m:t>
                      </m:r>
                    </m:sub>
                  </m:sSub>
                </m:den>
              </m:f>
            </m:oMath>
            <w:r w:rsidR="00200744" w:rsidRPr="003D2475">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b</m:t>
                      </m:r>
                    </m:sub>
                  </m:sSub>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b</m:t>
                      </m:r>
                    </m:sub>
                  </m:sSub>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b</m:t>
                      </m:r>
                    </m:sub>
                  </m:sSub>
                </m:den>
              </m:f>
            </m:oMath>
          </w:p>
        </w:tc>
      </w:tr>
    </w:tbl>
    <w:p w:rsidR="00200744" w:rsidRPr="003D2475" w:rsidRDefault="00200744" w:rsidP="003D2475">
      <w:pPr>
        <w:spacing w:line="360" w:lineRule="auto"/>
        <w:jc w:val="both"/>
        <w:rPr>
          <w:sz w:val="24"/>
          <w:szCs w:val="24"/>
        </w:rPr>
      </w:pPr>
    </w:p>
    <w:p w:rsidR="00200744" w:rsidRPr="003D2475" w:rsidRDefault="00200744" w:rsidP="003D2475">
      <w:pPr>
        <w:spacing w:line="360" w:lineRule="auto"/>
        <w:jc w:val="both"/>
        <w:rPr>
          <w:sz w:val="24"/>
          <w:szCs w:val="24"/>
        </w:rPr>
      </w:pPr>
      <w:r w:rsidRPr="003D2475">
        <w:rPr>
          <w:sz w:val="24"/>
          <w:szCs w:val="24"/>
        </w:rPr>
        <w:t>This can be written in “matrix form” as:</w:t>
      </w:r>
    </w:p>
    <w:p w:rsidR="00200744" w:rsidRPr="003D2475" w:rsidRDefault="00200744" w:rsidP="003D2475">
      <w:pPr>
        <w:spacing w:line="360" w:lineRule="auto"/>
        <w:jc w:val="both"/>
        <w:rPr>
          <w:sz w:val="24"/>
          <w:szCs w:val="24"/>
        </w:rPr>
      </w:pPr>
    </w:p>
    <w:p w:rsidR="00200744" w:rsidRPr="003D2475" w:rsidRDefault="00200744" w:rsidP="003D2475">
      <w:pPr>
        <w:spacing w:line="360" w:lineRule="auto"/>
        <w:jc w:val="both"/>
        <w:rPr>
          <w:sz w:val="24"/>
          <w:szCs w:val="24"/>
        </w:rPr>
      </w:pPr>
      <w:r w:rsidRPr="003D2475">
        <w:rPr>
          <w:noProof/>
          <w:sz w:val="24"/>
          <w:szCs w:val="24"/>
          <w:lang w:val="en-MY" w:eastAsia="ja-JP"/>
        </w:rPr>
        <mc:AlternateContent>
          <mc:Choice Requires="wps">
            <w:drawing>
              <wp:anchor distT="0" distB="0" distL="114300" distR="114300" simplePos="0" relativeHeight="251691008" behindDoc="0" locked="0" layoutInCell="1" allowOverlap="1" wp14:anchorId="1792F07C" wp14:editId="7B208016">
                <wp:simplePos x="0" y="0"/>
                <wp:positionH relativeFrom="column">
                  <wp:posOffset>1123315</wp:posOffset>
                </wp:positionH>
                <wp:positionV relativeFrom="paragraph">
                  <wp:posOffset>177165</wp:posOffset>
                </wp:positionV>
                <wp:extent cx="781050" cy="419100"/>
                <wp:effectExtent l="9525" t="13970" r="9525" b="5080"/>
                <wp:wrapNone/>
                <wp:docPr id="7176" name="Rectangle 7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419100"/>
                        </a:xfrm>
                        <a:prstGeom prst="rect">
                          <a:avLst/>
                        </a:prstGeom>
                        <a:noFill/>
                        <a:ln w="9525">
                          <a:solidFill>
                            <a:srgbClr val="000000"/>
                          </a:solidFill>
                          <a:prstDash val="dash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76" o:spid="_x0000_s1026" style="position:absolute;margin-left:88.45pt;margin-top:13.95pt;width:61.5pt;height:3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" filled="f">
                <v:stroke dashstyle="dashDot"/>
                <v:textbox inset="5.85pt,.7pt,5.85pt,.7pt"/>
              </v:rect>
            </w:pict>
          </mc:Fallback>
        </mc:AlternateContent>
      </w:r>
      <w:r w:rsidRPr="003D2475">
        <w:rPr>
          <w:noProof/>
          <w:sz w:val="24"/>
          <w:szCs w:val="24"/>
          <w:lang w:val="en-MY" w:eastAsia="ja-JP"/>
        </w:rPr>
        <mc:AlternateContent>
          <mc:Choice Requires="wps">
            <w:drawing>
              <wp:anchor distT="0" distB="0" distL="114300" distR="114300" simplePos="0" relativeHeight="251689984" behindDoc="0" locked="0" layoutInCell="1" allowOverlap="1" wp14:anchorId="28DED14B" wp14:editId="070FE31F">
                <wp:simplePos x="0" y="0"/>
                <wp:positionH relativeFrom="column">
                  <wp:posOffset>570865</wp:posOffset>
                </wp:positionH>
                <wp:positionV relativeFrom="paragraph">
                  <wp:posOffset>-41910</wp:posOffset>
                </wp:positionV>
                <wp:extent cx="885825" cy="428625"/>
                <wp:effectExtent l="9525" t="13970" r="9525" b="5080"/>
                <wp:wrapNone/>
                <wp:docPr id="7172" name="Rectangle 7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428625"/>
                        </a:xfrm>
                        <a:prstGeom prst="rect">
                          <a:avLst/>
                        </a:prstGeom>
                        <a:noFill/>
                        <a:ln w="9525">
                          <a:solidFill>
                            <a:srgbClr val="000000"/>
                          </a:solidFill>
                          <a:prstDash val="dash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72" o:spid="_x0000_s1026" style="position:absolute;margin-left:44.95pt;margin-top:-3.3pt;width:69.75pt;height:3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" filled="f">
                <v:stroke dashstyle="dashDot"/>
                <v:textbox inset="5.85pt,.7pt,5.85pt,.7pt"/>
              </v:rect>
            </w:pict>
          </mc:Fallback>
        </mc:AlternateContent>
      </w:r>
      <m:oMath>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A</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B</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C</m:t>
                      </m:r>
                    </m:sub>
                  </m:sSub>
                </m:e>
              </m:mr>
            </m:m>
          </m:e>
        </m:d>
        <m:r>
          <m:rPr>
            <m:sty m:val="p"/>
          </m:rPr>
          <w:rPr>
            <w:rFonts w:ascii="Cambria Math" w:hAnsi="Cambria Math"/>
            <w:sz w:val="24"/>
            <w:szCs w:val="24"/>
          </w:rPr>
          <m:t>=</m:t>
        </m:r>
        <m:d>
          <m:dPr>
            <m:begChr m:val="["/>
            <m:endChr m:val="]"/>
            <m:ctrlPr>
              <w:rPr>
                <w:rFonts w:ascii="Cambria Math" w:hAnsi="Cambria Math"/>
                <w:sz w:val="24"/>
                <w:szCs w:val="24"/>
              </w:rPr>
            </m:ctrlPr>
          </m:dPr>
          <m:e>
            <m:m>
              <m:mPr>
                <m:mcs>
                  <m:mc>
                    <m:mcPr>
                      <m:count m:val="3"/>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e>
                <m:e>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e>
                <m:e>
                  <m:r>
                    <m:rPr>
                      <m:sty m:val="p"/>
                    </m:rPr>
                    <w:rPr>
                      <w:rFonts w:ascii="Cambria Math" w:hAnsi="Cambria Math"/>
                      <w:sz w:val="24"/>
                      <w:szCs w:val="24"/>
                    </w:rPr>
                    <m:t>0</m:t>
                  </m:r>
                </m:e>
              </m:mr>
              <m:mr>
                <m:e>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mr>
              <m:mr>
                <m:e>
                  <m:r>
                    <m:rPr>
                      <m:sty m:val="p"/>
                    </m:rPr>
                    <w:rPr>
                      <w:rFonts w:ascii="Cambria Math" w:hAnsi="Cambria Math"/>
                      <w:sz w:val="24"/>
                      <w:szCs w:val="24"/>
                    </w:rPr>
                    <m:t>0</m:t>
                  </m:r>
                </m:e>
                <m:e>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mr>
            </m:m>
          </m:e>
        </m:d>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A</m:t>
                      </m:r>
                    </m:sub>
                  </m:sSub>
                </m:e>
              </m:m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e>
              </m:m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C</m:t>
                      </m:r>
                    </m:sub>
                  </m:sSub>
                </m:e>
              </m:mr>
            </m:m>
          </m:e>
        </m:d>
        <m:r>
          <m:rPr>
            <m:sty m:val="p"/>
          </m:rPr>
          <w:rPr>
            <w:rFonts w:ascii="Cambria Math" w:hAnsi="Cambria Math"/>
            <w:sz w:val="24"/>
            <w:szCs w:val="24"/>
          </w:rPr>
          <m:t xml:space="preserve"> </m:t>
        </m:r>
      </m:oMath>
    </w:p>
    <w:p w:rsidR="00200744" w:rsidRPr="003D2475" w:rsidRDefault="00200744" w:rsidP="003D2475">
      <w:pPr>
        <w:spacing w:line="360" w:lineRule="auto"/>
        <w:jc w:val="both"/>
        <w:rPr>
          <w:sz w:val="24"/>
          <w:szCs w:val="24"/>
        </w:rPr>
      </w:pPr>
    </w:p>
    <w:p w:rsidR="00200744" w:rsidRPr="003D2475" w:rsidRDefault="00200744" w:rsidP="003D2475">
      <w:pPr>
        <w:spacing w:line="360" w:lineRule="auto"/>
        <w:jc w:val="both"/>
        <w:rPr>
          <w:sz w:val="24"/>
          <w:szCs w:val="24"/>
        </w:rPr>
      </w:pPr>
      <w:r w:rsidRPr="003D2475">
        <w:rPr>
          <w:sz w:val="24"/>
          <w:szCs w:val="24"/>
        </w:rPr>
        <w:lastRenderedPageBreak/>
        <w:t xml:space="preserve">Note that the stiffness matrix </w:t>
      </w:r>
      <m:oMath>
        <m:r>
          <m:rPr>
            <m:sty m:val="p"/>
          </m:rPr>
          <w:rPr>
            <w:rFonts w:ascii="Cambria Math" w:hAnsi="Cambria Math"/>
            <w:sz w:val="24"/>
            <w:szCs w:val="24"/>
          </w:rPr>
          <m:t>[K]</m:t>
        </m:r>
      </m:oMath>
      <w:r w:rsidRPr="003D2475">
        <w:rPr>
          <w:sz w:val="24"/>
          <w:szCs w:val="24"/>
        </w:rPr>
        <w:t xml:space="preserve"> can actually be “assembled” from the element stiffness matrices </w:t>
      </w:r>
      <m:oMath>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r>
          <m:rPr>
            <m:sty m:val="p"/>
          </m:rPr>
          <w:rPr>
            <w:rFonts w:ascii="Cambria Math" w:hAnsi="Cambria Math"/>
            <w:sz w:val="24"/>
            <w:szCs w:val="24"/>
          </w:rPr>
          <m:t>]</m:t>
        </m:r>
      </m:oMath>
      <w:r w:rsidRPr="003D2475">
        <w:rPr>
          <w:sz w:val="24"/>
          <w:szCs w:val="24"/>
        </w:rPr>
        <w:t xml:space="preserve"> along the diagonal.</w:t>
      </w:r>
    </w:p>
    <w:p w:rsidR="00200744" w:rsidRPr="003D2475" w:rsidRDefault="00200744" w:rsidP="003D2475">
      <w:pPr>
        <w:autoSpaceDE w:val="0"/>
        <w:autoSpaceDN w:val="0"/>
        <w:adjustRightInd w:val="0"/>
        <w:spacing w:line="360" w:lineRule="auto"/>
        <w:ind w:firstLine="567"/>
        <w:jc w:val="both"/>
        <w:rPr>
          <w:sz w:val="24"/>
          <w:szCs w:val="24"/>
        </w:rPr>
      </w:pPr>
      <w:r w:rsidRPr="003D2475">
        <w:rPr>
          <w:sz w:val="24"/>
          <w:szCs w:val="24"/>
        </w:rPr>
        <w:t xml:space="preserve">Consider for the 2-element bar a constraint (boundary condition) at node A so </w:t>
      </w:r>
      <w:proofErr w:type="gramStart"/>
      <w:r w:rsidRPr="003D2475">
        <w:rPr>
          <w:sz w:val="24"/>
          <w:szCs w:val="24"/>
        </w:rPr>
        <w:t xml:space="preserve">that </w:t>
      </w:r>
      <w:proofErr w:type="gramEnd"/>
      <m:oMath>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A</m:t>
            </m:r>
          </m:sub>
        </m:sSub>
        <m:r>
          <m:rPr>
            <m:sty m:val="p"/>
          </m:rPr>
          <w:rPr>
            <w:rFonts w:ascii="Cambria Math" w:hAnsi="Cambria Math"/>
            <w:sz w:val="24"/>
            <w:szCs w:val="24"/>
          </w:rPr>
          <m:t>=0</m:t>
        </m:r>
      </m:oMath>
      <w:r w:rsidRPr="003D2475">
        <w:rPr>
          <w:sz w:val="24"/>
          <w:szCs w:val="24"/>
        </w:rPr>
        <w:t xml:space="preserve">, with applied forces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A</m:t>
            </m:r>
          </m:sub>
        </m:sSub>
      </m:oMath>
      <w:r w:rsidRPr="003D2475">
        <w:rPr>
          <w:sz w:val="24"/>
          <w:szCs w:val="24"/>
        </w:rPr>
        <w:t xml:space="preserve"> and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B</m:t>
            </m:r>
          </m:sub>
        </m:sSub>
      </m:oMath>
      <w:r w:rsidRPr="003D2475">
        <w:rPr>
          <w:sz w:val="24"/>
          <w:szCs w:val="24"/>
        </w:rPr>
        <w:t>. This 3 x 3 matrix problem can be solved by “partitioning” matrix [K] (and then inverting partitioned sub-matrix). We partition around known displacements (BCs) as illustrated below.</w:t>
      </w:r>
    </w:p>
    <w:p w:rsidR="00200744" w:rsidRPr="003D2475" w:rsidRDefault="00200744" w:rsidP="003D2475">
      <w:pPr>
        <w:autoSpaceDE w:val="0"/>
        <w:autoSpaceDN w:val="0"/>
        <w:adjustRightInd w:val="0"/>
        <w:spacing w:line="360" w:lineRule="auto"/>
        <w:rPr>
          <w:sz w:val="24"/>
          <w:szCs w:val="24"/>
        </w:rPr>
      </w:pPr>
    </w:p>
    <w:p w:rsidR="00200744" w:rsidRPr="003D2475" w:rsidRDefault="00200744" w:rsidP="003D2475">
      <w:pPr>
        <w:autoSpaceDE w:val="0"/>
        <w:autoSpaceDN w:val="0"/>
        <w:adjustRightInd w:val="0"/>
        <w:spacing w:line="360" w:lineRule="auto"/>
        <w:rPr>
          <w:noProof/>
          <w:sz w:val="24"/>
          <w:szCs w:val="24"/>
        </w:rPr>
      </w:pPr>
      <w:r w:rsidRPr="003D2475">
        <w:rPr>
          <w:noProof/>
          <w:sz w:val="24"/>
          <w:szCs w:val="24"/>
          <w:lang w:val="en-MY" w:eastAsia="ja-JP"/>
        </w:rPr>
        <mc:AlternateContent>
          <mc:Choice Requires="wps">
            <w:drawing>
              <wp:anchor distT="0" distB="0" distL="114300" distR="114300" simplePos="0" relativeHeight="251693056" behindDoc="0" locked="0" layoutInCell="1" allowOverlap="1" wp14:anchorId="0788CA92" wp14:editId="25D00042">
                <wp:simplePos x="0" y="0"/>
                <wp:positionH relativeFrom="column">
                  <wp:posOffset>856615</wp:posOffset>
                </wp:positionH>
                <wp:positionV relativeFrom="paragraph">
                  <wp:posOffset>33655</wp:posOffset>
                </wp:positionV>
                <wp:extent cx="0" cy="504825"/>
                <wp:effectExtent l="9525" t="13970" r="9525" b="5080"/>
                <wp:wrapNone/>
                <wp:docPr id="223" name="Straight Arrow Connector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482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23" o:spid="_x0000_s1026" type="#_x0000_t32" style="position:absolute;margin-left:67.45pt;margin-top:2.65pt;width:0;height:39.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">
                <v:stroke dashstyle="dash"/>
              </v:shape>
            </w:pict>
          </mc:Fallback>
        </mc:AlternateContent>
      </w:r>
      <w:r w:rsidRPr="003D2475">
        <w:rPr>
          <w:noProof/>
          <w:sz w:val="24"/>
          <w:szCs w:val="24"/>
          <w:lang w:val="en-MY" w:eastAsia="ja-JP"/>
        </w:rPr>
        <mc:AlternateContent>
          <mc:Choice Requires="wps">
            <w:drawing>
              <wp:anchor distT="0" distB="0" distL="114300" distR="114300" simplePos="0" relativeHeight="251692032" behindDoc="0" locked="0" layoutInCell="1" allowOverlap="1" wp14:anchorId="37A6A6D0" wp14:editId="0F5A544E">
                <wp:simplePos x="0" y="0"/>
                <wp:positionH relativeFrom="column">
                  <wp:posOffset>75565</wp:posOffset>
                </wp:positionH>
                <wp:positionV relativeFrom="paragraph">
                  <wp:posOffset>195580</wp:posOffset>
                </wp:positionV>
                <wp:extent cx="2171700" cy="635"/>
                <wp:effectExtent l="9525" t="13970" r="9525" b="13970"/>
                <wp:wrapNone/>
                <wp:docPr id="222" name="Straight Arrow Connector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22" o:spid="_x0000_s1026" type="#_x0000_t32" style="position:absolute;margin-left:5.95pt;margin-top:15.4pt;width:171pt;height:.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">
                <v:stroke dashstyle="dash"/>
              </v:shape>
            </w:pict>
          </mc:Fallback>
        </mc:AlternateContent>
      </w:r>
      <m:oMath>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A</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B</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C</m:t>
                      </m:r>
                    </m:sub>
                  </m:sSub>
                </m:e>
              </m:mr>
            </m:m>
          </m:e>
        </m:d>
        <m:r>
          <m:rPr>
            <m:sty m:val="p"/>
          </m:rPr>
          <w:rPr>
            <w:rFonts w:ascii="Cambria Math" w:hAnsi="Cambria Math"/>
            <w:sz w:val="24"/>
            <w:szCs w:val="24"/>
          </w:rPr>
          <m:t>=</m:t>
        </m:r>
        <m:d>
          <m:dPr>
            <m:begChr m:val="["/>
            <m:endChr m:val="]"/>
            <m:ctrlPr>
              <w:rPr>
                <w:rFonts w:ascii="Cambria Math" w:hAnsi="Cambria Math"/>
                <w:sz w:val="24"/>
                <w:szCs w:val="24"/>
              </w:rPr>
            </m:ctrlPr>
          </m:dPr>
          <m:e>
            <m:m>
              <m:mPr>
                <m:mcs>
                  <m:mc>
                    <m:mcPr>
                      <m:count m:val="3"/>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e>
                <m:e>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e>
                <m:e>
                  <m:r>
                    <m:rPr>
                      <m:sty m:val="p"/>
                    </m:rPr>
                    <w:rPr>
                      <w:rFonts w:ascii="Cambria Math" w:hAnsi="Cambria Math"/>
                      <w:sz w:val="24"/>
                      <w:szCs w:val="24"/>
                    </w:rPr>
                    <m:t>0</m:t>
                  </m:r>
                </m:e>
              </m:mr>
              <m:mr>
                <m:e>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mr>
              <m:mr>
                <m:e>
                  <m:r>
                    <m:rPr>
                      <m:sty m:val="p"/>
                    </m:rPr>
                    <w:rPr>
                      <w:rFonts w:ascii="Cambria Math" w:hAnsi="Cambria Math"/>
                      <w:sz w:val="24"/>
                      <w:szCs w:val="24"/>
                    </w:rPr>
                    <m:t>0</m:t>
                  </m:r>
                </m:e>
                <m:e>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mr>
            </m:m>
          </m:e>
        </m:d>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r>
                    <m:rPr>
                      <m:sty m:val="p"/>
                    </m:rPr>
                    <w:rPr>
                      <w:rFonts w:ascii="Cambria Math" w:hAnsi="Cambria Math"/>
                      <w:sz w:val="24"/>
                      <w:szCs w:val="24"/>
                    </w:rPr>
                    <m:t>0</m:t>
                  </m:r>
                </m:e>
              </m:m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e>
              </m:m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C</m:t>
                      </m:r>
                    </m:sub>
                  </m:sSub>
                </m:e>
              </m:mr>
            </m:m>
          </m:e>
        </m:d>
      </m:oMath>
    </w:p>
    <w:p w:rsidR="00200744" w:rsidRPr="003D2475" w:rsidRDefault="00200744" w:rsidP="003D2475">
      <w:pPr>
        <w:autoSpaceDE w:val="0"/>
        <w:autoSpaceDN w:val="0"/>
        <w:adjustRightInd w:val="0"/>
        <w:spacing w:line="360" w:lineRule="auto"/>
        <w:rPr>
          <w:noProof/>
          <w:sz w:val="24"/>
          <w:szCs w:val="24"/>
        </w:rPr>
      </w:pPr>
    </w:p>
    <w:p w:rsidR="00200744" w:rsidRPr="003D2475" w:rsidRDefault="00200744" w:rsidP="003D2475">
      <w:pPr>
        <w:autoSpaceDE w:val="0"/>
        <w:autoSpaceDN w:val="0"/>
        <w:adjustRightInd w:val="0"/>
        <w:spacing w:line="360" w:lineRule="auto"/>
        <w:jc w:val="both"/>
        <w:rPr>
          <w:sz w:val="24"/>
          <w:szCs w:val="24"/>
        </w:rPr>
      </w:pPr>
      <w:r w:rsidRPr="003D2475">
        <w:rPr>
          <w:i/>
          <w:iCs/>
          <w:sz w:val="24"/>
          <w:szCs w:val="24"/>
        </w:rPr>
        <w:t xml:space="preserve">Partitioning </w:t>
      </w:r>
      <w:r w:rsidRPr="003D2475">
        <w:rPr>
          <w:sz w:val="24"/>
          <w:szCs w:val="24"/>
        </w:rPr>
        <w:t>around the known UA gives the following relations, which can be used to solve for the unknown displacements (UB and UC) and unknown support reaction at the constraint (FA):</w:t>
      </w:r>
    </w:p>
    <w:p w:rsidR="00200744" w:rsidRPr="003D2475" w:rsidRDefault="00200744" w:rsidP="003D2475">
      <w:pPr>
        <w:autoSpaceDE w:val="0"/>
        <w:autoSpaceDN w:val="0"/>
        <w:adjustRightInd w:val="0"/>
        <w:spacing w:line="360" w:lineRule="auto"/>
        <w:rPr>
          <w:sz w:val="24"/>
          <w:szCs w:val="24"/>
        </w:rPr>
      </w:pPr>
    </w:p>
    <w:p w:rsidR="00200744" w:rsidRPr="003D2475" w:rsidRDefault="00200744" w:rsidP="003D2475">
      <w:pPr>
        <w:autoSpaceDE w:val="0"/>
        <w:autoSpaceDN w:val="0"/>
        <w:adjustRightInd w:val="0"/>
        <w:spacing w:line="360" w:lineRule="auto"/>
        <w:rPr>
          <w:sz w:val="24"/>
          <w:szCs w:val="24"/>
        </w:rPr>
      </w:pPr>
      <w:r w:rsidRPr="003D2475">
        <w:rPr>
          <w:sz w:val="24"/>
          <w:szCs w:val="24"/>
        </w:rPr>
        <w:t>For the lower partition:</w:t>
      </w:r>
    </w:p>
    <w:p w:rsidR="00200744" w:rsidRPr="003D2475" w:rsidRDefault="00200744" w:rsidP="003D2475">
      <w:pPr>
        <w:autoSpaceDE w:val="0"/>
        <w:autoSpaceDN w:val="0"/>
        <w:adjustRightInd w:val="0"/>
        <w:spacing w:line="360" w:lineRule="auto"/>
        <w:rPr>
          <w:sz w:val="24"/>
          <w:szCs w:val="24"/>
        </w:rPr>
      </w:pPr>
    </w:p>
    <w:p w:rsidR="00200744" w:rsidRPr="003D2475" w:rsidRDefault="000A2C10" w:rsidP="003D2475">
      <w:pPr>
        <w:autoSpaceDE w:val="0"/>
        <w:autoSpaceDN w:val="0"/>
        <w:adjustRightInd w:val="0"/>
        <w:spacing w:line="360" w:lineRule="auto"/>
        <w:rPr>
          <w:sz w:val="24"/>
          <w:szCs w:val="24"/>
        </w:rPr>
      </w:pPr>
      <m:oMathPara>
        <m:oMath>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B</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C</m:t>
                        </m:r>
                      </m:sub>
                    </m:sSub>
                  </m:e>
                </m:mr>
              </m:m>
            </m:e>
          </m:d>
          <m:r>
            <m:rPr>
              <m:sty m:val="p"/>
            </m:rPr>
            <w:rPr>
              <w:rFonts w:ascii="Cambria Math" w:hAnsi="Cambria Math"/>
              <w:sz w:val="24"/>
              <w:szCs w:val="24"/>
            </w:rPr>
            <m:t>=</m:t>
          </m:r>
          <m:d>
            <m:dPr>
              <m:begChr m:val="["/>
              <m:endChr m:val="]"/>
              <m:ctrlPr>
                <w:rPr>
                  <w:rFonts w:ascii="Cambria Math" w:hAnsi="Cambria Math"/>
                  <w:sz w:val="24"/>
                  <w:szCs w:val="24"/>
                </w:rPr>
              </m:ctrlPr>
            </m:dPr>
            <m:e>
              <m:m>
                <m:mPr>
                  <m:mcs>
                    <m:mc>
                      <m:mcPr>
                        <m:count m:val="3"/>
                        <m:mcJc m:val="center"/>
                      </m:mcPr>
                    </m:mc>
                  </m:mcs>
                  <m:ctrlPr>
                    <w:rPr>
                      <w:rFonts w:ascii="Cambria Math" w:hAnsi="Cambria Math"/>
                      <w:sz w:val="24"/>
                      <w:szCs w:val="24"/>
                    </w:rPr>
                  </m:ctrlPr>
                </m:mPr>
                <m:mr>
                  <m:e>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mr>
                <m:mr>
                  <m:e>
                    <m:r>
                      <m:rPr>
                        <m:sty m:val="p"/>
                      </m:rPr>
                      <w:rPr>
                        <w:rFonts w:ascii="Cambria Math" w:hAnsi="Cambria Math"/>
                        <w:sz w:val="24"/>
                        <w:szCs w:val="24"/>
                      </w:rPr>
                      <m:t>0</m:t>
                    </m:r>
                  </m:e>
                  <m:e>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mr>
              </m:m>
            </m:e>
          </m:d>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e>
                </m:m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C</m:t>
                        </m:r>
                      </m:sub>
                    </m:sSub>
                  </m:e>
                </m:mr>
              </m:m>
            </m:e>
          </m:d>
          <m:r>
            <m:rPr>
              <m:sty m:val="p"/>
            </m:rPr>
            <w:rPr>
              <w:rFonts w:ascii="Cambria Math" w:hAnsi="Cambria Math"/>
              <w:sz w:val="24"/>
              <w:szCs w:val="24"/>
            </w:rPr>
            <m:t>+</m:t>
          </m:r>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b</m:t>
                        </m:r>
                      </m:sub>
                    </m:sSub>
                  </m:e>
                </m:mr>
                <m:mr>
                  <m:e>
                    <m:r>
                      <m:rPr>
                        <m:sty m:val="p"/>
                      </m:rPr>
                      <w:rPr>
                        <w:rFonts w:ascii="Cambria Math" w:hAnsi="Cambria Math"/>
                        <w:sz w:val="24"/>
                        <w:szCs w:val="24"/>
                      </w:rPr>
                      <m:t>0</m:t>
                    </m:r>
                  </m:e>
                </m:mr>
              </m:m>
            </m:e>
          </m:d>
          <m:d>
            <m:dPr>
              <m:begChr m:val="{"/>
              <m:endChr m:val="}"/>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A</m:t>
                  </m:r>
                </m:sub>
              </m:sSub>
              <m:r>
                <m:rPr>
                  <m:sty m:val="p"/>
                </m:rPr>
                <w:rPr>
                  <w:rFonts w:ascii="Cambria Math" w:hAnsi="Cambria Math"/>
                  <w:sz w:val="24"/>
                  <w:szCs w:val="24"/>
                </w:rPr>
                <m:t>=0</m:t>
              </m:r>
            </m:e>
          </m:d>
        </m:oMath>
      </m:oMathPara>
    </w:p>
    <w:p w:rsidR="00200744" w:rsidRPr="003D2475" w:rsidRDefault="00200744" w:rsidP="003D2475">
      <w:pPr>
        <w:autoSpaceDE w:val="0"/>
        <w:autoSpaceDN w:val="0"/>
        <w:adjustRightInd w:val="0"/>
        <w:spacing w:line="360" w:lineRule="auto"/>
        <w:rPr>
          <w:sz w:val="24"/>
          <w:szCs w:val="24"/>
        </w:rPr>
      </w:pPr>
    </w:p>
    <w:p w:rsidR="00200744" w:rsidRPr="003D2475" w:rsidRDefault="00200744" w:rsidP="003D2475">
      <w:pPr>
        <w:autoSpaceDE w:val="0"/>
        <w:autoSpaceDN w:val="0"/>
        <w:adjustRightInd w:val="0"/>
        <w:spacing w:line="360" w:lineRule="auto"/>
        <w:rPr>
          <w:sz w:val="24"/>
          <w:szCs w:val="24"/>
        </w:rPr>
      </w:pPr>
      <w:proofErr w:type="gramStart"/>
      <w:r w:rsidRPr="003D2475">
        <w:rPr>
          <w:sz w:val="24"/>
          <w:szCs w:val="24"/>
        </w:rPr>
        <w:t>plus</w:t>
      </w:r>
      <w:proofErr w:type="gramEnd"/>
      <w:r w:rsidRPr="003D2475">
        <w:rPr>
          <w:sz w:val="24"/>
          <w:szCs w:val="24"/>
        </w:rPr>
        <w:t xml:space="preserve"> for the upper partition:</w:t>
      </w:r>
    </w:p>
    <w:p w:rsidR="00200744" w:rsidRPr="003D2475" w:rsidRDefault="00200744" w:rsidP="003D2475">
      <w:pPr>
        <w:autoSpaceDE w:val="0"/>
        <w:autoSpaceDN w:val="0"/>
        <w:adjustRightInd w:val="0"/>
        <w:spacing w:line="360" w:lineRule="auto"/>
        <w:rPr>
          <w:sz w:val="24"/>
          <w:szCs w:val="24"/>
        </w:rPr>
      </w:pPr>
    </w:p>
    <w:p w:rsidR="00200744" w:rsidRPr="003D2475" w:rsidRDefault="000A2C10" w:rsidP="003D2475">
      <w:pPr>
        <w:autoSpaceDE w:val="0"/>
        <w:autoSpaceDN w:val="0"/>
        <w:adjustRightInd w:val="0"/>
        <w:spacing w:line="360" w:lineRule="auto"/>
        <w:rPr>
          <w:sz w:val="24"/>
          <w:szCs w:val="24"/>
        </w:rPr>
      </w:pP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A</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d>
          <m:dPr>
            <m:begChr m:val="{"/>
            <m:endChr m:val="}"/>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A</m:t>
                </m:r>
              </m:sub>
            </m:sSub>
            <m:r>
              <m:rPr>
                <m:sty m:val="p"/>
              </m:rPr>
              <w:rPr>
                <w:rFonts w:ascii="Cambria Math" w:hAnsi="Cambria Math"/>
                <w:sz w:val="24"/>
                <w:szCs w:val="24"/>
              </w:rPr>
              <m:t>=0</m:t>
            </m:r>
          </m:e>
        </m:d>
        <m:r>
          <m:rPr>
            <m:sty m:val="p"/>
          </m:rPr>
          <w:rPr>
            <w:rFonts w:ascii="Cambria Math" w:hAnsi="Cambria Math"/>
            <w:sz w:val="24"/>
            <w:szCs w:val="24"/>
          </w:rPr>
          <m:t>+</m:t>
        </m:r>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a</m:t>
                      </m:r>
                    </m:sub>
                  </m:sSub>
                </m:e>
                <m:e>
                  <m:r>
                    <m:rPr>
                      <m:sty m:val="p"/>
                    </m:rPr>
                    <w:rPr>
                      <w:rFonts w:ascii="Cambria Math" w:hAnsi="Cambria Math"/>
                      <w:sz w:val="24"/>
                      <w:szCs w:val="24"/>
                    </w:rPr>
                    <m:t>0</m:t>
                  </m:r>
                </m:e>
              </m:mr>
            </m:m>
          </m:e>
        </m:d>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e>
              </m:m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C</m:t>
                      </m:r>
                    </m:sub>
                  </m:sSub>
                </m:e>
              </m:mr>
            </m:m>
          </m:e>
        </m:d>
      </m:oMath>
      <w:r w:rsidR="00200744" w:rsidRPr="003D2475">
        <w:rPr>
          <w:sz w:val="24"/>
          <w:szCs w:val="24"/>
        </w:rPr>
        <w:t xml:space="preserve"> </w:t>
      </w:r>
    </w:p>
    <w:p w:rsidR="00200744" w:rsidRPr="003D2475" w:rsidRDefault="00200744" w:rsidP="003D2475">
      <w:pPr>
        <w:autoSpaceDE w:val="0"/>
        <w:autoSpaceDN w:val="0"/>
        <w:adjustRightInd w:val="0"/>
        <w:spacing w:line="360" w:lineRule="auto"/>
        <w:rPr>
          <w:sz w:val="24"/>
          <w:szCs w:val="24"/>
        </w:rPr>
      </w:pPr>
    </w:p>
    <w:p w:rsidR="00200744" w:rsidRPr="003D2475" w:rsidRDefault="00200744" w:rsidP="003D2475">
      <w:pPr>
        <w:autoSpaceDE w:val="0"/>
        <w:autoSpaceDN w:val="0"/>
        <w:adjustRightInd w:val="0"/>
        <w:spacing w:line="360" w:lineRule="auto"/>
        <w:rPr>
          <w:sz w:val="24"/>
          <w:szCs w:val="24"/>
        </w:rPr>
      </w:pPr>
      <w:r w:rsidRPr="003D2475">
        <w:rPr>
          <w:sz w:val="24"/>
          <w:szCs w:val="24"/>
        </w:rPr>
        <w:t>Finally, solving for strain and stress:</w:t>
      </w:r>
    </w:p>
    <w:p w:rsidR="00200744" w:rsidRPr="003D2475" w:rsidRDefault="00200744" w:rsidP="003D2475">
      <w:pPr>
        <w:autoSpaceDE w:val="0"/>
        <w:autoSpaceDN w:val="0"/>
        <w:adjustRightInd w:val="0"/>
        <w:spacing w:line="360" w:lineRule="auto"/>
        <w:rPr>
          <w:sz w:val="24"/>
          <w:szCs w:val="24"/>
        </w:rPr>
      </w:pPr>
    </w:p>
    <w:p w:rsidR="00200744" w:rsidRPr="003D2475" w:rsidRDefault="000A2C10" w:rsidP="003D2475">
      <w:pPr>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a</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A</m:t>
                </m:r>
              </m:sub>
            </m:sSub>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a</m:t>
                </m:r>
              </m:sub>
            </m:sSub>
          </m:den>
        </m:f>
      </m:oMath>
      <w:r w:rsidR="00200744" w:rsidRPr="003D2475">
        <w:rPr>
          <w:sz w:val="24"/>
          <w:szCs w:val="24"/>
        </w:rPr>
        <w:t xml:space="preserve">, </w:t>
      </w: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b</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C</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b</m:t>
                </m:r>
              </m:sub>
            </m:sSub>
          </m:den>
        </m:f>
      </m:oMath>
      <w:r w:rsidR="00200744" w:rsidRPr="003D2475">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σ</m:t>
            </m:r>
          </m:e>
          <m:sub>
            <m:r>
              <m:rPr>
                <m:sty m:val="p"/>
              </m:rPr>
              <w:rPr>
                <w:rFonts w:ascii="Cambria Math" w:hAnsi="Cambria Math"/>
                <w:sz w:val="24"/>
                <w:szCs w:val="24"/>
              </w:rPr>
              <m:t>a</m:t>
            </m:r>
          </m:sub>
        </m:sSub>
        <m:r>
          <m:rPr>
            <m:sty m:val="p"/>
          </m:rP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a</m:t>
            </m:r>
          </m:sub>
        </m:sSub>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a</m:t>
            </m:r>
          </m:sub>
        </m:sSub>
      </m:oMath>
      <w:r w:rsidR="00200744" w:rsidRPr="003D2475">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σ</m:t>
            </m:r>
          </m:e>
          <m:sub>
            <m:r>
              <m:rPr>
                <m:sty m:val="p"/>
              </m:rPr>
              <w:rPr>
                <w:rFonts w:ascii="Cambria Math" w:hAnsi="Cambria Math"/>
                <w:sz w:val="24"/>
                <w:szCs w:val="24"/>
              </w:rPr>
              <m:t>b</m:t>
            </m:r>
          </m:sub>
        </m:sSub>
        <m:r>
          <m:rPr>
            <m:sty m:val="p"/>
          </m:rP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b</m:t>
            </m:r>
          </m:sub>
        </m:sSub>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b</m:t>
            </m:r>
          </m:sub>
        </m:sSub>
      </m:oMath>
      <w:r w:rsidR="000C6368">
        <w:rPr>
          <w:sz w:val="24"/>
          <w:szCs w:val="24"/>
        </w:rPr>
        <w:t xml:space="preserve"> </w:t>
      </w:r>
    </w:p>
    <w:p w:rsidR="00200744" w:rsidRPr="003D2475" w:rsidRDefault="00200744" w:rsidP="003D2475">
      <w:pPr>
        <w:autoSpaceDE w:val="0"/>
        <w:autoSpaceDN w:val="0"/>
        <w:adjustRightInd w:val="0"/>
        <w:spacing w:line="360" w:lineRule="auto"/>
        <w:rPr>
          <w:sz w:val="24"/>
          <w:szCs w:val="24"/>
        </w:rPr>
      </w:pPr>
    </w:p>
    <w:p w:rsidR="00200744" w:rsidRPr="003D2475" w:rsidRDefault="003D2475" w:rsidP="003D2475">
      <w:pPr>
        <w:pStyle w:val="Heading2"/>
        <w:spacing w:before="0" w:after="240" w:line="360" w:lineRule="auto"/>
        <w:ind w:left="720"/>
        <w:rPr>
          <w:rFonts w:ascii="Times New Roman" w:hAnsi="Times New Roman" w:cs="Times New Roman"/>
          <w:sz w:val="24"/>
          <w:szCs w:val="24"/>
        </w:rPr>
      </w:pPr>
      <w:bookmarkStart w:id="112" w:name="_Toc461620591"/>
      <w:bookmarkStart w:id="113" w:name="_Toc519801654"/>
      <w:r w:rsidRPr="003D2475">
        <w:rPr>
          <w:rFonts w:ascii="Times New Roman" w:hAnsi="Times New Roman" w:cs="Times New Roman"/>
          <w:sz w:val="24"/>
          <w:szCs w:val="24"/>
        </w:rPr>
        <w:t>5</w:t>
      </w:r>
      <w:r w:rsidR="00200744" w:rsidRPr="003D2475">
        <w:rPr>
          <w:rFonts w:ascii="Times New Roman" w:hAnsi="Times New Roman" w:cs="Times New Roman"/>
          <w:sz w:val="24"/>
          <w:szCs w:val="24"/>
        </w:rPr>
        <w:t>.4</w:t>
      </w:r>
      <w:r>
        <w:rPr>
          <w:rFonts w:ascii="Times New Roman" w:hAnsi="Times New Roman" w:cs="Times New Roman"/>
          <w:sz w:val="24"/>
          <w:szCs w:val="24"/>
        </w:rPr>
        <w:t>.</w:t>
      </w:r>
      <w:r w:rsidR="00200744" w:rsidRPr="003D2475">
        <w:rPr>
          <w:rFonts w:ascii="Times New Roman" w:hAnsi="Times New Roman" w:cs="Times New Roman"/>
          <w:sz w:val="24"/>
          <w:szCs w:val="24"/>
        </w:rPr>
        <w:t xml:space="preserve"> </w:t>
      </w:r>
      <w:r w:rsidRPr="003D2475">
        <w:rPr>
          <w:rFonts w:ascii="Times New Roman" w:hAnsi="Times New Roman" w:cs="Times New Roman"/>
          <w:sz w:val="24"/>
          <w:szCs w:val="24"/>
        </w:rPr>
        <w:t>Exercises</w:t>
      </w:r>
      <w:r w:rsidR="00200744" w:rsidRPr="003D2475">
        <w:rPr>
          <w:rFonts w:ascii="Times New Roman" w:hAnsi="Times New Roman" w:cs="Times New Roman"/>
          <w:sz w:val="24"/>
          <w:szCs w:val="24"/>
        </w:rPr>
        <w:t>:</w:t>
      </w:r>
      <w:bookmarkEnd w:id="112"/>
      <w:bookmarkEnd w:id="113"/>
      <w:r w:rsidR="00200744" w:rsidRPr="003D2475">
        <w:rPr>
          <w:rFonts w:ascii="Times New Roman" w:hAnsi="Times New Roman" w:cs="Times New Roman"/>
          <w:sz w:val="24"/>
          <w:szCs w:val="24"/>
        </w:rPr>
        <w:t xml:space="preserve"> </w:t>
      </w:r>
    </w:p>
    <w:tbl>
      <w:tblPr>
        <w:tblW w:w="0" w:type="auto"/>
        <w:tblInd w:w="108"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9126"/>
      </w:tblGrid>
      <w:tr w:rsidR="00200744" w:rsidRPr="003D2475" w:rsidTr="00F27AED">
        <w:tc>
          <w:tcPr>
            <w:tcW w:w="9126" w:type="dxa"/>
          </w:tcPr>
          <w:p w:rsidR="00200744" w:rsidRPr="003D2475" w:rsidRDefault="00200744" w:rsidP="003D2475">
            <w:pPr>
              <w:spacing w:after="240" w:line="360" w:lineRule="auto"/>
              <w:rPr>
                <w:b/>
                <w:sz w:val="24"/>
                <w:szCs w:val="24"/>
              </w:rPr>
            </w:pPr>
            <w:r w:rsidRPr="003D2475">
              <w:rPr>
                <w:b/>
                <w:sz w:val="24"/>
                <w:szCs w:val="24"/>
              </w:rPr>
              <w:t>Exersice.1 Propulsion Shaft Analysis Using the Stiffness Matrix Method</w:t>
            </w:r>
          </w:p>
          <w:p w:rsidR="00200744" w:rsidRPr="003D2475" w:rsidRDefault="00200744" w:rsidP="003D2475">
            <w:pPr>
              <w:spacing w:line="360" w:lineRule="auto"/>
              <w:rPr>
                <w:sz w:val="24"/>
                <w:szCs w:val="24"/>
              </w:rPr>
            </w:pPr>
            <w:r w:rsidRPr="003D2475">
              <w:rPr>
                <w:sz w:val="24"/>
                <w:szCs w:val="24"/>
              </w:rPr>
              <w:t xml:space="preserve">You need to analyze the propeller drive train, shown schematically below. The goal is to </w:t>
            </w:r>
            <w:r w:rsidRPr="003D2475">
              <w:rPr>
                <w:sz w:val="24"/>
                <w:szCs w:val="24"/>
              </w:rPr>
              <w:lastRenderedPageBreak/>
              <w:t>figure out how far the propeller will move forward under load, thereby giving you a minimum spacing between the propeller and strut</w:t>
            </w:r>
          </w:p>
          <w:p w:rsidR="00200744" w:rsidRPr="003D2475" w:rsidRDefault="00200744" w:rsidP="003D2475">
            <w:pPr>
              <w:spacing w:line="360" w:lineRule="auto"/>
              <w:rPr>
                <w:sz w:val="24"/>
                <w:szCs w:val="24"/>
              </w:rPr>
            </w:pPr>
          </w:p>
          <w:p w:rsidR="00200744" w:rsidRPr="003D2475" w:rsidRDefault="00200744" w:rsidP="003D2475">
            <w:pPr>
              <w:autoSpaceDE w:val="0"/>
              <w:autoSpaceDN w:val="0"/>
              <w:adjustRightInd w:val="0"/>
              <w:spacing w:line="360" w:lineRule="auto"/>
              <w:rPr>
                <w:sz w:val="24"/>
                <w:szCs w:val="24"/>
              </w:rPr>
            </w:pPr>
            <w:r w:rsidRPr="003D2475">
              <w:rPr>
                <w:noProof/>
                <w:sz w:val="24"/>
                <w:szCs w:val="24"/>
                <w:lang w:val="en-MY" w:eastAsia="ja-JP"/>
              </w:rPr>
              <w:drawing>
                <wp:inline distT="0" distB="0" distL="0" distR="0" wp14:anchorId="1760E68A" wp14:editId="7B790A6E">
                  <wp:extent cx="5638095" cy="1596952"/>
                  <wp:effectExtent l="19050" t="0" r="705" b="0"/>
                  <wp:docPr id="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3"/>
                          <a:srcRect/>
                          <a:stretch>
                            <a:fillRect/>
                          </a:stretch>
                        </pic:blipFill>
                        <pic:spPr bwMode="auto">
                          <a:xfrm>
                            <a:off x="0" y="0"/>
                            <a:ext cx="5638095" cy="1596952"/>
                          </a:xfrm>
                          <a:prstGeom prst="rect">
                            <a:avLst/>
                          </a:prstGeom>
                          <a:noFill/>
                          <a:ln w="9525">
                            <a:noFill/>
                            <a:miter lim="800000"/>
                            <a:headEnd/>
                            <a:tailEnd/>
                          </a:ln>
                        </pic:spPr>
                      </pic:pic>
                    </a:graphicData>
                  </a:graphic>
                </wp:inline>
              </w:drawing>
            </w:r>
          </w:p>
          <w:p w:rsidR="00200744" w:rsidRPr="003D2475" w:rsidRDefault="00200744" w:rsidP="003D2475">
            <w:pPr>
              <w:autoSpaceDE w:val="0"/>
              <w:autoSpaceDN w:val="0"/>
              <w:adjustRightInd w:val="0"/>
              <w:spacing w:line="360" w:lineRule="auto"/>
              <w:rPr>
                <w:sz w:val="24"/>
                <w:szCs w:val="24"/>
              </w:rPr>
            </w:pPr>
          </w:p>
          <w:p w:rsidR="00200744" w:rsidRPr="003D2475" w:rsidRDefault="00200744" w:rsidP="003D2475">
            <w:pPr>
              <w:autoSpaceDE w:val="0"/>
              <w:autoSpaceDN w:val="0"/>
              <w:adjustRightInd w:val="0"/>
              <w:spacing w:line="360" w:lineRule="auto"/>
              <w:rPr>
                <w:sz w:val="24"/>
                <w:szCs w:val="24"/>
              </w:rPr>
            </w:pPr>
            <w:r w:rsidRPr="003D2475">
              <w:rPr>
                <w:sz w:val="24"/>
                <w:szCs w:val="24"/>
              </w:rPr>
              <w:t>Determine displacement, strain and stress.</w:t>
            </w:r>
          </w:p>
          <w:p w:rsidR="00200744" w:rsidRPr="003D2475" w:rsidRDefault="00200744" w:rsidP="003D2475">
            <w:pPr>
              <w:autoSpaceDE w:val="0"/>
              <w:autoSpaceDN w:val="0"/>
              <w:adjustRightInd w:val="0"/>
              <w:spacing w:line="360" w:lineRule="auto"/>
              <w:rPr>
                <w:sz w:val="24"/>
                <w:szCs w:val="24"/>
              </w:rPr>
            </w:pPr>
          </w:p>
        </w:tc>
      </w:tr>
    </w:tbl>
    <w:p w:rsidR="00200744" w:rsidRPr="003D2475" w:rsidRDefault="00200744" w:rsidP="003D2475">
      <w:pPr>
        <w:autoSpaceDE w:val="0"/>
        <w:autoSpaceDN w:val="0"/>
        <w:adjustRightInd w:val="0"/>
        <w:spacing w:line="360" w:lineRule="auto"/>
        <w:rPr>
          <w:sz w:val="24"/>
          <w:szCs w:val="24"/>
        </w:rPr>
      </w:pPr>
    </w:p>
    <w:tbl>
      <w:tblPr>
        <w:tblW w:w="0" w:type="auto"/>
        <w:tblInd w:w="108"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9090"/>
      </w:tblGrid>
      <w:tr w:rsidR="00200744" w:rsidRPr="003D2475" w:rsidTr="00F27AED">
        <w:tc>
          <w:tcPr>
            <w:tcW w:w="9090" w:type="dxa"/>
          </w:tcPr>
          <w:p w:rsidR="00200744" w:rsidRPr="003D2475" w:rsidRDefault="00200744" w:rsidP="003D2475">
            <w:pPr>
              <w:spacing w:line="360" w:lineRule="auto"/>
              <w:rPr>
                <w:b/>
                <w:sz w:val="24"/>
                <w:szCs w:val="24"/>
              </w:rPr>
            </w:pPr>
            <w:r w:rsidRPr="003D2475">
              <w:rPr>
                <w:b/>
                <w:sz w:val="24"/>
                <w:szCs w:val="24"/>
              </w:rPr>
              <w:t>Exersice.2</w:t>
            </w:r>
          </w:p>
          <w:p w:rsidR="00200744" w:rsidRPr="003D2475" w:rsidRDefault="00200744" w:rsidP="003D2475">
            <w:pPr>
              <w:autoSpaceDE w:val="0"/>
              <w:autoSpaceDN w:val="0"/>
              <w:adjustRightInd w:val="0"/>
              <w:spacing w:line="360" w:lineRule="auto"/>
              <w:rPr>
                <w:sz w:val="24"/>
                <w:szCs w:val="24"/>
              </w:rPr>
            </w:pPr>
            <w:r w:rsidRPr="003D2475">
              <w:rPr>
                <w:noProof/>
                <w:sz w:val="24"/>
                <w:szCs w:val="24"/>
                <w:lang w:val="en-MY" w:eastAsia="ja-JP"/>
              </w:rPr>
              <w:drawing>
                <wp:inline distT="0" distB="0" distL="0" distR="0" wp14:anchorId="6D92170B" wp14:editId="188AEF38">
                  <wp:extent cx="4061460" cy="2125980"/>
                  <wp:effectExtent l="19050" t="0" r="0" b="0"/>
                  <wp:docPr id="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a:srcRect/>
                          <a:stretch>
                            <a:fillRect/>
                          </a:stretch>
                        </pic:blipFill>
                        <pic:spPr bwMode="auto">
                          <a:xfrm>
                            <a:off x="0" y="0"/>
                            <a:ext cx="4061460" cy="2125980"/>
                          </a:xfrm>
                          <a:prstGeom prst="rect">
                            <a:avLst/>
                          </a:prstGeom>
                          <a:noFill/>
                          <a:ln w="9525">
                            <a:noFill/>
                            <a:miter lim="800000"/>
                            <a:headEnd/>
                            <a:tailEnd/>
                          </a:ln>
                        </pic:spPr>
                      </pic:pic>
                    </a:graphicData>
                  </a:graphic>
                </wp:inline>
              </w:drawing>
            </w:r>
          </w:p>
          <w:p w:rsidR="00200744" w:rsidRPr="003D2475" w:rsidRDefault="00200744" w:rsidP="003D2475">
            <w:pPr>
              <w:autoSpaceDE w:val="0"/>
              <w:autoSpaceDN w:val="0"/>
              <w:adjustRightInd w:val="0"/>
              <w:spacing w:line="360" w:lineRule="auto"/>
              <w:rPr>
                <w:sz w:val="24"/>
                <w:szCs w:val="24"/>
              </w:rPr>
            </w:pPr>
          </w:p>
          <w:p w:rsidR="00200744" w:rsidRPr="003D2475" w:rsidRDefault="00200744" w:rsidP="003D2475">
            <w:pPr>
              <w:autoSpaceDE w:val="0"/>
              <w:autoSpaceDN w:val="0"/>
              <w:adjustRightInd w:val="0"/>
              <w:spacing w:line="360" w:lineRule="auto"/>
              <w:rPr>
                <w:sz w:val="24"/>
                <w:szCs w:val="24"/>
              </w:rPr>
            </w:pPr>
            <w:r w:rsidRPr="003D2475">
              <w:rPr>
                <w:sz w:val="24"/>
                <w:szCs w:val="24"/>
              </w:rPr>
              <w:t>Determine displacement, strain and stress.</w:t>
            </w:r>
          </w:p>
          <w:p w:rsidR="00200744" w:rsidRPr="003D2475" w:rsidRDefault="00200744" w:rsidP="003D2475">
            <w:pPr>
              <w:autoSpaceDE w:val="0"/>
              <w:autoSpaceDN w:val="0"/>
              <w:adjustRightInd w:val="0"/>
              <w:spacing w:line="360" w:lineRule="auto"/>
              <w:rPr>
                <w:sz w:val="24"/>
                <w:szCs w:val="24"/>
              </w:rPr>
            </w:pPr>
          </w:p>
        </w:tc>
      </w:tr>
    </w:tbl>
    <w:p w:rsidR="00200744" w:rsidRPr="00F56010" w:rsidRDefault="00200744" w:rsidP="00200744">
      <w:pPr>
        <w:autoSpaceDE w:val="0"/>
        <w:autoSpaceDN w:val="0"/>
        <w:adjustRightInd w:val="0"/>
        <w:rPr>
          <w:rFonts w:ascii="TimesNewRomanPSMT" w:hAnsi="TimesNewRomanPSMT" w:cs="TimesNewRomanPSMT"/>
          <w:sz w:val="24"/>
          <w:szCs w:val="24"/>
        </w:rPr>
      </w:pPr>
    </w:p>
    <w:p w:rsidR="00200744" w:rsidRDefault="00200744" w:rsidP="00200744">
      <w:pPr>
        <w:autoSpaceDE w:val="0"/>
        <w:autoSpaceDN w:val="0"/>
        <w:adjustRightInd w:val="0"/>
        <w:rPr>
          <w:rFonts w:ascii="TimesNewRomanPSMT" w:hAnsi="TimesNewRomanPSMT" w:cs="TimesNewRomanPSMT"/>
        </w:rPr>
      </w:pPr>
    </w:p>
    <w:p w:rsidR="00200744" w:rsidRDefault="003D2475" w:rsidP="003D2475">
      <w:pPr>
        <w:pStyle w:val="Heading2"/>
        <w:spacing w:before="0" w:after="240"/>
        <w:ind w:left="720"/>
        <w:rPr>
          <w:bCs w:val="0"/>
        </w:rPr>
      </w:pPr>
      <w:bookmarkStart w:id="114" w:name="_Toc461620592"/>
      <w:bookmarkStart w:id="115" w:name="_Toc519801655"/>
      <w:r>
        <w:rPr>
          <w:bCs w:val="0"/>
        </w:rPr>
        <w:t>5</w:t>
      </w:r>
      <w:r w:rsidR="00200744">
        <w:rPr>
          <w:bCs w:val="0"/>
        </w:rPr>
        <w:t>.5 Trusses Element</w:t>
      </w:r>
      <w:bookmarkEnd w:id="114"/>
      <w:bookmarkEnd w:id="115"/>
    </w:p>
    <w:p w:rsidR="00200744" w:rsidRPr="006E7CEA" w:rsidRDefault="003D2475" w:rsidP="003D2475">
      <w:pPr>
        <w:pStyle w:val="Heading3"/>
        <w:spacing w:after="240"/>
        <w:ind w:left="720"/>
        <w:rPr>
          <w:rFonts w:ascii="Cambria" w:hAnsi="Cambria"/>
          <w:sz w:val="24"/>
        </w:rPr>
      </w:pPr>
      <w:bookmarkStart w:id="116" w:name="_Toc461620593"/>
      <w:bookmarkStart w:id="117" w:name="_Toc519801656"/>
      <w:r>
        <w:rPr>
          <w:rFonts w:ascii="Cambria" w:hAnsi="Cambria"/>
          <w:sz w:val="24"/>
        </w:rPr>
        <w:t>5</w:t>
      </w:r>
      <w:r w:rsidR="00200744" w:rsidRPr="006E7CEA">
        <w:rPr>
          <w:rFonts w:ascii="Cambria" w:hAnsi="Cambria"/>
          <w:sz w:val="24"/>
        </w:rPr>
        <w:t>.5.1</w:t>
      </w:r>
      <w:r>
        <w:rPr>
          <w:rFonts w:ascii="Cambria" w:hAnsi="Cambria"/>
          <w:sz w:val="24"/>
        </w:rPr>
        <w:t>.</w:t>
      </w:r>
      <w:r w:rsidR="00200744" w:rsidRPr="006E7CEA">
        <w:rPr>
          <w:rFonts w:ascii="Cambria" w:hAnsi="Cambria"/>
          <w:sz w:val="24"/>
        </w:rPr>
        <w:t xml:space="preserve"> </w:t>
      </w:r>
      <w:r w:rsidR="00200744">
        <w:rPr>
          <w:rFonts w:ascii="Cambria" w:hAnsi="Cambria"/>
          <w:sz w:val="24"/>
        </w:rPr>
        <w:t>2-D (</w:t>
      </w:r>
      <w:r w:rsidR="00200744" w:rsidRPr="006E7CEA">
        <w:rPr>
          <w:rFonts w:ascii="Cambria" w:hAnsi="Cambria"/>
          <w:sz w:val="24"/>
        </w:rPr>
        <w:t>Plane</w:t>
      </w:r>
      <w:r w:rsidR="00200744">
        <w:rPr>
          <w:rFonts w:ascii="Cambria" w:hAnsi="Cambria"/>
          <w:sz w:val="24"/>
        </w:rPr>
        <w:t>)</w:t>
      </w:r>
      <w:r w:rsidR="00200744" w:rsidRPr="006E7CEA">
        <w:rPr>
          <w:rFonts w:ascii="Cambria" w:hAnsi="Cambria"/>
          <w:sz w:val="24"/>
        </w:rPr>
        <w:t xml:space="preserve"> Trusses</w:t>
      </w:r>
      <w:bookmarkEnd w:id="116"/>
      <w:bookmarkEnd w:id="117"/>
    </w:p>
    <w:p w:rsidR="00200744" w:rsidRPr="003D2475" w:rsidRDefault="00200744" w:rsidP="003D2475">
      <w:pPr>
        <w:autoSpaceDE w:val="0"/>
        <w:autoSpaceDN w:val="0"/>
        <w:adjustRightInd w:val="0"/>
        <w:spacing w:after="240" w:line="360" w:lineRule="auto"/>
        <w:jc w:val="both"/>
        <w:rPr>
          <w:sz w:val="24"/>
          <w:szCs w:val="24"/>
        </w:rPr>
      </w:pPr>
      <w:r w:rsidRPr="003D2475">
        <w:rPr>
          <w:sz w:val="24"/>
          <w:szCs w:val="24"/>
          <w:lang w:val="en-GB"/>
        </w:rPr>
        <w:t xml:space="preserve">The main difference between 1-D structure and the trusses is the truss element has various orientations which are explained in </w:t>
      </w:r>
      <w:r w:rsidRPr="003D2475">
        <w:rPr>
          <w:b/>
          <w:i/>
          <w:color w:val="C00000"/>
          <w:sz w:val="24"/>
          <w:szCs w:val="24"/>
          <w:lang w:val="en-GB"/>
        </w:rPr>
        <w:t>local</w:t>
      </w:r>
      <w:r w:rsidRPr="003D2475">
        <w:rPr>
          <w:sz w:val="24"/>
          <w:szCs w:val="24"/>
          <w:lang w:val="en-GB"/>
        </w:rPr>
        <w:t xml:space="preserve"> and </w:t>
      </w:r>
      <w:r w:rsidRPr="003D2475">
        <w:rPr>
          <w:b/>
          <w:i/>
          <w:color w:val="C00000"/>
          <w:sz w:val="24"/>
          <w:szCs w:val="24"/>
          <w:lang w:val="en-GB"/>
        </w:rPr>
        <w:t>global</w:t>
      </w:r>
      <w:r w:rsidRPr="003D2475">
        <w:rPr>
          <w:sz w:val="24"/>
          <w:szCs w:val="24"/>
          <w:lang w:val="en-GB"/>
        </w:rPr>
        <w:t xml:space="preserve"> coordinates. </w:t>
      </w:r>
      <w:r w:rsidRPr="003D2475">
        <w:rPr>
          <w:sz w:val="24"/>
          <w:szCs w:val="24"/>
        </w:rPr>
        <w:t xml:space="preserve">The local coordinate run </w:t>
      </w:r>
      <w:r w:rsidRPr="003D2475">
        <w:rPr>
          <w:sz w:val="24"/>
          <w:szCs w:val="24"/>
        </w:rPr>
        <w:lastRenderedPageBreak/>
        <w:t>along the element, but the global element is fixed and does not depend on the element’s orientation.</w:t>
      </w:r>
    </w:p>
    <w:p w:rsidR="00200744" w:rsidRPr="003D2475" w:rsidRDefault="00200744" w:rsidP="003D2475">
      <w:pPr>
        <w:autoSpaceDE w:val="0"/>
        <w:autoSpaceDN w:val="0"/>
        <w:adjustRightInd w:val="0"/>
        <w:spacing w:line="360" w:lineRule="auto"/>
        <w:rPr>
          <w:sz w:val="24"/>
          <w:szCs w:val="24"/>
        </w:rPr>
      </w:pPr>
    </w:p>
    <w:p w:rsidR="00200744" w:rsidRPr="003D2475" w:rsidRDefault="00200744" w:rsidP="003D2475">
      <w:pPr>
        <w:autoSpaceDE w:val="0"/>
        <w:autoSpaceDN w:val="0"/>
        <w:adjustRightInd w:val="0"/>
        <w:spacing w:line="360" w:lineRule="auto"/>
        <w:jc w:val="center"/>
        <w:rPr>
          <w:sz w:val="24"/>
          <w:szCs w:val="24"/>
        </w:rPr>
      </w:pPr>
      <w:r w:rsidRPr="003D2475">
        <w:rPr>
          <w:noProof/>
          <w:sz w:val="24"/>
          <w:szCs w:val="24"/>
          <w:lang w:val="en-MY" w:eastAsia="ja-JP"/>
        </w:rPr>
        <w:drawing>
          <wp:inline distT="0" distB="0" distL="0" distR="0" wp14:anchorId="2507F250" wp14:editId="3CE7BF07">
            <wp:extent cx="4536000" cy="1224000"/>
            <wp:effectExtent l="1905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
                    <a:srcRect/>
                    <a:stretch>
                      <a:fillRect/>
                    </a:stretch>
                  </pic:blipFill>
                  <pic:spPr bwMode="auto">
                    <a:xfrm>
                      <a:off x="0" y="0"/>
                      <a:ext cx="4536000" cy="1224000"/>
                    </a:xfrm>
                    <a:prstGeom prst="rect">
                      <a:avLst/>
                    </a:prstGeom>
                    <a:noFill/>
                    <a:ln w="9525">
                      <a:noFill/>
                      <a:miter lim="800000"/>
                      <a:headEnd/>
                      <a:tailEnd/>
                    </a:ln>
                  </pic:spPr>
                </pic:pic>
              </a:graphicData>
            </a:graphic>
          </wp:inline>
        </w:drawing>
      </w:r>
    </w:p>
    <w:p w:rsidR="00200744" w:rsidRPr="003D2475" w:rsidRDefault="00200744" w:rsidP="003D2475">
      <w:pPr>
        <w:autoSpaceDE w:val="0"/>
        <w:autoSpaceDN w:val="0"/>
        <w:adjustRightInd w:val="0"/>
        <w:spacing w:line="360" w:lineRule="auto"/>
        <w:jc w:val="center"/>
        <w:rPr>
          <w:sz w:val="24"/>
          <w:szCs w:val="24"/>
        </w:rPr>
      </w:pPr>
    </w:p>
    <w:p w:rsidR="00200744" w:rsidRPr="003D2475" w:rsidRDefault="00200744" w:rsidP="003D2475">
      <w:pPr>
        <w:autoSpaceDE w:val="0"/>
        <w:autoSpaceDN w:val="0"/>
        <w:adjustRightInd w:val="0"/>
        <w:spacing w:line="360" w:lineRule="auto"/>
        <w:jc w:val="center"/>
        <w:rPr>
          <w:sz w:val="24"/>
          <w:szCs w:val="24"/>
        </w:rPr>
      </w:pPr>
      <w:r w:rsidRPr="003D2475">
        <w:rPr>
          <w:b/>
          <w:sz w:val="24"/>
          <w:szCs w:val="24"/>
        </w:rPr>
        <w:t>Figure.5.</w:t>
      </w:r>
      <w:r w:rsidR="003D2475" w:rsidRPr="003D2475">
        <w:rPr>
          <w:b/>
          <w:sz w:val="24"/>
          <w:szCs w:val="24"/>
        </w:rPr>
        <w:t>4:</w:t>
      </w:r>
      <w:r w:rsidRPr="003D2475">
        <w:rPr>
          <w:sz w:val="24"/>
          <w:szCs w:val="24"/>
        </w:rPr>
        <w:t xml:space="preserve"> Simple two-dimensional truss element.</w:t>
      </w:r>
    </w:p>
    <w:p w:rsidR="00200744" w:rsidRPr="003D2475" w:rsidRDefault="00200744" w:rsidP="003D2475">
      <w:pPr>
        <w:autoSpaceDE w:val="0"/>
        <w:autoSpaceDN w:val="0"/>
        <w:adjustRightInd w:val="0"/>
        <w:spacing w:line="360" w:lineRule="auto"/>
        <w:jc w:val="center"/>
        <w:rPr>
          <w:sz w:val="24"/>
          <w:szCs w:val="24"/>
        </w:rPr>
      </w:pPr>
    </w:p>
    <w:p w:rsidR="00200744" w:rsidRPr="003D2475" w:rsidRDefault="00200744" w:rsidP="003D2475">
      <w:pPr>
        <w:autoSpaceDE w:val="0"/>
        <w:autoSpaceDN w:val="0"/>
        <w:adjustRightInd w:val="0"/>
        <w:spacing w:line="360" w:lineRule="auto"/>
        <w:ind w:firstLine="567"/>
        <w:jc w:val="both"/>
        <w:rPr>
          <w:sz w:val="24"/>
          <w:szCs w:val="24"/>
        </w:rPr>
      </w:pPr>
      <w:r w:rsidRPr="003D2475">
        <w:rPr>
          <w:sz w:val="24"/>
          <w:szCs w:val="24"/>
        </w:rPr>
        <w:t>The element matrix equation can be written in a similar manner to the bar element, except adding the additional DOF at each node. Also note that the y-displacements do not produce a force directly to the truss element (since it is pin-ended).</w:t>
      </w:r>
    </w:p>
    <w:p w:rsidR="00200744" w:rsidRPr="003D2475" w:rsidRDefault="00200744" w:rsidP="003D2475">
      <w:pPr>
        <w:autoSpaceDE w:val="0"/>
        <w:autoSpaceDN w:val="0"/>
        <w:adjustRightInd w:val="0"/>
        <w:spacing w:line="360" w:lineRule="auto"/>
        <w:jc w:val="both"/>
        <w:rPr>
          <w:sz w:val="24"/>
          <w:szCs w:val="24"/>
        </w:rPr>
      </w:pPr>
    </w:p>
    <w:tbl>
      <w:tblPr>
        <w:tblW w:w="0" w:type="auto"/>
        <w:tblInd w:w="108" w:type="dxa"/>
        <w:tblLook w:val="04A0" w:firstRow="1" w:lastRow="0" w:firstColumn="1" w:lastColumn="0" w:noHBand="0" w:noVBand="1"/>
      </w:tblPr>
      <w:tblGrid>
        <w:gridCol w:w="4542"/>
        <w:gridCol w:w="4548"/>
      </w:tblGrid>
      <w:tr w:rsidR="00200744" w:rsidRPr="003D2475" w:rsidTr="00F27AED">
        <w:tc>
          <w:tcPr>
            <w:tcW w:w="4542" w:type="dxa"/>
          </w:tcPr>
          <w:p w:rsidR="00200744" w:rsidRPr="003D2475" w:rsidRDefault="00200744" w:rsidP="003D2475">
            <w:pPr>
              <w:autoSpaceDE w:val="0"/>
              <w:autoSpaceDN w:val="0"/>
              <w:adjustRightInd w:val="0"/>
              <w:spacing w:line="360" w:lineRule="auto"/>
              <w:jc w:val="both"/>
              <w:rPr>
                <w:sz w:val="24"/>
                <w:szCs w:val="24"/>
              </w:rPr>
            </w:pPr>
            <w:r w:rsidRPr="003D2475">
              <w:rPr>
                <w:sz w:val="24"/>
                <w:szCs w:val="24"/>
              </w:rPr>
              <w:t xml:space="preserve"> at x-direction</w:t>
            </w:r>
          </w:p>
          <w:p w:rsidR="00200744" w:rsidRPr="003D2475" w:rsidRDefault="00200744" w:rsidP="003D2475">
            <w:pPr>
              <w:autoSpaceDE w:val="0"/>
              <w:autoSpaceDN w:val="0"/>
              <w:adjustRightInd w:val="0"/>
              <w:spacing w:line="360" w:lineRule="auto"/>
              <w:jc w:val="both"/>
              <w:rPr>
                <w:sz w:val="24"/>
                <w:szCs w:val="24"/>
              </w:rPr>
            </w:pPr>
            <w:r w:rsidRPr="003D2475">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x1</m:t>
                  </m:r>
                </m:sub>
              </m:sSub>
              <m:r>
                <m:rPr>
                  <m:sty m:val="p"/>
                </m:rPr>
                <w:rPr>
                  <w:rFonts w:ascii="Cambria Math" w:hAnsi="Cambria Math"/>
                  <w:sz w:val="24"/>
                  <w:szCs w:val="24"/>
                </w:rPr>
                <m:t xml:space="preserve">=k </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1</m:t>
                  </m:r>
                </m:sub>
              </m:sSub>
              <m:r>
                <m:rPr>
                  <m:sty m:val="p"/>
                </m:rPr>
                <w:rPr>
                  <w:rFonts w:ascii="Cambria Math" w:hAnsi="Cambria Math"/>
                  <w:sz w:val="24"/>
                  <w:szCs w:val="24"/>
                </w:rPr>
                <m:t>-k</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2</m:t>
                  </m:r>
                </m:sub>
              </m:sSub>
            </m:oMath>
          </w:p>
          <w:p w:rsidR="00200744" w:rsidRPr="003D2475" w:rsidRDefault="00200744" w:rsidP="003D2475">
            <w:pPr>
              <w:autoSpaceDE w:val="0"/>
              <w:autoSpaceDN w:val="0"/>
              <w:adjustRightInd w:val="0"/>
              <w:spacing w:line="360" w:lineRule="auto"/>
              <w:jc w:val="both"/>
              <w:rPr>
                <w:sz w:val="24"/>
                <w:szCs w:val="24"/>
              </w:rPr>
            </w:pPr>
            <w:r w:rsidRPr="003D2475">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x2</m:t>
                  </m:r>
                </m:sub>
              </m:sSub>
              <m:r>
                <m:rPr>
                  <m:sty m:val="p"/>
                </m:rPr>
                <w:rPr>
                  <w:rFonts w:ascii="Cambria Math" w:hAnsi="Cambria Math"/>
                  <w:sz w:val="24"/>
                  <w:szCs w:val="24"/>
                </w:rPr>
                <m:t xml:space="preserve">=-k </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1</m:t>
                  </m:r>
                </m:sub>
              </m:sSub>
              <m:r>
                <m:rPr>
                  <m:sty m:val="p"/>
                </m:rPr>
                <w:rPr>
                  <w:rFonts w:ascii="Cambria Math" w:hAnsi="Cambria Math"/>
                  <w:sz w:val="24"/>
                  <w:szCs w:val="24"/>
                </w:rPr>
                <m:t>+k</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2</m:t>
                  </m:r>
                </m:sub>
              </m:sSub>
            </m:oMath>
            <w:r w:rsidRPr="003D2475">
              <w:rPr>
                <w:sz w:val="24"/>
                <w:szCs w:val="24"/>
              </w:rPr>
              <w:t xml:space="preserve"> </w:t>
            </w:r>
          </w:p>
        </w:tc>
        <w:tc>
          <w:tcPr>
            <w:tcW w:w="4548" w:type="dxa"/>
          </w:tcPr>
          <w:p w:rsidR="00200744" w:rsidRPr="003D2475" w:rsidRDefault="00200744" w:rsidP="003D2475">
            <w:pPr>
              <w:autoSpaceDE w:val="0"/>
              <w:autoSpaceDN w:val="0"/>
              <w:adjustRightInd w:val="0"/>
              <w:spacing w:line="360" w:lineRule="auto"/>
              <w:jc w:val="both"/>
              <w:rPr>
                <w:sz w:val="24"/>
                <w:szCs w:val="24"/>
              </w:rPr>
            </w:pPr>
            <w:r w:rsidRPr="003D2475">
              <w:rPr>
                <w:sz w:val="24"/>
                <w:szCs w:val="24"/>
              </w:rPr>
              <w:t>at y-direction</w:t>
            </w:r>
          </w:p>
          <w:p w:rsidR="00200744" w:rsidRPr="003D2475" w:rsidRDefault="00200744" w:rsidP="003D2475">
            <w:pPr>
              <w:autoSpaceDE w:val="0"/>
              <w:autoSpaceDN w:val="0"/>
              <w:adjustRightInd w:val="0"/>
              <w:spacing w:line="360" w:lineRule="auto"/>
              <w:jc w:val="both"/>
              <w:rPr>
                <w:sz w:val="24"/>
                <w:szCs w:val="24"/>
              </w:rPr>
            </w:pPr>
            <w:r w:rsidRPr="003D2475">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y1</m:t>
                  </m:r>
                </m:sub>
              </m:sSub>
              <m:r>
                <m:rPr>
                  <m:sty m:val="p"/>
                </m:rPr>
                <w:rPr>
                  <w:rFonts w:ascii="Cambria Math" w:hAnsi="Cambria Math"/>
                  <w:sz w:val="24"/>
                  <w:szCs w:val="24"/>
                </w:rPr>
                <m:t>=0</m:t>
              </m:r>
            </m:oMath>
          </w:p>
          <w:p w:rsidR="00200744" w:rsidRPr="003D2475" w:rsidRDefault="00200744" w:rsidP="003D2475">
            <w:pPr>
              <w:autoSpaceDE w:val="0"/>
              <w:autoSpaceDN w:val="0"/>
              <w:adjustRightInd w:val="0"/>
              <w:spacing w:line="360" w:lineRule="auto"/>
              <w:jc w:val="both"/>
              <w:rPr>
                <w:sz w:val="24"/>
                <w:szCs w:val="24"/>
              </w:rPr>
            </w:pPr>
            <w:r w:rsidRPr="003D2475">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y2</m:t>
                  </m:r>
                </m:sub>
              </m:sSub>
              <m:r>
                <m:rPr>
                  <m:sty m:val="p"/>
                </m:rPr>
                <w:rPr>
                  <w:rFonts w:ascii="Cambria Math" w:hAnsi="Cambria Math"/>
                  <w:sz w:val="24"/>
                  <w:szCs w:val="24"/>
                </w:rPr>
                <m:t>=0</m:t>
              </m:r>
            </m:oMath>
            <w:r w:rsidRPr="003D2475">
              <w:rPr>
                <w:sz w:val="24"/>
                <w:szCs w:val="24"/>
              </w:rPr>
              <w:t xml:space="preserve"> </w:t>
            </w:r>
          </w:p>
        </w:tc>
      </w:tr>
    </w:tbl>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jc w:val="both"/>
        <w:rPr>
          <w:sz w:val="24"/>
          <w:szCs w:val="24"/>
        </w:rPr>
      </w:pPr>
      <w:r w:rsidRPr="003D2475">
        <w:rPr>
          <w:sz w:val="24"/>
          <w:szCs w:val="24"/>
        </w:rPr>
        <w:t xml:space="preserve">The matrix equation can be written as </w:t>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rPr>
          <w:sz w:val="24"/>
          <w:szCs w:val="24"/>
        </w:rPr>
      </w:pPr>
    </w:p>
    <w:p w:rsidR="00200744" w:rsidRPr="003D2475" w:rsidRDefault="000A2C10" w:rsidP="003D2475">
      <w:pPr>
        <w:autoSpaceDE w:val="0"/>
        <w:autoSpaceDN w:val="0"/>
        <w:adjustRightInd w:val="0"/>
        <w:spacing w:line="360" w:lineRule="auto"/>
        <w:rPr>
          <w:sz w:val="24"/>
          <w:szCs w:val="24"/>
        </w:rPr>
      </w:pPr>
      <m:oMath>
        <m:d>
          <m:dPr>
            <m:begChr m:val="{"/>
            <m:endChr m:val="}"/>
            <m:ctrlPr>
              <w:rPr>
                <w:rFonts w:ascii="Cambria Math" w:hAnsi="Cambria Math"/>
                <w:i/>
                <w:sz w:val="24"/>
                <w:szCs w:val="24"/>
              </w:rPr>
            </m:ctrlPr>
          </m:dPr>
          <m:e>
            <m:r>
              <m:rPr>
                <m:sty m:val="p"/>
              </m:rPr>
              <w:rPr>
                <w:rFonts w:ascii="Cambria Math" w:hAnsi="Cambria Math"/>
                <w:sz w:val="24"/>
                <w:szCs w:val="24"/>
              </w:rPr>
              <m:t>f</m:t>
            </m:r>
          </m:e>
        </m:d>
        <m:r>
          <w:rPr>
            <w:rFonts w:ascii="Cambria Math" w:hAnsi="Cambria Math"/>
            <w:sz w:val="24"/>
            <w:szCs w:val="24"/>
          </w:rPr>
          <m:t>=</m:t>
        </m:r>
        <m:d>
          <m:dPr>
            <m:begChr m:val="["/>
            <m:endChr m:val="]"/>
            <m:ctrlPr>
              <w:rPr>
                <w:rFonts w:ascii="Cambria Math" w:hAnsi="Cambria Math"/>
                <w:i/>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d>
          <m:dPr>
            <m:begChr m:val="{"/>
            <m:endChr m:val="}"/>
            <m:ctrlPr>
              <w:rPr>
                <w:rFonts w:ascii="Cambria Math" w:hAnsi="Cambria Math"/>
                <w:i/>
                <w:sz w:val="24"/>
                <w:szCs w:val="24"/>
              </w:rPr>
            </m:ctrlPr>
          </m:dPr>
          <m:e>
            <m:r>
              <m:rPr>
                <m:sty m:val="p"/>
              </m:rPr>
              <w:rPr>
                <w:rFonts w:ascii="Cambria Math" w:hAnsi="Cambria Math"/>
                <w:sz w:val="24"/>
                <w:szCs w:val="24"/>
              </w:rPr>
              <m:t>u</m:t>
            </m:r>
          </m:e>
        </m:d>
        <m: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x1</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y1</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x2</m:t>
                      </m:r>
                    </m:sub>
                  </m:sSub>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y2</m:t>
                      </m:r>
                    </m:sub>
                  </m:sSub>
                </m:e>
              </m:mr>
            </m:m>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0</m:t>
                  </m:r>
                </m:e>
                <m:e>
                  <m:r>
                    <m:rPr>
                      <m:sty m:val="p"/>
                    </m:rPr>
                    <w:rPr>
                      <w:rFonts w:ascii="Cambria Math" w:hAnsi="Cambria Math"/>
                      <w:sz w:val="24"/>
                      <w:szCs w:val="24"/>
                    </w:rPr>
                    <m:t>0</m:t>
                  </m:r>
                </m:e>
              </m:m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1</m:t>
                  </m:r>
                </m:e>
                <m:e>
                  <m:r>
                    <m:rPr>
                      <m:sty m:val="p"/>
                    </m:rPr>
                    <w:rPr>
                      <w:rFonts w:ascii="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0</m:t>
                  </m:r>
                </m:e>
                <m:e>
                  <m:r>
                    <m:rPr>
                      <m:sty m:val="p"/>
                    </m:rPr>
                    <w:rPr>
                      <w:rFonts w:ascii="Cambria Math" w:hAnsi="Cambria Math"/>
                      <w:sz w:val="24"/>
                      <w:szCs w:val="24"/>
                    </w:rPr>
                    <m:t>0</m:t>
                  </m:r>
                </m:e>
              </m:mr>
            </m:m>
          </m:e>
        </m:d>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1</m:t>
                      </m:r>
                    </m:sub>
                  </m:sSub>
                </m:e>
              </m:mr>
              <m:mr>
                <m:e>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1</m:t>
                      </m:r>
                    </m:sub>
                  </m:sSub>
                </m:e>
              </m:m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2</m:t>
                      </m:r>
                    </m:sub>
                  </m:sSub>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2</m:t>
                      </m:r>
                    </m:sub>
                  </m:sSub>
                </m:e>
              </m:mr>
            </m:m>
          </m:e>
        </m:d>
      </m:oMath>
      <w:r w:rsidR="00200744" w:rsidRPr="003D2475">
        <w:rPr>
          <w:sz w:val="24"/>
          <w:szCs w:val="24"/>
        </w:rPr>
        <w:t xml:space="preserve"> </w:t>
      </w:r>
      <w:r w:rsidR="00200744" w:rsidRPr="003D2475">
        <w:rPr>
          <w:sz w:val="24"/>
          <w:szCs w:val="24"/>
        </w:rPr>
        <w:tab/>
      </w:r>
      <w:r w:rsidR="00200744" w:rsidRPr="003D2475">
        <w:rPr>
          <w:sz w:val="24"/>
          <w:szCs w:val="24"/>
        </w:rPr>
        <w:tab/>
      </w:r>
      <w:r w:rsidR="00200744" w:rsidRPr="003D2475">
        <w:rPr>
          <w:sz w:val="24"/>
          <w:szCs w:val="24"/>
        </w:rPr>
        <w:tab/>
        <w:t xml:space="preserve">           (</w:t>
      </w:r>
      <w:r w:rsidR="00022429">
        <w:rPr>
          <w:sz w:val="24"/>
          <w:szCs w:val="24"/>
        </w:rPr>
        <w:t>5.9</w:t>
      </w:r>
      <w:r w:rsidR="00200744" w:rsidRPr="003D2475">
        <w:rPr>
          <w:sz w:val="24"/>
          <w:szCs w:val="24"/>
        </w:rPr>
        <w:t>)</w:t>
      </w:r>
    </w:p>
    <w:p w:rsidR="00200744" w:rsidRPr="003D2475" w:rsidRDefault="00200744" w:rsidP="003D2475">
      <w:pPr>
        <w:autoSpaceDE w:val="0"/>
        <w:autoSpaceDN w:val="0"/>
        <w:adjustRightInd w:val="0"/>
        <w:spacing w:line="360" w:lineRule="auto"/>
        <w:rPr>
          <w:sz w:val="24"/>
          <w:szCs w:val="24"/>
        </w:rPr>
      </w:pPr>
    </w:p>
    <w:p w:rsidR="00200744" w:rsidRPr="003D2475" w:rsidRDefault="00200744" w:rsidP="003D2475">
      <w:pPr>
        <w:autoSpaceDE w:val="0"/>
        <w:autoSpaceDN w:val="0"/>
        <w:adjustRightInd w:val="0"/>
        <w:spacing w:line="360" w:lineRule="auto"/>
        <w:jc w:val="both"/>
        <w:rPr>
          <w:sz w:val="24"/>
          <w:szCs w:val="24"/>
        </w:rPr>
      </w:pPr>
      <w:r w:rsidRPr="003D2475">
        <w:rPr>
          <w:sz w:val="24"/>
          <w:szCs w:val="24"/>
        </w:rPr>
        <w:t>The “global” structure stiffness matrix can be built as before (by “assembly” using the element stiffness matrices).</w:t>
      </w:r>
    </w:p>
    <w:p w:rsidR="00200744" w:rsidRPr="003D2475" w:rsidRDefault="00200744" w:rsidP="003D2475">
      <w:pPr>
        <w:autoSpaceDE w:val="0"/>
        <w:autoSpaceDN w:val="0"/>
        <w:adjustRightInd w:val="0"/>
        <w:spacing w:line="360" w:lineRule="auto"/>
        <w:ind w:firstLine="567"/>
        <w:jc w:val="both"/>
        <w:rPr>
          <w:sz w:val="24"/>
          <w:szCs w:val="24"/>
        </w:rPr>
      </w:pPr>
      <w:r w:rsidRPr="003D2475">
        <w:rPr>
          <w:sz w:val="24"/>
          <w:szCs w:val="24"/>
        </w:rPr>
        <w:t xml:space="preserve">Consider a truss element oriented at an angle </w:t>
      </w:r>
      <m:oMath>
        <m:r>
          <m:rPr>
            <m:sty m:val="p"/>
          </m:rPr>
          <w:rPr>
            <w:rFonts w:ascii="Cambria Math" w:hAnsi="Cambria Math"/>
            <w:sz w:val="24"/>
            <w:szCs w:val="24"/>
          </w:rPr>
          <m:t>Φ</m:t>
        </m:r>
      </m:oMath>
      <w:r w:rsidRPr="003D2475">
        <w:rPr>
          <w:rFonts w:eastAsia="SymbolMT"/>
          <w:sz w:val="24"/>
          <w:szCs w:val="24"/>
        </w:rPr>
        <w:t xml:space="preserve"> </w:t>
      </w:r>
      <w:r w:rsidRPr="003D2475">
        <w:rPr>
          <w:sz w:val="24"/>
          <w:szCs w:val="24"/>
        </w:rPr>
        <w:t xml:space="preserve">from the horizontal as shown in the figure below. The members of a trusses structure are oriented at angles to one another forming triangular sub-structures which provide the rigidity to the truss. Therefore, in order to combine different truss elements, each with different element coordinates (x and y), a </w:t>
      </w:r>
      <w:r w:rsidRPr="003D2475">
        <w:rPr>
          <w:sz w:val="24"/>
          <w:szCs w:val="24"/>
        </w:rPr>
        <w:lastRenderedPageBreak/>
        <w:t xml:space="preserve">transformation must be used. The way this is done is to establish a set of global coordinates (X and Y), into which the local element coordinates (x and y) are transformed. In order to understand, simple trigonometry is used for this transformation.  </w:t>
      </w:r>
    </w:p>
    <w:tbl>
      <w:tblPr>
        <w:tblW w:w="0" w:type="auto"/>
        <w:tblInd w:w="108" w:type="dxa"/>
        <w:tblLook w:val="04A0" w:firstRow="1" w:lastRow="0" w:firstColumn="1" w:lastColumn="0" w:noHBand="0" w:noVBand="1"/>
      </w:tblPr>
      <w:tblGrid>
        <w:gridCol w:w="4808"/>
        <w:gridCol w:w="4370"/>
      </w:tblGrid>
      <w:tr w:rsidR="00200744" w:rsidRPr="003D2475" w:rsidTr="003D2475">
        <w:tc>
          <w:tcPr>
            <w:tcW w:w="4808" w:type="dxa"/>
          </w:tcPr>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jc w:val="center"/>
              <w:rPr>
                <w:sz w:val="24"/>
                <w:szCs w:val="24"/>
              </w:rPr>
            </w:pPr>
            <w:r w:rsidRPr="003D2475">
              <w:rPr>
                <w:noProof/>
                <w:sz w:val="24"/>
                <w:szCs w:val="24"/>
                <w:lang w:val="en-MY" w:eastAsia="ja-JP"/>
              </w:rPr>
              <w:drawing>
                <wp:inline distT="0" distB="0" distL="0" distR="0" wp14:anchorId="219852D3" wp14:editId="6BAE35FA">
                  <wp:extent cx="2898000" cy="1953000"/>
                  <wp:effectExtent l="0" t="0" r="0" b="9525"/>
                  <wp:docPr id="112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6">
                            <a:lum contrast="20000"/>
                          </a:blip>
                          <a:srcRect/>
                          <a:stretch>
                            <a:fillRect/>
                          </a:stretch>
                        </pic:blipFill>
                        <pic:spPr bwMode="auto">
                          <a:xfrm>
                            <a:off x="0" y="0"/>
                            <a:ext cx="2898000" cy="1953000"/>
                          </a:xfrm>
                          <a:prstGeom prst="rect">
                            <a:avLst/>
                          </a:prstGeom>
                          <a:noFill/>
                          <a:ln w="9525">
                            <a:noFill/>
                            <a:miter lim="800000"/>
                            <a:headEnd/>
                            <a:tailEnd/>
                          </a:ln>
                        </pic:spPr>
                      </pic:pic>
                    </a:graphicData>
                  </a:graphic>
                </wp:inline>
              </w:drawing>
            </w:r>
          </w:p>
          <w:p w:rsidR="00200744" w:rsidRPr="003D2475" w:rsidRDefault="00200744" w:rsidP="003D2475">
            <w:pPr>
              <w:autoSpaceDE w:val="0"/>
              <w:autoSpaceDN w:val="0"/>
              <w:adjustRightInd w:val="0"/>
              <w:spacing w:line="360" w:lineRule="auto"/>
              <w:jc w:val="center"/>
              <w:rPr>
                <w:sz w:val="24"/>
                <w:szCs w:val="24"/>
              </w:rPr>
            </w:pPr>
            <w:r w:rsidRPr="003D2475">
              <w:rPr>
                <w:sz w:val="24"/>
                <w:szCs w:val="24"/>
              </w:rPr>
              <w:t>Element and structure coordinate frames</w:t>
            </w:r>
          </w:p>
          <w:p w:rsidR="00200744" w:rsidRPr="003D2475" w:rsidRDefault="00200744" w:rsidP="003D2475">
            <w:pPr>
              <w:autoSpaceDE w:val="0"/>
              <w:autoSpaceDN w:val="0"/>
              <w:adjustRightInd w:val="0"/>
              <w:spacing w:line="360" w:lineRule="auto"/>
              <w:jc w:val="both"/>
              <w:rPr>
                <w:sz w:val="24"/>
                <w:szCs w:val="24"/>
              </w:rPr>
            </w:pPr>
          </w:p>
        </w:tc>
        <w:tc>
          <w:tcPr>
            <w:tcW w:w="4370" w:type="dxa"/>
          </w:tcPr>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jc w:val="center"/>
              <w:rPr>
                <w:sz w:val="24"/>
                <w:szCs w:val="24"/>
              </w:rPr>
            </w:pPr>
            <w:r w:rsidRPr="003D2475">
              <w:rPr>
                <w:noProof/>
                <w:sz w:val="24"/>
                <w:szCs w:val="24"/>
                <w:lang w:val="en-MY" w:eastAsia="ja-JP"/>
              </w:rPr>
              <w:drawing>
                <wp:inline distT="0" distB="0" distL="0" distR="0" wp14:anchorId="1559A30C" wp14:editId="2AD0B424">
                  <wp:extent cx="2619000" cy="1775250"/>
                  <wp:effectExtent l="19050" t="0" r="0" b="0"/>
                  <wp:docPr id="112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a:srcRect/>
                          <a:stretch>
                            <a:fillRect/>
                          </a:stretch>
                        </pic:blipFill>
                        <pic:spPr bwMode="auto">
                          <a:xfrm>
                            <a:off x="0" y="0"/>
                            <a:ext cx="2619000" cy="1775250"/>
                          </a:xfrm>
                          <a:prstGeom prst="rect">
                            <a:avLst/>
                          </a:prstGeom>
                          <a:noFill/>
                          <a:ln w="9525">
                            <a:noFill/>
                            <a:miter lim="800000"/>
                            <a:headEnd/>
                            <a:tailEnd/>
                          </a:ln>
                        </pic:spPr>
                      </pic:pic>
                    </a:graphicData>
                  </a:graphic>
                </wp:inline>
              </w:drawing>
            </w:r>
          </w:p>
          <w:p w:rsidR="00200744" w:rsidRPr="003D2475" w:rsidRDefault="00200744" w:rsidP="003D2475">
            <w:pPr>
              <w:autoSpaceDE w:val="0"/>
              <w:autoSpaceDN w:val="0"/>
              <w:adjustRightInd w:val="0"/>
              <w:spacing w:line="360" w:lineRule="auto"/>
              <w:jc w:val="both"/>
              <w:rPr>
                <w:sz w:val="24"/>
                <w:szCs w:val="24"/>
              </w:rPr>
            </w:pPr>
          </w:p>
          <w:p w:rsidR="00200744" w:rsidRPr="003D2475" w:rsidRDefault="00200744" w:rsidP="003D2475">
            <w:pPr>
              <w:autoSpaceDE w:val="0"/>
              <w:autoSpaceDN w:val="0"/>
              <w:adjustRightInd w:val="0"/>
              <w:spacing w:line="360" w:lineRule="auto"/>
              <w:jc w:val="both"/>
              <w:rPr>
                <w:sz w:val="24"/>
                <w:szCs w:val="24"/>
              </w:rPr>
            </w:pPr>
            <w:r w:rsidRPr="003D2475">
              <w:rPr>
                <w:sz w:val="24"/>
                <w:szCs w:val="24"/>
              </w:rPr>
              <w:t>Transformation from global into local coordinates.</w:t>
            </w:r>
          </w:p>
        </w:tc>
      </w:tr>
    </w:tbl>
    <w:p w:rsidR="00200744" w:rsidRDefault="00200744" w:rsidP="00200744">
      <w:pPr>
        <w:autoSpaceDE w:val="0"/>
        <w:autoSpaceDN w:val="0"/>
        <w:adjustRightInd w:val="0"/>
        <w:jc w:val="center"/>
        <w:rPr>
          <w:rFonts w:ascii="Cambria" w:hAnsi="Cambria" w:cs="TimesNewRomanPSMT"/>
          <w:sz w:val="24"/>
          <w:szCs w:val="24"/>
        </w:rPr>
      </w:pPr>
    </w:p>
    <w:p w:rsidR="00200744" w:rsidRPr="00DF6D6C" w:rsidRDefault="00200744" w:rsidP="00DF6D6C">
      <w:pPr>
        <w:autoSpaceDE w:val="0"/>
        <w:autoSpaceDN w:val="0"/>
        <w:adjustRightInd w:val="0"/>
        <w:spacing w:line="360" w:lineRule="auto"/>
        <w:jc w:val="center"/>
        <w:rPr>
          <w:sz w:val="24"/>
          <w:szCs w:val="24"/>
        </w:rPr>
      </w:pPr>
      <w:r w:rsidRPr="00DF6D6C">
        <w:rPr>
          <w:b/>
          <w:sz w:val="24"/>
          <w:szCs w:val="24"/>
        </w:rPr>
        <w:t>Figure.</w:t>
      </w:r>
      <w:r w:rsidR="003D2475" w:rsidRPr="00DF6D6C">
        <w:rPr>
          <w:b/>
          <w:sz w:val="24"/>
          <w:szCs w:val="24"/>
        </w:rPr>
        <w:t>5</w:t>
      </w:r>
      <w:r w:rsidR="00DF6D6C" w:rsidRPr="00DF6D6C">
        <w:rPr>
          <w:b/>
          <w:sz w:val="24"/>
          <w:szCs w:val="24"/>
        </w:rPr>
        <w:t>.5:</w:t>
      </w:r>
      <w:r w:rsidRPr="00DF6D6C">
        <w:rPr>
          <w:sz w:val="24"/>
          <w:szCs w:val="24"/>
        </w:rPr>
        <w:t xml:space="preserve"> Plane trusses element in local and global coordinates.</w:t>
      </w:r>
    </w:p>
    <w:p w:rsidR="00200744" w:rsidRPr="00DF6D6C" w:rsidRDefault="00200744" w:rsidP="00DF6D6C">
      <w:pPr>
        <w:autoSpaceDE w:val="0"/>
        <w:autoSpaceDN w:val="0"/>
        <w:adjustRightInd w:val="0"/>
        <w:spacing w:line="360" w:lineRule="auto"/>
        <w:jc w:val="center"/>
        <w:rPr>
          <w:sz w:val="24"/>
          <w:szCs w:val="24"/>
          <w:lang w:bidi="en-US"/>
        </w:rPr>
      </w:pPr>
    </w:p>
    <w:p w:rsidR="00200744" w:rsidRPr="00DF6D6C" w:rsidRDefault="00200744" w:rsidP="000C6368">
      <w:pPr>
        <w:autoSpaceDE w:val="0"/>
        <w:autoSpaceDN w:val="0"/>
        <w:adjustRightInd w:val="0"/>
        <w:spacing w:line="360" w:lineRule="auto"/>
        <w:ind w:firstLine="567"/>
        <w:jc w:val="both"/>
        <w:rPr>
          <w:sz w:val="24"/>
          <w:szCs w:val="24"/>
          <w:lang w:bidi="en-US"/>
        </w:rPr>
      </w:pPr>
      <w:r w:rsidRPr="00DF6D6C">
        <w:rPr>
          <w:sz w:val="24"/>
          <w:szCs w:val="24"/>
        </w:rPr>
        <w:t xml:space="preserve">Consider node.1, forces applied in the </w:t>
      </w:r>
      <w:r w:rsidRPr="00DF6D6C">
        <w:rPr>
          <w:i/>
          <w:iCs/>
          <w:sz w:val="24"/>
          <w:szCs w:val="24"/>
        </w:rPr>
        <w:t xml:space="preserve">global </w:t>
      </w:r>
      <w:r w:rsidRPr="00DF6D6C">
        <w:rPr>
          <w:sz w:val="24"/>
          <w:szCs w:val="24"/>
        </w:rPr>
        <w:t xml:space="preserve">X-Y coordinate frame can be </w:t>
      </w:r>
      <w:r w:rsidRPr="00DF6D6C">
        <w:rPr>
          <w:i/>
          <w:iCs/>
          <w:sz w:val="24"/>
          <w:szCs w:val="24"/>
        </w:rPr>
        <w:t xml:space="preserve">transformed </w:t>
      </w:r>
      <w:r w:rsidRPr="00DF6D6C">
        <w:rPr>
          <w:sz w:val="24"/>
          <w:szCs w:val="24"/>
        </w:rPr>
        <w:t>into the element x-y frame as follows. This is a standard vector coordinate transformation:</w:t>
      </w:r>
    </w:p>
    <w:p w:rsidR="00200744" w:rsidRPr="00DF6D6C" w:rsidRDefault="00200744" w:rsidP="00DF6D6C">
      <w:pPr>
        <w:autoSpaceDE w:val="0"/>
        <w:autoSpaceDN w:val="0"/>
        <w:adjustRightInd w:val="0"/>
        <w:spacing w:line="360" w:lineRule="auto"/>
        <w:jc w:val="both"/>
        <w:rPr>
          <w:sz w:val="24"/>
          <w:szCs w:val="24"/>
          <w:lang w:bidi="en-US"/>
        </w:rPr>
      </w:pPr>
    </w:p>
    <w:tbl>
      <w:tblPr>
        <w:tblW w:w="0" w:type="auto"/>
        <w:tblInd w:w="108" w:type="dxa"/>
        <w:tblLook w:val="04A0" w:firstRow="1" w:lastRow="0" w:firstColumn="1" w:lastColumn="0" w:noHBand="0" w:noVBand="1"/>
      </w:tblPr>
      <w:tblGrid>
        <w:gridCol w:w="4542"/>
        <w:gridCol w:w="4548"/>
      </w:tblGrid>
      <w:tr w:rsidR="00200744" w:rsidRPr="00DF6D6C" w:rsidTr="00F27AED">
        <w:tc>
          <w:tcPr>
            <w:tcW w:w="4542" w:type="dxa"/>
          </w:tcPr>
          <w:p w:rsidR="00200744" w:rsidRPr="00DF6D6C" w:rsidRDefault="00200744" w:rsidP="00DF6D6C">
            <w:pPr>
              <w:autoSpaceDE w:val="0"/>
              <w:autoSpaceDN w:val="0"/>
              <w:adjustRightInd w:val="0"/>
              <w:spacing w:line="360" w:lineRule="auto"/>
              <w:jc w:val="both"/>
              <w:rPr>
                <w:sz w:val="24"/>
                <w:szCs w:val="24"/>
              </w:rPr>
            </w:pPr>
            <w:r w:rsidRPr="00DF6D6C">
              <w:rPr>
                <w:sz w:val="24"/>
                <w:szCs w:val="24"/>
              </w:rPr>
              <w:t xml:space="preserve"> x-direction</w:t>
            </w: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x1</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x1</m:t>
                  </m:r>
                </m:sub>
              </m:sSub>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y1</m:t>
                  </m:r>
                </m:sub>
              </m:sSub>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oMath>
          </w:p>
          <w:p w:rsidR="00200744" w:rsidRPr="00DF6D6C" w:rsidRDefault="00200744" w:rsidP="00DF6D6C">
            <w:pPr>
              <w:autoSpaceDE w:val="0"/>
              <w:autoSpaceDN w:val="0"/>
              <w:adjustRightInd w:val="0"/>
              <w:spacing w:line="360" w:lineRule="auto"/>
              <w:jc w:val="both"/>
              <w:rPr>
                <w:sz w:val="24"/>
                <w:szCs w:val="24"/>
                <w:lang w:bidi="en-US"/>
              </w:rPr>
            </w:pPr>
            <w:r w:rsidRPr="00DF6D6C">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y1</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x1</m:t>
                  </m:r>
                </m:sub>
              </m:sSub>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y1</m:t>
                  </m:r>
                </m:sub>
              </m:sSub>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oMath>
          </w:p>
        </w:tc>
        <w:tc>
          <w:tcPr>
            <w:tcW w:w="4548" w:type="dxa"/>
          </w:tcPr>
          <w:p w:rsidR="00200744" w:rsidRPr="00DF6D6C" w:rsidRDefault="00200744" w:rsidP="00DF6D6C">
            <w:pPr>
              <w:autoSpaceDE w:val="0"/>
              <w:autoSpaceDN w:val="0"/>
              <w:adjustRightInd w:val="0"/>
              <w:spacing w:line="360" w:lineRule="auto"/>
              <w:jc w:val="both"/>
              <w:rPr>
                <w:sz w:val="24"/>
                <w:szCs w:val="24"/>
              </w:rPr>
            </w:pPr>
            <w:r w:rsidRPr="00DF6D6C">
              <w:rPr>
                <w:sz w:val="24"/>
                <w:szCs w:val="24"/>
              </w:rPr>
              <w:t>y-direction</w:t>
            </w: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x2</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x2</m:t>
                  </m:r>
                </m:sub>
              </m:sSub>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y2</m:t>
                  </m:r>
                </m:sub>
              </m:sSub>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oMath>
          </w:p>
          <w:p w:rsidR="00200744" w:rsidRPr="00DF6D6C" w:rsidRDefault="00200744" w:rsidP="00DF6D6C">
            <w:pPr>
              <w:autoSpaceDE w:val="0"/>
              <w:autoSpaceDN w:val="0"/>
              <w:adjustRightInd w:val="0"/>
              <w:spacing w:line="360" w:lineRule="auto"/>
              <w:jc w:val="both"/>
              <w:rPr>
                <w:sz w:val="24"/>
                <w:szCs w:val="24"/>
                <w:lang w:bidi="en-US"/>
              </w:rPr>
            </w:pPr>
            <w:r w:rsidRPr="00DF6D6C">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y2</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x2</m:t>
                  </m:r>
                </m:sub>
              </m:sSub>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y2</m:t>
                  </m:r>
                </m:sub>
              </m:sSub>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oMath>
          </w:p>
        </w:tc>
      </w:tr>
    </w:tbl>
    <w:p w:rsidR="00200744" w:rsidRPr="00DF6D6C" w:rsidRDefault="00200744" w:rsidP="00DF6D6C">
      <w:pPr>
        <w:autoSpaceDE w:val="0"/>
        <w:autoSpaceDN w:val="0"/>
        <w:adjustRightInd w:val="0"/>
        <w:spacing w:line="360" w:lineRule="auto"/>
        <w:jc w:val="both"/>
        <w:rPr>
          <w:sz w:val="24"/>
          <w:szCs w:val="24"/>
          <w:lang w:bidi="en-US"/>
        </w:rPr>
      </w:pP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t xml:space="preserve">Thus, the forces in the </w:t>
      </w:r>
      <w:r w:rsidRPr="00DF6D6C">
        <w:rPr>
          <w:i/>
          <w:iCs/>
          <w:sz w:val="24"/>
          <w:szCs w:val="24"/>
        </w:rPr>
        <w:t xml:space="preserve">global </w:t>
      </w:r>
      <w:r w:rsidRPr="00DF6D6C">
        <w:rPr>
          <w:sz w:val="24"/>
          <w:szCs w:val="24"/>
        </w:rPr>
        <w:t xml:space="preserve">coordinate frame {F} can be transformed to forces in the </w:t>
      </w:r>
      <w:r w:rsidRPr="00DF6D6C">
        <w:rPr>
          <w:i/>
          <w:sz w:val="24"/>
          <w:szCs w:val="24"/>
        </w:rPr>
        <w:t xml:space="preserve">local or </w:t>
      </w:r>
      <w:r w:rsidRPr="00DF6D6C">
        <w:rPr>
          <w:i/>
          <w:iCs/>
          <w:sz w:val="24"/>
          <w:szCs w:val="24"/>
        </w:rPr>
        <w:t xml:space="preserve">element </w:t>
      </w:r>
      <w:r w:rsidRPr="00DF6D6C">
        <w:rPr>
          <w:sz w:val="24"/>
          <w:szCs w:val="24"/>
        </w:rPr>
        <w:t>coordinate frame {f} with a matrix multiplication:</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x1</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y1</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x2</m:t>
                      </m:r>
                    </m:sub>
                  </m:sSub>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y2</m:t>
                      </m:r>
                    </m:sub>
                  </m:sSub>
                </m:e>
              </m:mr>
            </m:m>
          </m:e>
        </m:d>
        <m:r>
          <m:rPr>
            <m:sty m:val="p"/>
          </m:rPr>
          <w:rPr>
            <w:rFonts w:ascii="Cambria Math" w:hAnsi="Cambria Math"/>
            <w:sz w:val="24"/>
            <w:szCs w:val="24"/>
          </w:rPr>
          <m:t>=</m:t>
        </m:r>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r>
                    <m:rPr>
                      <m:sty m:val="p"/>
                    </m:rPr>
                    <w:rPr>
                      <w:rFonts w:ascii="Cambria Math" w:hAnsi="Cambria Math"/>
                      <w:sz w:val="24"/>
                      <w:szCs w:val="24"/>
                    </w:rPr>
                    <m:t>0</m:t>
                  </m:r>
                </m:e>
                <m:e>
                  <m:r>
                    <m:rPr>
                      <m:sty m:val="p"/>
                    </m:rPr>
                    <w:rPr>
                      <w:rFonts w:ascii="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m:t>
                  </m:r>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mr>
            </m:m>
          </m:e>
        </m:d>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X1</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Y1</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X2</m:t>
                      </m:r>
                    </m:sub>
                  </m:sSub>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Y2</m:t>
                      </m:r>
                    </m:sub>
                  </m:sSub>
                </m:e>
              </m:mr>
            </m:m>
          </m:e>
        </m:d>
      </m:oMath>
      <w:r w:rsidR="00200744" w:rsidRPr="00DF6D6C">
        <w:rPr>
          <w:sz w:val="24"/>
          <w:szCs w:val="24"/>
        </w:rPr>
        <w:t xml:space="preserve"> </w:t>
      </w:r>
      <w:r w:rsidR="00200744" w:rsidRPr="00DF6D6C">
        <w:rPr>
          <w:sz w:val="24"/>
          <w:szCs w:val="24"/>
        </w:rPr>
        <w:tab/>
      </w:r>
      <w:r w:rsidR="00200744" w:rsidRPr="00DF6D6C">
        <w:rPr>
          <w:sz w:val="24"/>
          <w:szCs w:val="24"/>
        </w:rPr>
        <w:tab/>
      </w:r>
      <w:r w:rsidR="00200744" w:rsidRPr="00DF6D6C">
        <w:rPr>
          <w:sz w:val="24"/>
          <w:szCs w:val="24"/>
        </w:rPr>
        <w:tab/>
      </w:r>
      <w:r w:rsidR="00200744" w:rsidRPr="00DF6D6C">
        <w:rPr>
          <w:sz w:val="24"/>
          <w:szCs w:val="24"/>
        </w:rPr>
        <w:tab/>
        <w:t xml:space="preserve">           (</w:t>
      </w:r>
      <w:r w:rsidR="00022429">
        <w:rPr>
          <w:sz w:val="24"/>
          <w:szCs w:val="24"/>
        </w:rPr>
        <w:t>5.10</w:t>
      </w:r>
      <w:r w:rsidR="00200744" w:rsidRPr="00DF6D6C">
        <w:rPr>
          <w:sz w:val="24"/>
          <w:szCs w:val="24"/>
        </w:rPr>
        <w:t>)</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t>The matrix is called the “</w:t>
      </w:r>
      <w:r w:rsidRPr="00DF6D6C">
        <w:rPr>
          <w:i/>
          <w:iCs/>
          <w:sz w:val="24"/>
          <w:szCs w:val="24"/>
        </w:rPr>
        <w:t>transformation matrix</w:t>
      </w:r>
      <w:r w:rsidRPr="00DF6D6C">
        <w:rPr>
          <w:sz w:val="24"/>
          <w:szCs w:val="24"/>
        </w:rPr>
        <w:t>”, and is denoted [T], thus</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r>
              <m:rPr>
                <m:sty m:val="p"/>
              </m:rPr>
              <w:rPr>
                <w:rFonts w:ascii="Cambria Math" w:hAnsi="Cambria Math"/>
                <w:sz w:val="24"/>
                <w:szCs w:val="24"/>
              </w:rPr>
              <m:t>f</m:t>
            </m:r>
          </m:e>
        </m:d>
        <m:r>
          <m:rPr>
            <m:sty m:val="p"/>
          </m:rPr>
          <w:rPr>
            <w:rFonts w:ascii="Cambria Math" w:hAnsi="Cambria Math"/>
            <w:sz w:val="24"/>
            <w:szCs w:val="24"/>
          </w:rPr>
          <m:t>=</m:t>
        </m:r>
        <m:d>
          <m:dPr>
            <m:begChr m:val="["/>
            <m:endChr m:val="]"/>
            <m:ctrlPr>
              <w:rPr>
                <w:rFonts w:ascii="Cambria Math" w:hAnsi="Cambria Math"/>
                <w:sz w:val="24"/>
                <w:szCs w:val="24"/>
              </w:rPr>
            </m:ctrlPr>
          </m:dPr>
          <m:e>
            <m:r>
              <m:rPr>
                <m:sty m:val="p"/>
              </m:rPr>
              <w:rPr>
                <w:rFonts w:ascii="Cambria Math" w:hAnsi="Cambria Math"/>
                <w:sz w:val="24"/>
                <w:szCs w:val="24"/>
              </w:rPr>
              <m:t>T</m:t>
            </m:r>
          </m:e>
        </m:d>
        <m:d>
          <m:dPr>
            <m:begChr m:val="{"/>
            <m:endChr m:val="}"/>
            <m:ctrlPr>
              <w:rPr>
                <w:rFonts w:ascii="Cambria Math" w:hAnsi="Cambria Math"/>
                <w:sz w:val="24"/>
                <w:szCs w:val="24"/>
              </w:rPr>
            </m:ctrlPr>
          </m:dPr>
          <m:e>
            <m:r>
              <m:rPr>
                <m:sty m:val="p"/>
              </m:rPr>
              <w:rPr>
                <w:rFonts w:ascii="Cambria Math" w:hAnsi="Cambria Math"/>
                <w:sz w:val="24"/>
                <w:szCs w:val="24"/>
              </w:rPr>
              <m:t>F</m:t>
            </m:r>
          </m:e>
        </m:d>
        <m:r>
          <m:rPr>
            <m:sty m:val="p"/>
          </m:rPr>
          <w:rPr>
            <w:rFonts w:ascii="Cambria Math" w:hAnsi="Cambria Math"/>
            <w:sz w:val="24"/>
            <w:szCs w:val="24"/>
          </w:rPr>
          <m:t>, ……where T=</m:t>
        </m:r>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r>
                    <m:rPr>
                      <m:sty m:val="p"/>
                    </m:rPr>
                    <w:rPr>
                      <w:rFonts w:ascii="Cambria Math" w:hAnsi="Cambria Math"/>
                      <w:sz w:val="24"/>
                      <w:szCs w:val="24"/>
                    </w:rPr>
                    <m:t>0</m:t>
                  </m:r>
                </m:e>
                <m:e>
                  <m:r>
                    <m:rPr>
                      <m:sty m:val="p"/>
                    </m:rPr>
                    <w:rPr>
                      <w:rFonts w:ascii="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m:t>
                  </m:r>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mr>
            </m:m>
          </m:e>
        </m:d>
        <m:r>
          <m:rPr>
            <m:sty m:val="p"/>
          </m:rPr>
          <w:rPr>
            <w:rFonts w:ascii="Cambria Math" w:hAnsi="Cambria Math"/>
            <w:sz w:val="24"/>
            <w:szCs w:val="24"/>
          </w:rPr>
          <m:t xml:space="preserve"> "TM (2-D)</m:t>
        </m:r>
        <m:r>
          <w:rPr>
            <w:rFonts w:ascii="Cambria Math" w:hAnsi="Cambria Math"/>
            <w:sz w:val="24"/>
            <w:szCs w:val="24"/>
          </w:rPr>
          <m:t>"</m:t>
        </m:r>
      </m:oMath>
      <w:r w:rsidR="00200744" w:rsidRPr="00DF6D6C">
        <w:rPr>
          <w:sz w:val="24"/>
          <w:szCs w:val="24"/>
        </w:rPr>
        <w:t xml:space="preserve"> </w:t>
      </w:r>
      <w:r w:rsidR="00200744" w:rsidRPr="00DF6D6C">
        <w:rPr>
          <w:sz w:val="24"/>
          <w:szCs w:val="24"/>
        </w:rPr>
        <w:tab/>
        <w:t xml:space="preserve">        (7.5.3)</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t>Just as the force vector can be transformed using the transformation matrix, the displacement vector be transformed using the (same) transformation matrix! Thus:</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0A2C10" w:rsidP="00DF6D6C">
      <w:pPr>
        <w:autoSpaceDE w:val="0"/>
        <w:autoSpaceDN w:val="0"/>
        <w:adjustRightInd w:val="0"/>
        <w:spacing w:line="360" w:lineRule="auto"/>
        <w:jc w:val="both"/>
        <w:rPr>
          <w:sz w:val="24"/>
          <w:szCs w:val="24"/>
        </w:rPr>
      </w:pPr>
      <m:oMath>
        <m:limLow>
          <m:limLowPr>
            <m:ctrlPr>
              <w:rPr>
                <w:rFonts w:ascii="Cambria Math" w:hAnsi="Cambria Math"/>
                <w:sz w:val="24"/>
                <w:szCs w:val="24"/>
              </w:rPr>
            </m:ctrlPr>
          </m:limLowPr>
          <m:e>
            <m:groupChr>
              <m:groupChrPr>
                <m:ctrlPr>
                  <w:rPr>
                    <w:rFonts w:ascii="Cambria Math" w:hAnsi="Cambria Math"/>
                    <w:sz w:val="24"/>
                    <w:szCs w:val="24"/>
                  </w:rPr>
                </m:ctrlPr>
              </m:groupChrPr>
              <m:e>
                <m:d>
                  <m:dPr>
                    <m:begChr m:val="{"/>
                    <m:endChr m:val="}"/>
                    <m:ctrlPr>
                      <w:rPr>
                        <w:rFonts w:ascii="Cambria Math" w:hAnsi="Cambria Math"/>
                        <w:sz w:val="24"/>
                        <w:szCs w:val="24"/>
                      </w:rPr>
                    </m:ctrlPr>
                  </m:dPr>
                  <m:e>
                    <m:r>
                      <m:rPr>
                        <m:sty m:val="p"/>
                      </m:rPr>
                      <w:rPr>
                        <w:rFonts w:ascii="Cambria Math" w:hAnsi="Cambria Math"/>
                        <w:sz w:val="24"/>
                        <w:szCs w:val="24"/>
                      </w:rPr>
                      <m:t>f</m:t>
                    </m:r>
                  </m:e>
                </m:d>
                <m:r>
                  <m:rPr>
                    <m:sty m:val="p"/>
                  </m:rPr>
                  <w:rPr>
                    <w:rFonts w:ascii="Cambria Math" w:hAnsi="Cambria Math"/>
                    <w:sz w:val="24"/>
                    <w:szCs w:val="24"/>
                  </w:rPr>
                  <m:t>=</m:t>
                </m:r>
                <m:d>
                  <m:dPr>
                    <m:begChr m:val="["/>
                    <m:endChr m:val="]"/>
                    <m:ctrlPr>
                      <w:rPr>
                        <w:rFonts w:ascii="Cambria Math" w:hAnsi="Cambria Math"/>
                        <w:sz w:val="24"/>
                        <w:szCs w:val="24"/>
                      </w:rPr>
                    </m:ctrlPr>
                  </m:dPr>
                  <m:e>
                    <m:r>
                      <m:rPr>
                        <m:sty m:val="p"/>
                      </m:rPr>
                      <w:rPr>
                        <w:rFonts w:ascii="Cambria Math" w:hAnsi="Cambria Math"/>
                        <w:sz w:val="24"/>
                        <w:szCs w:val="24"/>
                      </w:rPr>
                      <m:t>T</m:t>
                    </m:r>
                  </m:e>
                </m:d>
                <m:d>
                  <m:dPr>
                    <m:begChr m:val="{"/>
                    <m:endChr m:val="}"/>
                    <m:ctrlPr>
                      <w:rPr>
                        <w:rFonts w:ascii="Cambria Math" w:hAnsi="Cambria Math"/>
                        <w:sz w:val="24"/>
                        <w:szCs w:val="24"/>
                      </w:rPr>
                    </m:ctrlPr>
                  </m:dPr>
                  <m:e>
                    <m:r>
                      <m:rPr>
                        <m:sty m:val="p"/>
                      </m:rPr>
                      <w:rPr>
                        <w:rFonts w:ascii="Cambria Math" w:hAnsi="Cambria Math"/>
                        <w:sz w:val="24"/>
                        <w:szCs w:val="24"/>
                      </w:rPr>
                      <m:t>F</m:t>
                    </m:r>
                  </m:e>
                </m:d>
              </m:e>
            </m:groupChr>
          </m:e>
          <m:lim>
            <m:r>
              <m:rPr>
                <m:sty m:val="p"/>
              </m:rPr>
              <w:rPr>
                <w:rFonts w:ascii="Cambria Math" w:hAnsi="Cambria Math"/>
                <w:sz w:val="24"/>
                <w:szCs w:val="24"/>
              </w:rPr>
              <m:t>force</m:t>
            </m:r>
          </m:lim>
        </m:limLow>
        <m:r>
          <m:rPr>
            <m:sty m:val="p"/>
          </m:rPr>
          <w:rPr>
            <w:rFonts w:ascii="Cambria Math" w:hAnsi="Cambria Math"/>
            <w:sz w:val="24"/>
            <w:szCs w:val="24"/>
          </w:rPr>
          <m:t xml:space="preserve">   and </m:t>
        </m:r>
        <m:limLow>
          <m:limLowPr>
            <m:ctrlPr>
              <w:rPr>
                <w:rFonts w:ascii="Cambria Math" w:hAnsi="Cambria Math"/>
                <w:sz w:val="24"/>
                <w:szCs w:val="24"/>
              </w:rPr>
            </m:ctrlPr>
          </m:limLowPr>
          <m:e>
            <m:groupChr>
              <m:groupChrPr>
                <m:ctrlPr>
                  <w:rPr>
                    <w:rFonts w:ascii="Cambria Math" w:hAnsi="Cambria Math"/>
                    <w:sz w:val="24"/>
                    <w:szCs w:val="24"/>
                  </w:rPr>
                </m:ctrlPr>
              </m:groupChrPr>
              <m:e>
                <m:d>
                  <m:dPr>
                    <m:begChr m:val="{"/>
                    <m:endChr m:val="}"/>
                    <m:ctrlPr>
                      <w:rPr>
                        <w:rFonts w:ascii="Cambria Math" w:hAnsi="Cambria Math"/>
                        <w:sz w:val="24"/>
                        <w:szCs w:val="24"/>
                      </w:rPr>
                    </m:ctrlPr>
                  </m:dPr>
                  <m:e>
                    <m:r>
                      <m:rPr>
                        <m:sty m:val="p"/>
                      </m:rPr>
                      <w:rPr>
                        <w:rFonts w:ascii="Cambria Math" w:hAnsi="Cambria Math"/>
                        <w:sz w:val="24"/>
                        <w:szCs w:val="24"/>
                      </w:rPr>
                      <m:t>u</m:t>
                    </m:r>
                  </m:e>
                </m:d>
                <m:r>
                  <m:rPr>
                    <m:sty m:val="p"/>
                  </m:rPr>
                  <w:rPr>
                    <w:rFonts w:ascii="Cambria Math" w:hAnsi="Cambria Math"/>
                    <w:sz w:val="24"/>
                    <w:szCs w:val="24"/>
                  </w:rPr>
                  <m:t>=</m:t>
                </m:r>
                <m:d>
                  <m:dPr>
                    <m:begChr m:val="["/>
                    <m:endChr m:val="]"/>
                    <m:ctrlPr>
                      <w:rPr>
                        <w:rFonts w:ascii="Cambria Math" w:hAnsi="Cambria Math"/>
                        <w:sz w:val="24"/>
                        <w:szCs w:val="24"/>
                      </w:rPr>
                    </m:ctrlPr>
                  </m:dPr>
                  <m:e>
                    <m:r>
                      <m:rPr>
                        <m:sty m:val="p"/>
                      </m:rPr>
                      <w:rPr>
                        <w:rFonts w:ascii="Cambria Math" w:hAnsi="Cambria Math"/>
                        <w:sz w:val="24"/>
                        <w:szCs w:val="24"/>
                      </w:rPr>
                      <m:t>T</m:t>
                    </m:r>
                  </m:e>
                </m:d>
                <m:d>
                  <m:dPr>
                    <m:begChr m:val="{"/>
                    <m:endChr m:val="}"/>
                    <m:ctrlPr>
                      <w:rPr>
                        <w:rFonts w:ascii="Cambria Math" w:hAnsi="Cambria Math"/>
                        <w:sz w:val="24"/>
                        <w:szCs w:val="24"/>
                      </w:rPr>
                    </m:ctrlPr>
                  </m:dPr>
                  <m:e>
                    <m:r>
                      <m:rPr>
                        <m:sty m:val="p"/>
                      </m:rPr>
                      <w:rPr>
                        <w:rFonts w:ascii="Cambria Math" w:hAnsi="Cambria Math"/>
                        <w:sz w:val="24"/>
                        <w:szCs w:val="24"/>
                      </w:rPr>
                      <m:t>U</m:t>
                    </m:r>
                  </m:e>
                </m:d>
              </m:e>
            </m:groupChr>
          </m:e>
          <m:lim>
            <m:r>
              <m:rPr>
                <m:sty m:val="p"/>
              </m:rPr>
              <w:rPr>
                <w:rFonts w:ascii="Cambria Math" w:hAnsi="Cambria Math"/>
                <w:sz w:val="24"/>
                <w:szCs w:val="24"/>
              </w:rPr>
              <m:t>displacement</m:t>
            </m:r>
          </m:lim>
        </m:limLow>
      </m:oMath>
      <w:r w:rsidR="00200744" w:rsidRPr="00DF6D6C">
        <w:rPr>
          <w:sz w:val="24"/>
          <w:szCs w:val="24"/>
        </w:rPr>
        <w:t xml:space="preserve">           </w:t>
      </w:r>
      <w:r w:rsidR="00200744" w:rsidRPr="00DF6D6C">
        <w:rPr>
          <w:sz w:val="24"/>
          <w:szCs w:val="24"/>
        </w:rPr>
        <w:tab/>
      </w:r>
      <w:r w:rsidR="00200744" w:rsidRPr="00DF6D6C">
        <w:rPr>
          <w:sz w:val="24"/>
          <w:szCs w:val="24"/>
        </w:rPr>
        <w:tab/>
      </w:r>
      <w:r w:rsidR="00200744" w:rsidRPr="00DF6D6C">
        <w:rPr>
          <w:sz w:val="24"/>
          <w:szCs w:val="24"/>
        </w:rPr>
        <w:tab/>
      </w:r>
      <w:r w:rsidR="00200744" w:rsidRPr="00DF6D6C">
        <w:rPr>
          <w:sz w:val="24"/>
          <w:szCs w:val="24"/>
        </w:rPr>
        <w:tab/>
      </w:r>
      <w:r w:rsidR="00200744" w:rsidRPr="00DF6D6C">
        <w:rPr>
          <w:sz w:val="24"/>
          <w:szCs w:val="24"/>
        </w:rPr>
        <w:tab/>
        <w:t xml:space="preserve">           (</w:t>
      </w:r>
      <w:r w:rsidR="00022429">
        <w:rPr>
          <w:sz w:val="24"/>
          <w:szCs w:val="24"/>
        </w:rPr>
        <w:t>5.11)</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t>Using a little “matrix algebra”:</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0A2C10" w:rsidP="00DF6D6C">
      <w:pPr>
        <w:autoSpaceDE w:val="0"/>
        <w:autoSpaceDN w:val="0"/>
        <w:adjustRightInd w:val="0"/>
        <w:spacing w:line="360" w:lineRule="auto"/>
        <w:jc w:val="both"/>
        <w:rPr>
          <w:sz w:val="24"/>
          <w:szCs w:val="24"/>
        </w:rPr>
      </w:pPr>
      <m:oMath>
        <m:limLow>
          <m:limLowPr>
            <m:ctrlPr>
              <w:rPr>
                <w:rFonts w:ascii="Cambria Math" w:hAnsi="Cambria Math"/>
                <w:i/>
                <w:sz w:val="24"/>
                <w:szCs w:val="24"/>
              </w:rPr>
            </m:ctrlPr>
          </m:limLowPr>
          <m:e>
            <m:groupChr>
              <m:groupChrPr>
                <m:ctrlPr>
                  <w:rPr>
                    <w:rFonts w:ascii="Cambria Math" w:hAnsi="Cambria Math"/>
                    <w:i/>
                    <w:sz w:val="24"/>
                    <w:szCs w:val="24"/>
                  </w:rPr>
                </m:ctrlPr>
              </m:groupChrPr>
              <m:e>
                <m:d>
                  <m:dPr>
                    <m:begChr m:val="{"/>
                    <m:endChr m:val="}"/>
                    <m:ctrlPr>
                      <w:rPr>
                        <w:rFonts w:ascii="Cambria Math" w:hAnsi="Cambria Math"/>
                        <w:i/>
                        <w:sz w:val="24"/>
                        <w:szCs w:val="24"/>
                      </w:rPr>
                    </m:ctrlPr>
                  </m:dPr>
                  <m:e>
                    <m:r>
                      <m:rPr>
                        <m:sty m:val="p"/>
                      </m:rPr>
                      <w:rPr>
                        <w:rFonts w:ascii="Cambria Math" w:hAnsi="Cambria Math"/>
                        <w:sz w:val="24"/>
                        <w:szCs w:val="24"/>
                      </w:rPr>
                      <m:t>f</m:t>
                    </m:r>
                  </m:e>
                </m:d>
                <m:r>
                  <w:rPr>
                    <w:rFonts w:ascii="Cambria Math" w:hAnsi="Cambria Math"/>
                    <w:sz w:val="24"/>
                    <w:szCs w:val="24"/>
                  </w:rPr>
                  <m:t>=</m:t>
                </m:r>
                <m:d>
                  <m:dPr>
                    <m:begChr m:val="["/>
                    <m:endChr m:val="]"/>
                    <m:ctrlPr>
                      <w:rPr>
                        <w:rFonts w:ascii="Cambria Math" w:hAnsi="Cambria Math"/>
                        <w:i/>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d>
                  <m:dPr>
                    <m:begChr m:val="{"/>
                    <m:endChr m:val="}"/>
                    <m:ctrlPr>
                      <w:rPr>
                        <w:rFonts w:ascii="Cambria Math" w:hAnsi="Cambria Math"/>
                        <w:i/>
                        <w:sz w:val="24"/>
                        <w:szCs w:val="24"/>
                      </w:rPr>
                    </m:ctrlPr>
                  </m:dPr>
                  <m:e>
                    <m:r>
                      <m:rPr>
                        <m:sty m:val="p"/>
                      </m:rPr>
                      <w:rPr>
                        <w:rFonts w:ascii="Cambria Math" w:hAnsi="Cambria Math"/>
                        <w:sz w:val="24"/>
                        <w:szCs w:val="24"/>
                      </w:rPr>
                      <m:t>u</m:t>
                    </m:r>
                  </m:e>
                </m:d>
              </m:e>
            </m:groupChr>
          </m:e>
          <m:lim>
            <m:r>
              <m:rPr>
                <m:sty m:val="p"/>
              </m:rPr>
              <w:rPr>
                <w:rFonts w:ascii="Cambria Math" w:hAnsi="Cambria Math"/>
                <w:sz w:val="24"/>
                <w:szCs w:val="24"/>
              </w:rPr>
              <m:t>Eq.7.5.1</m:t>
            </m:r>
          </m:lim>
        </m:limLow>
        <m:r>
          <w:rPr>
            <w:rFonts w:ascii="Cambria Math" w:hAnsi="Cambria Math"/>
            <w:sz w:val="24"/>
            <w:szCs w:val="24"/>
          </w:rPr>
          <m:t xml:space="preserve">→ </m:t>
        </m:r>
        <m:limLow>
          <m:limLowPr>
            <m:ctrlPr>
              <w:rPr>
                <w:rFonts w:ascii="Cambria Math" w:hAnsi="Cambria Math"/>
                <w:sz w:val="24"/>
                <w:szCs w:val="24"/>
              </w:rPr>
            </m:ctrlPr>
          </m:limLowPr>
          <m:e>
            <m:groupChr>
              <m:groupChrPr>
                <m:ctrlPr>
                  <w:rPr>
                    <w:rFonts w:ascii="Cambria Math" w:hAnsi="Cambria Math"/>
                    <w:sz w:val="24"/>
                    <w:szCs w:val="24"/>
                  </w:rPr>
                </m:ctrlPr>
              </m:groupChrPr>
              <m:e>
                <m:d>
                  <m:dPr>
                    <m:begChr m:val="["/>
                    <m:endChr m:val="]"/>
                    <m:ctrlPr>
                      <w:rPr>
                        <w:rFonts w:ascii="Cambria Math" w:hAnsi="Cambria Math"/>
                        <w:sz w:val="24"/>
                        <w:szCs w:val="24"/>
                      </w:rPr>
                    </m:ctrlPr>
                  </m:dPr>
                  <m:e>
                    <m:r>
                      <m:rPr>
                        <m:sty m:val="p"/>
                      </m:rPr>
                      <w:rPr>
                        <w:rFonts w:ascii="Cambria Math" w:hAnsi="Cambria Math"/>
                        <w:sz w:val="24"/>
                        <w:szCs w:val="24"/>
                      </w:rPr>
                      <m:t>T</m:t>
                    </m:r>
                  </m:e>
                </m:d>
                <m:d>
                  <m:dPr>
                    <m:begChr m:val="{"/>
                    <m:endChr m:val="}"/>
                    <m:ctrlPr>
                      <w:rPr>
                        <w:rFonts w:ascii="Cambria Math" w:hAnsi="Cambria Math"/>
                        <w:sz w:val="24"/>
                        <w:szCs w:val="24"/>
                      </w:rPr>
                    </m:ctrlPr>
                  </m:dPr>
                  <m:e>
                    <m:r>
                      <m:rPr>
                        <m:sty m:val="p"/>
                      </m:rPr>
                      <w:rPr>
                        <w:rFonts w:ascii="Cambria Math" w:hAnsi="Cambria Math"/>
                        <w:sz w:val="24"/>
                        <w:szCs w:val="24"/>
                      </w:rPr>
                      <m:t>F</m:t>
                    </m:r>
                  </m:e>
                </m:d>
              </m:e>
            </m:groupChr>
          </m:e>
          <m:lim>
            <m:r>
              <m:rPr>
                <m:sty m:val="p"/>
              </m:rPr>
              <w:rPr>
                <w:rFonts w:ascii="Cambria Math" w:hAnsi="Cambria Math"/>
                <w:sz w:val="24"/>
                <w:szCs w:val="24"/>
              </w:rPr>
              <m:t>Eq.7.5.4</m:t>
            </m:r>
          </m:lim>
        </m:limLow>
        <m:r>
          <m:rPr>
            <m:sty m:val="p"/>
          </m:rPr>
          <w:rPr>
            <w:rFonts w:ascii="Cambria Math" w:hAnsi="Cambria Math"/>
            <w:sz w:val="24"/>
            <w:szCs w:val="24"/>
          </w:rPr>
          <m:t>=</m:t>
        </m:r>
        <m:d>
          <m:dPr>
            <m:begChr m:val="["/>
            <m:endChr m:val="]"/>
            <m:ctrlPr>
              <w:rPr>
                <w:rFonts w:ascii="Cambria Math" w:hAnsi="Cambria Math"/>
                <w:i/>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limLow>
          <m:limLowPr>
            <m:ctrlPr>
              <w:rPr>
                <w:rFonts w:ascii="Cambria Math" w:hAnsi="Cambria Math"/>
                <w:sz w:val="24"/>
                <w:szCs w:val="24"/>
              </w:rPr>
            </m:ctrlPr>
          </m:limLowPr>
          <m:e>
            <m:groupChr>
              <m:groupChrPr>
                <m:ctrlPr>
                  <w:rPr>
                    <w:rFonts w:ascii="Cambria Math" w:hAnsi="Cambria Math"/>
                    <w:sz w:val="24"/>
                    <w:szCs w:val="24"/>
                  </w:rPr>
                </m:ctrlPr>
              </m:groupChrPr>
              <m:e>
                <m:d>
                  <m:dPr>
                    <m:begChr m:val="["/>
                    <m:endChr m:val="]"/>
                    <m:ctrlPr>
                      <w:rPr>
                        <w:rFonts w:ascii="Cambria Math" w:hAnsi="Cambria Math"/>
                        <w:sz w:val="24"/>
                        <w:szCs w:val="24"/>
                      </w:rPr>
                    </m:ctrlPr>
                  </m:dPr>
                  <m:e>
                    <m:r>
                      <m:rPr>
                        <m:sty m:val="p"/>
                      </m:rPr>
                      <w:rPr>
                        <w:rFonts w:ascii="Cambria Math" w:hAnsi="Cambria Math"/>
                        <w:sz w:val="24"/>
                        <w:szCs w:val="24"/>
                      </w:rPr>
                      <m:t>T</m:t>
                    </m:r>
                  </m:e>
                </m:d>
                <m:d>
                  <m:dPr>
                    <m:begChr m:val="{"/>
                    <m:endChr m:val="}"/>
                    <m:ctrlPr>
                      <w:rPr>
                        <w:rFonts w:ascii="Cambria Math" w:hAnsi="Cambria Math"/>
                        <w:sz w:val="24"/>
                        <w:szCs w:val="24"/>
                      </w:rPr>
                    </m:ctrlPr>
                  </m:dPr>
                  <m:e>
                    <m:r>
                      <m:rPr>
                        <m:sty m:val="p"/>
                      </m:rPr>
                      <w:rPr>
                        <w:rFonts w:ascii="Cambria Math" w:hAnsi="Cambria Math"/>
                        <w:sz w:val="24"/>
                        <w:szCs w:val="24"/>
                      </w:rPr>
                      <m:t>U</m:t>
                    </m:r>
                  </m:e>
                </m:d>
              </m:e>
            </m:groupChr>
          </m:e>
          <m:lim>
            <m:r>
              <m:rPr>
                <m:sty m:val="p"/>
              </m:rPr>
              <w:rPr>
                <w:rFonts w:ascii="Cambria Math" w:hAnsi="Cambria Math"/>
                <w:sz w:val="24"/>
                <w:szCs w:val="24"/>
              </w:rPr>
              <m:t>Eq.7.5.4</m:t>
            </m:r>
          </m:lim>
        </m:limLow>
        <m:r>
          <m:rPr>
            <m:sty m:val="p"/>
          </m:rPr>
          <w:rPr>
            <w:rFonts w:ascii="Cambria Math" w:hAnsi="Cambria Math"/>
            <w:sz w:val="24"/>
            <w:szCs w:val="24"/>
          </w:rPr>
          <m:t xml:space="preserve"> </m:t>
        </m:r>
      </m:oMath>
      <w:r w:rsidR="00200744" w:rsidRPr="00DF6D6C">
        <w:rPr>
          <w:sz w:val="24"/>
          <w:szCs w:val="24"/>
        </w:rPr>
        <w:t xml:space="preserve">            </w:t>
      </w:r>
      <w:r w:rsidR="00200744" w:rsidRPr="00DF6D6C">
        <w:rPr>
          <w:sz w:val="24"/>
          <w:szCs w:val="24"/>
        </w:rPr>
        <w:tab/>
      </w:r>
      <w:r w:rsidR="00200744" w:rsidRPr="00DF6D6C">
        <w:rPr>
          <w:sz w:val="24"/>
          <w:szCs w:val="24"/>
        </w:rPr>
        <w:tab/>
      </w:r>
      <w:r w:rsidR="00200744" w:rsidRPr="00DF6D6C">
        <w:rPr>
          <w:sz w:val="24"/>
          <w:szCs w:val="24"/>
        </w:rPr>
        <w:tab/>
      </w:r>
      <w:r w:rsidR="00200744" w:rsidRPr="00DF6D6C">
        <w:rPr>
          <w:sz w:val="24"/>
          <w:szCs w:val="24"/>
        </w:rPr>
        <w:tab/>
        <w:t xml:space="preserve">           (</w:t>
      </w:r>
      <w:r w:rsidR="00022429">
        <w:rPr>
          <w:sz w:val="24"/>
          <w:szCs w:val="24"/>
        </w:rPr>
        <w:t>5.12</w:t>
      </w:r>
      <w:r w:rsidR="00200744" w:rsidRPr="00DF6D6C">
        <w:rPr>
          <w:sz w:val="24"/>
          <w:szCs w:val="24"/>
        </w:rPr>
        <w:t>)</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t>Because of its unique structure</w:t>
      </w:r>
      <w:proofErr w:type="gramStart"/>
      <w:r w:rsidRPr="00DF6D6C">
        <w:rPr>
          <w:sz w:val="24"/>
          <w:szCs w:val="24"/>
        </w:rPr>
        <w:t xml:space="preserve">, </w:t>
      </w:r>
      <w:proofErr w:type="gramEnd"/>
      <m:oMath>
        <m:sSup>
          <m:sSupPr>
            <m:ctrlPr>
              <w:rPr>
                <w:rFonts w:ascii="Cambria Math" w:hAnsi="Cambria Math"/>
                <w:sz w:val="24"/>
                <w:szCs w:val="24"/>
              </w:rPr>
            </m:ctrlPr>
          </m:sSupPr>
          <m:e>
            <m:d>
              <m:dPr>
                <m:begChr m:val="["/>
                <m:endChr m:val="]"/>
                <m:ctrlPr>
                  <w:rPr>
                    <w:rFonts w:ascii="Cambria Math" w:hAnsi="Cambria Math"/>
                    <w:sz w:val="24"/>
                    <w:szCs w:val="24"/>
                  </w:rPr>
                </m:ctrlPr>
              </m:dPr>
              <m:e>
                <m:r>
                  <m:rPr>
                    <m:sty m:val="p"/>
                  </m:rPr>
                  <w:rPr>
                    <w:rFonts w:ascii="Cambria Math" w:hAnsi="Cambria Math"/>
                    <w:sz w:val="24"/>
                    <w:szCs w:val="24"/>
                  </w:rPr>
                  <m:t>T</m:t>
                </m:r>
              </m:e>
            </m:d>
          </m:e>
          <m:sup>
            <m:r>
              <m:rPr>
                <m:sty m:val="p"/>
              </m:rPr>
              <w:rPr>
                <w:rFonts w:ascii="Cambria Math" w:hAnsi="Cambria Math"/>
                <w:sz w:val="24"/>
                <w:szCs w:val="24"/>
              </w:rPr>
              <m:t>-1</m:t>
            </m:r>
          </m:sup>
        </m:sSup>
        <m:r>
          <m:rPr>
            <m:sty m:val="p"/>
          </m:rPr>
          <w:rPr>
            <w:rFonts w:ascii="Cambria Math" w:hAnsi="Cambria Math"/>
            <w:sz w:val="24"/>
            <w:szCs w:val="24"/>
          </w:rPr>
          <m:t>=</m:t>
        </m:r>
        <m:sSup>
          <m:sSupPr>
            <m:ctrlPr>
              <w:rPr>
                <w:rFonts w:ascii="Cambria Math" w:hAnsi="Cambria Math"/>
                <w:sz w:val="24"/>
                <w:szCs w:val="24"/>
              </w:rPr>
            </m:ctrlPr>
          </m:sSupPr>
          <m:e>
            <m:d>
              <m:dPr>
                <m:begChr m:val="["/>
                <m:endChr m:val="]"/>
                <m:ctrlPr>
                  <w:rPr>
                    <w:rFonts w:ascii="Cambria Math" w:hAnsi="Cambria Math"/>
                    <w:sz w:val="24"/>
                    <w:szCs w:val="24"/>
                  </w:rPr>
                </m:ctrlPr>
              </m:dPr>
              <m:e>
                <m:r>
                  <m:rPr>
                    <m:sty m:val="p"/>
                  </m:rPr>
                  <w:rPr>
                    <w:rFonts w:ascii="Cambria Math" w:hAnsi="Cambria Math"/>
                    <w:sz w:val="24"/>
                    <w:szCs w:val="24"/>
                  </w:rPr>
                  <m:t>T</m:t>
                </m:r>
              </m:e>
            </m:d>
          </m:e>
          <m:sup>
            <m:r>
              <m:rPr>
                <m:sty m:val="p"/>
              </m:rPr>
              <w:rPr>
                <w:rFonts w:ascii="Cambria Math" w:hAnsi="Cambria Math"/>
                <w:sz w:val="24"/>
                <w:szCs w:val="24"/>
              </w:rPr>
              <m:t>T</m:t>
            </m:r>
          </m:sup>
        </m:sSup>
        <m:r>
          <m:rPr>
            <m:sty m:val="p"/>
          </m:rPr>
          <w:rPr>
            <w:rFonts w:ascii="Cambria Math" w:hAnsi="Cambria Math"/>
            <w:sz w:val="24"/>
            <w:szCs w:val="24"/>
          </w:rPr>
          <m:t xml:space="preserve"> (inverse=transpose)</m:t>
        </m:r>
      </m:oMath>
      <w:r w:rsidRPr="00DF6D6C">
        <w:rPr>
          <w:sz w:val="24"/>
          <w:szCs w:val="24"/>
        </w:rPr>
        <w:t>. This is a very useful property for the transformation matrix. The global matrix can be written as</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r>
              <m:rPr>
                <m:sty m:val="p"/>
              </m:rPr>
              <w:rPr>
                <w:rFonts w:ascii="Cambria Math" w:hAnsi="Cambria Math"/>
                <w:sz w:val="24"/>
                <w:szCs w:val="24"/>
              </w:rPr>
              <m:t>F</m:t>
            </m:r>
          </m:e>
        </m:d>
        <m:r>
          <m:rPr>
            <m:sty m:val="p"/>
          </m:rPr>
          <w:rPr>
            <w:rFonts w:ascii="Cambria Math" w:hAnsi="Cambria Math"/>
            <w:sz w:val="24"/>
            <w:szCs w:val="24"/>
          </w:rPr>
          <m:t xml:space="preserve">= </m:t>
        </m:r>
        <m:sSup>
          <m:sSupPr>
            <m:ctrlPr>
              <w:rPr>
                <w:rFonts w:ascii="Cambria Math" w:hAnsi="Cambria Math"/>
                <w:sz w:val="24"/>
                <w:szCs w:val="24"/>
              </w:rPr>
            </m:ctrlPr>
          </m:sSupPr>
          <m:e>
            <m:d>
              <m:dPr>
                <m:begChr m:val="["/>
                <m:endChr m:val="]"/>
                <m:ctrlPr>
                  <w:rPr>
                    <w:rFonts w:ascii="Cambria Math" w:hAnsi="Cambria Math"/>
                    <w:sz w:val="24"/>
                    <w:szCs w:val="24"/>
                  </w:rPr>
                </m:ctrlPr>
              </m:dPr>
              <m:e>
                <m:r>
                  <m:rPr>
                    <m:sty m:val="p"/>
                  </m:rPr>
                  <w:rPr>
                    <w:rFonts w:ascii="Cambria Math" w:hAnsi="Cambria Math"/>
                    <w:sz w:val="24"/>
                    <w:szCs w:val="24"/>
                  </w:rPr>
                  <m:t>T</m:t>
                </m:r>
              </m:e>
            </m:d>
          </m:e>
          <m:sup>
            <m:r>
              <m:rPr>
                <m:sty m:val="p"/>
              </m:rPr>
              <w:rPr>
                <w:rFonts w:ascii="Cambria Math" w:hAnsi="Cambria Math"/>
                <w:sz w:val="24"/>
                <w:szCs w:val="24"/>
              </w:rPr>
              <m:t>-1</m:t>
            </m:r>
          </m:sup>
        </m:sSup>
        <m:d>
          <m:dPr>
            <m:begChr m:val="["/>
            <m:endChr m:val="]"/>
            <m:ctrlPr>
              <w:rPr>
                <w:rFonts w:ascii="Cambria Math" w:hAnsi="Cambria Math"/>
                <w:i/>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d>
          <m:dPr>
            <m:begChr m:val="["/>
            <m:endChr m:val="]"/>
            <m:ctrlPr>
              <w:rPr>
                <w:rFonts w:ascii="Cambria Math" w:hAnsi="Cambria Math"/>
                <w:sz w:val="24"/>
                <w:szCs w:val="24"/>
              </w:rPr>
            </m:ctrlPr>
          </m:dPr>
          <m:e>
            <m:r>
              <m:rPr>
                <m:sty m:val="p"/>
              </m:rPr>
              <w:rPr>
                <w:rFonts w:ascii="Cambria Math" w:hAnsi="Cambria Math"/>
                <w:sz w:val="24"/>
                <w:szCs w:val="24"/>
              </w:rPr>
              <m:t>T</m:t>
            </m:r>
          </m:e>
        </m:d>
        <m:d>
          <m:dPr>
            <m:begChr m:val="{"/>
            <m:endChr m:val="}"/>
            <m:ctrlPr>
              <w:rPr>
                <w:rFonts w:ascii="Cambria Math" w:hAnsi="Cambria Math"/>
                <w:sz w:val="24"/>
                <w:szCs w:val="24"/>
              </w:rPr>
            </m:ctrlPr>
          </m:dPr>
          <m:e>
            <m:r>
              <m:rPr>
                <m:sty m:val="p"/>
              </m:rPr>
              <w:rPr>
                <w:rFonts w:ascii="Cambria Math" w:hAnsi="Cambria Math"/>
                <w:sz w:val="24"/>
                <w:szCs w:val="24"/>
              </w:rPr>
              <m:t>U</m:t>
            </m:r>
          </m:e>
        </m:d>
        <m:r>
          <m:rPr>
            <m:sty m:val="p"/>
          </m:rPr>
          <w:rPr>
            <w:rFonts w:ascii="Cambria Math" w:hAnsi="Cambria Math"/>
            <w:sz w:val="24"/>
            <w:szCs w:val="24"/>
          </w:rPr>
          <m:t>=</m:t>
        </m:r>
        <m:sSup>
          <m:sSupPr>
            <m:ctrlPr>
              <w:rPr>
                <w:rFonts w:ascii="Cambria Math" w:hAnsi="Cambria Math"/>
                <w:sz w:val="24"/>
                <w:szCs w:val="24"/>
              </w:rPr>
            </m:ctrlPr>
          </m:sSupPr>
          <m:e>
            <m:d>
              <m:dPr>
                <m:begChr m:val="["/>
                <m:endChr m:val="]"/>
                <m:ctrlPr>
                  <w:rPr>
                    <w:rFonts w:ascii="Cambria Math" w:hAnsi="Cambria Math"/>
                    <w:sz w:val="24"/>
                    <w:szCs w:val="24"/>
                  </w:rPr>
                </m:ctrlPr>
              </m:dPr>
              <m:e>
                <m:r>
                  <m:rPr>
                    <m:sty m:val="p"/>
                  </m:rPr>
                  <w:rPr>
                    <w:rFonts w:ascii="Cambria Math" w:hAnsi="Cambria Math"/>
                    <w:sz w:val="24"/>
                    <w:szCs w:val="24"/>
                  </w:rPr>
                  <m:t>T</m:t>
                </m:r>
              </m:e>
            </m:d>
          </m:e>
          <m:sup>
            <m:r>
              <m:rPr>
                <m:sty m:val="p"/>
              </m:rPr>
              <w:rPr>
                <w:rFonts w:ascii="Cambria Math" w:hAnsi="Cambria Math"/>
                <w:sz w:val="24"/>
                <w:szCs w:val="24"/>
              </w:rPr>
              <m:t>T</m:t>
            </m:r>
          </m:sup>
        </m:sSup>
        <m:d>
          <m:dPr>
            <m:begChr m:val="["/>
            <m:endChr m:val="]"/>
            <m:ctrlPr>
              <w:rPr>
                <w:rFonts w:ascii="Cambria Math" w:hAnsi="Cambria Math"/>
                <w:i/>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d>
          <m:dPr>
            <m:begChr m:val="["/>
            <m:endChr m:val="]"/>
            <m:ctrlPr>
              <w:rPr>
                <w:rFonts w:ascii="Cambria Math" w:hAnsi="Cambria Math"/>
                <w:sz w:val="24"/>
                <w:szCs w:val="24"/>
              </w:rPr>
            </m:ctrlPr>
          </m:dPr>
          <m:e>
            <m:r>
              <m:rPr>
                <m:sty m:val="p"/>
              </m:rPr>
              <w:rPr>
                <w:rFonts w:ascii="Cambria Math" w:hAnsi="Cambria Math"/>
                <w:sz w:val="24"/>
                <w:szCs w:val="24"/>
              </w:rPr>
              <m:t>T</m:t>
            </m:r>
          </m:e>
        </m:d>
        <m:d>
          <m:dPr>
            <m:begChr m:val="{"/>
            <m:endChr m:val="}"/>
            <m:ctrlPr>
              <w:rPr>
                <w:rFonts w:ascii="Cambria Math" w:hAnsi="Cambria Math"/>
                <w:sz w:val="24"/>
                <w:szCs w:val="24"/>
              </w:rPr>
            </m:ctrlPr>
          </m:dPr>
          <m:e>
            <m:r>
              <m:rPr>
                <m:sty m:val="p"/>
              </m:rPr>
              <w:rPr>
                <w:rFonts w:ascii="Cambria Math" w:hAnsi="Cambria Math"/>
                <w:sz w:val="24"/>
                <w:szCs w:val="24"/>
              </w:rPr>
              <m:t>U</m:t>
            </m:r>
          </m:e>
        </m:d>
        <m:r>
          <m:rPr>
            <m:sty m:val="p"/>
          </m:rPr>
          <w:rPr>
            <w:rFonts w:ascii="Cambria Math" w:hAnsi="Cambria Math"/>
            <w:sz w:val="24"/>
            <w:szCs w:val="24"/>
          </w:rPr>
          <m:t xml:space="preserve">  </m:t>
        </m:r>
      </m:oMath>
      <w:r w:rsidR="00200744" w:rsidRPr="00DF6D6C">
        <w:rPr>
          <w:sz w:val="24"/>
          <w:szCs w:val="24"/>
        </w:rPr>
        <w:t xml:space="preserve"> </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r>
              <m:rPr>
                <m:sty m:val="p"/>
              </m:rPr>
              <w:rPr>
                <w:rFonts w:ascii="Cambria Math" w:hAnsi="Cambria Math"/>
                <w:sz w:val="24"/>
                <w:szCs w:val="24"/>
              </w:rPr>
              <m:t>F</m:t>
            </m:r>
          </m:e>
        </m:d>
        <m:r>
          <m:rPr>
            <m:sty m:val="p"/>
          </m:rPr>
          <w:rPr>
            <w:rFonts w:ascii="Cambria Math" w:hAnsi="Cambria Math"/>
            <w:sz w:val="24"/>
            <w:szCs w:val="24"/>
          </w:rPr>
          <m:t xml:space="preserve">= </m:t>
        </m:r>
        <m:limLow>
          <m:limLowPr>
            <m:ctrlPr>
              <w:rPr>
                <w:rFonts w:ascii="Cambria Math" w:hAnsi="Cambria Math"/>
                <w:sz w:val="24"/>
                <w:szCs w:val="24"/>
              </w:rPr>
            </m:ctrlPr>
          </m:limLowPr>
          <m:e>
            <m:groupChr>
              <m:groupChrPr>
                <m:ctrlPr>
                  <w:rPr>
                    <w:rFonts w:ascii="Cambria Math" w:hAnsi="Cambria Math"/>
                    <w:sz w:val="24"/>
                    <w:szCs w:val="24"/>
                  </w:rPr>
                </m:ctrlPr>
              </m:groupChrPr>
              <m:e>
                <m:sSup>
                  <m:sSupPr>
                    <m:ctrlPr>
                      <w:rPr>
                        <w:rFonts w:ascii="Cambria Math" w:hAnsi="Cambria Math"/>
                        <w:sz w:val="24"/>
                        <w:szCs w:val="24"/>
                      </w:rPr>
                    </m:ctrlPr>
                  </m:sSupPr>
                  <m:e>
                    <m:d>
                      <m:dPr>
                        <m:begChr m:val="["/>
                        <m:endChr m:val="]"/>
                        <m:ctrlPr>
                          <w:rPr>
                            <w:rFonts w:ascii="Cambria Math" w:hAnsi="Cambria Math"/>
                            <w:sz w:val="24"/>
                            <w:szCs w:val="24"/>
                          </w:rPr>
                        </m:ctrlPr>
                      </m:dPr>
                      <m:e>
                        <m:r>
                          <m:rPr>
                            <m:sty m:val="p"/>
                          </m:rPr>
                          <w:rPr>
                            <w:rFonts w:ascii="Cambria Math" w:hAnsi="Cambria Math"/>
                            <w:sz w:val="24"/>
                            <w:szCs w:val="24"/>
                          </w:rPr>
                          <m:t>T</m:t>
                        </m:r>
                      </m:e>
                    </m:d>
                  </m:e>
                  <m:sup>
                    <m:r>
                      <m:rPr>
                        <m:sty m:val="p"/>
                      </m:rPr>
                      <w:rPr>
                        <w:rFonts w:ascii="Cambria Math" w:hAnsi="Cambria Math"/>
                        <w:sz w:val="24"/>
                        <w:szCs w:val="24"/>
                      </w:rPr>
                      <m:t>T</m:t>
                    </m:r>
                  </m:sup>
                </m:sSup>
                <m:d>
                  <m:dPr>
                    <m:begChr m:val="["/>
                    <m:endChr m:val="]"/>
                    <m:ctrlPr>
                      <w:rPr>
                        <w:rFonts w:ascii="Cambria Math" w:hAnsi="Cambria Math"/>
                        <w:i/>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d>
                  <m:dPr>
                    <m:begChr m:val="["/>
                    <m:endChr m:val="]"/>
                    <m:ctrlPr>
                      <w:rPr>
                        <w:rFonts w:ascii="Cambria Math" w:hAnsi="Cambria Math"/>
                        <w:sz w:val="24"/>
                        <w:szCs w:val="24"/>
                      </w:rPr>
                    </m:ctrlPr>
                  </m:dPr>
                  <m:e>
                    <m:r>
                      <m:rPr>
                        <m:sty m:val="p"/>
                      </m:rPr>
                      <w:rPr>
                        <w:rFonts w:ascii="Cambria Math" w:hAnsi="Cambria Math"/>
                        <w:sz w:val="24"/>
                        <w:szCs w:val="24"/>
                      </w:rPr>
                      <m:t>T</m:t>
                    </m:r>
                  </m:e>
                </m:d>
              </m:e>
            </m:groupChr>
          </m:e>
          <m:lim>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lim>
        </m:limLow>
        <m:d>
          <m:dPr>
            <m:begChr m:val="{"/>
            <m:endChr m:val="}"/>
            <m:ctrlPr>
              <w:rPr>
                <w:rFonts w:ascii="Cambria Math" w:hAnsi="Cambria Math"/>
                <w:sz w:val="24"/>
                <w:szCs w:val="24"/>
              </w:rPr>
            </m:ctrlPr>
          </m:dPr>
          <m:e>
            <m:r>
              <m:rPr>
                <m:sty m:val="p"/>
              </m:rPr>
              <w:rPr>
                <w:rFonts w:ascii="Cambria Math" w:hAnsi="Cambria Math"/>
                <w:sz w:val="24"/>
                <w:szCs w:val="24"/>
              </w:rPr>
              <m:t>U</m:t>
            </m:r>
          </m:e>
        </m:d>
        <m:r>
          <m:rPr>
            <m:sty m:val="p"/>
          </m:rPr>
          <w:rPr>
            <w:rFonts w:ascii="Cambria Math" w:hAnsi="Cambria Math"/>
            <w:sz w:val="24"/>
            <w:szCs w:val="24"/>
          </w:rPr>
          <m:t xml:space="preserve">= </m:t>
        </m:r>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d>
          <m:dPr>
            <m:begChr m:val="{"/>
            <m:endChr m:val="}"/>
            <m:ctrlPr>
              <w:rPr>
                <w:rFonts w:ascii="Cambria Math" w:hAnsi="Cambria Math"/>
                <w:sz w:val="24"/>
                <w:szCs w:val="24"/>
              </w:rPr>
            </m:ctrlPr>
          </m:dPr>
          <m:e>
            <m:r>
              <m:rPr>
                <m:sty m:val="p"/>
              </m:rPr>
              <w:rPr>
                <w:rFonts w:ascii="Cambria Math" w:hAnsi="Cambria Math"/>
                <w:sz w:val="24"/>
                <w:szCs w:val="24"/>
              </w:rPr>
              <m:t>U</m:t>
            </m:r>
          </m:e>
        </m:d>
      </m:oMath>
      <w:r w:rsidR="00200744" w:rsidRPr="00DF6D6C">
        <w:rPr>
          <w:sz w:val="24"/>
          <w:szCs w:val="24"/>
        </w:rPr>
        <w:t xml:space="preserve"> </w:t>
      </w:r>
      <m:oMath>
        <m:r>
          <m:rPr>
            <m:sty m:val="p"/>
          </m:rPr>
          <w:rPr>
            <w:rFonts w:ascii="Cambria Math" w:hAnsi="Cambria Math"/>
            <w:sz w:val="24"/>
            <w:szCs w:val="24"/>
          </w:rPr>
          <m:t xml:space="preserve"> </m:t>
        </m:r>
      </m:oMath>
      <w:r w:rsidR="00200744" w:rsidRPr="00DF6D6C">
        <w:rPr>
          <w:sz w:val="24"/>
          <w:szCs w:val="24"/>
        </w:rPr>
        <w:t xml:space="preserve">            </w:t>
      </w:r>
      <w:r w:rsidR="00200744" w:rsidRPr="00DF6D6C">
        <w:rPr>
          <w:sz w:val="24"/>
          <w:szCs w:val="24"/>
        </w:rPr>
        <w:tab/>
      </w:r>
      <w:r w:rsidR="00200744" w:rsidRPr="00DF6D6C">
        <w:rPr>
          <w:sz w:val="24"/>
          <w:szCs w:val="24"/>
        </w:rPr>
        <w:tab/>
      </w:r>
      <w:r w:rsidR="00200744" w:rsidRPr="00DF6D6C">
        <w:rPr>
          <w:sz w:val="24"/>
          <w:szCs w:val="24"/>
        </w:rPr>
        <w:tab/>
      </w:r>
      <w:r w:rsidR="00200744" w:rsidRPr="00DF6D6C">
        <w:rPr>
          <w:sz w:val="24"/>
          <w:szCs w:val="24"/>
        </w:rPr>
        <w:tab/>
        <w:t xml:space="preserve">          </w:t>
      </w:r>
      <w:r w:rsidR="00200744" w:rsidRPr="00DF6D6C">
        <w:rPr>
          <w:sz w:val="24"/>
          <w:szCs w:val="24"/>
        </w:rPr>
        <w:tab/>
        <w:t xml:space="preserve">           (</w:t>
      </w:r>
      <w:r w:rsidR="00022429">
        <w:rPr>
          <w:sz w:val="24"/>
          <w:szCs w:val="24"/>
        </w:rPr>
        <w:t>5.13</w:t>
      </w:r>
      <w:r w:rsidR="00200744" w:rsidRPr="00DF6D6C">
        <w:rPr>
          <w:sz w:val="24"/>
          <w:szCs w:val="24"/>
        </w:rPr>
        <w:t>)</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200744" w:rsidP="00DF6D6C">
      <w:pPr>
        <w:autoSpaceDE w:val="0"/>
        <w:autoSpaceDN w:val="0"/>
        <w:adjustRightInd w:val="0"/>
        <w:spacing w:line="360" w:lineRule="auto"/>
        <w:jc w:val="both"/>
        <w:rPr>
          <w:sz w:val="24"/>
          <w:szCs w:val="24"/>
          <w:lang w:bidi="en-US"/>
        </w:rPr>
      </w:pPr>
      <w:r w:rsidRPr="00DF6D6C">
        <w:rPr>
          <w:sz w:val="24"/>
          <w:szCs w:val="24"/>
        </w:rPr>
        <w:t>Note that we have defined a “</w:t>
      </w:r>
      <w:r w:rsidRPr="00DF6D6C">
        <w:rPr>
          <w:i/>
          <w:iCs/>
          <w:sz w:val="24"/>
          <w:szCs w:val="24"/>
        </w:rPr>
        <w:t>global element stiffness matrix</w:t>
      </w:r>
      <w:r w:rsidRPr="00DF6D6C">
        <w:rPr>
          <w:sz w:val="24"/>
          <w:szCs w:val="24"/>
        </w:rPr>
        <w:t xml:space="preserve">”: </w:t>
      </w:r>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r>
          <m:rPr>
            <m:sty m:val="p"/>
          </m:rPr>
          <w:rPr>
            <w:rFonts w:ascii="Cambria Math" w:hAnsi="Cambria Math"/>
            <w:sz w:val="24"/>
            <w:szCs w:val="24"/>
          </w:rPr>
          <m:t>=</m:t>
        </m:r>
        <m:sSup>
          <m:sSupPr>
            <m:ctrlPr>
              <w:rPr>
                <w:rFonts w:ascii="Cambria Math" w:hAnsi="Cambria Math"/>
                <w:sz w:val="24"/>
                <w:szCs w:val="24"/>
              </w:rPr>
            </m:ctrlPr>
          </m:sSupPr>
          <m:e>
            <m:d>
              <m:dPr>
                <m:begChr m:val="["/>
                <m:endChr m:val="]"/>
                <m:ctrlPr>
                  <w:rPr>
                    <w:rFonts w:ascii="Cambria Math" w:hAnsi="Cambria Math"/>
                    <w:sz w:val="24"/>
                    <w:szCs w:val="24"/>
                  </w:rPr>
                </m:ctrlPr>
              </m:dPr>
              <m:e>
                <m:r>
                  <m:rPr>
                    <m:sty m:val="p"/>
                  </m:rPr>
                  <w:rPr>
                    <w:rFonts w:ascii="Cambria Math" w:hAnsi="Cambria Math"/>
                    <w:sz w:val="24"/>
                    <w:szCs w:val="24"/>
                  </w:rPr>
                  <m:t>T</m:t>
                </m:r>
              </m:e>
            </m:d>
          </m:e>
          <m:sup>
            <m:r>
              <m:rPr>
                <m:sty m:val="p"/>
              </m:rPr>
              <w:rPr>
                <w:rFonts w:ascii="Cambria Math" w:hAnsi="Cambria Math"/>
                <w:sz w:val="24"/>
                <w:szCs w:val="24"/>
              </w:rPr>
              <m:t>T</m:t>
            </m:r>
          </m:sup>
        </m:sSup>
        <m:d>
          <m:dPr>
            <m:begChr m:val="["/>
            <m:endChr m:val="]"/>
            <m:ctrlPr>
              <w:rPr>
                <w:rFonts w:ascii="Cambria Math" w:hAnsi="Cambria Math"/>
                <w:i/>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d>
          <m:dPr>
            <m:begChr m:val="["/>
            <m:endChr m:val="]"/>
            <m:ctrlPr>
              <w:rPr>
                <w:rFonts w:ascii="Cambria Math" w:hAnsi="Cambria Math"/>
                <w:sz w:val="24"/>
                <w:szCs w:val="24"/>
              </w:rPr>
            </m:ctrlPr>
          </m:dPr>
          <m:e>
            <m:r>
              <m:rPr>
                <m:sty m:val="p"/>
              </m:rPr>
              <w:rPr>
                <w:rFonts w:ascii="Cambria Math" w:hAnsi="Cambria Math"/>
                <w:sz w:val="24"/>
                <w:szCs w:val="24"/>
              </w:rPr>
              <m:t>T</m:t>
            </m:r>
          </m:e>
        </m:d>
        <m:r>
          <m:rPr>
            <m:sty m:val="p"/>
          </m:rPr>
          <w:rPr>
            <w:rFonts w:ascii="Cambria Math" w:hAnsi="Cambria Math"/>
            <w:sz w:val="24"/>
            <w:szCs w:val="24"/>
          </w:rPr>
          <m:t xml:space="preserve"> </m:t>
        </m:r>
      </m:oMath>
    </w:p>
    <w:p w:rsidR="00200744" w:rsidRPr="00DF6D6C" w:rsidRDefault="00200744" w:rsidP="00DF6D6C">
      <w:pPr>
        <w:autoSpaceDE w:val="0"/>
        <w:autoSpaceDN w:val="0"/>
        <w:adjustRightInd w:val="0"/>
        <w:spacing w:line="360" w:lineRule="auto"/>
        <w:jc w:val="both"/>
        <w:rPr>
          <w:sz w:val="24"/>
          <w:szCs w:val="24"/>
          <w:lang w:bidi="en-US"/>
        </w:rPr>
      </w:pP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t>In terms of the global coordinate system (X, Y), the global element stiffness matrix for a truss element is:</w:t>
      </w:r>
    </w:p>
    <w:p w:rsidR="00200744" w:rsidRPr="00DF6D6C" w:rsidRDefault="00200744" w:rsidP="00DF6D6C">
      <w:pPr>
        <w:autoSpaceDE w:val="0"/>
        <w:autoSpaceDN w:val="0"/>
        <w:adjustRightInd w:val="0"/>
        <w:spacing w:line="360" w:lineRule="auto"/>
        <w:jc w:val="both"/>
        <w:rPr>
          <w:sz w:val="24"/>
          <w:szCs w:val="24"/>
          <w:lang w:bidi="en-US"/>
        </w:rPr>
      </w:pPr>
    </w:p>
    <w:p w:rsidR="00200744" w:rsidRPr="00DF6D6C" w:rsidRDefault="000A2C10" w:rsidP="00DF6D6C">
      <w:pPr>
        <w:autoSpaceDE w:val="0"/>
        <w:autoSpaceDN w:val="0"/>
        <w:adjustRightInd w:val="0"/>
        <w:spacing w:line="360" w:lineRule="auto"/>
        <w:jc w:val="both"/>
        <w:rPr>
          <w:sz w:val="24"/>
          <w:szCs w:val="24"/>
        </w:rPr>
      </w:pPr>
      <m:oMathPara>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r>
                      <m:rPr>
                        <m:sty m:val="p"/>
                      </m:rPr>
                      <w:rPr>
                        <w:rFonts w:ascii="Cambria Math" w:hAnsi="Cambria Math"/>
                        <w:sz w:val="24"/>
                        <w:szCs w:val="24"/>
                      </w:rPr>
                      <m:t>0</m:t>
                    </m:r>
                  </m:e>
                  <m:e>
                    <m:r>
                      <m:rPr>
                        <m:sty m:val="p"/>
                      </m:rPr>
                      <w:rPr>
                        <w:rFonts w:ascii="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mr>
              </m:m>
            </m:e>
          </m:d>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0</m:t>
                    </m:r>
                  </m:e>
                  <m:e>
                    <m:r>
                      <m:rPr>
                        <m:sty m:val="p"/>
                      </m:rPr>
                      <w:rPr>
                        <w:rFonts w:ascii="Cambria Math" w:hAnsi="Cambria Math"/>
                        <w:sz w:val="24"/>
                        <w:szCs w:val="24"/>
                      </w:rPr>
                      <m:t>0</m:t>
                    </m:r>
                  </m:e>
                </m:m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1</m:t>
                    </m:r>
                  </m:e>
                  <m:e>
                    <m:r>
                      <m:rPr>
                        <m:sty m:val="p"/>
                      </m:rPr>
                      <w:rPr>
                        <w:rFonts w:ascii="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0</m:t>
                    </m:r>
                  </m:e>
                  <m:e>
                    <m:r>
                      <m:rPr>
                        <m:sty m:val="p"/>
                      </m:rPr>
                      <w:rPr>
                        <w:rFonts w:ascii="Cambria Math" w:hAnsi="Cambria Math"/>
                        <w:sz w:val="24"/>
                        <w:szCs w:val="24"/>
                      </w:rPr>
                      <m:t>0</m:t>
                    </m:r>
                  </m:e>
                </m:mr>
              </m:m>
            </m:e>
          </m:d>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r>
                      <m:rPr>
                        <m:sty m:val="p"/>
                      </m:rPr>
                      <w:rPr>
                        <w:rFonts w:ascii="Cambria Math" w:hAnsi="Cambria Math"/>
                        <w:sz w:val="24"/>
                        <w:szCs w:val="24"/>
                      </w:rPr>
                      <m:t>0</m:t>
                    </m:r>
                  </m:e>
                  <m:e>
                    <m:r>
                      <m:rPr>
                        <m:sty m:val="p"/>
                      </m:rPr>
                      <w:rPr>
                        <w:rFonts w:ascii="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m:t>
                    </m:r>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mr>
              </m:m>
            </m:e>
          </m:d>
        </m:oMath>
      </m:oMathPara>
    </w:p>
    <w:p w:rsidR="00200744" w:rsidRPr="00DF6D6C" w:rsidRDefault="00200744" w:rsidP="00DF6D6C">
      <w:pPr>
        <w:autoSpaceDE w:val="0"/>
        <w:autoSpaceDN w:val="0"/>
        <w:adjustRightInd w:val="0"/>
        <w:spacing w:line="360" w:lineRule="auto"/>
        <w:jc w:val="both"/>
        <w:rPr>
          <w:sz w:val="24"/>
          <w:szCs w:val="24"/>
        </w:rPr>
      </w:pP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t>Solution</w:t>
      </w: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lastRenderedPageBreak/>
        <w:t xml:space="preserve"> </w:t>
      </w:r>
    </w:p>
    <w:p w:rsidR="00200744" w:rsidRPr="00DF6D6C" w:rsidRDefault="000A2C10" w:rsidP="00DF6D6C">
      <w:pPr>
        <w:autoSpaceDE w:val="0"/>
        <w:autoSpaceDN w:val="0"/>
        <w:adjustRightInd w:val="0"/>
        <w:spacing w:line="360" w:lineRule="auto"/>
        <w:jc w:val="both"/>
        <w:rPr>
          <w:sz w:val="24"/>
          <w:szCs w:val="24"/>
        </w:rPr>
      </w:pPr>
      <m:oMathPara>
        <m:oMath>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r>
                      <m:rPr>
                        <m:sty m:val="p"/>
                      </m:rPr>
                      <w:rPr>
                        <w:rFonts w:ascii="Cambria Math" w:hAnsi="Cambria Math"/>
                        <w:sz w:val="24"/>
                        <w:szCs w:val="24"/>
                      </w:rPr>
                      <m:t>0</m:t>
                    </m:r>
                  </m:e>
                  <m:e>
                    <m:r>
                      <m:rPr>
                        <m:sty m:val="p"/>
                      </m:rPr>
                      <w:rPr>
                        <w:rFonts w:ascii="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mr>
              </m:m>
            </m:e>
          </m:d>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0</m:t>
                    </m:r>
                  </m:e>
                  <m:e>
                    <m:r>
                      <m:rPr>
                        <m:sty m:val="p"/>
                      </m:rPr>
                      <w:rPr>
                        <w:rFonts w:ascii="Cambria Math" w:hAnsi="Cambria Math"/>
                        <w:sz w:val="24"/>
                        <w:szCs w:val="24"/>
                      </w:rPr>
                      <m:t>0</m:t>
                    </m:r>
                  </m:e>
                </m:m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1</m:t>
                    </m:r>
                  </m:e>
                  <m:e>
                    <m:r>
                      <m:rPr>
                        <m:sty m:val="p"/>
                      </m:rPr>
                      <w:rPr>
                        <w:rFonts w:ascii="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0</m:t>
                    </m:r>
                  </m:e>
                  <m:e>
                    <m:r>
                      <m:rPr>
                        <m:sty m:val="p"/>
                      </m:rPr>
                      <w:rPr>
                        <w:rFonts w:ascii="Cambria Math" w:hAnsi="Cambria Math"/>
                        <w:sz w:val="24"/>
                        <w:szCs w:val="24"/>
                      </w:rPr>
                      <m:t>0</m:t>
                    </m:r>
                  </m:e>
                </m:mr>
              </m:m>
            </m:e>
          </m:d>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hAnsi="Cambria Math"/>
                        <w:sz w:val="24"/>
                        <w:szCs w:val="24"/>
                      </w:rPr>
                      <m:t>0</m:t>
                    </m:r>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hAnsi="Cambria Math"/>
                        <w:sz w:val="24"/>
                        <w:szCs w:val="24"/>
                      </w:rPr>
                      <m:t>0</m:t>
                    </m:r>
                  </m:e>
                  <m:e>
                    <m:r>
                      <m:rPr>
                        <m:sty m:val="p"/>
                      </m:rPr>
                      <w:rPr>
                        <w:rFonts w:ascii="Cambria Math" w:hAnsi="Cambria Math"/>
                        <w:sz w:val="24"/>
                        <w:szCs w:val="24"/>
                      </w:rPr>
                      <m:t>-</m:t>
                    </m:r>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e>
                    <m:r>
                      <m:rPr>
                        <m:sty m:val="p"/>
                      </m:rPr>
                      <w:rPr>
                        <w:rFonts w:ascii="Cambria Math" w:hAnsi="Cambria Math"/>
                        <w:sz w:val="24"/>
                        <w:szCs w:val="24"/>
                      </w:rPr>
                      <m:t>0</m:t>
                    </m:r>
                  </m:e>
                </m:mr>
                <m:mr>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0</m:t>
                    </m: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r>
                      <m:rPr>
                        <m:sty m:val="p"/>
                      </m:rPr>
                      <w:rPr>
                        <w:rFonts w:ascii="Cambria Math" w:hAnsi="Cambria Math"/>
                        <w:sz w:val="24"/>
                        <w:szCs w:val="24"/>
                      </w:rPr>
                      <m:t>0</m:t>
                    </m:r>
                  </m:e>
                </m:mr>
                <m:mr>
                  <m:e>
                    <m:r>
                      <m:rPr>
                        <m:sty m:val="p"/>
                      </m:rPr>
                      <w:rPr>
                        <w:rFonts w:ascii="Cambria Math" w:hAnsi="Cambria Math"/>
                        <w:sz w:val="24"/>
                        <w:szCs w:val="24"/>
                      </w:rPr>
                      <m:t>-</m:t>
                    </m:r>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0</m:t>
                    </m:r>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e>
                    <m:r>
                      <m:rPr>
                        <m:sty m:val="p"/>
                      </m:rPr>
                      <w:rPr>
                        <w:rFonts w:ascii="Cambria Math" w:hAnsi="Cambria Math"/>
                        <w:sz w:val="24"/>
                        <w:szCs w:val="24"/>
                      </w:rPr>
                      <m:t>0</m:t>
                    </m:r>
                  </m:e>
                </m:mr>
              </m:m>
            </m:e>
          </m:d>
        </m:oMath>
      </m:oMathPara>
    </w:p>
    <w:p w:rsidR="00200744" w:rsidRPr="00DF6D6C" w:rsidRDefault="00200744" w:rsidP="00DF6D6C">
      <w:pPr>
        <w:autoSpaceDE w:val="0"/>
        <w:autoSpaceDN w:val="0"/>
        <w:adjustRightInd w:val="0"/>
        <w:spacing w:line="360" w:lineRule="auto"/>
        <w:jc w:val="both"/>
        <w:rPr>
          <w:sz w:val="24"/>
          <w:szCs w:val="24"/>
          <w:lang w:bidi="en-US"/>
        </w:rPr>
      </w:pPr>
    </w:p>
    <w:p w:rsidR="00200744" w:rsidRPr="00DF6D6C" w:rsidRDefault="000A2C10" w:rsidP="00DF6D6C">
      <w:pPr>
        <w:autoSpaceDE w:val="0"/>
        <w:autoSpaceDN w:val="0"/>
        <w:adjustRightInd w:val="0"/>
        <w:spacing w:line="360" w:lineRule="auto"/>
        <w:jc w:val="both"/>
        <w:rPr>
          <w:sz w:val="24"/>
          <w:szCs w:val="24"/>
        </w:rPr>
      </w:pPr>
      <m:oMathPara>
        <m:oMath>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hAnsi="Cambria Math"/>
                        <w:sz w:val="24"/>
                        <w:szCs w:val="24"/>
                      </w:rPr>
                      <m:t>0</m:t>
                    </m:r>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hAnsi="Cambria Math"/>
                        <w:sz w:val="24"/>
                        <w:szCs w:val="24"/>
                      </w:rPr>
                      <m:t>0</m:t>
                    </m:r>
                  </m:e>
                  <m:e>
                    <m:r>
                      <m:rPr>
                        <m:sty m:val="p"/>
                      </m:rPr>
                      <w:rPr>
                        <w:rFonts w:ascii="Cambria Math" w:hAnsi="Cambria Math"/>
                        <w:sz w:val="24"/>
                        <w:szCs w:val="24"/>
                      </w:rPr>
                      <m:t>-</m:t>
                    </m:r>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e>
                    <m:r>
                      <m:rPr>
                        <m:sty m:val="p"/>
                      </m:rPr>
                      <w:rPr>
                        <w:rFonts w:ascii="Cambria Math" w:hAnsi="Cambria Math"/>
                        <w:sz w:val="24"/>
                        <w:szCs w:val="24"/>
                      </w:rPr>
                      <m:t>0</m:t>
                    </m:r>
                  </m:e>
                </m:mr>
                <m:mr>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0</m:t>
                    </m: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r>
                      <m:rPr>
                        <m:sty m:val="p"/>
                      </m:rPr>
                      <w:rPr>
                        <w:rFonts w:ascii="Cambria Math" w:hAnsi="Cambria Math"/>
                        <w:sz w:val="24"/>
                        <w:szCs w:val="24"/>
                      </w:rPr>
                      <m:t>0</m:t>
                    </m:r>
                  </m:e>
                </m:mr>
                <m:mr>
                  <m:e>
                    <m:r>
                      <m:rPr>
                        <m:sty m:val="p"/>
                      </m:rPr>
                      <w:rPr>
                        <w:rFonts w:ascii="Cambria Math" w:hAnsi="Cambria Math"/>
                        <w:sz w:val="24"/>
                        <w:szCs w:val="24"/>
                      </w:rPr>
                      <m:t>-</m:t>
                    </m:r>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0</m:t>
                    </m:r>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e>
                    <m:r>
                      <m:rPr>
                        <m:sty m:val="p"/>
                      </m:rPr>
                      <w:rPr>
                        <w:rFonts w:ascii="Cambria Math" w:hAnsi="Cambria Math"/>
                        <w:sz w:val="24"/>
                        <w:szCs w:val="24"/>
                      </w:rPr>
                      <m:t>0</m:t>
                    </m:r>
                  </m:e>
                </m:mr>
              </m:m>
            </m:e>
          </m:d>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r>
                      <m:rPr>
                        <m:sty m:val="p"/>
                      </m:rPr>
                      <w:rPr>
                        <w:rFonts w:ascii="Cambria Math" w:hAnsi="Cambria Math"/>
                        <w:sz w:val="24"/>
                        <w:szCs w:val="24"/>
                      </w:rPr>
                      <m:t>0</m:t>
                    </m:r>
                  </m:e>
                  <m:e>
                    <m:r>
                      <m:rPr>
                        <m:sty m:val="p"/>
                      </m:rPr>
                      <w:rPr>
                        <w:rFonts w:ascii="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e>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m:t>
                    </m:r>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e>
                  <m:e>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e>
                </m:mr>
              </m:m>
            </m:e>
          </m:d>
          <m:r>
            <w:rPr>
              <w:rFonts w:ascii="Cambria Math" w:hAnsi="Cambria Math"/>
              <w:sz w:val="24"/>
              <w:szCs w:val="24"/>
            </w:rPr>
            <m:t>=</m:t>
          </m:r>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func>
                      <m:funcPr>
                        <m:ctrlPr>
                          <w:rPr>
                            <w:rFonts w:ascii="Cambria Math" w:hAnsi="Cambria Math"/>
                            <w:sz w:val="24"/>
                            <w:szCs w:val="24"/>
                          </w:rPr>
                        </m:ctrlPr>
                      </m:funcPr>
                      <m:fName>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hAnsi="Cambria Math"/>
                            <w:sz w:val="24"/>
                            <w:szCs w:val="24"/>
                          </w:rPr>
                        </m:ctrlPr>
                      </m:funcPr>
                      <m:fName>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ctrlPr>
                      <w:rPr>
                        <w:rFonts w:ascii="Cambria Math" w:eastAsia="Cambria Math" w:hAnsi="Cambria Math"/>
                        <w:sz w:val="24"/>
                        <w:szCs w:val="24"/>
                      </w:rPr>
                    </m:ctrlPr>
                  </m:e>
                </m:mr>
                <m:m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ctrlPr>
                      <w:rPr>
                        <w:rFonts w:ascii="Cambria Math" w:eastAsia="Cambria Math" w:hAnsi="Cambria Math"/>
                        <w:sz w:val="24"/>
                        <w:szCs w:val="24"/>
                      </w:rPr>
                    </m:ctrlPr>
                  </m:e>
                  <m:e>
                    <m:func>
                      <m:funcPr>
                        <m:ctrlPr>
                          <w:rPr>
                            <w:rFonts w:ascii="Cambria Math" w:eastAsia="Cambria Math" w:hAnsi="Cambria Math"/>
                            <w:sz w:val="24"/>
                            <w:szCs w:val="24"/>
                          </w:rPr>
                        </m:ctrlPr>
                      </m:funcPr>
                      <m:fName>
                        <m:sSup>
                          <m:sSupPr>
                            <m:ctrlPr>
                              <w:rPr>
                                <w:rFonts w:ascii="Cambria Math" w:eastAsia="Cambria Math" w:hAnsi="Cambria Math"/>
                                <w:sz w:val="24"/>
                                <w:szCs w:val="24"/>
                              </w:rPr>
                            </m:ctrlPr>
                          </m:sSupPr>
                          <m:e>
                            <m:r>
                              <m:rPr>
                                <m:sty m:val="p"/>
                              </m:rPr>
                              <w:rPr>
                                <w:rFonts w:ascii="Cambria Math" w:eastAsia="Cambria Math" w:hAnsi="Cambria Math"/>
                                <w:sz w:val="24"/>
                                <w:szCs w:val="24"/>
                              </w:rPr>
                              <m:t>sin</m:t>
                            </m:r>
                          </m:e>
                          <m:sup>
                            <m:r>
                              <m:rPr>
                                <m:sty m:val="p"/>
                              </m:rPr>
                              <w:rPr>
                                <w:rFonts w:ascii="Cambria Math" w:eastAsia="Cambria Math" w:hAnsi="Cambria Math"/>
                                <w:sz w:val="24"/>
                                <w:szCs w:val="24"/>
                              </w:rPr>
                              <m:t>2</m:t>
                            </m:r>
                          </m:sup>
                        </m:sSup>
                      </m:fName>
                      <m:e>
                        <m:r>
                          <m:rPr>
                            <m:sty m:val="p"/>
                          </m:rPr>
                          <w:rPr>
                            <w:rFonts w:ascii="Cambria Math" w:eastAsia="Cambria Math" w:hAnsi="Cambria Math"/>
                            <w:sz w:val="24"/>
                            <w:szCs w:val="24"/>
                          </w:rPr>
                          <m:t>ϕ</m:t>
                        </m:r>
                      </m:e>
                    </m:func>
                  </m:e>
                  <m:e>
                    <m:r>
                      <m:rPr>
                        <m:sty m:val="p"/>
                      </m:rPr>
                      <w:rPr>
                        <w:rFonts w:ascii="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e>
                  <m:e>
                    <m:r>
                      <m:rPr>
                        <m:sty m:val="p"/>
                      </m:rPr>
                      <w:rPr>
                        <w:rFonts w:ascii="Cambria Math" w:hAnsi="Cambria Math"/>
                        <w:sz w:val="24"/>
                        <w:szCs w:val="24"/>
                      </w:rPr>
                      <m:t>-</m:t>
                    </m:r>
                    <m:func>
                      <m:funcPr>
                        <m:ctrlPr>
                          <w:rPr>
                            <w:rFonts w:ascii="Cambria Math" w:eastAsia="Cambria Math" w:hAnsi="Cambria Math"/>
                            <w:sz w:val="24"/>
                            <w:szCs w:val="24"/>
                          </w:rPr>
                        </m:ctrlPr>
                      </m:funcPr>
                      <m:fName>
                        <m:sSup>
                          <m:sSupPr>
                            <m:ctrlPr>
                              <w:rPr>
                                <w:rFonts w:ascii="Cambria Math" w:eastAsia="Cambria Math" w:hAnsi="Cambria Math"/>
                                <w:sz w:val="24"/>
                                <w:szCs w:val="24"/>
                              </w:rPr>
                            </m:ctrlPr>
                          </m:sSupPr>
                          <m:e>
                            <m:r>
                              <m:rPr>
                                <m:sty m:val="p"/>
                              </m:rPr>
                              <w:rPr>
                                <w:rFonts w:ascii="Cambria Math" w:eastAsia="Cambria Math" w:hAnsi="Cambria Math"/>
                                <w:sz w:val="24"/>
                                <w:szCs w:val="24"/>
                              </w:rPr>
                              <m:t>sin</m:t>
                            </m:r>
                          </m:e>
                          <m:sup>
                            <m:r>
                              <m:rPr>
                                <m:sty m:val="p"/>
                              </m:rPr>
                              <w:rPr>
                                <w:rFonts w:ascii="Cambria Math" w:eastAsia="Cambria Math" w:hAnsi="Cambria Math"/>
                                <w:sz w:val="24"/>
                                <w:szCs w:val="24"/>
                              </w:rPr>
                              <m:t>2</m:t>
                            </m:r>
                          </m:sup>
                        </m:sSup>
                      </m:fName>
                      <m:e>
                        <m:r>
                          <m:rPr>
                            <m:sty m:val="p"/>
                          </m:rPr>
                          <w:rPr>
                            <w:rFonts w:ascii="Cambria Math" w:eastAsia="Cambria Math" w:hAnsi="Cambria Math"/>
                            <w:sz w:val="24"/>
                            <w:szCs w:val="24"/>
                          </w:rPr>
                          <m:t>ϕ</m:t>
                        </m:r>
                      </m:e>
                    </m:func>
                  </m:e>
                </m:mr>
                <m:mr>
                  <m:e>
                    <m:r>
                      <m:rPr>
                        <m:sty m:val="p"/>
                      </m:rPr>
                      <w:rPr>
                        <w:rFonts w:ascii="Cambria Math" w:hAnsi="Cambria Math"/>
                        <w:sz w:val="24"/>
                        <w:szCs w:val="24"/>
                      </w:rPr>
                      <m:t>-</m:t>
                    </m:r>
                    <m:func>
                      <m:funcPr>
                        <m:ctrlPr>
                          <w:rPr>
                            <w:rFonts w:ascii="Cambria Math" w:hAnsi="Cambria Math"/>
                            <w:sz w:val="24"/>
                            <w:szCs w:val="24"/>
                          </w:rPr>
                        </m:ctrlPr>
                      </m:funcPr>
                      <m:fName>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e>
                  <m:e>
                    <m:func>
                      <m:funcPr>
                        <m:ctrlPr>
                          <w:rPr>
                            <w:rFonts w:ascii="Cambria Math" w:hAnsi="Cambria Math"/>
                            <w:sz w:val="24"/>
                            <w:szCs w:val="24"/>
                          </w:rPr>
                        </m:ctrlPr>
                      </m:funcPr>
                      <m:fName>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fName>
                      <m:e>
                        <m:r>
                          <m:rPr>
                            <m:sty m:val="p"/>
                          </m:rPr>
                          <w:rPr>
                            <w:rFonts w:ascii="Cambria Math" w:hAnsi="Cambria Math"/>
                            <w:sz w:val="24"/>
                            <w:szCs w:val="24"/>
                          </w:rPr>
                          <m:t>ϕ</m:t>
                        </m:r>
                      </m:e>
                    </m:func>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e>
                </m:mr>
                <m:mr>
                  <m:e>
                    <m:r>
                      <m:rPr>
                        <m:sty m:val="p"/>
                      </m:rPr>
                      <w:rPr>
                        <w:rFonts w:ascii="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sSup>
                          <m:sSupPr>
                            <m:ctrlPr>
                              <w:rPr>
                                <w:rFonts w:ascii="Cambria Math" w:eastAsia="Cambria Math" w:hAnsi="Cambria Math"/>
                                <w:sz w:val="24"/>
                                <w:szCs w:val="24"/>
                              </w:rPr>
                            </m:ctrlPr>
                          </m:sSupPr>
                          <m:e>
                            <m:r>
                              <m:rPr>
                                <m:sty m:val="p"/>
                              </m:rPr>
                              <w:rPr>
                                <w:rFonts w:ascii="Cambria Math" w:eastAsia="Cambria Math" w:hAnsi="Cambria Math"/>
                                <w:sz w:val="24"/>
                                <w:szCs w:val="24"/>
                              </w:rPr>
                              <m:t>sin</m:t>
                            </m:r>
                          </m:e>
                          <m:sup>
                            <m:r>
                              <m:rPr>
                                <m:sty m:val="p"/>
                              </m:rPr>
                              <w:rPr>
                                <w:rFonts w:ascii="Cambria Math" w:eastAsia="Cambria Math" w:hAnsi="Cambria Math"/>
                                <w:sz w:val="24"/>
                                <w:szCs w:val="24"/>
                              </w:rPr>
                              <m:t>2</m:t>
                            </m:r>
                          </m:sup>
                        </m:sSup>
                      </m:fName>
                      <m:e>
                        <m:r>
                          <m:rPr>
                            <m:sty m:val="p"/>
                          </m:rPr>
                          <w:rPr>
                            <w:rFonts w:ascii="Cambria Math" w:eastAsia="Cambria Math" w:hAnsi="Cambria Math"/>
                            <w:sz w:val="24"/>
                            <w:szCs w:val="24"/>
                          </w:rPr>
                          <m:t>ϕ</m:t>
                        </m:r>
                      </m:e>
                    </m:func>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e>
                  <m:e>
                    <m:func>
                      <m:funcPr>
                        <m:ctrlPr>
                          <w:rPr>
                            <w:rFonts w:ascii="Cambria Math" w:eastAsia="Cambria Math" w:hAnsi="Cambria Math"/>
                            <w:sz w:val="24"/>
                            <w:szCs w:val="24"/>
                          </w:rPr>
                        </m:ctrlPr>
                      </m:funcPr>
                      <m:fName>
                        <m:sSup>
                          <m:sSupPr>
                            <m:ctrlPr>
                              <w:rPr>
                                <w:rFonts w:ascii="Cambria Math" w:eastAsia="Cambria Math" w:hAnsi="Cambria Math"/>
                                <w:sz w:val="24"/>
                                <w:szCs w:val="24"/>
                              </w:rPr>
                            </m:ctrlPr>
                          </m:sSupPr>
                          <m:e>
                            <m:r>
                              <m:rPr>
                                <m:sty m:val="p"/>
                              </m:rPr>
                              <w:rPr>
                                <w:rFonts w:ascii="Cambria Math" w:eastAsia="Cambria Math" w:hAnsi="Cambria Math"/>
                                <w:sz w:val="24"/>
                                <w:szCs w:val="24"/>
                              </w:rPr>
                              <m:t>sin</m:t>
                            </m:r>
                          </m:e>
                          <m:sup>
                            <m:r>
                              <m:rPr>
                                <m:sty m:val="p"/>
                              </m:rPr>
                              <w:rPr>
                                <w:rFonts w:ascii="Cambria Math" w:eastAsia="Cambria Math" w:hAnsi="Cambria Math"/>
                                <w:sz w:val="24"/>
                                <w:szCs w:val="24"/>
                              </w:rPr>
                              <m:t>2</m:t>
                            </m:r>
                          </m:sup>
                        </m:sSup>
                      </m:fName>
                      <m:e>
                        <m:r>
                          <m:rPr>
                            <m:sty m:val="p"/>
                          </m:rPr>
                          <w:rPr>
                            <w:rFonts w:ascii="Cambria Math" w:eastAsia="Cambria Math" w:hAnsi="Cambria Math"/>
                            <w:sz w:val="24"/>
                            <w:szCs w:val="24"/>
                          </w:rPr>
                          <m:t>ϕ</m:t>
                        </m:r>
                      </m:e>
                    </m:func>
                  </m:e>
                </m:mr>
              </m:m>
            </m:e>
          </m:d>
        </m:oMath>
      </m:oMathPara>
    </w:p>
    <w:p w:rsidR="00200744" w:rsidRPr="00DF6D6C" w:rsidRDefault="00200744" w:rsidP="00DF6D6C">
      <w:pPr>
        <w:autoSpaceDE w:val="0"/>
        <w:autoSpaceDN w:val="0"/>
        <w:adjustRightInd w:val="0"/>
        <w:spacing w:line="360" w:lineRule="auto"/>
        <w:jc w:val="both"/>
        <w:rPr>
          <w:sz w:val="24"/>
          <w:szCs w:val="24"/>
          <w:lang w:bidi="en-US"/>
        </w:rPr>
      </w:pPr>
    </w:p>
    <w:p w:rsidR="00200744" w:rsidRPr="00DF6D6C" w:rsidRDefault="00200744" w:rsidP="00DF6D6C">
      <w:pPr>
        <w:autoSpaceDE w:val="0"/>
        <w:autoSpaceDN w:val="0"/>
        <w:adjustRightInd w:val="0"/>
        <w:spacing w:line="360" w:lineRule="auto"/>
        <w:jc w:val="both"/>
        <w:rPr>
          <w:iCs/>
          <w:sz w:val="24"/>
          <w:szCs w:val="24"/>
        </w:rPr>
      </w:pPr>
      <w:r w:rsidRPr="00DF6D6C">
        <w:rPr>
          <w:sz w:val="24"/>
          <w:szCs w:val="24"/>
          <w:lang w:bidi="en-US"/>
        </w:rPr>
        <w:t xml:space="preserve">Thus, the </w:t>
      </w:r>
      <w:r w:rsidRPr="00DF6D6C">
        <w:rPr>
          <w:iCs/>
          <w:sz w:val="24"/>
          <w:szCs w:val="24"/>
        </w:rPr>
        <w:t xml:space="preserve">global element stiffness matrix can be written as: </w:t>
      </w:r>
    </w:p>
    <w:p w:rsidR="00200744" w:rsidRPr="00DF6D6C" w:rsidRDefault="00200744" w:rsidP="00DF6D6C">
      <w:pPr>
        <w:autoSpaceDE w:val="0"/>
        <w:autoSpaceDN w:val="0"/>
        <w:adjustRightInd w:val="0"/>
        <w:spacing w:line="360" w:lineRule="auto"/>
        <w:jc w:val="both"/>
        <w:rPr>
          <w:sz w:val="24"/>
          <w:szCs w:val="24"/>
          <w:lang w:bidi="en-US"/>
        </w:rPr>
      </w:pPr>
    </w:p>
    <w:p w:rsidR="00200744" w:rsidRPr="00DF6D6C"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func>
                    <m:funcPr>
                      <m:ctrlPr>
                        <w:rPr>
                          <w:rFonts w:ascii="Cambria Math" w:hAnsi="Cambria Math"/>
                          <w:sz w:val="24"/>
                          <w:szCs w:val="24"/>
                        </w:rPr>
                      </m:ctrlPr>
                    </m:funcPr>
                    <m:fName>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hAnsi="Cambria Math"/>
                          <w:sz w:val="24"/>
                          <w:szCs w:val="24"/>
                        </w:rPr>
                      </m:ctrlPr>
                    </m:funcPr>
                    <m:fName>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ctrlPr>
                    <w:rPr>
                      <w:rFonts w:ascii="Cambria Math" w:eastAsia="Cambria Math" w:hAnsi="Cambria Math"/>
                      <w:sz w:val="24"/>
                      <w:szCs w:val="24"/>
                    </w:rPr>
                  </m:ctrlPr>
                </m:e>
              </m:mr>
              <m:m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ctrlPr>
                    <w:rPr>
                      <w:rFonts w:ascii="Cambria Math" w:eastAsia="Cambria Math" w:hAnsi="Cambria Math"/>
                      <w:sz w:val="24"/>
                      <w:szCs w:val="24"/>
                    </w:rPr>
                  </m:ctrlPr>
                </m:e>
                <m:e>
                  <m:func>
                    <m:funcPr>
                      <m:ctrlPr>
                        <w:rPr>
                          <w:rFonts w:ascii="Cambria Math" w:eastAsia="Cambria Math" w:hAnsi="Cambria Math"/>
                          <w:sz w:val="24"/>
                          <w:szCs w:val="24"/>
                        </w:rPr>
                      </m:ctrlPr>
                    </m:funcPr>
                    <m:fName>
                      <m:sSup>
                        <m:sSupPr>
                          <m:ctrlPr>
                            <w:rPr>
                              <w:rFonts w:ascii="Cambria Math" w:eastAsia="Cambria Math" w:hAnsi="Cambria Math"/>
                              <w:sz w:val="24"/>
                              <w:szCs w:val="24"/>
                            </w:rPr>
                          </m:ctrlPr>
                        </m:sSupPr>
                        <m:e>
                          <m:r>
                            <m:rPr>
                              <m:sty m:val="p"/>
                            </m:rPr>
                            <w:rPr>
                              <w:rFonts w:ascii="Cambria Math" w:eastAsia="Cambria Math" w:hAnsi="Cambria Math"/>
                              <w:sz w:val="24"/>
                              <w:szCs w:val="24"/>
                            </w:rPr>
                            <m:t>sin</m:t>
                          </m:r>
                        </m:e>
                        <m:sup>
                          <m:r>
                            <m:rPr>
                              <m:sty m:val="p"/>
                            </m:rPr>
                            <w:rPr>
                              <w:rFonts w:ascii="Cambria Math" w:eastAsia="Cambria Math" w:hAnsi="Cambria Math"/>
                              <w:sz w:val="24"/>
                              <w:szCs w:val="24"/>
                            </w:rPr>
                            <m:t>2</m:t>
                          </m:r>
                        </m:sup>
                      </m:sSup>
                    </m:fName>
                    <m:e>
                      <m:r>
                        <m:rPr>
                          <m:sty m:val="p"/>
                        </m:rPr>
                        <w:rPr>
                          <w:rFonts w:ascii="Cambria Math" w:eastAsia="Cambria Math" w:hAnsi="Cambria Math"/>
                          <w:sz w:val="24"/>
                          <w:szCs w:val="24"/>
                        </w:rPr>
                        <m:t>ϕ</m:t>
                      </m:r>
                    </m:e>
                  </m:func>
                </m:e>
                <m:e>
                  <m:r>
                    <m:rPr>
                      <m:sty m:val="p"/>
                    </m:rPr>
                    <w:rPr>
                      <w:rFonts w:ascii="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e>
                <m:e>
                  <m:r>
                    <m:rPr>
                      <m:sty m:val="p"/>
                    </m:rPr>
                    <w:rPr>
                      <w:rFonts w:ascii="Cambria Math" w:hAnsi="Cambria Math"/>
                      <w:sz w:val="24"/>
                      <w:szCs w:val="24"/>
                    </w:rPr>
                    <m:t>-</m:t>
                  </m:r>
                  <m:func>
                    <m:funcPr>
                      <m:ctrlPr>
                        <w:rPr>
                          <w:rFonts w:ascii="Cambria Math" w:eastAsia="Cambria Math" w:hAnsi="Cambria Math"/>
                          <w:sz w:val="24"/>
                          <w:szCs w:val="24"/>
                        </w:rPr>
                      </m:ctrlPr>
                    </m:funcPr>
                    <m:fName>
                      <m:sSup>
                        <m:sSupPr>
                          <m:ctrlPr>
                            <w:rPr>
                              <w:rFonts w:ascii="Cambria Math" w:eastAsia="Cambria Math" w:hAnsi="Cambria Math"/>
                              <w:sz w:val="24"/>
                              <w:szCs w:val="24"/>
                            </w:rPr>
                          </m:ctrlPr>
                        </m:sSupPr>
                        <m:e>
                          <m:r>
                            <m:rPr>
                              <m:sty m:val="p"/>
                            </m:rPr>
                            <w:rPr>
                              <w:rFonts w:ascii="Cambria Math" w:eastAsia="Cambria Math" w:hAnsi="Cambria Math"/>
                              <w:sz w:val="24"/>
                              <w:szCs w:val="24"/>
                            </w:rPr>
                            <m:t>sin</m:t>
                          </m:r>
                        </m:e>
                        <m:sup>
                          <m:r>
                            <m:rPr>
                              <m:sty m:val="p"/>
                            </m:rPr>
                            <w:rPr>
                              <w:rFonts w:ascii="Cambria Math" w:eastAsia="Cambria Math" w:hAnsi="Cambria Math"/>
                              <w:sz w:val="24"/>
                              <w:szCs w:val="24"/>
                            </w:rPr>
                            <m:t>2</m:t>
                          </m:r>
                        </m:sup>
                      </m:sSup>
                    </m:fName>
                    <m:e>
                      <m:r>
                        <m:rPr>
                          <m:sty m:val="p"/>
                        </m:rPr>
                        <w:rPr>
                          <w:rFonts w:ascii="Cambria Math" w:eastAsia="Cambria Math" w:hAnsi="Cambria Math"/>
                          <w:sz w:val="24"/>
                          <w:szCs w:val="24"/>
                        </w:rPr>
                        <m:t>ϕ</m:t>
                      </m:r>
                    </m:e>
                  </m:func>
                </m:e>
              </m:mr>
              <m:mr>
                <m:e>
                  <m:r>
                    <m:rPr>
                      <m:sty m:val="p"/>
                    </m:rPr>
                    <w:rPr>
                      <w:rFonts w:ascii="Cambria Math" w:hAnsi="Cambria Math"/>
                      <w:sz w:val="24"/>
                      <w:szCs w:val="24"/>
                    </w:rPr>
                    <m:t>-</m:t>
                  </m:r>
                  <m:func>
                    <m:funcPr>
                      <m:ctrlPr>
                        <w:rPr>
                          <w:rFonts w:ascii="Cambria Math" w:hAnsi="Cambria Math"/>
                          <w:sz w:val="24"/>
                          <w:szCs w:val="24"/>
                        </w:rPr>
                      </m:ctrlPr>
                    </m:funcPr>
                    <m:fName>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e>
                <m:e>
                  <m:func>
                    <m:funcPr>
                      <m:ctrlPr>
                        <w:rPr>
                          <w:rFonts w:ascii="Cambria Math" w:hAnsi="Cambria Math"/>
                          <w:sz w:val="24"/>
                          <w:szCs w:val="24"/>
                        </w:rPr>
                      </m:ctrlPr>
                    </m:funcPr>
                    <m:fName>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fName>
                    <m:e>
                      <m:r>
                        <m:rPr>
                          <m:sty m:val="p"/>
                        </m:rPr>
                        <w:rPr>
                          <w:rFonts w:ascii="Cambria Math" w:hAnsi="Cambria Math"/>
                          <w:sz w:val="24"/>
                          <w:szCs w:val="24"/>
                        </w:rPr>
                        <m:t>ϕ</m:t>
                      </m:r>
                    </m:e>
                  </m:func>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e>
              </m:mr>
              <m:mr>
                <m:e>
                  <m:r>
                    <m:rPr>
                      <m:sty m:val="p"/>
                    </m:rPr>
                    <w:rPr>
                      <w:rFonts w:ascii="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sSup>
                        <m:sSupPr>
                          <m:ctrlPr>
                            <w:rPr>
                              <w:rFonts w:ascii="Cambria Math" w:eastAsia="Cambria Math" w:hAnsi="Cambria Math"/>
                              <w:sz w:val="24"/>
                              <w:szCs w:val="24"/>
                            </w:rPr>
                          </m:ctrlPr>
                        </m:sSupPr>
                        <m:e>
                          <m:r>
                            <m:rPr>
                              <m:sty m:val="p"/>
                            </m:rPr>
                            <w:rPr>
                              <w:rFonts w:ascii="Cambria Math" w:eastAsia="Cambria Math" w:hAnsi="Cambria Math"/>
                              <w:sz w:val="24"/>
                              <w:szCs w:val="24"/>
                            </w:rPr>
                            <m:t>sin</m:t>
                          </m:r>
                        </m:e>
                        <m:sup>
                          <m:r>
                            <m:rPr>
                              <m:sty m:val="p"/>
                            </m:rPr>
                            <w:rPr>
                              <w:rFonts w:ascii="Cambria Math" w:eastAsia="Cambria Math" w:hAnsi="Cambria Math"/>
                              <w:sz w:val="24"/>
                              <w:szCs w:val="24"/>
                            </w:rPr>
                            <m:t>2</m:t>
                          </m:r>
                        </m:sup>
                      </m:sSup>
                    </m:fName>
                    <m:e>
                      <m:r>
                        <m:rPr>
                          <m:sty m:val="p"/>
                        </m:rPr>
                        <w:rPr>
                          <w:rFonts w:ascii="Cambria Math" w:eastAsia="Cambria Math" w:hAnsi="Cambria Math"/>
                          <w:sz w:val="24"/>
                          <w:szCs w:val="24"/>
                        </w:rPr>
                        <m:t>ϕ</m:t>
                      </m:r>
                    </m:e>
                  </m:func>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e>
                <m:e>
                  <m:func>
                    <m:funcPr>
                      <m:ctrlPr>
                        <w:rPr>
                          <w:rFonts w:ascii="Cambria Math" w:eastAsia="Cambria Math" w:hAnsi="Cambria Math"/>
                          <w:sz w:val="24"/>
                          <w:szCs w:val="24"/>
                        </w:rPr>
                      </m:ctrlPr>
                    </m:funcPr>
                    <m:fName>
                      <m:sSup>
                        <m:sSupPr>
                          <m:ctrlPr>
                            <w:rPr>
                              <w:rFonts w:ascii="Cambria Math" w:eastAsia="Cambria Math" w:hAnsi="Cambria Math"/>
                              <w:sz w:val="24"/>
                              <w:szCs w:val="24"/>
                            </w:rPr>
                          </m:ctrlPr>
                        </m:sSupPr>
                        <m:e>
                          <m:r>
                            <m:rPr>
                              <m:sty m:val="p"/>
                            </m:rPr>
                            <w:rPr>
                              <w:rFonts w:ascii="Cambria Math" w:eastAsia="Cambria Math" w:hAnsi="Cambria Math"/>
                              <w:sz w:val="24"/>
                              <w:szCs w:val="24"/>
                            </w:rPr>
                            <m:t>sin</m:t>
                          </m:r>
                        </m:e>
                        <m:sup>
                          <m:r>
                            <m:rPr>
                              <m:sty m:val="p"/>
                            </m:rPr>
                            <w:rPr>
                              <w:rFonts w:ascii="Cambria Math" w:eastAsia="Cambria Math" w:hAnsi="Cambria Math"/>
                              <w:sz w:val="24"/>
                              <w:szCs w:val="24"/>
                            </w:rPr>
                            <m:t>2</m:t>
                          </m:r>
                        </m:sup>
                      </m:sSup>
                    </m:fName>
                    <m:e>
                      <m:r>
                        <m:rPr>
                          <m:sty m:val="p"/>
                        </m:rPr>
                        <w:rPr>
                          <w:rFonts w:ascii="Cambria Math" w:eastAsia="Cambria Math" w:hAnsi="Cambria Math"/>
                          <w:sz w:val="24"/>
                          <w:szCs w:val="24"/>
                        </w:rPr>
                        <m:t>ϕ</m:t>
                      </m:r>
                    </m:e>
                  </m:func>
                </m:e>
              </m:mr>
            </m:m>
          </m:e>
        </m:d>
      </m:oMath>
      <w:r w:rsidR="00200744" w:rsidRPr="00DF6D6C">
        <w:rPr>
          <w:sz w:val="24"/>
          <w:szCs w:val="24"/>
        </w:rPr>
        <w:t xml:space="preserve"> </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sSup>
                    <m:sSupPr>
                      <m:ctrlPr>
                        <w:rPr>
                          <w:rFonts w:ascii="Cambria Math" w:hAnsi="Cambria Math"/>
                          <w:sz w:val="24"/>
                          <w:szCs w:val="24"/>
                        </w:rPr>
                      </m:ctrlPr>
                    </m:sSupPr>
                    <m:e>
                      <m:r>
                        <m:rPr>
                          <m:sty m:val="p"/>
                        </m:rPr>
                        <w:rPr>
                          <w:rFonts w:ascii="Cambria Math" w:hAnsi="Cambria Math"/>
                          <w:sz w:val="24"/>
                          <w:szCs w:val="24"/>
                        </w:rPr>
                        <m:t>c</m:t>
                      </m:r>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sc</m:t>
                  </m:r>
                  <m:ctrlPr>
                    <w:rPr>
                      <w:rFonts w:ascii="Cambria Math" w:eastAsia="Cambria Math" w:hAnsi="Cambria Math"/>
                      <w:sz w:val="24"/>
                      <w:szCs w:val="24"/>
                    </w:rPr>
                  </m:ctrlPr>
                </m:e>
                <m:e>
                  <m:r>
                    <m:rPr>
                      <m:sty m:val="p"/>
                    </m:rPr>
                    <w:rPr>
                      <w:rFonts w:ascii="Cambria Math" w:eastAsia="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c</m:t>
                      </m:r>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-sc</m:t>
                  </m:r>
                  <m:ctrlPr>
                    <w:rPr>
                      <w:rFonts w:ascii="Cambria Math" w:eastAsia="Cambria Math" w:hAnsi="Cambria Math"/>
                      <w:sz w:val="24"/>
                      <w:szCs w:val="24"/>
                    </w:rPr>
                  </m:ctrlPr>
                </m:e>
              </m:mr>
              <m:mr>
                <m:e>
                  <m:r>
                    <m:rPr>
                      <m:sty m:val="p"/>
                    </m:rPr>
                    <w:rPr>
                      <w:rFonts w:ascii="Cambria Math" w:eastAsia="Cambria Math" w:hAnsi="Cambria Math"/>
                      <w:sz w:val="24"/>
                      <w:szCs w:val="24"/>
                    </w:rPr>
                    <m:t>sc</m:t>
                  </m:r>
                  <m:ctrlPr>
                    <w:rPr>
                      <w:rFonts w:ascii="Cambria Math" w:eastAsia="Cambria Math" w:hAnsi="Cambria Math"/>
                      <w:sz w:val="24"/>
                      <w:szCs w:val="24"/>
                    </w:rPr>
                  </m:ctrlPr>
                </m:e>
                <m:e>
                  <m:sSup>
                    <m:sSupPr>
                      <m:ctrlPr>
                        <w:rPr>
                          <w:rFonts w:ascii="Cambria Math" w:hAnsi="Cambria Math"/>
                          <w:sz w:val="24"/>
                          <w:szCs w:val="24"/>
                        </w:rPr>
                      </m:ctrlPr>
                    </m:sSupPr>
                    <m:e>
                      <m:r>
                        <m:rPr>
                          <m:sty m:val="p"/>
                        </m:rPr>
                        <w:rPr>
                          <w:rFonts w:ascii="Cambria Math" w:hAnsi="Cambria Math"/>
                          <w:sz w:val="24"/>
                          <w:szCs w:val="24"/>
                        </w:rPr>
                        <m:t>s</m:t>
                      </m:r>
                    </m:e>
                    <m:sup>
                      <m:r>
                        <m:rPr>
                          <m:sty m:val="p"/>
                        </m:rPr>
                        <w:rPr>
                          <w:rFonts w:ascii="Cambria Math" w:hAnsi="Cambria Math"/>
                          <w:sz w:val="24"/>
                          <w:szCs w:val="24"/>
                        </w:rPr>
                        <m:t>2</m:t>
                      </m:r>
                    </m:sup>
                  </m:sSup>
                </m:e>
                <m:e>
                  <m:r>
                    <m:rPr>
                      <m:sty m:val="p"/>
                    </m:rPr>
                    <w:rPr>
                      <w:rFonts w:ascii="Cambria Math" w:hAnsi="Cambria Math"/>
                      <w:sz w:val="24"/>
                      <w:szCs w:val="24"/>
                    </w:rPr>
                    <m:t>-</m:t>
                  </m:r>
                  <m:r>
                    <m:rPr>
                      <m:sty m:val="p"/>
                    </m:rPr>
                    <w:rPr>
                      <w:rFonts w:ascii="Cambria Math" w:eastAsia="Cambria Math" w:hAnsi="Cambria Math"/>
                      <w:sz w:val="24"/>
                      <w:szCs w:val="24"/>
                    </w:rPr>
                    <m:t>sc</m:t>
                  </m:r>
                </m:e>
                <m:e>
                  <m:r>
                    <m:rPr>
                      <m:sty m:val="p"/>
                    </m:rPr>
                    <w:rPr>
                      <w:rFonts w:ascii="Cambria Math" w:eastAsia="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s</m:t>
                      </m:r>
                    </m:e>
                    <m:sup>
                      <m:r>
                        <m:rPr>
                          <m:sty m:val="p"/>
                        </m:rPr>
                        <w:rPr>
                          <w:rFonts w:ascii="Cambria Math" w:hAnsi="Cambria Math"/>
                          <w:sz w:val="24"/>
                          <w:szCs w:val="24"/>
                        </w:rPr>
                        <m:t>2</m:t>
                      </m:r>
                    </m:sup>
                  </m:sSup>
                </m:e>
              </m:mr>
              <m:mr>
                <m:e>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c</m:t>
                      </m:r>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-sc</m:t>
                  </m:r>
                </m:e>
                <m:e>
                  <m:sSup>
                    <m:sSupPr>
                      <m:ctrlPr>
                        <w:rPr>
                          <w:rFonts w:ascii="Cambria Math" w:hAnsi="Cambria Math"/>
                          <w:sz w:val="24"/>
                          <w:szCs w:val="24"/>
                        </w:rPr>
                      </m:ctrlPr>
                    </m:sSupPr>
                    <m:e>
                      <m:r>
                        <m:rPr>
                          <m:sty m:val="p"/>
                        </m:rPr>
                        <w:rPr>
                          <w:rFonts w:ascii="Cambria Math" w:hAnsi="Cambria Math"/>
                          <w:sz w:val="24"/>
                          <w:szCs w:val="24"/>
                        </w:rPr>
                        <m:t>c</m:t>
                      </m:r>
                    </m:e>
                    <m:sup>
                      <m:r>
                        <m:rPr>
                          <m:sty m:val="p"/>
                        </m:rPr>
                        <w:rPr>
                          <w:rFonts w:ascii="Cambria Math" w:hAnsi="Cambria Math"/>
                          <w:sz w:val="24"/>
                          <w:szCs w:val="24"/>
                        </w:rPr>
                        <m:t>2</m:t>
                      </m:r>
                    </m:sup>
                  </m:sSup>
                </m:e>
                <m:e>
                  <m:r>
                    <m:rPr>
                      <m:sty m:val="p"/>
                    </m:rPr>
                    <w:rPr>
                      <w:rFonts w:ascii="Cambria Math" w:eastAsia="Cambria Math" w:hAnsi="Cambria Math"/>
                      <w:sz w:val="24"/>
                      <w:szCs w:val="24"/>
                    </w:rPr>
                    <m:t>sc</m:t>
                  </m:r>
                </m:e>
              </m:mr>
              <m:mr>
                <m:e>
                  <m:r>
                    <m:rPr>
                      <m:sty m:val="p"/>
                    </m:rPr>
                    <w:rPr>
                      <w:rFonts w:ascii="Cambria Math" w:hAnsi="Cambria Math"/>
                      <w:sz w:val="24"/>
                      <w:szCs w:val="24"/>
                    </w:rPr>
                    <m:t>-</m:t>
                  </m:r>
                  <m:r>
                    <m:rPr>
                      <m:sty m:val="p"/>
                    </m:rPr>
                    <w:rPr>
                      <w:rFonts w:ascii="Cambria Math" w:eastAsia="Cambria Math" w:hAnsi="Cambria Math"/>
                      <w:sz w:val="24"/>
                      <w:szCs w:val="24"/>
                    </w:rPr>
                    <m:t>sc</m:t>
                  </m:r>
                  <m:ctrlPr>
                    <w:rPr>
                      <w:rFonts w:ascii="Cambria Math" w:eastAsia="Cambria Math" w:hAnsi="Cambria Math"/>
                      <w:sz w:val="24"/>
                      <w:szCs w:val="24"/>
                    </w:rPr>
                  </m:ctrlPr>
                </m:e>
                <m:e>
                  <m:sSup>
                    <m:sSupPr>
                      <m:ctrlPr>
                        <w:rPr>
                          <w:rFonts w:ascii="Cambria Math" w:hAnsi="Cambria Math"/>
                          <w:sz w:val="24"/>
                          <w:szCs w:val="24"/>
                        </w:rPr>
                      </m:ctrlPr>
                    </m:sSupPr>
                    <m:e>
                      <m:r>
                        <m:rPr>
                          <m:sty m:val="p"/>
                        </m:rPr>
                        <w:rPr>
                          <w:rFonts w:ascii="Cambria Math" w:hAnsi="Cambria Math"/>
                          <w:sz w:val="24"/>
                          <w:szCs w:val="24"/>
                        </w:rPr>
                        <m:t>s</m:t>
                      </m:r>
                    </m:e>
                    <m:sup>
                      <m:r>
                        <m:rPr>
                          <m:sty m:val="p"/>
                        </m:rPr>
                        <w:rPr>
                          <w:rFonts w:ascii="Cambria Math" w:hAnsi="Cambria Math"/>
                          <w:sz w:val="24"/>
                          <w:szCs w:val="24"/>
                        </w:rPr>
                        <m:t>2</m:t>
                      </m:r>
                    </m:sup>
                  </m:sSup>
                </m:e>
                <m:e>
                  <m:r>
                    <m:rPr>
                      <m:sty m:val="p"/>
                    </m:rPr>
                    <w:rPr>
                      <w:rFonts w:ascii="Cambria Math" w:eastAsia="Cambria Math" w:hAnsi="Cambria Math"/>
                      <w:sz w:val="24"/>
                      <w:szCs w:val="24"/>
                    </w:rPr>
                    <m:t>sc</m:t>
                  </m:r>
                </m:e>
                <m:e>
                  <m:sSup>
                    <m:sSupPr>
                      <m:ctrlPr>
                        <w:rPr>
                          <w:rFonts w:ascii="Cambria Math" w:hAnsi="Cambria Math"/>
                          <w:sz w:val="24"/>
                          <w:szCs w:val="24"/>
                        </w:rPr>
                      </m:ctrlPr>
                    </m:sSupPr>
                    <m:e>
                      <m:r>
                        <m:rPr>
                          <m:sty m:val="p"/>
                        </m:rPr>
                        <w:rPr>
                          <w:rFonts w:ascii="Cambria Math" w:hAnsi="Cambria Math"/>
                          <w:sz w:val="24"/>
                          <w:szCs w:val="24"/>
                        </w:rPr>
                        <m:t>s</m:t>
                      </m:r>
                    </m:e>
                    <m:sup>
                      <m:r>
                        <m:rPr>
                          <m:sty m:val="p"/>
                        </m:rPr>
                        <w:rPr>
                          <w:rFonts w:ascii="Cambria Math" w:hAnsi="Cambria Math"/>
                          <w:sz w:val="24"/>
                          <w:szCs w:val="24"/>
                        </w:rPr>
                        <m:t>2</m:t>
                      </m:r>
                    </m:sup>
                  </m:sSup>
                </m:e>
              </m:mr>
            </m:m>
          </m:e>
        </m:d>
        <m:r>
          <w:rPr>
            <w:rFonts w:ascii="Cambria Math" w:hAnsi="Cambria Math"/>
            <w:sz w:val="24"/>
            <w:szCs w:val="24"/>
          </w:rPr>
          <m:t xml:space="preserve"> where:</m:t>
        </m:r>
        <m:r>
          <m:rPr>
            <m:sty m:val="p"/>
          </m:rPr>
          <w:rPr>
            <w:rFonts w:ascii="Cambria Math" w:hAnsi="Cambria Math"/>
            <w:sz w:val="24"/>
            <w:szCs w:val="24"/>
          </w:rPr>
          <m:t xml:space="preserve">c= </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r>
          <m:rPr>
            <m:sty m:val="p"/>
          </m:rPr>
          <w:rPr>
            <w:rFonts w:ascii="Cambria Math" w:eastAsia="Cambria Math" w:hAnsi="Cambria Math"/>
            <w:sz w:val="24"/>
            <w:szCs w:val="24"/>
          </w:rPr>
          <m:t xml:space="preserve">, s= </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r>
          <m:rPr>
            <m:sty m:val="p"/>
          </m:rPr>
          <w:rPr>
            <w:rFonts w:ascii="Cambria Math" w:eastAsia="Cambria Math" w:hAnsi="Cambria Math"/>
            <w:sz w:val="24"/>
            <w:szCs w:val="24"/>
          </w:rPr>
          <m:t xml:space="preserve"> </m:t>
        </m:r>
      </m:oMath>
      <w:r w:rsidR="00200744" w:rsidRPr="00DF6D6C">
        <w:rPr>
          <w:sz w:val="24"/>
          <w:szCs w:val="24"/>
        </w:rPr>
        <w:tab/>
        <w:t xml:space="preserve">           (</w:t>
      </w:r>
      <w:r w:rsidR="00022429">
        <w:rPr>
          <w:sz w:val="24"/>
          <w:szCs w:val="24"/>
        </w:rPr>
        <w:t>5.14</w:t>
      </w:r>
      <w:r w:rsidR="00200744" w:rsidRPr="00DF6D6C">
        <w:rPr>
          <w:sz w:val="24"/>
          <w:szCs w:val="24"/>
        </w:rPr>
        <w:t>)</w:t>
      </w:r>
    </w:p>
    <w:p w:rsidR="00200744" w:rsidRPr="00DF6D6C" w:rsidRDefault="00200744" w:rsidP="00DF6D6C">
      <w:pPr>
        <w:autoSpaceDE w:val="0"/>
        <w:autoSpaceDN w:val="0"/>
        <w:adjustRightInd w:val="0"/>
        <w:spacing w:line="360" w:lineRule="auto"/>
        <w:jc w:val="both"/>
        <w:rPr>
          <w:sz w:val="24"/>
          <w:szCs w:val="24"/>
          <w:lang w:bidi="en-US"/>
        </w:rPr>
      </w:pP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t>Use this “global element stiffness matrix” [</w:t>
      </w:r>
      <m:oMath>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oMath>
      <w:r w:rsidRPr="00DF6D6C">
        <w:rPr>
          <w:sz w:val="24"/>
          <w:szCs w:val="24"/>
        </w:rPr>
        <w:t>] to assemble your global structure stiffness matrix [</w:t>
      </w:r>
      <m:oMath>
        <m:r>
          <m:rPr>
            <m:sty m:val="p"/>
          </m:rPr>
          <w:rPr>
            <w:rFonts w:ascii="Cambria Math" w:hAnsi="Cambria Math"/>
            <w:sz w:val="24"/>
            <w:szCs w:val="24"/>
          </w:rPr>
          <m:t>K</m:t>
        </m:r>
      </m:oMath>
      <w:r w:rsidRPr="00DF6D6C">
        <w:rPr>
          <w:sz w:val="24"/>
          <w:szCs w:val="24"/>
        </w:rPr>
        <w:t>].</w:t>
      </w:r>
    </w:p>
    <w:p w:rsidR="00200744" w:rsidRPr="00DF6D6C" w:rsidRDefault="00200744" w:rsidP="00DF6D6C">
      <w:pPr>
        <w:autoSpaceDE w:val="0"/>
        <w:autoSpaceDN w:val="0"/>
        <w:adjustRightInd w:val="0"/>
        <w:spacing w:line="360" w:lineRule="auto"/>
        <w:jc w:val="both"/>
        <w:rPr>
          <w:sz w:val="24"/>
          <w:szCs w:val="24"/>
        </w:rPr>
      </w:pPr>
    </w:p>
    <w:p w:rsidR="00200744" w:rsidRPr="00DF6D6C" w:rsidRDefault="00200744" w:rsidP="00DF6D6C">
      <w:pPr>
        <w:autoSpaceDE w:val="0"/>
        <w:autoSpaceDN w:val="0"/>
        <w:adjustRightInd w:val="0"/>
        <w:spacing w:line="360" w:lineRule="auto"/>
        <w:jc w:val="both"/>
        <w:rPr>
          <w:b/>
          <w:sz w:val="24"/>
          <w:szCs w:val="24"/>
        </w:rPr>
      </w:pPr>
      <w:r w:rsidRPr="00DF6D6C">
        <w:rPr>
          <w:b/>
          <w:sz w:val="24"/>
          <w:szCs w:val="24"/>
        </w:rPr>
        <w:t xml:space="preserve">Example </w:t>
      </w:r>
      <w:r w:rsidR="00022429">
        <w:rPr>
          <w:b/>
          <w:sz w:val="24"/>
          <w:szCs w:val="24"/>
        </w:rPr>
        <w:t>5</w:t>
      </w:r>
      <w:r w:rsidRPr="00DF6D6C">
        <w:rPr>
          <w:b/>
          <w:sz w:val="24"/>
          <w:szCs w:val="24"/>
        </w:rPr>
        <w:t xml:space="preserve">.5.1: </w:t>
      </w:r>
    </w:p>
    <w:tbl>
      <w:tblPr>
        <w:tblW w:w="0" w:type="auto"/>
        <w:tblInd w:w="108" w:type="dxa"/>
        <w:tblLook w:val="04A0" w:firstRow="1" w:lastRow="0" w:firstColumn="1" w:lastColumn="0" w:noHBand="0" w:noVBand="1"/>
      </w:tblPr>
      <w:tblGrid>
        <w:gridCol w:w="9178"/>
      </w:tblGrid>
      <w:tr w:rsidR="00200744" w:rsidRPr="00DF6D6C" w:rsidTr="00F27AED">
        <w:tc>
          <w:tcPr>
            <w:tcW w:w="9193" w:type="dxa"/>
          </w:tcPr>
          <w:p w:rsidR="00200744" w:rsidRPr="00DF6D6C" w:rsidRDefault="00200744" w:rsidP="00DF6D6C">
            <w:pPr>
              <w:autoSpaceDE w:val="0"/>
              <w:autoSpaceDN w:val="0"/>
              <w:adjustRightInd w:val="0"/>
              <w:spacing w:line="360" w:lineRule="auto"/>
              <w:jc w:val="both"/>
              <w:rPr>
                <w:sz w:val="24"/>
                <w:szCs w:val="24"/>
              </w:rPr>
            </w:pPr>
            <w:r w:rsidRPr="00DF6D6C">
              <w:rPr>
                <w:sz w:val="24"/>
                <w:szCs w:val="24"/>
              </w:rPr>
              <w:t>Consider a simple truss frame structure (pinned joints).</w:t>
            </w:r>
          </w:p>
          <w:p w:rsidR="00200744" w:rsidRPr="00DF6D6C" w:rsidRDefault="00200744" w:rsidP="00DF6D6C">
            <w:pPr>
              <w:autoSpaceDE w:val="0"/>
              <w:autoSpaceDN w:val="0"/>
              <w:adjustRightInd w:val="0"/>
              <w:spacing w:line="360" w:lineRule="auto"/>
              <w:jc w:val="both"/>
              <w:rPr>
                <w:sz w:val="24"/>
                <w:szCs w:val="24"/>
              </w:rPr>
            </w:pPr>
          </w:p>
          <w:p w:rsidR="00200744" w:rsidRDefault="00200744" w:rsidP="00DF6D6C">
            <w:pPr>
              <w:autoSpaceDE w:val="0"/>
              <w:autoSpaceDN w:val="0"/>
              <w:adjustRightInd w:val="0"/>
              <w:spacing w:line="360" w:lineRule="auto"/>
              <w:jc w:val="center"/>
              <w:rPr>
                <w:sz w:val="24"/>
                <w:szCs w:val="24"/>
              </w:rPr>
            </w:pPr>
            <w:r w:rsidRPr="00DF6D6C">
              <w:rPr>
                <w:noProof/>
                <w:sz w:val="24"/>
                <w:szCs w:val="24"/>
                <w:lang w:val="en-MY" w:eastAsia="ja-JP"/>
              </w:rPr>
              <w:lastRenderedPageBreak/>
              <w:drawing>
                <wp:inline distT="0" distB="0" distL="0" distR="0" wp14:anchorId="239B8612" wp14:editId="207334D6">
                  <wp:extent cx="3075940" cy="2303780"/>
                  <wp:effectExtent l="1905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8"/>
                          <a:srcRect/>
                          <a:stretch>
                            <a:fillRect/>
                          </a:stretch>
                        </pic:blipFill>
                        <pic:spPr bwMode="auto">
                          <a:xfrm>
                            <a:off x="0" y="0"/>
                            <a:ext cx="3075940" cy="2303780"/>
                          </a:xfrm>
                          <a:prstGeom prst="rect">
                            <a:avLst/>
                          </a:prstGeom>
                          <a:noFill/>
                          <a:ln w="9525">
                            <a:noFill/>
                            <a:miter lim="800000"/>
                            <a:headEnd/>
                            <a:tailEnd/>
                          </a:ln>
                        </pic:spPr>
                      </pic:pic>
                    </a:graphicData>
                  </a:graphic>
                </wp:inline>
              </w:drawing>
            </w:r>
          </w:p>
          <w:p w:rsidR="008F7121" w:rsidRPr="00DF6D6C" w:rsidRDefault="008F7121" w:rsidP="00DF6D6C">
            <w:pPr>
              <w:autoSpaceDE w:val="0"/>
              <w:autoSpaceDN w:val="0"/>
              <w:adjustRightInd w:val="0"/>
              <w:spacing w:line="360" w:lineRule="auto"/>
              <w:jc w:val="center"/>
              <w:rPr>
                <w:sz w:val="24"/>
                <w:szCs w:val="24"/>
              </w:rPr>
            </w:pPr>
          </w:p>
          <w:p w:rsidR="00200744" w:rsidRPr="00DF6D6C" w:rsidRDefault="00200744" w:rsidP="00DF6D6C">
            <w:pPr>
              <w:autoSpaceDE w:val="0"/>
              <w:autoSpaceDN w:val="0"/>
              <w:adjustRightInd w:val="0"/>
              <w:spacing w:line="360" w:lineRule="auto"/>
              <w:jc w:val="both"/>
              <w:rPr>
                <w:sz w:val="24"/>
                <w:szCs w:val="24"/>
                <w:lang w:bidi="en-US"/>
              </w:rPr>
            </w:pPr>
            <w:r w:rsidRPr="00DF6D6C">
              <w:rPr>
                <w:sz w:val="24"/>
                <w:szCs w:val="24"/>
              </w:rPr>
              <w:t>Note the numbering of the nodes and that each node has 2 DOFs (total 6 DOF). Assume for this example that the truss is supported (pinned) at A and C (so that U1 = 0, V2 = 0, U3 = 0, V4 = 0) and that a force is applied at B (so that F3 and F4 are known). Assume also that all truss elements have same E (elastic modulus) and same A (cross-sectional area).</w:t>
            </w:r>
          </w:p>
        </w:tc>
      </w:tr>
    </w:tbl>
    <w:p w:rsidR="00200744" w:rsidRPr="00DF6D6C" w:rsidRDefault="00200744" w:rsidP="00DF6D6C">
      <w:pPr>
        <w:autoSpaceDE w:val="0"/>
        <w:autoSpaceDN w:val="0"/>
        <w:adjustRightInd w:val="0"/>
        <w:spacing w:line="360" w:lineRule="auto"/>
        <w:jc w:val="both"/>
        <w:rPr>
          <w:sz w:val="24"/>
          <w:szCs w:val="24"/>
        </w:rPr>
      </w:pP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t>It’s useful to make a “Transformation Table”:</w:t>
      </w:r>
    </w:p>
    <w:p w:rsidR="00200744" w:rsidRPr="00DF6D6C" w:rsidRDefault="00200744" w:rsidP="00DF6D6C">
      <w:pPr>
        <w:autoSpaceDE w:val="0"/>
        <w:autoSpaceDN w:val="0"/>
        <w:adjustRightInd w:val="0"/>
        <w:spacing w:line="360" w:lineRule="auto"/>
        <w:jc w:val="both"/>
        <w:rPr>
          <w:sz w:val="24"/>
          <w:szCs w:val="24"/>
          <w:lang w:bidi="en-US"/>
        </w:rPr>
      </w:pPr>
    </w:p>
    <w:tbl>
      <w:tblPr>
        <w:tblStyle w:val="MediumShading2-Accent11"/>
        <w:tblW w:w="0" w:type="auto"/>
        <w:tblInd w:w="108" w:type="dxa"/>
        <w:tblLook w:val="04A0" w:firstRow="1" w:lastRow="0" w:firstColumn="1" w:lastColumn="0" w:noHBand="0" w:noVBand="1"/>
      </w:tblPr>
      <w:tblGrid>
        <w:gridCol w:w="1213"/>
        <w:gridCol w:w="1316"/>
        <w:gridCol w:w="1305"/>
        <w:gridCol w:w="1304"/>
        <w:gridCol w:w="1311"/>
        <w:gridCol w:w="1309"/>
        <w:gridCol w:w="1420"/>
      </w:tblGrid>
      <w:tr w:rsidR="00200744" w:rsidRPr="00DF6D6C" w:rsidTr="00F27AE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20" w:type="dxa"/>
          </w:tcPr>
          <w:p w:rsidR="00200744" w:rsidRPr="00DF6D6C" w:rsidRDefault="00200744" w:rsidP="00DF6D6C">
            <w:pPr>
              <w:autoSpaceDE w:val="0"/>
              <w:autoSpaceDN w:val="0"/>
              <w:adjustRightInd w:val="0"/>
              <w:spacing w:line="360" w:lineRule="auto"/>
              <w:jc w:val="both"/>
              <w:rPr>
                <w:rFonts w:ascii="Times New Roman" w:hAnsi="Times New Roman"/>
                <w:sz w:val="24"/>
                <w:szCs w:val="24"/>
                <w:lang w:bidi="en-US"/>
              </w:rPr>
            </w:pPr>
            <w:r w:rsidRPr="00DF6D6C">
              <w:rPr>
                <w:rFonts w:ascii="Times New Roman" w:hAnsi="Times New Roman"/>
                <w:sz w:val="24"/>
                <w:szCs w:val="24"/>
                <w:lang w:bidi="en-US"/>
              </w:rPr>
              <w:t>Element</w:t>
            </w:r>
          </w:p>
        </w:tc>
        <w:tc>
          <w:tcPr>
            <w:tcW w:w="1328" w:type="dxa"/>
          </w:tcPr>
          <w:p w:rsidR="00200744" w:rsidRPr="00DF6D6C" w:rsidRDefault="00200744" w:rsidP="00DF6D6C">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bidi="en-US"/>
              </w:rPr>
            </w:pPr>
            <m:oMathPara>
              <m:oMath>
                <m:r>
                  <m:rPr>
                    <m:sty m:val="b"/>
                  </m:rPr>
                  <w:rPr>
                    <w:rFonts w:ascii="Cambria Math" w:hAnsi="Cambria Math"/>
                    <w:sz w:val="24"/>
                    <w:szCs w:val="24"/>
                    <w:lang w:bidi="en-US"/>
                  </w:rPr>
                  <m:t>ϕ (deg)</m:t>
                </m:r>
              </m:oMath>
            </m:oMathPara>
          </w:p>
        </w:tc>
        <w:tc>
          <w:tcPr>
            <w:tcW w:w="1329" w:type="dxa"/>
          </w:tcPr>
          <w:p w:rsidR="00200744" w:rsidRPr="00DF6D6C" w:rsidRDefault="000A2C10" w:rsidP="00DF6D6C">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bidi="en-US"/>
              </w:rPr>
            </w:pPr>
            <m:oMathPara>
              <m:oMath>
                <m:func>
                  <m:funcPr>
                    <m:ctrlPr>
                      <w:rPr>
                        <w:rFonts w:ascii="Cambria Math" w:eastAsia="Cambria Math" w:hAnsi="Cambria Math"/>
                        <w:b w:val="0"/>
                        <w:bCs w:val="0"/>
                        <w:color w:val="auto"/>
                        <w:sz w:val="24"/>
                        <w:szCs w:val="24"/>
                      </w:rPr>
                    </m:ctrlPr>
                  </m:funcPr>
                  <m:fName>
                    <m:r>
                      <m:rPr>
                        <m:sty m:val="b"/>
                      </m:rPr>
                      <w:rPr>
                        <w:rFonts w:ascii="Cambria Math" w:eastAsia="Cambria Math" w:hAnsi="Cambria Math"/>
                        <w:sz w:val="24"/>
                        <w:szCs w:val="24"/>
                      </w:rPr>
                      <m:t>cos</m:t>
                    </m:r>
                  </m:fName>
                  <m:e>
                    <m:r>
                      <m:rPr>
                        <m:sty m:val="b"/>
                      </m:rPr>
                      <w:rPr>
                        <w:rFonts w:ascii="Cambria Math" w:eastAsia="Cambria Math" w:hAnsi="Cambria Math"/>
                        <w:sz w:val="24"/>
                        <w:szCs w:val="24"/>
                      </w:rPr>
                      <m:t>ϕ</m:t>
                    </m:r>
                  </m:e>
                </m:func>
              </m:oMath>
            </m:oMathPara>
          </w:p>
        </w:tc>
        <w:tc>
          <w:tcPr>
            <w:tcW w:w="1329" w:type="dxa"/>
          </w:tcPr>
          <w:p w:rsidR="00200744" w:rsidRPr="00DF6D6C" w:rsidRDefault="000A2C10" w:rsidP="00DF6D6C">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bidi="en-US"/>
              </w:rPr>
            </w:pPr>
            <m:oMathPara>
              <m:oMath>
                <m:func>
                  <m:funcPr>
                    <m:ctrlPr>
                      <w:rPr>
                        <w:rFonts w:ascii="Cambria Math" w:eastAsia="Cambria Math" w:hAnsi="Cambria Math"/>
                        <w:b w:val="0"/>
                        <w:bCs w:val="0"/>
                        <w:color w:val="auto"/>
                        <w:sz w:val="24"/>
                        <w:szCs w:val="24"/>
                      </w:rPr>
                    </m:ctrlPr>
                  </m:funcPr>
                  <m:fName>
                    <m:r>
                      <m:rPr>
                        <m:sty m:val="b"/>
                      </m:rPr>
                      <w:rPr>
                        <w:rFonts w:ascii="Cambria Math" w:eastAsia="Cambria Math" w:hAnsi="Cambria Math"/>
                        <w:sz w:val="24"/>
                        <w:szCs w:val="24"/>
                      </w:rPr>
                      <m:t>sin</m:t>
                    </m:r>
                  </m:fName>
                  <m:e>
                    <m:r>
                      <m:rPr>
                        <m:sty m:val="b"/>
                      </m:rPr>
                      <w:rPr>
                        <w:rFonts w:ascii="Cambria Math" w:eastAsia="Cambria Math" w:hAnsi="Cambria Math"/>
                        <w:sz w:val="24"/>
                        <w:szCs w:val="24"/>
                      </w:rPr>
                      <m:t>ϕ</m:t>
                    </m:r>
                  </m:e>
                </m:func>
              </m:oMath>
            </m:oMathPara>
          </w:p>
        </w:tc>
        <w:tc>
          <w:tcPr>
            <w:tcW w:w="1329" w:type="dxa"/>
          </w:tcPr>
          <w:p w:rsidR="00200744" w:rsidRPr="00DF6D6C" w:rsidRDefault="000A2C10" w:rsidP="00DF6D6C">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bidi="en-US"/>
              </w:rPr>
            </w:pPr>
            <m:oMathPara>
              <m:oMath>
                <m:func>
                  <m:funcPr>
                    <m:ctrlPr>
                      <w:rPr>
                        <w:rFonts w:ascii="Cambria Math" w:hAnsi="Cambria Math"/>
                        <w:b w:val="0"/>
                        <w:bCs w:val="0"/>
                        <w:color w:val="auto"/>
                        <w:sz w:val="24"/>
                        <w:szCs w:val="24"/>
                      </w:rPr>
                    </m:ctrlPr>
                  </m:funcPr>
                  <m:fName>
                    <m:sSup>
                      <m:sSupPr>
                        <m:ctrlPr>
                          <w:rPr>
                            <w:rFonts w:ascii="Cambria Math" w:hAnsi="Cambria Math"/>
                            <w:b w:val="0"/>
                            <w:bCs w:val="0"/>
                            <w:color w:val="auto"/>
                            <w:sz w:val="24"/>
                            <w:szCs w:val="24"/>
                          </w:rPr>
                        </m:ctrlPr>
                      </m:sSupPr>
                      <m:e>
                        <m:r>
                          <m:rPr>
                            <m:sty m:val="b"/>
                          </m:rPr>
                          <w:rPr>
                            <w:rFonts w:ascii="Cambria Math" w:hAnsi="Cambria Math"/>
                            <w:sz w:val="24"/>
                            <w:szCs w:val="24"/>
                          </w:rPr>
                          <m:t>cos</m:t>
                        </m:r>
                      </m:e>
                      <m:sup>
                        <m:r>
                          <m:rPr>
                            <m:sty m:val="b"/>
                          </m:rPr>
                          <w:rPr>
                            <w:rFonts w:ascii="Cambria Math" w:hAnsi="Cambria Math"/>
                            <w:sz w:val="24"/>
                            <w:szCs w:val="24"/>
                          </w:rPr>
                          <m:t>2</m:t>
                        </m:r>
                      </m:sup>
                    </m:sSup>
                  </m:fName>
                  <m:e>
                    <m:r>
                      <m:rPr>
                        <m:sty m:val="b"/>
                      </m:rPr>
                      <w:rPr>
                        <w:rFonts w:ascii="Cambria Math" w:hAnsi="Cambria Math"/>
                        <w:sz w:val="24"/>
                        <w:szCs w:val="24"/>
                      </w:rPr>
                      <m:t>ϕ</m:t>
                    </m:r>
                  </m:e>
                </m:func>
              </m:oMath>
            </m:oMathPara>
          </w:p>
        </w:tc>
        <w:tc>
          <w:tcPr>
            <w:tcW w:w="1329" w:type="dxa"/>
          </w:tcPr>
          <w:p w:rsidR="00200744" w:rsidRPr="00DF6D6C" w:rsidRDefault="000A2C10" w:rsidP="00DF6D6C">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bidi="en-US"/>
              </w:rPr>
            </w:pPr>
            <m:oMathPara>
              <m:oMath>
                <m:func>
                  <m:funcPr>
                    <m:ctrlPr>
                      <w:rPr>
                        <w:rFonts w:ascii="Cambria Math" w:eastAsia="Cambria Math" w:hAnsi="Cambria Math"/>
                        <w:b w:val="0"/>
                        <w:bCs w:val="0"/>
                        <w:color w:val="auto"/>
                        <w:sz w:val="24"/>
                        <w:szCs w:val="24"/>
                      </w:rPr>
                    </m:ctrlPr>
                  </m:funcPr>
                  <m:fName>
                    <m:sSup>
                      <m:sSupPr>
                        <m:ctrlPr>
                          <w:rPr>
                            <w:rFonts w:ascii="Cambria Math" w:eastAsia="Cambria Math" w:hAnsi="Cambria Math"/>
                            <w:b w:val="0"/>
                            <w:bCs w:val="0"/>
                            <w:color w:val="auto"/>
                            <w:sz w:val="24"/>
                            <w:szCs w:val="24"/>
                          </w:rPr>
                        </m:ctrlPr>
                      </m:sSupPr>
                      <m:e>
                        <m:r>
                          <m:rPr>
                            <m:sty m:val="b"/>
                          </m:rPr>
                          <w:rPr>
                            <w:rFonts w:ascii="Cambria Math" w:eastAsia="Cambria Math" w:hAnsi="Cambria Math"/>
                            <w:sz w:val="24"/>
                            <w:szCs w:val="24"/>
                          </w:rPr>
                          <m:t>sin</m:t>
                        </m:r>
                      </m:e>
                      <m:sup>
                        <m:r>
                          <m:rPr>
                            <m:sty m:val="b"/>
                          </m:rPr>
                          <w:rPr>
                            <w:rFonts w:ascii="Cambria Math" w:eastAsia="Cambria Math" w:hAnsi="Cambria Math"/>
                            <w:sz w:val="24"/>
                            <w:szCs w:val="24"/>
                          </w:rPr>
                          <m:t>2</m:t>
                        </m:r>
                      </m:sup>
                    </m:sSup>
                  </m:fName>
                  <m:e>
                    <m:r>
                      <m:rPr>
                        <m:sty m:val="b"/>
                      </m:rPr>
                      <w:rPr>
                        <w:rFonts w:ascii="Cambria Math" w:eastAsia="Cambria Math" w:hAnsi="Cambria Math"/>
                        <w:sz w:val="24"/>
                        <w:szCs w:val="24"/>
                      </w:rPr>
                      <m:t>ϕ</m:t>
                    </m:r>
                  </m:e>
                </m:func>
              </m:oMath>
            </m:oMathPara>
          </w:p>
        </w:tc>
        <w:tc>
          <w:tcPr>
            <w:tcW w:w="1329" w:type="dxa"/>
          </w:tcPr>
          <w:p w:rsidR="00200744" w:rsidRPr="00DF6D6C" w:rsidRDefault="000A2C10" w:rsidP="00DF6D6C">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bidi="en-US"/>
              </w:rPr>
            </w:pPr>
            <m:oMathPara>
              <m:oMath>
                <m:func>
                  <m:funcPr>
                    <m:ctrlPr>
                      <w:rPr>
                        <w:rFonts w:ascii="Cambria Math" w:eastAsia="Cambria Math" w:hAnsi="Cambria Math"/>
                        <w:b w:val="0"/>
                        <w:bCs w:val="0"/>
                        <w:color w:val="auto"/>
                        <w:sz w:val="24"/>
                        <w:szCs w:val="24"/>
                      </w:rPr>
                    </m:ctrlPr>
                  </m:funcPr>
                  <m:fName>
                    <m:r>
                      <m:rPr>
                        <m:sty m:val="b"/>
                      </m:rPr>
                      <w:rPr>
                        <w:rFonts w:ascii="Cambria Math" w:eastAsia="Cambria Math" w:hAnsi="Cambria Math"/>
                        <w:sz w:val="24"/>
                        <w:szCs w:val="24"/>
                      </w:rPr>
                      <m:t>sin</m:t>
                    </m:r>
                  </m:fName>
                  <m:e>
                    <m:r>
                      <m:rPr>
                        <m:sty m:val="b"/>
                      </m:rPr>
                      <w:rPr>
                        <w:rFonts w:ascii="Cambria Math" w:eastAsia="Cambria Math" w:hAnsi="Cambria Math"/>
                        <w:sz w:val="24"/>
                        <w:szCs w:val="24"/>
                      </w:rPr>
                      <m:t>ϕ</m:t>
                    </m:r>
                  </m:e>
                </m:func>
                <m:func>
                  <m:funcPr>
                    <m:ctrlPr>
                      <w:rPr>
                        <w:rFonts w:ascii="Cambria Math" w:eastAsia="Cambria Math" w:hAnsi="Cambria Math"/>
                        <w:b w:val="0"/>
                        <w:bCs w:val="0"/>
                        <w:color w:val="auto"/>
                        <w:sz w:val="24"/>
                        <w:szCs w:val="24"/>
                      </w:rPr>
                    </m:ctrlPr>
                  </m:funcPr>
                  <m:fName>
                    <m:r>
                      <m:rPr>
                        <m:sty m:val="b"/>
                      </m:rPr>
                      <w:rPr>
                        <w:rFonts w:ascii="Cambria Math" w:eastAsia="Cambria Math" w:hAnsi="Cambria Math"/>
                        <w:sz w:val="24"/>
                        <w:szCs w:val="24"/>
                      </w:rPr>
                      <m:t>cos</m:t>
                    </m:r>
                  </m:fName>
                  <m:e>
                    <m:r>
                      <m:rPr>
                        <m:sty m:val="b"/>
                      </m:rPr>
                      <w:rPr>
                        <w:rFonts w:ascii="Cambria Math" w:eastAsia="Cambria Math" w:hAnsi="Cambria Math"/>
                        <w:sz w:val="24"/>
                        <w:szCs w:val="24"/>
                      </w:rPr>
                      <m:t>ϕ</m:t>
                    </m:r>
                  </m:e>
                </m:func>
              </m:oMath>
            </m:oMathPara>
          </w:p>
        </w:tc>
      </w:tr>
      <w:tr w:rsidR="00200744" w:rsidRPr="00DF6D6C" w:rsidTr="00F27A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0" w:type="dxa"/>
          </w:tcPr>
          <w:p w:rsidR="00200744" w:rsidRPr="00DF6D6C" w:rsidRDefault="00200744" w:rsidP="00DF6D6C">
            <w:pPr>
              <w:autoSpaceDE w:val="0"/>
              <w:autoSpaceDN w:val="0"/>
              <w:adjustRightInd w:val="0"/>
              <w:spacing w:line="360" w:lineRule="auto"/>
              <w:jc w:val="center"/>
              <w:rPr>
                <w:rFonts w:ascii="Times New Roman" w:hAnsi="Times New Roman"/>
                <w:sz w:val="24"/>
                <w:szCs w:val="24"/>
                <w:lang w:bidi="en-US"/>
              </w:rPr>
            </w:pPr>
            <w:r w:rsidRPr="00DF6D6C">
              <w:rPr>
                <w:rFonts w:ascii="Times New Roman" w:hAnsi="Times New Roman"/>
                <w:sz w:val="24"/>
                <w:szCs w:val="24"/>
                <w:lang w:bidi="en-US"/>
              </w:rPr>
              <w:t>a</w:t>
            </w:r>
          </w:p>
        </w:tc>
        <w:tc>
          <w:tcPr>
            <w:tcW w:w="1328" w:type="dxa"/>
          </w:tcPr>
          <w:p w:rsidR="00200744" w:rsidRPr="00DF6D6C" w:rsidRDefault="00200744" w:rsidP="00DF6D6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0</w:t>
            </w:r>
          </w:p>
        </w:tc>
        <w:tc>
          <w:tcPr>
            <w:tcW w:w="1329" w:type="dxa"/>
          </w:tcPr>
          <w:p w:rsidR="00200744" w:rsidRPr="00DF6D6C" w:rsidRDefault="00200744" w:rsidP="00DF6D6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1</w:t>
            </w:r>
          </w:p>
        </w:tc>
        <w:tc>
          <w:tcPr>
            <w:tcW w:w="1329" w:type="dxa"/>
          </w:tcPr>
          <w:p w:rsidR="00200744" w:rsidRPr="00DF6D6C" w:rsidRDefault="00200744" w:rsidP="00DF6D6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0</w:t>
            </w:r>
          </w:p>
        </w:tc>
        <w:tc>
          <w:tcPr>
            <w:tcW w:w="1329" w:type="dxa"/>
          </w:tcPr>
          <w:p w:rsidR="00200744" w:rsidRPr="00DF6D6C" w:rsidRDefault="00200744" w:rsidP="00DF6D6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1</w:t>
            </w:r>
          </w:p>
        </w:tc>
        <w:tc>
          <w:tcPr>
            <w:tcW w:w="1329" w:type="dxa"/>
          </w:tcPr>
          <w:p w:rsidR="00200744" w:rsidRPr="00DF6D6C" w:rsidRDefault="00200744" w:rsidP="00DF6D6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0</w:t>
            </w:r>
          </w:p>
        </w:tc>
        <w:tc>
          <w:tcPr>
            <w:tcW w:w="1329" w:type="dxa"/>
          </w:tcPr>
          <w:p w:rsidR="00200744" w:rsidRPr="00DF6D6C" w:rsidRDefault="00200744" w:rsidP="00DF6D6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0</w:t>
            </w:r>
          </w:p>
        </w:tc>
      </w:tr>
      <w:tr w:rsidR="00200744" w:rsidRPr="00DF6D6C" w:rsidTr="00F27AED">
        <w:tc>
          <w:tcPr>
            <w:cnfStyle w:val="001000000000" w:firstRow="0" w:lastRow="0" w:firstColumn="1" w:lastColumn="0" w:oddVBand="0" w:evenVBand="0" w:oddHBand="0" w:evenHBand="0" w:firstRowFirstColumn="0" w:firstRowLastColumn="0" w:lastRowFirstColumn="0" w:lastRowLastColumn="0"/>
            <w:tcW w:w="1220" w:type="dxa"/>
          </w:tcPr>
          <w:p w:rsidR="00200744" w:rsidRPr="00DF6D6C" w:rsidRDefault="00200744" w:rsidP="00DF6D6C">
            <w:pPr>
              <w:autoSpaceDE w:val="0"/>
              <w:autoSpaceDN w:val="0"/>
              <w:adjustRightInd w:val="0"/>
              <w:spacing w:line="360" w:lineRule="auto"/>
              <w:jc w:val="center"/>
              <w:rPr>
                <w:rFonts w:ascii="Times New Roman" w:hAnsi="Times New Roman"/>
                <w:sz w:val="24"/>
                <w:szCs w:val="24"/>
                <w:lang w:bidi="en-US"/>
              </w:rPr>
            </w:pPr>
            <w:r w:rsidRPr="00DF6D6C">
              <w:rPr>
                <w:rFonts w:ascii="Times New Roman" w:hAnsi="Times New Roman"/>
                <w:sz w:val="24"/>
                <w:szCs w:val="24"/>
                <w:lang w:bidi="en-US"/>
              </w:rPr>
              <w:t>b</w:t>
            </w:r>
          </w:p>
        </w:tc>
        <w:tc>
          <w:tcPr>
            <w:tcW w:w="1328" w:type="dxa"/>
          </w:tcPr>
          <w:p w:rsidR="00200744" w:rsidRPr="00DF6D6C" w:rsidRDefault="00200744" w:rsidP="00DF6D6C">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90</w:t>
            </w:r>
          </w:p>
        </w:tc>
        <w:tc>
          <w:tcPr>
            <w:tcW w:w="1329" w:type="dxa"/>
          </w:tcPr>
          <w:p w:rsidR="00200744" w:rsidRPr="00DF6D6C" w:rsidRDefault="00200744" w:rsidP="00DF6D6C">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0</w:t>
            </w:r>
          </w:p>
        </w:tc>
        <w:tc>
          <w:tcPr>
            <w:tcW w:w="1329" w:type="dxa"/>
          </w:tcPr>
          <w:p w:rsidR="00200744" w:rsidRPr="00DF6D6C" w:rsidRDefault="00200744" w:rsidP="00DF6D6C">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1</w:t>
            </w:r>
          </w:p>
        </w:tc>
        <w:tc>
          <w:tcPr>
            <w:tcW w:w="1329" w:type="dxa"/>
          </w:tcPr>
          <w:p w:rsidR="00200744" w:rsidRPr="00DF6D6C" w:rsidRDefault="00200744" w:rsidP="00DF6D6C">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0</w:t>
            </w:r>
          </w:p>
        </w:tc>
        <w:tc>
          <w:tcPr>
            <w:tcW w:w="1329" w:type="dxa"/>
          </w:tcPr>
          <w:p w:rsidR="00200744" w:rsidRPr="00DF6D6C" w:rsidRDefault="00200744" w:rsidP="00DF6D6C">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1</w:t>
            </w:r>
          </w:p>
        </w:tc>
        <w:tc>
          <w:tcPr>
            <w:tcW w:w="1329" w:type="dxa"/>
          </w:tcPr>
          <w:p w:rsidR="00200744" w:rsidRPr="00DF6D6C" w:rsidRDefault="00200744" w:rsidP="00DF6D6C">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0</w:t>
            </w:r>
          </w:p>
        </w:tc>
      </w:tr>
      <w:tr w:rsidR="00200744" w:rsidRPr="00DF6D6C" w:rsidTr="00F27A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0" w:type="dxa"/>
          </w:tcPr>
          <w:p w:rsidR="00200744" w:rsidRPr="00DF6D6C" w:rsidRDefault="00200744" w:rsidP="00DF6D6C">
            <w:pPr>
              <w:autoSpaceDE w:val="0"/>
              <w:autoSpaceDN w:val="0"/>
              <w:adjustRightInd w:val="0"/>
              <w:spacing w:line="360" w:lineRule="auto"/>
              <w:jc w:val="center"/>
              <w:rPr>
                <w:rFonts w:ascii="Times New Roman" w:hAnsi="Times New Roman"/>
                <w:sz w:val="24"/>
                <w:szCs w:val="24"/>
                <w:lang w:bidi="en-US"/>
              </w:rPr>
            </w:pPr>
            <w:r w:rsidRPr="00DF6D6C">
              <w:rPr>
                <w:rFonts w:ascii="Times New Roman" w:hAnsi="Times New Roman"/>
                <w:sz w:val="24"/>
                <w:szCs w:val="24"/>
                <w:lang w:bidi="en-US"/>
              </w:rPr>
              <w:t>c</w:t>
            </w:r>
          </w:p>
        </w:tc>
        <w:tc>
          <w:tcPr>
            <w:tcW w:w="1328" w:type="dxa"/>
          </w:tcPr>
          <w:p w:rsidR="00200744" w:rsidRPr="00DF6D6C" w:rsidRDefault="00200744" w:rsidP="00DF6D6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135</w:t>
            </w:r>
          </w:p>
        </w:tc>
        <w:tc>
          <w:tcPr>
            <w:tcW w:w="1329" w:type="dxa"/>
          </w:tcPr>
          <w:p w:rsidR="00200744" w:rsidRPr="00DF6D6C" w:rsidRDefault="00200744" w:rsidP="00DF6D6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-0.707</w:t>
            </w:r>
          </w:p>
        </w:tc>
        <w:tc>
          <w:tcPr>
            <w:tcW w:w="1329" w:type="dxa"/>
          </w:tcPr>
          <w:p w:rsidR="00200744" w:rsidRPr="00DF6D6C" w:rsidRDefault="00200744" w:rsidP="00DF6D6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0.707</w:t>
            </w:r>
          </w:p>
        </w:tc>
        <w:tc>
          <w:tcPr>
            <w:tcW w:w="1329" w:type="dxa"/>
          </w:tcPr>
          <w:p w:rsidR="00200744" w:rsidRPr="00DF6D6C" w:rsidRDefault="00200744" w:rsidP="00DF6D6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0.5</w:t>
            </w:r>
          </w:p>
        </w:tc>
        <w:tc>
          <w:tcPr>
            <w:tcW w:w="1329" w:type="dxa"/>
          </w:tcPr>
          <w:p w:rsidR="00200744" w:rsidRPr="00DF6D6C" w:rsidRDefault="00200744" w:rsidP="00DF6D6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0.5</w:t>
            </w:r>
          </w:p>
        </w:tc>
        <w:tc>
          <w:tcPr>
            <w:tcW w:w="1329" w:type="dxa"/>
          </w:tcPr>
          <w:p w:rsidR="00200744" w:rsidRPr="00DF6D6C" w:rsidRDefault="00200744" w:rsidP="00DF6D6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bidi="en-US"/>
              </w:rPr>
            </w:pPr>
            <w:r w:rsidRPr="00DF6D6C">
              <w:rPr>
                <w:rFonts w:ascii="Times New Roman" w:hAnsi="Times New Roman"/>
                <w:sz w:val="24"/>
                <w:szCs w:val="24"/>
                <w:lang w:bidi="en-US"/>
              </w:rPr>
              <w:t>-0.5</w:t>
            </w:r>
          </w:p>
        </w:tc>
      </w:tr>
    </w:tbl>
    <w:p w:rsidR="00200744" w:rsidRPr="00DF6D6C" w:rsidRDefault="00200744" w:rsidP="00DF6D6C">
      <w:pPr>
        <w:autoSpaceDE w:val="0"/>
        <w:autoSpaceDN w:val="0"/>
        <w:adjustRightInd w:val="0"/>
        <w:spacing w:line="360" w:lineRule="auto"/>
        <w:jc w:val="both"/>
        <w:rPr>
          <w:sz w:val="24"/>
          <w:szCs w:val="24"/>
        </w:rPr>
      </w:pPr>
    </w:p>
    <w:p w:rsidR="00200744" w:rsidRPr="00DF6D6C" w:rsidRDefault="00200744" w:rsidP="00DF6D6C">
      <w:pPr>
        <w:autoSpaceDE w:val="0"/>
        <w:autoSpaceDN w:val="0"/>
        <w:adjustRightInd w:val="0"/>
        <w:spacing w:line="360" w:lineRule="auto"/>
        <w:jc w:val="both"/>
        <w:rPr>
          <w:sz w:val="24"/>
          <w:szCs w:val="24"/>
        </w:rPr>
      </w:pPr>
      <w:r w:rsidRPr="00DF6D6C">
        <w:rPr>
          <w:sz w:val="24"/>
          <w:szCs w:val="24"/>
        </w:rPr>
        <w:t>Assemble the global element stiffness matrices (1 for each element). Note the annotation for global DOFs (1-6).</w:t>
      </w:r>
    </w:p>
    <w:p w:rsidR="00200744" w:rsidRPr="00DF6D6C" w:rsidRDefault="00200744" w:rsidP="00DF6D6C">
      <w:pPr>
        <w:autoSpaceDE w:val="0"/>
        <w:autoSpaceDN w:val="0"/>
        <w:adjustRightInd w:val="0"/>
        <w:spacing w:line="360" w:lineRule="auto"/>
        <w:jc w:val="both"/>
        <w:rPr>
          <w:sz w:val="24"/>
          <w:szCs w:val="24"/>
          <w:lang w:bidi="en-US"/>
        </w:rPr>
      </w:pPr>
    </w:p>
    <w:tbl>
      <w:tblPr>
        <w:tblW w:w="0" w:type="auto"/>
        <w:tblInd w:w="108" w:type="dxa"/>
        <w:tblLook w:val="04A0" w:firstRow="1" w:lastRow="0" w:firstColumn="1" w:lastColumn="0" w:noHBand="0" w:noVBand="1"/>
      </w:tblPr>
      <w:tblGrid>
        <w:gridCol w:w="9178"/>
      </w:tblGrid>
      <w:tr w:rsidR="00200744" w:rsidRPr="008F7121" w:rsidTr="00F27AED">
        <w:tc>
          <w:tcPr>
            <w:tcW w:w="9193" w:type="dxa"/>
          </w:tcPr>
          <w:p w:rsidR="00200744" w:rsidRPr="008F7121" w:rsidRDefault="00200744" w:rsidP="00DF6D6C">
            <w:pPr>
              <w:autoSpaceDE w:val="0"/>
              <w:autoSpaceDN w:val="0"/>
              <w:adjustRightInd w:val="0"/>
              <w:spacing w:line="360" w:lineRule="auto"/>
              <w:jc w:val="both"/>
              <w:rPr>
                <w:sz w:val="24"/>
                <w:szCs w:val="24"/>
              </w:rPr>
            </w:pPr>
            <w:r w:rsidRPr="008F7121">
              <w:rPr>
                <w:sz w:val="24"/>
                <w:szCs w:val="24"/>
              </w:rPr>
              <w:t>Call above equation as follows:</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0A2C10" w:rsidP="00DF6D6C">
            <w:pPr>
              <w:autoSpaceDE w:val="0"/>
              <w:autoSpaceDN w:val="0"/>
              <w:adjustRightInd w:val="0"/>
              <w:spacing w:line="360" w:lineRule="auto"/>
              <w:jc w:val="both"/>
              <w:rPr>
                <w:sz w:val="24"/>
                <w:szCs w:val="24"/>
                <w:lang w:bidi="en-US"/>
              </w:rPr>
            </w:pPr>
            <m:oMathPara>
              <m:oMathParaPr>
                <m:jc m:val="left"/>
              </m:oMathParaPr>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func>
                            <m:funcPr>
                              <m:ctrlPr>
                                <w:rPr>
                                  <w:rFonts w:ascii="Cambria Math" w:hAnsi="Cambria Math"/>
                                  <w:sz w:val="24"/>
                                  <w:szCs w:val="24"/>
                                </w:rPr>
                              </m:ctrlPr>
                            </m:funcPr>
                            <m:fName>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fName>
                            <m:e>
                              <m:r>
                                <m:rPr>
                                  <m:sty m:val="p"/>
                                </m:rPr>
                                <w:rPr>
                                  <w:rFonts w:ascii="Cambria Math" w:hAnsi="Cambria Math"/>
                                  <w:sz w:val="24"/>
                                  <w:szCs w:val="24"/>
                                </w:rPr>
                                <m:t>ϕ</m:t>
                              </m:r>
                            </m:e>
                          </m:func>
                          <m:ctrlPr>
                            <w:rPr>
                              <w:rFonts w:ascii="Cambria Math" w:eastAsia="Cambria Math" w:hAnsi="Cambria Math"/>
                              <w:sz w:val="24"/>
                              <w:szCs w:val="24"/>
                            </w:rPr>
                          </m:ctrlPr>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hAnsi="Cambria Math"/>
                                  <w:sz w:val="24"/>
                                  <w:szCs w:val="24"/>
                                </w:rPr>
                              </m:ctrlPr>
                            </m:funcPr>
                            <m:fName>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ctrlPr>
                            <w:rPr>
                              <w:rFonts w:ascii="Cambria Math" w:eastAsia="Cambria Math" w:hAnsi="Cambria Math"/>
                              <w:sz w:val="24"/>
                              <w:szCs w:val="24"/>
                            </w:rPr>
                          </m:ctrlPr>
                        </m:e>
                      </m:mr>
                      <m:m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ctrlPr>
                            <w:rPr>
                              <w:rFonts w:ascii="Cambria Math" w:eastAsia="Cambria Math" w:hAnsi="Cambria Math"/>
                              <w:sz w:val="24"/>
                              <w:szCs w:val="24"/>
                            </w:rPr>
                          </m:ctrlPr>
                        </m:e>
                        <m:e>
                          <m:func>
                            <m:funcPr>
                              <m:ctrlPr>
                                <w:rPr>
                                  <w:rFonts w:ascii="Cambria Math" w:eastAsia="Cambria Math" w:hAnsi="Cambria Math"/>
                                  <w:sz w:val="24"/>
                                  <w:szCs w:val="24"/>
                                </w:rPr>
                              </m:ctrlPr>
                            </m:funcPr>
                            <m:fName>
                              <m:sSup>
                                <m:sSupPr>
                                  <m:ctrlPr>
                                    <w:rPr>
                                      <w:rFonts w:ascii="Cambria Math" w:eastAsia="Cambria Math" w:hAnsi="Cambria Math"/>
                                      <w:sz w:val="24"/>
                                      <w:szCs w:val="24"/>
                                    </w:rPr>
                                  </m:ctrlPr>
                                </m:sSupPr>
                                <m:e>
                                  <m:r>
                                    <m:rPr>
                                      <m:sty m:val="p"/>
                                    </m:rPr>
                                    <w:rPr>
                                      <w:rFonts w:ascii="Cambria Math" w:eastAsia="Cambria Math" w:hAnsi="Cambria Math"/>
                                      <w:sz w:val="24"/>
                                      <w:szCs w:val="24"/>
                                    </w:rPr>
                                    <m:t>sin</m:t>
                                  </m:r>
                                </m:e>
                                <m:sup>
                                  <m:r>
                                    <m:rPr>
                                      <m:sty m:val="p"/>
                                    </m:rPr>
                                    <w:rPr>
                                      <w:rFonts w:ascii="Cambria Math" w:eastAsia="Cambria Math" w:hAnsi="Cambria Math"/>
                                      <w:sz w:val="24"/>
                                      <w:szCs w:val="24"/>
                                    </w:rPr>
                                    <m:t>2</m:t>
                                  </m:r>
                                </m:sup>
                              </m:sSup>
                            </m:fName>
                            <m:e>
                              <m:r>
                                <m:rPr>
                                  <m:sty m:val="p"/>
                                </m:rPr>
                                <w:rPr>
                                  <w:rFonts w:ascii="Cambria Math" w:eastAsia="Cambria Math" w:hAnsi="Cambria Math"/>
                                  <w:sz w:val="24"/>
                                  <w:szCs w:val="24"/>
                                </w:rPr>
                                <m:t>ϕ</m:t>
                              </m:r>
                            </m:e>
                          </m:func>
                        </m:e>
                        <m:e>
                          <m:r>
                            <m:rPr>
                              <m:sty m:val="p"/>
                            </m:rPr>
                            <w:rPr>
                              <w:rFonts w:ascii="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e>
                        <m:e>
                          <m:r>
                            <m:rPr>
                              <m:sty m:val="p"/>
                            </m:rPr>
                            <w:rPr>
                              <w:rFonts w:ascii="Cambria Math" w:hAnsi="Cambria Math"/>
                              <w:sz w:val="24"/>
                              <w:szCs w:val="24"/>
                            </w:rPr>
                            <m:t>-</m:t>
                          </m:r>
                          <m:func>
                            <m:funcPr>
                              <m:ctrlPr>
                                <w:rPr>
                                  <w:rFonts w:ascii="Cambria Math" w:eastAsia="Cambria Math" w:hAnsi="Cambria Math"/>
                                  <w:sz w:val="24"/>
                                  <w:szCs w:val="24"/>
                                </w:rPr>
                              </m:ctrlPr>
                            </m:funcPr>
                            <m:fName>
                              <m:sSup>
                                <m:sSupPr>
                                  <m:ctrlPr>
                                    <w:rPr>
                                      <w:rFonts w:ascii="Cambria Math" w:eastAsia="Cambria Math" w:hAnsi="Cambria Math"/>
                                      <w:sz w:val="24"/>
                                      <w:szCs w:val="24"/>
                                    </w:rPr>
                                  </m:ctrlPr>
                                </m:sSupPr>
                                <m:e>
                                  <m:r>
                                    <m:rPr>
                                      <m:sty m:val="p"/>
                                    </m:rPr>
                                    <w:rPr>
                                      <w:rFonts w:ascii="Cambria Math" w:eastAsia="Cambria Math" w:hAnsi="Cambria Math"/>
                                      <w:sz w:val="24"/>
                                      <w:szCs w:val="24"/>
                                    </w:rPr>
                                    <m:t>sin</m:t>
                                  </m:r>
                                </m:e>
                                <m:sup>
                                  <m:r>
                                    <m:rPr>
                                      <m:sty m:val="p"/>
                                    </m:rPr>
                                    <w:rPr>
                                      <w:rFonts w:ascii="Cambria Math" w:eastAsia="Cambria Math" w:hAnsi="Cambria Math"/>
                                      <w:sz w:val="24"/>
                                      <w:szCs w:val="24"/>
                                    </w:rPr>
                                    <m:t>2</m:t>
                                  </m:r>
                                </m:sup>
                              </m:sSup>
                            </m:fName>
                            <m:e>
                              <m:r>
                                <m:rPr>
                                  <m:sty m:val="p"/>
                                </m:rPr>
                                <w:rPr>
                                  <w:rFonts w:ascii="Cambria Math" w:eastAsia="Cambria Math" w:hAnsi="Cambria Math"/>
                                  <w:sz w:val="24"/>
                                  <w:szCs w:val="24"/>
                                </w:rPr>
                                <m:t>ϕ</m:t>
                              </m:r>
                            </m:e>
                          </m:func>
                        </m:e>
                      </m:mr>
                      <m:mr>
                        <m:e>
                          <m:r>
                            <m:rPr>
                              <m:sty m:val="p"/>
                            </m:rPr>
                            <w:rPr>
                              <w:rFonts w:ascii="Cambria Math" w:hAnsi="Cambria Math"/>
                              <w:sz w:val="24"/>
                              <w:szCs w:val="24"/>
                            </w:rPr>
                            <m:t>-</m:t>
                          </m:r>
                          <m:func>
                            <m:funcPr>
                              <m:ctrlPr>
                                <w:rPr>
                                  <w:rFonts w:ascii="Cambria Math" w:hAnsi="Cambria Math"/>
                                  <w:sz w:val="24"/>
                                  <w:szCs w:val="24"/>
                                </w:rPr>
                              </m:ctrlPr>
                            </m:funcPr>
                            <m:fName>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fName>
                            <m:e>
                              <m:r>
                                <m:rPr>
                                  <m:sty m:val="p"/>
                                </m:rPr>
                                <w:rPr>
                                  <w:rFonts w:ascii="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e>
                        <m:e>
                          <m:func>
                            <m:funcPr>
                              <m:ctrlPr>
                                <w:rPr>
                                  <w:rFonts w:ascii="Cambria Math" w:hAnsi="Cambria Math"/>
                                  <w:sz w:val="24"/>
                                  <w:szCs w:val="24"/>
                                </w:rPr>
                              </m:ctrlPr>
                            </m:funcPr>
                            <m:fName>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fName>
                            <m:e>
                              <m:r>
                                <m:rPr>
                                  <m:sty m:val="p"/>
                                </m:rPr>
                                <w:rPr>
                                  <w:rFonts w:ascii="Cambria Math" w:hAnsi="Cambria Math"/>
                                  <w:sz w:val="24"/>
                                  <w:szCs w:val="24"/>
                                </w:rPr>
                                <m:t>ϕ</m:t>
                              </m:r>
                            </m:e>
                          </m:func>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e>
                      </m:mr>
                      <m:mr>
                        <m:e>
                          <m:r>
                            <m:rPr>
                              <m:sty m:val="p"/>
                            </m:rPr>
                            <w:rPr>
                              <w:rFonts w:ascii="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sSup>
                                <m:sSupPr>
                                  <m:ctrlPr>
                                    <w:rPr>
                                      <w:rFonts w:ascii="Cambria Math" w:eastAsia="Cambria Math" w:hAnsi="Cambria Math"/>
                                      <w:sz w:val="24"/>
                                      <w:szCs w:val="24"/>
                                    </w:rPr>
                                  </m:ctrlPr>
                                </m:sSupPr>
                                <m:e>
                                  <m:r>
                                    <m:rPr>
                                      <m:sty m:val="p"/>
                                    </m:rPr>
                                    <w:rPr>
                                      <w:rFonts w:ascii="Cambria Math" w:eastAsia="Cambria Math" w:hAnsi="Cambria Math"/>
                                      <w:sz w:val="24"/>
                                      <w:szCs w:val="24"/>
                                    </w:rPr>
                                    <m:t>sin</m:t>
                                  </m:r>
                                </m:e>
                                <m:sup>
                                  <m:r>
                                    <m:rPr>
                                      <m:sty m:val="p"/>
                                    </m:rPr>
                                    <w:rPr>
                                      <w:rFonts w:ascii="Cambria Math" w:eastAsia="Cambria Math" w:hAnsi="Cambria Math"/>
                                      <w:sz w:val="24"/>
                                      <w:szCs w:val="24"/>
                                    </w:rPr>
                                    <m:t>2</m:t>
                                  </m:r>
                                </m:sup>
                              </m:sSup>
                            </m:fName>
                            <m:e>
                              <m:r>
                                <m:rPr>
                                  <m:sty m:val="p"/>
                                </m:rPr>
                                <w:rPr>
                                  <w:rFonts w:ascii="Cambria Math" w:eastAsia="Cambria Math" w:hAnsi="Cambria Math"/>
                                  <w:sz w:val="24"/>
                                  <w:szCs w:val="24"/>
                                </w:rPr>
                                <m:t>ϕ</m:t>
                              </m:r>
                            </m:e>
                          </m:func>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sin</m:t>
                              </m:r>
                            </m:fName>
                            <m:e>
                              <m:r>
                                <m:rPr>
                                  <m:sty m:val="p"/>
                                </m:rPr>
                                <w:rPr>
                                  <w:rFonts w:ascii="Cambria Math" w:eastAsia="Cambria Math" w:hAnsi="Cambria Math"/>
                                  <w:sz w:val="24"/>
                                  <w:szCs w:val="24"/>
                                </w:rPr>
                                <m:t>ϕ</m:t>
                              </m:r>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r>
                                <m:rPr>
                                  <m:sty m:val="p"/>
                                </m:rPr>
                                <w:rPr>
                                  <w:rFonts w:ascii="Cambria Math" w:eastAsia="Cambria Math" w:hAnsi="Cambria Math"/>
                                  <w:sz w:val="24"/>
                                  <w:szCs w:val="24"/>
                                </w:rPr>
                                <m:t>ϕ</m:t>
                              </m:r>
                            </m:e>
                          </m:func>
                        </m:e>
                        <m:e>
                          <m:func>
                            <m:funcPr>
                              <m:ctrlPr>
                                <w:rPr>
                                  <w:rFonts w:ascii="Cambria Math" w:eastAsia="Cambria Math" w:hAnsi="Cambria Math"/>
                                  <w:sz w:val="24"/>
                                  <w:szCs w:val="24"/>
                                </w:rPr>
                              </m:ctrlPr>
                            </m:funcPr>
                            <m:fName>
                              <m:sSup>
                                <m:sSupPr>
                                  <m:ctrlPr>
                                    <w:rPr>
                                      <w:rFonts w:ascii="Cambria Math" w:eastAsia="Cambria Math" w:hAnsi="Cambria Math"/>
                                      <w:sz w:val="24"/>
                                      <w:szCs w:val="24"/>
                                    </w:rPr>
                                  </m:ctrlPr>
                                </m:sSupPr>
                                <m:e>
                                  <m:r>
                                    <m:rPr>
                                      <m:sty m:val="p"/>
                                    </m:rPr>
                                    <w:rPr>
                                      <w:rFonts w:ascii="Cambria Math" w:eastAsia="Cambria Math" w:hAnsi="Cambria Math"/>
                                      <w:sz w:val="24"/>
                                      <w:szCs w:val="24"/>
                                    </w:rPr>
                                    <m:t>sin</m:t>
                                  </m:r>
                                </m:e>
                                <m:sup>
                                  <m:r>
                                    <m:rPr>
                                      <m:sty m:val="p"/>
                                    </m:rPr>
                                    <w:rPr>
                                      <w:rFonts w:ascii="Cambria Math" w:eastAsia="Cambria Math" w:hAnsi="Cambria Math"/>
                                      <w:sz w:val="24"/>
                                      <w:szCs w:val="24"/>
                                    </w:rPr>
                                    <m:t>2</m:t>
                                  </m:r>
                                </m:sup>
                              </m:sSup>
                            </m:fName>
                            <m:e>
                              <m:r>
                                <m:rPr>
                                  <m:sty m:val="p"/>
                                </m:rPr>
                                <w:rPr>
                                  <w:rFonts w:ascii="Cambria Math" w:eastAsia="Cambria Math" w:hAnsi="Cambria Math"/>
                                  <w:sz w:val="24"/>
                                  <w:szCs w:val="24"/>
                                </w:rPr>
                                <m:t>ϕ</m:t>
                              </m:r>
                            </m:e>
                          </m:func>
                        </m:e>
                      </m:mr>
                    </m:m>
                  </m:e>
                </m:d>
              </m:oMath>
            </m:oMathPara>
          </w:p>
        </w:tc>
      </w:tr>
    </w:tbl>
    <w:p w:rsidR="00200744" w:rsidRPr="008F7121" w:rsidRDefault="00200744" w:rsidP="00DF6D6C">
      <w:pPr>
        <w:autoSpaceDE w:val="0"/>
        <w:autoSpaceDN w:val="0"/>
        <w:adjustRightInd w:val="0"/>
        <w:spacing w:line="360" w:lineRule="auto"/>
        <w:jc w:val="both"/>
        <w:rPr>
          <w:sz w:val="24"/>
          <w:szCs w:val="24"/>
          <w:lang w:bidi="en-US"/>
        </w:rPr>
      </w:pPr>
    </w:p>
    <w:tbl>
      <w:tblPr>
        <w:tblW w:w="4942" w:type="pct"/>
        <w:tblInd w:w="108" w:type="dxa"/>
        <w:tblLook w:val="04A0" w:firstRow="1" w:lastRow="0" w:firstColumn="1" w:lastColumn="0" w:noHBand="0" w:noVBand="1"/>
      </w:tblPr>
      <w:tblGrid>
        <w:gridCol w:w="2602"/>
        <w:gridCol w:w="2887"/>
        <w:gridCol w:w="3689"/>
      </w:tblGrid>
      <w:tr w:rsidR="00200744" w:rsidRPr="008F7121" w:rsidTr="00F27AED">
        <w:tc>
          <w:tcPr>
            <w:tcW w:w="1375" w:type="pct"/>
          </w:tcPr>
          <w:p w:rsidR="00200744" w:rsidRPr="008F7121" w:rsidRDefault="00200744" w:rsidP="00DF6D6C">
            <w:pPr>
              <w:autoSpaceDE w:val="0"/>
              <w:autoSpaceDN w:val="0"/>
              <w:adjustRightInd w:val="0"/>
              <w:spacing w:line="360" w:lineRule="auto"/>
              <w:jc w:val="both"/>
              <w:rPr>
                <w:sz w:val="24"/>
                <w:szCs w:val="24"/>
              </w:rPr>
            </w:pPr>
          </w:p>
          <w:p w:rsidR="00200744" w:rsidRPr="008F7121" w:rsidRDefault="000A2C10" w:rsidP="00DF6D6C">
            <w:pPr>
              <w:autoSpaceDE w:val="0"/>
              <w:autoSpaceDN w:val="0"/>
              <w:adjustRightInd w:val="0"/>
              <w:spacing w:line="360" w:lineRule="auto"/>
              <w:jc w:val="both"/>
              <w:rPr>
                <w:sz w:val="24"/>
                <w:szCs w:val="24"/>
              </w:rPr>
            </w:pPr>
            <m:oMathPara>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a</m:t>
                        </m:r>
                      </m:sup>
                    </m:sSup>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a</m:t>
                        </m:r>
                      </m:sub>
                    </m:sSub>
                  </m:den>
                </m:f>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0</m:t>
                          </m:r>
                        </m:e>
                        <m:e>
                          <m:r>
                            <m:rPr>
                              <m:sty m:val="p"/>
                            </m:rPr>
                            <w:rPr>
                              <w:rFonts w:ascii="Cambria Math" w:hAnsi="Cambria Math"/>
                              <w:sz w:val="24"/>
                              <w:szCs w:val="24"/>
                            </w:rPr>
                            <m:t>0</m:t>
                          </m:r>
                        </m:e>
                      </m:m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1</m:t>
                          </m:r>
                        </m:e>
                        <m:e>
                          <m:r>
                            <m:rPr>
                              <m:sty m:val="p"/>
                            </m:rPr>
                            <w:rPr>
                              <w:rFonts w:ascii="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0</m:t>
                          </m:r>
                        </m:e>
                        <m:e>
                          <m:r>
                            <m:rPr>
                              <m:sty m:val="p"/>
                            </m:rPr>
                            <w:rPr>
                              <w:rFonts w:ascii="Cambria Math" w:hAnsi="Cambria Math"/>
                              <w:sz w:val="24"/>
                              <w:szCs w:val="24"/>
                            </w:rPr>
                            <m:t>0</m:t>
                          </m:r>
                        </m:e>
                      </m:mr>
                    </m:m>
                  </m:e>
                </m:d>
              </m:oMath>
            </m:oMathPara>
          </w:p>
          <w:p w:rsidR="00200744" w:rsidRPr="008F7121" w:rsidRDefault="00200744" w:rsidP="00DF6D6C">
            <w:pPr>
              <w:autoSpaceDE w:val="0"/>
              <w:autoSpaceDN w:val="0"/>
              <w:adjustRightInd w:val="0"/>
              <w:spacing w:line="360" w:lineRule="auto"/>
              <w:jc w:val="both"/>
              <w:rPr>
                <w:sz w:val="24"/>
                <w:szCs w:val="24"/>
                <w:lang w:bidi="en-US"/>
              </w:rPr>
            </w:pPr>
          </w:p>
        </w:tc>
        <w:tc>
          <w:tcPr>
            <w:tcW w:w="1619" w:type="pct"/>
          </w:tcPr>
          <w:p w:rsidR="00200744" w:rsidRPr="008F7121" w:rsidRDefault="00200744" w:rsidP="00DF6D6C">
            <w:pPr>
              <w:autoSpaceDE w:val="0"/>
              <w:autoSpaceDN w:val="0"/>
              <w:adjustRightInd w:val="0"/>
              <w:spacing w:line="360" w:lineRule="auto"/>
              <w:jc w:val="both"/>
              <w:rPr>
                <w:sz w:val="24"/>
                <w:szCs w:val="24"/>
              </w:rPr>
            </w:pPr>
          </w:p>
          <w:p w:rsidR="00200744" w:rsidRPr="008F7121" w:rsidRDefault="000A2C10" w:rsidP="00DF6D6C">
            <w:pPr>
              <w:autoSpaceDE w:val="0"/>
              <w:autoSpaceDN w:val="0"/>
              <w:adjustRightInd w:val="0"/>
              <w:spacing w:line="360" w:lineRule="auto"/>
              <w:jc w:val="both"/>
              <w:rPr>
                <w:sz w:val="24"/>
                <w:szCs w:val="24"/>
                <w:lang w:bidi="en-US"/>
              </w:rPr>
            </w:pPr>
            <m:oMathPara>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b</m:t>
                        </m:r>
                      </m:sup>
                    </m:sSup>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b</m:t>
                        </m:r>
                      </m:sub>
                    </m:sSub>
                  </m:den>
                </m:f>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e>
                        <m:e>
                          <m:r>
                            <m:rPr>
                              <m:sty m:val="p"/>
                            </m:rPr>
                            <w:rPr>
                              <w:rFonts w:ascii="Cambria Math" w:hAnsi="Cambria Math"/>
                              <w:sz w:val="24"/>
                              <w:szCs w:val="24"/>
                            </w:rPr>
                            <m:t>0</m:t>
                          </m:r>
                        </m:e>
                        <m:e>
                          <m:r>
                            <m:rPr>
                              <m:sty m:val="p"/>
                            </m:rPr>
                            <w:rPr>
                              <w:rFonts w:ascii="Cambria Math" w:hAnsi="Cambria Math"/>
                              <w:sz w:val="24"/>
                              <w:szCs w:val="24"/>
                            </w:rPr>
                            <m:t>-1</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0</m:t>
                          </m:r>
                        </m:e>
                        <m:e>
                          <m:r>
                            <m:rPr>
                              <m:sty m:val="p"/>
                            </m:rPr>
                            <w:rPr>
                              <w:rFonts w:ascii="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e>
                        <m:e>
                          <m:r>
                            <m:rPr>
                              <m:sty m:val="p"/>
                            </m:rPr>
                            <w:rPr>
                              <w:rFonts w:ascii="Cambria Math" w:hAnsi="Cambria Math"/>
                              <w:sz w:val="24"/>
                              <w:szCs w:val="24"/>
                            </w:rPr>
                            <m:t>0</m:t>
                          </m:r>
                        </m:e>
                        <m:e>
                          <m:r>
                            <m:rPr>
                              <m:sty m:val="p"/>
                            </m:rPr>
                            <w:rPr>
                              <w:rFonts w:ascii="Cambria Math" w:hAnsi="Cambria Math"/>
                              <w:sz w:val="24"/>
                              <w:szCs w:val="24"/>
                            </w:rPr>
                            <m:t>1</m:t>
                          </m:r>
                        </m:e>
                      </m:mr>
                    </m:m>
                  </m:e>
                </m:d>
              </m:oMath>
            </m:oMathPara>
          </w:p>
        </w:tc>
        <w:tc>
          <w:tcPr>
            <w:tcW w:w="2006" w:type="pct"/>
          </w:tcPr>
          <w:p w:rsidR="00200744" w:rsidRPr="008F7121" w:rsidRDefault="00200744" w:rsidP="00DF6D6C">
            <w:pPr>
              <w:autoSpaceDE w:val="0"/>
              <w:autoSpaceDN w:val="0"/>
              <w:adjustRightInd w:val="0"/>
              <w:spacing w:line="360" w:lineRule="auto"/>
              <w:jc w:val="both"/>
              <w:rPr>
                <w:sz w:val="24"/>
                <w:szCs w:val="24"/>
              </w:rPr>
            </w:pPr>
          </w:p>
          <w:p w:rsidR="00200744" w:rsidRPr="008F7121" w:rsidRDefault="000A2C10" w:rsidP="00DF6D6C">
            <w:pPr>
              <w:autoSpaceDE w:val="0"/>
              <w:autoSpaceDN w:val="0"/>
              <w:adjustRightInd w:val="0"/>
              <w:spacing w:line="360" w:lineRule="auto"/>
              <w:jc w:val="both"/>
              <w:rPr>
                <w:sz w:val="24"/>
                <w:szCs w:val="24"/>
              </w:rPr>
            </w:pPr>
            <m:oMathPara>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c</m:t>
                        </m:r>
                      </m:sup>
                    </m:sSup>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c</m:t>
                        </m:r>
                      </m:sub>
                    </m:sSub>
                  </m:den>
                </m:f>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r>
                            <m:rPr>
                              <m:sty m:val="p"/>
                            </m:rPr>
                            <w:rPr>
                              <w:rFonts w:ascii="Cambria Math" w:hAnsi="Cambria Math"/>
                              <w:sz w:val="24"/>
                              <w:szCs w:val="24"/>
                            </w:rPr>
                            <m:t>0.5</m:t>
                          </m:r>
                          <m:ctrlPr>
                            <w:rPr>
                              <w:rFonts w:ascii="Cambria Math" w:eastAsia="Cambria Math" w:hAnsi="Cambria Math"/>
                              <w:sz w:val="24"/>
                              <w:szCs w:val="24"/>
                            </w:rPr>
                          </m:ctrlPr>
                        </m:e>
                        <m:e>
                          <m:r>
                            <m:rPr>
                              <m:sty m:val="p"/>
                            </m:rPr>
                            <w:rPr>
                              <w:rFonts w:ascii="Cambria Math" w:eastAsia="Cambria Math" w:hAnsi="Cambria Math"/>
                              <w:sz w:val="24"/>
                              <w:szCs w:val="24"/>
                            </w:rPr>
                            <m:t>-0.5</m:t>
                          </m:r>
                          <m:ctrlPr>
                            <w:rPr>
                              <w:rFonts w:ascii="Cambria Math" w:eastAsia="Cambria Math" w:hAnsi="Cambria Math"/>
                              <w:sz w:val="24"/>
                              <w:szCs w:val="24"/>
                            </w:rPr>
                          </m:ctrlPr>
                        </m:e>
                        <m:e>
                          <m:r>
                            <m:rPr>
                              <m:sty m:val="p"/>
                            </m:rPr>
                            <w:rPr>
                              <w:rFonts w:ascii="Cambria Math" w:eastAsia="Cambria Math" w:hAnsi="Cambria Math"/>
                              <w:sz w:val="24"/>
                              <w:szCs w:val="24"/>
                            </w:rPr>
                            <m:t>-0.5</m:t>
                          </m:r>
                          <m:ctrlPr>
                            <w:rPr>
                              <w:rFonts w:ascii="Cambria Math" w:eastAsia="Cambria Math" w:hAnsi="Cambria Math"/>
                              <w:sz w:val="24"/>
                              <w:szCs w:val="24"/>
                            </w:rPr>
                          </m:ctrlPr>
                        </m:e>
                        <m:e>
                          <m:r>
                            <m:rPr>
                              <m:sty m:val="p"/>
                            </m:rPr>
                            <w:rPr>
                              <w:rFonts w:ascii="Cambria Math" w:eastAsia="Cambria Math" w:hAnsi="Cambria Math"/>
                              <w:sz w:val="24"/>
                              <w:szCs w:val="24"/>
                            </w:rPr>
                            <m:t>0.5</m:t>
                          </m:r>
                          <m:ctrlPr>
                            <w:rPr>
                              <w:rFonts w:ascii="Cambria Math" w:eastAsia="Cambria Math" w:hAnsi="Cambria Math"/>
                              <w:sz w:val="24"/>
                              <w:szCs w:val="24"/>
                            </w:rPr>
                          </m:ctrlPr>
                        </m:e>
                      </m:mr>
                      <m:mr>
                        <m:e>
                          <m:r>
                            <m:rPr>
                              <m:sty m:val="p"/>
                            </m:rPr>
                            <w:rPr>
                              <w:rFonts w:ascii="Cambria Math" w:eastAsia="Cambria Math" w:hAnsi="Cambria Math"/>
                              <w:sz w:val="24"/>
                              <w:szCs w:val="24"/>
                            </w:rPr>
                            <m:t>-0.5</m:t>
                          </m:r>
                          <m:ctrlPr>
                            <w:rPr>
                              <w:rFonts w:ascii="Cambria Math" w:eastAsia="Cambria Math" w:hAnsi="Cambria Math"/>
                              <w:sz w:val="24"/>
                              <w:szCs w:val="24"/>
                            </w:rPr>
                          </m:ctrlPr>
                        </m:e>
                        <m:e>
                          <m:r>
                            <m:rPr>
                              <m:sty m:val="p"/>
                            </m:rPr>
                            <w:rPr>
                              <w:rFonts w:ascii="Cambria Math" w:eastAsia="Cambria Math" w:hAnsi="Cambria Math"/>
                              <w:sz w:val="24"/>
                              <w:szCs w:val="24"/>
                            </w:rPr>
                            <m:t>0.5</m:t>
                          </m:r>
                        </m:e>
                        <m:e>
                          <m:r>
                            <m:rPr>
                              <m:sty m:val="p"/>
                            </m:rPr>
                            <w:rPr>
                              <w:rFonts w:ascii="Cambria Math" w:hAnsi="Cambria Math"/>
                              <w:sz w:val="24"/>
                              <w:szCs w:val="24"/>
                            </w:rPr>
                            <m:t>0.5</m:t>
                          </m:r>
                        </m:e>
                        <m:e>
                          <m:r>
                            <m:rPr>
                              <m:sty m:val="p"/>
                            </m:rPr>
                            <w:rPr>
                              <w:rFonts w:ascii="Cambria Math" w:hAnsi="Cambria Math"/>
                              <w:sz w:val="24"/>
                              <w:szCs w:val="24"/>
                            </w:rPr>
                            <m:t>-0.5</m:t>
                          </m:r>
                        </m:e>
                      </m:mr>
                      <m:mr>
                        <m:e>
                          <m:r>
                            <m:rPr>
                              <m:sty m:val="p"/>
                            </m:rPr>
                            <w:rPr>
                              <w:rFonts w:ascii="Cambria Math" w:hAnsi="Cambria Math"/>
                              <w:sz w:val="24"/>
                              <w:szCs w:val="24"/>
                            </w:rPr>
                            <m:t>-0.5</m:t>
                          </m:r>
                          <m:ctrlPr>
                            <w:rPr>
                              <w:rFonts w:ascii="Cambria Math" w:eastAsia="Cambria Math" w:hAnsi="Cambria Math"/>
                              <w:sz w:val="24"/>
                              <w:szCs w:val="24"/>
                            </w:rPr>
                          </m:ctrlPr>
                        </m:e>
                        <m:e>
                          <m:r>
                            <m:rPr>
                              <m:sty m:val="p"/>
                            </m:rPr>
                            <w:rPr>
                              <w:rFonts w:ascii="Cambria Math" w:eastAsia="Cambria Math" w:hAnsi="Cambria Math"/>
                              <w:sz w:val="24"/>
                              <w:szCs w:val="24"/>
                            </w:rPr>
                            <m:t>0.5</m:t>
                          </m:r>
                        </m:e>
                        <m:e>
                          <m:r>
                            <m:rPr>
                              <m:sty m:val="p"/>
                            </m:rPr>
                            <w:rPr>
                              <w:rFonts w:ascii="Cambria Math" w:hAnsi="Cambria Math"/>
                              <w:sz w:val="24"/>
                              <w:szCs w:val="24"/>
                            </w:rPr>
                            <m:t>0.5</m:t>
                          </m:r>
                        </m:e>
                        <m:e>
                          <m:r>
                            <m:rPr>
                              <m:sty m:val="p"/>
                            </m:rPr>
                            <w:rPr>
                              <w:rFonts w:ascii="Cambria Math" w:hAnsi="Cambria Math"/>
                              <w:sz w:val="24"/>
                              <w:szCs w:val="24"/>
                            </w:rPr>
                            <m:t>-0.5</m:t>
                          </m:r>
                        </m:e>
                      </m:mr>
                      <m:mr>
                        <m:e>
                          <m:r>
                            <m:rPr>
                              <m:sty m:val="p"/>
                            </m:rPr>
                            <w:rPr>
                              <w:rFonts w:ascii="Cambria Math" w:hAnsi="Cambria Math"/>
                              <w:sz w:val="24"/>
                              <w:szCs w:val="24"/>
                            </w:rPr>
                            <m:t>0.5</m:t>
                          </m:r>
                          <m:ctrlPr>
                            <w:rPr>
                              <w:rFonts w:ascii="Cambria Math" w:eastAsia="Cambria Math" w:hAnsi="Cambria Math"/>
                              <w:sz w:val="24"/>
                              <w:szCs w:val="24"/>
                            </w:rPr>
                          </m:ctrlPr>
                        </m:e>
                        <m:e>
                          <m:r>
                            <m:rPr>
                              <m:sty m:val="p"/>
                            </m:rPr>
                            <w:rPr>
                              <w:rFonts w:ascii="Cambria Math" w:eastAsia="Cambria Math" w:hAnsi="Cambria Math"/>
                              <w:sz w:val="24"/>
                              <w:szCs w:val="24"/>
                            </w:rPr>
                            <m:t>-0.5</m:t>
                          </m:r>
                        </m:e>
                        <m:e>
                          <m:r>
                            <m:rPr>
                              <m:sty m:val="p"/>
                            </m:rPr>
                            <w:rPr>
                              <w:rFonts w:ascii="Cambria Math" w:hAnsi="Cambria Math"/>
                              <w:sz w:val="24"/>
                              <w:szCs w:val="24"/>
                            </w:rPr>
                            <m:t>-0.5</m:t>
                          </m:r>
                        </m:e>
                        <m:e>
                          <m:r>
                            <m:rPr>
                              <m:sty m:val="p"/>
                            </m:rPr>
                            <w:rPr>
                              <w:rFonts w:ascii="Cambria Math" w:hAnsi="Cambria Math"/>
                              <w:sz w:val="24"/>
                              <w:szCs w:val="24"/>
                            </w:rPr>
                            <m:t>0.5</m:t>
                          </m:r>
                        </m:e>
                      </m:mr>
                    </m:m>
                  </m:e>
                </m:d>
              </m:oMath>
            </m:oMathPara>
          </w:p>
        </w:tc>
      </w:tr>
    </w:tbl>
    <w:p w:rsidR="00200744" w:rsidRPr="008F7121" w:rsidRDefault="00200744" w:rsidP="00DF6D6C">
      <w:pPr>
        <w:autoSpaceDE w:val="0"/>
        <w:autoSpaceDN w:val="0"/>
        <w:adjustRightInd w:val="0"/>
        <w:spacing w:line="360" w:lineRule="auto"/>
        <w:jc w:val="both"/>
        <w:rPr>
          <w:sz w:val="24"/>
          <w:szCs w:val="24"/>
          <w:lang w:bidi="en-US"/>
        </w:rPr>
      </w:pPr>
    </w:p>
    <w:tbl>
      <w:tblPr>
        <w:tblW w:w="0" w:type="auto"/>
        <w:tblLook w:val="04A0" w:firstRow="1" w:lastRow="0" w:firstColumn="1" w:lastColumn="0" w:noHBand="0" w:noVBand="1"/>
      </w:tblPr>
      <w:tblGrid>
        <w:gridCol w:w="9286"/>
      </w:tblGrid>
      <w:tr w:rsidR="00200744" w:rsidRPr="008F7121" w:rsidTr="00F27AED">
        <w:tc>
          <w:tcPr>
            <w:tcW w:w="9301" w:type="dxa"/>
          </w:tcPr>
          <w:p w:rsidR="00200744" w:rsidRPr="008F7121" w:rsidRDefault="00200744" w:rsidP="00DF6D6C">
            <w:pPr>
              <w:autoSpaceDE w:val="0"/>
              <w:autoSpaceDN w:val="0"/>
              <w:adjustRightInd w:val="0"/>
              <w:spacing w:line="360" w:lineRule="auto"/>
              <w:jc w:val="both"/>
              <w:rPr>
                <w:sz w:val="24"/>
                <w:szCs w:val="24"/>
                <w:lang w:bidi="en-US"/>
              </w:rPr>
            </w:pPr>
            <w:r w:rsidRPr="008F7121">
              <w:rPr>
                <w:sz w:val="24"/>
                <w:szCs w:val="24"/>
              </w:rPr>
              <w:t xml:space="preserve">Note for this problem: </w:t>
            </w:r>
            <m:oMath>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a</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b</m:t>
                  </m:r>
                </m:sub>
              </m:sSub>
            </m:oMath>
            <w:r w:rsidRPr="008F7121">
              <w:rPr>
                <w:sz w:val="24"/>
                <w:szCs w:val="24"/>
              </w:rPr>
              <w:t xml:space="preserve"> and </w:t>
            </w:r>
            <m:oMath>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c</m:t>
                  </m:r>
                </m:sub>
              </m:sSub>
              <m:r>
                <m:rPr>
                  <m:sty m:val="p"/>
                </m:rP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2</m:t>
                  </m:r>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a</m:t>
                      </m:r>
                    </m:sub>
                  </m:sSub>
                </m:e>
              </m:rad>
              <m:r>
                <w:rPr>
                  <w:rFonts w:ascii="Cambria Math" w:hAnsi="Cambria Math"/>
                  <w:sz w:val="24"/>
                  <w:szCs w:val="24"/>
                </w:rPr>
                <m:t xml:space="preserve">= </m:t>
              </m:r>
              <m:rad>
                <m:radPr>
                  <m:degHide m:val="1"/>
                  <m:ctrlPr>
                    <w:rPr>
                      <w:rFonts w:ascii="Cambria Math" w:hAnsi="Cambria Math"/>
                      <w:i/>
                      <w:sz w:val="24"/>
                      <w:szCs w:val="24"/>
                    </w:rPr>
                  </m:ctrlPr>
                </m:radPr>
                <m:deg/>
                <m:e>
                  <m:r>
                    <w:rPr>
                      <w:rFonts w:ascii="Cambria Math" w:hAnsi="Cambria Math"/>
                      <w:sz w:val="24"/>
                      <w:szCs w:val="24"/>
                    </w:rPr>
                    <m:t>2</m:t>
                  </m:r>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b</m:t>
                      </m:r>
                    </m:sub>
                  </m:sSub>
                </m:e>
              </m:rad>
            </m:oMath>
            <w:r w:rsidRPr="008F7121">
              <w:rPr>
                <w:sz w:val="24"/>
                <w:szCs w:val="24"/>
              </w:rPr>
              <w:t xml:space="preserve"> thus:</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200744" w:rsidP="00DF6D6C">
            <w:pPr>
              <w:autoSpaceDE w:val="0"/>
              <w:autoSpaceDN w:val="0"/>
              <w:adjustRightInd w:val="0"/>
              <w:spacing w:line="360" w:lineRule="auto"/>
              <w:jc w:val="both"/>
              <w:rPr>
                <w:sz w:val="24"/>
                <w:szCs w:val="24"/>
              </w:rPr>
            </w:pPr>
            <w:r w:rsidRPr="008F7121">
              <w:rPr>
                <w:sz w:val="24"/>
                <w:szCs w:val="24"/>
              </w:rPr>
              <w:t>Assemble the global structure stiffness matrix based on each global element stiffness matrix (note that we simply add along the diagonal): Assemble the global structure stiffness matrix based on each global element stiffness matrix (note that we simply add along the diagonal):</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c</m:t>
                      </m:r>
                    </m:sup>
                  </m:sSup>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a</m:t>
                      </m:r>
                    </m:sub>
                  </m:sSub>
                </m:den>
              </m:f>
              <m:d>
                <m:dPr>
                  <m:begChr m:val="["/>
                  <m:endChr m:val="]"/>
                  <m:ctrlPr>
                    <w:rPr>
                      <w:rFonts w:ascii="Cambria Math" w:hAnsi="Cambria Math"/>
                      <w:sz w:val="24"/>
                      <w:szCs w:val="24"/>
                    </w:rPr>
                  </m:ctrlPr>
                </m:dPr>
                <m:e>
                  <m:m>
                    <m:mPr>
                      <m:mcs>
                        <m:mc>
                          <m:mcPr>
                            <m:count m:val="4"/>
                            <m:mcJc m:val="center"/>
                          </m:mcPr>
                        </m:mc>
                      </m:mcs>
                      <m:ctrlPr>
                        <w:rPr>
                          <w:rFonts w:ascii="Cambria Math" w:hAnsi="Cambria Math"/>
                          <w:sz w:val="24"/>
                          <w:szCs w:val="24"/>
                        </w:rPr>
                      </m:ctrlPr>
                    </m:mPr>
                    <m:mr>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mr>
                    <m:mr>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-0.35</m:t>
                        </m:r>
                      </m:e>
                    </m:mr>
                    <m:mr>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-0.35</m:t>
                        </m:r>
                      </m:e>
                    </m:mr>
                    <m:mr>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0.35</m:t>
                        </m:r>
                      </m:e>
                    </m:mr>
                  </m:m>
                </m:e>
              </m:d>
            </m:oMath>
            <w:r w:rsidR="00200744" w:rsidRPr="008F7121">
              <w:rPr>
                <w:sz w:val="24"/>
                <w:szCs w:val="24"/>
              </w:rPr>
              <w:t xml:space="preserve"> </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200744" w:rsidP="00DF6D6C">
            <w:pPr>
              <w:autoSpaceDE w:val="0"/>
              <w:autoSpaceDN w:val="0"/>
              <w:adjustRightInd w:val="0"/>
              <w:spacing w:line="360" w:lineRule="auto"/>
              <w:jc w:val="both"/>
              <w:rPr>
                <w:sz w:val="24"/>
                <w:szCs w:val="24"/>
              </w:rPr>
            </w:pPr>
            <w:r w:rsidRPr="008F7121">
              <w:rPr>
                <w:sz w:val="24"/>
                <w:szCs w:val="24"/>
              </w:rPr>
              <w:t>Assemble the global structure stiffness matrix based on each global element stiffness matrix (note that we simply add along the diagonal):</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r>
                    <m:rPr>
                      <m:sty m:val="p"/>
                    </m:rPr>
                    <w:rPr>
                      <w:rFonts w:ascii="Cambria Math" w:hAnsi="Cambria Math"/>
                      <w:sz w:val="24"/>
                      <w:szCs w:val="24"/>
                    </w:rPr>
                    <m:t>K</m:t>
                  </m:r>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6"/>
                            <m:mcJc m:val="center"/>
                          </m:mcPr>
                        </m:mc>
                      </m:mcs>
                      <m:ctrlPr>
                        <w:rPr>
                          <w:rFonts w:ascii="Cambria Math" w:hAnsi="Cambria Math"/>
                          <w:sz w:val="24"/>
                          <w:szCs w:val="24"/>
                        </w:rPr>
                      </m:ctrlPr>
                    </m:mPr>
                    <m:mr>
                      <m:e>
                        <m:r>
                          <m:rPr>
                            <m:sty m:val="p"/>
                          </m:rPr>
                          <w:rPr>
                            <w:rFonts w:ascii="Cambria Math" w:hAnsi="Cambria Math"/>
                            <w:sz w:val="24"/>
                            <w:szCs w:val="24"/>
                          </w:rPr>
                          <m:t>1+0</m:t>
                        </m:r>
                        <m:ctrlPr>
                          <w:rPr>
                            <w:rFonts w:ascii="Cambria Math" w:eastAsia="Cambria Math" w:hAnsi="Cambria Math"/>
                            <w:sz w:val="24"/>
                            <w:szCs w:val="24"/>
                          </w:rPr>
                        </m:ctrlPr>
                      </m:e>
                      <m:e>
                        <m:r>
                          <m:rPr>
                            <m:sty m:val="p"/>
                          </m:rPr>
                          <w:rPr>
                            <w:rFonts w:ascii="Cambria Math" w:eastAsia="Cambria Math" w:hAnsi="Cambria Math"/>
                            <w:sz w:val="24"/>
                            <w:szCs w:val="24"/>
                          </w:rPr>
                          <m:t>0+0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r>
                          <m:rPr>
                            <m:sty m:val="p"/>
                          </m:rPr>
                          <w:rPr>
                            <w:rFonts w:ascii="Cambria Math" w:eastAsia="Cambria Math" w:hAnsi="Cambria Math"/>
                            <w:sz w:val="24"/>
                            <w:szCs w:val="24"/>
                          </w:rPr>
                          <m:t>0+0</m:t>
                        </m:r>
                        <m:ctrlPr>
                          <w:rPr>
                            <w:rFonts w:ascii="Cambria Math" w:eastAsia="Cambria Math" w:hAnsi="Cambria Math"/>
                            <w:sz w:val="24"/>
                            <w:szCs w:val="24"/>
                          </w:rPr>
                        </m:ctrlPr>
                      </m:e>
                      <m:e>
                        <m:r>
                          <m:rPr>
                            <m:sty m:val="p"/>
                          </m:rPr>
                          <w:rPr>
                            <w:rFonts w:ascii="Cambria Math" w:eastAsia="Cambria Math" w:hAnsi="Cambria Math"/>
                            <w:sz w:val="24"/>
                            <w:szCs w:val="24"/>
                          </w:rPr>
                          <m:t>0+1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mr>
                    <m:mr>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hAnsi="Cambria Math"/>
                            <w:sz w:val="24"/>
                            <w:szCs w:val="24"/>
                          </w:rPr>
                          <m:t>1+0.35</m:t>
                        </m:r>
                        <m:ctrlPr>
                          <w:rPr>
                            <w:rFonts w:ascii="Cambria Math" w:eastAsia="Cambria Math" w:hAnsi="Cambria Math"/>
                            <w:sz w:val="24"/>
                            <w:szCs w:val="24"/>
                          </w:rPr>
                        </m:ctrlPr>
                      </m:e>
                      <m:e>
                        <m:r>
                          <m:rPr>
                            <m:sty m:val="p"/>
                          </m:rPr>
                          <w:rPr>
                            <w:rFonts w:ascii="Cambria Math" w:eastAsia="Cambria Math" w:hAnsi="Cambria Math"/>
                            <w:sz w:val="24"/>
                            <w:szCs w:val="24"/>
                          </w:rPr>
                          <m:t>0-0.35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-0.35</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0+0.35</m:t>
                        </m:r>
                      </m:e>
                      <m:e>
                        <m:r>
                          <m:rPr>
                            <m:sty m:val="p"/>
                          </m:rPr>
                          <w:rPr>
                            <w:rFonts w:ascii="Cambria Math" w:hAnsi="Cambria Math"/>
                            <w:sz w:val="24"/>
                            <w:szCs w:val="24"/>
                          </w:rPr>
                          <m:t>0-0.35</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0-0.35</m:t>
                        </m:r>
                      </m:e>
                      <m:e>
                        <m:r>
                          <m:rPr>
                            <m:sty m:val="p"/>
                          </m:rPr>
                          <w:rPr>
                            <w:rFonts w:ascii="Cambria Math" w:hAnsi="Cambria Math"/>
                            <w:sz w:val="24"/>
                            <w:szCs w:val="24"/>
                          </w:rPr>
                          <m:t>1+0.35</m:t>
                        </m:r>
                      </m:e>
                    </m:mr>
                  </m:m>
                </m:e>
              </m:d>
            </m:oMath>
            <w:r w:rsidR="00200744" w:rsidRPr="008F7121">
              <w:rPr>
                <w:sz w:val="24"/>
                <w:szCs w:val="24"/>
              </w:rPr>
              <w:t xml:space="preserve"> </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r>
                    <m:rPr>
                      <m:sty m:val="p"/>
                    </m:rPr>
                    <w:rPr>
                      <w:rFonts w:ascii="Cambria Math" w:hAnsi="Cambria Math"/>
                      <w:sz w:val="24"/>
                      <w:szCs w:val="24"/>
                    </w:rPr>
                    <m:t>K</m:t>
                  </m:r>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6"/>
                            <m:mcJc m:val="center"/>
                          </m:mcPr>
                        </m:mc>
                      </m:mcs>
                      <m:ctrlPr>
                        <w:rPr>
                          <w:rFonts w:ascii="Cambria Math" w:hAnsi="Cambria Math"/>
                          <w:sz w:val="24"/>
                          <w:szCs w:val="24"/>
                        </w:rPr>
                      </m:ctrlPr>
                    </m:mP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mr>
                    <m:mr>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hAnsi="Cambria Math"/>
                            <w:sz w:val="24"/>
                            <w:szCs w:val="24"/>
                          </w:rPr>
                          <m:t>1.35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-0.35</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0-0.35</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1.35</m:t>
                        </m:r>
                      </m:e>
                    </m:mr>
                  </m:m>
                </m:e>
              </m:d>
            </m:oMath>
            <w:r w:rsidR="00200744" w:rsidRPr="008F7121">
              <w:rPr>
                <w:sz w:val="24"/>
                <w:szCs w:val="24"/>
              </w:rPr>
              <w:t xml:space="preserve"> </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200744" w:rsidP="00DF6D6C">
            <w:pPr>
              <w:autoSpaceDE w:val="0"/>
              <w:autoSpaceDN w:val="0"/>
              <w:adjustRightInd w:val="0"/>
              <w:spacing w:line="360" w:lineRule="auto"/>
              <w:jc w:val="both"/>
              <w:rPr>
                <w:sz w:val="24"/>
                <w:szCs w:val="24"/>
              </w:rPr>
            </w:pPr>
            <w:r w:rsidRPr="008F7121">
              <w:rPr>
                <w:sz w:val="24"/>
                <w:szCs w:val="24"/>
              </w:rPr>
              <w:t>Assemble the stiffness matrix equations, and apply the BCs:</w:t>
            </w:r>
          </w:p>
          <w:p w:rsidR="00200744" w:rsidRPr="008F7121" w:rsidRDefault="00200744" w:rsidP="00DF6D6C">
            <w:pPr>
              <w:autoSpaceDE w:val="0"/>
              <w:autoSpaceDN w:val="0"/>
              <w:adjustRightInd w:val="0"/>
              <w:spacing w:line="360" w:lineRule="auto"/>
              <w:jc w:val="both"/>
              <w:rPr>
                <w:sz w:val="24"/>
                <w:szCs w:val="24"/>
                <w:lang w:bidi="en-US"/>
              </w:rPr>
            </w:pPr>
          </w:p>
          <w:p w:rsidR="00200744" w:rsidRPr="008F7121" w:rsidRDefault="000A2C10" w:rsidP="00DF6D6C">
            <w:pPr>
              <w:autoSpaceDE w:val="0"/>
              <w:autoSpaceDN w:val="0"/>
              <w:adjustRightInd w:val="0"/>
              <w:spacing w:line="360" w:lineRule="auto"/>
              <w:jc w:val="both"/>
              <w:rPr>
                <w:sz w:val="24"/>
                <w:szCs w:val="24"/>
                <w:lang w:bidi="en-US"/>
              </w:rPr>
            </w:pPr>
            <m:oMath>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1</m:t>
                            </m:r>
                          </m:sub>
                        </m:sSub>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2</m:t>
                            </m:r>
                          </m:sub>
                        </m:sSub>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3</m:t>
                            </m:r>
                          </m:sub>
                        </m:sSub>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4</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5</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6</m:t>
                            </m:r>
                          </m:sub>
                        </m:sSub>
                      </m:e>
                    </m:mr>
                  </m:m>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6"/>
                            <m:mcJc m:val="center"/>
                          </m:mcPr>
                        </m:mc>
                      </m:mcs>
                      <m:ctrlPr>
                        <w:rPr>
                          <w:rFonts w:ascii="Cambria Math" w:hAnsi="Cambria Math"/>
                          <w:sz w:val="24"/>
                          <w:szCs w:val="24"/>
                        </w:rPr>
                      </m:ctrlPr>
                    </m:mP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mr>
                    <m:mr>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hAnsi="Cambria Math"/>
                            <w:sz w:val="24"/>
                            <w:szCs w:val="24"/>
                          </w:rPr>
                          <m:t>1.35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-0.35</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0-0.35</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1.35</m:t>
                        </m:r>
                      </m:e>
                    </m:mr>
                  </m:m>
                </m:e>
              </m:d>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1</m:t>
                            </m:r>
                          </m:sub>
                        </m:sSub>
                        <m:r>
                          <m:rPr>
                            <m:sty m:val="p"/>
                          </m:rPr>
                          <w:rPr>
                            <w:rFonts w:ascii="Cambria Math" w:hAnsi="Cambria Math"/>
                            <w:sz w:val="24"/>
                            <w:szCs w:val="24"/>
                          </w:rPr>
                          <m:t>=0</m:t>
                        </m:r>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2</m:t>
                            </m:r>
                          </m:sub>
                        </m:sSub>
                        <m:r>
                          <m:rPr>
                            <m:sty m:val="p"/>
                          </m:rPr>
                          <w:rPr>
                            <w:rFonts w:ascii="Cambria Math" w:hAnsi="Cambria Math"/>
                            <w:sz w:val="24"/>
                            <w:szCs w:val="24"/>
                          </w:rPr>
                          <m:t>=0</m:t>
                        </m:r>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3</m:t>
                            </m:r>
                          </m:sub>
                        </m:sSub>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4</m:t>
                            </m:r>
                          </m:sub>
                        </m:sSub>
                      </m:e>
                    </m:m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5</m:t>
                            </m:r>
                          </m:sub>
                        </m:sSub>
                        <m:r>
                          <m:rPr>
                            <m:sty m:val="p"/>
                          </m:rPr>
                          <w:rPr>
                            <w:rFonts w:ascii="Cambria Math" w:hAnsi="Cambria Math"/>
                            <w:sz w:val="24"/>
                            <w:szCs w:val="24"/>
                          </w:rPr>
                          <m:t>=0</m:t>
                        </m:r>
                      </m:e>
                    </m:mr>
                    <m:mr>
                      <m:e>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6</m:t>
                            </m:r>
                          </m:sub>
                        </m:sSub>
                        <m:r>
                          <m:rPr>
                            <m:sty m:val="p"/>
                          </m:rPr>
                          <w:rPr>
                            <w:rFonts w:ascii="Cambria Math" w:hAnsi="Cambria Math"/>
                            <w:sz w:val="24"/>
                            <w:szCs w:val="24"/>
                          </w:rPr>
                          <m:t>=0</m:t>
                        </m:r>
                      </m:e>
                    </m:mr>
                  </m:m>
                </m:e>
              </m:d>
            </m:oMath>
            <w:r w:rsidR="00200744" w:rsidRPr="008F7121">
              <w:rPr>
                <w:sz w:val="24"/>
                <w:szCs w:val="24"/>
              </w:rPr>
              <w:t xml:space="preserve"> </w:t>
            </w:r>
          </w:p>
          <w:p w:rsidR="00200744" w:rsidRPr="008F7121" w:rsidRDefault="00200744" w:rsidP="00DF6D6C">
            <w:pPr>
              <w:autoSpaceDE w:val="0"/>
              <w:autoSpaceDN w:val="0"/>
              <w:adjustRightInd w:val="0"/>
              <w:spacing w:line="360" w:lineRule="auto"/>
              <w:jc w:val="both"/>
              <w:rPr>
                <w:sz w:val="24"/>
                <w:szCs w:val="24"/>
                <w:lang w:bidi="en-US"/>
              </w:rPr>
            </w:pPr>
          </w:p>
          <w:p w:rsidR="00200744" w:rsidRPr="008F7121" w:rsidRDefault="00200744" w:rsidP="00DF6D6C">
            <w:pPr>
              <w:autoSpaceDE w:val="0"/>
              <w:autoSpaceDN w:val="0"/>
              <w:adjustRightInd w:val="0"/>
              <w:spacing w:line="360" w:lineRule="auto"/>
              <w:jc w:val="both"/>
              <w:rPr>
                <w:sz w:val="24"/>
                <w:szCs w:val="24"/>
              </w:rPr>
            </w:pPr>
            <w:r w:rsidRPr="008F7121">
              <w:rPr>
                <w:sz w:val="24"/>
                <w:szCs w:val="24"/>
              </w:rPr>
              <w:t>Partition around known BC’s:</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200744" w:rsidP="00DF6D6C">
            <w:pPr>
              <w:autoSpaceDE w:val="0"/>
              <w:autoSpaceDN w:val="0"/>
              <w:adjustRightInd w:val="0"/>
              <w:spacing w:line="360" w:lineRule="auto"/>
              <w:jc w:val="both"/>
              <w:rPr>
                <w:sz w:val="24"/>
                <w:szCs w:val="24"/>
              </w:rPr>
            </w:pPr>
            <w:r w:rsidRPr="008F7121">
              <w:rPr>
                <w:noProof/>
                <w:sz w:val="24"/>
                <w:szCs w:val="24"/>
                <w:lang w:val="en-MY" w:eastAsia="ja-JP"/>
              </w:rPr>
              <mc:AlternateContent>
                <mc:Choice Requires="wpg">
                  <w:drawing>
                    <wp:anchor distT="0" distB="0" distL="114300" distR="114300" simplePos="0" relativeHeight="251697152" behindDoc="0" locked="0" layoutInCell="1" allowOverlap="1" wp14:anchorId="7EBEB67A" wp14:editId="756B641F">
                      <wp:simplePos x="0" y="0"/>
                      <wp:positionH relativeFrom="column">
                        <wp:posOffset>-13335</wp:posOffset>
                      </wp:positionH>
                      <wp:positionV relativeFrom="paragraph">
                        <wp:posOffset>88900</wp:posOffset>
                      </wp:positionV>
                      <wp:extent cx="4455160" cy="1254760"/>
                      <wp:effectExtent l="6350" t="7620" r="5715" b="1397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5160" cy="1254760"/>
                                <a:chOff x="1390" y="1999"/>
                                <a:chExt cx="7016" cy="1976"/>
                              </a:xfrm>
                            </wpg:grpSpPr>
                            <wps:wsp>
                              <wps:cNvPr id="220" name="Rectangle 31"/>
                              <wps:cNvSpPr>
                                <a:spLocks noChangeArrowheads="1"/>
                              </wps:cNvSpPr>
                              <wps:spPr bwMode="auto">
                                <a:xfrm>
                                  <a:off x="1390" y="2701"/>
                                  <a:ext cx="7016" cy="553"/>
                                </a:xfrm>
                                <a:prstGeom prst="rect">
                                  <a:avLst/>
                                </a:prstGeom>
                                <a:noFill/>
                                <a:ln w="9525">
                                  <a:solidFill>
                                    <a:srgbClr val="C00000"/>
                                  </a:solidFill>
                                  <a:prstDash val="dashDot"/>
                                  <a:miter lim="800000"/>
                                  <a:headEnd/>
                                  <a:tailEnd/>
                                </a:ln>
                                <a:extLst>
                                  <a:ext uri="{909E8E84-426E-40DD-AFC4-6F175D3DCCD1}">
                                    <a14:hiddenFill xmlns:a14="http://schemas.microsoft.com/office/drawing/2010/main">
                                      <a:solidFill>
                                        <a:srgbClr val="C00000"/>
                                      </a:solidFill>
                                    </a14:hiddenFill>
                                  </a:ext>
                                </a:extLst>
                              </wps:spPr>
                              <wps:bodyPr rot="0" vert="horz" wrap="square" lIns="74295" tIns="8890" rIns="74295" bIns="8890" anchor="t" anchorCtr="0" upright="1">
                                <a:noAutofit/>
                              </wps:bodyPr>
                            </wps:wsp>
                            <wps:wsp>
                              <wps:cNvPr id="221" name="Rectangle 32"/>
                              <wps:cNvSpPr>
                                <a:spLocks noChangeArrowheads="1"/>
                              </wps:cNvSpPr>
                              <wps:spPr bwMode="auto">
                                <a:xfrm>
                                  <a:off x="3627" y="1999"/>
                                  <a:ext cx="1748" cy="1976"/>
                                </a:xfrm>
                                <a:prstGeom prst="rect">
                                  <a:avLst/>
                                </a:prstGeom>
                                <a:noFill/>
                                <a:ln w="9525">
                                  <a:solidFill>
                                    <a:srgbClr val="C00000"/>
                                  </a:solidFill>
                                  <a:prstDash val="dashDot"/>
                                  <a:miter lim="800000"/>
                                  <a:headEnd/>
                                  <a:tailEnd/>
                                </a:ln>
                                <a:extLst>
                                  <a:ext uri="{909E8E84-426E-40DD-AFC4-6F175D3DCCD1}">
                                    <a14:hiddenFill xmlns:a14="http://schemas.microsoft.com/office/drawing/2010/main">
                                      <a:solidFill>
                                        <a:srgbClr val="C00000"/>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9" o:spid="_x0000_s1026" style="position:absolute;margin-left:-1.05pt;margin-top:7pt;width:350.8pt;height:98.8pt;z-index:251697152" coordorigin="1390,1999" coordsize="7016,1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">
                      <v:rect id="Rectangle 31" o:spid="_x0000_s1027" style="position:absolute;left:1390;top:2701;width:7016;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xgPcMA&#10;AADcAAAADwAAAGRycy9kb3ducmV2LnhtbERPPW/CMBDdkfofrKvUBRGnGVCV4iCooKIjtFSwHfE1&#10;iRqfg+2G8O/rAYnx6X3P5oNpRU/ON5YVPCcpCOLS6oYrBV+f68kLCB+QNbaWScGVPMyLh9EMc20v&#10;vKV+FyoRQ9jnqKAOocul9GVNBn1iO+LI/VhnMEToKqkdXmK4aWWWplNpsOHYUGNHbzWVv7s/o+C0&#10;lCtcnTfLj0U/PrrDdt+/f++VenocFq8gAg3hLr65N1pBlsX58Uw8Ar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xgPcMAAADcAAAADwAAAAAAAAAAAAAAAACYAgAAZHJzL2Rv&#10;d25yZXYueG1sUEsFBgAAAAAEAAQA9QAAAIgDAAAAAA==&#10;" filled="f" fillcolor="#c00000" strokecolor="#c00000">
                        <v:stroke dashstyle="dashDot"/>
                        <v:textbox inset="5.85pt,.7pt,5.85pt,.7pt"/>
                      </v:rect>
                      <v:rect id="Rectangle 32" o:spid="_x0000_s1028" style="position:absolute;left:3627;top:1999;width:1748;height:1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FpsYA&#10;AADcAAAADwAAAGRycy9kb3ducmV2LnhtbESPQWvCQBSE74L/YXmFXqRuzEFK6ioqWuxR2xS9vWZf&#10;k9Ds27i7jfHfu0Khx2FmvmFmi940oiPna8sKJuMEBHFhdc2lgo/37dMzCB+QNTaWScGVPCzmw8EM&#10;M20vvKfuEEoRIewzVFCF0GZS+qIig35sW+LofVtnMETpSqkdXiLcNDJNkqk0WHNcqLCldUXFz+HX&#10;KPhayQ1uzrvV27Ibndxxn3evn7lSjw/98gVEoD78h//aO60gTSdwPxOP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FpsYAAADcAAAADwAAAAAAAAAAAAAAAACYAgAAZHJz&#10;L2Rvd25yZXYueG1sUEsFBgAAAAAEAAQA9QAAAIsDAAAAAA==&#10;" filled="f" fillcolor="#c00000" strokecolor="#c00000">
                        <v:stroke dashstyle="dashDot"/>
                        <v:textbox inset="5.85pt,.7pt,5.85pt,.7pt"/>
                      </v:rect>
                    </v:group>
                  </w:pict>
                </mc:Fallback>
              </mc:AlternateContent>
            </w:r>
          </w:p>
          <w:p w:rsidR="00200744" w:rsidRPr="008F7121" w:rsidRDefault="00200744" w:rsidP="00DF6D6C">
            <w:pPr>
              <w:autoSpaceDE w:val="0"/>
              <w:autoSpaceDN w:val="0"/>
              <w:adjustRightInd w:val="0"/>
              <w:spacing w:line="360" w:lineRule="auto"/>
              <w:jc w:val="both"/>
              <w:rPr>
                <w:sz w:val="24"/>
                <w:szCs w:val="24"/>
              </w:rPr>
            </w:pPr>
            <w:r w:rsidRPr="008F7121">
              <w:rPr>
                <w:noProof/>
                <w:sz w:val="24"/>
                <w:szCs w:val="24"/>
                <w:lang w:val="en-MY" w:eastAsia="ja-JP"/>
              </w:rPr>
              <mc:AlternateContent>
                <mc:Choice Requires="wps">
                  <w:drawing>
                    <wp:anchor distT="0" distB="0" distL="114300" distR="114300" simplePos="0" relativeHeight="251696128" behindDoc="1" locked="0" layoutInCell="1" allowOverlap="1" wp14:anchorId="33ECF891" wp14:editId="25089D88">
                      <wp:simplePos x="0" y="0"/>
                      <wp:positionH relativeFrom="column">
                        <wp:posOffset>67945</wp:posOffset>
                      </wp:positionH>
                      <wp:positionV relativeFrom="paragraph">
                        <wp:posOffset>356235</wp:posOffset>
                      </wp:positionV>
                      <wp:extent cx="226695" cy="351155"/>
                      <wp:effectExtent l="11430" t="15240" r="9525" b="14605"/>
                      <wp:wrapNone/>
                      <wp:docPr id="21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51155"/>
                              </a:xfrm>
                              <a:prstGeom prst="rect">
                                <a:avLst/>
                              </a:prstGeom>
                              <a:solidFill>
                                <a:schemeClr val="bg1">
                                  <a:lumMod val="85000"/>
                                  <a:lumOff val="0"/>
                                </a:schemeClr>
                              </a:solidFill>
                              <a:ln w="19050">
                                <a:solidFill>
                                  <a:schemeClr val="tx1">
                                    <a:lumMod val="100000"/>
                                    <a:lumOff val="0"/>
                                  </a:schemeClr>
                                </a:solidFill>
                                <a:prstDash val="dashDot"/>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8" o:spid="_x0000_s1026" style="position:absolute;margin-left:5.35pt;margin-top:28.05pt;width:17.85pt;height:27.6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" fillcolor="#d8d8d8 [2732]" strokecolor="black [3213]" strokeweight="1.5pt">
                      <v:stroke dashstyle="dashDot"/>
                      <v:textbox inset="5.85pt,.7pt,5.85pt,.7pt"/>
                    </v:rect>
                  </w:pict>
                </mc:Fallback>
              </mc:AlternateContent>
            </w:r>
            <w:r w:rsidRPr="008F7121">
              <w:rPr>
                <w:noProof/>
                <w:sz w:val="24"/>
                <w:szCs w:val="24"/>
                <w:lang w:val="en-MY" w:eastAsia="ja-JP"/>
              </w:rPr>
              <mc:AlternateContent>
                <mc:Choice Requires="wps">
                  <w:drawing>
                    <wp:anchor distT="0" distB="0" distL="114300" distR="114300" simplePos="0" relativeHeight="251688960" behindDoc="1" locked="0" layoutInCell="1" allowOverlap="1" wp14:anchorId="56902F7D" wp14:editId="747ABA61">
                      <wp:simplePos x="0" y="0"/>
                      <wp:positionH relativeFrom="column">
                        <wp:posOffset>1407160</wp:posOffset>
                      </wp:positionH>
                      <wp:positionV relativeFrom="paragraph">
                        <wp:posOffset>356235</wp:posOffset>
                      </wp:positionV>
                      <wp:extent cx="1109980" cy="351155"/>
                      <wp:effectExtent l="17145" t="15240" r="15875" b="14605"/>
                      <wp:wrapNone/>
                      <wp:docPr id="217"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9980" cy="351155"/>
                              </a:xfrm>
                              <a:prstGeom prst="rect">
                                <a:avLst/>
                              </a:prstGeom>
                              <a:solidFill>
                                <a:schemeClr val="bg1">
                                  <a:lumMod val="95000"/>
                                  <a:lumOff val="0"/>
                                </a:schemeClr>
                              </a:solidFill>
                              <a:ln w="19050">
                                <a:solidFill>
                                  <a:schemeClr val="tx1">
                                    <a:lumMod val="100000"/>
                                    <a:lumOff val="0"/>
                                  </a:schemeClr>
                                </a:solidFill>
                                <a:prstDash val="dashDot"/>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7" o:spid="_x0000_s1026" style="position:absolute;margin-left:110.8pt;margin-top:28.05pt;width:87.4pt;height:27.6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" fillcolor="#f2f2f2 [3052]" strokecolor="black [3213]" strokeweight="1.5pt">
                      <v:stroke dashstyle="dashDot"/>
                      <v:textbox inset="5.85pt,.7pt,5.85pt,.7pt"/>
                    </v:rect>
                  </w:pict>
                </mc:Fallback>
              </mc:AlternateContent>
            </w:r>
            <w:r w:rsidRPr="008F7121">
              <w:rPr>
                <w:noProof/>
                <w:sz w:val="24"/>
                <w:szCs w:val="24"/>
                <w:lang w:val="en-MY" w:eastAsia="ja-JP"/>
              </w:rPr>
              <mc:AlternateContent>
                <mc:Choice Requires="wps">
                  <w:drawing>
                    <wp:anchor distT="0" distB="0" distL="114300" distR="114300" simplePos="0" relativeHeight="251695104" behindDoc="1" locked="0" layoutInCell="1" allowOverlap="1" wp14:anchorId="234D11A1" wp14:editId="5EAA00AA">
                      <wp:simplePos x="0" y="0"/>
                      <wp:positionH relativeFrom="column">
                        <wp:posOffset>3888740</wp:posOffset>
                      </wp:positionH>
                      <wp:positionV relativeFrom="paragraph">
                        <wp:posOffset>356235</wp:posOffset>
                      </wp:positionV>
                      <wp:extent cx="386715" cy="351155"/>
                      <wp:effectExtent l="12700" t="15240" r="10160" b="14605"/>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715" cy="351155"/>
                              </a:xfrm>
                              <a:prstGeom prst="rect">
                                <a:avLst/>
                              </a:prstGeom>
                              <a:solidFill>
                                <a:schemeClr val="bg1">
                                  <a:lumMod val="85000"/>
                                  <a:lumOff val="0"/>
                                </a:schemeClr>
                              </a:solidFill>
                              <a:ln w="19050">
                                <a:solidFill>
                                  <a:schemeClr val="tx1">
                                    <a:lumMod val="100000"/>
                                    <a:lumOff val="0"/>
                                  </a:schemeClr>
                                </a:solidFill>
                                <a:prstDash val="dashDot"/>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6" o:spid="_x0000_s1026" style="position:absolute;margin-left:306.2pt;margin-top:28.05pt;width:30.45pt;height:27.6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" fillcolor="#d8d8d8 [2732]" strokecolor="black [3213]" strokeweight="1.5pt">
                      <v:stroke dashstyle="dashDot"/>
                      <v:textbox inset="5.85pt,.7pt,5.85pt,.7pt"/>
                    </v:rect>
                  </w:pict>
                </mc:Fallback>
              </mc:AlternateContent>
            </w:r>
            <m:oMath>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1</m:t>
                            </m:r>
                          </m:sub>
                        </m:sSub>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2</m:t>
                            </m:r>
                          </m:sub>
                        </m:sSub>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3</m:t>
                            </m:r>
                          </m:sub>
                        </m:sSub>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4</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5</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6</m:t>
                            </m:r>
                          </m:sub>
                        </m:sSub>
                      </m:e>
                    </m:mr>
                  </m:m>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6"/>
                            <m:mcJc m:val="center"/>
                          </m:mcPr>
                        </m:mc>
                      </m:mcs>
                      <m:ctrlPr>
                        <w:rPr>
                          <w:rFonts w:ascii="Cambria Math" w:hAnsi="Cambria Math"/>
                          <w:sz w:val="24"/>
                          <w:szCs w:val="24"/>
                        </w:rPr>
                      </m:ctrlPr>
                    </m:mP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mr>
                    <m:mr>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hAnsi="Cambria Math"/>
                            <w:sz w:val="24"/>
                            <w:szCs w:val="24"/>
                          </w:rPr>
                          <m:t>1.35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-0.35</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0-0.35</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e>
                        <m:r>
                          <m:rPr>
                            <m:sty m:val="p"/>
                          </m:rPr>
                          <w:rPr>
                            <w:rFonts w:ascii="Cambria Math" w:hAnsi="Cambria Math"/>
                            <w:sz w:val="24"/>
                            <w:szCs w:val="24"/>
                          </w:rPr>
                          <m:t>-0.35</m:t>
                        </m:r>
                      </m:e>
                      <m:e>
                        <m:r>
                          <m:rPr>
                            <m:sty m:val="p"/>
                          </m:rPr>
                          <w:rPr>
                            <w:rFonts w:ascii="Cambria Math" w:hAnsi="Cambria Math"/>
                            <w:sz w:val="24"/>
                            <w:szCs w:val="24"/>
                          </w:rPr>
                          <m:t>1.35</m:t>
                        </m:r>
                      </m:e>
                    </m:mr>
                  </m:m>
                </m:e>
              </m:d>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1</m:t>
                            </m:r>
                          </m:sub>
                        </m:sSub>
                        <m:r>
                          <m:rPr>
                            <m:sty m:val="p"/>
                          </m:rPr>
                          <w:rPr>
                            <w:rFonts w:ascii="Cambria Math" w:hAnsi="Cambria Math"/>
                            <w:sz w:val="24"/>
                            <w:szCs w:val="24"/>
                          </w:rPr>
                          <m:t>=0</m:t>
                        </m:r>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2</m:t>
                            </m:r>
                          </m:sub>
                        </m:sSub>
                        <m:r>
                          <m:rPr>
                            <m:sty m:val="p"/>
                          </m:rPr>
                          <w:rPr>
                            <w:rFonts w:ascii="Cambria Math" w:hAnsi="Cambria Math"/>
                            <w:sz w:val="24"/>
                            <w:szCs w:val="24"/>
                          </w:rPr>
                          <m:t>=0</m:t>
                        </m:r>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3</m:t>
                            </m:r>
                          </m:sub>
                        </m:sSub>
                        <m:ctrlPr>
                          <w:rPr>
                            <w:rFonts w:ascii="Cambria Math" w:eastAsia="Cambria Math" w:hAnsi="Cambria Math"/>
                            <w:sz w:val="24"/>
                            <w:szCs w:val="24"/>
                          </w:rPr>
                        </m:ctrlPr>
                      </m:e>
                    </m:mr>
                    <m:mr>
                      <m:e>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4</m:t>
                            </m:r>
                          </m:sub>
                        </m:sSub>
                      </m:e>
                    </m:m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5</m:t>
                            </m:r>
                          </m:sub>
                        </m:sSub>
                        <m:r>
                          <m:rPr>
                            <m:sty m:val="p"/>
                          </m:rPr>
                          <w:rPr>
                            <w:rFonts w:ascii="Cambria Math" w:hAnsi="Cambria Math"/>
                            <w:sz w:val="24"/>
                            <w:szCs w:val="24"/>
                          </w:rPr>
                          <m:t>=0</m:t>
                        </m:r>
                      </m:e>
                    </m:mr>
                    <m:mr>
                      <m:e>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6</m:t>
                            </m:r>
                          </m:sub>
                        </m:sSub>
                        <m:r>
                          <m:rPr>
                            <m:sty m:val="p"/>
                          </m:rPr>
                          <w:rPr>
                            <w:rFonts w:ascii="Cambria Math" w:hAnsi="Cambria Math"/>
                            <w:sz w:val="24"/>
                            <w:szCs w:val="24"/>
                          </w:rPr>
                          <m:t>=0</m:t>
                        </m:r>
                      </m:e>
                    </m:mr>
                  </m:m>
                </m:e>
              </m:d>
            </m:oMath>
            <w:r w:rsidRPr="008F7121">
              <w:rPr>
                <w:sz w:val="24"/>
                <w:szCs w:val="24"/>
              </w:rPr>
              <w:t xml:space="preserve"> </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200744" w:rsidP="00DF6D6C">
            <w:pPr>
              <w:autoSpaceDE w:val="0"/>
              <w:autoSpaceDN w:val="0"/>
              <w:adjustRightInd w:val="0"/>
              <w:spacing w:line="360" w:lineRule="auto"/>
              <w:jc w:val="both"/>
              <w:rPr>
                <w:sz w:val="24"/>
                <w:szCs w:val="24"/>
              </w:rPr>
            </w:pPr>
          </w:p>
          <w:p w:rsidR="00200744" w:rsidRPr="008F7121"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3</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4</m:t>
                            </m:r>
                          </m:sub>
                        </m:sSub>
                      </m:e>
                    </m:mr>
                  </m:m>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r>
                          <m:rPr>
                            <m:sty m:val="p"/>
                          </m:rPr>
                          <w:rPr>
                            <w:rFonts w:ascii="Cambria Math" w:hAnsi="Cambria Math"/>
                            <w:sz w:val="24"/>
                            <w:szCs w:val="24"/>
                          </w:rPr>
                          <m:t>1.35</m:t>
                        </m:r>
                      </m:e>
                      <m:e>
                        <m:r>
                          <m:rPr>
                            <m:sty m:val="p"/>
                          </m:rPr>
                          <w:rPr>
                            <w:rFonts w:ascii="Cambria Math" w:eastAsia="Cambria Math" w:hAnsi="Cambria Math"/>
                            <w:sz w:val="24"/>
                            <w:szCs w:val="24"/>
                          </w:rPr>
                          <m:t>-0.35</m:t>
                        </m:r>
                      </m:e>
                    </m:mr>
                    <m:mr>
                      <m:e>
                        <m:r>
                          <m:rPr>
                            <m:sty m:val="p"/>
                          </m:rPr>
                          <w:rPr>
                            <w:rFonts w:ascii="Cambria Math" w:eastAsia="Cambria Math" w:hAnsi="Cambria Math"/>
                            <w:sz w:val="24"/>
                            <w:szCs w:val="24"/>
                          </w:rPr>
                          <m:t>-0.35</m:t>
                        </m:r>
                      </m:e>
                      <m:e>
                        <m:r>
                          <m:rPr>
                            <m:sty m:val="p"/>
                          </m:rPr>
                          <w:rPr>
                            <w:rFonts w:ascii="Cambria Math" w:eastAsia="Cambria Math" w:hAnsi="Cambria Math"/>
                            <w:sz w:val="24"/>
                            <w:szCs w:val="24"/>
                          </w:rPr>
                          <m:t>0.35</m:t>
                        </m:r>
                      </m:e>
                    </m:mr>
                  </m:m>
                </m:e>
              </m:d>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3</m:t>
                            </m:r>
                          </m:sub>
                        </m:sSub>
                      </m:e>
                    </m:mr>
                    <m:mr>
                      <m:e>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4</m:t>
                            </m:r>
                          </m:sub>
                        </m:sSub>
                      </m:e>
                    </m:mr>
                  </m:m>
                </m:e>
              </m:d>
            </m:oMath>
            <w:r w:rsidR="00200744" w:rsidRPr="008F7121">
              <w:rPr>
                <w:sz w:val="24"/>
                <w:szCs w:val="24"/>
              </w:rPr>
              <w:t xml:space="preserve"> </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200744" w:rsidP="00DF6D6C">
            <w:pPr>
              <w:autoSpaceDE w:val="0"/>
              <w:autoSpaceDN w:val="0"/>
              <w:adjustRightInd w:val="0"/>
              <w:spacing w:line="360" w:lineRule="auto"/>
              <w:jc w:val="both"/>
              <w:rPr>
                <w:sz w:val="24"/>
                <w:szCs w:val="24"/>
                <w:lang w:bidi="en-US"/>
              </w:rPr>
            </w:pPr>
            <w:r w:rsidRPr="008F7121">
              <w:rPr>
                <w:sz w:val="24"/>
                <w:szCs w:val="24"/>
              </w:rPr>
              <w:t xml:space="preserve">Invert and solve for the displacements </w:t>
            </w:r>
            <m:oMath>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3</m:t>
                  </m:r>
                </m:sub>
              </m:sSub>
            </m:oMath>
            <w:r w:rsidRPr="008F7121">
              <w:rPr>
                <w:sz w:val="24"/>
                <w:szCs w:val="24"/>
              </w:rPr>
              <w:t xml:space="preserve"> and </w:t>
            </w:r>
            <m:oMath>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4</m:t>
                  </m:r>
                </m:sub>
              </m:sSub>
            </m:oMath>
            <w:r w:rsidRPr="008F7121">
              <w:rPr>
                <w:sz w:val="24"/>
                <w:szCs w:val="24"/>
              </w:rPr>
              <w:t>:</w:t>
            </w:r>
          </w:p>
          <w:p w:rsidR="00200744" w:rsidRPr="008F7121" w:rsidRDefault="00200744" w:rsidP="00DF6D6C">
            <w:pPr>
              <w:autoSpaceDE w:val="0"/>
              <w:autoSpaceDN w:val="0"/>
              <w:adjustRightInd w:val="0"/>
              <w:spacing w:line="360" w:lineRule="auto"/>
              <w:jc w:val="both"/>
              <w:rPr>
                <w:sz w:val="24"/>
                <w:szCs w:val="24"/>
                <w:lang w:bidi="en-US"/>
              </w:rPr>
            </w:pPr>
          </w:p>
          <w:p w:rsidR="00200744" w:rsidRPr="008F7121"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3</m:t>
                            </m:r>
                          </m:sub>
                        </m:sSub>
                      </m:e>
                    </m:mr>
                    <m:mr>
                      <m:e>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4</m:t>
                            </m:r>
                          </m:sub>
                        </m:sSub>
                      </m:e>
                    </m:mr>
                  </m:m>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L</m:t>
                  </m:r>
                </m:num>
                <m:den>
                  <m:r>
                    <m:rPr>
                      <m:sty m:val="p"/>
                    </m:rPr>
                    <w:rPr>
                      <w:rFonts w:ascii="Cambria Math" w:hAnsi="Cambria Math"/>
                      <w:sz w:val="24"/>
                      <w:szCs w:val="24"/>
                    </w:rPr>
                    <m:t>AE</m:t>
                  </m:r>
                </m:den>
              </m:f>
              <m:sSup>
                <m:sSupPr>
                  <m:ctrlPr>
                    <w:rPr>
                      <w:rFonts w:ascii="Cambria Math" w:hAnsi="Cambria Math"/>
                      <w:sz w:val="24"/>
                      <w:szCs w:val="24"/>
                    </w:rPr>
                  </m:ctrlPr>
                </m:sSupPr>
                <m:e>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r>
                              <m:rPr>
                                <m:sty m:val="p"/>
                              </m:rPr>
                              <w:rPr>
                                <w:rFonts w:ascii="Cambria Math" w:hAnsi="Cambria Math"/>
                                <w:sz w:val="24"/>
                                <w:szCs w:val="24"/>
                              </w:rPr>
                              <m:t>1.35</m:t>
                            </m:r>
                          </m:e>
                          <m:e>
                            <m:r>
                              <m:rPr>
                                <m:sty m:val="p"/>
                              </m:rPr>
                              <w:rPr>
                                <w:rFonts w:ascii="Cambria Math" w:eastAsia="Cambria Math" w:hAnsi="Cambria Math"/>
                                <w:sz w:val="24"/>
                                <w:szCs w:val="24"/>
                              </w:rPr>
                              <m:t>-0.35</m:t>
                            </m:r>
                          </m:e>
                        </m:mr>
                        <m:mr>
                          <m:e>
                            <m:r>
                              <m:rPr>
                                <m:sty m:val="p"/>
                              </m:rPr>
                              <w:rPr>
                                <w:rFonts w:ascii="Cambria Math" w:eastAsia="Cambria Math" w:hAnsi="Cambria Math"/>
                                <w:sz w:val="24"/>
                                <w:szCs w:val="24"/>
                              </w:rPr>
                              <m:t>-0.35</m:t>
                            </m:r>
                          </m:e>
                          <m:e>
                            <m:r>
                              <m:rPr>
                                <m:sty m:val="p"/>
                              </m:rPr>
                              <w:rPr>
                                <w:rFonts w:ascii="Cambria Math" w:eastAsia="Cambria Math" w:hAnsi="Cambria Math"/>
                                <w:sz w:val="24"/>
                                <w:szCs w:val="24"/>
                              </w:rPr>
                              <m:t>0.35</m:t>
                            </m:r>
                          </m:e>
                        </m:mr>
                      </m:m>
                    </m:e>
                  </m:d>
                </m:e>
                <m:sup>
                  <m:r>
                    <m:rPr>
                      <m:sty m:val="p"/>
                    </m:rPr>
                    <w:rPr>
                      <w:rFonts w:ascii="Cambria Math" w:hAnsi="Cambria Math"/>
                      <w:sz w:val="24"/>
                      <w:szCs w:val="24"/>
                    </w:rPr>
                    <m:t>-1</m:t>
                  </m:r>
                </m:sup>
              </m:sSup>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3</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4</m:t>
                            </m:r>
                          </m:sub>
                        </m:sSub>
                      </m:e>
                    </m:mr>
                  </m:m>
                </m:e>
              </m:d>
              <m:r>
                <m:rPr>
                  <m:sty m:val="p"/>
                </m:rPr>
                <w:rPr>
                  <w:rFonts w:ascii="Cambria Math" w:hAnsi="Cambria Math"/>
                  <w:sz w:val="24"/>
                  <w:szCs w:val="24"/>
                </w:rPr>
                <m:t xml:space="preserve">= </m:t>
              </m:r>
              <m:f>
                <m:fPr>
                  <m:ctrlPr>
                    <w:rPr>
                      <w:rFonts w:ascii="Cambria Math" w:hAnsi="Cambria Math"/>
                      <w:sz w:val="24"/>
                      <w:szCs w:val="24"/>
                    </w:rPr>
                  </m:ctrlPr>
                </m:fPr>
                <m:num>
                  <m:r>
                    <m:rPr>
                      <m:sty m:val="p"/>
                    </m:rPr>
                    <w:rPr>
                      <w:rFonts w:ascii="Cambria Math" w:hAnsi="Cambria Math"/>
                      <w:sz w:val="24"/>
                      <w:szCs w:val="24"/>
                    </w:rPr>
                    <m:t>L</m:t>
                  </m:r>
                </m:num>
                <m:den>
                  <m:r>
                    <m:rPr>
                      <m:sty m:val="p"/>
                    </m:rPr>
                    <w:rPr>
                      <w:rFonts w:ascii="Cambria Math" w:hAnsi="Cambria Math"/>
                      <w:sz w:val="24"/>
                      <w:szCs w:val="24"/>
                    </w:rPr>
                    <m:t>AE</m:t>
                  </m:r>
                </m:den>
              </m:f>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r>
                          <m:rPr>
                            <m:sty m:val="p"/>
                          </m:rPr>
                          <w:rPr>
                            <w:rFonts w:ascii="Cambria Math" w:hAnsi="Cambria Math"/>
                            <w:sz w:val="24"/>
                            <w:szCs w:val="24"/>
                          </w:rPr>
                          <m:t>1</m:t>
                        </m:r>
                      </m:e>
                      <m:e>
                        <m:r>
                          <m:rPr>
                            <m:sty m:val="p"/>
                          </m:rPr>
                          <w:rPr>
                            <w:rFonts w:ascii="Cambria Math" w:hAnsi="Cambria Math"/>
                            <w:sz w:val="24"/>
                            <w:szCs w:val="24"/>
                          </w:rPr>
                          <m:t>1</m:t>
                        </m:r>
                      </m:e>
                    </m:mr>
                    <m:mr>
                      <m:e>
                        <m:r>
                          <m:rPr>
                            <m:sty m:val="p"/>
                          </m:rPr>
                          <w:rPr>
                            <w:rFonts w:ascii="Cambria Math" w:hAnsi="Cambria Math"/>
                            <w:sz w:val="24"/>
                            <w:szCs w:val="24"/>
                          </w:rPr>
                          <m:t>1</m:t>
                        </m:r>
                      </m:e>
                      <m:e>
                        <m:r>
                          <m:rPr>
                            <m:sty m:val="p"/>
                          </m:rPr>
                          <w:rPr>
                            <w:rFonts w:ascii="Cambria Math" w:hAnsi="Cambria Math"/>
                            <w:sz w:val="24"/>
                            <w:szCs w:val="24"/>
                          </w:rPr>
                          <m:t>3.85</m:t>
                        </m:r>
                      </m:e>
                    </m:mr>
                  </m:m>
                </m:e>
              </m:d>
              <m:r>
                <m:rPr>
                  <m:sty m:val="p"/>
                </m:rPr>
                <w:rPr>
                  <w:rFonts w:ascii="Cambria Math" w:hAnsi="Cambria Math"/>
                  <w:sz w:val="24"/>
                  <w:szCs w:val="24"/>
                </w:rPr>
                <m:t xml:space="preserve"> </m:t>
              </m:r>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3</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4</m:t>
                            </m:r>
                          </m:sub>
                        </m:sSub>
                      </m:e>
                    </m:mr>
                  </m:m>
                </m:e>
              </m:d>
            </m:oMath>
            <w:r w:rsidR="00200744" w:rsidRPr="008F7121">
              <w:rPr>
                <w:sz w:val="24"/>
                <w:szCs w:val="24"/>
              </w:rPr>
              <w:t xml:space="preserve"> </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200744" w:rsidP="00DF6D6C">
            <w:pPr>
              <w:autoSpaceDE w:val="0"/>
              <w:autoSpaceDN w:val="0"/>
              <w:adjustRightInd w:val="0"/>
              <w:spacing w:line="360" w:lineRule="auto"/>
              <w:jc w:val="both"/>
              <w:rPr>
                <w:sz w:val="24"/>
                <w:szCs w:val="24"/>
              </w:rPr>
            </w:pPr>
            <w:r w:rsidRPr="008F7121">
              <w:rPr>
                <w:sz w:val="24"/>
                <w:szCs w:val="24"/>
              </w:rPr>
              <w:t>Solve for the reactions at nodes A and C:</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1</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2</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5</m:t>
                            </m:r>
                          </m:sub>
                        </m:sSub>
                        <m:ctrlPr>
                          <w:rPr>
                            <w:rFonts w:ascii="Cambria Math" w:eastAsia="Cambria Math" w:hAnsi="Cambria Math"/>
                            <w:i/>
                            <w:sz w:val="24"/>
                            <w:szCs w:val="24"/>
                          </w:rPr>
                        </m:ctrlPr>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6</m:t>
                            </m:r>
                          </m:sub>
                        </m:sSub>
                      </m:e>
                    </m:mr>
                  </m:m>
                </m:e>
              </m:d>
              <m: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mr>
                    <m:mr>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mr>
                    <m:mr>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mr>
                  </m:m>
                </m:e>
              </m:d>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3</m:t>
                            </m:r>
                          </m:sub>
                        </m:sSub>
                      </m:e>
                    </m:mr>
                    <m:mr>
                      <m:e>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4</m:t>
                            </m:r>
                          </m:sub>
                        </m:sSub>
                      </m:e>
                    </m:mr>
                  </m:m>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mr>
                    <m:mr>
                      <m:e>
                        <m:r>
                          <m:rPr>
                            <m:sty m:val="p"/>
                          </m:rPr>
                          <w:rPr>
                            <w:rFonts w:ascii="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ctrlPr>
                          <w:rPr>
                            <w:rFonts w:ascii="Cambria Math" w:eastAsia="Cambria Math" w:hAnsi="Cambria Math"/>
                            <w:sz w:val="24"/>
                            <w:szCs w:val="24"/>
                          </w:rPr>
                        </m:ctrlPr>
                      </m:e>
                    </m:mr>
                    <m:mr>
                      <m:e>
                        <m:r>
                          <m:rPr>
                            <m:sty m:val="p"/>
                          </m:rPr>
                          <w:rPr>
                            <w:rFonts w:ascii="Cambria Math" w:eastAsia="Cambria Math" w:hAnsi="Cambria Math"/>
                            <w:sz w:val="24"/>
                            <w:szCs w:val="24"/>
                          </w:rPr>
                          <m:t>0.35</m:t>
                        </m:r>
                        <m:ctrlPr>
                          <w:rPr>
                            <w:rFonts w:ascii="Cambria Math" w:eastAsia="Cambria Math" w:hAnsi="Cambria Math"/>
                            <w:sz w:val="24"/>
                            <w:szCs w:val="24"/>
                          </w:rPr>
                        </m:ctrlPr>
                      </m:e>
                      <m:e>
                        <m:r>
                          <m:rPr>
                            <m:sty m:val="p"/>
                          </m:rPr>
                          <w:rPr>
                            <w:rFonts w:ascii="Cambria Math" w:eastAsia="Cambria Math" w:hAnsi="Cambria Math"/>
                            <w:sz w:val="24"/>
                            <w:szCs w:val="24"/>
                          </w:rPr>
                          <m:t>-0.35</m:t>
                        </m:r>
                      </m:e>
                    </m:mr>
                  </m:m>
                </m:e>
              </m:d>
              <m:f>
                <m:fPr>
                  <m:ctrlPr>
                    <w:rPr>
                      <w:rFonts w:ascii="Cambria Math" w:hAnsi="Cambria Math"/>
                      <w:sz w:val="24"/>
                      <w:szCs w:val="24"/>
                    </w:rPr>
                  </m:ctrlPr>
                </m:fPr>
                <m:num>
                  <m:r>
                    <m:rPr>
                      <m:sty m:val="p"/>
                    </m:rPr>
                    <w:rPr>
                      <w:rFonts w:ascii="Cambria Math" w:hAnsi="Cambria Math"/>
                      <w:sz w:val="24"/>
                      <w:szCs w:val="24"/>
                    </w:rPr>
                    <m:t>L</m:t>
                  </m:r>
                </m:num>
                <m:den>
                  <m:r>
                    <m:rPr>
                      <m:sty m:val="p"/>
                    </m:rPr>
                    <w:rPr>
                      <w:rFonts w:ascii="Cambria Math" w:hAnsi="Cambria Math"/>
                      <w:sz w:val="24"/>
                      <w:szCs w:val="24"/>
                    </w:rPr>
                    <m:t>AE</m:t>
                  </m:r>
                </m:den>
              </m:f>
              <m:sSup>
                <m:sSupPr>
                  <m:ctrlPr>
                    <w:rPr>
                      <w:rFonts w:ascii="Cambria Math" w:hAnsi="Cambria Math"/>
                      <w:sz w:val="24"/>
                      <w:szCs w:val="24"/>
                    </w:rPr>
                  </m:ctrlPr>
                </m:sSupPr>
                <m:e>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r>
                              <m:rPr>
                                <m:sty m:val="p"/>
                              </m:rPr>
                              <w:rPr>
                                <w:rFonts w:ascii="Cambria Math" w:hAnsi="Cambria Math"/>
                                <w:sz w:val="24"/>
                                <w:szCs w:val="24"/>
                              </w:rPr>
                              <m:t>1.35</m:t>
                            </m:r>
                          </m:e>
                          <m:e>
                            <m:r>
                              <m:rPr>
                                <m:sty m:val="p"/>
                              </m:rPr>
                              <w:rPr>
                                <w:rFonts w:ascii="Cambria Math" w:eastAsia="Cambria Math" w:hAnsi="Cambria Math"/>
                                <w:sz w:val="24"/>
                                <w:szCs w:val="24"/>
                              </w:rPr>
                              <m:t>-0.35</m:t>
                            </m:r>
                          </m:e>
                        </m:mr>
                        <m:mr>
                          <m:e>
                            <m:r>
                              <m:rPr>
                                <m:sty m:val="p"/>
                              </m:rPr>
                              <w:rPr>
                                <w:rFonts w:ascii="Cambria Math" w:eastAsia="Cambria Math" w:hAnsi="Cambria Math"/>
                                <w:sz w:val="24"/>
                                <w:szCs w:val="24"/>
                              </w:rPr>
                              <m:t>-0.35</m:t>
                            </m:r>
                          </m:e>
                          <m:e>
                            <m:r>
                              <m:rPr>
                                <m:sty m:val="p"/>
                              </m:rPr>
                              <w:rPr>
                                <w:rFonts w:ascii="Cambria Math" w:eastAsia="Cambria Math" w:hAnsi="Cambria Math"/>
                                <w:sz w:val="24"/>
                                <w:szCs w:val="24"/>
                              </w:rPr>
                              <m:t>0.35</m:t>
                            </m:r>
                          </m:e>
                        </m:mr>
                      </m:m>
                    </m:e>
                  </m:d>
                </m:e>
                <m:sup>
                  <m:r>
                    <m:rPr>
                      <m:sty m:val="p"/>
                    </m:rPr>
                    <w:rPr>
                      <w:rFonts w:ascii="Cambria Math" w:hAnsi="Cambria Math"/>
                      <w:sz w:val="24"/>
                      <w:szCs w:val="24"/>
                    </w:rPr>
                    <m:t>-1</m:t>
                  </m:r>
                </m:sup>
              </m:sSup>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3</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4</m:t>
                            </m:r>
                          </m:sub>
                        </m:sSub>
                      </m:e>
                    </m:mr>
                  </m:m>
                </m:e>
              </m:d>
            </m:oMath>
            <w:r w:rsidR="00200744" w:rsidRPr="008F7121">
              <w:rPr>
                <w:sz w:val="24"/>
                <w:szCs w:val="24"/>
              </w:rPr>
              <w:t xml:space="preserve"> </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0A2C10" w:rsidP="00DF6D6C">
            <w:pPr>
              <w:autoSpaceDE w:val="0"/>
              <w:autoSpaceDN w:val="0"/>
              <w:adjustRightInd w:val="0"/>
              <w:spacing w:line="360" w:lineRule="auto"/>
              <w:jc w:val="both"/>
              <w:rPr>
                <w:sz w:val="24"/>
                <w:szCs w:val="24"/>
              </w:rPr>
            </w:pPr>
            <m:oMath>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1</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2</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5</m:t>
                            </m:r>
                          </m:sub>
                        </m:sSub>
                        <m:ctrlPr>
                          <w:rPr>
                            <w:rFonts w:ascii="Cambria Math" w:eastAsia="Cambria Math" w:hAnsi="Cambria Math"/>
                            <w:i/>
                            <w:sz w:val="24"/>
                            <w:szCs w:val="24"/>
                          </w:rPr>
                        </m:ctrlPr>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6</m:t>
                            </m:r>
                          </m:sub>
                        </m:sSub>
                      </m:e>
                    </m:mr>
                  </m:m>
                </m:e>
              </m:d>
              <m:r>
                <w:rPr>
                  <w:rFonts w:ascii="Cambria Math" w:hAnsi="Cambria Math"/>
                  <w:sz w:val="24"/>
                  <w:szCs w:val="24"/>
                </w:rPr>
                <m:t>=</m:t>
              </m:r>
              <m:d>
                <m:dPr>
                  <m:begChr m:val="["/>
                  <m:endChr m:val="]"/>
                  <m:ctrlPr>
                    <w:rPr>
                      <w:rFonts w:ascii="Cambria Math" w:hAnsi="Cambria Math"/>
                      <w:sz w:val="24"/>
                      <w:szCs w:val="24"/>
                    </w:rPr>
                  </m:ctrlPr>
                </m:dPr>
                <m:e>
                  <m:m>
                    <m:mPr>
                      <m:mcs>
                        <m:mc>
                          <m:mcPr>
                            <m:count m:val="2"/>
                            <m:mcJc m:val="center"/>
                          </m:mcPr>
                        </m:mc>
                      </m:mcs>
                      <m:ctrlPr>
                        <w:rPr>
                          <w:rFonts w:ascii="Cambria Math" w:hAnsi="Cambria Math"/>
                          <w:sz w:val="24"/>
                          <w:szCs w:val="24"/>
                        </w:rPr>
                      </m:ctrlPr>
                    </m:mPr>
                    <m:mr>
                      <m:e>
                        <m:r>
                          <m:rPr>
                            <m:sty m:val="p"/>
                          </m:rPr>
                          <w:rPr>
                            <w:rFonts w:ascii="Cambria Math" w:hAnsi="Cambria Math"/>
                            <w:sz w:val="24"/>
                            <w:szCs w:val="24"/>
                          </w:rPr>
                          <m:t>-1</m:t>
                        </m:r>
                        <m:ctrlPr>
                          <w:rPr>
                            <w:rFonts w:ascii="Cambria Math" w:eastAsia="Cambria Math" w:hAnsi="Cambria Math"/>
                            <w:sz w:val="24"/>
                            <w:szCs w:val="24"/>
                          </w:rPr>
                        </m:ctrlPr>
                      </m:e>
                      <m:e>
                        <m:r>
                          <m:rPr>
                            <m:sty m:val="p"/>
                          </m:rPr>
                          <w:rPr>
                            <w:rFonts w:ascii="Cambria Math" w:eastAsia="Cambria Math" w:hAnsi="Cambria Math"/>
                            <w:sz w:val="24"/>
                            <w:szCs w:val="24"/>
                          </w:rPr>
                          <m:t>1</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m:t>
                        </m:r>
                      </m:e>
                    </m:mr>
                  </m:m>
                </m:e>
              </m:d>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3</m:t>
                            </m:r>
                          </m:sub>
                        </m:sSub>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4</m:t>
                            </m:r>
                          </m:sub>
                        </m:sSub>
                      </m:e>
                    </m:mr>
                  </m:m>
                </m:e>
              </m:d>
              <m:r>
                <m:rPr>
                  <m:sty m:val="p"/>
                </m:rPr>
                <w:rPr>
                  <w:rFonts w:ascii="Cambria Math" w:hAnsi="Cambria Math"/>
                  <w:sz w:val="24"/>
                  <w:szCs w:val="24"/>
                </w:rPr>
                <m:t>=</m:t>
              </m:r>
              <m:d>
                <m:dPr>
                  <m:begChr m:val="["/>
                  <m:endChr m:val="]"/>
                  <m:ctrlPr>
                    <w:rPr>
                      <w:rFonts w:ascii="Cambria Math" w:hAnsi="Cambria Math"/>
                      <w:sz w:val="24"/>
                      <w:szCs w:val="24"/>
                    </w:rPr>
                  </m:ctrlPr>
                </m:dPr>
                <m:e>
                  <m:m>
                    <m:mPr>
                      <m:mcs>
                        <m:mc>
                          <m:mcPr>
                            <m:count m:val="1"/>
                            <m:mcJc m:val="center"/>
                          </m:mcPr>
                        </m:mc>
                      </m:mcs>
                      <m:ctrlPr>
                        <w:rPr>
                          <w:rFonts w:ascii="Cambria Math" w:hAnsi="Cambria Math"/>
                          <w:sz w:val="24"/>
                          <w:szCs w:val="24"/>
                        </w:rPr>
                      </m:ctrlPr>
                    </m:mP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4</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3</m:t>
                            </m:r>
                          </m:sub>
                        </m:sSub>
                      </m:e>
                    </m:mr>
                    <m:mr>
                      <m:e>
                        <m:r>
                          <m:rPr>
                            <m:sty m:val="p"/>
                          </m:rPr>
                          <w:rPr>
                            <w:rFonts w:ascii="Cambria Math" w:eastAsia="Cambria Math" w:hAnsi="Cambria Math"/>
                            <w:sz w:val="24"/>
                            <w:szCs w:val="24"/>
                          </w:rPr>
                          <m:t>0</m:t>
                        </m:r>
                      </m:e>
                    </m:mr>
                    <m:mr>
                      <m:e>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4</m:t>
                            </m:r>
                          </m:sub>
                        </m:sSub>
                        <m:ctrlPr>
                          <w:rPr>
                            <w:rFonts w:ascii="Cambria Math" w:eastAsia="Cambria Math" w:hAnsi="Cambria Math"/>
                            <w:sz w:val="24"/>
                            <w:szCs w:val="24"/>
                          </w:rPr>
                        </m:ctrlPr>
                      </m:e>
                    </m:mr>
                    <m:mr>
                      <m:e>
                        <m:r>
                          <m:rPr>
                            <m:sty m:val="p"/>
                          </m:rPr>
                          <w:rPr>
                            <w:rFonts w:ascii="Cambria Math" w:eastAsia="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F</m:t>
                            </m:r>
                          </m:e>
                          <m:sub>
                            <m:r>
                              <m:rPr>
                                <m:sty m:val="p"/>
                              </m:rPr>
                              <w:rPr>
                                <w:rFonts w:ascii="Cambria Math" w:hAnsi="Cambria Math"/>
                                <w:sz w:val="24"/>
                                <w:szCs w:val="24"/>
                              </w:rPr>
                              <m:t>4</m:t>
                            </m:r>
                          </m:sub>
                        </m:sSub>
                      </m:e>
                    </m:mr>
                  </m:m>
                </m:e>
              </m:d>
            </m:oMath>
            <w:r w:rsidR="00200744" w:rsidRPr="008F7121">
              <w:rPr>
                <w:sz w:val="24"/>
                <w:szCs w:val="24"/>
              </w:rPr>
              <w:t xml:space="preserve"> </w:t>
            </w:r>
          </w:p>
          <w:p w:rsidR="00200744" w:rsidRPr="008F7121" w:rsidRDefault="00200744" w:rsidP="00DF6D6C">
            <w:pPr>
              <w:autoSpaceDE w:val="0"/>
              <w:autoSpaceDN w:val="0"/>
              <w:adjustRightInd w:val="0"/>
              <w:spacing w:line="360" w:lineRule="auto"/>
              <w:jc w:val="both"/>
              <w:rPr>
                <w:sz w:val="24"/>
                <w:szCs w:val="24"/>
              </w:rPr>
            </w:pPr>
          </w:p>
          <w:p w:rsidR="00200744" w:rsidRPr="008F7121" w:rsidRDefault="00200744" w:rsidP="00DF6D6C">
            <w:pPr>
              <w:autoSpaceDE w:val="0"/>
              <w:autoSpaceDN w:val="0"/>
              <w:adjustRightInd w:val="0"/>
              <w:spacing w:line="360" w:lineRule="auto"/>
              <w:rPr>
                <w:sz w:val="24"/>
                <w:szCs w:val="24"/>
              </w:rPr>
            </w:pPr>
            <w:r w:rsidRPr="008F7121">
              <w:rPr>
                <w:sz w:val="24"/>
                <w:szCs w:val="24"/>
              </w:rPr>
              <w:t>Element strain, stress:</w:t>
            </w:r>
          </w:p>
          <w:p w:rsidR="00200744" w:rsidRPr="008F7121" w:rsidRDefault="00200744" w:rsidP="00DF6D6C">
            <w:pPr>
              <w:autoSpaceDE w:val="0"/>
              <w:autoSpaceDN w:val="0"/>
              <w:adjustRightInd w:val="0"/>
              <w:spacing w:line="360" w:lineRule="auto"/>
              <w:jc w:val="both"/>
              <w:rPr>
                <w:sz w:val="24"/>
                <w:szCs w:val="24"/>
              </w:rPr>
            </w:pPr>
            <w:r w:rsidRPr="008F7121">
              <w:rPr>
                <w:sz w:val="24"/>
                <w:szCs w:val="24"/>
              </w:rPr>
              <w:lastRenderedPageBreak/>
              <w:t>Use the transformation matrix to obtain displacements in element coordinate frames</w:t>
            </w:r>
            <w:proofErr w:type="gramStart"/>
            <w:r w:rsidRPr="008F7121">
              <w:rPr>
                <w:sz w:val="24"/>
                <w:szCs w:val="24"/>
              </w:rPr>
              <w:t>:</w:t>
            </w:r>
            <m:oMath>
              <m:r>
                <w:rPr>
                  <w:rFonts w:ascii="Cambria Math" w:hAnsi="Cambria Math"/>
                  <w:sz w:val="24"/>
                  <w:szCs w:val="24"/>
                </w:rPr>
                <m:t xml:space="preserve"> </m:t>
              </m:r>
              <m:d>
                <m:dPr>
                  <m:begChr m:val="{"/>
                  <m:endChr m:val="}"/>
                  <m:ctrlPr>
                    <w:rPr>
                      <w:rFonts w:ascii="Cambria Math" w:hAnsi="Cambria Math"/>
                      <w:sz w:val="24"/>
                      <w:szCs w:val="24"/>
                    </w:rPr>
                  </m:ctrlPr>
                </m:dPr>
                <m:e>
                  <m:r>
                    <m:rPr>
                      <m:sty m:val="p"/>
                    </m:rPr>
                    <w:rPr>
                      <w:rFonts w:ascii="Cambria Math" w:hAnsi="Cambria Math"/>
                      <w:sz w:val="24"/>
                      <w:szCs w:val="24"/>
                    </w:rPr>
                    <m:t>u</m:t>
                  </m:r>
                </m:e>
              </m:d>
              <m:r>
                <w:rPr>
                  <w:rFonts w:ascii="Cambria Math" w:hAnsi="Cambria Math"/>
                  <w:sz w:val="24"/>
                  <w:szCs w:val="24"/>
                </w:rPr>
                <m:t>=</m:t>
              </m:r>
              <m:d>
                <m:dPr>
                  <m:begChr m:val="["/>
                  <m:endChr m:val="]"/>
                  <m:ctrlPr>
                    <w:rPr>
                      <w:rFonts w:ascii="Cambria Math" w:hAnsi="Cambria Math"/>
                      <w:sz w:val="24"/>
                      <w:szCs w:val="24"/>
                    </w:rPr>
                  </m:ctrlPr>
                </m:dPr>
                <m:e>
                  <m:r>
                    <m:rPr>
                      <m:sty m:val="p"/>
                    </m:rPr>
                    <w:rPr>
                      <w:rFonts w:ascii="Cambria Math" w:hAnsi="Cambria Math"/>
                      <w:sz w:val="24"/>
                      <w:szCs w:val="24"/>
                    </w:rPr>
                    <m:t>T</m:t>
                  </m:r>
                </m:e>
              </m:d>
              <m:d>
                <m:dPr>
                  <m:begChr m:val="{"/>
                  <m:endChr m:val="}"/>
                  <m:ctrlPr>
                    <w:rPr>
                      <w:rFonts w:ascii="Cambria Math" w:hAnsi="Cambria Math"/>
                      <w:sz w:val="24"/>
                      <w:szCs w:val="24"/>
                    </w:rPr>
                  </m:ctrlPr>
                </m:dPr>
                <m:e>
                  <m:r>
                    <m:rPr>
                      <m:sty m:val="p"/>
                    </m:rPr>
                    <w:rPr>
                      <w:rFonts w:ascii="Cambria Math" w:hAnsi="Cambria Math"/>
                      <w:sz w:val="24"/>
                      <w:szCs w:val="24"/>
                    </w:rPr>
                    <m:t>U</m:t>
                  </m:r>
                </m:e>
              </m:d>
            </m:oMath>
            <w:r w:rsidRPr="008F7121">
              <w:rPr>
                <w:sz w:val="24"/>
                <w:szCs w:val="24"/>
              </w:rPr>
              <w:t>.</w:t>
            </w:r>
            <w:proofErr w:type="gramEnd"/>
          </w:p>
          <w:p w:rsidR="00200744" w:rsidRPr="008F7121" w:rsidRDefault="00200744" w:rsidP="00DF6D6C">
            <w:pPr>
              <w:autoSpaceDE w:val="0"/>
              <w:autoSpaceDN w:val="0"/>
              <w:adjustRightInd w:val="0"/>
              <w:spacing w:line="360" w:lineRule="auto"/>
              <w:jc w:val="both"/>
              <w:rPr>
                <w:sz w:val="24"/>
                <w:szCs w:val="24"/>
              </w:rPr>
            </w:pPr>
          </w:p>
          <w:p w:rsidR="00200744" w:rsidRPr="008F7121" w:rsidRDefault="00200744" w:rsidP="00DF6D6C">
            <w:pPr>
              <w:autoSpaceDE w:val="0"/>
              <w:autoSpaceDN w:val="0"/>
              <w:adjustRightInd w:val="0"/>
              <w:spacing w:line="360" w:lineRule="auto"/>
              <w:jc w:val="both"/>
              <w:rPr>
                <w:sz w:val="24"/>
                <w:szCs w:val="24"/>
              </w:rPr>
            </w:pPr>
            <w:r w:rsidRPr="008F7121">
              <w:rPr>
                <w:sz w:val="24"/>
                <w:szCs w:val="24"/>
              </w:rPr>
              <w:t xml:space="preserve">Example for a truss element “a” with nodes “A” and “B” oriented at an angle </w:t>
            </w:r>
            <m:oMath>
              <m:r>
                <m:rPr>
                  <m:sty m:val="p"/>
                </m:rPr>
                <w:rPr>
                  <w:rFonts w:ascii="Cambria Math" w:eastAsia="Arial Unicode MS" w:hAnsi="Cambria Math"/>
                  <w:sz w:val="24"/>
                  <w:szCs w:val="24"/>
                </w:rPr>
                <m:t>ϕ</m:t>
              </m:r>
            </m:oMath>
            <w:r w:rsidRPr="008F7121">
              <w:rPr>
                <w:rFonts w:eastAsia="SymbolMT"/>
                <w:sz w:val="24"/>
                <w:szCs w:val="24"/>
              </w:rPr>
              <w:t xml:space="preserve"> </w:t>
            </w:r>
            <w:r w:rsidRPr="008F7121">
              <w:rPr>
                <w:sz w:val="24"/>
                <w:szCs w:val="24"/>
              </w:rPr>
              <w:t xml:space="preserve">to </w:t>
            </w:r>
            <w:r w:rsidRPr="008F7121">
              <w:rPr>
                <w:i/>
                <w:iCs/>
                <w:sz w:val="24"/>
                <w:szCs w:val="24"/>
              </w:rPr>
              <w:t xml:space="preserve">global </w:t>
            </w:r>
            <w:r w:rsidRPr="008F7121">
              <w:rPr>
                <w:sz w:val="24"/>
                <w:szCs w:val="24"/>
              </w:rPr>
              <w:t>X-axis:</w:t>
            </w:r>
          </w:p>
          <w:p w:rsidR="00200744" w:rsidRPr="008F7121" w:rsidRDefault="000A2C10" w:rsidP="00DF6D6C">
            <w:pPr>
              <w:autoSpaceDE w:val="0"/>
              <w:autoSpaceDN w:val="0"/>
              <w:adjustRightInd w:val="0"/>
              <w:spacing w:line="360" w:lineRule="auto"/>
              <w:jc w:val="both"/>
              <w:rPr>
                <w:sz w:val="24"/>
                <w:szCs w:val="24"/>
              </w:rPr>
            </w:pPr>
            <m:oMath>
              <m:sSub>
                <m:sSubPr>
                  <m:ctrlPr>
                    <w:rPr>
                      <w:rFonts w:ascii="Cambria Math" w:hAnsi="Cambria Math"/>
                      <w:sz w:val="24"/>
                      <w:szCs w:val="24"/>
                    </w:rPr>
                  </m:ctrlPr>
                </m:sSubPr>
                <m:e>
                  <m:r>
                    <m:rPr>
                      <m:sty m:val="p"/>
                    </m:rPr>
                    <w:rPr>
                      <w:rFonts w:ascii="Cambria Math" w:hAnsi="Cambria Math"/>
                      <w:sz w:val="24"/>
                      <w:szCs w:val="24"/>
                    </w:rPr>
                    <m:t>ε</m:t>
                  </m:r>
                </m:e>
                <m:sub>
                  <m:r>
                    <m:rPr>
                      <m:sty m:val="p"/>
                    </m:rPr>
                    <w:rPr>
                      <w:rFonts w:ascii="Cambria Math" w:hAnsi="Cambria Math"/>
                      <w:sz w:val="24"/>
                      <w:szCs w:val="24"/>
                    </w:rPr>
                    <m:t>a</m:t>
                  </m:r>
                </m:sub>
              </m:sSub>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A</m:t>
                      </m:r>
                    </m:sub>
                  </m:sSub>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a</m:t>
                      </m:r>
                    </m:sub>
                  </m:sSub>
                </m:den>
              </m:f>
              <m:r>
                <m:rPr>
                  <m:sty m:val="p"/>
                </m:rPr>
                <w:rPr>
                  <w:rFonts w:ascii="Cambria Math" w:hAnsi="Cambria Math"/>
                  <w:sz w:val="24"/>
                  <w:szCs w:val="24"/>
                </w:rPr>
                <m:t>=</m:t>
              </m:r>
              <m:f>
                <m:fPr>
                  <m:ctrlPr>
                    <w:rPr>
                      <w:rFonts w:ascii="Cambria Math" w:hAnsi="Cambria Math"/>
                      <w:sz w:val="24"/>
                      <w:szCs w:val="24"/>
                    </w:rPr>
                  </m:ctrlPr>
                </m:fPr>
                <m:num>
                  <m:d>
                    <m:dPr>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B</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A</m:t>
                          </m:r>
                        </m:sub>
                      </m:sSub>
                    </m:e>
                  </m:d>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ϕ</m:t>
                      </m:r>
                    </m:e>
                  </m:func>
                  <m:r>
                    <m:rPr>
                      <m:sty m:val="p"/>
                    </m:rPr>
                    <w:rPr>
                      <w:rFonts w:ascii="Cambria Math" w:hAnsi="Cambria Math"/>
                      <w:sz w:val="24"/>
                      <w:szCs w:val="24"/>
                    </w:rPr>
                    <m:t>+</m:t>
                  </m:r>
                  <m:d>
                    <m:dPr>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B</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V</m:t>
                          </m:r>
                        </m:e>
                        <m:sub>
                          <m:r>
                            <m:rPr>
                              <m:sty m:val="p"/>
                            </m:rPr>
                            <w:rPr>
                              <w:rFonts w:ascii="Cambria Math" w:hAnsi="Cambria Math"/>
                              <w:sz w:val="24"/>
                              <w:szCs w:val="24"/>
                            </w:rPr>
                            <m:t>A</m:t>
                          </m:r>
                        </m:sub>
                      </m:sSub>
                    </m:e>
                  </m:d>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ϕ</m:t>
                      </m:r>
                    </m:e>
                  </m:func>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a</m:t>
                      </m:r>
                    </m:sub>
                  </m:sSub>
                </m:den>
              </m:f>
            </m:oMath>
            <w:r w:rsidR="00200744" w:rsidRPr="008F7121">
              <w:rPr>
                <w:sz w:val="24"/>
                <w:szCs w:val="24"/>
              </w:rPr>
              <w:t xml:space="preserve"> </w:t>
            </w:r>
          </w:p>
        </w:tc>
      </w:tr>
    </w:tbl>
    <w:p w:rsidR="00200744" w:rsidRPr="008F7121" w:rsidRDefault="00200744" w:rsidP="00200744">
      <w:pPr>
        <w:autoSpaceDE w:val="0"/>
        <w:autoSpaceDN w:val="0"/>
        <w:adjustRightInd w:val="0"/>
        <w:jc w:val="both"/>
        <w:rPr>
          <w:sz w:val="24"/>
          <w:szCs w:val="24"/>
          <w:lang w:bidi="en-US"/>
        </w:rPr>
      </w:pPr>
    </w:p>
    <w:p w:rsidR="00200744" w:rsidRPr="006E7CEA" w:rsidRDefault="008F7121" w:rsidP="008F7121">
      <w:pPr>
        <w:pStyle w:val="Heading3"/>
        <w:spacing w:after="240"/>
        <w:ind w:left="720"/>
        <w:rPr>
          <w:rFonts w:ascii="Cambria" w:hAnsi="Cambria"/>
          <w:sz w:val="24"/>
        </w:rPr>
      </w:pPr>
      <w:bookmarkStart w:id="118" w:name="_Toc461620594"/>
      <w:bookmarkStart w:id="119" w:name="_Toc519801657"/>
      <w:r>
        <w:rPr>
          <w:rFonts w:ascii="Cambria" w:hAnsi="Cambria"/>
          <w:sz w:val="24"/>
        </w:rPr>
        <w:t>5</w:t>
      </w:r>
      <w:r w:rsidR="00200744" w:rsidRPr="006E7CEA">
        <w:rPr>
          <w:rFonts w:ascii="Cambria" w:hAnsi="Cambria"/>
          <w:sz w:val="24"/>
        </w:rPr>
        <w:t>.5.</w:t>
      </w:r>
      <w:r w:rsidR="00200744">
        <w:rPr>
          <w:rFonts w:ascii="Cambria" w:hAnsi="Cambria"/>
          <w:sz w:val="24"/>
        </w:rPr>
        <w:t>2</w:t>
      </w:r>
      <w:r w:rsidR="00200744" w:rsidRPr="006E7CEA">
        <w:rPr>
          <w:rFonts w:ascii="Cambria" w:hAnsi="Cambria"/>
          <w:sz w:val="24"/>
        </w:rPr>
        <w:t xml:space="preserve"> </w:t>
      </w:r>
      <w:r w:rsidR="00200744">
        <w:rPr>
          <w:rFonts w:ascii="Cambria" w:hAnsi="Cambria"/>
          <w:sz w:val="24"/>
        </w:rPr>
        <w:t>Effect of Temperature</w:t>
      </w:r>
      <w:bookmarkEnd w:id="118"/>
      <w:bookmarkEnd w:id="119"/>
    </w:p>
    <w:p w:rsidR="00200744" w:rsidRPr="008F7121" w:rsidRDefault="00200744" w:rsidP="008F7121">
      <w:pPr>
        <w:autoSpaceDE w:val="0"/>
        <w:autoSpaceDN w:val="0"/>
        <w:adjustRightInd w:val="0"/>
        <w:spacing w:line="360" w:lineRule="auto"/>
        <w:jc w:val="both"/>
        <w:rPr>
          <w:sz w:val="24"/>
          <w:szCs w:val="24"/>
        </w:rPr>
      </w:pPr>
      <w:r w:rsidRPr="008F7121">
        <w:rPr>
          <w:sz w:val="24"/>
          <w:szCs w:val="24"/>
        </w:rPr>
        <w:t>It is assumed the stressed induced by the temperature change is an isotropic linearly elastic, as shown in the Figure below.</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sz w:val="24"/>
          <w:szCs w:val="24"/>
        </w:rPr>
      </w:pPr>
      <w:r w:rsidRPr="008F7121">
        <w:rPr>
          <w:noProof/>
          <w:sz w:val="24"/>
          <w:szCs w:val="24"/>
          <w:lang w:val="en-MY" w:eastAsia="ja-JP"/>
        </w:rPr>
        <mc:AlternateContent>
          <mc:Choice Requires="wpg">
            <w:drawing>
              <wp:anchor distT="0" distB="0" distL="114300" distR="114300" simplePos="0" relativeHeight="251698176" behindDoc="0" locked="0" layoutInCell="1" allowOverlap="1" wp14:anchorId="3AE855EC" wp14:editId="7E35023E">
                <wp:simplePos x="0" y="0"/>
                <wp:positionH relativeFrom="column">
                  <wp:posOffset>2117090</wp:posOffset>
                </wp:positionH>
                <wp:positionV relativeFrom="paragraph">
                  <wp:posOffset>91440</wp:posOffset>
                </wp:positionV>
                <wp:extent cx="1457325" cy="1393825"/>
                <wp:effectExtent l="60325" t="19685" r="15875"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1393825"/>
                          <a:chOff x="4005" y="2805"/>
                          <a:chExt cx="2295" cy="2195"/>
                        </a:xfrm>
                      </wpg:grpSpPr>
                      <wps:wsp>
                        <wps:cNvPr id="209" name="AutoShape 34"/>
                        <wps:cNvCnPr>
                          <a:cxnSpLocks noChangeShapeType="1"/>
                        </wps:cNvCnPr>
                        <wps:spPr bwMode="auto">
                          <a:xfrm>
                            <a:off x="4005" y="4482"/>
                            <a:ext cx="22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0" name="AutoShape 35"/>
                        <wps:cNvCnPr>
                          <a:cxnSpLocks noChangeShapeType="1"/>
                        </wps:cNvCnPr>
                        <wps:spPr bwMode="auto">
                          <a:xfrm flipV="1">
                            <a:off x="4005" y="2805"/>
                            <a:ext cx="0" cy="167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1" name="AutoShape 36"/>
                        <wps:cNvSpPr>
                          <a:spLocks noChangeArrowheads="1"/>
                        </wps:cNvSpPr>
                        <wps:spPr bwMode="auto">
                          <a:xfrm flipH="1">
                            <a:off x="4755" y="3462"/>
                            <a:ext cx="645" cy="1020"/>
                          </a:xfrm>
                          <a:prstGeom prst="rtTriangle">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12" name="AutoShape 37"/>
                        <wps:cNvCnPr>
                          <a:cxnSpLocks noChangeShapeType="1"/>
                        </wps:cNvCnPr>
                        <wps:spPr bwMode="auto">
                          <a:xfrm>
                            <a:off x="4005" y="4573"/>
                            <a:ext cx="75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13" name="Text Box 38"/>
                        <wps:cNvSpPr txBox="1">
                          <a:spLocks noChangeArrowheads="1"/>
                        </wps:cNvSpPr>
                        <wps:spPr bwMode="auto">
                          <a:xfrm>
                            <a:off x="4090" y="4643"/>
                            <a:ext cx="541" cy="3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Default="000A2C10" w:rsidP="00200744">
                              <m:oMathPara>
                                <m:oMath>
                                  <m:sSub>
                                    <m:sSubPr>
                                      <m:ctrlPr>
                                        <w:rPr>
                                          <w:rFonts w:ascii="Cambria Math" w:hAnsi="Cambria Math"/>
                                          <w:i/>
                                        </w:rPr>
                                      </m:ctrlPr>
                                    </m:sSubPr>
                                    <m:e>
                                      <m:r>
                                        <w:rPr>
                                          <w:rFonts w:ascii="Cambria Math" w:hAnsi="Cambria Math"/>
                                        </w:rPr>
                                        <m:t>ϵ</m:t>
                                      </m:r>
                                    </m:e>
                                    <m:sub>
                                      <m:r>
                                        <w:rPr>
                                          <w:rFonts w:ascii="Cambria Math" w:hAnsi="Cambria Math"/>
                                        </w:rPr>
                                        <m:t>0</m:t>
                                      </m:r>
                                    </m:sub>
                                  </m:sSub>
                                </m:oMath>
                              </m:oMathPara>
                            </w:p>
                          </w:txbxContent>
                        </wps:txbx>
                        <wps:bodyPr rot="0" vert="horz" wrap="square" lIns="74295" tIns="8890" rIns="74295" bIns="8890" anchor="t" anchorCtr="0" upright="1">
                          <a:noAutofit/>
                        </wps:bodyPr>
                      </wps:wsp>
                      <wps:wsp>
                        <wps:cNvPr id="214" name="Text Box 39"/>
                        <wps:cNvSpPr txBox="1">
                          <a:spLocks noChangeArrowheads="1"/>
                        </wps:cNvSpPr>
                        <wps:spPr bwMode="auto">
                          <a:xfrm>
                            <a:off x="4230" y="2903"/>
                            <a:ext cx="1716" cy="2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7C1BEC" w:rsidRDefault="000A2C10" w:rsidP="00200744">
                              <w:pPr>
                                <w:rPr>
                                  <w:i/>
                                  <w:sz w:val="18"/>
                                  <w:szCs w:val="18"/>
                                </w:rPr>
                              </w:pPr>
                              <m:oMathPara>
                                <m:oMath>
                                  <m:r>
                                    <w:rPr>
                                      <w:rFonts w:ascii="Cambria Math" w:hAnsi="Cambria Math"/>
                                      <w:sz w:val="18"/>
                                      <w:szCs w:val="18"/>
                                    </w:rPr>
                                    <m:t>σ=E</m:t>
                                  </m:r>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ϵ-ϵ</m:t>
                                          </m:r>
                                        </m:e>
                                        <m:sub>
                                          <m:r>
                                            <w:rPr>
                                              <w:rFonts w:ascii="Cambria Math" w:hAnsi="Cambria Math"/>
                                              <w:sz w:val="18"/>
                                              <w:szCs w:val="18"/>
                                            </w:rPr>
                                            <m:t>0</m:t>
                                          </m:r>
                                        </m:sub>
                                      </m:sSub>
                                    </m:e>
                                  </m:d>
                                </m:oMath>
                              </m:oMathPara>
                            </w:p>
                          </w:txbxContent>
                        </wps:txbx>
                        <wps:bodyPr rot="0" vert="horz" wrap="square" lIns="74295" tIns="8890" rIns="74295" bIns="8890" anchor="t" anchorCtr="0" upright="1">
                          <a:noAutofit/>
                        </wps:bodyPr>
                      </wps:wsp>
                      <wps:wsp>
                        <wps:cNvPr id="215" name="AutoShape 40"/>
                        <wps:cNvCnPr>
                          <a:cxnSpLocks noChangeShapeType="1"/>
                        </wps:cNvCnPr>
                        <wps:spPr bwMode="auto">
                          <a:xfrm rot="5400000" flipH="1">
                            <a:off x="4546" y="3452"/>
                            <a:ext cx="685" cy="268"/>
                          </a:xfrm>
                          <a:prstGeom prst="curvedConnector3">
                            <a:avLst>
                              <a:gd name="adj1" fmla="val 49926"/>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8" o:spid="_x0000_s1041" style="position:absolute;left:0;text-align:left;margin-left:166.7pt;margin-top:7.2pt;width:114.75pt;height:109.75pt;z-index:251698176" coordorigin="4005,2805" coordsize="2295,2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">
                <v:shape id="AutoShape 34" o:spid="_x0000_s1042" type="#_x0000_t32" style="position:absolute;left:4005;top:4482;width:22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DmdcYAAADcAAAADwAAAGRycy9kb3ducmV2LnhtbESPQWvCQBSE70L/w/IKvZlNPJQmdQ1S&#10;qIilh6qEentkn0kw+zbsrhr767uFgsdhZr5h5uVoenEh5zvLCrIkBUFcW91xo2C/e5++gPABWWNv&#10;mRTcyEO5eJjMsdD2yl902YZGRAj7AhW0IQyFlL5uyaBP7EAcvaN1BkOUrpHa4TXCTS9nafosDXYc&#10;F1oc6K2l+rQ9GwXfH/m5ulWftKmyfHNAZ/zPbqXU0+O4fAURaAz38H97rRXM0hz+zs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2g5nXGAAAA3AAAAA8AAAAAAAAA&#10;AAAAAAAAoQIAAGRycy9kb3ducmV2LnhtbFBLBQYAAAAABAAEAPkAAACUAwAAAAA=&#10;">
                  <v:stroke endarrow="block"/>
                </v:shape>
                <v:shape id="AutoShape 35" o:spid="_x0000_s1043" type="#_x0000_t32" style="position:absolute;left:4005;top:2805;width:0;height:16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KSdr8AAADcAAAADwAAAGRycy9kb3ducmV2LnhtbERPy4rCMBTdC/MP4Q64s6mCIh2jOMKA&#10;uBEfMLO8NHfaYHNTmtjUvzcLweXhvFebwTaip84bxwqmWQ6CuHTacKXgevmZLEH4gKyxcUwKHuRh&#10;s/4YrbDQLvKJ+nOoRAphX6CCOoS2kNKXNVn0mWuJE/fvOoshwa6SusOYwm0jZ3m+kBYNp4YaW9rV&#10;VN7Od6vAxKPp2/0ufh9+/7yOZB5zZ5Qafw7bLxCBhvAWv9x7rWA2TfPTmXQE5Po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FKSdr8AAADcAAAADwAAAAAAAAAAAAAAAACh&#10;AgAAZHJzL2Rvd25yZXYueG1sUEsFBgAAAAAEAAQA+QAAAI0DAAAAAA==&#10;">
                  <v:stroke endarrow="block"/>
                </v:shape>
                <v:shapetype id="_x0000_t6" coordsize="21600,21600" o:spt="6" path="m,l,21600r21600,xe">
                  <v:stroke joinstyle="miter"/>
                  <v:path gradientshapeok="t" o:connecttype="custom" o:connectlocs="0,0;0,10800;0,21600;10800,21600;21600,21600;10800,10800" textboxrect="1800,12600,12600,19800"/>
                </v:shapetype>
                <v:shape id="AutoShape 36" o:spid="_x0000_s1044" type="#_x0000_t6" style="position:absolute;left:4755;top:3462;width:645;height:102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mpF8UA&#10;AADcAAAADwAAAGRycy9kb3ducmV2LnhtbESPQWvCQBSE7wX/w/KE3uomFkRSN1IEUUpDMVXo8TX7&#10;sglm34bsVtN/7xaEHoeZ+YZZrUfbiQsNvnWsIJ0lIIgrp1s2Co6f26clCB+QNXaOScEveVjnk4cV&#10;Ztpd+UCXMhgRIewzVNCE0GdS+qohi37meuLo1W6wGKIcjNQDXiPcdnKeJAtpseW40GBPm4aqc/lj&#10;Few+6u6reH/2xhRFGd4Op9J+b5V6nI6vLyACjeE/fG/vtYJ5msLfmX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kXxQAAANwAAAAPAAAAAAAAAAAAAAAAAJgCAABkcnMv&#10;ZG93bnJldi54bWxQSwUGAAAAAAQABAD1AAAAigMAAAAA&#10;">
                  <v:textbox inset="5.85pt,.7pt,5.85pt,.7pt"/>
                </v:shape>
                <v:shape id="AutoShape 37" o:spid="_x0000_s1045" type="#_x0000_t32" style="position:absolute;left:4005;top:4573;width:7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tgMQAAADcAAAADwAAAGRycy9kb3ducmV2LnhtbESPQWvCQBSE7wX/w/IEb3WTgKVEVxGx&#10;KIiWRnN/ZJ9JMPs2ZLca/fVdQehxmJlvmNmiN424UudqywricQSCuLC65lLB6fj1/gnCeWSNjWVS&#10;cCcHi/ngbYaptjf+oWvmSxEg7FJUUHnfplK6oiKDbmxb4uCdbWfQB9mVUnd4C3DTyCSKPqTBmsNC&#10;hS2tKiou2a9R8Nhv6LjH8+N7neWH3WQTTw55rtRo2C+nIDz1/j/8am+1giRO4HkmHAE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f+2AxAAAANwAAAAPAAAAAAAAAAAA&#10;AAAAAKECAABkcnMvZG93bnJldi54bWxQSwUGAAAAAAQABAD5AAAAkgMAAAAA&#10;">
                  <v:stroke startarrow="block" endarrow="block"/>
                </v:shape>
                <v:shape id="Text Box 38" o:spid="_x0000_s1046" type="#_x0000_t202" style="position:absolute;left:4090;top:4643;width:541;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cBqMQA&#10;AADcAAAADwAAAGRycy9kb3ducmV2LnhtbESPwWrDMBBE74X+g9hAb7WcFEJwLZskUNoc7YaeF2tr&#10;u7FWxlJjpV8fBQI9DjPzhsnLYAZxpsn1lhUskxQEcWN1z62C4+fb8waE88gaB8uk4EIOyuLxIcdM&#10;25krOte+FRHCLkMFnfdjJqVrOjLoEjsSR+/bTgZ9lFMr9YRzhJtBrtJ0LQ32HBc6HGnfUXOqf42C&#10;wxdd3jc4VOP+5zT/hXZ32Oqg1NMibF9BeAr+P3xvf2gFq+UL3M7EIy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3AajEAAAA3AAAAA8AAAAAAAAAAAAAAAAAmAIAAGRycy9k&#10;b3ducmV2LnhtbFBLBQYAAAAABAAEAPUAAACJAwAAAAA=&#10;" stroked="f">
                  <v:textbox inset="5.85pt,.7pt,5.85pt,.7pt">
                    <w:txbxContent>
                      <w:p w:rsidR="00A700B5" w:rsidRDefault="00A700B5" w:rsidP="00200744">
                        <m:oMathPara>
                          <m:oMath>
                            <m:sSub>
                              <m:sSubPr>
                                <m:ctrlPr>
                                  <w:rPr>
                                    <w:rFonts w:ascii="Cambria Math" w:hAnsi="Cambria Math"/>
                                    <w:i/>
                                  </w:rPr>
                                </m:ctrlPr>
                              </m:sSubPr>
                              <m:e>
                                <m:r>
                                  <w:rPr>
                                    <w:rFonts w:ascii="Cambria Math" w:hAnsi="Cambria Math"/>
                                  </w:rPr>
                                  <m:t>ϵ</m:t>
                                </m:r>
                              </m:e>
                              <m:sub>
                                <m:r>
                                  <w:rPr>
                                    <w:rFonts w:ascii="Cambria Math" w:hAnsi="Cambria Math"/>
                                  </w:rPr>
                                  <m:t>0</m:t>
                                </m:r>
                              </m:sub>
                            </m:sSub>
                          </m:oMath>
                        </m:oMathPara>
                      </w:p>
                    </w:txbxContent>
                  </v:textbox>
                </v:shape>
                <v:shape id="Text Box 39" o:spid="_x0000_s1047" type="#_x0000_t202" style="position:absolute;left:4230;top:2903;width:1716;height: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6Z3MQA&#10;AADcAAAADwAAAGRycy9kb3ducmV2LnhtbESPwWrDMBBE74X+g9hAb7WcUEJwLZskUNoc7YaeF2tr&#10;u7FWxlJjpV8fBQI9DjPzhsnLYAZxpsn1lhUskxQEcWN1z62C4+fb8waE88gaB8uk4EIOyuLxIcdM&#10;25krOte+FRHCLkMFnfdjJqVrOjLoEjsSR+/bTgZ9lFMr9YRzhJtBrtJ0LQ32HBc6HGnfUXOqf42C&#10;wxdd3jc4VOP+5zT/hXZ32Oqg1NMibF9BeAr+P3xvf2gFq+UL3M7EIy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mdzEAAAA3AAAAA8AAAAAAAAAAAAAAAAAmAIAAGRycy9k&#10;b3ducmV2LnhtbFBLBQYAAAAABAAEAPUAAACJAwAAAAA=&#10;" stroked="f">
                  <v:textbox inset="5.85pt,.7pt,5.85pt,.7pt">
                    <w:txbxContent>
                      <w:p w:rsidR="00A700B5" w:rsidRPr="007C1BEC" w:rsidRDefault="00A700B5" w:rsidP="00200744">
                        <w:pPr>
                          <w:rPr>
                            <w:i/>
                            <w:sz w:val="18"/>
                            <w:szCs w:val="18"/>
                          </w:rPr>
                        </w:pPr>
                        <m:oMathPara>
                          <m:oMath>
                            <m:r>
                              <w:rPr>
                                <w:rFonts w:ascii="Cambria Math" w:hAnsi="Cambria Math"/>
                                <w:sz w:val="18"/>
                                <w:szCs w:val="18"/>
                              </w:rPr>
                              <m:t>σ=E</m:t>
                            </m:r>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ϵ-ϵ</m:t>
                                    </m:r>
                                  </m:e>
                                  <m:sub>
                                    <m:r>
                                      <w:rPr>
                                        <w:rFonts w:ascii="Cambria Math" w:hAnsi="Cambria Math"/>
                                        <w:sz w:val="18"/>
                                        <w:szCs w:val="18"/>
                                      </w:rPr>
                                      <m:t>0</m:t>
                                    </m:r>
                                  </m:sub>
                                </m:sSub>
                              </m:e>
                            </m:d>
                          </m:oMath>
                        </m:oMathPara>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40" o:spid="_x0000_s1048" type="#_x0000_t38" style="position:absolute;left:4546;top:3452;width:685;height:268;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i2k8YAAADcAAAADwAAAGRycy9kb3ducmV2LnhtbESPT2vCQBTE7wW/w/KE3upGSyXEbESF&#10;Qg9tqX9Aj4/sMxvNvg3ZVdNv3y0IHoeZ+Q2Tz3vbiCt1vnasYDxKQBCXTtdcKdht319SED4ga2wc&#10;k4Jf8jAvBk85ZtrdeE3XTahEhLDPUIEJoc2k9KUhi37kWuLoHV1nMUTZVVJ3eItw28hJkkylxZrj&#10;gsGWVobK8+ZiFfD3LjV6efj5qi/Lk1x/7qdN+qrU87BfzEAE6sMjfG9/aAWT8Rv8n4lHQB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4tpPGAAAA3AAAAA8AAAAAAAAA&#10;AAAAAAAAoQIAAGRycy9kb3ducmV2LnhtbFBLBQYAAAAABAAEAPkAAACUAwAAAAA=&#10;" adj="10784">
                  <v:stroke endarrow="block"/>
                </v:shape>
              </v:group>
            </w:pict>
          </mc:Fallback>
        </mc:AlternateConten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center"/>
        <w:rPr>
          <w:sz w:val="24"/>
          <w:szCs w:val="24"/>
        </w:rPr>
      </w:pPr>
    </w:p>
    <w:p w:rsidR="00200744" w:rsidRPr="008F7121" w:rsidRDefault="00200744" w:rsidP="008F7121">
      <w:pPr>
        <w:autoSpaceDE w:val="0"/>
        <w:autoSpaceDN w:val="0"/>
        <w:adjustRightInd w:val="0"/>
        <w:spacing w:line="360" w:lineRule="auto"/>
        <w:jc w:val="center"/>
        <w:rPr>
          <w:sz w:val="24"/>
          <w:szCs w:val="24"/>
        </w:rPr>
      </w:pPr>
      <w:r w:rsidRPr="008F7121">
        <w:rPr>
          <w:b/>
          <w:sz w:val="24"/>
          <w:szCs w:val="24"/>
        </w:rPr>
        <w:t>Figure.</w:t>
      </w:r>
      <w:r w:rsidR="00BF6F92">
        <w:rPr>
          <w:b/>
          <w:sz w:val="24"/>
          <w:szCs w:val="24"/>
        </w:rPr>
        <w:t>5</w:t>
      </w:r>
      <w:r w:rsidRPr="008F7121">
        <w:rPr>
          <w:b/>
          <w:sz w:val="24"/>
          <w:szCs w:val="24"/>
        </w:rPr>
        <w:t>.</w:t>
      </w:r>
      <w:r w:rsidR="00BF6F92">
        <w:rPr>
          <w:b/>
          <w:sz w:val="24"/>
          <w:szCs w:val="24"/>
        </w:rPr>
        <w:t>6</w:t>
      </w:r>
      <w:r w:rsidR="008F7121">
        <w:rPr>
          <w:sz w:val="24"/>
          <w:szCs w:val="24"/>
        </w:rPr>
        <w:t>:</w:t>
      </w:r>
      <w:r w:rsidRPr="008F7121">
        <w:rPr>
          <w:sz w:val="24"/>
          <w:szCs w:val="24"/>
        </w:rPr>
        <w:t xml:space="preserve"> Stress-strain law in isotropic linear elastic. </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sz w:val="24"/>
          <w:szCs w:val="24"/>
        </w:rPr>
      </w:pPr>
      <w:r w:rsidRPr="008F7121">
        <w:rPr>
          <w:sz w:val="24"/>
          <w:szCs w:val="24"/>
        </w:rPr>
        <w:t>The initial strain (</w:t>
      </w:r>
      <m:oMath>
        <m:sSub>
          <m:sSubPr>
            <m:ctrlPr>
              <w:rPr>
                <w:rFonts w:ascii="Cambria Math" w:hAnsi="Cambria Math"/>
                <w:i/>
                <w:sz w:val="24"/>
                <w:szCs w:val="24"/>
              </w:rPr>
            </m:ctrlPr>
          </m:sSubPr>
          <m:e>
            <m:r>
              <w:rPr>
                <w:rFonts w:ascii="Cambria Math" w:hAnsi="Cambria Math"/>
                <w:sz w:val="24"/>
                <w:szCs w:val="24"/>
              </w:rPr>
              <m:t>ϵ</m:t>
            </m:r>
          </m:e>
          <m:sub>
            <m:r>
              <w:rPr>
                <w:rFonts w:ascii="Cambria Math" w:hAnsi="Cambria Math"/>
                <w:sz w:val="24"/>
                <w:szCs w:val="24"/>
              </w:rPr>
              <m:t>0</m:t>
            </m:r>
          </m:sub>
        </m:sSub>
      </m:oMath>
      <w:r w:rsidRPr="008F7121">
        <w:rPr>
          <w:sz w:val="24"/>
          <w:szCs w:val="24"/>
        </w:rPr>
        <w:t xml:space="preserve">) can be expressed as </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sz w:val="24"/>
          <w:szCs w:val="24"/>
        </w:rPr>
      </w:pPr>
      <m:oMath>
        <m:r>
          <w:rPr>
            <w:rFonts w:ascii="Cambria Math" w:hAnsi="Cambria Math"/>
            <w:sz w:val="24"/>
            <w:szCs w:val="24"/>
          </w:rPr>
          <m:t>ϵ=α ∆T</m:t>
        </m:r>
      </m:oMath>
      <w:r w:rsidRPr="008F7121">
        <w:rPr>
          <w:sz w:val="24"/>
          <w:szCs w:val="24"/>
        </w:rPr>
        <w:t xml:space="preserve"> </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sz w:val="24"/>
          <w:szCs w:val="24"/>
        </w:rPr>
      </w:pPr>
      <w:proofErr w:type="gramStart"/>
      <w:r w:rsidRPr="008F7121">
        <w:rPr>
          <w:sz w:val="24"/>
          <w:szCs w:val="24"/>
        </w:rPr>
        <w:t>where</w:t>
      </w:r>
      <w:proofErr w:type="gramEnd"/>
      <w:r w:rsidRPr="008F7121">
        <w:rPr>
          <w:sz w:val="24"/>
          <w:szCs w:val="24"/>
        </w:rPr>
        <w:t xml:space="preserve">; </w:t>
      </w:r>
      <m:oMath>
        <m:r>
          <w:rPr>
            <w:rFonts w:ascii="Cambria Math" w:hAnsi="Cambria Math"/>
            <w:sz w:val="24"/>
            <w:szCs w:val="24"/>
          </w:rPr>
          <m:t>α</m:t>
        </m:r>
      </m:oMath>
      <w:r w:rsidRPr="008F7121">
        <w:rPr>
          <w:sz w:val="24"/>
          <w:szCs w:val="24"/>
        </w:rPr>
        <w:t xml:space="preserve"> is the coefficient of thermal expansion and </w:t>
      </w:r>
      <m:oMath>
        <m:r>
          <w:rPr>
            <w:rFonts w:ascii="Cambria Math" w:hAnsi="Cambria Math"/>
            <w:sz w:val="24"/>
            <w:szCs w:val="24"/>
          </w:rPr>
          <m:t>∆T</m:t>
        </m:r>
      </m:oMath>
      <w:r w:rsidRPr="008F7121">
        <w:rPr>
          <w:sz w:val="24"/>
          <w:szCs w:val="24"/>
        </w:rPr>
        <w:t xml:space="preserve"> is the average change in temperature in the element. </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sz w:val="24"/>
          <w:szCs w:val="24"/>
          <w:lang w:bidi="en-US"/>
        </w:rPr>
      </w:pPr>
      <w:r w:rsidRPr="008F7121">
        <w:rPr>
          <w:sz w:val="24"/>
          <w:szCs w:val="24"/>
          <w:lang w:bidi="en-US"/>
        </w:rPr>
        <w:t>The stress-strain equation is written as</w:t>
      </w:r>
    </w:p>
    <w:p w:rsidR="00200744" w:rsidRPr="008F7121" w:rsidRDefault="00200744" w:rsidP="008F7121">
      <w:pPr>
        <w:autoSpaceDE w:val="0"/>
        <w:autoSpaceDN w:val="0"/>
        <w:adjustRightInd w:val="0"/>
        <w:spacing w:line="360" w:lineRule="auto"/>
        <w:jc w:val="both"/>
        <w:rPr>
          <w:sz w:val="24"/>
          <w:szCs w:val="24"/>
          <w:lang w:bidi="en-US"/>
        </w:rPr>
      </w:pPr>
    </w:p>
    <w:p w:rsidR="00200744" w:rsidRPr="008F7121" w:rsidRDefault="00200744" w:rsidP="008F7121">
      <w:pPr>
        <w:autoSpaceDE w:val="0"/>
        <w:autoSpaceDN w:val="0"/>
        <w:adjustRightInd w:val="0"/>
        <w:spacing w:line="360" w:lineRule="auto"/>
        <w:jc w:val="both"/>
        <w:rPr>
          <w:sz w:val="24"/>
          <w:szCs w:val="24"/>
        </w:rPr>
      </w:pPr>
      <m:oMath>
        <m:r>
          <w:rPr>
            <w:rFonts w:ascii="Cambria Math" w:hAnsi="Cambria Math"/>
            <w:sz w:val="24"/>
            <w:szCs w:val="24"/>
            <w:lang w:bidi="en-US"/>
          </w:rPr>
          <m:t>σ=</m:t>
        </m:r>
        <m:f>
          <m:fPr>
            <m:ctrlPr>
              <w:rPr>
                <w:rFonts w:ascii="Cambria Math" w:hAnsi="Cambria Math"/>
                <w:i/>
                <w:sz w:val="24"/>
                <w:szCs w:val="24"/>
                <w:lang w:bidi="en-US"/>
              </w:rPr>
            </m:ctrlPr>
          </m:fPr>
          <m:num>
            <m:r>
              <w:rPr>
                <w:rFonts w:ascii="Cambria Math" w:hAnsi="Cambria Math"/>
                <w:sz w:val="24"/>
                <w:szCs w:val="24"/>
                <w:lang w:bidi="en-US"/>
              </w:rPr>
              <m:t>E</m:t>
            </m:r>
          </m:num>
          <m:den>
            <m:r>
              <w:rPr>
                <w:rFonts w:ascii="Cambria Math" w:hAnsi="Cambria Math"/>
                <w:sz w:val="24"/>
                <w:szCs w:val="24"/>
                <w:lang w:bidi="en-US"/>
              </w:rPr>
              <m:t>l</m:t>
            </m:r>
          </m:den>
        </m:f>
        <m:d>
          <m:dPr>
            <m:begChr m:val="["/>
            <m:endChr m:val="]"/>
            <m:ctrlPr>
              <w:rPr>
                <w:rFonts w:ascii="Cambria Math" w:hAnsi="Cambria Math"/>
                <w:i/>
                <w:sz w:val="24"/>
                <w:szCs w:val="24"/>
                <w:lang w:bidi="en-US"/>
              </w:rPr>
            </m:ctrlPr>
          </m:dPr>
          <m:e>
            <m:m>
              <m:mPr>
                <m:mcs>
                  <m:mc>
                    <m:mcPr>
                      <m:count m:val="4"/>
                      <m:mcJc m:val="center"/>
                    </m:mcPr>
                  </m:mc>
                </m:mcs>
                <m:ctrlPr>
                  <w:rPr>
                    <w:rFonts w:ascii="Cambria Math" w:hAnsi="Cambria Math"/>
                    <w:i/>
                    <w:sz w:val="24"/>
                    <w:szCs w:val="24"/>
                    <w:lang w:bidi="en-US"/>
                  </w:rPr>
                </m:ctrlPr>
              </m:mPr>
              <m:mr>
                <m:e>
                  <m:r>
                    <w:rPr>
                      <w:rFonts w:ascii="Cambria Math" w:hAnsi="Cambria Math"/>
                      <w:sz w:val="24"/>
                      <w:szCs w:val="24"/>
                      <w:lang w:bidi="en-US"/>
                    </w:rPr>
                    <m:t>-l</m:t>
                  </m:r>
                </m:e>
                <m:e>
                  <m:r>
                    <w:rPr>
                      <w:rFonts w:ascii="Cambria Math" w:hAnsi="Cambria Math"/>
                      <w:sz w:val="24"/>
                      <w:szCs w:val="24"/>
                      <w:lang w:bidi="en-US"/>
                    </w:rPr>
                    <m:t>-m</m:t>
                  </m:r>
                  <m:ctrlPr>
                    <w:rPr>
                      <w:rFonts w:ascii="Cambria Math" w:eastAsia="Cambria Math" w:hAnsi="Cambria Math"/>
                      <w:i/>
                      <w:sz w:val="24"/>
                      <w:szCs w:val="24"/>
                      <w:lang w:bidi="en-US"/>
                    </w:rPr>
                  </m:ctrlPr>
                </m:e>
                <m:e>
                  <m:r>
                    <w:rPr>
                      <w:rFonts w:ascii="Cambria Math" w:eastAsia="Cambria Math" w:hAnsi="Cambria Math"/>
                      <w:sz w:val="24"/>
                      <w:szCs w:val="24"/>
                      <w:lang w:bidi="en-US"/>
                    </w:rPr>
                    <m:t>l</m:t>
                  </m:r>
                  <m:ctrlPr>
                    <w:rPr>
                      <w:rFonts w:ascii="Cambria Math" w:eastAsia="Cambria Math" w:hAnsi="Cambria Math"/>
                      <w:i/>
                      <w:sz w:val="24"/>
                      <w:szCs w:val="24"/>
                      <w:lang w:bidi="en-US"/>
                    </w:rPr>
                  </m:ctrlPr>
                </m:e>
                <m:e>
                  <m:r>
                    <w:rPr>
                      <w:rFonts w:ascii="Cambria Math" w:eastAsia="Cambria Math" w:hAnsi="Cambria Math"/>
                      <w:sz w:val="24"/>
                      <w:szCs w:val="24"/>
                      <w:lang w:bidi="en-US"/>
                    </w:rPr>
                    <m:t>m</m:t>
                  </m:r>
                </m:e>
              </m:mr>
            </m:m>
          </m:e>
        </m:d>
        <m:r>
          <w:rPr>
            <w:rFonts w:ascii="Cambria Math" w:hAnsi="Cambria Math"/>
            <w:sz w:val="24"/>
            <w:szCs w:val="24"/>
            <w:lang w:bidi="en-US"/>
          </w:rPr>
          <m:t>u-E</m:t>
        </m:r>
        <m:r>
          <w:rPr>
            <w:rFonts w:ascii="Cambria Math" w:hAnsi="Cambria Math"/>
            <w:sz w:val="24"/>
            <w:szCs w:val="24"/>
          </w:rPr>
          <m:t>α ∆T</m:t>
        </m:r>
      </m:oMath>
      <w:r w:rsidRPr="008F7121">
        <w:rPr>
          <w:sz w:val="24"/>
          <w:szCs w:val="24"/>
        </w:rPr>
        <w:t xml:space="preserve"> </w:t>
      </w:r>
    </w:p>
    <w:p w:rsidR="00200744" w:rsidRPr="008F7121" w:rsidRDefault="00200744" w:rsidP="008F7121">
      <w:pPr>
        <w:autoSpaceDE w:val="0"/>
        <w:autoSpaceDN w:val="0"/>
        <w:adjustRightInd w:val="0"/>
        <w:spacing w:line="360" w:lineRule="auto"/>
        <w:jc w:val="both"/>
        <w:rPr>
          <w:sz w:val="24"/>
          <w:szCs w:val="24"/>
          <w:lang w:bidi="en-US"/>
        </w:rPr>
      </w:pPr>
    </w:p>
    <w:p w:rsidR="00200744" w:rsidRPr="006E7CEA" w:rsidRDefault="008F7121" w:rsidP="008F7121">
      <w:pPr>
        <w:pStyle w:val="Heading3"/>
        <w:spacing w:after="240"/>
        <w:ind w:left="720"/>
        <w:rPr>
          <w:rFonts w:ascii="Cambria" w:hAnsi="Cambria"/>
          <w:sz w:val="24"/>
        </w:rPr>
      </w:pPr>
      <w:bookmarkStart w:id="120" w:name="_Toc461620595"/>
      <w:bookmarkStart w:id="121" w:name="_Toc519801658"/>
      <w:r>
        <w:rPr>
          <w:rFonts w:ascii="Cambria" w:hAnsi="Cambria"/>
          <w:sz w:val="24"/>
        </w:rPr>
        <w:lastRenderedPageBreak/>
        <w:t>5</w:t>
      </w:r>
      <w:r w:rsidR="00200744" w:rsidRPr="006E7CEA">
        <w:rPr>
          <w:rFonts w:ascii="Cambria" w:hAnsi="Cambria"/>
          <w:sz w:val="24"/>
        </w:rPr>
        <w:t>.5.</w:t>
      </w:r>
      <w:r w:rsidR="00200744">
        <w:rPr>
          <w:rFonts w:ascii="Cambria" w:hAnsi="Cambria"/>
          <w:sz w:val="24"/>
        </w:rPr>
        <w:t>2</w:t>
      </w:r>
      <w:r w:rsidR="00200744" w:rsidRPr="006E7CEA">
        <w:rPr>
          <w:rFonts w:ascii="Cambria" w:hAnsi="Cambria"/>
          <w:sz w:val="24"/>
        </w:rPr>
        <w:t xml:space="preserve"> </w:t>
      </w:r>
      <w:r w:rsidR="00200744">
        <w:rPr>
          <w:rFonts w:ascii="Cambria" w:hAnsi="Cambria"/>
          <w:sz w:val="24"/>
        </w:rPr>
        <w:t xml:space="preserve">3-D </w:t>
      </w:r>
      <w:r w:rsidR="00200744" w:rsidRPr="006E7CEA">
        <w:rPr>
          <w:rFonts w:ascii="Cambria" w:hAnsi="Cambria"/>
          <w:sz w:val="24"/>
        </w:rPr>
        <w:t>Trusses</w:t>
      </w:r>
      <w:bookmarkEnd w:id="120"/>
      <w:bookmarkEnd w:id="121"/>
    </w:p>
    <w:p w:rsidR="00200744" w:rsidRPr="008F7121" w:rsidRDefault="00200744" w:rsidP="008F7121">
      <w:pPr>
        <w:autoSpaceDE w:val="0"/>
        <w:autoSpaceDN w:val="0"/>
        <w:adjustRightInd w:val="0"/>
        <w:spacing w:line="360" w:lineRule="auto"/>
        <w:jc w:val="both"/>
        <w:rPr>
          <w:sz w:val="24"/>
          <w:szCs w:val="24"/>
          <w:lang w:bidi="en-US"/>
        </w:rPr>
      </w:pPr>
      <w:r w:rsidRPr="008F7121">
        <w:rPr>
          <w:sz w:val="24"/>
          <w:szCs w:val="24"/>
          <w:lang w:bidi="en-US"/>
        </w:rPr>
        <w:t xml:space="preserve">Consider the figure below, the 3-D truss element can be written as a straightforward generalization of the 2-D truss element. </w:t>
      </w:r>
    </w:p>
    <w:p w:rsidR="00200744" w:rsidRPr="008F7121" w:rsidRDefault="00200744" w:rsidP="008F7121">
      <w:pPr>
        <w:autoSpaceDE w:val="0"/>
        <w:autoSpaceDN w:val="0"/>
        <w:adjustRightInd w:val="0"/>
        <w:spacing w:line="360" w:lineRule="auto"/>
        <w:jc w:val="both"/>
        <w:rPr>
          <w:sz w:val="24"/>
          <w:szCs w:val="24"/>
          <w:lang w:bidi="en-US"/>
        </w:rPr>
      </w:pPr>
    </w:p>
    <w:p w:rsidR="00200744" w:rsidRPr="008F7121" w:rsidRDefault="00200744" w:rsidP="008F7121">
      <w:pPr>
        <w:autoSpaceDE w:val="0"/>
        <w:autoSpaceDN w:val="0"/>
        <w:adjustRightInd w:val="0"/>
        <w:spacing w:line="360" w:lineRule="auto"/>
        <w:jc w:val="center"/>
        <w:rPr>
          <w:sz w:val="24"/>
          <w:szCs w:val="24"/>
          <w:lang w:bidi="en-US"/>
        </w:rPr>
      </w:pPr>
      <w:r w:rsidRPr="008F7121">
        <w:rPr>
          <w:noProof/>
          <w:sz w:val="24"/>
          <w:szCs w:val="24"/>
          <w:lang w:val="en-MY" w:eastAsia="ja-JP"/>
        </w:rPr>
        <w:drawing>
          <wp:inline distT="0" distB="0" distL="0" distR="0" wp14:anchorId="52A3F79D" wp14:editId="775F1BDF">
            <wp:extent cx="3010535" cy="1794510"/>
            <wp:effectExtent l="19050" t="0" r="0" b="0"/>
            <wp:docPr id="2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9"/>
                    <a:srcRect/>
                    <a:stretch>
                      <a:fillRect/>
                    </a:stretch>
                  </pic:blipFill>
                  <pic:spPr bwMode="auto">
                    <a:xfrm>
                      <a:off x="0" y="0"/>
                      <a:ext cx="3010535" cy="1794510"/>
                    </a:xfrm>
                    <a:prstGeom prst="rect">
                      <a:avLst/>
                    </a:prstGeom>
                    <a:noFill/>
                    <a:ln w="9525">
                      <a:noFill/>
                      <a:miter lim="800000"/>
                      <a:headEnd/>
                      <a:tailEnd/>
                    </a:ln>
                  </pic:spPr>
                </pic:pic>
              </a:graphicData>
            </a:graphic>
          </wp:inline>
        </w:drawing>
      </w:r>
    </w:p>
    <w:p w:rsidR="00200744" w:rsidRPr="008F7121" w:rsidRDefault="00200744" w:rsidP="008F7121">
      <w:pPr>
        <w:autoSpaceDE w:val="0"/>
        <w:autoSpaceDN w:val="0"/>
        <w:adjustRightInd w:val="0"/>
        <w:spacing w:line="360" w:lineRule="auto"/>
        <w:jc w:val="center"/>
        <w:rPr>
          <w:sz w:val="24"/>
          <w:szCs w:val="24"/>
        </w:rPr>
      </w:pPr>
      <w:r w:rsidRPr="00BF6F92">
        <w:rPr>
          <w:b/>
          <w:sz w:val="24"/>
          <w:szCs w:val="24"/>
        </w:rPr>
        <w:t>Figure.</w:t>
      </w:r>
      <w:r w:rsidR="00BF6F92" w:rsidRPr="00BF6F92">
        <w:rPr>
          <w:b/>
          <w:sz w:val="24"/>
          <w:szCs w:val="24"/>
        </w:rPr>
        <w:t>5.7:</w:t>
      </w:r>
      <w:r w:rsidR="00BF6F92">
        <w:rPr>
          <w:sz w:val="24"/>
          <w:szCs w:val="24"/>
        </w:rPr>
        <w:t xml:space="preserve"> S</w:t>
      </w:r>
      <w:r w:rsidRPr="008F7121">
        <w:rPr>
          <w:sz w:val="24"/>
          <w:szCs w:val="24"/>
        </w:rPr>
        <w:t>imple three-dimensional truss element.</w:t>
      </w:r>
    </w:p>
    <w:p w:rsidR="00200744" w:rsidRPr="008F7121" w:rsidRDefault="00200744" w:rsidP="008F7121">
      <w:pPr>
        <w:autoSpaceDE w:val="0"/>
        <w:autoSpaceDN w:val="0"/>
        <w:adjustRightInd w:val="0"/>
        <w:spacing w:line="360" w:lineRule="auto"/>
        <w:jc w:val="center"/>
        <w:rPr>
          <w:sz w:val="24"/>
          <w:szCs w:val="24"/>
          <w:lang w:bidi="en-US"/>
        </w:rPr>
      </w:pPr>
    </w:p>
    <w:tbl>
      <w:tblPr>
        <w:tblW w:w="0" w:type="auto"/>
        <w:tblInd w:w="108" w:type="dxa"/>
        <w:tblLook w:val="04A0" w:firstRow="1" w:lastRow="0" w:firstColumn="1" w:lastColumn="0" w:noHBand="0" w:noVBand="1"/>
      </w:tblPr>
      <w:tblGrid>
        <w:gridCol w:w="4542"/>
        <w:gridCol w:w="4548"/>
      </w:tblGrid>
      <w:tr w:rsidR="00200744" w:rsidRPr="008F7121" w:rsidTr="00F27AED">
        <w:tc>
          <w:tcPr>
            <w:tcW w:w="4542" w:type="dxa"/>
          </w:tcPr>
          <w:p w:rsidR="00200744" w:rsidRPr="008F7121" w:rsidRDefault="00200744" w:rsidP="008F7121">
            <w:pPr>
              <w:autoSpaceDE w:val="0"/>
              <w:autoSpaceDN w:val="0"/>
              <w:adjustRightInd w:val="0"/>
              <w:spacing w:line="360" w:lineRule="auto"/>
              <w:jc w:val="center"/>
              <w:rPr>
                <w:sz w:val="24"/>
                <w:szCs w:val="24"/>
                <w:lang w:bidi="en-US"/>
              </w:rPr>
            </w:pPr>
            <w:r w:rsidRPr="008F7121">
              <w:rPr>
                <w:sz w:val="24"/>
                <w:szCs w:val="24"/>
                <w:lang w:bidi="en-US"/>
              </w:rPr>
              <w:t>Local</w:t>
            </w:r>
          </w:p>
        </w:tc>
        <w:tc>
          <w:tcPr>
            <w:tcW w:w="4548" w:type="dxa"/>
          </w:tcPr>
          <w:p w:rsidR="00200744" w:rsidRPr="008F7121" w:rsidRDefault="00200744" w:rsidP="008F7121">
            <w:pPr>
              <w:autoSpaceDE w:val="0"/>
              <w:autoSpaceDN w:val="0"/>
              <w:adjustRightInd w:val="0"/>
              <w:spacing w:line="360" w:lineRule="auto"/>
              <w:jc w:val="center"/>
              <w:rPr>
                <w:sz w:val="24"/>
                <w:szCs w:val="24"/>
                <w:lang w:bidi="en-US"/>
              </w:rPr>
            </w:pPr>
            <w:r w:rsidRPr="008F7121">
              <w:rPr>
                <w:sz w:val="24"/>
                <w:szCs w:val="24"/>
                <w:lang w:bidi="en-US"/>
              </w:rPr>
              <w:t>Global</w:t>
            </w:r>
          </w:p>
        </w:tc>
      </w:tr>
      <w:tr w:rsidR="00200744" w:rsidRPr="008F7121" w:rsidTr="00F27AED">
        <w:tc>
          <w:tcPr>
            <w:tcW w:w="4542" w:type="dxa"/>
          </w:tcPr>
          <w:p w:rsidR="00200744" w:rsidRPr="008F7121" w:rsidRDefault="00200744" w:rsidP="008F7121">
            <w:pPr>
              <w:autoSpaceDE w:val="0"/>
              <w:autoSpaceDN w:val="0"/>
              <w:adjustRightInd w:val="0"/>
              <w:spacing w:line="360" w:lineRule="auto"/>
              <w:jc w:val="center"/>
              <w:rPr>
                <w:sz w:val="24"/>
                <w:szCs w:val="24"/>
                <w:lang w:bidi="en-US"/>
              </w:rPr>
            </w:pPr>
          </w:p>
          <w:p w:rsidR="00200744" w:rsidRPr="008F7121" w:rsidRDefault="00200744" w:rsidP="008F7121">
            <w:pPr>
              <w:autoSpaceDE w:val="0"/>
              <w:autoSpaceDN w:val="0"/>
              <w:adjustRightInd w:val="0"/>
              <w:spacing w:line="360" w:lineRule="auto"/>
              <w:jc w:val="center"/>
              <w:rPr>
                <w:rFonts w:ascii="Cambria Math" w:hAnsi="Cambria Math"/>
                <w:sz w:val="24"/>
                <w:szCs w:val="24"/>
                <w:lang w:bidi="en-US"/>
                <w:oMath/>
              </w:rPr>
            </w:pPr>
            <m:oMathPara>
              <m:oMath>
                <m:r>
                  <w:rPr>
                    <w:rFonts w:ascii="Cambria Math" w:hAnsi="Cambria Math"/>
                    <w:sz w:val="24"/>
                    <w:szCs w:val="24"/>
                    <w:lang w:bidi="en-US"/>
                  </w:rPr>
                  <m:t>x, y, z</m:t>
                </m:r>
              </m:oMath>
            </m:oMathPara>
          </w:p>
          <w:p w:rsidR="00200744" w:rsidRPr="008F7121" w:rsidRDefault="00200744" w:rsidP="008F7121">
            <w:pPr>
              <w:autoSpaceDE w:val="0"/>
              <w:autoSpaceDN w:val="0"/>
              <w:adjustRightInd w:val="0"/>
              <w:spacing w:line="360" w:lineRule="auto"/>
              <w:jc w:val="center"/>
              <w:rPr>
                <w:sz w:val="24"/>
                <w:szCs w:val="24"/>
                <w:lang w:bidi="en-US"/>
              </w:rPr>
            </w:pPr>
          </w:p>
          <w:p w:rsidR="00200744" w:rsidRPr="008F7121" w:rsidRDefault="000A2C10" w:rsidP="008F7121">
            <w:pPr>
              <w:autoSpaceDE w:val="0"/>
              <w:autoSpaceDN w:val="0"/>
              <w:adjustRightInd w:val="0"/>
              <w:spacing w:line="360" w:lineRule="auto"/>
              <w:jc w:val="center"/>
              <w:rPr>
                <w:sz w:val="24"/>
                <w:szCs w:val="24"/>
                <w:lang w:bidi="en-US"/>
              </w:rPr>
            </w:pPr>
            <m:oMathPara>
              <m:oMath>
                <m:sSub>
                  <m:sSubPr>
                    <m:ctrlPr>
                      <w:rPr>
                        <w:rFonts w:ascii="Cambria Math" w:hAnsi="Cambria Math"/>
                        <w:i/>
                        <w:sz w:val="24"/>
                        <w:szCs w:val="24"/>
                        <w:lang w:bidi="en-US"/>
                      </w:rPr>
                    </m:ctrlPr>
                  </m:sSubPr>
                  <m:e>
                    <m:r>
                      <w:rPr>
                        <w:rFonts w:ascii="Cambria Math" w:hAnsi="Cambria Math"/>
                        <w:sz w:val="24"/>
                        <w:szCs w:val="24"/>
                        <w:lang w:bidi="en-US"/>
                      </w:rPr>
                      <m:t>U'</m:t>
                    </m:r>
                  </m:e>
                  <m:sub>
                    <m:r>
                      <w:rPr>
                        <w:rFonts w:ascii="Cambria Math" w:hAnsi="Cambria Math"/>
                        <w:sz w:val="24"/>
                        <w:szCs w:val="24"/>
                        <w:lang w:bidi="en-US"/>
                      </w:rPr>
                      <m:t>i</m:t>
                    </m:r>
                  </m:sub>
                </m:sSub>
                <m:r>
                  <w:rPr>
                    <w:rFonts w:ascii="Cambria Math" w:hAnsi="Cambria Math"/>
                    <w:sz w:val="24"/>
                    <w:szCs w:val="24"/>
                    <w:lang w:bidi="en-US"/>
                  </w:rPr>
                  <m:t>,</m:t>
                </m:r>
                <m:sSub>
                  <m:sSubPr>
                    <m:ctrlPr>
                      <w:rPr>
                        <w:rFonts w:ascii="Cambria Math" w:hAnsi="Cambria Math"/>
                        <w:i/>
                        <w:sz w:val="24"/>
                        <w:szCs w:val="24"/>
                        <w:lang w:bidi="en-US"/>
                      </w:rPr>
                    </m:ctrlPr>
                  </m:sSubPr>
                  <m:e>
                    <m:r>
                      <w:rPr>
                        <w:rFonts w:ascii="Cambria Math" w:hAnsi="Cambria Math"/>
                        <w:sz w:val="24"/>
                        <w:szCs w:val="24"/>
                        <w:lang w:bidi="en-US"/>
                      </w:rPr>
                      <m:t>v'</m:t>
                    </m:r>
                  </m:e>
                  <m:sub>
                    <m:r>
                      <w:rPr>
                        <w:rFonts w:ascii="Cambria Math" w:hAnsi="Cambria Math"/>
                        <w:sz w:val="24"/>
                        <w:szCs w:val="24"/>
                        <w:lang w:bidi="en-US"/>
                      </w:rPr>
                      <m:t>i</m:t>
                    </m:r>
                  </m:sub>
                </m:sSub>
                <m:r>
                  <w:rPr>
                    <w:rFonts w:ascii="Cambria Math" w:hAnsi="Cambria Math"/>
                    <w:sz w:val="24"/>
                    <w:szCs w:val="24"/>
                    <w:lang w:bidi="en-US"/>
                  </w:rPr>
                  <m:t>,</m:t>
                </m:r>
                <m:sSub>
                  <m:sSubPr>
                    <m:ctrlPr>
                      <w:rPr>
                        <w:rFonts w:ascii="Cambria Math" w:hAnsi="Cambria Math"/>
                        <w:i/>
                        <w:sz w:val="24"/>
                        <w:szCs w:val="24"/>
                        <w:lang w:bidi="en-US"/>
                      </w:rPr>
                    </m:ctrlPr>
                  </m:sSubPr>
                  <m:e>
                    <m:r>
                      <w:rPr>
                        <w:rFonts w:ascii="Cambria Math" w:hAnsi="Cambria Math"/>
                        <w:sz w:val="24"/>
                        <w:szCs w:val="24"/>
                        <w:lang w:bidi="en-US"/>
                      </w:rPr>
                      <m:t>w'</m:t>
                    </m:r>
                  </m:e>
                  <m:sub>
                    <m:r>
                      <w:rPr>
                        <w:rFonts w:ascii="Cambria Math" w:hAnsi="Cambria Math"/>
                        <w:sz w:val="24"/>
                        <w:szCs w:val="24"/>
                        <w:lang w:bidi="en-US"/>
                      </w:rPr>
                      <m:t>i</m:t>
                    </m:r>
                  </m:sub>
                </m:sSub>
              </m:oMath>
            </m:oMathPara>
          </w:p>
          <w:p w:rsidR="00200744" w:rsidRPr="008F7121" w:rsidRDefault="00200744" w:rsidP="008F7121">
            <w:pPr>
              <w:autoSpaceDE w:val="0"/>
              <w:autoSpaceDN w:val="0"/>
              <w:adjustRightInd w:val="0"/>
              <w:spacing w:line="360" w:lineRule="auto"/>
              <w:jc w:val="center"/>
              <w:rPr>
                <w:sz w:val="24"/>
                <w:szCs w:val="24"/>
                <w:lang w:bidi="en-US"/>
              </w:rPr>
            </w:pPr>
          </w:p>
          <w:p w:rsidR="00200744" w:rsidRPr="008F7121" w:rsidRDefault="00200744" w:rsidP="008F7121">
            <w:pPr>
              <w:autoSpaceDE w:val="0"/>
              <w:autoSpaceDN w:val="0"/>
              <w:adjustRightInd w:val="0"/>
              <w:spacing w:line="360" w:lineRule="auto"/>
              <w:jc w:val="center"/>
              <w:rPr>
                <w:sz w:val="24"/>
                <w:szCs w:val="24"/>
                <w:lang w:bidi="en-US"/>
              </w:rPr>
            </w:pPr>
            <w:r w:rsidRPr="008F7121">
              <w:rPr>
                <w:sz w:val="24"/>
                <w:szCs w:val="24"/>
                <w:lang w:bidi="en-US"/>
              </w:rPr>
              <w:t>1-DOF at node</w:t>
            </w:r>
          </w:p>
        </w:tc>
        <w:tc>
          <w:tcPr>
            <w:tcW w:w="4548" w:type="dxa"/>
          </w:tcPr>
          <w:p w:rsidR="00200744" w:rsidRPr="008F7121" w:rsidRDefault="00200744" w:rsidP="008F7121">
            <w:pPr>
              <w:autoSpaceDE w:val="0"/>
              <w:autoSpaceDN w:val="0"/>
              <w:adjustRightInd w:val="0"/>
              <w:spacing w:line="360" w:lineRule="auto"/>
              <w:jc w:val="center"/>
              <w:rPr>
                <w:sz w:val="24"/>
                <w:szCs w:val="24"/>
                <w:lang w:bidi="en-US"/>
              </w:rPr>
            </w:pPr>
          </w:p>
          <w:p w:rsidR="00200744" w:rsidRPr="008F7121" w:rsidRDefault="00200744" w:rsidP="008F7121">
            <w:pPr>
              <w:autoSpaceDE w:val="0"/>
              <w:autoSpaceDN w:val="0"/>
              <w:adjustRightInd w:val="0"/>
              <w:spacing w:line="360" w:lineRule="auto"/>
              <w:jc w:val="center"/>
              <w:rPr>
                <w:sz w:val="24"/>
                <w:szCs w:val="24"/>
                <w:lang w:bidi="en-US"/>
              </w:rPr>
            </w:pPr>
            <m:oMathPara>
              <m:oMath>
                <m:r>
                  <w:rPr>
                    <w:rFonts w:ascii="Cambria Math" w:hAnsi="Cambria Math"/>
                    <w:sz w:val="24"/>
                    <w:szCs w:val="24"/>
                    <w:lang w:bidi="en-US"/>
                  </w:rPr>
                  <m:t>X,Y, Z</m:t>
                </m:r>
              </m:oMath>
            </m:oMathPara>
          </w:p>
          <w:p w:rsidR="00200744" w:rsidRPr="008F7121" w:rsidRDefault="00200744" w:rsidP="008F7121">
            <w:pPr>
              <w:autoSpaceDE w:val="0"/>
              <w:autoSpaceDN w:val="0"/>
              <w:adjustRightInd w:val="0"/>
              <w:spacing w:line="360" w:lineRule="auto"/>
              <w:jc w:val="center"/>
              <w:rPr>
                <w:sz w:val="24"/>
                <w:szCs w:val="24"/>
                <w:lang w:bidi="en-US"/>
              </w:rPr>
            </w:pPr>
          </w:p>
          <w:p w:rsidR="00200744" w:rsidRPr="008F7121" w:rsidRDefault="000A2C10" w:rsidP="008F7121">
            <w:pPr>
              <w:autoSpaceDE w:val="0"/>
              <w:autoSpaceDN w:val="0"/>
              <w:adjustRightInd w:val="0"/>
              <w:spacing w:line="360" w:lineRule="auto"/>
              <w:jc w:val="center"/>
              <w:rPr>
                <w:sz w:val="24"/>
                <w:szCs w:val="24"/>
                <w:lang w:bidi="en-US"/>
              </w:rPr>
            </w:pPr>
            <m:oMathPara>
              <m:oMath>
                <m:sSub>
                  <m:sSubPr>
                    <m:ctrlPr>
                      <w:rPr>
                        <w:rFonts w:ascii="Cambria Math" w:hAnsi="Cambria Math"/>
                        <w:i/>
                        <w:sz w:val="24"/>
                        <w:szCs w:val="24"/>
                        <w:lang w:bidi="en-US"/>
                      </w:rPr>
                    </m:ctrlPr>
                  </m:sSubPr>
                  <m:e>
                    <m:r>
                      <w:rPr>
                        <w:rFonts w:ascii="Cambria Math" w:hAnsi="Cambria Math"/>
                        <w:sz w:val="24"/>
                        <w:szCs w:val="24"/>
                        <w:lang w:bidi="en-US"/>
                      </w:rPr>
                      <m:t>U</m:t>
                    </m:r>
                  </m:e>
                  <m:sub>
                    <m:r>
                      <w:rPr>
                        <w:rFonts w:ascii="Cambria Math" w:hAnsi="Cambria Math"/>
                        <w:sz w:val="24"/>
                        <w:szCs w:val="24"/>
                        <w:lang w:bidi="en-US"/>
                      </w:rPr>
                      <m:t>i</m:t>
                    </m:r>
                  </m:sub>
                </m:sSub>
                <m:r>
                  <w:rPr>
                    <w:rFonts w:ascii="Cambria Math" w:hAnsi="Cambria Math"/>
                    <w:sz w:val="24"/>
                    <w:szCs w:val="24"/>
                    <w:lang w:bidi="en-US"/>
                  </w:rPr>
                  <m:t>,</m:t>
                </m:r>
                <m:sSub>
                  <m:sSubPr>
                    <m:ctrlPr>
                      <w:rPr>
                        <w:rFonts w:ascii="Cambria Math" w:hAnsi="Cambria Math"/>
                        <w:i/>
                        <w:sz w:val="24"/>
                        <w:szCs w:val="24"/>
                        <w:lang w:bidi="en-US"/>
                      </w:rPr>
                    </m:ctrlPr>
                  </m:sSubPr>
                  <m:e>
                    <m:r>
                      <w:rPr>
                        <w:rFonts w:ascii="Cambria Math" w:hAnsi="Cambria Math"/>
                        <w:sz w:val="24"/>
                        <w:szCs w:val="24"/>
                        <w:lang w:bidi="en-US"/>
                      </w:rPr>
                      <m:t>v</m:t>
                    </m:r>
                  </m:e>
                  <m:sub>
                    <m:r>
                      <w:rPr>
                        <w:rFonts w:ascii="Cambria Math" w:hAnsi="Cambria Math"/>
                        <w:sz w:val="24"/>
                        <w:szCs w:val="24"/>
                        <w:lang w:bidi="en-US"/>
                      </w:rPr>
                      <m:t>i</m:t>
                    </m:r>
                  </m:sub>
                </m:sSub>
                <m:r>
                  <w:rPr>
                    <w:rFonts w:ascii="Cambria Math" w:hAnsi="Cambria Math"/>
                    <w:sz w:val="24"/>
                    <w:szCs w:val="24"/>
                    <w:lang w:bidi="en-US"/>
                  </w:rPr>
                  <m:t>,</m:t>
                </m:r>
                <m:sSub>
                  <m:sSubPr>
                    <m:ctrlPr>
                      <w:rPr>
                        <w:rFonts w:ascii="Cambria Math" w:hAnsi="Cambria Math"/>
                        <w:i/>
                        <w:sz w:val="24"/>
                        <w:szCs w:val="24"/>
                        <w:lang w:bidi="en-US"/>
                      </w:rPr>
                    </m:ctrlPr>
                  </m:sSubPr>
                  <m:e>
                    <m:r>
                      <w:rPr>
                        <w:rFonts w:ascii="Cambria Math" w:hAnsi="Cambria Math"/>
                        <w:sz w:val="24"/>
                        <w:szCs w:val="24"/>
                        <w:lang w:bidi="en-US"/>
                      </w:rPr>
                      <m:t>w</m:t>
                    </m:r>
                  </m:e>
                  <m:sub>
                    <m:r>
                      <w:rPr>
                        <w:rFonts w:ascii="Cambria Math" w:hAnsi="Cambria Math"/>
                        <w:sz w:val="24"/>
                        <w:szCs w:val="24"/>
                        <w:lang w:bidi="en-US"/>
                      </w:rPr>
                      <m:t>i</m:t>
                    </m:r>
                  </m:sub>
                </m:sSub>
              </m:oMath>
            </m:oMathPara>
          </w:p>
          <w:p w:rsidR="00200744" w:rsidRPr="008F7121" w:rsidRDefault="00200744" w:rsidP="008F7121">
            <w:pPr>
              <w:autoSpaceDE w:val="0"/>
              <w:autoSpaceDN w:val="0"/>
              <w:adjustRightInd w:val="0"/>
              <w:spacing w:line="360" w:lineRule="auto"/>
              <w:jc w:val="center"/>
              <w:rPr>
                <w:sz w:val="24"/>
                <w:szCs w:val="24"/>
                <w:lang w:bidi="en-US"/>
              </w:rPr>
            </w:pPr>
          </w:p>
          <w:p w:rsidR="00200744" w:rsidRPr="008F7121" w:rsidRDefault="00200744" w:rsidP="008F7121">
            <w:pPr>
              <w:autoSpaceDE w:val="0"/>
              <w:autoSpaceDN w:val="0"/>
              <w:adjustRightInd w:val="0"/>
              <w:spacing w:line="360" w:lineRule="auto"/>
              <w:jc w:val="center"/>
              <w:rPr>
                <w:sz w:val="24"/>
                <w:szCs w:val="24"/>
                <w:lang w:bidi="en-US"/>
              </w:rPr>
            </w:pPr>
            <w:r w:rsidRPr="008F7121">
              <w:rPr>
                <w:sz w:val="24"/>
                <w:szCs w:val="24"/>
                <w:lang w:bidi="en-US"/>
              </w:rPr>
              <w:t>3-DOF at node</w:t>
            </w:r>
          </w:p>
          <w:p w:rsidR="00200744" w:rsidRPr="008F7121" w:rsidRDefault="00200744" w:rsidP="008F7121">
            <w:pPr>
              <w:autoSpaceDE w:val="0"/>
              <w:autoSpaceDN w:val="0"/>
              <w:adjustRightInd w:val="0"/>
              <w:spacing w:line="360" w:lineRule="auto"/>
              <w:jc w:val="center"/>
              <w:rPr>
                <w:sz w:val="24"/>
                <w:szCs w:val="24"/>
                <w:lang w:bidi="en-US"/>
              </w:rPr>
            </w:pPr>
          </w:p>
        </w:tc>
      </w:tr>
    </w:tbl>
    <w:p w:rsidR="00200744" w:rsidRPr="008F7121" w:rsidRDefault="00200744" w:rsidP="008F7121">
      <w:pPr>
        <w:autoSpaceDE w:val="0"/>
        <w:autoSpaceDN w:val="0"/>
        <w:adjustRightInd w:val="0"/>
        <w:spacing w:line="360" w:lineRule="auto"/>
        <w:jc w:val="center"/>
        <w:rPr>
          <w:sz w:val="24"/>
          <w:szCs w:val="24"/>
          <w:lang w:bidi="en-US"/>
        </w:rPr>
      </w:pPr>
    </w:p>
    <w:p w:rsidR="00BF6F92" w:rsidRPr="008F7121" w:rsidRDefault="00200744" w:rsidP="00BF6F92">
      <w:pPr>
        <w:autoSpaceDE w:val="0"/>
        <w:autoSpaceDN w:val="0"/>
        <w:adjustRightInd w:val="0"/>
        <w:spacing w:line="360" w:lineRule="auto"/>
        <w:jc w:val="both"/>
        <w:rPr>
          <w:sz w:val="24"/>
          <w:szCs w:val="24"/>
          <w:lang w:bidi="en-US"/>
        </w:rPr>
      </w:pPr>
      <w:r w:rsidRPr="008F7121">
        <w:rPr>
          <w:sz w:val="24"/>
          <w:szCs w:val="24"/>
          <w:lang w:bidi="en-US"/>
        </w:rPr>
        <w:t xml:space="preserve">The </w:t>
      </w:r>
      <w:r w:rsidRPr="008F7121">
        <w:rPr>
          <w:iCs/>
          <w:sz w:val="24"/>
          <w:szCs w:val="24"/>
        </w:rPr>
        <w:t>global eleme</w:t>
      </w:r>
      <w:r w:rsidR="00BF6F92" w:rsidRPr="008F7121">
        <w:rPr>
          <w:iCs/>
          <w:sz w:val="24"/>
          <w:szCs w:val="24"/>
        </w:rPr>
        <w:t>nt stiffness matrix can be written as:</w:t>
      </w:r>
    </w:p>
    <w:p w:rsidR="00BF6F92" w:rsidRDefault="00BF6F92" w:rsidP="008F7121">
      <w:pPr>
        <w:autoSpaceDE w:val="0"/>
        <w:autoSpaceDN w:val="0"/>
        <w:adjustRightInd w:val="0"/>
        <w:spacing w:line="360" w:lineRule="auto"/>
        <w:jc w:val="both"/>
        <w:rPr>
          <w:iCs/>
          <w:sz w:val="24"/>
          <w:szCs w:val="24"/>
        </w:rPr>
        <w:sectPr w:rsidR="00BF6F92" w:rsidSect="007E0F19">
          <w:headerReference w:type="default" r:id="rId200"/>
          <w:footerReference w:type="default" r:id="rId201"/>
          <w:pgSz w:w="11906" w:h="16838"/>
          <w:pgMar w:top="1418" w:right="1418" w:bottom="1418" w:left="1418" w:header="720" w:footer="720" w:gutter="0"/>
          <w:cols w:space="720"/>
        </w:sectPr>
      </w:pPr>
    </w:p>
    <w:p w:rsidR="00200744" w:rsidRPr="008F7121" w:rsidRDefault="00200744" w:rsidP="008F7121">
      <w:pPr>
        <w:autoSpaceDE w:val="0"/>
        <w:autoSpaceDN w:val="0"/>
        <w:adjustRightInd w:val="0"/>
        <w:spacing w:line="360" w:lineRule="auto"/>
        <w:jc w:val="both"/>
        <w:rPr>
          <w:sz w:val="24"/>
          <w:szCs w:val="24"/>
          <w:lang w:bidi="en-US"/>
        </w:rPr>
      </w:pPr>
    </w:p>
    <w:p w:rsidR="00200744" w:rsidRPr="00BF6F92" w:rsidRDefault="000A2C10" w:rsidP="00BF6F92">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6"/>
                      <m:mcJc m:val="center"/>
                    </m:mcPr>
                  </m:mc>
                </m:mcs>
                <m:ctrlPr>
                  <w:rPr>
                    <w:rFonts w:ascii="Cambria Math" w:hAnsi="Cambria Math"/>
                    <w:sz w:val="24"/>
                    <w:szCs w:val="24"/>
                  </w:rPr>
                </m:ctrlPr>
              </m:mPr>
              <m:mr>
                <m:e>
                  <m:sSup>
                    <m:sSupPr>
                      <m:ctrlPr>
                        <w:rPr>
                          <w:rFonts w:ascii="Cambria Math" w:hAnsi="Cambria Math"/>
                          <w:sz w:val="24"/>
                          <w:szCs w:val="24"/>
                        </w:rPr>
                      </m:ctrlPr>
                    </m:sSupP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e>
                    <m:sup>
                      <m:r>
                        <m:rPr>
                          <m:sty m:val="p"/>
                        </m:rPr>
                        <w:rPr>
                          <w:rFonts w:ascii="Cambria Math" w:hAnsi="Cambria Math"/>
                          <w:sz w:val="24"/>
                          <w:szCs w:val="24"/>
                        </w:rPr>
                        <m:t>2</m:t>
                      </m:r>
                    </m:sup>
                  </m:sSup>
                  <m:ctrlPr>
                    <w:rPr>
                      <w:rFonts w:ascii="Cambria Math" w:eastAsia="Cambria Math" w:hAnsi="Cambria Math"/>
                      <w:sz w:val="24"/>
                      <w:szCs w:val="24"/>
                    </w:rPr>
                  </m:ctrlPr>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ctrlPr>
                    <w:rPr>
                      <w:rFonts w:ascii="Cambria Math" w:eastAsia="Cambria Math" w:hAnsi="Cambria Math"/>
                      <w:sz w:val="24"/>
                      <w:szCs w:val="24"/>
                    </w:rPr>
                  </m:ctrlPr>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e>
                  <m:r>
                    <m:rPr>
                      <m:sty m:val="p"/>
                    </m:rPr>
                    <w:rPr>
                      <w:rFonts w:ascii="Cambria Math" w:eastAsia="Cambria Math" w:hAnsi="Cambria Math"/>
                      <w:sz w:val="24"/>
                      <w:szCs w:val="24"/>
                    </w:rPr>
                    <m:t>-</m:t>
                  </m:r>
                  <m:sSup>
                    <m:sSupPr>
                      <m:ctrlPr>
                        <w:rPr>
                          <w:rFonts w:ascii="Cambria Math" w:hAnsi="Cambria Math"/>
                          <w:sz w:val="24"/>
                          <w:szCs w:val="24"/>
                        </w:rPr>
                      </m:ctrlPr>
                    </m:sSupP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mr>
              <m:m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ctrlPr>
                    <w:rPr>
                      <w:rFonts w:ascii="Cambria Math" w:eastAsia="Cambria Math" w:hAnsi="Cambria Math"/>
                      <w:sz w:val="24"/>
                      <w:szCs w:val="24"/>
                    </w:rPr>
                  </m:ctrlPr>
                </m:e>
                <m:e>
                  <m:sSup>
                    <m:sSupPr>
                      <m:ctrlPr>
                        <w:rPr>
                          <w:rFonts w:ascii="Cambria Math" w:hAnsi="Cambria Math"/>
                          <w:sz w:val="24"/>
                          <w:szCs w:val="24"/>
                        </w:rPr>
                      </m:ctrlPr>
                    </m:sSupP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e>
                    <m:sup>
                      <m:r>
                        <m:rPr>
                          <m:sty m:val="p"/>
                        </m:rPr>
                        <w:rPr>
                          <w:rFonts w:ascii="Cambria Math" w:hAnsi="Cambria Math"/>
                          <w:sz w:val="24"/>
                          <w:szCs w:val="24"/>
                        </w:rPr>
                        <m:t>2</m:t>
                      </m:r>
                    </m:sup>
                  </m:sSup>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e>
                  <m:r>
                    <m:rPr>
                      <m:sty m:val="p"/>
                    </m:rPr>
                    <w:rPr>
                      <w:rFonts w:ascii="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e>
                <m:e>
                  <m:r>
                    <m:rPr>
                      <m:sty m:val="p"/>
                    </m:rPr>
                    <w:rPr>
                      <w:rFonts w:ascii="Cambria Math" w:eastAsia="Cambria Math" w:hAnsi="Cambria Math"/>
                      <w:sz w:val="24"/>
                      <w:szCs w:val="24"/>
                    </w:rPr>
                    <m:t>-</m:t>
                  </m:r>
                  <m:sSup>
                    <m:sSupPr>
                      <m:ctrlPr>
                        <w:rPr>
                          <w:rFonts w:ascii="Cambria Math" w:hAnsi="Cambria Math"/>
                          <w:sz w:val="24"/>
                          <w:szCs w:val="24"/>
                        </w:rPr>
                      </m:ctrlPr>
                    </m:sSupP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e>
                    <m:sup>
                      <m:r>
                        <m:rPr>
                          <m:sty m:val="p"/>
                        </m:rPr>
                        <w:rPr>
                          <w:rFonts w:ascii="Cambria Math" w:hAnsi="Cambria Math"/>
                          <w:sz w:val="24"/>
                          <w:szCs w:val="24"/>
                        </w:rPr>
                        <m:t>2</m:t>
                      </m:r>
                    </m:sup>
                  </m:sSup>
                </m:e>
                <m:e>
                  <m:r>
                    <m:rPr>
                      <m:sty m:val="p"/>
                    </m:rPr>
                    <w:rPr>
                      <w:rFonts w:ascii="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mr>
              <m:m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e>
                  <m:sSup>
                    <m:sSupPr>
                      <m:ctrlPr>
                        <w:rPr>
                          <w:rFonts w:ascii="Cambria Math" w:hAnsi="Cambria Math"/>
                          <w:sz w:val="24"/>
                          <w:szCs w:val="24"/>
                        </w:rPr>
                      </m:ctrlPr>
                    </m:sSupP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e>
                  <m:r>
                    <m:rPr>
                      <m:sty m:val="p"/>
                    </m:rPr>
                    <w:rPr>
                      <w:rFonts w:ascii="Cambria Math" w:eastAsia="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e>
                    <m:sup>
                      <m:r>
                        <m:rPr>
                          <m:sty m:val="p"/>
                        </m:rPr>
                        <w:rPr>
                          <w:rFonts w:ascii="Cambria Math" w:hAnsi="Cambria Math"/>
                          <w:sz w:val="24"/>
                          <w:szCs w:val="24"/>
                        </w:rPr>
                        <m:t>2</m:t>
                      </m:r>
                    </m:sup>
                  </m:sSup>
                  <m:ctrlPr>
                    <w:rPr>
                      <w:rFonts w:ascii="Cambria Math" w:eastAsia="Cambria Math" w:hAnsi="Cambria Math"/>
                      <w:sz w:val="24"/>
                      <w:szCs w:val="24"/>
                    </w:rPr>
                  </m:ctrlPr>
                </m:e>
              </m:mr>
              <m:mr>
                <m:e>
                  <m:r>
                    <m:rPr>
                      <m:sty m:val="p"/>
                    </m:rPr>
                    <w:rPr>
                      <w:rFonts w:ascii="Cambria Math" w:hAnsi="Cambria Math"/>
                      <w:sz w:val="24"/>
                      <w:szCs w:val="24"/>
                    </w:rPr>
                    <m:t>-</m:t>
                  </m:r>
                  <m:sSup>
                    <m:sSupPr>
                      <m:ctrlPr>
                        <w:rPr>
                          <w:rFonts w:ascii="Cambria Math" w:hAnsi="Cambria Math"/>
                          <w:sz w:val="24"/>
                          <w:szCs w:val="24"/>
                        </w:rPr>
                      </m:ctrlPr>
                    </m:sSupP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e>
                  <m:sSup>
                    <m:sSupPr>
                      <m:ctrlPr>
                        <w:rPr>
                          <w:rFonts w:ascii="Cambria Math" w:hAnsi="Cambria Math"/>
                          <w:sz w:val="24"/>
                          <w:szCs w:val="24"/>
                        </w:rPr>
                      </m:ctrlPr>
                    </m:sSupP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e>
                    <m:sup>
                      <m:r>
                        <m:rPr>
                          <m:sty m:val="p"/>
                        </m:rPr>
                        <w:rPr>
                          <w:rFonts w:ascii="Cambria Math" w:hAnsi="Cambria Math"/>
                          <w:sz w:val="24"/>
                          <w:szCs w:val="24"/>
                        </w:rPr>
                        <m:t>2</m:t>
                      </m:r>
                    </m:sup>
                  </m:sSup>
                </m:e>
                <m:e>
                  <m:r>
                    <m:rPr>
                      <m:sty m:val="p"/>
                    </m:rPr>
                    <w:rPr>
                      <w:rFonts w:ascii="Cambria Math" w:eastAsia="Cambria Math" w:hAnsi="Cambria Math"/>
                      <w:sz w:val="24"/>
                      <w:szCs w:val="24"/>
                    </w:rPr>
                    <m:t>s</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mr>
              <m:mr>
                <m:e>
                  <m:r>
                    <m:rPr>
                      <m:sty m:val="p"/>
                    </m:rPr>
                    <w:rPr>
                      <w:rFonts w:ascii="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ctrlPr>
                    <w:rPr>
                      <w:rFonts w:ascii="Cambria Math" w:eastAsia="Cambria Math" w:hAnsi="Cambria Math"/>
                      <w:sz w:val="24"/>
                      <w:szCs w:val="24"/>
                    </w:rPr>
                  </m:ctrlPr>
                </m:e>
                <m:e>
                  <m:sSup>
                    <m:sSupPr>
                      <m:ctrlPr>
                        <w:rPr>
                          <w:rFonts w:ascii="Cambria Math" w:hAnsi="Cambria Math"/>
                          <w:sz w:val="24"/>
                          <w:szCs w:val="24"/>
                        </w:rPr>
                      </m:ctrlPr>
                    </m:sSupP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e>
                    <m:sup>
                      <m:r>
                        <m:rPr>
                          <m:sty m:val="p"/>
                        </m:rPr>
                        <w:rPr>
                          <w:rFonts w:ascii="Cambria Math" w:hAnsi="Cambria Math"/>
                          <w:sz w:val="24"/>
                          <w:szCs w:val="24"/>
                        </w:rPr>
                        <m:t>2</m:t>
                      </m:r>
                    </m:sup>
                  </m:sSup>
                </m:e>
                <m:e>
                  <m:r>
                    <m:rPr>
                      <m:sty m:val="p"/>
                    </m:rPr>
                    <w:rPr>
                      <w:rFonts w:ascii="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e>
                <m:e>
                  <m:sSup>
                    <m:sSupPr>
                      <m:ctrlPr>
                        <w:rPr>
                          <w:rFonts w:ascii="Cambria Math" w:hAnsi="Cambria Math"/>
                          <w:sz w:val="24"/>
                          <w:szCs w:val="24"/>
                        </w:rPr>
                      </m:ctrlPr>
                    </m:sSupPr>
                    <m:e>
                      <m:r>
                        <m:rPr>
                          <m:sty m:val="p"/>
                        </m:rPr>
                        <w:rPr>
                          <w:rFonts w:ascii="Cambria Math" w:hAnsi="Cambria Math"/>
                          <w:sz w:val="24"/>
                          <w:szCs w:val="24"/>
                        </w:rPr>
                        <m:t>s</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e>
                    <m:sup>
                      <m:r>
                        <m:rPr>
                          <m:sty m:val="p"/>
                        </m:rPr>
                        <w:rPr>
                          <w:rFonts w:ascii="Cambria Math" w:hAnsi="Cambria Math"/>
                          <w:sz w:val="24"/>
                          <w:szCs w:val="24"/>
                        </w:rPr>
                        <m:t>2</m:t>
                      </m:r>
                    </m:sup>
                  </m:sSup>
                  <m:ctrlPr>
                    <w:rPr>
                      <w:rFonts w:ascii="Cambria Math" w:eastAsia="Cambria Math" w:hAnsi="Cambria Math"/>
                      <w:sz w:val="24"/>
                      <w:szCs w:val="24"/>
                    </w:rPr>
                  </m:ctrlPr>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mr>
              <m:mr>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e>
                  <m:r>
                    <m:rPr>
                      <m:sty m:val="p"/>
                    </m:rPr>
                    <w:rPr>
                      <w:rFonts w:ascii="Cambria Math" w:eastAsia="Cambria Math" w:hAnsi="Cambria Math"/>
                      <w:sz w:val="24"/>
                      <w:szCs w:val="24"/>
                    </w:rPr>
                    <m: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e>
                  <m:r>
                    <m:rPr>
                      <m:sty m:val="p"/>
                    </m:rPr>
                    <w:rPr>
                      <w:rFonts w:ascii="Cambria Math" w:eastAsia="Cambria Math" w:hAnsi="Cambria Math"/>
                      <w:sz w:val="24"/>
                      <w:szCs w:val="24"/>
                    </w:rPr>
                    <m:t>-</m:t>
                  </m:r>
                  <m:sSup>
                    <m:sSupPr>
                      <m:ctrlPr>
                        <w:rPr>
                          <w:rFonts w:ascii="Cambria Math" w:hAnsi="Cambria Math"/>
                          <w:sz w:val="24"/>
                          <w:szCs w:val="24"/>
                        </w:rPr>
                      </m:ctrlPr>
                    </m:sSupP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e>
                    <m:sup>
                      <m:r>
                        <m:rPr>
                          <m:sty m:val="p"/>
                        </m:rPr>
                        <w:rPr>
                          <w:rFonts w:ascii="Cambria Math" w:hAnsi="Cambria Math"/>
                          <w:sz w:val="24"/>
                          <w:szCs w:val="24"/>
                        </w:rPr>
                        <m:t>2</m:t>
                      </m:r>
                    </m:sup>
                  </m:sSup>
                  <m:ctrlPr>
                    <w:rPr>
                      <w:rFonts w:ascii="Cambria Math" w:eastAsia="Cambria Math" w:hAnsi="Cambria Math"/>
                      <w:sz w:val="24"/>
                      <w:szCs w:val="24"/>
                    </w:rPr>
                  </m:ctrlPr>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ctrlPr>
                    <w:rPr>
                      <w:rFonts w:ascii="Cambria Math" w:eastAsia="Cambria Math" w:hAnsi="Cambria Math"/>
                      <w:sz w:val="24"/>
                      <w:szCs w:val="24"/>
                    </w:rPr>
                  </m:ctrlPr>
                </m:e>
                <m:e>
                  <m:sSup>
                    <m:sSupPr>
                      <m:ctrlPr>
                        <w:rPr>
                          <w:rFonts w:ascii="Cambria Math" w:hAnsi="Cambria Math"/>
                          <w:sz w:val="24"/>
                          <w:szCs w:val="24"/>
                        </w:rPr>
                      </m:ctrlPr>
                    </m:sSupPr>
                    <m:e>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e>
                    <m:sup>
                      <m:r>
                        <m:rPr>
                          <m:sty m:val="p"/>
                        </m:rPr>
                        <w:rPr>
                          <w:rFonts w:ascii="Cambria Math" w:hAnsi="Cambria Math"/>
                          <w:sz w:val="24"/>
                          <w:szCs w:val="24"/>
                        </w:rPr>
                        <m:t>2</m:t>
                      </m:r>
                    </m:sup>
                  </m:sSup>
                </m:e>
              </m:mr>
            </m:m>
          </m:e>
        </m:d>
        <m:r>
          <w:rPr>
            <w:rFonts w:ascii="Cambria Math" w:hAnsi="Cambria Math"/>
            <w:sz w:val="24"/>
            <w:szCs w:val="24"/>
          </w:rPr>
          <m:t xml:space="preserve"> </m:t>
        </m:r>
        <m:r>
          <m:rPr>
            <m:sty m:val="p"/>
          </m:rPr>
          <w:rPr>
            <w:rFonts w:ascii="Cambria Math" w:eastAsia="Cambria Math" w:hAnsi="Cambria Math"/>
            <w:sz w:val="24"/>
            <w:szCs w:val="24"/>
          </w:rPr>
          <m:t xml:space="preserve"> </m:t>
        </m:r>
      </m:oMath>
      <w:r w:rsidR="00200744" w:rsidRPr="00BF6F92">
        <w:rPr>
          <w:sz w:val="24"/>
          <w:szCs w:val="24"/>
        </w:rPr>
        <w:t xml:space="preserve"> </w:t>
      </w:r>
    </w:p>
    <w:p w:rsidR="00200744" w:rsidRPr="008F7121" w:rsidRDefault="00200744" w:rsidP="008F7121">
      <w:pPr>
        <w:autoSpaceDE w:val="0"/>
        <w:autoSpaceDN w:val="0"/>
        <w:adjustRightInd w:val="0"/>
        <w:spacing w:line="360" w:lineRule="auto"/>
        <w:jc w:val="both"/>
        <w:rPr>
          <w:sz w:val="24"/>
          <w:szCs w:val="24"/>
          <w:lang w:bidi="en-US"/>
        </w:rPr>
      </w:pPr>
    </w:p>
    <w:p w:rsidR="00200744" w:rsidRPr="008F7121" w:rsidRDefault="000A2C10" w:rsidP="008F7121">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d>
          <m:dPr>
            <m:begChr m:val="["/>
            <m:endChr m:val="]"/>
            <m:ctrlPr>
              <w:rPr>
                <w:rFonts w:ascii="Cambria Math" w:hAnsi="Cambria Math"/>
                <w:sz w:val="24"/>
                <w:szCs w:val="24"/>
              </w:rPr>
            </m:ctrlPr>
          </m:dPr>
          <m:e>
            <m:m>
              <m:mPr>
                <m:mcs>
                  <m:mc>
                    <m:mcPr>
                      <m:count m:val="6"/>
                      <m:mcJc m:val="center"/>
                    </m:mcPr>
                  </m:mc>
                </m:mcs>
                <m:ctrlPr>
                  <w:rPr>
                    <w:rFonts w:ascii="Cambria Math" w:hAnsi="Cambria Math"/>
                    <w:sz w:val="24"/>
                    <w:szCs w:val="24"/>
                  </w:rPr>
                </m:ctrlPr>
              </m:mPr>
              <m:mr>
                <m:e>
                  <m:sSup>
                    <m:sSupPr>
                      <m:ctrlPr>
                        <w:rPr>
                          <w:rFonts w:ascii="Cambria Math" w:hAnsi="Cambria Math"/>
                          <w:sz w:val="24"/>
                          <w:szCs w:val="24"/>
                        </w:rPr>
                      </m:ctrlPr>
                    </m:sSupPr>
                    <m:e>
                      <m:r>
                        <m:rPr>
                          <m:sty m:val="p"/>
                        </m:rPr>
                        <w:rPr>
                          <w:rFonts w:ascii="Cambria Math" w:hAnsi="Cambria Math"/>
                          <w:sz w:val="24"/>
                          <w:szCs w:val="24"/>
                        </w:rPr>
                        <m:t>c</m:t>
                      </m:r>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sc</m:t>
                  </m:r>
                  <m:ctrlPr>
                    <w:rPr>
                      <w:rFonts w:ascii="Cambria Math" w:eastAsia="Cambria Math" w:hAnsi="Cambria Math"/>
                      <w:sz w:val="24"/>
                      <w:szCs w:val="24"/>
                    </w:rPr>
                  </m:ctrlPr>
                </m:e>
                <m:e>
                  <m:r>
                    <m:rPr>
                      <m:sty m:val="p"/>
                    </m:rPr>
                    <w:rPr>
                      <w:rFonts w:ascii="Cambria Math" w:eastAsia="Cambria Math" w:hAnsi="Cambria Math"/>
                      <w:sz w:val="24"/>
                      <w:szCs w:val="24"/>
                    </w:rPr>
                    <m:t>st</m:t>
                  </m:r>
                  <m:ctrlPr>
                    <w:rPr>
                      <w:rFonts w:ascii="Cambria Math" w:eastAsia="Cambria Math" w:hAnsi="Cambria Math"/>
                      <w:sz w:val="24"/>
                      <w:szCs w:val="24"/>
                    </w:rPr>
                  </m:ctrlPr>
                </m:e>
                <m:e>
                  <m:r>
                    <m:rPr>
                      <m:sty m:val="p"/>
                    </m:rPr>
                    <w:rPr>
                      <w:rFonts w:ascii="Cambria Math" w:eastAsia="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c</m:t>
                      </m:r>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-sc</m:t>
                  </m:r>
                  <m:ctrlPr>
                    <w:rPr>
                      <w:rFonts w:ascii="Cambria Math" w:eastAsia="Cambria Math" w:hAnsi="Cambria Math"/>
                      <w:sz w:val="24"/>
                      <w:szCs w:val="24"/>
                    </w:rPr>
                  </m:ctrlPr>
                </m:e>
                <m:e>
                  <m:r>
                    <m:rPr>
                      <m:sty m:val="p"/>
                    </m:rPr>
                    <w:rPr>
                      <w:rFonts w:ascii="Cambria Math" w:eastAsia="Cambria Math" w:hAnsi="Cambria Math"/>
                      <w:sz w:val="24"/>
                      <w:szCs w:val="24"/>
                    </w:rPr>
                    <m:t>-st</m:t>
                  </m:r>
                  <m:ctrlPr>
                    <w:rPr>
                      <w:rFonts w:ascii="Cambria Math" w:eastAsia="Cambria Math" w:hAnsi="Cambria Math"/>
                      <w:sz w:val="24"/>
                      <w:szCs w:val="24"/>
                    </w:rPr>
                  </m:ctrlPr>
                </m:e>
              </m:mr>
              <m:mr>
                <m:e>
                  <m:r>
                    <m:rPr>
                      <m:sty m:val="p"/>
                    </m:rPr>
                    <w:rPr>
                      <w:rFonts w:ascii="Cambria Math" w:eastAsia="Cambria Math" w:hAnsi="Cambria Math"/>
                      <w:sz w:val="24"/>
                      <w:szCs w:val="24"/>
                    </w:rPr>
                    <m:t>sc</m:t>
                  </m:r>
                  <m:ctrlPr>
                    <w:rPr>
                      <w:rFonts w:ascii="Cambria Math" w:eastAsia="Cambria Math" w:hAnsi="Cambria Math"/>
                      <w:sz w:val="24"/>
                      <w:szCs w:val="24"/>
                    </w:rPr>
                  </m:ctrlPr>
                </m:e>
                <m:e>
                  <m:sSup>
                    <m:sSupPr>
                      <m:ctrlPr>
                        <w:rPr>
                          <w:rFonts w:ascii="Cambria Math" w:hAnsi="Cambria Math"/>
                          <w:sz w:val="24"/>
                          <w:szCs w:val="24"/>
                        </w:rPr>
                      </m:ctrlPr>
                    </m:sSupPr>
                    <m:e>
                      <m:r>
                        <m:rPr>
                          <m:sty m:val="p"/>
                        </m:rPr>
                        <w:rPr>
                          <w:rFonts w:ascii="Cambria Math" w:hAnsi="Cambria Math"/>
                          <w:sz w:val="24"/>
                          <w:szCs w:val="24"/>
                        </w:rPr>
                        <m:t>s</m:t>
                      </m:r>
                    </m:e>
                    <m:sup>
                      <m:r>
                        <m:rPr>
                          <m:sty m:val="p"/>
                        </m:rPr>
                        <w:rPr>
                          <w:rFonts w:ascii="Cambria Math" w:hAnsi="Cambria Math"/>
                          <w:sz w:val="24"/>
                          <w:szCs w:val="24"/>
                        </w:rPr>
                        <m:t>2</m:t>
                      </m:r>
                    </m:sup>
                  </m:sSup>
                </m:e>
                <m:e>
                  <m:r>
                    <m:rPr>
                      <m:sty m:val="p"/>
                    </m:rPr>
                    <w:rPr>
                      <w:rFonts w:ascii="Cambria Math" w:hAnsi="Cambria Math"/>
                      <w:sz w:val="24"/>
                      <w:szCs w:val="24"/>
                    </w:rPr>
                    <m:t>ct</m:t>
                  </m:r>
                  <m:ctrlPr>
                    <w:rPr>
                      <w:rFonts w:ascii="Cambria Math" w:eastAsia="Cambria Math" w:hAnsi="Cambria Math"/>
                      <w:sz w:val="24"/>
                      <w:szCs w:val="24"/>
                    </w:rPr>
                  </m:ctrlPr>
                </m:e>
                <m:e>
                  <m:r>
                    <m:rPr>
                      <m:sty m:val="p"/>
                    </m:rPr>
                    <w:rPr>
                      <w:rFonts w:ascii="Cambria Math" w:hAnsi="Cambria Math"/>
                      <w:sz w:val="24"/>
                      <w:szCs w:val="24"/>
                    </w:rPr>
                    <m:t>-</m:t>
                  </m:r>
                  <m:r>
                    <m:rPr>
                      <m:sty m:val="p"/>
                    </m:rPr>
                    <w:rPr>
                      <w:rFonts w:ascii="Cambria Math" w:eastAsia="Cambria Math" w:hAnsi="Cambria Math"/>
                      <w:sz w:val="24"/>
                      <w:szCs w:val="24"/>
                    </w:rPr>
                    <m:t>sc</m:t>
                  </m:r>
                </m:e>
                <m:e>
                  <m:r>
                    <m:rPr>
                      <m:sty m:val="p"/>
                    </m:rPr>
                    <w:rPr>
                      <w:rFonts w:ascii="Cambria Math" w:eastAsia="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s</m:t>
                      </m:r>
                    </m:e>
                    <m:sup>
                      <m:r>
                        <m:rPr>
                          <m:sty m:val="p"/>
                        </m:rPr>
                        <w:rPr>
                          <w:rFonts w:ascii="Cambria Math" w:hAnsi="Cambria Math"/>
                          <w:sz w:val="24"/>
                          <w:szCs w:val="24"/>
                        </w:rPr>
                        <m:t>2</m:t>
                      </m:r>
                    </m:sup>
                  </m:sSup>
                </m:e>
                <m:e>
                  <m:r>
                    <m:rPr>
                      <m:sty m:val="p"/>
                    </m:rPr>
                    <w:rPr>
                      <w:rFonts w:ascii="Cambria Math" w:hAnsi="Cambria Math"/>
                      <w:sz w:val="24"/>
                      <w:szCs w:val="24"/>
                    </w:rPr>
                    <m:t>-st</m:t>
                  </m:r>
                  <m:ctrlPr>
                    <w:rPr>
                      <w:rFonts w:ascii="Cambria Math" w:eastAsia="Cambria Math" w:hAnsi="Cambria Math"/>
                      <w:sz w:val="24"/>
                      <w:szCs w:val="24"/>
                    </w:rPr>
                  </m:ctrlPr>
                </m:e>
              </m:mr>
              <m:mr>
                <m:e>
                  <m:r>
                    <m:rPr>
                      <m:sty m:val="p"/>
                    </m:rPr>
                    <w:rPr>
                      <w:rFonts w:ascii="Cambria Math" w:eastAsia="Cambria Math" w:hAnsi="Cambria Math"/>
                      <w:sz w:val="24"/>
                      <w:szCs w:val="24"/>
                    </w:rPr>
                    <m:t>ct</m:t>
                  </m:r>
                  <m:ctrlPr>
                    <w:rPr>
                      <w:rFonts w:ascii="Cambria Math" w:eastAsia="Cambria Math" w:hAnsi="Cambria Math"/>
                      <w:sz w:val="24"/>
                      <w:szCs w:val="24"/>
                    </w:rPr>
                  </m:ctrlPr>
                </m:e>
                <m:e>
                  <m:r>
                    <m:rPr>
                      <m:sty m:val="p"/>
                    </m:rPr>
                    <w:rPr>
                      <w:rFonts w:ascii="Cambria Math" w:eastAsia="Cambria Math" w:hAnsi="Cambria Math"/>
                      <w:sz w:val="24"/>
                      <w:szCs w:val="24"/>
                    </w:rPr>
                    <m:t>st</m:t>
                  </m:r>
                  <m:ctrlPr>
                    <w:rPr>
                      <w:rFonts w:ascii="Cambria Math" w:eastAsia="Cambria Math" w:hAnsi="Cambria Math"/>
                      <w:sz w:val="24"/>
                      <w:szCs w:val="24"/>
                    </w:rPr>
                  </m:ctrlPr>
                </m:e>
                <m:e>
                  <m:sSup>
                    <m:sSupPr>
                      <m:ctrlPr>
                        <w:rPr>
                          <w:rFonts w:ascii="Cambria Math" w:hAnsi="Cambria Math"/>
                          <w:sz w:val="24"/>
                          <w:szCs w:val="24"/>
                        </w:rPr>
                      </m:ctrlPr>
                    </m:sSupPr>
                    <m:e>
                      <m:r>
                        <m:rPr>
                          <m:sty m:val="p"/>
                        </m:rPr>
                        <w:rPr>
                          <w:rFonts w:ascii="Cambria Math" w:hAnsi="Cambria Math"/>
                          <w:sz w:val="24"/>
                          <w:szCs w:val="24"/>
                        </w:rPr>
                        <m:t>t</m:t>
                      </m:r>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-ct</m:t>
                  </m:r>
                  <m:ctrlPr>
                    <w:rPr>
                      <w:rFonts w:ascii="Cambria Math" w:eastAsia="Cambria Math" w:hAnsi="Cambria Math"/>
                      <w:sz w:val="24"/>
                      <w:szCs w:val="24"/>
                    </w:rPr>
                  </m:ctrlPr>
                </m:e>
                <m:e>
                  <m:r>
                    <m:rPr>
                      <m:sty m:val="p"/>
                    </m:rPr>
                    <w:rPr>
                      <w:rFonts w:ascii="Cambria Math" w:eastAsia="Cambria Math" w:hAnsi="Cambria Math"/>
                      <w:sz w:val="24"/>
                      <w:szCs w:val="24"/>
                    </w:rPr>
                    <m:t>-st</m:t>
                  </m:r>
                  <m:ctrlPr>
                    <w:rPr>
                      <w:rFonts w:ascii="Cambria Math" w:eastAsia="Cambria Math" w:hAnsi="Cambria Math"/>
                      <w:sz w:val="24"/>
                      <w:szCs w:val="24"/>
                    </w:rPr>
                  </m:ctrlPr>
                </m:e>
                <m:e>
                  <m:r>
                    <m:rPr>
                      <m:sty m:val="p"/>
                    </m:rPr>
                    <w:rPr>
                      <w:rFonts w:ascii="Cambria Math" w:eastAsia="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t</m:t>
                      </m:r>
                    </m:e>
                    <m:sup>
                      <m:r>
                        <m:rPr>
                          <m:sty m:val="p"/>
                        </m:rPr>
                        <w:rPr>
                          <w:rFonts w:ascii="Cambria Math" w:hAnsi="Cambria Math"/>
                          <w:sz w:val="24"/>
                          <w:szCs w:val="24"/>
                        </w:rPr>
                        <m:t>2</m:t>
                      </m:r>
                    </m:sup>
                  </m:sSup>
                  <m:ctrlPr>
                    <w:rPr>
                      <w:rFonts w:ascii="Cambria Math" w:eastAsia="Cambria Math" w:hAnsi="Cambria Math"/>
                      <w:sz w:val="24"/>
                      <w:szCs w:val="24"/>
                    </w:rPr>
                  </m:ctrlPr>
                </m:e>
              </m:mr>
              <m:mr>
                <m:e>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c</m:t>
                      </m:r>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-sc</m:t>
                  </m:r>
                </m:e>
                <m:e>
                  <m:r>
                    <m:rPr>
                      <m:sty m:val="p"/>
                    </m:rPr>
                    <w:rPr>
                      <w:rFonts w:ascii="Cambria Math" w:eastAsia="Cambria Math" w:hAnsi="Cambria Math"/>
                      <w:sz w:val="24"/>
                      <w:szCs w:val="24"/>
                    </w:rPr>
                    <m:t>-ct</m:t>
                  </m:r>
                  <m:ctrlPr>
                    <w:rPr>
                      <w:rFonts w:ascii="Cambria Math" w:eastAsia="Cambria Math" w:hAnsi="Cambria Math"/>
                      <w:sz w:val="24"/>
                      <w:szCs w:val="24"/>
                    </w:rPr>
                  </m:ctrlPr>
                </m:e>
                <m:e>
                  <m:sSup>
                    <m:sSupPr>
                      <m:ctrlPr>
                        <w:rPr>
                          <w:rFonts w:ascii="Cambria Math" w:hAnsi="Cambria Math"/>
                          <w:sz w:val="24"/>
                          <w:szCs w:val="24"/>
                        </w:rPr>
                      </m:ctrlPr>
                    </m:sSupPr>
                    <m:e>
                      <m:r>
                        <m:rPr>
                          <m:sty m:val="p"/>
                        </m:rPr>
                        <w:rPr>
                          <w:rFonts w:ascii="Cambria Math" w:hAnsi="Cambria Math"/>
                          <w:sz w:val="24"/>
                          <w:szCs w:val="24"/>
                        </w:rPr>
                        <m:t>c</m:t>
                      </m:r>
                    </m:e>
                    <m:sup>
                      <m:r>
                        <m:rPr>
                          <m:sty m:val="p"/>
                        </m:rPr>
                        <w:rPr>
                          <w:rFonts w:ascii="Cambria Math" w:hAnsi="Cambria Math"/>
                          <w:sz w:val="24"/>
                          <w:szCs w:val="24"/>
                        </w:rPr>
                        <m:t>2</m:t>
                      </m:r>
                    </m:sup>
                  </m:sSup>
                </m:e>
                <m:e>
                  <m:r>
                    <m:rPr>
                      <m:sty m:val="p"/>
                    </m:rPr>
                    <w:rPr>
                      <w:rFonts w:ascii="Cambria Math" w:eastAsia="Cambria Math" w:hAnsi="Cambria Math"/>
                      <w:sz w:val="24"/>
                      <w:szCs w:val="24"/>
                    </w:rPr>
                    <m:t>sc</m:t>
                  </m:r>
                </m:e>
                <m:e>
                  <m:r>
                    <m:rPr>
                      <m:sty m:val="p"/>
                    </m:rPr>
                    <w:rPr>
                      <w:rFonts w:ascii="Cambria Math" w:hAnsi="Cambria Math"/>
                      <w:sz w:val="24"/>
                      <w:szCs w:val="24"/>
                    </w:rPr>
                    <m:t>ct</m:t>
                  </m:r>
                  <m:ctrlPr>
                    <w:rPr>
                      <w:rFonts w:ascii="Cambria Math" w:eastAsia="Cambria Math" w:hAnsi="Cambria Math"/>
                      <w:sz w:val="24"/>
                      <w:szCs w:val="24"/>
                    </w:rPr>
                  </m:ctrlPr>
                </m:e>
              </m:mr>
              <m:mr>
                <m:e>
                  <m:r>
                    <m:rPr>
                      <m:sty m:val="p"/>
                    </m:rPr>
                    <w:rPr>
                      <w:rFonts w:ascii="Cambria Math" w:hAnsi="Cambria Math"/>
                      <w:sz w:val="24"/>
                      <w:szCs w:val="24"/>
                    </w:rPr>
                    <m:t>-</m:t>
                  </m:r>
                  <m:r>
                    <m:rPr>
                      <m:sty m:val="p"/>
                    </m:rPr>
                    <w:rPr>
                      <w:rFonts w:ascii="Cambria Math" w:eastAsia="Cambria Math" w:hAnsi="Cambria Math"/>
                      <w:sz w:val="24"/>
                      <w:szCs w:val="24"/>
                    </w:rPr>
                    <m:t>sc</m:t>
                  </m:r>
                  <m:ctrlPr>
                    <w:rPr>
                      <w:rFonts w:ascii="Cambria Math" w:eastAsia="Cambria Math" w:hAnsi="Cambria Math"/>
                      <w:sz w:val="24"/>
                      <w:szCs w:val="24"/>
                    </w:rPr>
                  </m:ctrlPr>
                </m:e>
                <m:e>
                  <m:sSup>
                    <m:sSupPr>
                      <m:ctrlPr>
                        <w:rPr>
                          <w:rFonts w:ascii="Cambria Math" w:hAnsi="Cambria Math"/>
                          <w:sz w:val="24"/>
                          <w:szCs w:val="24"/>
                        </w:rPr>
                      </m:ctrlPr>
                    </m:sSupPr>
                    <m:e>
                      <m:r>
                        <m:rPr>
                          <m:sty m:val="p"/>
                        </m:rPr>
                        <w:rPr>
                          <w:rFonts w:ascii="Cambria Math" w:hAnsi="Cambria Math"/>
                          <w:sz w:val="24"/>
                          <w:szCs w:val="24"/>
                        </w:rPr>
                        <m:t>s</m:t>
                      </m:r>
                    </m:e>
                    <m:sup>
                      <m:r>
                        <m:rPr>
                          <m:sty m:val="p"/>
                        </m:rPr>
                        <w:rPr>
                          <w:rFonts w:ascii="Cambria Math" w:hAnsi="Cambria Math"/>
                          <w:sz w:val="24"/>
                          <w:szCs w:val="24"/>
                        </w:rPr>
                        <m:t>2</m:t>
                      </m:r>
                    </m:sup>
                  </m:sSup>
                </m:e>
                <m:e>
                  <m:r>
                    <m:rPr>
                      <m:sty m:val="p"/>
                    </m:rPr>
                    <w:rPr>
                      <w:rFonts w:ascii="Cambria Math" w:hAnsi="Cambria Math"/>
                      <w:sz w:val="24"/>
                      <w:szCs w:val="24"/>
                    </w:rPr>
                    <m:t>-st</m:t>
                  </m:r>
                  <m:ctrlPr>
                    <w:rPr>
                      <w:rFonts w:ascii="Cambria Math" w:eastAsia="Cambria Math" w:hAnsi="Cambria Math"/>
                      <w:sz w:val="24"/>
                      <w:szCs w:val="24"/>
                    </w:rPr>
                  </m:ctrlPr>
                </m:e>
                <m:e>
                  <m:r>
                    <m:rPr>
                      <m:sty m:val="p"/>
                    </m:rPr>
                    <w:rPr>
                      <w:rFonts w:ascii="Cambria Math" w:eastAsia="Cambria Math" w:hAnsi="Cambria Math"/>
                      <w:sz w:val="24"/>
                      <w:szCs w:val="24"/>
                    </w:rPr>
                    <m:t>sc</m:t>
                  </m:r>
                </m:e>
                <m:e>
                  <m:sSup>
                    <m:sSupPr>
                      <m:ctrlPr>
                        <w:rPr>
                          <w:rFonts w:ascii="Cambria Math" w:hAnsi="Cambria Math"/>
                          <w:sz w:val="24"/>
                          <w:szCs w:val="24"/>
                        </w:rPr>
                      </m:ctrlPr>
                    </m:sSupPr>
                    <m:e>
                      <m:r>
                        <m:rPr>
                          <m:sty m:val="p"/>
                        </m:rPr>
                        <w:rPr>
                          <w:rFonts w:ascii="Cambria Math" w:hAnsi="Cambria Math"/>
                          <w:sz w:val="24"/>
                          <w:szCs w:val="24"/>
                        </w:rPr>
                        <m:t>s</m:t>
                      </m:r>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st</m:t>
                  </m:r>
                  <m:ctrlPr>
                    <w:rPr>
                      <w:rFonts w:ascii="Cambria Math" w:eastAsia="Cambria Math" w:hAnsi="Cambria Math"/>
                      <w:sz w:val="24"/>
                      <w:szCs w:val="24"/>
                    </w:rPr>
                  </m:ctrlPr>
                </m:e>
              </m:mr>
              <m:mr>
                <m:e>
                  <m:r>
                    <m:rPr>
                      <m:sty m:val="p"/>
                    </m:rPr>
                    <w:rPr>
                      <w:rFonts w:ascii="Cambria Math" w:eastAsia="Cambria Math" w:hAnsi="Cambria Math"/>
                      <w:sz w:val="24"/>
                      <w:szCs w:val="24"/>
                    </w:rPr>
                    <m:t>-ct</m:t>
                  </m:r>
                  <m:ctrlPr>
                    <w:rPr>
                      <w:rFonts w:ascii="Cambria Math" w:eastAsia="Cambria Math" w:hAnsi="Cambria Math"/>
                      <w:sz w:val="24"/>
                      <w:szCs w:val="24"/>
                    </w:rPr>
                  </m:ctrlPr>
                </m:e>
                <m:e>
                  <m:r>
                    <m:rPr>
                      <m:sty m:val="p"/>
                    </m:rPr>
                    <w:rPr>
                      <w:rFonts w:ascii="Cambria Math" w:eastAsia="Cambria Math" w:hAnsi="Cambria Math"/>
                      <w:sz w:val="24"/>
                      <w:szCs w:val="24"/>
                    </w:rPr>
                    <m:t>-st</m:t>
                  </m:r>
                  <m:ctrlPr>
                    <w:rPr>
                      <w:rFonts w:ascii="Cambria Math" w:eastAsia="Cambria Math" w:hAnsi="Cambria Math"/>
                      <w:sz w:val="24"/>
                      <w:szCs w:val="24"/>
                    </w:rPr>
                  </m:ctrlPr>
                </m:e>
                <m:e>
                  <m:r>
                    <m:rPr>
                      <m:sty m:val="p"/>
                    </m:rPr>
                    <w:rPr>
                      <w:rFonts w:ascii="Cambria Math" w:eastAsia="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t</m:t>
                      </m:r>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ct</m:t>
                  </m:r>
                  <m:ctrlPr>
                    <w:rPr>
                      <w:rFonts w:ascii="Cambria Math" w:eastAsia="Cambria Math" w:hAnsi="Cambria Math"/>
                      <w:sz w:val="24"/>
                      <w:szCs w:val="24"/>
                    </w:rPr>
                  </m:ctrlPr>
                </m:e>
                <m:e>
                  <m:r>
                    <m:rPr>
                      <m:sty m:val="p"/>
                    </m:rPr>
                    <w:rPr>
                      <w:rFonts w:ascii="Cambria Math" w:eastAsia="Cambria Math" w:hAnsi="Cambria Math"/>
                      <w:sz w:val="24"/>
                      <w:szCs w:val="24"/>
                    </w:rPr>
                    <m:t>st</m:t>
                  </m:r>
                  <m:ctrlPr>
                    <w:rPr>
                      <w:rFonts w:ascii="Cambria Math" w:eastAsia="Cambria Math" w:hAnsi="Cambria Math"/>
                      <w:sz w:val="24"/>
                      <w:szCs w:val="24"/>
                    </w:rPr>
                  </m:ctrlPr>
                </m:e>
                <m:e>
                  <m:sSup>
                    <m:sSupPr>
                      <m:ctrlPr>
                        <w:rPr>
                          <w:rFonts w:ascii="Cambria Math" w:hAnsi="Cambria Math"/>
                          <w:sz w:val="24"/>
                          <w:szCs w:val="24"/>
                        </w:rPr>
                      </m:ctrlPr>
                    </m:sSupPr>
                    <m:e>
                      <m:r>
                        <m:rPr>
                          <m:sty m:val="p"/>
                        </m:rPr>
                        <w:rPr>
                          <w:rFonts w:ascii="Cambria Math" w:hAnsi="Cambria Math"/>
                          <w:sz w:val="24"/>
                          <w:szCs w:val="24"/>
                        </w:rPr>
                        <m:t>t</m:t>
                      </m:r>
                    </m:e>
                    <m:sup>
                      <m:r>
                        <m:rPr>
                          <m:sty m:val="p"/>
                        </m:rPr>
                        <w:rPr>
                          <w:rFonts w:ascii="Cambria Math" w:hAnsi="Cambria Math"/>
                          <w:sz w:val="24"/>
                          <w:szCs w:val="24"/>
                        </w:rPr>
                        <m:t>2</m:t>
                      </m:r>
                    </m:sup>
                  </m:sSup>
                </m:e>
              </m:mr>
            </m:m>
          </m:e>
        </m:d>
        <m:r>
          <w:rPr>
            <w:rFonts w:ascii="Cambria Math" w:hAnsi="Cambria Math"/>
            <w:sz w:val="24"/>
            <w:szCs w:val="24"/>
          </w:rPr>
          <m:t xml:space="preserve"> </m:t>
        </m:r>
        <m:r>
          <m:rPr>
            <m:sty m:val="p"/>
          </m:rPr>
          <w:rPr>
            <w:rFonts w:ascii="Cambria Math" w:eastAsia="Cambria Math" w:hAnsi="Cambria Math"/>
            <w:sz w:val="24"/>
            <w:szCs w:val="24"/>
          </w:rPr>
          <m:t xml:space="preserve"> </m:t>
        </m:r>
      </m:oMath>
      <w:r w:rsidR="00200744" w:rsidRPr="008F7121">
        <w:rPr>
          <w:sz w:val="24"/>
          <w:szCs w:val="24"/>
        </w:rPr>
        <w:t xml:space="preserve"> </w:t>
      </w:r>
      <w:r w:rsidR="00200744" w:rsidRPr="008F7121">
        <w:rPr>
          <w:sz w:val="24"/>
          <w:szCs w:val="24"/>
        </w:rPr>
        <w:tab/>
      </w:r>
      <w:r w:rsidR="00200744" w:rsidRPr="008F7121">
        <w:rPr>
          <w:sz w:val="24"/>
          <w:szCs w:val="24"/>
        </w:rPr>
        <w:tab/>
      </w:r>
      <w:r w:rsidR="00200744" w:rsidRPr="008F7121">
        <w:rPr>
          <w:sz w:val="24"/>
          <w:szCs w:val="24"/>
        </w:rPr>
        <w:tab/>
      </w:r>
      <w:r w:rsidR="00200744" w:rsidRPr="008F7121">
        <w:rPr>
          <w:sz w:val="24"/>
          <w:szCs w:val="24"/>
        </w:rPr>
        <w:tab/>
        <w:t xml:space="preserve">           (</w:t>
      </w:r>
      <w:r w:rsidR="00022429">
        <w:rPr>
          <w:sz w:val="24"/>
          <w:szCs w:val="24"/>
        </w:rPr>
        <w:t>5.15)</w:t>
      </w:r>
    </w:p>
    <w:p w:rsidR="00200744" w:rsidRPr="008F7121" w:rsidRDefault="00200744" w:rsidP="008F7121">
      <w:pPr>
        <w:autoSpaceDE w:val="0"/>
        <w:autoSpaceDN w:val="0"/>
        <w:adjustRightInd w:val="0"/>
        <w:spacing w:line="360" w:lineRule="auto"/>
        <w:jc w:val="both"/>
        <w:rPr>
          <w:sz w:val="24"/>
          <w:szCs w:val="24"/>
          <w:lang w:bidi="en-US"/>
        </w:rPr>
      </w:pPr>
    </w:p>
    <w:p w:rsidR="00200744" w:rsidRPr="008F7121" w:rsidRDefault="00200744" w:rsidP="008F7121">
      <w:pPr>
        <w:autoSpaceDE w:val="0"/>
        <w:autoSpaceDN w:val="0"/>
        <w:adjustRightInd w:val="0"/>
        <w:spacing w:line="360" w:lineRule="auto"/>
        <w:jc w:val="both"/>
        <w:rPr>
          <w:sz w:val="24"/>
          <w:szCs w:val="24"/>
          <w:lang w:bidi="en-US"/>
        </w:rPr>
      </w:pPr>
      <w:proofErr w:type="gramStart"/>
      <w:r w:rsidRPr="008F7121">
        <w:rPr>
          <w:sz w:val="24"/>
          <w:szCs w:val="24"/>
          <w:lang w:bidi="en-US"/>
        </w:rPr>
        <w:t>where</w:t>
      </w:r>
      <w:proofErr w:type="gramEnd"/>
      <w:r w:rsidRPr="008F7121">
        <w:rPr>
          <w:sz w:val="24"/>
          <w:szCs w:val="24"/>
          <w:lang w:bidi="en-US"/>
        </w:rPr>
        <w:t xml:space="preserve"> c, s, t are direction cosine of the local x-axis with respect to the global x, y and z axes, respectively (</w:t>
      </w:r>
      <m:oMath>
        <m:r>
          <m:rPr>
            <m:sty m:val="p"/>
          </m:rPr>
          <w:rPr>
            <w:rFonts w:ascii="Cambria Math" w:hAnsi="Cambria Math"/>
            <w:sz w:val="24"/>
            <w:szCs w:val="24"/>
          </w:rPr>
          <m:t xml:space="preserve">c= </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x,X</m:t>
                </m:r>
              </m:e>
            </m:d>
          </m:e>
        </m:func>
        <m:r>
          <m:rPr>
            <m:sty m:val="p"/>
          </m:rPr>
          <w:rPr>
            <w:rFonts w:ascii="Cambria Math" w:eastAsia="Cambria Math" w:hAnsi="Cambria Math"/>
            <w:sz w:val="24"/>
            <w:szCs w:val="24"/>
          </w:rPr>
          <m:t xml:space="preserve">, s= </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x,Y</m:t>
                </m:r>
              </m:e>
            </m:d>
          </m:e>
        </m:func>
        <m:r>
          <m:rPr>
            <m:sty m:val="p"/>
          </m:rPr>
          <w:rPr>
            <w:rFonts w:ascii="Cambria Math" w:eastAsia="Cambria Math" w:hAnsi="Cambria Math"/>
            <w:sz w:val="24"/>
            <w:szCs w:val="24"/>
          </w:rPr>
          <m:t>, t=</m:t>
        </m:r>
        <m:func>
          <m:funcPr>
            <m:ctrlPr>
              <w:rPr>
                <w:rFonts w:ascii="Cambria Math" w:eastAsia="Cambria Math" w:hAnsi="Cambria Math"/>
                <w:sz w:val="24"/>
                <w:szCs w:val="24"/>
              </w:rPr>
            </m:ctrlPr>
          </m:funcPr>
          <m:fName>
            <m:r>
              <m:rPr>
                <m:sty m:val="p"/>
              </m:rPr>
              <w:rPr>
                <w:rFonts w:ascii="Cambria Math" w:eastAsia="Cambria Math" w:hAnsi="Cambria Math"/>
                <w:sz w:val="24"/>
                <w:szCs w:val="24"/>
              </w:rPr>
              <m:t>cos</m:t>
            </m:r>
          </m:fName>
          <m:e>
            <m:d>
              <m:dPr>
                <m:ctrlPr>
                  <w:rPr>
                    <w:rFonts w:ascii="Cambria Math" w:eastAsia="Cambria Math" w:hAnsi="Cambria Math"/>
                    <w:sz w:val="24"/>
                    <w:szCs w:val="24"/>
                  </w:rPr>
                </m:ctrlPr>
              </m:dPr>
              <m:e>
                <m:r>
                  <m:rPr>
                    <m:sty m:val="p"/>
                  </m:rPr>
                  <w:rPr>
                    <w:rFonts w:ascii="Cambria Math" w:eastAsia="Cambria Math" w:hAnsi="Cambria Math"/>
                    <w:sz w:val="24"/>
                    <w:szCs w:val="24"/>
                  </w:rPr>
                  <m:t>x,Z</m:t>
                </m:r>
              </m:e>
            </m:d>
          </m:e>
        </m:func>
      </m:oMath>
      <w:r w:rsidRPr="008F7121">
        <w:rPr>
          <w:sz w:val="24"/>
          <w:szCs w:val="24"/>
        </w:rPr>
        <w:t>).</w:t>
      </w:r>
    </w:p>
    <w:p w:rsidR="00200744" w:rsidRPr="008F7121" w:rsidRDefault="00200744" w:rsidP="008F7121">
      <w:pPr>
        <w:autoSpaceDE w:val="0"/>
        <w:autoSpaceDN w:val="0"/>
        <w:adjustRightInd w:val="0"/>
        <w:spacing w:line="360" w:lineRule="auto"/>
        <w:jc w:val="both"/>
        <w:rPr>
          <w:sz w:val="24"/>
          <w:szCs w:val="24"/>
          <w:lang w:bidi="en-US"/>
        </w:rPr>
      </w:pPr>
    </w:p>
    <w:p w:rsidR="00200744" w:rsidRPr="008F7121" w:rsidRDefault="00200744" w:rsidP="008F7121">
      <w:pPr>
        <w:autoSpaceDE w:val="0"/>
        <w:autoSpaceDN w:val="0"/>
        <w:adjustRightInd w:val="0"/>
        <w:spacing w:line="360" w:lineRule="auto"/>
        <w:jc w:val="both"/>
        <w:rPr>
          <w:sz w:val="24"/>
          <w:szCs w:val="24"/>
          <w:lang w:bidi="en-US"/>
        </w:rPr>
      </w:pPr>
      <w:r w:rsidRPr="008F7121">
        <w:rPr>
          <w:sz w:val="24"/>
          <w:szCs w:val="24"/>
          <w:lang w:bidi="en-US"/>
        </w:rPr>
        <w:t>The formula for calculating c, s and t area</w:t>
      </w:r>
    </w:p>
    <w:p w:rsidR="00200744" w:rsidRPr="008F7121" w:rsidRDefault="00200744" w:rsidP="008F7121">
      <w:pPr>
        <w:autoSpaceDE w:val="0"/>
        <w:autoSpaceDN w:val="0"/>
        <w:adjustRightInd w:val="0"/>
        <w:spacing w:line="360" w:lineRule="auto"/>
        <w:jc w:val="both"/>
        <w:rPr>
          <w:sz w:val="24"/>
          <w:szCs w:val="24"/>
          <w:lang w:bidi="en-US"/>
        </w:rPr>
      </w:pPr>
    </w:p>
    <w:p w:rsidR="00200744" w:rsidRPr="008F7121" w:rsidRDefault="00200744" w:rsidP="008F7121">
      <w:pPr>
        <w:autoSpaceDE w:val="0"/>
        <w:autoSpaceDN w:val="0"/>
        <w:adjustRightInd w:val="0"/>
        <w:spacing w:line="360" w:lineRule="auto"/>
        <w:jc w:val="both"/>
        <w:rPr>
          <w:sz w:val="24"/>
          <w:szCs w:val="24"/>
        </w:rPr>
      </w:pPr>
      <m:oMath>
        <m:r>
          <m:rPr>
            <m:sty m:val="p"/>
          </m:rPr>
          <w:rPr>
            <w:rFonts w:ascii="Cambria Math" w:eastAsia="Cambria Math" w:hAnsi="Cambria Math"/>
            <w:sz w:val="24"/>
            <w:szCs w:val="24"/>
          </w:rPr>
          <m:t>c=</m:t>
        </m:r>
        <m:f>
          <m:fPr>
            <m:ctrlPr>
              <w:rPr>
                <w:rFonts w:ascii="Cambria Math" w:eastAsia="Cambria Math" w:hAnsi="Cambria Math"/>
                <w:sz w:val="24"/>
                <w:szCs w:val="24"/>
              </w:rPr>
            </m:ctrlPr>
          </m:fPr>
          <m:num>
            <m:sSub>
              <m:sSubPr>
                <m:ctrlPr>
                  <w:rPr>
                    <w:rFonts w:ascii="Cambria Math" w:eastAsia="Cambria Math" w:hAnsi="Cambria Math"/>
                    <w:sz w:val="24"/>
                    <w:szCs w:val="24"/>
                  </w:rPr>
                </m:ctrlPr>
              </m:sSubPr>
              <m:e>
                <m:r>
                  <m:rPr>
                    <m:sty m:val="p"/>
                  </m:rPr>
                  <w:rPr>
                    <w:rFonts w:ascii="Cambria Math" w:eastAsia="Cambria Math" w:hAnsi="Cambria Math"/>
                    <w:sz w:val="24"/>
                    <w:szCs w:val="24"/>
                  </w:rPr>
                  <m:t>x</m:t>
                </m:r>
              </m:e>
              <m:sub>
                <m:r>
                  <m:rPr>
                    <m:sty m:val="p"/>
                  </m:rPr>
                  <w:rPr>
                    <w:rFonts w:ascii="Cambria Math" w:eastAsia="Cambria Math" w:hAnsi="Cambria Math"/>
                    <w:sz w:val="24"/>
                    <w:szCs w:val="24"/>
                  </w:rPr>
                  <m:t>2</m:t>
                </m:r>
              </m:sub>
            </m:sSub>
            <m:r>
              <m:rPr>
                <m:sty m:val="p"/>
              </m:rPr>
              <w:rPr>
                <w:rFonts w:ascii="Cambria Math" w:eastAsia="Cambria Math" w:hAnsi="Cambria Math"/>
                <w:sz w:val="24"/>
                <w:szCs w:val="24"/>
              </w:rPr>
              <m:t>-</m:t>
            </m:r>
            <m:sSub>
              <m:sSubPr>
                <m:ctrlPr>
                  <w:rPr>
                    <w:rFonts w:ascii="Cambria Math" w:eastAsia="Cambria Math" w:hAnsi="Cambria Math"/>
                    <w:sz w:val="24"/>
                    <w:szCs w:val="24"/>
                  </w:rPr>
                </m:ctrlPr>
              </m:sSubPr>
              <m:e>
                <m:r>
                  <m:rPr>
                    <m:sty m:val="p"/>
                  </m:rPr>
                  <w:rPr>
                    <w:rFonts w:ascii="Cambria Math" w:eastAsia="Cambria Math" w:hAnsi="Cambria Math"/>
                    <w:sz w:val="24"/>
                    <w:szCs w:val="24"/>
                  </w:rPr>
                  <m:t>x</m:t>
                </m:r>
              </m:e>
              <m:sub>
                <m:r>
                  <m:rPr>
                    <m:sty m:val="p"/>
                  </m:rPr>
                  <w:rPr>
                    <w:rFonts w:ascii="Cambria Math" w:eastAsia="Cambria Math" w:hAnsi="Cambria Math"/>
                    <w:sz w:val="24"/>
                    <w:szCs w:val="24"/>
                  </w:rPr>
                  <m:t>1</m:t>
                </m:r>
              </m:sub>
            </m:sSub>
          </m:num>
          <m:den>
            <m:sSub>
              <m:sSubPr>
                <m:ctrlPr>
                  <w:rPr>
                    <w:rFonts w:ascii="Cambria Math" w:eastAsia="Cambria Math" w:hAnsi="Cambria Math"/>
                    <w:sz w:val="24"/>
                    <w:szCs w:val="24"/>
                  </w:rPr>
                </m:ctrlPr>
              </m:sSubPr>
              <m:e>
                <m:r>
                  <m:rPr>
                    <m:sty m:val="p"/>
                  </m:rPr>
                  <w:rPr>
                    <w:rFonts w:ascii="Cambria Math" w:eastAsia="Cambria Math" w:hAnsi="Cambria Math"/>
                    <w:sz w:val="24"/>
                    <w:szCs w:val="24"/>
                  </w:rPr>
                  <m:t>l</m:t>
                </m:r>
              </m:e>
              <m:sub>
                <m:r>
                  <m:rPr>
                    <m:sty m:val="p"/>
                  </m:rPr>
                  <w:rPr>
                    <w:rFonts w:ascii="Cambria Math" w:eastAsia="Cambria Math" w:hAnsi="Cambria Math"/>
                    <w:sz w:val="24"/>
                    <w:szCs w:val="24"/>
                  </w:rPr>
                  <m:t>e</m:t>
                </m:r>
              </m:sub>
            </m:sSub>
          </m:den>
        </m:f>
        <m:r>
          <m:rPr>
            <m:sty m:val="p"/>
          </m:rPr>
          <w:rPr>
            <w:rFonts w:ascii="Cambria Math" w:hAnsi="Cambria Math"/>
            <w:sz w:val="24"/>
            <w:szCs w:val="24"/>
          </w:rPr>
          <m:t>, s</m:t>
        </m:r>
        <m:r>
          <m:rPr>
            <m:sty m:val="p"/>
          </m:rPr>
          <w:rPr>
            <w:rFonts w:ascii="Cambria Math" w:eastAsia="Cambria Math" w:hAnsi="Cambria Math"/>
            <w:sz w:val="24"/>
            <w:szCs w:val="24"/>
          </w:rPr>
          <m:t>=</m:t>
        </m:r>
        <m:f>
          <m:fPr>
            <m:ctrlPr>
              <w:rPr>
                <w:rFonts w:ascii="Cambria Math" w:eastAsia="Cambria Math" w:hAnsi="Cambria Math"/>
                <w:sz w:val="24"/>
                <w:szCs w:val="24"/>
              </w:rPr>
            </m:ctrlPr>
          </m:fPr>
          <m:num>
            <m:sSub>
              <m:sSubPr>
                <m:ctrlPr>
                  <w:rPr>
                    <w:rFonts w:ascii="Cambria Math" w:eastAsia="Cambria Math" w:hAnsi="Cambria Math"/>
                    <w:sz w:val="24"/>
                    <w:szCs w:val="24"/>
                  </w:rPr>
                </m:ctrlPr>
              </m:sSubPr>
              <m:e>
                <m:r>
                  <m:rPr>
                    <m:sty m:val="p"/>
                  </m:rPr>
                  <w:rPr>
                    <w:rFonts w:ascii="Cambria Math" w:eastAsia="Cambria Math" w:hAnsi="Cambria Math"/>
                    <w:sz w:val="24"/>
                    <w:szCs w:val="24"/>
                  </w:rPr>
                  <m:t>y</m:t>
                </m:r>
              </m:e>
              <m:sub>
                <m:r>
                  <m:rPr>
                    <m:sty m:val="p"/>
                  </m:rPr>
                  <w:rPr>
                    <w:rFonts w:ascii="Cambria Math" w:eastAsia="Cambria Math" w:hAnsi="Cambria Math"/>
                    <w:sz w:val="24"/>
                    <w:szCs w:val="24"/>
                  </w:rPr>
                  <m:t>2</m:t>
                </m:r>
              </m:sub>
            </m:sSub>
            <m:r>
              <m:rPr>
                <m:sty m:val="p"/>
              </m:rPr>
              <w:rPr>
                <w:rFonts w:ascii="Cambria Math" w:eastAsia="Cambria Math" w:hAnsi="Cambria Math"/>
                <w:sz w:val="24"/>
                <w:szCs w:val="24"/>
              </w:rPr>
              <m:t>-</m:t>
            </m:r>
            <m:sSub>
              <m:sSubPr>
                <m:ctrlPr>
                  <w:rPr>
                    <w:rFonts w:ascii="Cambria Math" w:eastAsia="Cambria Math" w:hAnsi="Cambria Math"/>
                    <w:sz w:val="24"/>
                    <w:szCs w:val="24"/>
                  </w:rPr>
                </m:ctrlPr>
              </m:sSubPr>
              <m:e>
                <m:r>
                  <m:rPr>
                    <m:sty m:val="p"/>
                  </m:rPr>
                  <w:rPr>
                    <w:rFonts w:ascii="Cambria Math" w:eastAsia="Cambria Math" w:hAnsi="Cambria Math"/>
                    <w:sz w:val="24"/>
                    <w:szCs w:val="24"/>
                  </w:rPr>
                  <m:t>y</m:t>
                </m:r>
              </m:e>
              <m:sub>
                <m:r>
                  <m:rPr>
                    <m:sty m:val="p"/>
                  </m:rPr>
                  <w:rPr>
                    <w:rFonts w:ascii="Cambria Math" w:eastAsia="Cambria Math" w:hAnsi="Cambria Math"/>
                    <w:sz w:val="24"/>
                    <w:szCs w:val="24"/>
                  </w:rPr>
                  <m:t>1</m:t>
                </m:r>
              </m:sub>
            </m:sSub>
          </m:num>
          <m:den>
            <m:sSub>
              <m:sSubPr>
                <m:ctrlPr>
                  <w:rPr>
                    <w:rFonts w:ascii="Cambria Math" w:eastAsia="Cambria Math" w:hAnsi="Cambria Math"/>
                    <w:sz w:val="24"/>
                    <w:szCs w:val="24"/>
                  </w:rPr>
                </m:ctrlPr>
              </m:sSubPr>
              <m:e>
                <m:r>
                  <m:rPr>
                    <m:sty m:val="p"/>
                  </m:rPr>
                  <w:rPr>
                    <w:rFonts w:ascii="Cambria Math" w:eastAsia="Cambria Math" w:hAnsi="Cambria Math"/>
                    <w:sz w:val="24"/>
                    <w:szCs w:val="24"/>
                  </w:rPr>
                  <m:t>l</m:t>
                </m:r>
              </m:e>
              <m:sub>
                <m:r>
                  <m:rPr>
                    <m:sty m:val="p"/>
                  </m:rPr>
                  <w:rPr>
                    <w:rFonts w:ascii="Cambria Math" w:eastAsia="Cambria Math" w:hAnsi="Cambria Math"/>
                    <w:sz w:val="24"/>
                    <w:szCs w:val="24"/>
                  </w:rPr>
                  <m:t>e</m:t>
                </m:r>
              </m:sub>
            </m:sSub>
          </m:den>
        </m:f>
        <m:r>
          <m:rPr>
            <m:sty m:val="p"/>
          </m:rPr>
          <w:rPr>
            <w:rFonts w:ascii="Cambria Math" w:hAnsi="Cambria Math"/>
            <w:sz w:val="24"/>
            <w:szCs w:val="24"/>
          </w:rPr>
          <m:t xml:space="preserve"> and t</m:t>
        </m:r>
        <m:r>
          <m:rPr>
            <m:sty m:val="p"/>
          </m:rPr>
          <w:rPr>
            <w:rFonts w:ascii="Cambria Math" w:eastAsia="Cambria Math" w:hAnsi="Cambria Math"/>
            <w:sz w:val="24"/>
            <w:szCs w:val="24"/>
          </w:rPr>
          <m:t>=</m:t>
        </m:r>
        <m:f>
          <m:fPr>
            <m:ctrlPr>
              <w:rPr>
                <w:rFonts w:ascii="Cambria Math" w:eastAsia="Cambria Math" w:hAnsi="Cambria Math"/>
                <w:sz w:val="24"/>
                <w:szCs w:val="24"/>
              </w:rPr>
            </m:ctrlPr>
          </m:fPr>
          <m:num>
            <m:sSub>
              <m:sSubPr>
                <m:ctrlPr>
                  <w:rPr>
                    <w:rFonts w:ascii="Cambria Math" w:eastAsia="Cambria Math" w:hAnsi="Cambria Math"/>
                    <w:sz w:val="24"/>
                    <w:szCs w:val="24"/>
                  </w:rPr>
                </m:ctrlPr>
              </m:sSubPr>
              <m:e>
                <m:r>
                  <m:rPr>
                    <m:sty m:val="p"/>
                  </m:rPr>
                  <w:rPr>
                    <w:rFonts w:ascii="Cambria Math" w:eastAsia="Cambria Math" w:hAnsi="Cambria Math"/>
                    <w:sz w:val="24"/>
                    <w:szCs w:val="24"/>
                  </w:rPr>
                  <m:t>z</m:t>
                </m:r>
              </m:e>
              <m:sub>
                <m:r>
                  <m:rPr>
                    <m:sty m:val="p"/>
                  </m:rPr>
                  <w:rPr>
                    <w:rFonts w:ascii="Cambria Math" w:eastAsia="Cambria Math" w:hAnsi="Cambria Math"/>
                    <w:sz w:val="24"/>
                    <w:szCs w:val="24"/>
                  </w:rPr>
                  <m:t>2</m:t>
                </m:r>
              </m:sub>
            </m:sSub>
            <m:r>
              <m:rPr>
                <m:sty m:val="p"/>
              </m:rPr>
              <w:rPr>
                <w:rFonts w:ascii="Cambria Math" w:eastAsia="Cambria Math" w:hAnsi="Cambria Math"/>
                <w:sz w:val="24"/>
                <w:szCs w:val="24"/>
              </w:rPr>
              <m:t>-</m:t>
            </m:r>
            <m:sSub>
              <m:sSubPr>
                <m:ctrlPr>
                  <w:rPr>
                    <w:rFonts w:ascii="Cambria Math" w:eastAsia="Cambria Math" w:hAnsi="Cambria Math"/>
                    <w:sz w:val="24"/>
                    <w:szCs w:val="24"/>
                  </w:rPr>
                </m:ctrlPr>
              </m:sSubPr>
              <m:e>
                <m:r>
                  <m:rPr>
                    <m:sty m:val="p"/>
                  </m:rPr>
                  <w:rPr>
                    <w:rFonts w:ascii="Cambria Math" w:eastAsia="Cambria Math" w:hAnsi="Cambria Math"/>
                    <w:sz w:val="24"/>
                    <w:szCs w:val="24"/>
                  </w:rPr>
                  <m:t>z</m:t>
                </m:r>
              </m:e>
              <m:sub>
                <m:r>
                  <m:rPr>
                    <m:sty m:val="p"/>
                  </m:rPr>
                  <w:rPr>
                    <w:rFonts w:ascii="Cambria Math" w:eastAsia="Cambria Math" w:hAnsi="Cambria Math"/>
                    <w:sz w:val="24"/>
                    <w:szCs w:val="24"/>
                  </w:rPr>
                  <m:t>1</m:t>
                </m:r>
              </m:sub>
            </m:sSub>
          </m:num>
          <m:den>
            <m:sSub>
              <m:sSubPr>
                <m:ctrlPr>
                  <w:rPr>
                    <w:rFonts w:ascii="Cambria Math" w:eastAsia="Cambria Math" w:hAnsi="Cambria Math"/>
                    <w:sz w:val="24"/>
                    <w:szCs w:val="24"/>
                  </w:rPr>
                </m:ctrlPr>
              </m:sSubPr>
              <m:e>
                <m:r>
                  <m:rPr>
                    <m:sty m:val="p"/>
                  </m:rPr>
                  <w:rPr>
                    <w:rFonts w:ascii="Cambria Math" w:eastAsia="Cambria Math" w:hAnsi="Cambria Math"/>
                    <w:sz w:val="24"/>
                    <w:szCs w:val="24"/>
                  </w:rPr>
                  <m:t>l</m:t>
                </m:r>
              </m:e>
              <m:sub>
                <m:r>
                  <m:rPr>
                    <m:sty m:val="p"/>
                  </m:rPr>
                  <w:rPr>
                    <w:rFonts w:ascii="Cambria Math" w:eastAsia="Cambria Math" w:hAnsi="Cambria Math"/>
                    <w:sz w:val="24"/>
                    <w:szCs w:val="24"/>
                  </w:rPr>
                  <m:t>e</m:t>
                </m:r>
              </m:sub>
            </m:sSub>
          </m:den>
        </m:f>
        <m:r>
          <m:rPr>
            <m:sty m:val="p"/>
          </m:rPr>
          <w:rPr>
            <w:rFonts w:ascii="Cambria Math" w:hAnsi="Cambria Math"/>
            <w:sz w:val="24"/>
            <w:szCs w:val="24"/>
          </w:rPr>
          <m:t xml:space="preserve"> </m:t>
        </m:r>
      </m:oMath>
      <w:r w:rsidRPr="008F7121">
        <w:rPr>
          <w:sz w:val="24"/>
          <w:szCs w:val="24"/>
        </w:rPr>
        <w:t xml:space="preserve"> </w:t>
      </w:r>
    </w:p>
    <w:p w:rsidR="00200744" w:rsidRPr="008F7121" w:rsidRDefault="00200744" w:rsidP="008F7121">
      <w:pPr>
        <w:autoSpaceDE w:val="0"/>
        <w:autoSpaceDN w:val="0"/>
        <w:adjustRightInd w:val="0"/>
        <w:spacing w:line="360" w:lineRule="auto"/>
        <w:jc w:val="both"/>
        <w:rPr>
          <w:sz w:val="24"/>
          <w:szCs w:val="24"/>
        </w:rPr>
      </w:pPr>
    </w:p>
    <w:p w:rsidR="00022429" w:rsidRDefault="00022429" w:rsidP="00022429">
      <w:pPr>
        <w:autoSpaceDE w:val="0"/>
        <w:autoSpaceDN w:val="0"/>
        <w:adjustRightInd w:val="0"/>
        <w:spacing w:line="360" w:lineRule="auto"/>
        <w:jc w:val="both"/>
        <w:rPr>
          <w:sz w:val="24"/>
          <w:szCs w:val="24"/>
        </w:rPr>
        <w:sectPr w:rsidR="00022429" w:rsidSect="00BF6F92">
          <w:pgSz w:w="16838" w:h="11906" w:orient="landscape"/>
          <w:pgMar w:top="1418" w:right="1418" w:bottom="1418" w:left="1418" w:header="720" w:footer="720" w:gutter="0"/>
          <w:cols w:space="720"/>
        </w:sectPr>
      </w:pPr>
    </w:p>
    <w:p w:rsidR="00200744" w:rsidRPr="008F7121" w:rsidRDefault="00022429" w:rsidP="008F7121">
      <w:pPr>
        <w:autoSpaceDE w:val="0"/>
        <w:autoSpaceDN w:val="0"/>
        <w:adjustRightInd w:val="0"/>
        <w:spacing w:line="360" w:lineRule="auto"/>
        <w:jc w:val="both"/>
        <w:rPr>
          <w:sz w:val="24"/>
          <w:szCs w:val="24"/>
        </w:rPr>
      </w:pPr>
      <m:oMath>
        <m:r>
          <w:rPr>
            <w:rFonts w:ascii="Cambria Math" w:eastAsia="Cambria Math" w:hAnsi="Cambria Math"/>
            <w:sz w:val="24"/>
            <w:szCs w:val="24"/>
          </w:rPr>
          <w:lastRenderedPageBreak/>
          <m:t xml:space="preserve">l_e= </m:t>
        </m:r>
        <m:rad>
          <m:radPr>
            <m:degHide m:val="1"/>
            <m:ctrlPr>
              <w:rPr>
                <w:rFonts w:ascii="Cambria Math" w:eastAsia="Cambria Math" w:hAnsi="Cambria Math"/>
                <w:sz w:val="24"/>
                <w:szCs w:val="24"/>
              </w:rPr>
            </m:ctrlPr>
          </m:radPr>
          <m:deg/>
          <m:e>
            <m:sSup>
              <m:sSupPr>
                <m:ctrlPr>
                  <w:rPr>
                    <w:rFonts w:ascii="Cambria Math" w:eastAsia="Cambria Math" w:hAnsi="Cambria Math"/>
                    <w:sz w:val="24"/>
                    <w:szCs w:val="24"/>
                  </w:rPr>
                </m:ctrlPr>
              </m:sSupPr>
              <m:e>
                <m:d>
                  <m:dPr>
                    <m:ctrlPr>
                      <w:rPr>
                        <w:rFonts w:ascii="Cambria Math" w:eastAsia="Cambria Math" w:hAnsi="Cambria Math"/>
                        <w:sz w:val="24"/>
                        <w:szCs w:val="24"/>
                      </w:rPr>
                    </m:ctrlPr>
                  </m:dPr>
                  <m:e>
                    <m:sSub>
                      <m:sSubPr>
                        <m:ctrlPr>
                          <w:rPr>
                            <w:rFonts w:ascii="Cambria Math" w:eastAsia="Cambria Math" w:hAnsi="Cambria Math"/>
                            <w:sz w:val="24"/>
                            <w:szCs w:val="24"/>
                          </w:rPr>
                        </m:ctrlPr>
                      </m:sSubPr>
                      <m:e>
                        <m:r>
                          <m:rPr>
                            <m:sty m:val="p"/>
                          </m:rPr>
                          <w:rPr>
                            <w:rFonts w:ascii="Cambria Math" w:eastAsia="Cambria Math" w:hAnsi="Cambria Math"/>
                            <w:sz w:val="24"/>
                            <w:szCs w:val="24"/>
                          </w:rPr>
                          <m:t>x</m:t>
                        </m:r>
                      </m:e>
                      <m:sub>
                        <m:r>
                          <m:rPr>
                            <m:sty m:val="p"/>
                          </m:rPr>
                          <w:rPr>
                            <w:rFonts w:ascii="Cambria Math" w:eastAsia="Cambria Math" w:hAnsi="Cambria Math"/>
                            <w:sz w:val="24"/>
                            <w:szCs w:val="24"/>
                          </w:rPr>
                          <m:t>2</m:t>
                        </m:r>
                      </m:sub>
                    </m:sSub>
                    <m:r>
                      <m:rPr>
                        <m:sty m:val="p"/>
                      </m:rPr>
                      <w:rPr>
                        <w:rFonts w:ascii="Cambria Math" w:eastAsia="Cambria Math" w:hAnsi="Cambria Math"/>
                        <w:sz w:val="24"/>
                        <w:szCs w:val="24"/>
                      </w:rPr>
                      <m:t>-</m:t>
                    </m:r>
                    <m:sSub>
                      <m:sSubPr>
                        <m:ctrlPr>
                          <w:rPr>
                            <w:rFonts w:ascii="Cambria Math" w:eastAsia="Cambria Math" w:hAnsi="Cambria Math"/>
                            <w:sz w:val="24"/>
                            <w:szCs w:val="24"/>
                          </w:rPr>
                        </m:ctrlPr>
                      </m:sSubPr>
                      <m:e>
                        <m:r>
                          <m:rPr>
                            <m:sty m:val="p"/>
                          </m:rPr>
                          <w:rPr>
                            <w:rFonts w:ascii="Cambria Math" w:eastAsia="Cambria Math" w:hAnsi="Cambria Math"/>
                            <w:sz w:val="24"/>
                            <w:szCs w:val="24"/>
                          </w:rPr>
                          <m:t>x</m:t>
                        </m:r>
                      </m:e>
                      <m:sub>
                        <m:r>
                          <m:rPr>
                            <m:sty m:val="p"/>
                          </m:rPr>
                          <w:rPr>
                            <w:rFonts w:ascii="Cambria Math" w:eastAsia="Cambria Math" w:hAnsi="Cambria Math"/>
                            <w:sz w:val="24"/>
                            <w:szCs w:val="24"/>
                          </w:rPr>
                          <m:t>1</m:t>
                        </m:r>
                      </m:sub>
                    </m:sSub>
                  </m:e>
                </m:d>
              </m:e>
              <m:sup>
                <m:r>
                  <m:rPr>
                    <m:sty m:val="p"/>
                  </m:rPr>
                  <w:rPr>
                    <w:rFonts w:ascii="Cambria Math" w:eastAsia="Cambria Math" w:hAnsi="Cambria Math"/>
                    <w:sz w:val="24"/>
                    <w:szCs w:val="24"/>
                  </w:rPr>
                  <m:t>2</m:t>
                </m:r>
              </m:sup>
            </m:sSup>
            <m:r>
              <m:rPr>
                <m:sty m:val="p"/>
              </m:rPr>
              <w:rPr>
                <w:rFonts w:ascii="Cambria Math" w:eastAsia="Cambria Math" w:hAnsi="Cambria Math"/>
                <w:sz w:val="24"/>
                <w:szCs w:val="24"/>
              </w:rPr>
              <m:t>+</m:t>
            </m:r>
            <m:sSup>
              <m:sSupPr>
                <m:ctrlPr>
                  <w:rPr>
                    <w:rFonts w:ascii="Cambria Math" w:eastAsia="Cambria Math" w:hAnsi="Cambria Math"/>
                    <w:sz w:val="24"/>
                    <w:szCs w:val="24"/>
                  </w:rPr>
                </m:ctrlPr>
              </m:sSupPr>
              <m:e>
                <m:d>
                  <m:dPr>
                    <m:ctrlPr>
                      <w:rPr>
                        <w:rFonts w:ascii="Cambria Math" w:eastAsia="Cambria Math" w:hAnsi="Cambria Math"/>
                        <w:sz w:val="24"/>
                        <w:szCs w:val="24"/>
                      </w:rPr>
                    </m:ctrlPr>
                  </m:dPr>
                  <m:e>
                    <m:sSub>
                      <m:sSubPr>
                        <m:ctrlPr>
                          <w:rPr>
                            <w:rFonts w:ascii="Cambria Math" w:eastAsia="Cambria Math" w:hAnsi="Cambria Math"/>
                            <w:sz w:val="24"/>
                            <w:szCs w:val="24"/>
                          </w:rPr>
                        </m:ctrlPr>
                      </m:sSubPr>
                      <m:e>
                        <m:r>
                          <m:rPr>
                            <m:sty m:val="p"/>
                          </m:rPr>
                          <w:rPr>
                            <w:rFonts w:ascii="Cambria Math" w:eastAsia="Cambria Math" w:hAnsi="Cambria Math"/>
                            <w:sz w:val="24"/>
                            <w:szCs w:val="24"/>
                          </w:rPr>
                          <m:t>y</m:t>
                        </m:r>
                      </m:e>
                      <m:sub>
                        <m:r>
                          <m:rPr>
                            <m:sty m:val="p"/>
                          </m:rPr>
                          <w:rPr>
                            <w:rFonts w:ascii="Cambria Math" w:eastAsia="Cambria Math" w:hAnsi="Cambria Math"/>
                            <w:sz w:val="24"/>
                            <w:szCs w:val="24"/>
                          </w:rPr>
                          <m:t>2</m:t>
                        </m:r>
                      </m:sub>
                    </m:sSub>
                    <m:r>
                      <m:rPr>
                        <m:sty m:val="p"/>
                      </m:rPr>
                      <w:rPr>
                        <w:rFonts w:ascii="Cambria Math" w:eastAsia="Cambria Math" w:hAnsi="Cambria Math"/>
                        <w:sz w:val="24"/>
                        <w:szCs w:val="24"/>
                      </w:rPr>
                      <m:t>-</m:t>
                    </m:r>
                    <m:sSub>
                      <m:sSubPr>
                        <m:ctrlPr>
                          <w:rPr>
                            <w:rFonts w:ascii="Cambria Math" w:eastAsia="Cambria Math" w:hAnsi="Cambria Math"/>
                            <w:sz w:val="24"/>
                            <w:szCs w:val="24"/>
                          </w:rPr>
                        </m:ctrlPr>
                      </m:sSubPr>
                      <m:e>
                        <m:r>
                          <m:rPr>
                            <m:sty m:val="p"/>
                          </m:rPr>
                          <w:rPr>
                            <w:rFonts w:ascii="Cambria Math" w:eastAsia="Cambria Math" w:hAnsi="Cambria Math"/>
                            <w:sz w:val="24"/>
                            <w:szCs w:val="24"/>
                          </w:rPr>
                          <m:t>y</m:t>
                        </m:r>
                      </m:e>
                      <m:sub>
                        <m:r>
                          <m:rPr>
                            <m:sty m:val="p"/>
                          </m:rPr>
                          <w:rPr>
                            <w:rFonts w:ascii="Cambria Math" w:eastAsia="Cambria Math" w:hAnsi="Cambria Math"/>
                            <w:sz w:val="24"/>
                            <w:szCs w:val="24"/>
                          </w:rPr>
                          <m:t>1</m:t>
                        </m:r>
                      </m:sub>
                    </m:sSub>
                  </m:e>
                </m:d>
              </m:e>
              <m:sup>
                <m:r>
                  <m:rPr>
                    <m:sty m:val="p"/>
                  </m:rPr>
                  <w:rPr>
                    <w:rFonts w:ascii="Cambria Math" w:eastAsia="Cambria Math" w:hAnsi="Cambria Math"/>
                    <w:sz w:val="24"/>
                    <w:szCs w:val="24"/>
                  </w:rPr>
                  <m:t>2</m:t>
                </m:r>
              </m:sup>
            </m:sSup>
            <m:r>
              <m:rPr>
                <m:sty m:val="p"/>
              </m:rPr>
              <w:rPr>
                <w:rFonts w:ascii="Cambria Math" w:eastAsia="Cambria Math" w:hAnsi="Cambria Math"/>
                <w:sz w:val="24"/>
                <w:szCs w:val="24"/>
              </w:rPr>
              <m:t>+</m:t>
            </m:r>
            <m:sSup>
              <m:sSupPr>
                <m:ctrlPr>
                  <w:rPr>
                    <w:rFonts w:ascii="Cambria Math" w:eastAsia="Cambria Math" w:hAnsi="Cambria Math"/>
                    <w:sz w:val="24"/>
                    <w:szCs w:val="24"/>
                  </w:rPr>
                </m:ctrlPr>
              </m:sSupPr>
              <m:e>
                <m:d>
                  <m:dPr>
                    <m:ctrlPr>
                      <w:rPr>
                        <w:rFonts w:ascii="Cambria Math" w:eastAsia="Cambria Math" w:hAnsi="Cambria Math"/>
                        <w:sz w:val="24"/>
                        <w:szCs w:val="24"/>
                      </w:rPr>
                    </m:ctrlPr>
                  </m:dPr>
                  <m:e>
                    <m:sSub>
                      <m:sSubPr>
                        <m:ctrlPr>
                          <w:rPr>
                            <w:rFonts w:ascii="Cambria Math" w:eastAsia="Cambria Math" w:hAnsi="Cambria Math"/>
                            <w:sz w:val="24"/>
                            <w:szCs w:val="24"/>
                          </w:rPr>
                        </m:ctrlPr>
                      </m:sSubPr>
                      <m:e>
                        <m:r>
                          <m:rPr>
                            <m:sty m:val="p"/>
                          </m:rPr>
                          <w:rPr>
                            <w:rFonts w:ascii="Cambria Math" w:eastAsia="Cambria Math" w:hAnsi="Cambria Math"/>
                            <w:sz w:val="24"/>
                            <w:szCs w:val="24"/>
                          </w:rPr>
                          <m:t>z</m:t>
                        </m:r>
                      </m:e>
                      <m:sub>
                        <m:r>
                          <m:rPr>
                            <m:sty m:val="p"/>
                          </m:rPr>
                          <w:rPr>
                            <w:rFonts w:ascii="Cambria Math" w:eastAsia="Cambria Math" w:hAnsi="Cambria Math"/>
                            <w:sz w:val="24"/>
                            <w:szCs w:val="24"/>
                          </w:rPr>
                          <m:t>2</m:t>
                        </m:r>
                      </m:sub>
                    </m:sSub>
                    <m:r>
                      <m:rPr>
                        <m:sty m:val="p"/>
                      </m:rPr>
                      <w:rPr>
                        <w:rFonts w:ascii="Cambria Math" w:eastAsia="Cambria Math" w:hAnsi="Cambria Math"/>
                        <w:sz w:val="24"/>
                        <w:szCs w:val="24"/>
                      </w:rPr>
                      <m:t>-</m:t>
                    </m:r>
                    <m:sSub>
                      <m:sSubPr>
                        <m:ctrlPr>
                          <w:rPr>
                            <w:rFonts w:ascii="Cambria Math" w:eastAsia="Cambria Math" w:hAnsi="Cambria Math"/>
                            <w:sz w:val="24"/>
                            <w:szCs w:val="24"/>
                          </w:rPr>
                        </m:ctrlPr>
                      </m:sSubPr>
                      <m:e>
                        <m:r>
                          <m:rPr>
                            <m:sty m:val="p"/>
                          </m:rPr>
                          <w:rPr>
                            <w:rFonts w:ascii="Cambria Math" w:eastAsia="Cambria Math" w:hAnsi="Cambria Math"/>
                            <w:sz w:val="24"/>
                            <w:szCs w:val="24"/>
                          </w:rPr>
                          <m:t>z</m:t>
                        </m:r>
                      </m:e>
                      <m:sub>
                        <m:r>
                          <m:rPr>
                            <m:sty m:val="p"/>
                          </m:rPr>
                          <w:rPr>
                            <w:rFonts w:ascii="Cambria Math" w:eastAsia="Cambria Math" w:hAnsi="Cambria Math"/>
                            <w:sz w:val="24"/>
                            <w:szCs w:val="24"/>
                          </w:rPr>
                          <m:t>1</m:t>
                        </m:r>
                      </m:sub>
                    </m:sSub>
                  </m:e>
                </m:d>
              </m:e>
              <m:sup>
                <m:r>
                  <m:rPr>
                    <m:sty m:val="p"/>
                  </m:rPr>
                  <w:rPr>
                    <w:rFonts w:ascii="Cambria Math" w:eastAsia="Cambria Math" w:hAnsi="Cambria Math"/>
                    <w:sz w:val="24"/>
                    <w:szCs w:val="24"/>
                  </w:rPr>
                  <m:t>2</m:t>
                </m:r>
              </m:sup>
            </m:sSup>
          </m:e>
        </m:rad>
      </m:oMath>
      <w:r w:rsidR="00200744" w:rsidRPr="008F7121">
        <w:rPr>
          <w:sz w:val="24"/>
          <w:szCs w:val="24"/>
        </w:rPr>
        <w:t xml:space="preserve"> </w:t>
      </w:r>
    </w:p>
    <w:p w:rsidR="00200744" w:rsidRDefault="00200744" w:rsidP="00200744">
      <w:pPr>
        <w:autoSpaceDE w:val="0"/>
        <w:autoSpaceDN w:val="0"/>
        <w:adjustRightInd w:val="0"/>
        <w:jc w:val="both"/>
        <w:rPr>
          <w:rFonts w:ascii="Cambria" w:hAnsi="Cambria"/>
          <w:sz w:val="24"/>
          <w:szCs w:val="24"/>
          <w:lang w:bidi="en-US"/>
        </w:rPr>
      </w:pPr>
    </w:p>
    <w:p w:rsidR="008F7121" w:rsidRDefault="008F7121" w:rsidP="00200744">
      <w:pPr>
        <w:autoSpaceDE w:val="0"/>
        <w:autoSpaceDN w:val="0"/>
        <w:adjustRightInd w:val="0"/>
        <w:jc w:val="both"/>
        <w:rPr>
          <w:rFonts w:ascii="Cambria" w:hAnsi="Cambria"/>
          <w:sz w:val="24"/>
          <w:szCs w:val="24"/>
          <w:lang w:bidi="en-US"/>
        </w:rPr>
      </w:pPr>
    </w:p>
    <w:p w:rsidR="00200744" w:rsidRDefault="00200744" w:rsidP="00200744">
      <w:pPr>
        <w:autoSpaceDE w:val="0"/>
        <w:autoSpaceDN w:val="0"/>
        <w:adjustRightInd w:val="0"/>
        <w:jc w:val="both"/>
        <w:rPr>
          <w:rFonts w:ascii="Cambria" w:hAnsi="Cambria" w:cs="TimesNewRomanPSMT"/>
          <w:b/>
          <w:sz w:val="24"/>
          <w:szCs w:val="24"/>
        </w:rPr>
      </w:pPr>
      <w:r w:rsidRPr="005B554A">
        <w:rPr>
          <w:rFonts w:ascii="Cambria" w:hAnsi="Cambria" w:cs="TimesNewRomanPSMT"/>
          <w:b/>
          <w:sz w:val="24"/>
          <w:szCs w:val="24"/>
        </w:rPr>
        <w:t>E</w:t>
      </w:r>
      <w:r>
        <w:rPr>
          <w:rFonts w:ascii="Cambria" w:hAnsi="Cambria" w:cs="TimesNewRomanPSMT"/>
          <w:b/>
          <w:sz w:val="24"/>
          <w:szCs w:val="24"/>
        </w:rPr>
        <w:t>xercise.</w:t>
      </w:r>
      <w:r w:rsidR="00022429">
        <w:rPr>
          <w:rFonts w:ascii="Cambria" w:hAnsi="Cambria" w:cs="TimesNewRomanPSMT"/>
          <w:b/>
          <w:sz w:val="24"/>
          <w:szCs w:val="24"/>
        </w:rPr>
        <w:t>5</w:t>
      </w:r>
      <w:r>
        <w:rPr>
          <w:rFonts w:ascii="Cambria" w:hAnsi="Cambria" w:cs="TimesNewRomanPSMT"/>
          <w:b/>
          <w:sz w:val="24"/>
          <w:szCs w:val="24"/>
        </w:rPr>
        <w:t>.5.1</w:t>
      </w:r>
    </w:p>
    <w:tbl>
      <w:tblPr>
        <w:tblW w:w="0" w:type="auto"/>
        <w:tblInd w:w="108" w:type="dxa"/>
        <w:tblLook w:val="04A0" w:firstRow="1" w:lastRow="0" w:firstColumn="1" w:lastColumn="0" w:noHBand="0" w:noVBand="1"/>
      </w:tblPr>
      <w:tblGrid>
        <w:gridCol w:w="4531"/>
        <w:gridCol w:w="4647"/>
      </w:tblGrid>
      <w:tr w:rsidR="00200744" w:rsidRPr="008F7121" w:rsidTr="00F27AED">
        <w:tc>
          <w:tcPr>
            <w:tcW w:w="4542" w:type="dxa"/>
          </w:tcPr>
          <w:p w:rsidR="00200744" w:rsidRPr="008F7121" w:rsidRDefault="00200744" w:rsidP="008F7121">
            <w:pPr>
              <w:autoSpaceDE w:val="0"/>
              <w:autoSpaceDN w:val="0"/>
              <w:adjustRightInd w:val="0"/>
              <w:spacing w:line="360" w:lineRule="auto"/>
              <w:jc w:val="both"/>
              <w:rPr>
                <w:sz w:val="24"/>
                <w:szCs w:val="24"/>
              </w:rPr>
            </w:pPr>
            <w:r w:rsidRPr="008F7121">
              <w:rPr>
                <w:sz w:val="24"/>
                <w:szCs w:val="24"/>
              </w:rPr>
              <w:t>Consider a simple truss frame structure as shown Figure next side. It is given that E = 2.0 x 10</w:t>
            </w:r>
            <w:r w:rsidRPr="008F7121">
              <w:rPr>
                <w:sz w:val="24"/>
                <w:szCs w:val="24"/>
                <w:vertAlign w:val="superscript"/>
              </w:rPr>
              <w:t>5</w:t>
            </w:r>
            <w:r w:rsidRPr="008F7121">
              <w:rPr>
                <w:sz w:val="24"/>
                <w:szCs w:val="24"/>
              </w:rPr>
              <w:t xml:space="preserve"> N/mm</w:t>
            </w:r>
            <w:r w:rsidRPr="008F7121">
              <w:rPr>
                <w:sz w:val="24"/>
                <w:szCs w:val="24"/>
                <w:vertAlign w:val="superscript"/>
              </w:rPr>
              <w:t>2</w:t>
            </w:r>
            <w:r w:rsidRPr="008F7121">
              <w:rPr>
                <w:sz w:val="24"/>
                <w:szCs w:val="24"/>
              </w:rPr>
              <w:t xml:space="preserve">, L is 762 mm. Complete the following </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The stiffness matrix for each element</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Solve the global displacement</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Stress each element</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Reaction force.</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sz w:val="24"/>
                <w:szCs w:val="24"/>
              </w:rPr>
            </w:pPr>
            <w:r w:rsidRPr="008F7121">
              <w:rPr>
                <w:sz w:val="24"/>
                <w:szCs w:val="24"/>
              </w:rPr>
              <w:t>Boundary condition</w:t>
            </w:r>
          </w:p>
          <w:p w:rsidR="00200744" w:rsidRPr="008F7121" w:rsidRDefault="00200744" w:rsidP="008F7121">
            <w:pPr>
              <w:autoSpaceDE w:val="0"/>
              <w:autoSpaceDN w:val="0"/>
              <w:adjustRightInd w:val="0"/>
              <w:spacing w:line="360" w:lineRule="auto"/>
              <w:jc w:val="both"/>
              <w:rPr>
                <w:sz w:val="24"/>
                <w:szCs w:val="24"/>
              </w:rPr>
            </w:pPr>
            <m:oMath>
              <m:r>
                <m:rPr>
                  <m:sty m:val="p"/>
                </m:rPr>
                <w:rPr>
                  <w:rFonts w:ascii="Cambria Math" w:hAnsi="Cambria Math"/>
                  <w:sz w:val="24"/>
                  <w:szCs w:val="24"/>
                </w:rPr>
                <m:t>E=</m:t>
              </m:r>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1-2</m:t>
                  </m:r>
                </m:sub>
              </m:sSub>
            </m:oMath>
            <w:r w:rsidRPr="008F7121">
              <w:rPr>
                <w:sz w:val="24"/>
                <w:szCs w:val="24"/>
              </w:rPr>
              <w:t>,</w:t>
            </w:r>
            <m:oMath>
              <m:r>
                <m:rPr>
                  <m:sty m:val="p"/>
                </m:rPr>
                <w:rPr>
                  <w:rFonts w:ascii="Cambria Math" w:hAnsi="Cambria Math"/>
                  <w:sz w:val="24"/>
                  <w:szCs w:val="24"/>
                </w:rPr>
                <m:t xml:space="preserve"> </m:t>
              </m:r>
              <m:sSub>
                <m:sSubPr>
                  <m:ctrlPr>
                    <w:rPr>
                      <w:rFonts w:ascii="Cambria Math" w:hAnsi="Cambria Math"/>
                      <w:sz w:val="24"/>
                      <w:szCs w:val="24"/>
                    </w:rPr>
                  </m:ctrlPr>
                </m:sSubPr>
                <m:e>
                  <m:r>
                    <m:rPr>
                      <m:sty m:val="p"/>
                    </m:rPr>
                    <w:rPr>
                      <w:rFonts w:ascii="Cambria Math" w:hAnsi="Cambria Math"/>
                      <w:sz w:val="24"/>
                      <w:szCs w:val="24"/>
                    </w:rPr>
                    <m:t>A=A</m:t>
                  </m:r>
                </m:e>
                <m:sub>
                  <m:r>
                    <m:rPr>
                      <m:sty m:val="p"/>
                    </m:rPr>
                    <w:rPr>
                      <w:rFonts w:ascii="Cambria Math" w:hAnsi="Cambria Math"/>
                      <w:sz w:val="24"/>
                      <w:szCs w:val="24"/>
                    </w:rPr>
                    <m:t>1-2</m:t>
                  </m:r>
                </m:sub>
              </m:sSub>
            </m:oMath>
            <w:r w:rsidRPr="008F7121">
              <w:rPr>
                <w:sz w:val="24"/>
                <w:szCs w:val="24"/>
              </w:rPr>
              <w:t xml:space="preserve">, and </w:t>
            </w:r>
            <m:oMath>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2</m:t>
                  </m:r>
                </m:sub>
              </m:sSub>
              <m:r>
                <m:rPr>
                  <m:sty m:val="p"/>
                </m:rPr>
                <w:rPr>
                  <w:rFonts w:ascii="Cambria Math" w:hAnsi="Cambria Math"/>
                  <w:sz w:val="24"/>
                  <w:szCs w:val="24"/>
                </w:rPr>
                <m:t>= L</m:t>
              </m:r>
            </m:oMath>
            <w:r w:rsidRPr="008F7121">
              <w:rPr>
                <w:sz w:val="24"/>
                <w:szCs w:val="24"/>
              </w:rPr>
              <w:t xml:space="preserve">, then </w:t>
            </w:r>
          </w:p>
          <w:p w:rsidR="00200744" w:rsidRPr="008F7121" w:rsidRDefault="000A2C10" w:rsidP="008F7121">
            <w:pPr>
              <w:autoSpaceDE w:val="0"/>
              <w:autoSpaceDN w:val="0"/>
              <w:adjustRightInd w:val="0"/>
              <w:spacing w:line="360" w:lineRule="auto"/>
              <w:jc w:val="both"/>
              <w:rPr>
                <w:b/>
                <w:sz w:val="24"/>
                <w:szCs w:val="24"/>
              </w:rPr>
            </w:pPr>
            <m:oMath>
              <m:sSubSup>
                <m:sSubSupPr>
                  <m:ctrlPr>
                    <w:rPr>
                      <w:rFonts w:ascii="Cambria Math" w:hAnsi="Cambria Math"/>
                      <w:sz w:val="24"/>
                      <w:szCs w:val="24"/>
                    </w:rPr>
                  </m:ctrlPr>
                </m:sSubSupPr>
                <m:e>
                  <m:r>
                    <m:rPr>
                      <m:sty m:val="p"/>
                    </m:rPr>
                    <w:rPr>
                      <w:rFonts w:ascii="Cambria Math" w:hAnsi="Cambria Math"/>
                      <w:sz w:val="24"/>
                      <w:szCs w:val="24"/>
                    </w:rPr>
                    <m:t>k</m:t>
                  </m:r>
                </m:e>
                <m:sub>
                  <m:r>
                    <m:rPr>
                      <m:sty m:val="p"/>
                    </m:rPr>
                    <w:rPr>
                      <w:rFonts w:ascii="Cambria Math" w:hAnsi="Cambria Math"/>
                      <w:sz w:val="24"/>
                      <w:szCs w:val="24"/>
                    </w:rPr>
                    <m:t>1</m:t>
                  </m:r>
                </m:sub>
                <m:sup>
                  <m:r>
                    <m:rPr>
                      <m:sty m:val="p"/>
                    </m:rPr>
                    <w:rPr>
                      <w:rFonts w:ascii="Cambria Math" w:hAnsi="Cambria Math"/>
                      <w:sz w:val="24"/>
                      <w:szCs w:val="24"/>
                    </w:rPr>
                    <m:t>e</m:t>
                  </m:r>
                </m:sup>
              </m:sSubSup>
              <m:r>
                <m:rPr>
                  <m:sty m:val="p"/>
                </m:rPr>
                <w:rPr>
                  <w:rFonts w:ascii="Cambria Math" w:hAnsi="Cambria Math"/>
                  <w:sz w:val="24"/>
                  <w:szCs w:val="24"/>
                </w:rPr>
                <m:t xml:space="preserve"> = </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1</m:t>
                      </m:r>
                    </m:sub>
                  </m:sSub>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1</m:t>
                      </m:r>
                    </m:sub>
                  </m:sSub>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1</m:t>
                      </m:r>
                    </m:sub>
                  </m:sSub>
                </m:den>
              </m:f>
              <m:r>
                <m:rPr>
                  <m:sty m:val="p"/>
                </m:rPr>
                <w:rPr>
                  <w:rFonts w:ascii="Cambria Math" w:hAnsi="Cambria Math"/>
                  <w:sz w:val="24"/>
                  <w:szCs w:val="24"/>
                </w:rPr>
                <m:t xml:space="preserve">= </m:t>
              </m:r>
              <m:f>
                <m:fPr>
                  <m:ctrlPr>
                    <w:rPr>
                      <w:rFonts w:ascii="Cambria Math" w:hAnsi="Cambria Math"/>
                      <w:sz w:val="24"/>
                      <w:szCs w:val="24"/>
                    </w:rPr>
                  </m:ctrlPr>
                </m:fPr>
                <m:num>
                  <m:r>
                    <m:rPr>
                      <m:sty m:val="p"/>
                    </m:rPr>
                    <w:rPr>
                      <w:rFonts w:ascii="Cambria Math" w:hAnsi="Cambria Math"/>
                      <w:sz w:val="24"/>
                      <w:szCs w:val="24"/>
                    </w:rPr>
                    <m:t>EA</m:t>
                  </m:r>
                </m:num>
                <m:den>
                  <m:r>
                    <m:rPr>
                      <m:sty m:val="p"/>
                    </m:rPr>
                    <w:rPr>
                      <w:rFonts w:ascii="Cambria Math" w:hAnsi="Cambria Math"/>
                      <w:sz w:val="24"/>
                      <w:szCs w:val="24"/>
                    </w:rPr>
                    <m:t>L</m:t>
                  </m:r>
                </m:den>
              </m:f>
            </m:oMath>
            <w:r w:rsidR="00200744" w:rsidRPr="008F7121">
              <w:rPr>
                <w:sz w:val="24"/>
                <w:szCs w:val="24"/>
              </w:rPr>
              <w:t xml:space="preserve">and </w:t>
            </w:r>
            <m:oMath>
              <m:sSubSup>
                <m:sSubSupPr>
                  <m:ctrlPr>
                    <w:rPr>
                      <w:rFonts w:ascii="Cambria Math" w:hAnsi="Cambria Math"/>
                      <w:sz w:val="24"/>
                      <w:szCs w:val="24"/>
                    </w:rPr>
                  </m:ctrlPr>
                </m:sSubSupPr>
                <m:e>
                  <m:r>
                    <m:rPr>
                      <m:sty m:val="p"/>
                    </m:rPr>
                    <w:rPr>
                      <w:rFonts w:ascii="Cambria Math" w:hAnsi="Cambria Math"/>
                      <w:sz w:val="24"/>
                      <w:szCs w:val="24"/>
                    </w:rPr>
                    <m:t>k</m:t>
                  </m:r>
                </m:e>
                <m:sub>
                  <m:r>
                    <m:rPr>
                      <m:sty m:val="p"/>
                    </m:rPr>
                    <w:rPr>
                      <w:rFonts w:ascii="Cambria Math" w:hAnsi="Cambria Math"/>
                      <w:sz w:val="24"/>
                      <w:szCs w:val="24"/>
                    </w:rPr>
                    <m:t>2</m:t>
                  </m:r>
                </m:sub>
                <m:sup>
                  <m:r>
                    <m:rPr>
                      <m:sty m:val="p"/>
                    </m:rPr>
                    <w:rPr>
                      <w:rFonts w:ascii="Cambria Math" w:hAnsi="Cambria Math"/>
                      <w:sz w:val="24"/>
                      <w:szCs w:val="24"/>
                    </w:rPr>
                    <m:t>e</m:t>
                  </m:r>
                </m:sup>
              </m:sSubSup>
              <m:r>
                <m:rPr>
                  <m:sty m:val="p"/>
                </m:rPr>
                <w:rPr>
                  <w:rFonts w:ascii="Cambria Math" w:hAnsi="Cambria Math"/>
                  <w:sz w:val="24"/>
                  <w:szCs w:val="24"/>
                </w:rPr>
                <m:t xml:space="preserve"> = </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2</m:t>
                      </m:r>
                    </m:sub>
                  </m:sSub>
                  <m:r>
                    <m:rPr>
                      <m:sty m:val="p"/>
                    </m:rPr>
                    <w:rPr>
                      <w:rFonts w:ascii="Cambria Math" w:hAnsi="Cambria Math"/>
                      <w:sz w:val="24"/>
                      <w:szCs w:val="24"/>
                    </w:rPr>
                    <m:t>A</m:t>
                  </m:r>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2</m:t>
                      </m:r>
                    </m:sub>
                  </m:sSub>
                </m:den>
              </m:f>
              <m:r>
                <m:rPr>
                  <m:sty m:val="p"/>
                </m:rPr>
                <w:rPr>
                  <w:rFonts w:ascii="Cambria Math" w:hAnsi="Cambria Math"/>
                  <w:sz w:val="24"/>
                  <w:szCs w:val="24"/>
                </w:rPr>
                <m:t xml:space="preserve">= </m:t>
              </m:r>
              <m:f>
                <m:fPr>
                  <m:ctrlPr>
                    <w:rPr>
                      <w:rFonts w:ascii="Cambria Math" w:hAnsi="Cambria Math"/>
                      <w:sz w:val="24"/>
                      <w:szCs w:val="24"/>
                    </w:rPr>
                  </m:ctrlPr>
                </m:fPr>
                <m:num>
                  <m:r>
                    <m:rPr>
                      <m:sty m:val="p"/>
                    </m:rPr>
                    <w:rPr>
                      <w:rFonts w:ascii="Cambria Math" w:hAnsi="Cambria Math"/>
                      <w:sz w:val="24"/>
                      <w:szCs w:val="24"/>
                    </w:rPr>
                    <m:t>EA</m:t>
                  </m:r>
                </m:num>
                <m:den>
                  <m:r>
                    <m:rPr>
                      <m:sty m:val="p"/>
                    </m:rPr>
                    <w:rPr>
                      <w:rFonts w:ascii="Cambria Math" w:hAnsi="Cambria Math"/>
                      <w:sz w:val="24"/>
                      <w:szCs w:val="24"/>
                    </w:rPr>
                    <m:t>L</m:t>
                  </m:r>
                </m:den>
              </m:f>
            </m:oMath>
          </w:p>
        </w:tc>
        <w:tc>
          <w:tcPr>
            <w:tcW w:w="4651" w:type="dxa"/>
          </w:tcPr>
          <w:p w:rsidR="00200744" w:rsidRPr="008F7121" w:rsidRDefault="00200744" w:rsidP="008F7121">
            <w:pPr>
              <w:autoSpaceDE w:val="0"/>
              <w:autoSpaceDN w:val="0"/>
              <w:adjustRightInd w:val="0"/>
              <w:spacing w:line="360" w:lineRule="auto"/>
              <w:jc w:val="center"/>
              <w:rPr>
                <w:sz w:val="24"/>
                <w:szCs w:val="24"/>
              </w:rPr>
            </w:pPr>
            <w:r w:rsidRPr="008F7121">
              <w:rPr>
                <w:sz w:val="24"/>
                <w:szCs w:val="24"/>
              </w:rPr>
              <w:object w:dxaOrig="3465" w:dyaOrig="4125">
                <v:shape id="_x0000_i1030" type="#_x0000_t75" style="width:173pt;height:205.25pt" o:ole="">
                  <v:imagedata r:id="rId202" o:title=""/>
                </v:shape>
                <o:OLEObject Type="Embed" ProgID="PBrush" ShapeID="_x0000_i1030" DrawAspect="Content" ObjectID="_1593545211" r:id="rId203"/>
              </w:object>
            </w:r>
          </w:p>
        </w:tc>
      </w:tr>
    </w:tbl>
    <w:p w:rsidR="00200744" w:rsidRPr="008F7121" w:rsidRDefault="00200744" w:rsidP="008F7121">
      <w:pPr>
        <w:autoSpaceDE w:val="0"/>
        <w:autoSpaceDN w:val="0"/>
        <w:adjustRightInd w:val="0"/>
        <w:spacing w:line="360" w:lineRule="auto"/>
        <w:jc w:val="both"/>
        <w:rPr>
          <w:b/>
          <w:sz w:val="24"/>
          <w:szCs w:val="24"/>
        </w:rPr>
      </w:pPr>
    </w:p>
    <w:p w:rsidR="00200744" w:rsidRPr="008F7121" w:rsidRDefault="00200744" w:rsidP="008F7121">
      <w:pPr>
        <w:autoSpaceDE w:val="0"/>
        <w:autoSpaceDN w:val="0"/>
        <w:adjustRightInd w:val="0"/>
        <w:spacing w:line="360" w:lineRule="auto"/>
        <w:jc w:val="both"/>
        <w:rPr>
          <w:b/>
          <w:sz w:val="24"/>
          <w:szCs w:val="24"/>
        </w:rPr>
      </w:pPr>
      <w:r w:rsidRPr="008F7121">
        <w:rPr>
          <w:b/>
          <w:sz w:val="24"/>
          <w:szCs w:val="24"/>
        </w:rPr>
        <w:t>Exercise.</w:t>
      </w:r>
      <w:r w:rsidR="00022429">
        <w:rPr>
          <w:b/>
          <w:sz w:val="24"/>
          <w:szCs w:val="24"/>
        </w:rPr>
        <w:t>5</w:t>
      </w:r>
      <w:r w:rsidRPr="008F7121">
        <w:rPr>
          <w:b/>
          <w:sz w:val="24"/>
          <w:szCs w:val="24"/>
        </w:rPr>
        <w:t>.5.2</w:t>
      </w:r>
    </w:p>
    <w:tbl>
      <w:tblPr>
        <w:tblW w:w="0" w:type="auto"/>
        <w:tblInd w:w="108" w:type="dxa"/>
        <w:tblLook w:val="04A0" w:firstRow="1" w:lastRow="0" w:firstColumn="1" w:lastColumn="0" w:noHBand="0" w:noVBand="1"/>
      </w:tblPr>
      <w:tblGrid>
        <w:gridCol w:w="3911"/>
        <w:gridCol w:w="5267"/>
      </w:tblGrid>
      <w:tr w:rsidR="00200744" w:rsidRPr="008F7121" w:rsidTr="00F27AED">
        <w:tc>
          <w:tcPr>
            <w:tcW w:w="4542" w:type="dxa"/>
          </w:tcPr>
          <w:p w:rsidR="00200744" w:rsidRPr="008F7121" w:rsidRDefault="00200744" w:rsidP="008F7121">
            <w:pPr>
              <w:autoSpaceDE w:val="0"/>
              <w:autoSpaceDN w:val="0"/>
              <w:adjustRightInd w:val="0"/>
              <w:spacing w:line="360" w:lineRule="auto"/>
              <w:jc w:val="both"/>
              <w:rPr>
                <w:sz w:val="24"/>
                <w:szCs w:val="24"/>
              </w:rPr>
            </w:pPr>
            <w:r w:rsidRPr="008F7121">
              <w:rPr>
                <w:sz w:val="24"/>
                <w:szCs w:val="24"/>
              </w:rPr>
              <w:t>Consider a simple truss frame structure as shown Figure next side. It is given that E = 2.0 x 10</w:t>
            </w:r>
            <w:r w:rsidRPr="008F7121">
              <w:rPr>
                <w:sz w:val="24"/>
                <w:szCs w:val="24"/>
                <w:vertAlign w:val="superscript"/>
              </w:rPr>
              <w:t>5</w:t>
            </w:r>
            <w:r w:rsidRPr="008F7121">
              <w:rPr>
                <w:sz w:val="24"/>
                <w:szCs w:val="24"/>
              </w:rPr>
              <w:t xml:space="preserve"> N/mm</w:t>
            </w:r>
            <w:r w:rsidRPr="008F7121">
              <w:rPr>
                <w:sz w:val="24"/>
                <w:szCs w:val="24"/>
                <w:vertAlign w:val="superscript"/>
              </w:rPr>
              <w:t>2</w:t>
            </w:r>
            <w:r w:rsidRPr="008F7121">
              <w:rPr>
                <w:sz w:val="24"/>
                <w:szCs w:val="24"/>
              </w:rPr>
              <w:t xml:space="preserve">, L is 889 mm. Complete the following </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The stiffness matrix for each element</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Solve the global displacement</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Stress each element</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Reaction force.</w:t>
            </w:r>
          </w:p>
          <w:p w:rsidR="00200744" w:rsidRPr="008F7121" w:rsidRDefault="00200744" w:rsidP="008F7121">
            <w:pPr>
              <w:autoSpaceDE w:val="0"/>
              <w:autoSpaceDN w:val="0"/>
              <w:adjustRightInd w:val="0"/>
              <w:spacing w:line="360" w:lineRule="auto"/>
              <w:jc w:val="both"/>
              <w:rPr>
                <w:b/>
                <w:sz w:val="24"/>
                <w:szCs w:val="24"/>
              </w:rPr>
            </w:pPr>
          </w:p>
          <w:p w:rsidR="00200744" w:rsidRPr="008F7121" w:rsidRDefault="00200744" w:rsidP="008F7121">
            <w:pPr>
              <w:autoSpaceDE w:val="0"/>
              <w:autoSpaceDN w:val="0"/>
              <w:adjustRightInd w:val="0"/>
              <w:spacing w:line="360" w:lineRule="auto"/>
              <w:jc w:val="both"/>
              <w:rPr>
                <w:sz w:val="24"/>
                <w:szCs w:val="24"/>
              </w:rPr>
            </w:pPr>
            <w:r w:rsidRPr="008F7121">
              <w:rPr>
                <w:sz w:val="24"/>
                <w:szCs w:val="24"/>
              </w:rPr>
              <w:t>If</w:t>
            </w:r>
            <m:oMath>
              <m:r>
                <m:rPr>
                  <m:sty m:val="p"/>
                </m:rPr>
                <w:rPr>
                  <w:rFonts w:ascii="Cambria Math" w:hAnsi="Cambria Math"/>
                  <w:sz w:val="24"/>
                  <w:szCs w:val="24"/>
                </w:rPr>
                <m:t>E=</m:t>
              </m:r>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1-3</m:t>
                  </m:r>
                </m:sub>
              </m:sSub>
            </m:oMath>
            <w:r w:rsidRPr="008F7121">
              <w:rPr>
                <w:sz w:val="24"/>
                <w:szCs w:val="24"/>
              </w:rPr>
              <w:t>,</w:t>
            </w:r>
            <m:oMath>
              <m:r>
                <m:rPr>
                  <m:sty m:val="p"/>
                </m:rPr>
                <w:rPr>
                  <w:rFonts w:ascii="Cambria Math" w:hAnsi="Cambria Math"/>
                  <w:sz w:val="24"/>
                  <w:szCs w:val="24"/>
                </w:rPr>
                <m:t xml:space="preserve"> A=</m:t>
              </m:r>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1-2</m:t>
                  </m:r>
                </m:sub>
              </m:sSub>
            </m:oMath>
            <w:r w:rsidRPr="008F7121">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3</m:t>
                  </m:r>
                </m:sub>
              </m:sSub>
              <m:r>
                <m:rPr>
                  <m:sty m:val="p"/>
                </m:rPr>
                <w:rPr>
                  <w:rFonts w:ascii="Cambria Math" w:hAnsi="Cambria Math"/>
                  <w:sz w:val="24"/>
                  <w:szCs w:val="24"/>
                </w:rPr>
                <m:t>=A</m:t>
              </m:r>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8F7121">
              <w:rPr>
                <w:sz w:val="24"/>
                <w:szCs w:val="24"/>
              </w:rPr>
              <w:t xml:space="preserve">, </w:t>
            </w:r>
            <m:oMath>
              <m:r>
                <m:rPr>
                  <m:sty m:val="p"/>
                </m:rPr>
                <w:rPr>
                  <w:rFonts w:ascii="Cambria Math" w:hAnsi="Cambria Math"/>
                  <w:sz w:val="24"/>
                  <w:szCs w:val="24"/>
                </w:rPr>
                <m:t xml:space="preserve">L= </m:t>
              </m:r>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1-2</m:t>
                  </m:r>
                </m:sub>
              </m:sSub>
            </m:oMath>
            <w:r w:rsidRPr="008F7121">
              <w:rPr>
                <w:sz w:val="24"/>
                <w:szCs w:val="24"/>
              </w:rPr>
              <w:t xml:space="preserve">, and </w:t>
            </w:r>
            <m:oMath>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3</m:t>
                  </m:r>
                </m:sub>
              </m:sSub>
              <m:r>
                <m:rPr>
                  <m:sty m:val="p"/>
                </m:rPr>
                <w:rPr>
                  <w:rFonts w:ascii="Cambria Math" w:hAnsi="Cambria Math"/>
                  <w:sz w:val="24"/>
                  <w:szCs w:val="24"/>
                </w:rPr>
                <m:t>= L</m:t>
              </m:r>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8F7121">
              <w:rPr>
                <w:sz w:val="24"/>
                <w:szCs w:val="24"/>
              </w:rPr>
              <w:t xml:space="preserve">, then </w:t>
            </w:r>
          </w:p>
          <w:p w:rsidR="00200744" w:rsidRPr="008F7121" w:rsidRDefault="000A2C10" w:rsidP="008F7121">
            <w:pPr>
              <w:autoSpaceDE w:val="0"/>
              <w:autoSpaceDN w:val="0"/>
              <w:adjustRightInd w:val="0"/>
              <w:spacing w:line="360" w:lineRule="auto"/>
              <w:jc w:val="both"/>
              <w:rPr>
                <w:b/>
                <w:sz w:val="24"/>
                <w:szCs w:val="24"/>
              </w:rPr>
            </w:pPr>
            <m:oMath>
              <m:sSubSup>
                <m:sSubSupPr>
                  <m:ctrlPr>
                    <w:rPr>
                      <w:rFonts w:ascii="Cambria Math" w:hAnsi="Cambria Math"/>
                      <w:sz w:val="24"/>
                      <w:szCs w:val="24"/>
                    </w:rPr>
                  </m:ctrlPr>
                </m:sSubSupPr>
                <m:e>
                  <m:r>
                    <m:rPr>
                      <m:sty m:val="p"/>
                    </m:rPr>
                    <w:rPr>
                      <w:rFonts w:ascii="Cambria Math" w:hAnsi="Cambria Math"/>
                      <w:sz w:val="24"/>
                      <w:szCs w:val="24"/>
                    </w:rPr>
                    <m:t>k</m:t>
                  </m:r>
                </m:e>
                <m:sub>
                  <m:r>
                    <m:rPr>
                      <m:sty m:val="p"/>
                    </m:rPr>
                    <w:rPr>
                      <w:rFonts w:ascii="Cambria Math" w:hAnsi="Cambria Math"/>
                      <w:sz w:val="24"/>
                      <w:szCs w:val="24"/>
                    </w:rPr>
                    <m:t>1</m:t>
                  </m:r>
                </m:sub>
                <m:sup>
                  <m:r>
                    <m:rPr>
                      <m:sty m:val="p"/>
                    </m:rPr>
                    <w:rPr>
                      <w:rFonts w:ascii="Cambria Math" w:hAnsi="Cambria Math"/>
                      <w:sz w:val="24"/>
                      <w:szCs w:val="24"/>
                    </w:rPr>
                    <m:t>e</m:t>
                  </m:r>
                </m:sup>
              </m:sSubSup>
              <m:r>
                <m:rPr>
                  <m:sty m:val="p"/>
                </m:rPr>
                <w:rPr>
                  <w:rFonts w:ascii="Cambria Math" w:hAnsi="Cambria Math"/>
                  <w:sz w:val="24"/>
                  <w:szCs w:val="24"/>
                </w:rPr>
                <m:t xml:space="preserve"> = </m:t>
              </m:r>
              <m:f>
                <m:fPr>
                  <m:ctrlPr>
                    <w:rPr>
                      <w:rFonts w:ascii="Cambria Math" w:hAnsi="Cambria Math"/>
                      <w:sz w:val="24"/>
                      <w:szCs w:val="24"/>
                    </w:rPr>
                  </m:ctrlPr>
                </m:fPr>
                <m:num>
                  <m:r>
                    <m:rPr>
                      <m:sty m:val="p"/>
                    </m:rPr>
                    <w:rPr>
                      <w:rFonts w:ascii="Cambria Math" w:hAnsi="Cambria Math"/>
                      <w:sz w:val="24"/>
                      <w:szCs w:val="24"/>
                    </w:rPr>
                    <m:t>EA</m:t>
                  </m:r>
                </m:num>
                <m:den>
                  <m:r>
                    <m:rPr>
                      <m:sty m:val="p"/>
                    </m:rPr>
                    <w:rPr>
                      <w:rFonts w:ascii="Cambria Math" w:hAnsi="Cambria Math"/>
                      <w:sz w:val="24"/>
                      <w:szCs w:val="24"/>
                    </w:rPr>
                    <m:t>L</m:t>
                  </m:r>
                </m:den>
              </m:f>
            </m:oMath>
            <w:r w:rsidR="00200744" w:rsidRPr="008F7121">
              <w:rPr>
                <w:sz w:val="24"/>
                <w:szCs w:val="24"/>
              </w:rPr>
              <w:t xml:space="preserve">, </w:t>
            </w:r>
            <m:oMath>
              <m:sSubSup>
                <m:sSubSupPr>
                  <m:ctrlPr>
                    <w:rPr>
                      <w:rFonts w:ascii="Cambria Math" w:hAnsi="Cambria Math"/>
                      <w:sz w:val="24"/>
                      <w:szCs w:val="24"/>
                    </w:rPr>
                  </m:ctrlPr>
                </m:sSubSupPr>
                <m:e>
                  <m:r>
                    <m:rPr>
                      <m:sty m:val="p"/>
                    </m:rPr>
                    <w:rPr>
                      <w:rFonts w:ascii="Cambria Math" w:hAnsi="Cambria Math"/>
                      <w:sz w:val="24"/>
                      <w:szCs w:val="24"/>
                    </w:rPr>
                    <m:t>k</m:t>
                  </m:r>
                </m:e>
                <m:sub>
                  <m:r>
                    <m:rPr>
                      <m:sty m:val="p"/>
                    </m:rPr>
                    <w:rPr>
                      <w:rFonts w:ascii="Cambria Math" w:hAnsi="Cambria Math"/>
                      <w:sz w:val="24"/>
                      <w:szCs w:val="24"/>
                    </w:rPr>
                    <m:t>2</m:t>
                  </m:r>
                </m:sub>
                <m:sup>
                  <m:r>
                    <m:rPr>
                      <m:sty m:val="p"/>
                    </m:rPr>
                    <w:rPr>
                      <w:rFonts w:ascii="Cambria Math" w:hAnsi="Cambria Math"/>
                      <w:sz w:val="24"/>
                      <w:szCs w:val="24"/>
                    </w:rPr>
                    <m:t>e</m:t>
                  </m:r>
                </m:sup>
              </m:sSubSup>
              <m:r>
                <m:rPr>
                  <m:sty m:val="p"/>
                </m:rPr>
                <w:rPr>
                  <w:rFonts w:ascii="Cambria Math" w:hAnsi="Cambria Math"/>
                  <w:sz w:val="24"/>
                  <w:szCs w:val="24"/>
                </w:rPr>
                <m:t xml:space="preserve"> = </m:t>
              </m:r>
              <m:f>
                <m:fPr>
                  <m:ctrlPr>
                    <w:rPr>
                      <w:rFonts w:ascii="Cambria Math" w:hAnsi="Cambria Math"/>
                      <w:sz w:val="24"/>
                      <w:szCs w:val="24"/>
                    </w:rPr>
                  </m:ctrlPr>
                </m:fPr>
                <m:num>
                  <m:r>
                    <m:rPr>
                      <m:sty m:val="p"/>
                    </m:rPr>
                    <w:rPr>
                      <w:rFonts w:ascii="Cambria Math" w:hAnsi="Cambria Math"/>
                      <w:sz w:val="24"/>
                      <w:szCs w:val="24"/>
                    </w:rPr>
                    <m:t>EA</m:t>
                  </m:r>
                </m:num>
                <m:den>
                  <m:r>
                    <m:rPr>
                      <m:sty m:val="p"/>
                    </m:rPr>
                    <w:rPr>
                      <w:rFonts w:ascii="Cambria Math" w:hAnsi="Cambria Math"/>
                      <w:sz w:val="24"/>
                      <w:szCs w:val="24"/>
                    </w:rPr>
                    <m:t>L</m:t>
                  </m:r>
                </m:den>
              </m:f>
            </m:oMath>
            <w:r w:rsidR="00200744" w:rsidRPr="008F7121">
              <w:rPr>
                <w:sz w:val="24"/>
                <w:szCs w:val="24"/>
              </w:rPr>
              <w:t xml:space="preserve"> and </w:t>
            </w:r>
            <m:oMath>
              <m:sSubSup>
                <m:sSubSupPr>
                  <m:ctrlPr>
                    <w:rPr>
                      <w:rFonts w:ascii="Cambria Math" w:hAnsi="Cambria Math"/>
                      <w:sz w:val="24"/>
                      <w:szCs w:val="24"/>
                    </w:rPr>
                  </m:ctrlPr>
                </m:sSubSupPr>
                <m:e>
                  <m:r>
                    <m:rPr>
                      <m:sty m:val="p"/>
                    </m:rPr>
                    <w:rPr>
                      <w:rFonts w:ascii="Cambria Math" w:hAnsi="Cambria Math"/>
                      <w:sz w:val="24"/>
                      <w:szCs w:val="24"/>
                    </w:rPr>
                    <m:t>k</m:t>
                  </m:r>
                </m:e>
                <m:sub>
                  <m:r>
                    <m:rPr>
                      <m:sty m:val="p"/>
                    </m:rPr>
                    <w:rPr>
                      <w:rFonts w:ascii="Cambria Math" w:hAnsi="Cambria Math"/>
                      <w:sz w:val="24"/>
                      <w:szCs w:val="24"/>
                    </w:rPr>
                    <m:t>3</m:t>
                  </m:r>
                </m:sub>
                <m:sup>
                  <m:r>
                    <m:rPr>
                      <m:sty m:val="p"/>
                    </m:rPr>
                    <w:rPr>
                      <w:rFonts w:ascii="Cambria Math" w:hAnsi="Cambria Math"/>
                      <w:sz w:val="24"/>
                      <w:szCs w:val="24"/>
                    </w:rPr>
                    <m:t>e</m:t>
                  </m:r>
                </m:sup>
              </m:sSubSup>
              <m:r>
                <m:rPr>
                  <m:sty m:val="p"/>
                </m:rPr>
                <w:rPr>
                  <w:rFonts w:ascii="Cambria Math" w:hAnsi="Cambria Math"/>
                  <w:sz w:val="24"/>
                  <w:szCs w:val="24"/>
                </w:rPr>
                <m:t xml:space="preserve"> = </m:t>
              </m:r>
              <m:f>
                <m:fPr>
                  <m:ctrlPr>
                    <w:rPr>
                      <w:rFonts w:ascii="Cambria Math" w:hAnsi="Cambria Math"/>
                      <w:sz w:val="24"/>
                      <w:szCs w:val="24"/>
                    </w:rPr>
                  </m:ctrlPr>
                </m:fPr>
                <m:num>
                  <m:r>
                    <m:rPr>
                      <m:sty m:val="p"/>
                    </m:rPr>
                    <w:rPr>
                      <w:rFonts w:ascii="Cambria Math" w:hAnsi="Cambria Math"/>
                      <w:sz w:val="24"/>
                      <w:szCs w:val="24"/>
                    </w:rPr>
                    <m:t>E</m:t>
                  </m:r>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3</m:t>
                      </m:r>
                    </m:sub>
                  </m:sSub>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3</m:t>
                      </m:r>
                    </m:sub>
                  </m:sSub>
                </m:den>
              </m:f>
              <m:r>
                <m:rPr>
                  <m:sty m:val="p"/>
                </m:rPr>
                <w:rPr>
                  <w:rFonts w:ascii="Cambria Math" w:hAnsi="Cambria Math"/>
                  <w:sz w:val="24"/>
                  <w:szCs w:val="24"/>
                </w:rPr>
                <m:t>=</m:t>
              </m:r>
              <m:r>
                <m:rPr>
                  <m:sty m:val="p"/>
                </m:rPr>
                <w:rPr>
                  <w:rFonts w:ascii="Cambria Math" w:hAnsi="Cambria Math"/>
                  <w:sz w:val="24"/>
                  <w:szCs w:val="24"/>
                </w:rPr>
                <w:lastRenderedPageBreak/>
                <m:t xml:space="preserve"> </m:t>
              </m:r>
              <m:f>
                <m:fPr>
                  <m:ctrlPr>
                    <w:rPr>
                      <w:rFonts w:ascii="Cambria Math" w:hAnsi="Cambria Math"/>
                      <w:sz w:val="24"/>
                      <w:szCs w:val="24"/>
                    </w:rPr>
                  </m:ctrlPr>
                </m:fPr>
                <m:num>
                  <m:r>
                    <m:rPr>
                      <m:sty m:val="p"/>
                    </m:rPr>
                    <w:rPr>
                      <w:rFonts w:ascii="Cambria Math" w:hAnsi="Cambria Math"/>
                      <w:sz w:val="24"/>
                      <w:szCs w:val="24"/>
                    </w:rPr>
                    <m:t>EA</m:t>
                  </m:r>
                  <m:rad>
                    <m:radPr>
                      <m:degHide m:val="1"/>
                      <m:ctrlPr>
                        <w:rPr>
                          <w:rFonts w:ascii="Cambria Math" w:hAnsi="Cambria Math"/>
                          <w:sz w:val="24"/>
                          <w:szCs w:val="24"/>
                        </w:rPr>
                      </m:ctrlPr>
                    </m:radPr>
                    <m:deg/>
                    <m:e>
                      <m:r>
                        <m:rPr>
                          <m:sty m:val="p"/>
                        </m:rPr>
                        <w:rPr>
                          <w:rFonts w:ascii="Cambria Math" w:hAnsi="Cambria Math"/>
                          <w:sz w:val="24"/>
                          <w:szCs w:val="24"/>
                        </w:rPr>
                        <m:t>2</m:t>
                      </m:r>
                    </m:e>
                  </m:rad>
                </m:num>
                <m:den>
                  <m:r>
                    <m:rPr>
                      <m:sty m:val="p"/>
                    </m:rPr>
                    <w:rPr>
                      <w:rFonts w:ascii="Cambria Math" w:hAnsi="Cambria Math"/>
                      <w:sz w:val="24"/>
                      <w:szCs w:val="24"/>
                    </w:rPr>
                    <m:t>L</m:t>
                  </m:r>
                  <m:rad>
                    <m:radPr>
                      <m:degHide m:val="1"/>
                      <m:ctrlPr>
                        <w:rPr>
                          <w:rFonts w:ascii="Cambria Math" w:hAnsi="Cambria Math"/>
                          <w:sz w:val="24"/>
                          <w:szCs w:val="24"/>
                        </w:rPr>
                      </m:ctrlPr>
                    </m:radPr>
                    <m:deg/>
                    <m:e>
                      <m:r>
                        <m:rPr>
                          <m:sty m:val="p"/>
                        </m:rPr>
                        <w:rPr>
                          <w:rFonts w:ascii="Cambria Math" w:hAnsi="Cambria Math"/>
                          <w:sz w:val="24"/>
                          <w:szCs w:val="24"/>
                        </w:rPr>
                        <m:t>2</m:t>
                      </m:r>
                    </m:e>
                  </m:rad>
                </m:den>
              </m:f>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EA</m:t>
                  </m:r>
                </m:num>
                <m:den>
                  <m:r>
                    <m:rPr>
                      <m:sty m:val="p"/>
                    </m:rPr>
                    <w:rPr>
                      <w:rFonts w:ascii="Cambria Math" w:hAnsi="Cambria Math"/>
                      <w:sz w:val="24"/>
                      <w:szCs w:val="24"/>
                    </w:rPr>
                    <m:t>L</m:t>
                  </m:r>
                </m:den>
              </m:f>
            </m:oMath>
          </w:p>
        </w:tc>
        <w:tc>
          <w:tcPr>
            <w:tcW w:w="4651" w:type="dxa"/>
          </w:tcPr>
          <w:p w:rsidR="00200744" w:rsidRPr="008F7121" w:rsidRDefault="00200744" w:rsidP="008F7121">
            <w:pPr>
              <w:autoSpaceDE w:val="0"/>
              <w:autoSpaceDN w:val="0"/>
              <w:adjustRightInd w:val="0"/>
              <w:spacing w:line="360" w:lineRule="auto"/>
              <w:jc w:val="both"/>
              <w:rPr>
                <w:sz w:val="24"/>
                <w:szCs w:val="24"/>
              </w:rPr>
            </w:pPr>
            <w:r w:rsidRPr="008F7121">
              <w:rPr>
                <w:sz w:val="24"/>
                <w:szCs w:val="24"/>
              </w:rPr>
              <w:object w:dxaOrig="5040" w:dyaOrig="4095">
                <v:shape id="_x0000_i1031" type="#_x0000_t75" style="width:252.55pt;height:205.25pt" o:ole="">
                  <v:imagedata r:id="rId204" o:title=""/>
                </v:shape>
                <o:OLEObject Type="Embed" ProgID="PBrush" ShapeID="_x0000_i1031" DrawAspect="Content" ObjectID="_1593545212" r:id="rId205"/>
              </w:objec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b/>
                <w:sz w:val="24"/>
                <w:szCs w:val="24"/>
              </w:rPr>
            </w:pPr>
          </w:p>
          <w:p w:rsidR="00200744" w:rsidRPr="008F7121" w:rsidRDefault="00200744" w:rsidP="008F7121">
            <w:pPr>
              <w:autoSpaceDE w:val="0"/>
              <w:autoSpaceDN w:val="0"/>
              <w:adjustRightInd w:val="0"/>
              <w:spacing w:line="360" w:lineRule="auto"/>
              <w:jc w:val="both"/>
              <w:rPr>
                <w:b/>
                <w:sz w:val="24"/>
                <w:szCs w:val="24"/>
              </w:rPr>
            </w:pPr>
          </w:p>
        </w:tc>
      </w:tr>
    </w:tbl>
    <w:p w:rsidR="00200744" w:rsidRDefault="00200744" w:rsidP="00200744">
      <w:pPr>
        <w:autoSpaceDE w:val="0"/>
        <w:autoSpaceDN w:val="0"/>
        <w:adjustRightInd w:val="0"/>
        <w:jc w:val="both"/>
        <w:rPr>
          <w:rFonts w:ascii="Cambria" w:hAnsi="Cambria" w:cs="TimesNewRomanPSMT"/>
          <w:sz w:val="24"/>
          <w:szCs w:val="24"/>
        </w:rPr>
      </w:pPr>
    </w:p>
    <w:p w:rsidR="00200744" w:rsidRDefault="00200744" w:rsidP="00200744">
      <w:pPr>
        <w:autoSpaceDE w:val="0"/>
        <w:autoSpaceDN w:val="0"/>
        <w:adjustRightInd w:val="0"/>
        <w:jc w:val="both"/>
        <w:rPr>
          <w:rFonts w:ascii="Cambria" w:hAnsi="Cambria" w:cs="TimesNewRomanPSMT"/>
          <w:sz w:val="24"/>
          <w:szCs w:val="24"/>
        </w:rPr>
      </w:pPr>
    </w:p>
    <w:p w:rsidR="00200744" w:rsidRDefault="00200744" w:rsidP="00200744">
      <w:pPr>
        <w:autoSpaceDE w:val="0"/>
        <w:autoSpaceDN w:val="0"/>
        <w:adjustRightInd w:val="0"/>
        <w:jc w:val="both"/>
        <w:rPr>
          <w:rFonts w:ascii="Cambria" w:hAnsi="Cambria" w:cs="TimesNewRomanPSMT"/>
          <w:b/>
          <w:sz w:val="24"/>
          <w:szCs w:val="24"/>
        </w:rPr>
      </w:pPr>
      <w:r w:rsidRPr="005B554A">
        <w:rPr>
          <w:rFonts w:ascii="Cambria" w:hAnsi="Cambria" w:cs="TimesNewRomanPSMT"/>
          <w:b/>
          <w:sz w:val="24"/>
          <w:szCs w:val="24"/>
        </w:rPr>
        <w:t>E</w:t>
      </w:r>
      <w:r>
        <w:rPr>
          <w:rFonts w:ascii="Cambria" w:hAnsi="Cambria" w:cs="TimesNewRomanPSMT"/>
          <w:b/>
          <w:sz w:val="24"/>
          <w:szCs w:val="24"/>
        </w:rPr>
        <w:t>xercise.</w:t>
      </w:r>
      <w:r w:rsidR="00022429">
        <w:rPr>
          <w:rFonts w:ascii="Cambria" w:hAnsi="Cambria" w:cs="TimesNewRomanPSMT"/>
          <w:b/>
          <w:sz w:val="24"/>
          <w:szCs w:val="24"/>
        </w:rPr>
        <w:t>5</w:t>
      </w:r>
      <w:r>
        <w:rPr>
          <w:rFonts w:ascii="Cambria" w:hAnsi="Cambria" w:cs="TimesNewRomanPSMT"/>
          <w:b/>
          <w:sz w:val="24"/>
          <w:szCs w:val="24"/>
        </w:rPr>
        <w:t>.5.3</w:t>
      </w:r>
    </w:p>
    <w:tbl>
      <w:tblPr>
        <w:tblW w:w="0" w:type="auto"/>
        <w:tblInd w:w="108" w:type="dxa"/>
        <w:tblLook w:val="04A0" w:firstRow="1" w:lastRow="0" w:firstColumn="1" w:lastColumn="0" w:noHBand="0" w:noVBand="1"/>
      </w:tblPr>
      <w:tblGrid>
        <w:gridCol w:w="2989"/>
        <w:gridCol w:w="3094"/>
        <w:gridCol w:w="3095"/>
      </w:tblGrid>
      <w:tr w:rsidR="00200744" w:rsidTr="00F27AED">
        <w:tc>
          <w:tcPr>
            <w:tcW w:w="9193" w:type="dxa"/>
            <w:gridSpan w:val="3"/>
          </w:tcPr>
          <w:p w:rsidR="00200744" w:rsidRPr="008F7121" w:rsidRDefault="00200744" w:rsidP="008F7121">
            <w:pPr>
              <w:autoSpaceDE w:val="0"/>
              <w:autoSpaceDN w:val="0"/>
              <w:adjustRightInd w:val="0"/>
              <w:spacing w:line="360" w:lineRule="auto"/>
              <w:jc w:val="both"/>
              <w:rPr>
                <w:sz w:val="24"/>
                <w:szCs w:val="24"/>
              </w:rPr>
            </w:pPr>
            <w:r w:rsidRPr="008F7121">
              <w:rPr>
                <w:sz w:val="24"/>
                <w:szCs w:val="24"/>
              </w:rPr>
              <w:t>Consider the four simple truss frame structure as shown Figure below. It is given that E = 2.0 x 10</w:t>
            </w:r>
            <w:r w:rsidRPr="008F7121">
              <w:rPr>
                <w:sz w:val="24"/>
                <w:szCs w:val="24"/>
                <w:vertAlign w:val="superscript"/>
              </w:rPr>
              <w:t>5</w:t>
            </w:r>
            <w:r w:rsidRPr="008F7121">
              <w:rPr>
                <w:sz w:val="24"/>
                <w:szCs w:val="24"/>
              </w:rPr>
              <w:t xml:space="preserve"> N/mm</w:t>
            </w:r>
            <w:r w:rsidRPr="008F7121">
              <w:rPr>
                <w:sz w:val="24"/>
                <w:szCs w:val="24"/>
                <w:vertAlign w:val="superscript"/>
              </w:rPr>
              <w:t>2</w:t>
            </w:r>
            <w:r w:rsidRPr="008F7121">
              <w:rPr>
                <w:sz w:val="24"/>
                <w:szCs w:val="24"/>
              </w:rPr>
              <w:t>, L</w:t>
            </w:r>
            <w:r w:rsidRPr="008F7121">
              <w:rPr>
                <w:sz w:val="24"/>
                <w:szCs w:val="24"/>
                <w:vertAlign w:val="subscript"/>
              </w:rPr>
              <w:t>1</w:t>
            </w:r>
            <w:r w:rsidRPr="008F7121">
              <w:rPr>
                <w:sz w:val="24"/>
                <w:szCs w:val="24"/>
              </w:rPr>
              <w:t xml:space="preserve"> and L</w:t>
            </w:r>
            <w:r w:rsidRPr="008F7121">
              <w:rPr>
                <w:sz w:val="24"/>
                <w:szCs w:val="24"/>
                <w:vertAlign w:val="subscript"/>
              </w:rPr>
              <w:t>2</w:t>
            </w:r>
            <w:r w:rsidRPr="008F7121">
              <w:rPr>
                <w:sz w:val="24"/>
                <w:szCs w:val="24"/>
              </w:rPr>
              <w:t xml:space="preserve"> are  762 mm and 889 mm, respectively, Area (A) is 645 mm</w:t>
            </w:r>
            <w:r w:rsidRPr="008F7121">
              <w:rPr>
                <w:sz w:val="24"/>
                <w:szCs w:val="24"/>
                <w:vertAlign w:val="superscript"/>
              </w:rPr>
              <w:t>2</w:t>
            </w:r>
            <w:r w:rsidRPr="008F7121">
              <w:rPr>
                <w:sz w:val="24"/>
                <w:szCs w:val="24"/>
              </w:rPr>
              <w:t xml:space="preserve"> and F</w:t>
            </w:r>
            <w:r w:rsidRPr="008F7121">
              <w:rPr>
                <w:sz w:val="24"/>
                <w:szCs w:val="24"/>
                <w:vertAlign w:val="subscript"/>
              </w:rPr>
              <w:t>1</w:t>
            </w:r>
            <w:r w:rsidRPr="008F7121">
              <w:rPr>
                <w:sz w:val="24"/>
                <w:szCs w:val="24"/>
              </w:rPr>
              <w:t xml:space="preserve"> and F</w:t>
            </w:r>
            <w:r w:rsidRPr="008F7121">
              <w:rPr>
                <w:sz w:val="24"/>
                <w:szCs w:val="24"/>
                <w:vertAlign w:val="subscript"/>
              </w:rPr>
              <w:t>2</w:t>
            </w:r>
            <w:r w:rsidRPr="008F7121">
              <w:rPr>
                <w:sz w:val="24"/>
                <w:szCs w:val="24"/>
              </w:rPr>
              <w:t xml:space="preserve"> are  88 </w:t>
            </w:r>
            <w:proofErr w:type="spellStart"/>
            <w:r w:rsidRPr="008F7121">
              <w:rPr>
                <w:sz w:val="24"/>
                <w:szCs w:val="24"/>
              </w:rPr>
              <w:t>kN</w:t>
            </w:r>
            <w:proofErr w:type="spellEnd"/>
            <w:r w:rsidRPr="008F7121">
              <w:rPr>
                <w:sz w:val="24"/>
                <w:szCs w:val="24"/>
              </w:rPr>
              <w:t xml:space="preserve"> and 111 </w:t>
            </w:r>
            <w:proofErr w:type="spellStart"/>
            <w:r w:rsidRPr="008F7121">
              <w:rPr>
                <w:sz w:val="24"/>
                <w:szCs w:val="24"/>
              </w:rPr>
              <w:t>kN</w:t>
            </w:r>
            <w:proofErr w:type="spellEnd"/>
            <w:r w:rsidRPr="008F7121">
              <w:rPr>
                <w:sz w:val="24"/>
                <w:szCs w:val="24"/>
              </w:rPr>
              <w:t xml:space="preserve">, respectively. Complete the following </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The stiffness matrix for each element</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Find the global stiffness matrix</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Solve the global displacement</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Stress each element</w:t>
            </w:r>
          </w:p>
          <w:p w:rsidR="00200744" w:rsidRPr="008F7121" w:rsidRDefault="00200744" w:rsidP="00EB219B">
            <w:pPr>
              <w:pStyle w:val="ListParagraph"/>
              <w:numPr>
                <w:ilvl w:val="0"/>
                <w:numId w:val="17"/>
              </w:numPr>
              <w:autoSpaceDE w:val="0"/>
              <w:autoSpaceDN w:val="0"/>
              <w:adjustRightInd w:val="0"/>
              <w:spacing w:line="360" w:lineRule="auto"/>
              <w:jc w:val="both"/>
              <w:rPr>
                <w:sz w:val="24"/>
                <w:szCs w:val="24"/>
              </w:rPr>
            </w:pPr>
            <w:r w:rsidRPr="008F7121">
              <w:rPr>
                <w:sz w:val="24"/>
                <w:szCs w:val="24"/>
              </w:rPr>
              <w:t>Reaction force.</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center"/>
              <w:rPr>
                <w:sz w:val="24"/>
                <w:szCs w:val="24"/>
              </w:rPr>
            </w:pPr>
            <w:r w:rsidRPr="008F7121">
              <w:rPr>
                <w:noProof/>
                <w:sz w:val="24"/>
                <w:szCs w:val="24"/>
                <w:lang w:val="en-MY" w:eastAsia="ja-JP"/>
              </w:rPr>
              <w:drawing>
                <wp:inline distT="0" distB="0" distL="0" distR="0" wp14:anchorId="16BD320D" wp14:editId="7335CFBF">
                  <wp:extent cx="3441700" cy="1915160"/>
                  <wp:effectExtent l="19050" t="0" r="0" b="0"/>
                  <wp:docPr id="1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6"/>
                          <a:srcRect/>
                          <a:stretch>
                            <a:fillRect/>
                          </a:stretch>
                        </pic:blipFill>
                        <pic:spPr bwMode="auto">
                          <a:xfrm>
                            <a:off x="0" y="0"/>
                            <a:ext cx="3441700" cy="1915160"/>
                          </a:xfrm>
                          <a:prstGeom prst="rect">
                            <a:avLst/>
                          </a:prstGeom>
                          <a:noFill/>
                          <a:ln w="9525">
                            <a:noFill/>
                            <a:miter lim="800000"/>
                            <a:headEnd/>
                            <a:tailEnd/>
                          </a:ln>
                        </pic:spPr>
                      </pic:pic>
                    </a:graphicData>
                  </a:graphic>
                </wp:inline>
              </w:drawing>
            </w:r>
          </w:p>
          <w:p w:rsidR="00200744" w:rsidRPr="008F7121" w:rsidRDefault="00200744" w:rsidP="008F7121">
            <w:pPr>
              <w:autoSpaceDE w:val="0"/>
              <w:autoSpaceDN w:val="0"/>
              <w:adjustRightInd w:val="0"/>
              <w:spacing w:line="360" w:lineRule="auto"/>
              <w:jc w:val="both"/>
              <w:rPr>
                <w:sz w:val="24"/>
                <w:szCs w:val="24"/>
                <w:lang w:bidi="en-US"/>
              </w:rPr>
            </w:pPr>
          </w:p>
        </w:tc>
      </w:tr>
      <w:tr w:rsidR="00200744" w:rsidTr="00F27AED">
        <w:tc>
          <w:tcPr>
            <w:tcW w:w="2992" w:type="dxa"/>
            <w:tcBorders>
              <w:top w:val="nil"/>
              <w:left w:val="nil"/>
              <w:bottom w:val="nil"/>
              <w:right w:val="nil"/>
            </w:tcBorders>
          </w:tcPr>
          <w:p w:rsidR="00200744" w:rsidRPr="008F7121" w:rsidRDefault="00200744" w:rsidP="008F7121">
            <w:pPr>
              <w:autoSpaceDE w:val="0"/>
              <w:autoSpaceDN w:val="0"/>
              <w:adjustRightInd w:val="0"/>
              <w:spacing w:line="360" w:lineRule="auto"/>
              <w:jc w:val="both"/>
              <w:rPr>
                <w:sz w:val="24"/>
                <w:szCs w:val="24"/>
              </w:rPr>
            </w:pPr>
            <m:oMathPara>
              <m:oMath>
                <m:r>
                  <m:rPr>
                    <m:sty m:val="p"/>
                  </m:rPr>
                  <w:rPr>
                    <w:rFonts w:ascii="Cambria Math" w:hAnsi="Cambria Math"/>
                    <w:sz w:val="24"/>
                    <w:szCs w:val="24"/>
                  </w:rPr>
                  <m:t xml:space="preserve">Stiffness Element.1 </m:t>
                </m:r>
                <m:r>
                  <w:rPr>
                    <w:rFonts w:ascii="Cambria Math" w:hAnsi="Cambria Math"/>
                    <w:sz w:val="24"/>
                    <w:szCs w:val="24"/>
                  </w:rPr>
                  <m:t>&amp; 4</m:t>
                </m:r>
                <m:r>
                  <m:rPr>
                    <m:sty m:val="p"/>
                  </m:rPr>
                  <w:rPr>
                    <w:rFonts w:ascii="Cambria Math" w:hAnsi="Cambria Math"/>
                    <w:sz w:val="24"/>
                    <w:szCs w:val="24"/>
                  </w:rPr>
                  <m:t>= EA</m:t>
                </m:r>
                <m:d>
                  <m:dPr>
                    <m:begChr m:val="["/>
                    <m:endChr m:val="]"/>
                    <m:ctrlPr>
                      <w:rPr>
                        <w:rFonts w:ascii="Cambria Math" w:hAnsi="Cambria Math"/>
                        <w:sz w:val="24"/>
                        <w:szCs w:val="24"/>
                      </w:rPr>
                    </m:ctrlPr>
                  </m:dPr>
                  <m:e>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3</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1-4</m:t>
                            </m:r>
                          </m:sub>
                        </m:sSub>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1</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3</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4</m:t>
                            </m:r>
                          </m:sub>
                        </m:sSub>
                      </m:den>
                    </m:f>
                  </m:e>
                </m:d>
                <m:r>
                  <w:rPr>
                    <w:rFonts w:ascii="Cambria Math" w:hAnsi="Cambria Math"/>
                    <w:sz w:val="24"/>
                    <w:szCs w:val="24"/>
                  </w:rPr>
                  <m:t>=</m:t>
                </m:r>
                <m:r>
                  <m:rPr>
                    <m:sty m:val="p"/>
                  </m:rPr>
                  <w:rPr>
                    <w:rFonts w:ascii="Cambria Math" w:hAnsi="Cambria Math"/>
                    <w:sz w:val="24"/>
                    <w:szCs w:val="24"/>
                  </w:rPr>
                  <m:t>EA</m:t>
                </m:r>
                <m:d>
                  <m:dPr>
                    <m:begChr m:val="["/>
                    <m:endChr m:val="]"/>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15</m:t>
                        </m:r>
                      </m:num>
                      <m:den>
                        <m:r>
                          <m:rPr>
                            <m:sty m:val="p"/>
                          </m:rPr>
                          <w:rPr>
                            <w:rFonts w:ascii="Cambria Math" w:hAnsi="Cambria Math"/>
                            <w:sz w:val="24"/>
                            <w:szCs w:val="24"/>
                          </w:rPr>
                          <m:t>600</m:t>
                        </m:r>
                      </m:den>
                    </m:f>
                  </m:e>
                </m:d>
              </m:oMath>
            </m:oMathPara>
          </w:p>
        </w:tc>
        <w:tc>
          <w:tcPr>
            <w:tcW w:w="3100" w:type="dxa"/>
            <w:tcBorders>
              <w:top w:val="nil"/>
              <w:left w:val="nil"/>
              <w:bottom w:val="nil"/>
              <w:right w:val="nil"/>
            </w:tcBorders>
          </w:tcPr>
          <w:p w:rsidR="00200744" w:rsidRPr="008F7121" w:rsidRDefault="00200744" w:rsidP="008F7121">
            <w:pPr>
              <w:autoSpaceDE w:val="0"/>
              <w:autoSpaceDN w:val="0"/>
              <w:adjustRightInd w:val="0"/>
              <w:spacing w:line="360" w:lineRule="auto"/>
              <w:jc w:val="both"/>
              <w:rPr>
                <w:sz w:val="24"/>
                <w:szCs w:val="24"/>
              </w:rPr>
            </w:pPr>
            <m:oMathPara>
              <m:oMath>
                <m:r>
                  <m:rPr>
                    <m:sty m:val="p"/>
                  </m:rPr>
                  <w:rPr>
                    <w:rFonts w:ascii="Cambria Math" w:hAnsi="Cambria Math"/>
                    <w:sz w:val="24"/>
                    <w:szCs w:val="24"/>
                  </w:rPr>
                  <m:t>Stiffness Element.2= EA</m:t>
                </m:r>
                <m:d>
                  <m:dPr>
                    <m:begChr m:val="["/>
                    <m:endChr m:val="]"/>
                    <m:ctrlPr>
                      <w:rPr>
                        <w:rFonts w:ascii="Cambria Math" w:hAnsi="Cambria Math"/>
                        <w:sz w:val="24"/>
                        <w:szCs w:val="24"/>
                      </w:rPr>
                    </m:ctrlPr>
                  </m:dPr>
                  <m:e>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1</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3</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4</m:t>
                            </m:r>
                          </m:sub>
                        </m:sSub>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1</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3</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4</m:t>
                            </m:r>
                          </m:sub>
                        </m:sSub>
                      </m:den>
                    </m:f>
                  </m:e>
                </m:d>
                <m:r>
                  <w:rPr>
                    <w:rFonts w:ascii="Cambria Math" w:hAnsi="Cambria Math"/>
                    <w:sz w:val="24"/>
                    <w:szCs w:val="24"/>
                  </w:rPr>
                  <m:t>=</m:t>
                </m:r>
                <m:r>
                  <m:rPr>
                    <m:sty m:val="p"/>
                  </m:rPr>
                  <w:rPr>
                    <w:rFonts w:ascii="Cambria Math" w:hAnsi="Cambria Math"/>
                    <w:sz w:val="24"/>
                    <w:szCs w:val="24"/>
                  </w:rPr>
                  <m:t>EA</m:t>
                </m:r>
                <m:d>
                  <m:dPr>
                    <m:begChr m:val="["/>
                    <m:endChr m:val="]"/>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20</m:t>
                        </m:r>
                      </m:num>
                      <m:den>
                        <m:r>
                          <m:rPr>
                            <m:sty m:val="p"/>
                          </m:rPr>
                          <w:rPr>
                            <w:rFonts w:ascii="Cambria Math" w:hAnsi="Cambria Math"/>
                            <w:sz w:val="24"/>
                            <w:szCs w:val="24"/>
                          </w:rPr>
                          <m:t>600</m:t>
                        </m:r>
                      </m:den>
                    </m:f>
                  </m:e>
                </m:d>
              </m:oMath>
            </m:oMathPara>
          </w:p>
        </w:tc>
        <w:tc>
          <w:tcPr>
            <w:tcW w:w="3101" w:type="dxa"/>
            <w:tcBorders>
              <w:top w:val="nil"/>
              <w:left w:val="nil"/>
              <w:bottom w:val="nil"/>
              <w:right w:val="nil"/>
            </w:tcBorders>
          </w:tcPr>
          <w:p w:rsidR="00200744" w:rsidRPr="008F7121" w:rsidRDefault="00200744" w:rsidP="008F7121">
            <w:pPr>
              <w:autoSpaceDE w:val="0"/>
              <w:autoSpaceDN w:val="0"/>
              <w:adjustRightInd w:val="0"/>
              <w:spacing w:line="360" w:lineRule="auto"/>
              <w:jc w:val="both"/>
              <w:rPr>
                <w:sz w:val="24"/>
                <w:szCs w:val="24"/>
              </w:rPr>
            </w:pPr>
            <m:oMathPara>
              <m:oMath>
                <m:r>
                  <m:rPr>
                    <m:sty m:val="p"/>
                  </m:rPr>
                  <w:rPr>
                    <w:rFonts w:ascii="Cambria Math" w:hAnsi="Cambria Math"/>
                    <w:sz w:val="24"/>
                    <w:szCs w:val="24"/>
                  </w:rPr>
                  <m:t>Stiffness Element.3= EA</m:t>
                </m:r>
                <m:d>
                  <m:dPr>
                    <m:begChr m:val="["/>
                    <m:endChr m:val="]"/>
                    <m:ctrlPr>
                      <w:rPr>
                        <w:rFonts w:ascii="Cambria Math" w:hAnsi="Cambria Math"/>
                        <w:sz w:val="24"/>
                        <w:szCs w:val="24"/>
                      </w:rPr>
                    </m:ctrlPr>
                  </m:dPr>
                  <m:e>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1</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4</m:t>
                            </m:r>
                          </m:sub>
                        </m:sSub>
                      </m:num>
                      <m:den>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1</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3</m:t>
                            </m:r>
                          </m:sub>
                        </m:sSub>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4</m:t>
                            </m:r>
                          </m:sub>
                        </m:sSub>
                      </m:den>
                    </m:f>
                  </m:e>
                </m:d>
                <m:r>
                  <w:rPr>
                    <w:rFonts w:ascii="Cambria Math" w:hAnsi="Cambria Math"/>
                    <w:sz w:val="24"/>
                    <w:szCs w:val="24"/>
                  </w:rPr>
                  <m:t>=</m:t>
                </m:r>
                <m:r>
                  <m:rPr>
                    <m:sty m:val="p"/>
                  </m:rPr>
                  <w:rPr>
                    <w:rFonts w:ascii="Cambria Math" w:hAnsi="Cambria Math"/>
                    <w:sz w:val="24"/>
                    <w:szCs w:val="24"/>
                  </w:rPr>
                  <m:t>EA</m:t>
                </m:r>
                <m:d>
                  <m:dPr>
                    <m:begChr m:val="["/>
                    <m:endChr m:val="]"/>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12</m:t>
                        </m:r>
                      </m:num>
                      <m:den>
                        <m:r>
                          <m:rPr>
                            <m:sty m:val="p"/>
                          </m:rPr>
                          <w:rPr>
                            <w:rFonts w:ascii="Cambria Math" w:hAnsi="Cambria Math"/>
                            <w:sz w:val="24"/>
                            <w:szCs w:val="24"/>
                          </w:rPr>
                          <m:t>600</m:t>
                        </m:r>
                      </m:den>
                    </m:f>
                  </m:e>
                </m:d>
              </m:oMath>
            </m:oMathPara>
          </w:p>
          <w:p w:rsidR="00200744" w:rsidRPr="008F7121" w:rsidRDefault="00200744" w:rsidP="008F7121">
            <w:pPr>
              <w:autoSpaceDE w:val="0"/>
              <w:autoSpaceDN w:val="0"/>
              <w:adjustRightInd w:val="0"/>
              <w:spacing w:line="360" w:lineRule="auto"/>
              <w:jc w:val="both"/>
              <w:rPr>
                <w:sz w:val="24"/>
                <w:szCs w:val="24"/>
              </w:rPr>
            </w:pPr>
          </w:p>
        </w:tc>
      </w:tr>
    </w:tbl>
    <w:p w:rsidR="00200744" w:rsidRDefault="00200744" w:rsidP="00200744">
      <w:pPr>
        <w:autoSpaceDE w:val="0"/>
        <w:autoSpaceDN w:val="0"/>
        <w:adjustRightInd w:val="0"/>
        <w:jc w:val="both"/>
        <w:rPr>
          <w:rFonts w:ascii="Cambria" w:hAnsi="Cambria" w:cs="TimesNewRomanPSMT"/>
          <w:sz w:val="24"/>
          <w:szCs w:val="24"/>
        </w:rPr>
      </w:pPr>
    </w:p>
    <w:p w:rsidR="00200744" w:rsidRDefault="00200744" w:rsidP="00200744">
      <w:pPr>
        <w:autoSpaceDE w:val="0"/>
        <w:autoSpaceDN w:val="0"/>
        <w:adjustRightInd w:val="0"/>
        <w:jc w:val="both"/>
        <w:rPr>
          <w:rFonts w:ascii="Cambria" w:hAnsi="Cambria" w:cs="TimesNewRomanPSMT"/>
          <w:b/>
          <w:sz w:val="24"/>
          <w:szCs w:val="24"/>
        </w:rPr>
      </w:pPr>
      <w:r w:rsidRPr="005B554A">
        <w:rPr>
          <w:rFonts w:ascii="Cambria" w:hAnsi="Cambria" w:cs="TimesNewRomanPSMT"/>
          <w:b/>
          <w:sz w:val="24"/>
          <w:szCs w:val="24"/>
        </w:rPr>
        <w:t>E</w:t>
      </w:r>
      <w:r w:rsidR="00022429">
        <w:rPr>
          <w:rFonts w:ascii="Cambria" w:hAnsi="Cambria" w:cs="TimesNewRomanPSMT"/>
          <w:b/>
          <w:sz w:val="24"/>
          <w:szCs w:val="24"/>
        </w:rPr>
        <w:t>xercise.5</w:t>
      </w:r>
      <w:r>
        <w:rPr>
          <w:rFonts w:ascii="Cambria" w:hAnsi="Cambria" w:cs="TimesNewRomanPSMT"/>
          <w:b/>
          <w:sz w:val="24"/>
          <w:szCs w:val="24"/>
        </w:rPr>
        <w:t>.5.4</w:t>
      </w:r>
    </w:p>
    <w:tbl>
      <w:tblPr>
        <w:tblW w:w="0" w:type="auto"/>
        <w:tblInd w:w="108" w:type="dxa"/>
        <w:tblLook w:val="04A0" w:firstRow="1" w:lastRow="0" w:firstColumn="1" w:lastColumn="0" w:noHBand="0" w:noVBand="1"/>
      </w:tblPr>
      <w:tblGrid>
        <w:gridCol w:w="9178"/>
      </w:tblGrid>
      <w:tr w:rsidR="00200744" w:rsidRPr="008F7121" w:rsidTr="00F27AED">
        <w:tc>
          <w:tcPr>
            <w:tcW w:w="9193" w:type="dxa"/>
          </w:tcPr>
          <w:p w:rsidR="00200744" w:rsidRPr="008F7121" w:rsidRDefault="00200744" w:rsidP="008F7121">
            <w:pPr>
              <w:autoSpaceDE w:val="0"/>
              <w:autoSpaceDN w:val="0"/>
              <w:adjustRightInd w:val="0"/>
              <w:spacing w:line="360" w:lineRule="auto"/>
              <w:jc w:val="both"/>
              <w:rPr>
                <w:sz w:val="24"/>
                <w:szCs w:val="24"/>
              </w:rPr>
            </w:pPr>
            <w:r w:rsidRPr="008F7121">
              <w:rPr>
                <w:sz w:val="24"/>
                <w:szCs w:val="24"/>
              </w:rPr>
              <w:t>Consider two simple bar-truss frame structures as shown Figure below. Determine displacement of node 1 and the stress in the element 1-3.</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center"/>
              <w:rPr>
                <w:sz w:val="24"/>
                <w:szCs w:val="24"/>
              </w:rPr>
            </w:pPr>
            <w:r w:rsidRPr="008F7121">
              <w:rPr>
                <w:noProof/>
                <w:sz w:val="24"/>
                <w:szCs w:val="24"/>
                <w:lang w:val="en-MY" w:eastAsia="ja-JP"/>
              </w:rPr>
              <w:lastRenderedPageBreak/>
              <w:drawing>
                <wp:inline distT="0" distB="0" distL="0" distR="0" wp14:anchorId="726FC6F9" wp14:editId="45313093">
                  <wp:extent cx="3830400" cy="1872450"/>
                  <wp:effectExtent l="19050" t="0" r="0" b="0"/>
                  <wp:docPr id="2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7"/>
                          <a:srcRect/>
                          <a:stretch>
                            <a:fillRect/>
                          </a:stretch>
                        </pic:blipFill>
                        <pic:spPr bwMode="auto">
                          <a:xfrm>
                            <a:off x="0" y="0"/>
                            <a:ext cx="3830400" cy="1872450"/>
                          </a:xfrm>
                          <a:prstGeom prst="rect">
                            <a:avLst/>
                          </a:prstGeom>
                          <a:noFill/>
                          <a:ln w="9525">
                            <a:noFill/>
                            <a:miter lim="800000"/>
                            <a:headEnd/>
                            <a:tailEnd/>
                          </a:ln>
                        </pic:spPr>
                      </pic:pic>
                    </a:graphicData>
                  </a:graphic>
                </wp:inline>
              </w:drawing>
            </w:r>
          </w:p>
          <w:p w:rsidR="00200744" w:rsidRPr="008F7121" w:rsidRDefault="00200744" w:rsidP="008F7121">
            <w:pPr>
              <w:autoSpaceDE w:val="0"/>
              <w:autoSpaceDN w:val="0"/>
              <w:adjustRightInd w:val="0"/>
              <w:spacing w:line="360" w:lineRule="auto"/>
              <w:jc w:val="both"/>
              <w:rPr>
                <w:sz w:val="24"/>
                <w:szCs w:val="24"/>
                <w:lang w:bidi="en-US"/>
              </w:rPr>
            </w:pPr>
          </w:p>
        </w:tc>
      </w:tr>
    </w:tbl>
    <w:p w:rsidR="00200744" w:rsidRDefault="00200744" w:rsidP="000A2750"/>
    <w:p w:rsidR="00200744" w:rsidRDefault="00660233" w:rsidP="008F7121">
      <w:pPr>
        <w:pStyle w:val="Heading2"/>
        <w:spacing w:before="0" w:after="240"/>
        <w:ind w:left="720"/>
        <w:rPr>
          <w:bCs w:val="0"/>
        </w:rPr>
      </w:pPr>
      <w:bookmarkStart w:id="122" w:name="_Toc461620596"/>
      <w:bookmarkStart w:id="123" w:name="_Toc519801659"/>
      <w:r>
        <w:rPr>
          <w:bCs w:val="0"/>
        </w:rPr>
        <w:t>5</w:t>
      </w:r>
      <w:r w:rsidR="00200744">
        <w:rPr>
          <w:bCs w:val="0"/>
        </w:rPr>
        <w:t>.6 Beam Element</w:t>
      </w:r>
      <w:bookmarkEnd w:id="122"/>
      <w:bookmarkEnd w:id="123"/>
    </w:p>
    <w:p w:rsidR="00200744" w:rsidRPr="008F7121" w:rsidRDefault="00200744" w:rsidP="008F7121">
      <w:pPr>
        <w:autoSpaceDE w:val="0"/>
        <w:autoSpaceDN w:val="0"/>
        <w:adjustRightInd w:val="0"/>
        <w:spacing w:line="360" w:lineRule="auto"/>
        <w:jc w:val="both"/>
        <w:rPr>
          <w:rFonts w:eastAsia="MS Mincho"/>
          <w:sz w:val="24"/>
          <w:szCs w:val="24"/>
          <w:lang w:eastAsia="ja-JP"/>
        </w:rPr>
      </w:pPr>
      <w:r w:rsidRPr="008F7121">
        <w:rPr>
          <w:sz w:val="24"/>
          <w:szCs w:val="24"/>
        </w:rPr>
        <w:t>Beams are slender members used for supporting transverse loading. Long horizontal members used in buildings, bridges, and shaft. Complex structures with rigidly connected members are called frames and it may be found in ship, offshore,</w:t>
      </w:r>
      <w:r w:rsidRPr="008F7121">
        <w:rPr>
          <w:sz w:val="24"/>
          <w:szCs w:val="24"/>
          <w:lang w:val="en-GB"/>
        </w:rPr>
        <w:t xml:space="preserve"> aeroplane</w:t>
      </w:r>
      <w:r w:rsidRPr="008F7121">
        <w:rPr>
          <w:sz w:val="24"/>
          <w:szCs w:val="24"/>
        </w:rPr>
        <w:t xml:space="preserve"> and automotive structures. </w:t>
      </w: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660233" w:rsidP="008F7121">
      <w:pPr>
        <w:autoSpaceDE w:val="0"/>
        <w:autoSpaceDN w:val="0"/>
        <w:adjustRightInd w:val="0"/>
        <w:spacing w:line="360" w:lineRule="auto"/>
        <w:rPr>
          <w:rFonts w:eastAsia="MS Mincho"/>
          <w:sz w:val="24"/>
          <w:szCs w:val="24"/>
          <w:lang w:eastAsia="ja-JP"/>
        </w:rPr>
      </w:pPr>
      <w:r w:rsidRPr="008F7121">
        <w:rPr>
          <w:rFonts w:eastAsia="MS Mincho"/>
          <w:noProof/>
          <w:sz w:val="24"/>
          <w:szCs w:val="24"/>
          <w:lang w:val="en-MY" w:eastAsia="ja-JP"/>
        </w:rPr>
        <w:lastRenderedPageBreak/>
        <w:drawing>
          <wp:anchor distT="0" distB="0" distL="114300" distR="114300" simplePos="0" relativeHeight="251699200" behindDoc="0" locked="0" layoutInCell="1" allowOverlap="1" wp14:anchorId="0B214375" wp14:editId="1625A0FE">
            <wp:simplePos x="0" y="0"/>
            <wp:positionH relativeFrom="column">
              <wp:posOffset>3919220</wp:posOffset>
            </wp:positionH>
            <wp:positionV relativeFrom="paragraph">
              <wp:posOffset>1231900</wp:posOffset>
            </wp:positionV>
            <wp:extent cx="1351280" cy="1231607"/>
            <wp:effectExtent l="0" t="0" r="1270" b="6985"/>
            <wp:wrapNone/>
            <wp:docPr id="1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8"/>
                    <a:srcRect/>
                    <a:stretch>
                      <a:fillRect/>
                    </a:stretch>
                  </pic:blipFill>
                  <pic:spPr bwMode="auto">
                    <a:xfrm>
                      <a:off x="0" y="0"/>
                      <a:ext cx="1351280" cy="123160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00744" w:rsidRPr="008F7121">
        <w:rPr>
          <w:noProof/>
          <w:lang w:val="en-MY" w:eastAsia="ja-JP"/>
        </w:rPr>
        <w:drawing>
          <wp:inline distT="0" distB="0" distL="0" distR="0" wp14:anchorId="3C9E00AC" wp14:editId="148C9C81">
            <wp:extent cx="4476750" cy="3776345"/>
            <wp:effectExtent l="19050" t="0" r="0" b="0"/>
            <wp:docPr id="185" name="il_fi" descr="http://www.globalsecurity.org/military/systems/ship/images/image14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lobalsecurity.org/military/systems/ship/images/image1440.gif"/>
                    <pic:cNvPicPr>
                      <a:picLocks noChangeAspect="1" noChangeArrowheads="1"/>
                    </pic:cNvPicPr>
                  </pic:nvPicPr>
                  <pic:blipFill>
                    <a:blip r:embed="rId69"/>
                    <a:srcRect/>
                    <a:stretch>
                      <a:fillRect/>
                    </a:stretch>
                  </pic:blipFill>
                  <pic:spPr bwMode="auto">
                    <a:xfrm>
                      <a:off x="0" y="0"/>
                      <a:ext cx="4476750" cy="3776345"/>
                    </a:xfrm>
                    <a:prstGeom prst="rect">
                      <a:avLst/>
                    </a:prstGeom>
                    <a:noFill/>
                    <a:ln w="9525">
                      <a:noFill/>
                      <a:miter lim="800000"/>
                      <a:headEnd/>
                      <a:tailEnd/>
                    </a:ln>
                  </pic:spPr>
                </pic:pic>
              </a:graphicData>
            </a:graphic>
          </wp:inline>
        </w:drawing>
      </w:r>
    </w:p>
    <w:p w:rsidR="00200744" w:rsidRPr="008F7121" w:rsidRDefault="00200744" w:rsidP="008F7121">
      <w:pPr>
        <w:autoSpaceDE w:val="0"/>
        <w:autoSpaceDN w:val="0"/>
        <w:adjustRightInd w:val="0"/>
        <w:spacing w:line="360" w:lineRule="auto"/>
        <w:jc w:val="center"/>
        <w:rPr>
          <w:rFonts w:eastAsia="MS Mincho"/>
          <w:sz w:val="24"/>
          <w:szCs w:val="24"/>
          <w:lang w:eastAsia="ja-JP"/>
        </w:rPr>
      </w:pPr>
    </w:p>
    <w:p w:rsidR="00200744" w:rsidRPr="008F7121" w:rsidRDefault="00200744" w:rsidP="008F7121">
      <w:pPr>
        <w:autoSpaceDE w:val="0"/>
        <w:autoSpaceDN w:val="0"/>
        <w:adjustRightInd w:val="0"/>
        <w:spacing w:line="360" w:lineRule="auto"/>
        <w:jc w:val="center"/>
        <w:rPr>
          <w:rFonts w:eastAsia="MS Mincho"/>
          <w:sz w:val="24"/>
          <w:szCs w:val="24"/>
          <w:lang w:eastAsia="ja-JP"/>
        </w:rPr>
      </w:pPr>
      <w:r w:rsidRPr="00022429">
        <w:rPr>
          <w:rFonts w:eastAsia="MS Mincho"/>
          <w:b/>
          <w:sz w:val="24"/>
          <w:szCs w:val="24"/>
          <w:lang w:eastAsia="ja-JP"/>
        </w:rPr>
        <w:t>Figure.</w:t>
      </w:r>
      <w:r w:rsidR="00022429" w:rsidRPr="00022429">
        <w:rPr>
          <w:rFonts w:eastAsia="MS Mincho"/>
          <w:b/>
          <w:sz w:val="24"/>
          <w:szCs w:val="24"/>
          <w:lang w:eastAsia="ja-JP"/>
        </w:rPr>
        <w:t>5.8:</w:t>
      </w:r>
      <w:r w:rsidRPr="008F7121">
        <w:rPr>
          <w:rFonts w:eastAsia="MS Mincho"/>
          <w:sz w:val="24"/>
          <w:szCs w:val="24"/>
          <w:lang w:eastAsia="ja-JP"/>
        </w:rPr>
        <w:t xml:space="preserve"> Frames in ship structures</w:t>
      </w:r>
    </w:p>
    <w:p w:rsidR="00200744" w:rsidRPr="008F7121" w:rsidRDefault="00200744" w:rsidP="008F7121">
      <w:pPr>
        <w:autoSpaceDE w:val="0"/>
        <w:autoSpaceDN w:val="0"/>
        <w:adjustRightInd w:val="0"/>
        <w:spacing w:line="360" w:lineRule="auto"/>
        <w:jc w:val="center"/>
        <w:rPr>
          <w:rFonts w:eastAsia="MS Mincho"/>
          <w:sz w:val="24"/>
          <w:szCs w:val="24"/>
          <w:lang w:eastAsia="ja-JP"/>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w:r w:rsidRPr="008F7121">
        <w:rPr>
          <w:rFonts w:eastAsia="MS Mincho"/>
          <w:sz w:val="24"/>
          <w:szCs w:val="24"/>
          <w:lang w:eastAsia="ja-JP"/>
        </w:rPr>
        <w:t>Figure below shows the cross section and bending stress distribution. For small deflection, the normal stress (</w:t>
      </w:r>
      <m:oMath>
        <m:r>
          <w:rPr>
            <w:rFonts w:ascii="Cambria Math" w:hAnsi="Cambria Math"/>
            <w:sz w:val="24"/>
            <w:szCs w:val="24"/>
          </w:rPr>
          <m:t>σ</m:t>
        </m:r>
      </m:oMath>
      <w:r w:rsidRPr="008F7121">
        <w:rPr>
          <w:rFonts w:eastAsia="MS Mincho"/>
          <w:sz w:val="24"/>
          <w:szCs w:val="24"/>
          <w:lang w:eastAsia="ja-JP"/>
        </w:rPr>
        <w:t xml:space="preserve">) can be written as </w:t>
      </w:r>
    </w:p>
    <w:p w:rsidR="00200744" w:rsidRPr="008F7121" w:rsidRDefault="00200744" w:rsidP="008F7121">
      <w:pPr>
        <w:autoSpaceDE w:val="0"/>
        <w:autoSpaceDN w:val="0"/>
        <w:adjustRightInd w:val="0"/>
        <w:spacing w:line="360" w:lineRule="auto"/>
        <w:jc w:val="center"/>
        <w:rPr>
          <w:rFonts w:eastAsia="MS Mincho"/>
          <w:sz w:val="24"/>
          <w:szCs w:val="24"/>
          <w:lang w:eastAsia="ja-JP"/>
        </w:rPr>
      </w:pPr>
      <w:r w:rsidRPr="008F7121">
        <w:rPr>
          <w:rFonts w:eastAsia="MS Mincho"/>
          <w:noProof/>
          <w:sz w:val="24"/>
          <w:szCs w:val="24"/>
          <w:lang w:val="en-MY" w:eastAsia="ja-JP"/>
        </w:rPr>
        <w:lastRenderedPageBreak/>
        <w:drawing>
          <wp:anchor distT="0" distB="0" distL="114300" distR="114300" simplePos="0" relativeHeight="251700224" behindDoc="0" locked="0" layoutInCell="1" allowOverlap="1" wp14:anchorId="715CC86B" wp14:editId="0F819C9F">
            <wp:simplePos x="0" y="0"/>
            <wp:positionH relativeFrom="column">
              <wp:posOffset>3119423</wp:posOffset>
            </wp:positionH>
            <wp:positionV relativeFrom="paragraph">
              <wp:posOffset>1618090</wp:posOffset>
            </wp:positionV>
            <wp:extent cx="1876508" cy="1105232"/>
            <wp:effectExtent l="0" t="0" r="0" b="0"/>
            <wp:wrapNone/>
            <wp:docPr id="193" name="Picture 8" descr="http://upload.wikimedia.org/wikipedia/commons/thumb/c/c9/Bending.svg/320px-Bendin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c/c9/Bending.svg/320px-Bending.svg.png"/>
                    <pic:cNvPicPr>
                      <a:picLocks noChangeAspect="1" noChangeArrowheads="1"/>
                    </pic:cNvPicPr>
                  </pic:nvPicPr>
                  <pic:blipFill>
                    <a:blip r:embed="rId209"/>
                    <a:srcRect/>
                    <a:stretch>
                      <a:fillRect/>
                    </a:stretch>
                  </pic:blipFill>
                  <pic:spPr bwMode="auto">
                    <a:xfrm>
                      <a:off x="0" y="0"/>
                      <a:ext cx="1876508" cy="1105232"/>
                    </a:xfrm>
                    <a:prstGeom prst="rect">
                      <a:avLst/>
                    </a:prstGeom>
                    <a:noFill/>
                    <a:ln w="9525">
                      <a:noFill/>
                      <a:miter lim="800000"/>
                      <a:headEnd/>
                      <a:tailEnd/>
                    </a:ln>
                  </pic:spPr>
                </pic:pic>
              </a:graphicData>
            </a:graphic>
          </wp:anchor>
        </w:drawing>
      </w:r>
      <w:r w:rsidRPr="008F7121">
        <w:rPr>
          <w:rFonts w:eastAsia="MS Mincho"/>
          <w:noProof/>
          <w:sz w:val="24"/>
          <w:szCs w:val="24"/>
          <w:lang w:val="en-MY" w:eastAsia="ja-JP"/>
        </w:rPr>
        <w:drawing>
          <wp:inline distT="0" distB="0" distL="0" distR="0" wp14:anchorId="7A623AE0" wp14:editId="2579AFA5">
            <wp:extent cx="4699000" cy="4102735"/>
            <wp:effectExtent l="19050" t="0" r="6350" b="0"/>
            <wp:docPr id="1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0"/>
                    <a:srcRect/>
                    <a:stretch>
                      <a:fillRect/>
                    </a:stretch>
                  </pic:blipFill>
                  <pic:spPr bwMode="auto">
                    <a:xfrm>
                      <a:off x="0" y="0"/>
                      <a:ext cx="4699000" cy="4102735"/>
                    </a:xfrm>
                    <a:prstGeom prst="rect">
                      <a:avLst/>
                    </a:prstGeom>
                    <a:noFill/>
                    <a:ln w="9525">
                      <a:noFill/>
                      <a:miter lim="800000"/>
                      <a:headEnd/>
                      <a:tailEnd/>
                    </a:ln>
                  </pic:spPr>
                </pic:pic>
              </a:graphicData>
            </a:graphic>
          </wp:inline>
        </w:drawing>
      </w:r>
    </w:p>
    <w:p w:rsidR="00200744" w:rsidRPr="008F7121" w:rsidRDefault="00200744" w:rsidP="008F7121">
      <w:pPr>
        <w:autoSpaceDE w:val="0"/>
        <w:autoSpaceDN w:val="0"/>
        <w:adjustRightInd w:val="0"/>
        <w:spacing w:line="360" w:lineRule="auto"/>
        <w:jc w:val="center"/>
        <w:rPr>
          <w:rFonts w:eastAsia="MS Mincho"/>
          <w:sz w:val="24"/>
          <w:szCs w:val="24"/>
          <w:lang w:eastAsia="ja-JP"/>
        </w:rPr>
      </w:pPr>
      <w:r w:rsidRPr="00022429">
        <w:rPr>
          <w:rFonts w:eastAsia="MS Mincho"/>
          <w:b/>
          <w:sz w:val="24"/>
          <w:szCs w:val="24"/>
          <w:lang w:eastAsia="ja-JP"/>
        </w:rPr>
        <w:t>Figure.</w:t>
      </w:r>
      <w:r w:rsidR="00022429" w:rsidRPr="00022429">
        <w:rPr>
          <w:rFonts w:eastAsia="MS Mincho"/>
          <w:b/>
          <w:sz w:val="24"/>
          <w:szCs w:val="24"/>
          <w:lang w:eastAsia="ja-JP"/>
        </w:rPr>
        <w:t>5.9:</w:t>
      </w:r>
      <w:r w:rsidR="00022429">
        <w:rPr>
          <w:rFonts w:eastAsia="MS Mincho"/>
          <w:sz w:val="24"/>
          <w:szCs w:val="24"/>
          <w:lang w:eastAsia="ja-JP"/>
        </w:rPr>
        <w:t xml:space="preserve"> </w:t>
      </w:r>
      <w:r w:rsidRPr="008F7121">
        <w:rPr>
          <w:rFonts w:eastAsia="MS Mincho"/>
          <w:sz w:val="24"/>
          <w:szCs w:val="24"/>
          <w:lang w:eastAsia="ja-JP"/>
        </w:rPr>
        <w:t>Beam loading (a) and deformation of the natural axis (b).</w:t>
      </w:r>
    </w:p>
    <w:p w:rsidR="00200744" w:rsidRPr="008F7121" w:rsidRDefault="00200744" w:rsidP="008F7121">
      <w:pPr>
        <w:autoSpaceDE w:val="0"/>
        <w:autoSpaceDN w:val="0"/>
        <w:adjustRightInd w:val="0"/>
        <w:spacing w:line="360" w:lineRule="auto"/>
        <w:jc w:val="center"/>
        <w:rPr>
          <w:rFonts w:eastAsia="MS Mincho"/>
          <w:sz w:val="24"/>
          <w:szCs w:val="24"/>
          <w:lang w:eastAsia="ja-JP"/>
        </w:rPr>
      </w:pPr>
    </w:p>
    <w:p w:rsidR="00200744" w:rsidRPr="008F7121" w:rsidRDefault="00200744" w:rsidP="008F7121">
      <w:pPr>
        <w:autoSpaceDE w:val="0"/>
        <w:autoSpaceDN w:val="0"/>
        <w:adjustRightInd w:val="0"/>
        <w:spacing w:line="360" w:lineRule="auto"/>
        <w:jc w:val="center"/>
        <w:rPr>
          <w:rFonts w:eastAsia="MS Mincho"/>
          <w:sz w:val="24"/>
          <w:szCs w:val="24"/>
          <w:lang w:eastAsia="ja-JP"/>
        </w:rPr>
      </w:pPr>
      <w:r w:rsidRPr="008F7121">
        <w:rPr>
          <w:rFonts w:eastAsia="MS Mincho"/>
          <w:noProof/>
          <w:sz w:val="24"/>
          <w:szCs w:val="24"/>
          <w:lang w:val="en-MY" w:eastAsia="ja-JP"/>
        </w:rPr>
        <w:drawing>
          <wp:inline distT="0" distB="0" distL="0" distR="0" wp14:anchorId="4854019E" wp14:editId="59CED879">
            <wp:extent cx="5029200" cy="3543300"/>
            <wp:effectExtent l="19050" t="0" r="0" b="0"/>
            <wp:docPr id="19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1"/>
                    <a:srcRect/>
                    <a:stretch>
                      <a:fillRect/>
                    </a:stretch>
                  </pic:blipFill>
                  <pic:spPr bwMode="auto">
                    <a:xfrm>
                      <a:off x="0" y="0"/>
                      <a:ext cx="5029200" cy="3543300"/>
                    </a:xfrm>
                    <a:prstGeom prst="rect">
                      <a:avLst/>
                    </a:prstGeom>
                    <a:noFill/>
                    <a:ln w="9525">
                      <a:noFill/>
                      <a:miter lim="800000"/>
                      <a:headEnd/>
                      <a:tailEnd/>
                    </a:ln>
                  </pic:spPr>
                </pic:pic>
              </a:graphicData>
            </a:graphic>
          </wp:inline>
        </w:drawing>
      </w:r>
    </w:p>
    <w:p w:rsidR="00200744" w:rsidRPr="008F7121" w:rsidRDefault="00200744" w:rsidP="008F7121">
      <w:pPr>
        <w:autoSpaceDE w:val="0"/>
        <w:autoSpaceDN w:val="0"/>
        <w:adjustRightInd w:val="0"/>
        <w:spacing w:line="360" w:lineRule="auto"/>
        <w:jc w:val="center"/>
        <w:rPr>
          <w:rFonts w:eastAsia="MS Mincho"/>
          <w:sz w:val="24"/>
          <w:szCs w:val="24"/>
          <w:lang w:eastAsia="ja-JP"/>
        </w:rPr>
      </w:pPr>
      <w:r w:rsidRPr="00022429">
        <w:rPr>
          <w:rFonts w:eastAsia="MS Mincho"/>
          <w:b/>
          <w:sz w:val="24"/>
          <w:szCs w:val="24"/>
          <w:lang w:eastAsia="ja-JP"/>
        </w:rPr>
        <w:t>Figure.</w:t>
      </w:r>
      <w:r w:rsidR="00022429" w:rsidRPr="00022429">
        <w:rPr>
          <w:rFonts w:eastAsia="MS Mincho"/>
          <w:b/>
          <w:sz w:val="24"/>
          <w:szCs w:val="24"/>
          <w:lang w:eastAsia="ja-JP"/>
        </w:rPr>
        <w:t>5.</w:t>
      </w:r>
      <w:r w:rsidR="00022429">
        <w:rPr>
          <w:rFonts w:eastAsia="MS Mincho"/>
          <w:b/>
          <w:sz w:val="24"/>
          <w:szCs w:val="24"/>
          <w:lang w:eastAsia="ja-JP"/>
        </w:rPr>
        <w:t>10</w:t>
      </w:r>
      <w:r w:rsidR="00022429" w:rsidRPr="00022429">
        <w:rPr>
          <w:rFonts w:eastAsia="MS Mincho"/>
          <w:b/>
          <w:sz w:val="24"/>
          <w:szCs w:val="24"/>
          <w:lang w:eastAsia="ja-JP"/>
        </w:rPr>
        <w:t>:</w:t>
      </w:r>
      <w:r w:rsidRPr="008F7121">
        <w:rPr>
          <w:rFonts w:eastAsia="MS Mincho"/>
          <w:sz w:val="24"/>
          <w:szCs w:val="24"/>
          <w:lang w:eastAsia="ja-JP"/>
        </w:rPr>
        <w:t xml:space="preserve"> Beam section and stress distribution.</w:t>
      </w: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m:oMath>
        <m:r>
          <w:rPr>
            <w:rFonts w:ascii="Cambria Math" w:hAnsi="Cambria Math"/>
            <w:sz w:val="24"/>
            <w:szCs w:val="24"/>
          </w:rPr>
          <m:t>σ=-</m:t>
        </m:r>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I</m:t>
            </m:r>
          </m:den>
        </m:f>
        <m:r>
          <w:rPr>
            <w:rFonts w:ascii="Cambria Math" w:hAnsi="Cambria Math"/>
            <w:sz w:val="24"/>
            <w:szCs w:val="24"/>
          </w:rPr>
          <m:t>y</m:t>
        </m:r>
      </m:oMath>
      <w:r w:rsidRPr="008F7121">
        <w:rPr>
          <w:sz w:val="24"/>
          <w:szCs w:val="24"/>
        </w:rPr>
        <w:t xml:space="preserve"> </w:t>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t xml:space="preserve">           (7.6.1)</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m:oMath>
        <m:r>
          <w:rPr>
            <w:rFonts w:ascii="Cambria Math" w:hAnsi="Cambria Math"/>
            <w:sz w:val="24"/>
            <w:szCs w:val="24"/>
          </w:rPr>
          <m:t>ϵ=</m:t>
        </m:r>
        <m:f>
          <m:fPr>
            <m:ctrlPr>
              <w:rPr>
                <w:rFonts w:ascii="Cambria Math" w:hAnsi="Cambria Math"/>
                <w:i/>
                <w:sz w:val="24"/>
                <w:szCs w:val="24"/>
              </w:rPr>
            </m:ctrlPr>
          </m:fPr>
          <m:num>
            <m:r>
              <w:rPr>
                <w:rFonts w:ascii="Cambria Math" w:hAnsi="Cambria Math"/>
                <w:sz w:val="24"/>
                <w:szCs w:val="24"/>
              </w:rPr>
              <m:t>σ</m:t>
            </m:r>
          </m:num>
          <m:den>
            <m:r>
              <w:rPr>
                <w:rFonts w:ascii="Cambria Math" w:hAnsi="Cambria Math"/>
                <w:sz w:val="24"/>
                <w:szCs w:val="24"/>
              </w:rPr>
              <m:t>E</m:t>
            </m:r>
          </m:den>
        </m:f>
      </m:oMath>
      <w:r w:rsidRPr="008F7121">
        <w:rPr>
          <w:sz w:val="24"/>
          <w:szCs w:val="24"/>
        </w:rPr>
        <w:t xml:space="preserve"> </w:t>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r>
      <w:r w:rsidRPr="008F7121">
        <w:rPr>
          <w:rFonts w:eastAsia="MS Mincho"/>
          <w:sz w:val="24"/>
          <w:szCs w:val="24"/>
          <w:lang w:eastAsia="ja-JP"/>
        </w:rPr>
        <w:tab/>
        <w:t xml:space="preserve">           (7.6.2)</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0A2C10" w:rsidP="008F7121">
      <w:pPr>
        <w:autoSpaceDE w:val="0"/>
        <w:autoSpaceDN w:val="0"/>
        <w:adjustRightInd w:val="0"/>
        <w:spacing w:line="360" w:lineRule="auto"/>
        <w:jc w:val="both"/>
        <w:rPr>
          <w:rFonts w:eastAsia="MS Mincho"/>
          <w:sz w:val="24"/>
          <w:szCs w:val="24"/>
          <w:lang w:eastAsia="ja-JP"/>
        </w:rPr>
      </w:pP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r>
              <w:rPr>
                <w:rFonts w:ascii="Cambria Math" w:hAnsi="Cambria Math"/>
                <w:sz w:val="24"/>
                <w:szCs w:val="24"/>
              </w:rPr>
              <m:t>v</m:t>
            </m:r>
          </m:num>
          <m:den>
            <m:r>
              <w:rPr>
                <w:rFonts w:ascii="Cambria Math" w:hAnsi="Cambria Math"/>
                <w:sz w:val="24"/>
                <w:szCs w:val="24"/>
              </w:rPr>
              <m:t>d</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EI</m:t>
            </m:r>
          </m:den>
        </m:f>
      </m:oMath>
      <w:r w:rsidR="00200744" w:rsidRPr="008F7121">
        <w:rPr>
          <w:sz w:val="24"/>
          <w:szCs w:val="24"/>
        </w:rPr>
        <w:t xml:space="preserve"> </w:t>
      </w:r>
      <w:r w:rsidR="00200744" w:rsidRPr="008F7121">
        <w:rPr>
          <w:rFonts w:eastAsia="MS Mincho"/>
          <w:sz w:val="24"/>
          <w:szCs w:val="24"/>
          <w:lang w:eastAsia="ja-JP"/>
        </w:rPr>
        <w:tab/>
      </w:r>
      <w:r w:rsidR="00200744" w:rsidRPr="008F7121">
        <w:rPr>
          <w:rFonts w:eastAsia="MS Mincho"/>
          <w:sz w:val="24"/>
          <w:szCs w:val="24"/>
          <w:lang w:eastAsia="ja-JP"/>
        </w:rPr>
        <w:tab/>
      </w:r>
      <w:r w:rsidR="00200744" w:rsidRPr="008F7121">
        <w:rPr>
          <w:rFonts w:eastAsia="MS Mincho"/>
          <w:sz w:val="24"/>
          <w:szCs w:val="24"/>
          <w:lang w:eastAsia="ja-JP"/>
        </w:rPr>
        <w:tab/>
      </w:r>
      <w:r w:rsidR="00200744" w:rsidRPr="008F7121">
        <w:rPr>
          <w:rFonts w:eastAsia="MS Mincho"/>
          <w:sz w:val="24"/>
          <w:szCs w:val="24"/>
          <w:lang w:eastAsia="ja-JP"/>
        </w:rPr>
        <w:tab/>
      </w:r>
      <w:r w:rsidR="00200744" w:rsidRPr="008F7121">
        <w:rPr>
          <w:rFonts w:eastAsia="MS Mincho"/>
          <w:sz w:val="24"/>
          <w:szCs w:val="24"/>
          <w:lang w:eastAsia="ja-JP"/>
        </w:rPr>
        <w:tab/>
      </w:r>
      <w:r w:rsidR="00200744" w:rsidRPr="008F7121">
        <w:rPr>
          <w:rFonts w:eastAsia="MS Mincho"/>
          <w:sz w:val="24"/>
          <w:szCs w:val="24"/>
          <w:lang w:eastAsia="ja-JP"/>
        </w:rPr>
        <w:tab/>
      </w:r>
      <w:r w:rsidR="00200744" w:rsidRPr="008F7121">
        <w:rPr>
          <w:rFonts w:eastAsia="MS Mincho"/>
          <w:sz w:val="24"/>
          <w:szCs w:val="24"/>
          <w:lang w:eastAsia="ja-JP"/>
        </w:rPr>
        <w:tab/>
      </w:r>
      <w:r w:rsidR="00200744" w:rsidRPr="008F7121">
        <w:rPr>
          <w:rFonts w:eastAsia="MS Mincho"/>
          <w:sz w:val="24"/>
          <w:szCs w:val="24"/>
          <w:lang w:eastAsia="ja-JP"/>
        </w:rPr>
        <w:tab/>
      </w:r>
      <w:r w:rsidR="00200744" w:rsidRPr="008F7121">
        <w:rPr>
          <w:rFonts w:eastAsia="MS Mincho"/>
          <w:sz w:val="24"/>
          <w:szCs w:val="24"/>
          <w:lang w:eastAsia="ja-JP"/>
        </w:rPr>
        <w:tab/>
        <w:t xml:space="preserve">           (7.6.3)</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8F7121" w:rsidP="008F7121">
      <w:pPr>
        <w:autoSpaceDE w:val="0"/>
        <w:autoSpaceDN w:val="0"/>
        <w:adjustRightInd w:val="0"/>
        <w:spacing w:line="360" w:lineRule="auto"/>
        <w:jc w:val="both"/>
        <w:rPr>
          <w:rFonts w:eastAsia="MS Mincho"/>
          <w:sz w:val="24"/>
          <w:szCs w:val="24"/>
          <w:lang w:eastAsia="ja-JP"/>
        </w:rPr>
      </w:pPr>
      <w:r>
        <w:rPr>
          <w:rFonts w:eastAsia="MS Mincho"/>
          <w:sz w:val="24"/>
          <w:szCs w:val="24"/>
          <w:lang w:eastAsia="ja-JP"/>
        </w:rPr>
        <w:t>Where;</w:t>
      </w:r>
      <w:r w:rsidR="00200744" w:rsidRPr="008F7121">
        <w:rPr>
          <w:rFonts w:eastAsia="MS Mincho"/>
          <w:sz w:val="24"/>
          <w:szCs w:val="24"/>
          <w:lang w:eastAsia="ja-JP"/>
        </w:rPr>
        <w:t xml:space="preserve"> </w:t>
      </w:r>
      <m:oMath>
        <m:r>
          <w:rPr>
            <w:rFonts w:ascii="Cambria Math" w:hAnsi="Cambria Math"/>
            <w:sz w:val="24"/>
            <w:szCs w:val="24"/>
          </w:rPr>
          <m:t>ϵ</m:t>
        </m:r>
      </m:oMath>
      <w:r w:rsidR="00200744" w:rsidRPr="008F7121">
        <w:rPr>
          <w:rFonts w:eastAsia="MS Mincho"/>
          <w:sz w:val="24"/>
          <w:szCs w:val="24"/>
          <w:lang w:eastAsia="ja-JP"/>
        </w:rPr>
        <w:t xml:space="preserve"> is the normal strain, </w:t>
      </w:r>
      <w:r w:rsidR="00200744" w:rsidRPr="008F7121">
        <w:rPr>
          <w:rFonts w:eastAsia="MS Mincho"/>
          <w:i/>
          <w:sz w:val="24"/>
          <w:szCs w:val="24"/>
          <w:lang w:eastAsia="ja-JP"/>
        </w:rPr>
        <w:t>M</w:t>
      </w:r>
      <w:r w:rsidR="00200744" w:rsidRPr="008F7121">
        <w:rPr>
          <w:rFonts w:eastAsia="MS Mincho"/>
          <w:sz w:val="24"/>
          <w:szCs w:val="24"/>
          <w:lang w:eastAsia="ja-JP"/>
        </w:rPr>
        <w:t xml:space="preserve"> is the bending moment at the section, </w:t>
      </w:r>
      <m:oMath>
        <m:r>
          <w:rPr>
            <w:rFonts w:ascii="Cambria Math" w:hAnsi="Cambria Math"/>
            <w:sz w:val="24"/>
            <w:szCs w:val="24"/>
          </w:rPr>
          <m:t>v</m:t>
        </m:r>
      </m:oMath>
      <w:r w:rsidR="00200744" w:rsidRPr="008F7121">
        <w:rPr>
          <w:rFonts w:eastAsia="MS Mincho"/>
          <w:sz w:val="24"/>
          <w:szCs w:val="24"/>
          <w:lang w:eastAsia="ja-JP"/>
        </w:rPr>
        <w:t xml:space="preserve"> is the deflection of the</w:t>
      </w:r>
      <w:r w:rsidR="00200744" w:rsidRPr="008F7121">
        <w:rPr>
          <w:rFonts w:eastAsia="MS Mincho"/>
          <w:sz w:val="24"/>
          <w:szCs w:val="24"/>
          <w:lang w:val="en-GB" w:eastAsia="ja-JP"/>
        </w:rPr>
        <w:t xml:space="preserve"> </w:t>
      </w:r>
      <w:proofErr w:type="spellStart"/>
      <w:r w:rsidR="00200744" w:rsidRPr="008F7121">
        <w:rPr>
          <w:rFonts w:eastAsia="MS Mincho"/>
          <w:sz w:val="24"/>
          <w:szCs w:val="24"/>
          <w:lang w:val="en-GB" w:eastAsia="ja-JP"/>
        </w:rPr>
        <w:t>centroidal</w:t>
      </w:r>
      <w:proofErr w:type="spellEnd"/>
      <w:r w:rsidR="00200744" w:rsidRPr="008F7121">
        <w:rPr>
          <w:rFonts w:eastAsia="MS Mincho"/>
          <w:sz w:val="24"/>
          <w:szCs w:val="24"/>
          <w:lang w:eastAsia="ja-JP"/>
        </w:rPr>
        <w:t xml:space="preserve"> axis at x, and I is the moment of inertia of the section about the natural axis. </w:t>
      </w:r>
    </w:p>
    <w:p w:rsidR="00200744" w:rsidRDefault="00200744" w:rsidP="00200744">
      <w:pPr>
        <w:autoSpaceDE w:val="0"/>
        <w:autoSpaceDN w:val="0"/>
        <w:adjustRightInd w:val="0"/>
        <w:jc w:val="both"/>
        <w:rPr>
          <w:rFonts w:ascii="Cambria" w:eastAsia="MS Mincho" w:hAnsi="Cambria"/>
          <w:sz w:val="24"/>
          <w:szCs w:val="24"/>
          <w:lang w:eastAsia="ja-JP"/>
        </w:rPr>
      </w:pPr>
    </w:p>
    <w:p w:rsidR="00200744" w:rsidRDefault="008F7121" w:rsidP="008F7121">
      <w:pPr>
        <w:pStyle w:val="Heading3"/>
        <w:spacing w:after="240"/>
        <w:ind w:left="720"/>
        <w:rPr>
          <w:rFonts w:eastAsia="MS Mincho"/>
          <w:lang w:eastAsia="ja-JP"/>
        </w:rPr>
      </w:pPr>
      <w:bookmarkStart w:id="124" w:name="_Toc461620597"/>
      <w:bookmarkStart w:id="125" w:name="_Toc519801660"/>
      <w:r>
        <w:rPr>
          <w:rFonts w:eastAsia="MS Mincho"/>
          <w:lang w:eastAsia="ja-JP"/>
        </w:rPr>
        <w:t xml:space="preserve">5.6.1. </w:t>
      </w:r>
      <w:r w:rsidR="00200744">
        <w:rPr>
          <w:rFonts w:eastAsia="MS Mincho" w:hint="eastAsia"/>
          <w:lang w:eastAsia="ja-JP"/>
        </w:rPr>
        <w:t>Potential Energy Approach</w:t>
      </w:r>
      <w:bookmarkEnd w:id="124"/>
      <w:bookmarkEnd w:id="125"/>
    </w:p>
    <w:p w:rsidR="00200744" w:rsidRPr="008F7121" w:rsidRDefault="00200744" w:rsidP="008F7121">
      <w:pPr>
        <w:widowControl w:val="0"/>
        <w:autoSpaceDE w:val="0"/>
        <w:autoSpaceDN w:val="0"/>
        <w:adjustRightInd w:val="0"/>
        <w:spacing w:line="360" w:lineRule="auto"/>
        <w:rPr>
          <w:rFonts w:eastAsia="MS Mincho"/>
          <w:sz w:val="24"/>
          <w:szCs w:val="24"/>
          <w:lang w:eastAsia="ja-JP"/>
        </w:rPr>
      </w:pPr>
      <w:r w:rsidRPr="008F7121">
        <w:rPr>
          <w:sz w:val="24"/>
          <w:szCs w:val="24"/>
        </w:rPr>
        <w:t xml:space="preserve">Strain energy in an element of length </w:t>
      </w:r>
      <m:oMath>
        <m:r>
          <w:rPr>
            <w:rFonts w:ascii="Cambria Math" w:eastAsia="MS Mincho" w:hAnsi="Cambria Math"/>
            <w:sz w:val="24"/>
            <w:szCs w:val="24"/>
            <w:lang w:eastAsia="ja-JP"/>
          </w:rPr>
          <m:t>dx</m:t>
        </m:r>
      </m:oMath>
      <w:r w:rsidRPr="008F7121">
        <w:rPr>
          <w:sz w:val="24"/>
          <w:szCs w:val="24"/>
        </w:rPr>
        <w:t xml:space="preserve"> is</w:t>
      </w:r>
    </w:p>
    <w:p w:rsidR="00200744" w:rsidRPr="008F7121" w:rsidRDefault="00200744" w:rsidP="008F7121">
      <w:pPr>
        <w:widowControl w:val="0"/>
        <w:autoSpaceDE w:val="0"/>
        <w:autoSpaceDN w:val="0"/>
        <w:adjustRightInd w:val="0"/>
        <w:spacing w:line="360" w:lineRule="auto"/>
        <w:rPr>
          <w:rFonts w:eastAsia="MS Mincho"/>
          <w:sz w:val="24"/>
          <w:szCs w:val="24"/>
          <w:lang w:eastAsia="ja-JP"/>
        </w:rPr>
      </w:pPr>
    </w:p>
    <w:p w:rsidR="00200744" w:rsidRPr="008F7121" w:rsidRDefault="00200744" w:rsidP="008F7121">
      <w:pPr>
        <w:widowControl w:val="0"/>
        <w:autoSpaceDE w:val="0"/>
        <w:autoSpaceDN w:val="0"/>
        <w:adjustRightInd w:val="0"/>
        <w:spacing w:line="360" w:lineRule="auto"/>
        <w:rPr>
          <w:rFonts w:eastAsia="MS Mincho"/>
          <w:i/>
          <w:sz w:val="24"/>
          <w:szCs w:val="24"/>
          <w:lang w:eastAsia="ja-JP"/>
        </w:rPr>
      </w:pPr>
      <m:oMath>
        <m:r>
          <w:rPr>
            <w:rFonts w:ascii="Cambria Math" w:eastAsia="MS Mincho" w:hAnsi="Cambria Math"/>
            <w:sz w:val="24"/>
            <w:szCs w:val="24"/>
            <w:lang w:eastAsia="ja-JP"/>
          </w:rPr>
          <m:t xml:space="preserve">dU= </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1</m:t>
            </m:r>
          </m:num>
          <m:den>
            <m:r>
              <w:rPr>
                <w:rFonts w:ascii="Cambria Math" w:eastAsia="MS Mincho" w:hAnsi="Cambria Math"/>
                <w:sz w:val="24"/>
                <w:szCs w:val="24"/>
                <w:lang w:eastAsia="ja-JP"/>
              </w:rPr>
              <m:t>2</m:t>
            </m:r>
          </m:den>
        </m:f>
        <m:r>
          <w:rPr>
            <w:rFonts w:ascii="Cambria Math" w:eastAsia="MS Mincho" w:hAnsi="Cambria Math"/>
            <w:sz w:val="24"/>
            <w:szCs w:val="24"/>
            <w:lang w:eastAsia="ja-JP"/>
          </w:rPr>
          <m:t xml:space="preserve"> </m:t>
        </m:r>
        <m:nary>
          <m:naryPr>
            <m:limLoc m:val="undOvr"/>
            <m:subHide m:val="1"/>
            <m:supHide m:val="1"/>
            <m:ctrlPr>
              <w:rPr>
                <w:rFonts w:ascii="Cambria Math" w:eastAsia="MS Mincho" w:hAnsi="Cambria Math"/>
                <w:i/>
                <w:sz w:val="24"/>
                <w:szCs w:val="24"/>
                <w:lang w:eastAsia="ja-JP"/>
              </w:rPr>
            </m:ctrlPr>
          </m:naryPr>
          <m:sub/>
          <m:sup/>
          <m:e>
            <m:r>
              <w:rPr>
                <w:rFonts w:ascii="Cambria Math" w:eastAsia="MS Mincho" w:hAnsi="Cambria Math"/>
                <w:sz w:val="24"/>
                <w:szCs w:val="24"/>
                <w:lang w:eastAsia="ja-JP"/>
              </w:rPr>
              <m:t>σ ϵ dA dx</m:t>
            </m:r>
          </m:e>
        </m:nary>
      </m:oMath>
      <w:r w:rsidRPr="008F7121">
        <w:rPr>
          <w:rFonts w:eastAsia="MS Mincho"/>
          <w:i/>
          <w:sz w:val="24"/>
          <w:szCs w:val="24"/>
          <w:lang w:eastAsia="ja-JP"/>
        </w:rPr>
        <w:t xml:space="preserve"> </w:t>
      </w:r>
    </w:p>
    <w:p w:rsidR="00200744" w:rsidRPr="008F7121" w:rsidRDefault="00200744" w:rsidP="008F7121">
      <w:pPr>
        <w:widowControl w:val="0"/>
        <w:autoSpaceDE w:val="0"/>
        <w:autoSpaceDN w:val="0"/>
        <w:adjustRightInd w:val="0"/>
        <w:spacing w:line="360" w:lineRule="auto"/>
        <w:rPr>
          <w:rFonts w:eastAsia="MS Mincho"/>
          <w:sz w:val="24"/>
          <w:szCs w:val="24"/>
          <w:lang w:eastAsia="ja-JP"/>
        </w:rPr>
      </w:pPr>
    </w:p>
    <w:p w:rsidR="00200744" w:rsidRPr="008F7121" w:rsidRDefault="00200744" w:rsidP="008F7121">
      <w:pPr>
        <w:widowControl w:val="0"/>
        <w:autoSpaceDE w:val="0"/>
        <w:autoSpaceDN w:val="0"/>
        <w:adjustRightInd w:val="0"/>
        <w:spacing w:line="360" w:lineRule="auto"/>
        <w:rPr>
          <w:rFonts w:eastAsia="MS Mincho"/>
          <w:sz w:val="24"/>
          <w:szCs w:val="24"/>
          <w:lang w:eastAsia="ja-JP"/>
        </w:rPr>
      </w:pPr>
      <m:oMath>
        <m:r>
          <w:rPr>
            <w:rFonts w:ascii="Cambria Math" w:eastAsia="MS Mincho" w:hAnsi="Cambria Math"/>
            <w:sz w:val="24"/>
            <w:szCs w:val="24"/>
            <w:lang w:eastAsia="ja-JP"/>
          </w:rPr>
          <m:t xml:space="preserve">dU= </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1</m:t>
            </m:r>
          </m:num>
          <m:den>
            <m:r>
              <w:rPr>
                <w:rFonts w:ascii="Cambria Math" w:eastAsia="MS Mincho" w:hAnsi="Cambria Math"/>
                <w:sz w:val="24"/>
                <w:szCs w:val="24"/>
                <w:lang w:eastAsia="ja-JP"/>
              </w:rPr>
              <m:t>2</m:t>
            </m:r>
          </m:den>
        </m:f>
        <m:r>
          <w:rPr>
            <w:rFonts w:ascii="Cambria Math" w:eastAsia="MS Mincho" w:hAnsi="Cambria Math"/>
            <w:sz w:val="24"/>
            <w:szCs w:val="24"/>
            <w:lang w:eastAsia="ja-JP"/>
          </w:rPr>
          <m:t xml:space="preserve"> </m:t>
        </m:r>
        <m:d>
          <m:dPr>
            <m:ctrlPr>
              <w:rPr>
                <w:rFonts w:ascii="Cambria Math" w:eastAsia="MS Mincho" w:hAnsi="Cambria Math"/>
                <w:sz w:val="24"/>
                <w:szCs w:val="24"/>
                <w:lang w:eastAsia="ja-JP"/>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num>
              <m:den>
                <m:r>
                  <w:rPr>
                    <w:rFonts w:ascii="Cambria Math" w:hAnsi="Cambria Math"/>
                    <w:sz w:val="24"/>
                    <w:szCs w:val="24"/>
                  </w:rPr>
                  <m:t>E</m:t>
                </m:r>
                <m:sSup>
                  <m:sSupPr>
                    <m:ctrlPr>
                      <w:rPr>
                        <w:rFonts w:ascii="Cambria Math" w:hAnsi="Cambria Math"/>
                        <w:i/>
                        <w:sz w:val="24"/>
                        <w:szCs w:val="24"/>
                      </w:rPr>
                    </m:ctrlPr>
                  </m:sSupPr>
                  <m:e>
                    <m:r>
                      <w:rPr>
                        <w:rFonts w:ascii="Cambria Math" w:hAnsi="Cambria Math"/>
                        <w:sz w:val="24"/>
                        <w:szCs w:val="24"/>
                      </w:rPr>
                      <m:t>I</m:t>
                    </m:r>
                  </m:e>
                  <m:sup>
                    <m:r>
                      <w:rPr>
                        <w:rFonts w:ascii="Cambria Math" w:hAnsi="Cambria Math"/>
                        <w:sz w:val="24"/>
                        <w:szCs w:val="24"/>
                      </w:rPr>
                      <m:t>2</m:t>
                    </m:r>
                  </m:sup>
                </m:sSup>
              </m:den>
            </m:f>
            <m:nary>
              <m:naryPr>
                <m:limLoc m:val="undOvr"/>
                <m:subHide m:val="1"/>
                <m:supHide m:val="1"/>
                <m:ctrlPr>
                  <w:rPr>
                    <w:rFonts w:ascii="Cambria Math" w:eastAsia="MS Mincho" w:hAnsi="Cambria Math"/>
                    <w:i/>
                    <w:sz w:val="24"/>
                    <w:szCs w:val="24"/>
                    <w:lang w:eastAsia="ja-JP"/>
                  </w:rPr>
                </m:ctrlPr>
              </m:naryPr>
              <m:sub/>
              <m:sup/>
              <m:e>
                <m:sSup>
                  <m:sSupPr>
                    <m:ctrlPr>
                      <w:rPr>
                        <w:rFonts w:ascii="Cambria Math" w:eastAsia="MS Mincho" w:hAnsi="Cambria Math"/>
                        <w:i/>
                        <w:sz w:val="24"/>
                        <w:szCs w:val="24"/>
                        <w:lang w:eastAsia="ja-JP"/>
                      </w:rPr>
                    </m:ctrlPr>
                  </m:sSupPr>
                  <m:e>
                    <m:r>
                      <w:rPr>
                        <w:rFonts w:ascii="Cambria Math" w:eastAsia="MS Mincho" w:hAnsi="Cambria Math"/>
                        <w:sz w:val="24"/>
                        <w:szCs w:val="24"/>
                        <w:lang w:eastAsia="ja-JP"/>
                      </w:rPr>
                      <m:t>y</m:t>
                    </m:r>
                  </m:e>
                  <m:sup>
                    <m:r>
                      <w:rPr>
                        <w:rFonts w:ascii="Cambria Math" w:eastAsia="MS Mincho" w:hAnsi="Cambria Math"/>
                        <w:sz w:val="24"/>
                        <w:szCs w:val="24"/>
                        <w:lang w:eastAsia="ja-JP"/>
                      </w:rPr>
                      <m:t>2</m:t>
                    </m:r>
                  </m:sup>
                </m:sSup>
                <m:r>
                  <w:rPr>
                    <w:rFonts w:ascii="Cambria Math" w:eastAsia="MS Mincho" w:hAnsi="Cambria Math"/>
                    <w:sz w:val="24"/>
                    <w:szCs w:val="24"/>
                    <w:lang w:eastAsia="ja-JP"/>
                  </w:rPr>
                  <m:t xml:space="preserve"> dA </m:t>
                </m:r>
              </m:e>
            </m:nary>
          </m:e>
        </m:d>
        <m:r>
          <w:rPr>
            <w:rFonts w:ascii="Cambria Math" w:eastAsia="MS Mincho" w:hAnsi="Cambria Math"/>
            <w:sz w:val="24"/>
            <w:szCs w:val="24"/>
            <w:lang w:eastAsia="ja-JP"/>
          </w:rPr>
          <m:t>dx</m:t>
        </m:r>
        <m:r>
          <m:rPr>
            <m:sty m:val="p"/>
          </m:rPr>
          <w:rPr>
            <w:rFonts w:ascii="Cambria Math" w:eastAsia="MS Mincho" w:hAnsi="Cambria Math"/>
            <w:sz w:val="24"/>
            <w:szCs w:val="24"/>
            <w:lang w:eastAsia="ja-JP"/>
          </w:rPr>
          <m:t>=</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1</m:t>
            </m:r>
          </m:num>
          <m:den>
            <m:r>
              <w:rPr>
                <w:rFonts w:ascii="Cambria Math" w:eastAsia="MS Mincho" w:hAnsi="Cambria Math"/>
                <w:sz w:val="24"/>
                <w:szCs w:val="24"/>
                <w:lang w:eastAsia="ja-JP"/>
              </w:rPr>
              <m:t>2</m:t>
            </m:r>
          </m:den>
        </m:f>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num>
          <m:den>
            <m:r>
              <w:rPr>
                <w:rFonts w:ascii="Cambria Math" w:hAnsi="Cambria Math"/>
                <w:sz w:val="24"/>
                <w:szCs w:val="24"/>
              </w:rPr>
              <m:t>EI</m:t>
            </m:r>
          </m:den>
        </m:f>
        <m:r>
          <w:rPr>
            <w:rFonts w:ascii="Cambria Math" w:eastAsia="MS Mincho" w:hAnsi="Cambria Math"/>
            <w:sz w:val="24"/>
            <w:szCs w:val="24"/>
            <w:lang w:eastAsia="ja-JP"/>
          </w:rPr>
          <m:t>dx</m:t>
        </m:r>
      </m:oMath>
      <w:r w:rsidRPr="008F7121">
        <w:rPr>
          <w:rFonts w:eastAsia="MS Mincho"/>
          <w:i/>
          <w:sz w:val="24"/>
          <w:szCs w:val="24"/>
          <w:lang w:eastAsia="ja-JP"/>
        </w:rPr>
        <w:t xml:space="preserve"> </w:t>
      </w:r>
      <w:r w:rsidRPr="008F7121">
        <w:rPr>
          <w:rFonts w:eastAsia="MS Mincho"/>
          <w:i/>
          <w:sz w:val="24"/>
          <w:szCs w:val="24"/>
          <w:lang w:eastAsia="ja-JP"/>
        </w:rPr>
        <w:tab/>
      </w:r>
      <w:r w:rsidRPr="008F7121">
        <w:rPr>
          <w:rFonts w:eastAsia="MS Mincho"/>
          <w:i/>
          <w:sz w:val="24"/>
          <w:szCs w:val="24"/>
          <w:lang w:eastAsia="ja-JP"/>
        </w:rPr>
        <w:tab/>
      </w:r>
      <w:r w:rsidRPr="008F7121">
        <w:rPr>
          <w:rFonts w:eastAsia="MS Mincho"/>
          <w:i/>
          <w:sz w:val="24"/>
          <w:szCs w:val="24"/>
          <w:lang w:eastAsia="ja-JP"/>
        </w:rPr>
        <w:tab/>
      </w:r>
      <w:r w:rsidRPr="008F7121">
        <w:rPr>
          <w:rFonts w:eastAsia="MS Mincho"/>
          <w:i/>
          <w:sz w:val="24"/>
          <w:szCs w:val="24"/>
          <w:lang w:eastAsia="ja-JP"/>
        </w:rPr>
        <w:tab/>
      </w:r>
      <w:r w:rsidRPr="008F7121">
        <w:rPr>
          <w:rFonts w:eastAsia="MS Mincho"/>
          <w:i/>
          <w:sz w:val="24"/>
          <w:szCs w:val="24"/>
          <w:lang w:eastAsia="ja-JP"/>
        </w:rPr>
        <w:tab/>
      </w:r>
      <w:r w:rsidRPr="008F7121">
        <w:rPr>
          <w:rFonts w:eastAsia="MS Mincho"/>
          <w:sz w:val="24"/>
          <w:szCs w:val="24"/>
          <w:lang w:eastAsia="ja-JP"/>
        </w:rPr>
        <w:t xml:space="preserve">           (</w:t>
      </w:r>
      <w:r w:rsidR="00022429">
        <w:rPr>
          <w:rFonts w:eastAsia="MS Mincho"/>
          <w:sz w:val="24"/>
          <w:szCs w:val="24"/>
          <w:lang w:eastAsia="ja-JP"/>
        </w:rPr>
        <w:t>5.16</w:t>
      </w:r>
      <w:r w:rsidRPr="008F7121">
        <w:rPr>
          <w:rFonts w:eastAsia="MS Mincho"/>
          <w:sz w:val="24"/>
          <w:szCs w:val="24"/>
          <w:lang w:eastAsia="ja-JP"/>
        </w:rPr>
        <w:t>)</w:t>
      </w: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w:r w:rsidRPr="008F7121">
        <w:rPr>
          <w:rFonts w:eastAsia="MS Mincho"/>
          <w:sz w:val="24"/>
          <w:szCs w:val="24"/>
          <w:lang w:eastAsia="ja-JP"/>
        </w:rPr>
        <w:t>Using Equation.</w:t>
      </w:r>
      <w:r w:rsidR="00022429">
        <w:rPr>
          <w:rFonts w:eastAsia="MS Mincho"/>
          <w:sz w:val="24"/>
          <w:szCs w:val="24"/>
          <w:lang w:eastAsia="ja-JP"/>
        </w:rPr>
        <w:t>5.15</w:t>
      </w:r>
      <w:r w:rsidRPr="008F7121">
        <w:rPr>
          <w:rFonts w:eastAsia="MS Mincho"/>
          <w:sz w:val="24"/>
          <w:szCs w:val="24"/>
          <w:lang w:eastAsia="ja-JP"/>
        </w:rPr>
        <w:t xml:space="preserve">, the total energy in the beam can be written as </w:t>
      </w: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widowControl w:val="0"/>
        <w:autoSpaceDE w:val="0"/>
        <w:autoSpaceDN w:val="0"/>
        <w:adjustRightInd w:val="0"/>
        <w:spacing w:line="360" w:lineRule="auto"/>
        <w:rPr>
          <w:rFonts w:eastAsia="MS Mincho"/>
          <w:sz w:val="24"/>
          <w:szCs w:val="24"/>
          <w:lang w:eastAsia="ja-JP"/>
        </w:rPr>
      </w:pPr>
      <m:oMath>
        <m:r>
          <w:rPr>
            <w:rFonts w:ascii="Cambria Math" w:eastAsia="MS Mincho" w:hAnsi="Cambria Math"/>
            <w:sz w:val="24"/>
            <w:szCs w:val="24"/>
            <w:lang w:eastAsia="ja-JP"/>
          </w:rPr>
          <m:t xml:space="preserve">U= </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1</m:t>
            </m:r>
          </m:num>
          <m:den>
            <m:r>
              <w:rPr>
                <w:rFonts w:ascii="Cambria Math" w:eastAsia="MS Mincho" w:hAnsi="Cambria Math"/>
                <w:sz w:val="24"/>
                <w:szCs w:val="24"/>
                <w:lang w:eastAsia="ja-JP"/>
              </w:rPr>
              <m:t>2</m:t>
            </m:r>
          </m:den>
        </m:f>
        <m:r>
          <w:rPr>
            <w:rFonts w:ascii="Cambria Math" w:eastAsia="MS Mincho" w:hAnsi="Cambria Math"/>
            <w:sz w:val="24"/>
            <w:szCs w:val="24"/>
            <w:lang w:eastAsia="ja-JP"/>
          </w:rPr>
          <m:t xml:space="preserve"> </m:t>
        </m:r>
        <m:nary>
          <m:naryPr>
            <m:limLoc m:val="subSup"/>
            <m:ctrlPr>
              <w:rPr>
                <w:rFonts w:ascii="Cambria Math" w:eastAsia="MS Mincho" w:hAnsi="Cambria Math"/>
                <w:i/>
                <w:sz w:val="24"/>
                <w:szCs w:val="24"/>
                <w:lang w:eastAsia="ja-JP"/>
              </w:rPr>
            </m:ctrlPr>
          </m:naryPr>
          <m:sub>
            <m:r>
              <w:rPr>
                <w:rFonts w:ascii="Cambria Math" w:eastAsia="MS Mincho" w:hAnsi="Cambria Math"/>
                <w:sz w:val="24"/>
                <w:szCs w:val="24"/>
                <w:lang w:eastAsia="ja-JP"/>
              </w:rPr>
              <m:t>0</m:t>
            </m:r>
          </m:sub>
          <m:sup>
            <m:r>
              <w:rPr>
                <w:rFonts w:ascii="Cambria Math" w:eastAsia="MS Mincho" w:hAnsi="Cambria Math"/>
                <w:sz w:val="24"/>
                <w:szCs w:val="24"/>
                <w:lang w:eastAsia="ja-JP"/>
              </w:rPr>
              <m:t>L</m:t>
            </m:r>
          </m:sup>
          <m:e>
            <m:r>
              <w:rPr>
                <w:rFonts w:ascii="Cambria Math" w:eastAsia="MS Mincho" w:hAnsi="Cambria Math"/>
                <w:sz w:val="24"/>
                <w:szCs w:val="24"/>
                <w:lang w:eastAsia="ja-JP"/>
              </w:rPr>
              <m:t>EI</m:t>
            </m:r>
          </m:e>
        </m:nary>
        <m:sSup>
          <m:sSupPr>
            <m:ctrlPr>
              <w:rPr>
                <w:rFonts w:ascii="Cambria Math" w:eastAsia="MS Mincho" w:hAnsi="Cambria Math"/>
                <w:i/>
                <w:sz w:val="24"/>
                <w:szCs w:val="24"/>
                <w:lang w:eastAsia="ja-JP"/>
              </w:rPr>
            </m:ctrlPr>
          </m:sSupPr>
          <m:e>
            <m:d>
              <m:dPr>
                <m:ctrlPr>
                  <w:rPr>
                    <w:rFonts w:ascii="Cambria Math" w:eastAsia="MS Mincho" w:hAnsi="Cambria Math"/>
                    <w:i/>
                    <w:sz w:val="24"/>
                    <w:szCs w:val="24"/>
                    <w:lang w:eastAsia="ja-JP"/>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r>
                      <w:rPr>
                        <w:rFonts w:ascii="Cambria Math" w:hAnsi="Cambria Math"/>
                        <w:sz w:val="24"/>
                        <w:szCs w:val="24"/>
                      </w:rPr>
                      <m:t>v</m:t>
                    </m:r>
                  </m:num>
                  <m:den>
                    <m:r>
                      <w:rPr>
                        <w:rFonts w:ascii="Cambria Math" w:hAnsi="Cambria Math"/>
                        <w:sz w:val="24"/>
                        <w:szCs w:val="24"/>
                      </w:rPr>
                      <m:t>d</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den>
                </m:f>
              </m:e>
            </m:d>
          </m:e>
          <m:sup>
            <m:r>
              <w:rPr>
                <w:rFonts w:ascii="Cambria Math" w:eastAsia="MS Mincho" w:hAnsi="Cambria Math"/>
                <w:sz w:val="24"/>
                <w:szCs w:val="24"/>
                <w:lang w:eastAsia="ja-JP"/>
              </w:rPr>
              <m:t>2</m:t>
            </m:r>
          </m:sup>
        </m:sSup>
        <m:r>
          <w:rPr>
            <w:rFonts w:ascii="Cambria Math" w:eastAsia="MS Mincho" w:hAnsi="Cambria Math"/>
            <w:sz w:val="24"/>
            <w:szCs w:val="24"/>
            <w:lang w:eastAsia="ja-JP"/>
          </w:rPr>
          <m:t>dx</m:t>
        </m:r>
      </m:oMath>
      <w:r w:rsidRPr="008F7121">
        <w:rPr>
          <w:rFonts w:eastAsia="MS Mincho"/>
          <w:i/>
          <w:sz w:val="24"/>
          <w:szCs w:val="24"/>
          <w:lang w:eastAsia="ja-JP"/>
        </w:rPr>
        <w:t xml:space="preserve"> </w:t>
      </w:r>
      <w:r w:rsidRPr="008F7121">
        <w:rPr>
          <w:rFonts w:eastAsia="MS Mincho"/>
          <w:i/>
          <w:sz w:val="24"/>
          <w:szCs w:val="24"/>
          <w:lang w:eastAsia="ja-JP"/>
        </w:rPr>
        <w:tab/>
      </w:r>
      <w:r w:rsidRPr="008F7121">
        <w:rPr>
          <w:rFonts w:eastAsia="MS Mincho"/>
          <w:i/>
          <w:sz w:val="24"/>
          <w:szCs w:val="24"/>
          <w:lang w:eastAsia="ja-JP"/>
        </w:rPr>
        <w:tab/>
      </w:r>
      <w:r w:rsidRPr="008F7121">
        <w:rPr>
          <w:rFonts w:eastAsia="MS Mincho"/>
          <w:i/>
          <w:sz w:val="24"/>
          <w:szCs w:val="24"/>
          <w:lang w:eastAsia="ja-JP"/>
        </w:rPr>
        <w:tab/>
      </w:r>
      <w:r w:rsidRPr="008F7121">
        <w:rPr>
          <w:rFonts w:eastAsia="MS Mincho"/>
          <w:i/>
          <w:sz w:val="24"/>
          <w:szCs w:val="24"/>
          <w:lang w:eastAsia="ja-JP"/>
        </w:rPr>
        <w:tab/>
      </w:r>
      <w:r w:rsidRPr="008F7121">
        <w:rPr>
          <w:rFonts w:eastAsia="MS Mincho"/>
          <w:i/>
          <w:sz w:val="24"/>
          <w:szCs w:val="24"/>
          <w:lang w:eastAsia="ja-JP"/>
        </w:rPr>
        <w:tab/>
      </w:r>
      <w:r w:rsidRPr="008F7121">
        <w:rPr>
          <w:rFonts w:eastAsia="MS Mincho"/>
          <w:sz w:val="24"/>
          <w:szCs w:val="24"/>
          <w:lang w:eastAsia="ja-JP"/>
        </w:rPr>
        <w:t xml:space="preserve">          </w:t>
      </w:r>
      <w:r w:rsidRPr="008F7121">
        <w:rPr>
          <w:rFonts w:eastAsia="MS Mincho"/>
          <w:sz w:val="24"/>
          <w:szCs w:val="24"/>
          <w:lang w:eastAsia="ja-JP"/>
        </w:rPr>
        <w:tab/>
      </w:r>
      <w:r w:rsidRPr="008F7121">
        <w:rPr>
          <w:rFonts w:eastAsia="MS Mincho"/>
          <w:sz w:val="24"/>
          <w:szCs w:val="24"/>
          <w:lang w:eastAsia="ja-JP"/>
        </w:rPr>
        <w:tab/>
        <w:t xml:space="preserve">           (</w:t>
      </w:r>
      <w:r w:rsidR="00022429">
        <w:rPr>
          <w:rFonts w:eastAsia="MS Mincho"/>
          <w:sz w:val="24"/>
          <w:szCs w:val="24"/>
          <w:lang w:eastAsia="ja-JP"/>
        </w:rPr>
        <w:t>5.17</w:t>
      </w:r>
      <w:r w:rsidRPr="008F7121">
        <w:rPr>
          <w:rFonts w:eastAsia="MS Mincho"/>
          <w:sz w:val="24"/>
          <w:szCs w:val="24"/>
          <w:lang w:eastAsia="ja-JP"/>
        </w:rPr>
        <w:t>)</w:t>
      </w:r>
    </w:p>
    <w:p w:rsidR="00200744" w:rsidRPr="008F7121" w:rsidRDefault="00200744" w:rsidP="008F7121">
      <w:pPr>
        <w:widowControl w:val="0"/>
        <w:autoSpaceDE w:val="0"/>
        <w:autoSpaceDN w:val="0"/>
        <w:adjustRightInd w:val="0"/>
        <w:spacing w:line="360" w:lineRule="auto"/>
        <w:rPr>
          <w:rFonts w:eastAsia="MS Mincho"/>
          <w:sz w:val="24"/>
          <w:szCs w:val="24"/>
          <w:lang w:eastAsia="ja-JP"/>
        </w:rPr>
      </w:pPr>
    </w:p>
    <w:p w:rsidR="00200744" w:rsidRPr="008F7121" w:rsidRDefault="00200744" w:rsidP="008F7121">
      <w:pPr>
        <w:widowControl w:val="0"/>
        <w:autoSpaceDE w:val="0"/>
        <w:autoSpaceDN w:val="0"/>
        <w:adjustRightInd w:val="0"/>
        <w:spacing w:line="360" w:lineRule="auto"/>
        <w:rPr>
          <w:rFonts w:eastAsia="MS Mincho"/>
          <w:sz w:val="24"/>
          <w:szCs w:val="24"/>
          <w:lang w:eastAsia="ja-JP"/>
        </w:rPr>
      </w:pPr>
      <w:r w:rsidRPr="008F7121">
        <w:rPr>
          <w:rFonts w:eastAsia="MS Mincho"/>
          <w:sz w:val="24"/>
          <w:szCs w:val="24"/>
          <w:lang w:eastAsia="ja-JP"/>
        </w:rPr>
        <w:t>The potential energy of the beam is then given by</w:t>
      </w:r>
    </w:p>
    <w:p w:rsidR="00200744" w:rsidRPr="008F7121" w:rsidRDefault="00200744" w:rsidP="008F7121">
      <w:pPr>
        <w:widowControl w:val="0"/>
        <w:autoSpaceDE w:val="0"/>
        <w:autoSpaceDN w:val="0"/>
        <w:adjustRightInd w:val="0"/>
        <w:spacing w:line="360" w:lineRule="auto"/>
        <w:rPr>
          <w:rFonts w:eastAsia="MS Mincho"/>
          <w:sz w:val="24"/>
          <w:szCs w:val="24"/>
          <w:lang w:eastAsia="ja-JP"/>
        </w:rPr>
      </w:pPr>
    </w:p>
    <w:p w:rsidR="00200744" w:rsidRPr="008F7121" w:rsidRDefault="00200744" w:rsidP="008F7121">
      <w:pPr>
        <w:widowControl w:val="0"/>
        <w:autoSpaceDE w:val="0"/>
        <w:autoSpaceDN w:val="0"/>
        <w:adjustRightInd w:val="0"/>
        <w:spacing w:line="360" w:lineRule="auto"/>
        <w:rPr>
          <w:rFonts w:eastAsia="MS Mincho"/>
          <w:sz w:val="24"/>
          <w:szCs w:val="24"/>
          <w:lang w:eastAsia="ja-JP"/>
        </w:rPr>
      </w:pPr>
      <m:oMath>
        <m:r>
          <w:rPr>
            <w:rFonts w:ascii="Cambria Math" w:eastAsia="MS Mincho" w:hAnsi="Cambria Math"/>
            <w:sz w:val="24"/>
            <w:szCs w:val="24"/>
            <w:lang w:eastAsia="ja-JP"/>
          </w:rPr>
          <m:t xml:space="preserve">Π= </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1</m:t>
            </m:r>
          </m:num>
          <m:den>
            <m:r>
              <w:rPr>
                <w:rFonts w:ascii="Cambria Math" w:eastAsia="MS Mincho" w:hAnsi="Cambria Math"/>
                <w:sz w:val="24"/>
                <w:szCs w:val="24"/>
                <w:lang w:eastAsia="ja-JP"/>
              </w:rPr>
              <m:t>2</m:t>
            </m:r>
          </m:den>
        </m:f>
        <m:r>
          <w:rPr>
            <w:rFonts w:ascii="Cambria Math" w:eastAsia="MS Mincho" w:hAnsi="Cambria Math"/>
            <w:sz w:val="24"/>
            <w:szCs w:val="24"/>
            <w:lang w:eastAsia="ja-JP"/>
          </w:rPr>
          <m:t xml:space="preserve"> </m:t>
        </m:r>
        <m:nary>
          <m:naryPr>
            <m:limLoc m:val="subSup"/>
            <m:ctrlPr>
              <w:rPr>
                <w:rFonts w:ascii="Cambria Math" w:eastAsia="MS Mincho" w:hAnsi="Cambria Math"/>
                <w:i/>
                <w:sz w:val="24"/>
                <w:szCs w:val="24"/>
                <w:lang w:eastAsia="ja-JP"/>
              </w:rPr>
            </m:ctrlPr>
          </m:naryPr>
          <m:sub>
            <m:r>
              <w:rPr>
                <w:rFonts w:ascii="Cambria Math" w:eastAsia="MS Mincho" w:hAnsi="Cambria Math"/>
                <w:sz w:val="24"/>
                <w:szCs w:val="24"/>
                <w:lang w:eastAsia="ja-JP"/>
              </w:rPr>
              <m:t>0</m:t>
            </m:r>
          </m:sub>
          <m:sup>
            <m:r>
              <w:rPr>
                <w:rFonts w:ascii="Cambria Math" w:eastAsia="MS Mincho" w:hAnsi="Cambria Math"/>
                <w:sz w:val="24"/>
                <w:szCs w:val="24"/>
                <w:lang w:eastAsia="ja-JP"/>
              </w:rPr>
              <m:t>L</m:t>
            </m:r>
          </m:sup>
          <m:e>
            <m:r>
              <w:rPr>
                <w:rFonts w:ascii="Cambria Math" w:eastAsia="MS Mincho" w:hAnsi="Cambria Math"/>
                <w:sz w:val="24"/>
                <w:szCs w:val="24"/>
                <w:lang w:eastAsia="ja-JP"/>
              </w:rPr>
              <m:t>EI</m:t>
            </m:r>
          </m:e>
        </m:nary>
        <m:sSup>
          <m:sSupPr>
            <m:ctrlPr>
              <w:rPr>
                <w:rFonts w:ascii="Cambria Math" w:eastAsia="MS Mincho" w:hAnsi="Cambria Math"/>
                <w:i/>
                <w:sz w:val="24"/>
                <w:szCs w:val="24"/>
                <w:lang w:eastAsia="ja-JP"/>
              </w:rPr>
            </m:ctrlPr>
          </m:sSupPr>
          <m:e>
            <m:d>
              <m:dPr>
                <m:ctrlPr>
                  <w:rPr>
                    <w:rFonts w:ascii="Cambria Math" w:eastAsia="MS Mincho" w:hAnsi="Cambria Math"/>
                    <w:i/>
                    <w:sz w:val="24"/>
                    <w:szCs w:val="24"/>
                    <w:lang w:eastAsia="ja-JP"/>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r>
                      <w:rPr>
                        <w:rFonts w:ascii="Cambria Math" w:hAnsi="Cambria Math"/>
                        <w:sz w:val="24"/>
                        <w:szCs w:val="24"/>
                      </w:rPr>
                      <m:t>v</m:t>
                    </m:r>
                  </m:num>
                  <m:den>
                    <m:r>
                      <w:rPr>
                        <w:rFonts w:ascii="Cambria Math" w:hAnsi="Cambria Math"/>
                        <w:sz w:val="24"/>
                        <w:szCs w:val="24"/>
                      </w:rPr>
                      <m:t>d</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den>
                </m:f>
              </m:e>
            </m:d>
          </m:e>
          <m:sup>
            <m:r>
              <w:rPr>
                <w:rFonts w:ascii="Cambria Math" w:eastAsia="MS Mincho" w:hAnsi="Cambria Math"/>
                <w:sz w:val="24"/>
                <w:szCs w:val="24"/>
                <w:lang w:eastAsia="ja-JP"/>
              </w:rPr>
              <m:t>2</m:t>
            </m:r>
          </m:sup>
        </m:sSup>
        <m:r>
          <w:rPr>
            <w:rFonts w:ascii="Cambria Math" w:eastAsia="MS Mincho" w:hAnsi="Cambria Math"/>
            <w:sz w:val="24"/>
            <w:szCs w:val="24"/>
            <w:lang w:eastAsia="ja-JP"/>
          </w:rPr>
          <m:t>dx-</m:t>
        </m:r>
        <m:nary>
          <m:naryPr>
            <m:limLoc m:val="subSup"/>
            <m:ctrlPr>
              <w:rPr>
                <w:rFonts w:ascii="Cambria Math" w:eastAsia="MS Mincho" w:hAnsi="Cambria Math"/>
                <w:i/>
                <w:sz w:val="24"/>
                <w:szCs w:val="24"/>
                <w:lang w:eastAsia="ja-JP"/>
              </w:rPr>
            </m:ctrlPr>
          </m:naryPr>
          <m:sub>
            <m:r>
              <w:rPr>
                <w:rFonts w:ascii="Cambria Math" w:eastAsia="MS Mincho" w:hAnsi="Cambria Math"/>
                <w:sz w:val="24"/>
                <w:szCs w:val="24"/>
                <w:lang w:eastAsia="ja-JP"/>
              </w:rPr>
              <m:t>0</m:t>
            </m:r>
          </m:sub>
          <m:sup>
            <m:r>
              <w:rPr>
                <w:rFonts w:ascii="Cambria Math" w:eastAsia="MS Mincho" w:hAnsi="Cambria Math"/>
                <w:sz w:val="24"/>
                <w:szCs w:val="24"/>
                <w:lang w:eastAsia="ja-JP"/>
              </w:rPr>
              <m:t>L</m:t>
            </m:r>
          </m:sup>
          <m:e>
            <m:r>
              <w:rPr>
                <w:rFonts w:ascii="Cambria Math" w:eastAsia="MS Mincho" w:hAnsi="Cambria Math"/>
                <w:sz w:val="24"/>
                <w:szCs w:val="24"/>
                <w:lang w:eastAsia="ja-JP"/>
              </w:rPr>
              <m:t>pvdx-</m:t>
            </m:r>
            <m:nary>
              <m:naryPr>
                <m:chr m:val="∑"/>
                <m:limLoc m:val="undOvr"/>
                <m:supHide m:val="1"/>
                <m:ctrlPr>
                  <w:rPr>
                    <w:rFonts w:ascii="Cambria Math" w:eastAsia="MS Mincho" w:hAnsi="Cambria Math"/>
                    <w:i/>
                    <w:sz w:val="24"/>
                    <w:szCs w:val="24"/>
                    <w:lang w:eastAsia="ja-JP"/>
                  </w:rPr>
                </m:ctrlPr>
              </m:naryPr>
              <m:sub>
                <m:r>
                  <w:rPr>
                    <w:rFonts w:ascii="Cambria Math" w:eastAsia="MS Mincho" w:hAnsi="Cambria Math"/>
                    <w:sz w:val="24"/>
                    <w:szCs w:val="24"/>
                    <w:lang w:eastAsia="ja-JP"/>
                  </w:rPr>
                  <m:t>m</m:t>
                </m:r>
              </m:sub>
              <m:sup/>
              <m:e>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p</m:t>
                    </m:r>
                  </m:e>
                  <m:sub>
                    <m:r>
                      <w:rPr>
                        <w:rFonts w:ascii="Cambria Math" w:eastAsia="MS Mincho" w:hAnsi="Cambria Math"/>
                        <w:sz w:val="24"/>
                        <w:szCs w:val="24"/>
                        <w:lang w:eastAsia="ja-JP"/>
                      </w:rPr>
                      <m:t>m</m:t>
                    </m:r>
                  </m:sub>
                </m:sSub>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v</m:t>
                    </m:r>
                  </m:e>
                  <m:sub>
                    <m:r>
                      <w:rPr>
                        <w:rFonts w:ascii="Cambria Math" w:eastAsia="MS Mincho" w:hAnsi="Cambria Math"/>
                        <w:sz w:val="24"/>
                        <w:szCs w:val="24"/>
                        <w:lang w:eastAsia="ja-JP"/>
                      </w:rPr>
                      <m:t>m</m:t>
                    </m:r>
                  </m:sub>
                </m:sSub>
              </m:e>
            </m:nary>
          </m:e>
        </m:nary>
        <m:r>
          <w:rPr>
            <w:rFonts w:ascii="Cambria Math" w:eastAsia="MS Mincho" w:hAnsi="Cambria Math"/>
            <w:sz w:val="24"/>
            <w:szCs w:val="24"/>
            <w:lang w:eastAsia="ja-JP"/>
          </w:rPr>
          <m:t>-</m:t>
        </m:r>
        <m:nary>
          <m:naryPr>
            <m:chr m:val="∑"/>
            <m:limLoc m:val="undOvr"/>
            <m:supHide m:val="1"/>
            <m:ctrlPr>
              <w:rPr>
                <w:rFonts w:ascii="Cambria Math" w:eastAsia="MS Mincho" w:hAnsi="Cambria Math"/>
                <w:i/>
                <w:sz w:val="24"/>
                <w:szCs w:val="24"/>
                <w:lang w:eastAsia="ja-JP"/>
              </w:rPr>
            </m:ctrlPr>
          </m:naryPr>
          <m:sub>
            <m:r>
              <w:rPr>
                <w:rFonts w:ascii="Cambria Math" w:eastAsia="MS Mincho" w:hAnsi="Cambria Math"/>
                <w:sz w:val="24"/>
                <w:szCs w:val="24"/>
                <w:lang w:eastAsia="ja-JP"/>
              </w:rPr>
              <m:t>m</m:t>
            </m:r>
          </m:sub>
          <m:sup/>
          <m:e>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M</m:t>
                </m:r>
              </m:e>
              <m:sub>
                <m:r>
                  <w:rPr>
                    <w:rFonts w:ascii="Cambria Math" w:eastAsia="MS Mincho" w:hAnsi="Cambria Math"/>
                    <w:sz w:val="24"/>
                    <w:szCs w:val="24"/>
                    <w:lang w:eastAsia="ja-JP"/>
                  </w:rPr>
                  <m:t>k</m:t>
                </m:r>
              </m:sub>
            </m:sSub>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v'</m:t>
                </m:r>
              </m:e>
              <m:sub>
                <m:r>
                  <w:rPr>
                    <w:rFonts w:ascii="Cambria Math" w:eastAsia="MS Mincho" w:hAnsi="Cambria Math"/>
                    <w:sz w:val="24"/>
                    <w:szCs w:val="24"/>
                    <w:lang w:eastAsia="ja-JP"/>
                  </w:rPr>
                  <m:t>k</m:t>
                </m:r>
              </m:sub>
            </m:sSub>
          </m:e>
        </m:nary>
      </m:oMath>
      <w:r w:rsidRPr="008F7121">
        <w:rPr>
          <w:rFonts w:eastAsia="MS Mincho"/>
          <w:i/>
          <w:sz w:val="24"/>
          <w:szCs w:val="24"/>
          <w:lang w:eastAsia="ja-JP"/>
        </w:rPr>
        <w:tab/>
      </w:r>
      <w:r w:rsidRPr="008F7121">
        <w:rPr>
          <w:rFonts w:eastAsia="MS Mincho"/>
          <w:sz w:val="24"/>
          <w:szCs w:val="24"/>
          <w:lang w:eastAsia="ja-JP"/>
        </w:rPr>
        <w:t xml:space="preserve">          </w:t>
      </w:r>
      <w:r w:rsidRPr="008F7121">
        <w:rPr>
          <w:rFonts w:eastAsia="MS Mincho"/>
          <w:sz w:val="24"/>
          <w:szCs w:val="24"/>
          <w:lang w:eastAsia="ja-JP"/>
        </w:rPr>
        <w:tab/>
        <w:t xml:space="preserve">           (</w:t>
      </w:r>
      <w:r w:rsidR="00022429">
        <w:rPr>
          <w:rFonts w:eastAsia="MS Mincho"/>
          <w:sz w:val="24"/>
          <w:szCs w:val="24"/>
          <w:lang w:eastAsia="ja-JP"/>
        </w:rPr>
        <w:t>5.18</w:t>
      </w:r>
      <w:r w:rsidRPr="008F7121">
        <w:rPr>
          <w:rFonts w:eastAsia="MS Mincho"/>
          <w:sz w:val="24"/>
          <w:szCs w:val="24"/>
          <w:lang w:eastAsia="ja-JP"/>
        </w:rPr>
        <w:t>)</w:t>
      </w:r>
    </w:p>
    <w:p w:rsidR="00200744" w:rsidRPr="008F7121" w:rsidRDefault="00200744" w:rsidP="008F7121">
      <w:pPr>
        <w:widowControl w:val="0"/>
        <w:autoSpaceDE w:val="0"/>
        <w:autoSpaceDN w:val="0"/>
        <w:adjustRightInd w:val="0"/>
        <w:spacing w:line="360" w:lineRule="auto"/>
        <w:rPr>
          <w:rFonts w:eastAsia="MS Mincho"/>
          <w:sz w:val="24"/>
          <w:szCs w:val="24"/>
          <w:lang w:eastAsia="ja-JP"/>
        </w:rPr>
      </w:pPr>
    </w:p>
    <w:p w:rsidR="00200744" w:rsidRPr="008F7121" w:rsidRDefault="00200744" w:rsidP="008F7121">
      <w:pPr>
        <w:widowControl w:val="0"/>
        <w:autoSpaceDE w:val="0"/>
        <w:autoSpaceDN w:val="0"/>
        <w:adjustRightInd w:val="0"/>
        <w:spacing w:line="360" w:lineRule="auto"/>
        <w:jc w:val="both"/>
        <w:rPr>
          <w:sz w:val="24"/>
          <w:szCs w:val="24"/>
        </w:rPr>
      </w:pPr>
      <w:r w:rsidRPr="008F7121">
        <w:rPr>
          <w:sz w:val="24"/>
          <w:szCs w:val="24"/>
        </w:rPr>
        <w:t>Where</w:t>
      </w:r>
      <w:r w:rsidRPr="008F7121">
        <w:rPr>
          <w:rFonts w:eastAsia="MS Mincho"/>
          <w:sz w:val="24"/>
          <w:szCs w:val="24"/>
          <w:lang w:eastAsia="ja-JP"/>
        </w:rPr>
        <w:t xml:space="preserve">; </w:t>
      </w:r>
      <m:oMath>
        <m:r>
          <w:rPr>
            <w:rFonts w:ascii="Cambria Math" w:eastAsia="MS Mincho" w:hAnsi="Cambria Math"/>
            <w:sz w:val="24"/>
            <w:szCs w:val="24"/>
            <w:lang w:eastAsia="ja-JP"/>
          </w:rPr>
          <m:t>p</m:t>
        </m:r>
      </m:oMath>
      <w:r w:rsidRPr="008F7121">
        <w:rPr>
          <w:sz w:val="24"/>
          <w:szCs w:val="24"/>
        </w:rPr>
        <w:t xml:space="preserve"> is the distributed load per unit length</w:t>
      </w:r>
      <w:r w:rsidRPr="008F7121">
        <w:rPr>
          <w:rFonts w:eastAsia="MS Mincho"/>
          <w:sz w:val="24"/>
          <w:szCs w:val="24"/>
          <w:lang w:eastAsia="ja-JP"/>
        </w:rPr>
        <w:t xml:space="preserve">, </w:t>
      </w:r>
      <m:oMath>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p</m:t>
            </m:r>
          </m:e>
          <m:sub>
            <m:r>
              <w:rPr>
                <w:rFonts w:ascii="Cambria Math" w:eastAsia="MS Mincho" w:hAnsi="Cambria Math"/>
                <w:sz w:val="24"/>
                <w:szCs w:val="24"/>
                <w:lang w:eastAsia="ja-JP"/>
              </w:rPr>
              <m:t>m</m:t>
            </m:r>
          </m:sub>
        </m:sSub>
      </m:oMath>
      <w:r w:rsidRPr="008F7121">
        <w:rPr>
          <w:sz w:val="24"/>
          <w:szCs w:val="24"/>
        </w:rPr>
        <w:t xml:space="preserve"> is the point load at point m</w:t>
      </w:r>
      <w:r w:rsidRPr="008F7121">
        <w:rPr>
          <w:rFonts w:eastAsia="MS Mincho"/>
          <w:sz w:val="24"/>
          <w:szCs w:val="24"/>
          <w:lang w:eastAsia="ja-JP"/>
        </w:rPr>
        <w:t xml:space="preserve">, </w:t>
      </w:r>
      <m:oMath>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M</m:t>
            </m:r>
          </m:e>
          <m:sub>
            <m:r>
              <w:rPr>
                <w:rFonts w:ascii="Cambria Math" w:eastAsia="MS Mincho" w:hAnsi="Cambria Math"/>
                <w:sz w:val="24"/>
                <w:szCs w:val="24"/>
                <w:lang w:eastAsia="ja-JP"/>
              </w:rPr>
              <m:t>k</m:t>
            </m:r>
          </m:sub>
        </m:sSub>
      </m:oMath>
      <w:r w:rsidRPr="008F7121">
        <w:rPr>
          <w:sz w:val="24"/>
          <w:szCs w:val="24"/>
        </w:rPr>
        <w:t xml:space="preserve"> is the moment of couple applied at point k</w:t>
      </w:r>
      <w:r w:rsidRPr="008F7121">
        <w:rPr>
          <w:rFonts w:eastAsia="MS Mincho"/>
          <w:sz w:val="24"/>
          <w:szCs w:val="24"/>
          <w:lang w:eastAsia="ja-JP"/>
        </w:rPr>
        <w:t xml:space="preserve">, </w:t>
      </w:r>
      <m:oMath>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v</m:t>
            </m:r>
          </m:e>
          <m:sub>
            <m:r>
              <w:rPr>
                <w:rFonts w:ascii="Cambria Math" w:eastAsia="MS Mincho" w:hAnsi="Cambria Math"/>
                <w:sz w:val="24"/>
                <w:szCs w:val="24"/>
                <w:lang w:eastAsia="ja-JP"/>
              </w:rPr>
              <m:t>m</m:t>
            </m:r>
          </m:sub>
        </m:sSub>
      </m:oMath>
      <w:r w:rsidRPr="008F7121">
        <w:rPr>
          <w:sz w:val="24"/>
          <w:szCs w:val="24"/>
        </w:rPr>
        <w:t xml:space="preserve"> is the deflection at point m</w:t>
      </w:r>
      <w:r w:rsidRPr="008F7121">
        <w:rPr>
          <w:rFonts w:eastAsia="MS Mincho"/>
          <w:sz w:val="24"/>
          <w:szCs w:val="24"/>
          <w:lang w:eastAsia="ja-JP"/>
        </w:rPr>
        <w:t xml:space="preserve"> and </w:t>
      </w:r>
      <m:oMath>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v'</m:t>
            </m:r>
          </m:e>
          <m:sub>
            <m:r>
              <w:rPr>
                <w:rFonts w:ascii="Cambria Math" w:eastAsia="MS Mincho" w:hAnsi="Cambria Math"/>
                <w:sz w:val="24"/>
                <w:szCs w:val="24"/>
                <w:lang w:eastAsia="ja-JP"/>
              </w:rPr>
              <m:t>k</m:t>
            </m:r>
          </m:sub>
        </m:sSub>
      </m:oMath>
      <w:r w:rsidRPr="008F7121">
        <w:rPr>
          <w:sz w:val="24"/>
          <w:szCs w:val="24"/>
        </w:rPr>
        <w:t xml:space="preserve"> is the slope at point k.</w:t>
      </w:r>
    </w:p>
    <w:p w:rsidR="00200744" w:rsidRDefault="00200744" w:rsidP="00200744">
      <w:pPr>
        <w:autoSpaceDE w:val="0"/>
        <w:autoSpaceDN w:val="0"/>
        <w:adjustRightInd w:val="0"/>
        <w:jc w:val="both"/>
        <w:rPr>
          <w:rFonts w:ascii="Cambria" w:eastAsia="MS Mincho" w:hAnsi="Cambria"/>
          <w:sz w:val="24"/>
          <w:szCs w:val="24"/>
          <w:lang w:eastAsia="ja-JP"/>
        </w:rPr>
      </w:pPr>
    </w:p>
    <w:p w:rsidR="00200744" w:rsidRPr="00EB7563" w:rsidRDefault="00200744" w:rsidP="00200744">
      <w:pPr>
        <w:autoSpaceDE w:val="0"/>
        <w:autoSpaceDN w:val="0"/>
        <w:adjustRightInd w:val="0"/>
        <w:jc w:val="both"/>
        <w:rPr>
          <w:rFonts w:ascii="Cambria" w:eastAsia="MS Mincho" w:hAnsi="Cambria"/>
          <w:sz w:val="24"/>
          <w:szCs w:val="24"/>
          <w:lang w:eastAsia="ja-JP"/>
        </w:rPr>
      </w:pPr>
    </w:p>
    <w:p w:rsidR="00200744" w:rsidRDefault="008F7121" w:rsidP="00660233">
      <w:pPr>
        <w:pStyle w:val="Heading3"/>
        <w:spacing w:line="360" w:lineRule="auto"/>
        <w:ind w:left="720"/>
      </w:pPr>
      <w:bookmarkStart w:id="126" w:name="_Toc461620598"/>
      <w:bookmarkStart w:id="127" w:name="_Toc519801661"/>
      <w:r>
        <w:lastRenderedPageBreak/>
        <w:t>5</w:t>
      </w:r>
      <w:r w:rsidR="00200744">
        <w:t>.</w:t>
      </w:r>
      <w:r w:rsidR="00660233">
        <w:t>6.2.</w:t>
      </w:r>
      <w:r w:rsidR="00200744">
        <w:t xml:space="preserve"> 1-D Beam</w:t>
      </w:r>
      <w:bookmarkEnd w:id="126"/>
      <w:bookmarkEnd w:id="127"/>
    </w:p>
    <w:p w:rsidR="00200744" w:rsidRPr="008F7121" w:rsidRDefault="00200744" w:rsidP="008F7121">
      <w:pPr>
        <w:autoSpaceDE w:val="0"/>
        <w:autoSpaceDN w:val="0"/>
        <w:adjustRightInd w:val="0"/>
        <w:spacing w:line="360" w:lineRule="auto"/>
        <w:jc w:val="both"/>
        <w:rPr>
          <w:sz w:val="24"/>
          <w:szCs w:val="24"/>
        </w:rPr>
      </w:pPr>
      <w:r w:rsidRPr="008F7121">
        <w:rPr>
          <w:rFonts w:eastAsia="MS Mincho"/>
          <w:sz w:val="24"/>
          <w:szCs w:val="24"/>
          <w:lang w:eastAsia="ja-JP"/>
        </w:rPr>
        <w:t xml:space="preserve">The beam is </w:t>
      </w:r>
      <w:r w:rsidRPr="008F7121">
        <w:rPr>
          <w:sz w:val="24"/>
          <w:szCs w:val="24"/>
        </w:rPr>
        <w:t>Beam is divided in to elements…each node has two degrees of freedom as shown in the figure below. Degrees of freedom of node-j are Q2j-1 and Q2j. Q2j-1 is transverse displacement and Q2j is slope or rotation. The vector for global element can be written as</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rFonts w:eastAsia="MS Mincho"/>
          <w:b/>
          <w:sz w:val="24"/>
          <w:szCs w:val="24"/>
          <w:lang w:eastAsia="ja-JP"/>
        </w:rPr>
      </w:pPr>
      <m:oMath>
        <m:r>
          <m:rPr>
            <m:sty m:val="b"/>
          </m:rPr>
          <w:rPr>
            <w:rFonts w:ascii="Cambria Math" w:eastAsia="MS Mincho" w:hAnsi="Cambria Math"/>
            <w:sz w:val="24"/>
            <w:szCs w:val="24"/>
            <w:lang w:eastAsia="ja-JP"/>
          </w:rPr>
          <m:t>Q=</m:t>
        </m:r>
        <m:sSup>
          <m:sSupPr>
            <m:ctrlPr>
              <w:rPr>
                <w:rFonts w:ascii="Cambria Math" w:eastAsia="MS Mincho" w:hAnsi="Cambria Math"/>
                <w:b/>
                <w:sz w:val="24"/>
                <w:szCs w:val="24"/>
                <w:lang w:eastAsia="ja-JP"/>
              </w:rPr>
            </m:ctrlPr>
          </m:sSupPr>
          <m:e>
            <m:d>
              <m:dPr>
                <m:begChr m:val="["/>
                <m:endChr m:val="]"/>
                <m:ctrlPr>
                  <w:rPr>
                    <w:rFonts w:ascii="Cambria Math" w:eastAsia="MS Mincho" w:hAnsi="Cambria Math"/>
                    <w:b/>
                    <w:sz w:val="24"/>
                    <w:szCs w:val="24"/>
                    <w:lang w:eastAsia="ja-JP"/>
                  </w:rPr>
                </m:ctrlPr>
              </m:dPr>
              <m:e>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1</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2</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10</m:t>
                    </m:r>
                  </m:sub>
                </m:sSub>
              </m:e>
            </m:d>
          </m:e>
          <m:sup>
            <m:r>
              <m:rPr>
                <m:sty m:val="b"/>
              </m:rPr>
              <w:rPr>
                <w:rFonts w:ascii="Cambria Math" w:eastAsia="MS Mincho" w:hAnsi="Cambria Math"/>
                <w:sz w:val="24"/>
                <w:szCs w:val="24"/>
                <w:lang w:eastAsia="ja-JP"/>
              </w:rPr>
              <m:t>T</m:t>
            </m:r>
          </m:sup>
        </m:sSup>
      </m:oMath>
      <w:r w:rsidRPr="008F7121">
        <w:rPr>
          <w:rFonts w:eastAsia="MS Mincho"/>
          <w:b/>
          <w:sz w:val="24"/>
          <w:szCs w:val="24"/>
          <w:lang w:eastAsia="ja-JP"/>
        </w:rPr>
        <w:t xml:space="preserve"> </w:t>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t xml:space="preserve">           </w:t>
      </w:r>
      <w:r w:rsidRPr="008F7121">
        <w:rPr>
          <w:rFonts w:eastAsia="MS Mincho"/>
          <w:sz w:val="24"/>
          <w:szCs w:val="24"/>
          <w:lang w:eastAsia="ja-JP"/>
        </w:rPr>
        <w:t>(</w:t>
      </w:r>
      <w:r w:rsidR="00022429">
        <w:rPr>
          <w:rFonts w:eastAsia="MS Mincho"/>
          <w:sz w:val="24"/>
          <w:szCs w:val="24"/>
          <w:lang w:eastAsia="ja-JP"/>
        </w:rPr>
        <w:t>5.19</w:t>
      </w:r>
      <w:r w:rsidRPr="008F7121">
        <w:rPr>
          <w:rFonts w:eastAsia="MS Mincho"/>
          <w:sz w:val="24"/>
          <w:szCs w:val="24"/>
          <w:lang w:eastAsia="ja-JP"/>
        </w:rPr>
        <w:t>)</w:t>
      </w: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w:r w:rsidRPr="008F7121">
        <w:rPr>
          <w:rFonts w:eastAsia="MS Mincho"/>
          <w:sz w:val="24"/>
          <w:szCs w:val="24"/>
          <w:lang w:eastAsia="ja-JP"/>
        </w:rPr>
        <w:t>For single element, the local degrees are written as</w:t>
      </w: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autoSpaceDE w:val="0"/>
        <w:autoSpaceDN w:val="0"/>
        <w:adjustRightInd w:val="0"/>
        <w:spacing w:line="360" w:lineRule="auto"/>
        <w:jc w:val="both"/>
        <w:rPr>
          <w:rFonts w:eastAsia="MS Mincho"/>
          <w:b/>
          <w:sz w:val="24"/>
          <w:szCs w:val="24"/>
          <w:lang w:eastAsia="ja-JP"/>
        </w:rPr>
      </w:pPr>
      <m:oMath>
        <m:r>
          <m:rPr>
            <m:sty m:val="b"/>
          </m:rPr>
          <w:rPr>
            <w:rFonts w:ascii="Cambria Math" w:eastAsia="MS Mincho" w:hAnsi="Cambria Math"/>
            <w:sz w:val="24"/>
            <w:szCs w:val="24"/>
            <w:lang w:eastAsia="ja-JP"/>
          </w:rPr>
          <m:t>q=</m:t>
        </m:r>
        <m:sSup>
          <m:sSupPr>
            <m:ctrlPr>
              <w:rPr>
                <w:rFonts w:ascii="Cambria Math" w:eastAsia="MS Mincho" w:hAnsi="Cambria Math"/>
                <w:b/>
                <w:sz w:val="24"/>
                <w:szCs w:val="24"/>
                <w:lang w:eastAsia="ja-JP"/>
              </w:rPr>
            </m:ctrlPr>
          </m:sSupPr>
          <m:e>
            <m:d>
              <m:dPr>
                <m:begChr m:val="["/>
                <m:endChr m:val="]"/>
                <m:ctrlPr>
                  <w:rPr>
                    <w:rFonts w:ascii="Cambria Math" w:eastAsia="MS Mincho" w:hAnsi="Cambria Math"/>
                    <w:b/>
                    <w:sz w:val="24"/>
                    <w:szCs w:val="24"/>
                    <w:lang w:eastAsia="ja-JP"/>
                  </w:rPr>
                </m:ctrlPr>
              </m:dPr>
              <m:e>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1</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2</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3</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4</m:t>
                    </m:r>
                  </m:sub>
                </m:sSub>
              </m:e>
            </m:d>
          </m:e>
          <m:sup>
            <m:r>
              <m:rPr>
                <m:sty m:val="b"/>
              </m:rPr>
              <w:rPr>
                <w:rFonts w:ascii="Cambria Math" w:eastAsia="MS Mincho" w:hAnsi="Cambria Math"/>
                <w:sz w:val="24"/>
                <w:szCs w:val="24"/>
                <w:lang w:eastAsia="ja-JP"/>
              </w:rPr>
              <m:t>T</m:t>
            </m:r>
          </m:sup>
        </m:sSup>
      </m:oMath>
      <w:r w:rsidRPr="008F7121">
        <w:rPr>
          <w:rFonts w:eastAsia="MS Mincho"/>
          <w:b/>
          <w:sz w:val="24"/>
          <w:szCs w:val="24"/>
          <w:lang w:eastAsia="ja-JP"/>
        </w:rPr>
        <w:t xml:space="preserve">     </w:t>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t xml:space="preserve">           </w:t>
      </w:r>
      <w:r w:rsidRPr="008F7121">
        <w:rPr>
          <w:rFonts w:eastAsia="MS Mincho"/>
          <w:sz w:val="24"/>
          <w:szCs w:val="24"/>
          <w:lang w:eastAsia="ja-JP"/>
        </w:rPr>
        <w:t>(</w:t>
      </w:r>
      <w:r w:rsidR="00F745C2">
        <w:rPr>
          <w:rFonts w:eastAsia="MS Mincho"/>
          <w:sz w:val="24"/>
          <w:szCs w:val="24"/>
          <w:lang w:eastAsia="ja-JP"/>
        </w:rPr>
        <w:t>5.20</w:t>
      </w:r>
      <w:r w:rsidRPr="008F7121">
        <w:rPr>
          <w:rFonts w:eastAsia="MS Mincho"/>
          <w:sz w:val="24"/>
          <w:szCs w:val="24"/>
          <w:lang w:eastAsia="ja-JP"/>
        </w:rPr>
        <w:t>)</w:t>
      </w: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autoSpaceDE w:val="0"/>
        <w:autoSpaceDN w:val="0"/>
        <w:adjustRightInd w:val="0"/>
        <w:spacing w:line="360" w:lineRule="auto"/>
        <w:jc w:val="both"/>
        <w:rPr>
          <w:sz w:val="24"/>
          <w:szCs w:val="24"/>
        </w:rPr>
      </w:pPr>
      <w:r w:rsidRPr="008F7121">
        <w:rPr>
          <w:noProof/>
          <w:sz w:val="24"/>
          <w:szCs w:val="24"/>
          <w:lang w:val="en-MY" w:eastAsia="ja-JP"/>
        </w:rPr>
        <w:drawing>
          <wp:inline distT="0" distB="0" distL="0" distR="0" wp14:anchorId="6F537E22" wp14:editId="711AD8EE">
            <wp:extent cx="5768975" cy="3474546"/>
            <wp:effectExtent l="19050" t="0" r="3175" b="0"/>
            <wp:docPr id="1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2">
                      <a:duotone>
                        <a:prstClr val="black"/>
                        <a:schemeClr val="tx2">
                          <a:tint val="45000"/>
                          <a:satMod val="400000"/>
                        </a:schemeClr>
                      </a:duotone>
                      <a:lum bright="40000" contrast="30000"/>
                    </a:blip>
                    <a:srcRect/>
                    <a:stretch>
                      <a:fillRect/>
                    </a:stretch>
                  </pic:blipFill>
                  <pic:spPr bwMode="auto">
                    <a:xfrm rot="10800000">
                      <a:off x="0" y="0"/>
                      <a:ext cx="5768975" cy="3474546"/>
                    </a:xfrm>
                    <a:prstGeom prst="rect">
                      <a:avLst/>
                    </a:prstGeom>
                    <a:noFill/>
                    <a:ln w="9525">
                      <a:noFill/>
                      <a:miter lim="800000"/>
                      <a:headEnd/>
                      <a:tailEnd/>
                    </a:ln>
                  </pic:spPr>
                </pic:pic>
              </a:graphicData>
            </a:graphic>
          </wp:inline>
        </w:drawing>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center"/>
        <w:rPr>
          <w:sz w:val="24"/>
          <w:szCs w:val="24"/>
        </w:rPr>
      </w:pPr>
      <w:r w:rsidRPr="00F745C2">
        <w:rPr>
          <w:b/>
          <w:sz w:val="24"/>
          <w:szCs w:val="24"/>
        </w:rPr>
        <w:t>Figure.</w:t>
      </w:r>
      <w:r w:rsidR="00F745C2" w:rsidRPr="00F745C2">
        <w:rPr>
          <w:b/>
          <w:sz w:val="24"/>
          <w:szCs w:val="24"/>
        </w:rPr>
        <w:t>5.</w:t>
      </w:r>
      <w:r w:rsidR="00F745C2">
        <w:rPr>
          <w:b/>
          <w:sz w:val="24"/>
          <w:szCs w:val="24"/>
        </w:rPr>
        <w:t>1</w:t>
      </w:r>
      <w:r w:rsidR="00F745C2" w:rsidRPr="00F745C2">
        <w:rPr>
          <w:b/>
          <w:sz w:val="24"/>
          <w:szCs w:val="24"/>
        </w:rPr>
        <w:t>1:</w:t>
      </w:r>
      <w:r w:rsidRPr="008F7121">
        <w:rPr>
          <w:sz w:val="24"/>
          <w:szCs w:val="24"/>
        </w:rPr>
        <w:t xml:space="preserve"> Finite Element</w:t>
      </w:r>
      <w:r w:rsidRPr="008F7121">
        <w:rPr>
          <w:sz w:val="24"/>
          <w:szCs w:val="24"/>
          <w:lang w:val="en-GB"/>
        </w:rPr>
        <w:t xml:space="preserve"> discretization</w:t>
      </w:r>
      <w:r w:rsidRPr="008F7121">
        <w:rPr>
          <w:sz w:val="24"/>
          <w:szCs w:val="24"/>
        </w:rPr>
        <w:t>.</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w:r w:rsidRPr="008F7121">
        <w:rPr>
          <w:rFonts w:eastAsia="MS Mincho"/>
          <w:sz w:val="24"/>
          <w:szCs w:val="24"/>
          <w:lang w:eastAsia="ja-JP"/>
        </w:rPr>
        <w:t>The local-global correspondence can be written as</w:t>
      </w: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autoSpaceDE w:val="0"/>
        <w:autoSpaceDN w:val="0"/>
        <w:adjustRightInd w:val="0"/>
        <w:spacing w:line="360" w:lineRule="auto"/>
        <w:jc w:val="both"/>
        <w:rPr>
          <w:rFonts w:eastAsia="MS Mincho"/>
          <w:b/>
          <w:sz w:val="24"/>
          <w:szCs w:val="24"/>
          <w:lang w:eastAsia="ja-JP"/>
        </w:rPr>
      </w:pPr>
      <m:oMath>
        <m:r>
          <m:rPr>
            <m:sty m:val="b"/>
          </m:rPr>
          <w:rPr>
            <w:rFonts w:ascii="Cambria Math" w:eastAsia="MS Mincho" w:hAnsi="Cambria Math"/>
            <w:sz w:val="24"/>
            <w:szCs w:val="24"/>
            <w:lang w:eastAsia="ja-JP"/>
          </w:rPr>
          <m:t>q=</m:t>
        </m:r>
        <m:sSup>
          <m:sSupPr>
            <m:ctrlPr>
              <w:rPr>
                <w:rFonts w:ascii="Cambria Math" w:eastAsia="MS Mincho" w:hAnsi="Cambria Math"/>
                <w:b/>
                <w:sz w:val="24"/>
                <w:szCs w:val="24"/>
                <w:lang w:eastAsia="ja-JP"/>
              </w:rPr>
            </m:ctrlPr>
          </m:sSupPr>
          <m:e>
            <m:d>
              <m:dPr>
                <m:begChr m:val="["/>
                <m:endChr m:val="]"/>
                <m:ctrlPr>
                  <w:rPr>
                    <w:rFonts w:ascii="Cambria Math" w:eastAsia="MS Mincho" w:hAnsi="Cambria Math"/>
                    <w:b/>
                    <w:sz w:val="24"/>
                    <w:szCs w:val="24"/>
                    <w:lang w:eastAsia="ja-JP"/>
                  </w:rPr>
                </m:ctrlPr>
              </m:dPr>
              <m:e>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v</m:t>
                    </m:r>
                  </m:e>
                  <m:sub>
                    <m:r>
                      <m:rPr>
                        <m:sty m:val="p"/>
                      </m:rPr>
                      <w:rPr>
                        <w:rFonts w:ascii="Cambria Math" w:eastAsia="MS Mincho" w:hAnsi="Cambria Math"/>
                        <w:sz w:val="24"/>
                        <w:szCs w:val="24"/>
                        <w:lang w:eastAsia="ja-JP"/>
                      </w:rPr>
                      <m:t>1</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v'</m:t>
                    </m:r>
                  </m:e>
                  <m:sub>
                    <m:r>
                      <m:rPr>
                        <m:sty m:val="p"/>
                      </m:rPr>
                      <w:rPr>
                        <w:rFonts w:ascii="Cambria Math" w:eastAsia="MS Mincho" w:hAnsi="Cambria Math"/>
                        <w:sz w:val="24"/>
                        <w:szCs w:val="24"/>
                        <w:lang w:eastAsia="ja-JP"/>
                      </w:rPr>
                      <m:t>1</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v</m:t>
                    </m:r>
                  </m:e>
                  <m:sub>
                    <m:r>
                      <m:rPr>
                        <m:sty m:val="p"/>
                      </m:rPr>
                      <w:rPr>
                        <w:rFonts w:ascii="Cambria Math" w:eastAsia="MS Mincho" w:hAnsi="Cambria Math"/>
                        <w:sz w:val="24"/>
                        <w:szCs w:val="24"/>
                        <w:lang w:eastAsia="ja-JP"/>
                      </w:rPr>
                      <m:t>2</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v'</m:t>
                    </m:r>
                  </m:e>
                  <m:sub>
                    <m:r>
                      <m:rPr>
                        <m:sty m:val="p"/>
                      </m:rPr>
                      <w:rPr>
                        <w:rFonts w:ascii="Cambria Math" w:eastAsia="MS Mincho" w:hAnsi="Cambria Math"/>
                        <w:sz w:val="24"/>
                        <w:szCs w:val="24"/>
                        <w:lang w:eastAsia="ja-JP"/>
                      </w:rPr>
                      <m:t>2</m:t>
                    </m:r>
                  </m:sub>
                </m:sSub>
              </m:e>
            </m:d>
          </m:e>
          <m:sup>
            <m:r>
              <m:rPr>
                <m:sty m:val="b"/>
              </m:rPr>
              <w:rPr>
                <w:rFonts w:ascii="Cambria Math" w:eastAsia="MS Mincho" w:hAnsi="Cambria Math"/>
                <w:sz w:val="24"/>
                <w:szCs w:val="24"/>
                <w:lang w:eastAsia="ja-JP"/>
              </w:rPr>
              <m:t>T</m:t>
            </m:r>
          </m:sup>
        </m:sSup>
      </m:oMath>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r>
      <w:r w:rsidRPr="008F7121">
        <w:rPr>
          <w:rFonts w:eastAsia="MS Mincho"/>
          <w:b/>
          <w:sz w:val="24"/>
          <w:szCs w:val="24"/>
          <w:lang w:eastAsia="ja-JP"/>
        </w:rPr>
        <w:tab/>
        <w:t xml:space="preserve">           </w:t>
      </w:r>
      <w:r w:rsidR="00F745C2">
        <w:rPr>
          <w:rFonts w:eastAsia="MS Mincho"/>
          <w:sz w:val="24"/>
          <w:szCs w:val="24"/>
          <w:lang w:eastAsia="ja-JP"/>
        </w:rPr>
        <w:t>(5.21</w:t>
      </w:r>
      <w:r w:rsidRPr="008F7121">
        <w:rPr>
          <w:rFonts w:eastAsia="MS Mincho"/>
          <w:sz w:val="24"/>
          <w:szCs w:val="24"/>
          <w:lang w:eastAsia="ja-JP"/>
        </w:rPr>
        <w:t>)</w:t>
      </w:r>
    </w:p>
    <w:p w:rsidR="00200744" w:rsidRPr="008F7121" w:rsidRDefault="00200744" w:rsidP="008F7121">
      <w:pPr>
        <w:autoSpaceDE w:val="0"/>
        <w:autoSpaceDN w:val="0"/>
        <w:adjustRightInd w:val="0"/>
        <w:spacing w:line="360" w:lineRule="auto"/>
        <w:jc w:val="both"/>
        <w:rPr>
          <w:rFonts w:eastAsia="MS Mincho"/>
          <w:b/>
          <w:sz w:val="24"/>
          <w:szCs w:val="24"/>
          <w:lang w:eastAsia="ja-JP"/>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w:r w:rsidRPr="008F7121">
        <w:rPr>
          <w:rFonts w:eastAsia="MS Mincho"/>
          <w:sz w:val="24"/>
          <w:szCs w:val="24"/>
          <w:lang w:eastAsia="ja-JP"/>
        </w:rPr>
        <w:lastRenderedPageBreak/>
        <w:t xml:space="preserve">The shape function for interpolation v on an element are defined in term of </w:t>
      </w:r>
      <m:oMath>
        <m:r>
          <w:rPr>
            <w:rFonts w:ascii="Cambria Math" w:eastAsia="MS Mincho" w:hAnsi="Cambria Math"/>
            <w:sz w:val="24"/>
            <w:szCs w:val="24"/>
            <w:lang w:eastAsia="ja-JP"/>
          </w:rPr>
          <m:t>ξ</m:t>
        </m:r>
      </m:oMath>
      <w:r w:rsidRPr="008F7121">
        <w:rPr>
          <w:rFonts w:eastAsia="MS Mincho"/>
          <w:sz w:val="24"/>
          <w:szCs w:val="24"/>
          <w:lang w:eastAsia="ja-JP"/>
        </w:rPr>
        <w:t xml:space="preserve"> on -1 to 1, as shown </w:t>
      </w: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Default="00200744" w:rsidP="008F7121">
      <w:pPr>
        <w:autoSpaceDE w:val="0"/>
        <w:autoSpaceDN w:val="0"/>
        <w:adjustRightInd w:val="0"/>
        <w:spacing w:line="360" w:lineRule="auto"/>
        <w:jc w:val="center"/>
        <w:rPr>
          <w:noProof/>
          <w:sz w:val="24"/>
          <w:szCs w:val="24"/>
          <w:lang w:eastAsia="zh-TW"/>
        </w:rPr>
      </w:pPr>
      <w:r w:rsidRPr="008F7121">
        <w:rPr>
          <w:rFonts w:eastAsia="MS Mincho"/>
          <w:noProof/>
          <w:sz w:val="24"/>
          <w:szCs w:val="24"/>
          <w:lang w:val="en-MY" w:eastAsia="ja-JP"/>
        </w:rPr>
        <w:drawing>
          <wp:inline distT="0" distB="0" distL="0" distR="0" wp14:anchorId="2E0128F5" wp14:editId="7D8D1AA3">
            <wp:extent cx="5768975" cy="3008941"/>
            <wp:effectExtent l="19050" t="0" r="3175" b="0"/>
            <wp:docPr id="2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3"/>
                    <a:srcRect/>
                    <a:stretch>
                      <a:fillRect/>
                    </a:stretch>
                  </pic:blipFill>
                  <pic:spPr bwMode="auto">
                    <a:xfrm>
                      <a:off x="0" y="0"/>
                      <a:ext cx="5768975" cy="3008941"/>
                    </a:xfrm>
                    <a:prstGeom prst="rect">
                      <a:avLst/>
                    </a:prstGeom>
                    <a:noFill/>
                    <a:ln w="9525">
                      <a:noFill/>
                      <a:miter lim="800000"/>
                      <a:headEnd/>
                      <a:tailEnd/>
                    </a:ln>
                  </pic:spPr>
                </pic:pic>
              </a:graphicData>
            </a:graphic>
          </wp:inline>
        </w:drawing>
      </w:r>
      <w:r w:rsidRPr="00F745C2">
        <w:rPr>
          <w:b/>
          <w:sz w:val="24"/>
          <w:szCs w:val="24"/>
        </w:rPr>
        <w:t>Figure.</w:t>
      </w:r>
      <w:r w:rsidR="00F745C2" w:rsidRPr="00F745C2">
        <w:rPr>
          <w:b/>
          <w:sz w:val="24"/>
          <w:szCs w:val="24"/>
        </w:rPr>
        <w:t>5.12:</w:t>
      </w:r>
      <w:r w:rsidRPr="008F7121">
        <w:rPr>
          <w:sz w:val="24"/>
          <w:szCs w:val="24"/>
        </w:rPr>
        <w:t xml:space="preserve"> </w:t>
      </w:r>
      <w:proofErr w:type="spellStart"/>
      <w:r w:rsidRPr="008F7121">
        <w:rPr>
          <w:sz w:val="24"/>
          <w:szCs w:val="24"/>
        </w:rPr>
        <w:t>Hermite</w:t>
      </w:r>
      <w:proofErr w:type="spellEnd"/>
      <w:r w:rsidRPr="008F7121">
        <w:rPr>
          <w:sz w:val="24"/>
          <w:szCs w:val="24"/>
        </w:rPr>
        <w:t xml:space="preserve"> shape function</w:t>
      </w:r>
      <w:r w:rsidRPr="008F7121">
        <w:rPr>
          <w:noProof/>
          <w:sz w:val="24"/>
          <w:szCs w:val="24"/>
          <w:lang w:eastAsia="zh-TW"/>
        </w:rPr>
        <w:t>.</w:t>
      </w:r>
    </w:p>
    <w:p w:rsidR="008F7121" w:rsidRPr="008F7121" w:rsidRDefault="008F7121" w:rsidP="008F7121">
      <w:pPr>
        <w:autoSpaceDE w:val="0"/>
        <w:autoSpaceDN w:val="0"/>
        <w:adjustRightInd w:val="0"/>
        <w:spacing w:line="360" w:lineRule="auto"/>
        <w:jc w:val="center"/>
        <w:rPr>
          <w:noProof/>
          <w:sz w:val="24"/>
          <w:szCs w:val="24"/>
          <w:lang w:eastAsia="zh-TW"/>
        </w:rPr>
      </w:pPr>
    </w:p>
    <w:p w:rsidR="00200744" w:rsidRPr="008F7121" w:rsidRDefault="00200744" w:rsidP="008F7121">
      <w:pPr>
        <w:autoSpaceDE w:val="0"/>
        <w:autoSpaceDN w:val="0"/>
        <w:adjustRightInd w:val="0"/>
        <w:spacing w:line="360" w:lineRule="auto"/>
        <w:ind w:firstLine="567"/>
        <w:jc w:val="both"/>
        <w:rPr>
          <w:noProof/>
          <w:sz w:val="24"/>
          <w:szCs w:val="24"/>
          <w:lang w:eastAsia="zh-TW"/>
        </w:rPr>
      </w:pPr>
      <w:r w:rsidRPr="008F7121">
        <w:rPr>
          <w:noProof/>
          <w:sz w:val="24"/>
          <w:szCs w:val="24"/>
          <w:lang w:eastAsia="zh-TW"/>
        </w:rPr>
        <w:t xml:space="preserve">Each of the </w:t>
      </w:r>
      <w:proofErr w:type="spellStart"/>
      <w:r w:rsidRPr="008F7121">
        <w:rPr>
          <w:sz w:val="24"/>
          <w:szCs w:val="24"/>
        </w:rPr>
        <w:t>Hermite</w:t>
      </w:r>
      <w:proofErr w:type="spellEnd"/>
      <w:r w:rsidRPr="008F7121">
        <w:rPr>
          <w:sz w:val="24"/>
          <w:szCs w:val="24"/>
        </w:rPr>
        <w:t xml:space="preserve"> </w:t>
      </w:r>
      <w:r w:rsidRPr="008F7121">
        <w:rPr>
          <w:noProof/>
          <w:sz w:val="24"/>
          <w:szCs w:val="24"/>
          <w:lang w:eastAsia="zh-TW"/>
        </w:rPr>
        <w:t xml:space="preserve">shape functions is of cubic order represented by </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0A2C10" w:rsidP="008F7121">
      <w:pPr>
        <w:autoSpaceDE w:val="0"/>
        <w:autoSpaceDN w:val="0"/>
        <w:adjustRightInd w:val="0"/>
        <w:spacing w:line="360" w:lineRule="auto"/>
        <w:jc w:val="both"/>
        <w:rPr>
          <w:noProof/>
          <w:sz w:val="24"/>
          <w:szCs w:val="24"/>
          <w:lang w:eastAsia="zh-TW"/>
        </w:rPr>
      </w:pPr>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i</m:t>
            </m:r>
          </m:sub>
        </m:sSub>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a</m:t>
            </m:r>
          </m:e>
          <m:sub>
            <m:r>
              <w:rPr>
                <w:rFonts w:ascii="Cambria Math" w:hAnsi="Cambria Math"/>
                <w:noProof/>
                <w:sz w:val="24"/>
                <w:szCs w:val="24"/>
                <w:lang w:eastAsia="zh-TW"/>
              </w:rPr>
              <m:t>i</m:t>
            </m:r>
          </m:sub>
        </m:sSub>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b</m:t>
            </m:r>
          </m:e>
          <m:sub>
            <m:r>
              <w:rPr>
                <w:rFonts w:ascii="Cambria Math" w:hAnsi="Cambria Math"/>
                <w:noProof/>
                <w:sz w:val="24"/>
                <w:szCs w:val="24"/>
                <w:lang w:eastAsia="zh-TW"/>
              </w:rPr>
              <m:t>i</m:t>
            </m:r>
          </m:sub>
        </m:sSub>
        <m:r>
          <w:rPr>
            <w:rFonts w:ascii="Cambria Math" w:hAnsi="Cambria Math"/>
            <w:noProof/>
            <w:sz w:val="24"/>
            <w:szCs w:val="24"/>
            <w:lang w:eastAsia="zh-TW"/>
          </w:rPr>
          <m:t xml:space="preserve">ξ+ </m:t>
        </m:r>
        <m:sSub>
          <m:sSubPr>
            <m:ctrlPr>
              <w:rPr>
                <w:rFonts w:ascii="Cambria Math" w:hAnsi="Cambria Math"/>
                <w:i/>
                <w:noProof/>
                <w:sz w:val="24"/>
                <w:szCs w:val="24"/>
                <w:lang w:eastAsia="zh-TW"/>
              </w:rPr>
            </m:ctrlPr>
          </m:sSubPr>
          <m:e>
            <m:r>
              <w:rPr>
                <w:rFonts w:ascii="Cambria Math" w:hAnsi="Cambria Math"/>
                <w:noProof/>
                <w:sz w:val="24"/>
                <w:szCs w:val="24"/>
                <w:lang w:eastAsia="zh-TW"/>
              </w:rPr>
              <m:t>c</m:t>
            </m:r>
          </m:e>
          <m:sub>
            <m:r>
              <w:rPr>
                <w:rFonts w:ascii="Cambria Math" w:hAnsi="Cambria Math"/>
                <w:noProof/>
                <w:sz w:val="24"/>
                <w:szCs w:val="24"/>
                <w:lang w:eastAsia="zh-TW"/>
              </w:rPr>
              <m:t>i</m:t>
            </m:r>
          </m:sub>
        </m:sSub>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d</m:t>
            </m:r>
          </m:e>
          <m:sub>
            <m:r>
              <w:rPr>
                <w:rFonts w:ascii="Cambria Math" w:hAnsi="Cambria Math"/>
                <w:noProof/>
                <w:sz w:val="24"/>
                <w:szCs w:val="24"/>
                <w:lang w:eastAsia="zh-TW"/>
              </w:rPr>
              <m:t>i</m:t>
            </m:r>
          </m:sub>
        </m:sSub>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3</m:t>
            </m:r>
          </m:sup>
        </m:sSup>
        <m:r>
          <w:rPr>
            <w:rFonts w:ascii="Cambria Math" w:hAnsi="Cambria Math"/>
            <w:noProof/>
            <w:sz w:val="24"/>
            <w:szCs w:val="24"/>
            <w:lang w:eastAsia="zh-TW"/>
          </w:rPr>
          <m:t xml:space="preserve">          where i=1,2,3,4 </m:t>
        </m:r>
      </m:oMath>
      <w:r w:rsidR="00200744" w:rsidRPr="008F7121">
        <w:rPr>
          <w:rFonts w:eastAsia="MS Mincho"/>
          <w:sz w:val="24"/>
          <w:szCs w:val="24"/>
          <w:lang w:eastAsia="zh-TW"/>
        </w:rPr>
        <w:tab/>
      </w:r>
      <w:r w:rsidR="00200744" w:rsidRPr="008F7121">
        <w:rPr>
          <w:rFonts w:eastAsia="MS Mincho"/>
          <w:sz w:val="24"/>
          <w:szCs w:val="24"/>
          <w:lang w:eastAsia="zh-TW"/>
        </w:rPr>
        <w:tab/>
      </w:r>
      <w:r w:rsidR="00200744" w:rsidRPr="008F7121">
        <w:rPr>
          <w:rFonts w:eastAsia="MS Mincho"/>
          <w:sz w:val="24"/>
          <w:szCs w:val="24"/>
          <w:lang w:eastAsia="zh-TW"/>
        </w:rPr>
        <w:tab/>
        <w:t xml:space="preserve">           </w:t>
      </w:r>
      <w:r w:rsidR="00200744" w:rsidRPr="008F7121">
        <w:rPr>
          <w:rFonts w:eastAsia="MS Mincho"/>
          <w:sz w:val="24"/>
          <w:szCs w:val="24"/>
          <w:lang w:eastAsia="ja-JP"/>
        </w:rPr>
        <w:t>(</w:t>
      </w:r>
      <w:r w:rsidR="00F745C2">
        <w:rPr>
          <w:rFonts w:eastAsia="MS Mincho"/>
          <w:sz w:val="24"/>
          <w:szCs w:val="24"/>
          <w:lang w:eastAsia="ja-JP"/>
        </w:rPr>
        <w:t>5.22</w:t>
      </w:r>
      <w:r w:rsidR="00200744" w:rsidRPr="008F7121">
        <w:rPr>
          <w:rFonts w:eastAsia="MS Mincho"/>
          <w:sz w:val="24"/>
          <w:szCs w:val="24"/>
          <w:lang w:eastAsia="ja-JP"/>
        </w:rPr>
        <w:t>)</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The condition given in the following table </w:t>
      </w:r>
    </w:p>
    <w:p w:rsidR="00200744" w:rsidRPr="008F7121" w:rsidRDefault="00200744" w:rsidP="008F7121">
      <w:pPr>
        <w:autoSpaceDE w:val="0"/>
        <w:autoSpaceDN w:val="0"/>
        <w:adjustRightInd w:val="0"/>
        <w:spacing w:line="360" w:lineRule="auto"/>
        <w:jc w:val="both"/>
        <w:rPr>
          <w:noProof/>
          <w:sz w:val="24"/>
          <w:szCs w:val="24"/>
          <w:lang w:eastAsia="zh-TW"/>
        </w:rPr>
      </w:pPr>
    </w:p>
    <w:tbl>
      <w:tblPr>
        <w:tblW w:w="0" w:type="auto"/>
        <w:tblInd w:w="108" w:type="dxa"/>
        <w:tblLook w:val="04A0" w:firstRow="1" w:lastRow="0" w:firstColumn="1" w:lastColumn="0" w:noHBand="0" w:noVBand="1"/>
      </w:tblPr>
      <w:tblGrid>
        <w:gridCol w:w="925"/>
        <w:gridCol w:w="1033"/>
        <w:gridCol w:w="1033"/>
        <w:gridCol w:w="1033"/>
        <w:gridCol w:w="1033"/>
        <w:gridCol w:w="1034"/>
        <w:gridCol w:w="1034"/>
        <w:gridCol w:w="1034"/>
        <w:gridCol w:w="931"/>
      </w:tblGrid>
      <w:tr w:rsidR="00200744" w:rsidRPr="008F7121" w:rsidTr="00F27AED">
        <w:tc>
          <w:tcPr>
            <w:tcW w:w="925" w:type="dxa"/>
          </w:tcPr>
          <w:p w:rsidR="00200744" w:rsidRPr="008F7121" w:rsidRDefault="00200744" w:rsidP="008F7121">
            <w:pPr>
              <w:autoSpaceDE w:val="0"/>
              <w:autoSpaceDN w:val="0"/>
              <w:adjustRightInd w:val="0"/>
              <w:spacing w:line="360" w:lineRule="auto"/>
              <w:jc w:val="both"/>
              <w:rPr>
                <w:noProof/>
                <w:sz w:val="24"/>
                <w:szCs w:val="24"/>
                <w:lang w:eastAsia="zh-TW"/>
              </w:rPr>
            </w:pPr>
          </w:p>
        </w:tc>
        <w:tc>
          <w:tcPr>
            <w:tcW w:w="1033" w:type="dxa"/>
          </w:tcPr>
          <w:p w:rsidR="00200744" w:rsidRPr="008F7121" w:rsidRDefault="000A2C10" w:rsidP="008F7121">
            <w:pPr>
              <w:autoSpaceDE w:val="0"/>
              <w:autoSpaceDN w:val="0"/>
              <w:adjustRightInd w:val="0"/>
              <w:spacing w:line="360" w:lineRule="auto"/>
              <w:jc w:val="both"/>
              <w:rPr>
                <w:noProof/>
                <w:sz w:val="24"/>
                <w:szCs w:val="24"/>
                <w:lang w:eastAsia="zh-TW"/>
              </w:rPr>
            </w:pPr>
            <m:oMathPara>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1</m:t>
                    </m:r>
                  </m:sub>
                </m:sSub>
              </m:oMath>
            </m:oMathPara>
          </w:p>
        </w:tc>
        <w:tc>
          <w:tcPr>
            <w:tcW w:w="1033" w:type="dxa"/>
          </w:tcPr>
          <w:p w:rsidR="00200744" w:rsidRPr="008F7121" w:rsidRDefault="000A2C10" w:rsidP="008F7121">
            <w:pPr>
              <w:autoSpaceDE w:val="0"/>
              <w:autoSpaceDN w:val="0"/>
              <w:adjustRightInd w:val="0"/>
              <w:spacing w:line="360" w:lineRule="auto"/>
              <w:jc w:val="both"/>
              <w:rPr>
                <w:noProof/>
                <w:sz w:val="24"/>
                <w:szCs w:val="24"/>
                <w:lang w:eastAsia="zh-TW"/>
              </w:rPr>
            </w:pPr>
            <m:oMathPara>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1</m:t>
                    </m:r>
                  </m:sub>
                </m:sSub>
              </m:oMath>
            </m:oMathPara>
          </w:p>
        </w:tc>
        <w:tc>
          <w:tcPr>
            <w:tcW w:w="1033" w:type="dxa"/>
          </w:tcPr>
          <w:p w:rsidR="00200744" w:rsidRPr="008F7121" w:rsidRDefault="000A2C10" w:rsidP="008F7121">
            <w:pPr>
              <w:autoSpaceDE w:val="0"/>
              <w:autoSpaceDN w:val="0"/>
              <w:adjustRightInd w:val="0"/>
              <w:spacing w:line="360" w:lineRule="auto"/>
              <w:jc w:val="both"/>
              <w:rPr>
                <w:noProof/>
                <w:sz w:val="24"/>
                <w:szCs w:val="24"/>
                <w:lang w:eastAsia="zh-TW"/>
              </w:rPr>
            </w:pPr>
            <m:oMathPara>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2</m:t>
                    </m:r>
                  </m:sub>
                </m:sSub>
              </m:oMath>
            </m:oMathPara>
          </w:p>
        </w:tc>
        <w:tc>
          <w:tcPr>
            <w:tcW w:w="1033" w:type="dxa"/>
          </w:tcPr>
          <w:p w:rsidR="00200744" w:rsidRPr="008F7121" w:rsidRDefault="000A2C10" w:rsidP="008F7121">
            <w:pPr>
              <w:autoSpaceDE w:val="0"/>
              <w:autoSpaceDN w:val="0"/>
              <w:adjustRightInd w:val="0"/>
              <w:spacing w:line="360" w:lineRule="auto"/>
              <w:jc w:val="both"/>
              <w:rPr>
                <w:noProof/>
                <w:sz w:val="24"/>
                <w:szCs w:val="24"/>
                <w:lang w:eastAsia="zh-TW"/>
              </w:rPr>
            </w:pPr>
            <m:oMathPara>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2</m:t>
                    </m:r>
                  </m:sub>
                </m:sSub>
              </m:oMath>
            </m:oMathPara>
          </w:p>
        </w:tc>
        <w:tc>
          <w:tcPr>
            <w:tcW w:w="1034" w:type="dxa"/>
          </w:tcPr>
          <w:p w:rsidR="00200744" w:rsidRPr="008F7121" w:rsidRDefault="000A2C10" w:rsidP="008F7121">
            <w:pPr>
              <w:autoSpaceDE w:val="0"/>
              <w:autoSpaceDN w:val="0"/>
              <w:adjustRightInd w:val="0"/>
              <w:spacing w:line="360" w:lineRule="auto"/>
              <w:jc w:val="both"/>
              <w:rPr>
                <w:noProof/>
                <w:sz w:val="24"/>
                <w:szCs w:val="24"/>
                <w:lang w:eastAsia="zh-TW"/>
              </w:rPr>
            </w:pPr>
            <m:oMathPara>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3</m:t>
                    </m:r>
                  </m:sub>
                </m:sSub>
              </m:oMath>
            </m:oMathPara>
          </w:p>
        </w:tc>
        <w:tc>
          <w:tcPr>
            <w:tcW w:w="1034" w:type="dxa"/>
          </w:tcPr>
          <w:p w:rsidR="00200744" w:rsidRPr="008F7121" w:rsidRDefault="000A2C10" w:rsidP="008F7121">
            <w:pPr>
              <w:autoSpaceDE w:val="0"/>
              <w:autoSpaceDN w:val="0"/>
              <w:adjustRightInd w:val="0"/>
              <w:spacing w:line="360" w:lineRule="auto"/>
              <w:jc w:val="both"/>
              <w:rPr>
                <w:noProof/>
                <w:sz w:val="24"/>
                <w:szCs w:val="24"/>
                <w:lang w:eastAsia="zh-TW"/>
              </w:rPr>
            </w:pPr>
            <m:oMathPara>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3</m:t>
                    </m:r>
                  </m:sub>
                </m:sSub>
              </m:oMath>
            </m:oMathPara>
          </w:p>
        </w:tc>
        <w:tc>
          <w:tcPr>
            <w:tcW w:w="1034" w:type="dxa"/>
          </w:tcPr>
          <w:p w:rsidR="00200744" w:rsidRPr="008F7121" w:rsidRDefault="000A2C10" w:rsidP="008F7121">
            <w:pPr>
              <w:autoSpaceDE w:val="0"/>
              <w:autoSpaceDN w:val="0"/>
              <w:adjustRightInd w:val="0"/>
              <w:spacing w:line="360" w:lineRule="auto"/>
              <w:jc w:val="both"/>
              <w:rPr>
                <w:noProof/>
                <w:sz w:val="24"/>
                <w:szCs w:val="24"/>
                <w:lang w:eastAsia="zh-TW"/>
              </w:rPr>
            </w:pPr>
            <m:oMathPara>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4</m:t>
                    </m:r>
                  </m:sub>
                </m:sSub>
              </m:oMath>
            </m:oMathPara>
          </w:p>
        </w:tc>
        <w:tc>
          <w:tcPr>
            <w:tcW w:w="931" w:type="dxa"/>
          </w:tcPr>
          <w:p w:rsidR="00200744" w:rsidRPr="008F7121" w:rsidRDefault="000A2C10" w:rsidP="008F7121">
            <w:pPr>
              <w:autoSpaceDE w:val="0"/>
              <w:autoSpaceDN w:val="0"/>
              <w:adjustRightInd w:val="0"/>
              <w:spacing w:line="360" w:lineRule="auto"/>
              <w:jc w:val="both"/>
              <w:rPr>
                <w:noProof/>
                <w:sz w:val="24"/>
                <w:szCs w:val="24"/>
                <w:lang w:eastAsia="zh-TW"/>
              </w:rPr>
            </w:pPr>
            <m:oMathPara>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4</m:t>
                    </m:r>
                  </m:sub>
                </m:sSub>
              </m:oMath>
            </m:oMathPara>
          </w:p>
        </w:tc>
      </w:tr>
      <w:tr w:rsidR="00200744" w:rsidRPr="008F7121" w:rsidTr="00F27AED">
        <w:tc>
          <w:tcPr>
            <w:tcW w:w="925" w:type="dxa"/>
          </w:tcPr>
          <w:p w:rsidR="00200744" w:rsidRPr="008F7121" w:rsidRDefault="00200744" w:rsidP="008F7121">
            <w:pPr>
              <w:autoSpaceDE w:val="0"/>
              <w:autoSpaceDN w:val="0"/>
              <w:adjustRightInd w:val="0"/>
              <w:spacing w:line="360" w:lineRule="auto"/>
              <w:jc w:val="both"/>
              <w:rPr>
                <w:noProof/>
                <w:sz w:val="24"/>
                <w:szCs w:val="24"/>
                <w:lang w:eastAsia="zh-TW"/>
              </w:rPr>
            </w:pPr>
            <m:oMath>
              <m:r>
                <w:rPr>
                  <w:rFonts w:ascii="Cambria Math" w:hAnsi="Cambria Math"/>
                  <w:noProof/>
                  <w:sz w:val="24"/>
                  <w:szCs w:val="24"/>
                  <w:lang w:eastAsia="zh-TW"/>
                </w:rPr>
                <m:t>ξ</m:t>
              </m:r>
            </m:oMath>
            <w:r w:rsidRPr="008F7121">
              <w:rPr>
                <w:noProof/>
                <w:sz w:val="24"/>
                <w:szCs w:val="24"/>
                <w:lang w:eastAsia="zh-TW"/>
              </w:rPr>
              <w:t>= -1</w:t>
            </w:r>
          </w:p>
        </w:tc>
        <w:tc>
          <w:tcPr>
            <w:tcW w:w="1033"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1</w:t>
            </w:r>
          </w:p>
        </w:tc>
        <w:tc>
          <w:tcPr>
            <w:tcW w:w="1033"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0</w:t>
            </w:r>
          </w:p>
        </w:tc>
        <w:tc>
          <w:tcPr>
            <w:tcW w:w="1033"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0</w:t>
            </w:r>
          </w:p>
        </w:tc>
        <w:tc>
          <w:tcPr>
            <w:tcW w:w="1033"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1</w:t>
            </w:r>
          </w:p>
        </w:tc>
        <w:tc>
          <w:tcPr>
            <w:tcW w:w="1034"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0</w:t>
            </w:r>
          </w:p>
        </w:tc>
        <w:tc>
          <w:tcPr>
            <w:tcW w:w="1034"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0</w:t>
            </w:r>
          </w:p>
        </w:tc>
        <w:tc>
          <w:tcPr>
            <w:tcW w:w="1034"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0</w:t>
            </w:r>
          </w:p>
        </w:tc>
        <w:tc>
          <w:tcPr>
            <w:tcW w:w="931"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0</w:t>
            </w:r>
          </w:p>
        </w:tc>
      </w:tr>
      <w:tr w:rsidR="00200744" w:rsidRPr="008F7121" w:rsidTr="00F27AED">
        <w:tc>
          <w:tcPr>
            <w:tcW w:w="925" w:type="dxa"/>
          </w:tcPr>
          <w:p w:rsidR="00200744" w:rsidRPr="008F7121" w:rsidRDefault="00200744" w:rsidP="008F7121">
            <w:pPr>
              <w:autoSpaceDE w:val="0"/>
              <w:autoSpaceDN w:val="0"/>
              <w:adjustRightInd w:val="0"/>
              <w:spacing w:line="360" w:lineRule="auto"/>
              <w:jc w:val="both"/>
              <w:rPr>
                <w:noProof/>
                <w:sz w:val="24"/>
                <w:szCs w:val="24"/>
                <w:lang w:eastAsia="zh-TW"/>
              </w:rPr>
            </w:pPr>
            <m:oMath>
              <m:r>
                <w:rPr>
                  <w:rFonts w:ascii="Cambria Math" w:hAnsi="Cambria Math"/>
                  <w:noProof/>
                  <w:sz w:val="24"/>
                  <w:szCs w:val="24"/>
                  <w:lang w:eastAsia="zh-TW"/>
                </w:rPr>
                <m:t>ξ</m:t>
              </m:r>
            </m:oMath>
            <w:r w:rsidRPr="008F7121">
              <w:rPr>
                <w:noProof/>
                <w:sz w:val="24"/>
                <w:szCs w:val="24"/>
                <w:lang w:eastAsia="zh-TW"/>
              </w:rPr>
              <w:t xml:space="preserve"> = 1</w:t>
            </w:r>
          </w:p>
        </w:tc>
        <w:tc>
          <w:tcPr>
            <w:tcW w:w="1033"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0</w:t>
            </w:r>
          </w:p>
        </w:tc>
        <w:tc>
          <w:tcPr>
            <w:tcW w:w="1033"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0</w:t>
            </w:r>
          </w:p>
        </w:tc>
        <w:tc>
          <w:tcPr>
            <w:tcW w:w="1033"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0</w:t>
            </w:r>
          </w:p>
        </w:tc>
        <w:tc>
          <w:tcPr>
            <w:tcW w:w="1033"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0</w:t>
            </w:r>
          </w:p>
        </w:tc>
        <w:tc>
          <w:tcPr>
            <w:tcW w:w="1034"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1</w:t>
            </w:r>
          </w:p>
        </w:tc>
        <w:tc>
          <w:tcPr>
            <w:tcW w:w="1034"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0</w:t>
            </w:r>
          </w:p>
        </w:tc>
        <w:tc>
          <w:tcPr>
            <w:tcW w:w="1034"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0</w:t>
            </w:r>
          </w:p>
        </w:tc>
        <w:tc>
          <w:tcPr>
            <w:tcW w:w="931" w:type="dxa"/>
          </w:tcPr>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1</w:t>
            </w:r>
          </w:p>
        </w:tc>
      </w:tr>
    </w:tbl>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 </w:t>
      </w: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The coefficient a, b, c and d can be obtained by impossing these conditions. Thus</w:t>
      </w:r>
    </w:p>
    <w:p w:rsidR="00200744" w:rsidRPr="008F7121" w:rsidRDefault="00200744" w:rsidP="008F7121">
      <w:pPr>
        <w:autoSpaceDE w:val="0"/>
        <w:autoSpaceDN w:val="0"/>
        <w:adjustRightInd w:val="0"/>
        <w:spacing w:line="360" w:lineRule="auto"/>
        <w:jc w:val="both"/>
        <w:rPr>
          <w:noProof/>
          <w:sz w:val="24"/>
          <w:szCs w:val="24"/>
          <w:lang w:eastAsia="zh-TW"/>
        </w:rPr>
      </w:pPr>
    </w:p>
    <w:tbl>
      <w:tblPr>
        <w:tblW w:w="0" w:type="auto"/>
        <w:tblInd w:w="108" w:type="dxa"/>
        <w:tblLook w:val="04A0" w:firstRow="1" w:lastRow="0" w:firstColumn="1" w:lastColumn="0" w:noHBand="0" w:noVBand="1"/>
      </w:tblPr>
      <w:tblGrid>
        <w:gridCol w:w="4542"/>
        <w:gridCol w:w="4548"/>
      </w:tblGrid>
      <w:tr w:rsidR="00200744" w:rsidRPr="008F7121" w:rsidTr="00F27AED">
        <w:tc>
          <w:tcPr>
            <w:tcW w:w="4542" w:type="dxa"/>
          </w:tcPr>
          <w:p w:rsidR="00200744" w:rsidRPr="008F7121" w:rsidRDefault="000A2C10" w:rsidP="008F7121">
            <w:pPr>
              <w:autoSpaceDE w:val="0"/>
              <w:autoSpaceDN w:val="0"/>
              <w:adjustRightInd w:val="0"/>
              <w:spacing w:line="360" w:lineRule="auto"/>
              <w:jc w:val="both"/>
              <w:rPr>
                <w:noProof/>
                <w:sz w:val="24"/>
                <w:szCs w:val="24"/>
                <w:lang w:eastAsia="zh-TW"/>
              </w:rPr>
            </w:pPr>
            <m:oMathPara>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1</m:t>
                    </m:r>
                  </m:sub>
                </m:sSub>
                <m:r>
                  <w:rPr>
                    <w:rFonts w:ascii="Cambria Math" w:hAnsi="Cambria Math"/>
                    <w:noProof/>
                    <w:sz w:val="24"/>
                    <w:szCs w:val="24"/>
                    <w:lang w:eastAsia="zh-TW"/>
                  </w:rPr>
                  <m:t>=</m:t>
                </m:r>
                <m:f>
                  <m:fPr>
                    <m:ctrlPr>
                      <w:rPr>
                        <w:rFonts w:ascii="Cambria Math" w:hAnsi="Cambria Math"/>
                        <w:i/>
                        <w:noProof/>
                        <w:sz w:val="24"/>
                        <w:szCs w:val="24"/>
                        <w:lang w:eastAsia="zh-TW"/>
                      </w:rPr>
                    </m:ctrlPr>
                  </m:fPr>
                  <m:num>
                    <m:r>
                      <w:rPr>
                        <w:rFonts w:ascii="Cambria Math" w:hAnsi="Cambria Math"/>
                        <w:noProof/>
                        <w:sz w:val="24"/>
                        <w:szCs w:val="24"/>
                        <w:lang w:eastAsia="zh-TW"/>
                      </w:rPr>
                      <m:t>1</m:t>
                    </m:r>
                  </m:num>
                  <m:den>
                    <m:r>
                      <w:rPr>
                        <w:rFonts w:ascii="Cambria Math" w:hAnsi="Cambria Math"/>
                        <w:noProof/>
                        <w:sz w:val="24"/>
                        <w:szCs w:val="24"/>
                        <w:lang w:eastAsia="zh-TW"/>
                      </w:rPr>
                      <m:t>2</m:t>
                    </m:r>
                  </m:den>
                </m:f>
                <m:d>
                  <m:dPr>
                    <m:ctrlPr>
                      <w:rPr>
                        <w:rFonts w:ascii="Cambria Math" w:hAnsi="Cambria Math"/>
                        <w:i/>
                        <w:noProof/>
                        <w:sz w:val="24"/>
                        <w:szCs w:val="24"/>
                        <w:lang w:eastAsia="zh-TW"/>
                      </w:rPr>
                    </m:ctrlPr>
                  </m:dPr>
                  <m:e>
                    <m:r>
                      <w:rPr>
                        <w:rFonts w:ascii="Cambria Math" w:hAnsi="Cambria Math"/>
                        <w:noProof/>
                        <w:sz w:val="24"/>
                        <w:szCs w:val="24"/>
                        <w:lang w:eastAsia="zh-TW"/>
                      </w:rPr>
                      <m:t>2-3ξ+</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3</m:t>
                        </m:r>
                      </m:sup>
                    </m:sSup>
                  </m:e>
                </m:d>
              </m:oMath>
            </m:oMathPara>
          </w:p>
        </w:tc>
        <w:tc>
          <w:tcPr>
            <w:tcW w:w="4548" w:type="dxa"/>
          </w:tcPr>
          <w:p w:rsidR="00200744" w:rsidRPr="008F7121" w:rsidRDefault="000A2C10" w:rsidP="008F7121">
            <w:pPr>
              <w:autoSpaceDE w:val="0"/>
              <w:autoSpaceDN w:val="0"/>
              <w:adjustRightInd w:val="0"/>
              <w:spacing w:line="360" w:lineRule="auto"/>
              <w:jc w:val="both"/>
              <w:rPr>
                <w:noProof/>
                <w:sz w:val="24"/>
                <w:szCs w:val="24"/>
                <w:lang w:eastAsia="zh-TW"/>
              </w:rPr>
            </w:pPr>
            <m:oMathPara>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2</m:t>
                    </m:r>
                  </m:sub>
                </m:sSub>
                <m:r>
                  <w:rPr>
                    <w:rFonts w:ascii="Cambria Math" w:hAnsi="Cambria Math"/>
                    <w:noProof/>
                    <w:sz w:val="24"/>
                    <w:szCs w:val="24"/>
                    <w:lang w:eastAsia="zh-TW"/>
                  </w:rPr>
                  <m:t>=</m:t>
                </m:r>
                <m:f>
                  <m:fPr>
                    <m:ctrlPr>
                      <w:rPr>
                        <w:rFonts w:ascii="Cambria Math" w:hAnsi="Cambria Math"/>
                        <w:i/>
                        <w:noProof/>
                        <w:sz w:val="24"/>
                        <w:szCs w:val="24"/>
                        <w:lang w:eastAsia="zh-TW"/>
                      </w:rPr>
                    </m:ctrlPr>
                  </m:fPr>
                  <m:num>
                    <m:r>
                      <w:rPr>
                        <w:rFonts w:ascii="Cambria Math" w:hAnsi="Cambria Math"/>
                        <w:noProof/>
                        <w:sz w:val="24"/>
                        <w:szCs w:val="24"/>
                        <w:lang w:eastAsia="zh-TW"/>
                      </w:rPr>
                      <m:t>1</m:t>
                    </m:r>
                  </m:num>
                  <m:den>
                    <m:r>
                      <w:rPr>
                        <w:rFonts w:ascii="Cambria Math" w:hAnsi="Cambria Math"/>
                        <w:noProof/>
                        <w:sz w:val="24"/>
                        <w:szCs w:val="24"/>
                        <w:lang w:eastAsia="zh-TW"/>
                      </w:rPr>
                      <m:t>4</m:t>
                    </m:r>
                  </m:den>
                </m:f>
                <m:d>
                  <m:dPr>
                    <m:ctrlPr>
                      <w:rPr>
                        <w:rFonts w:ascii="Cambria Math" w:hAnsi="Cambria Math"/>
                        <w:i/>
                        <w:noProof/>
                        <w:sz w:val="24"/>
                        <w:szCs w:val="24"/>
                        <w:lang w:eastAsia="zh-TW"/>
                      </w:rPr>
                    </m:ctrlPr>
                  </m:dPr>
                  <m:e>
                    <m:r>
                      <w:rPr>
                        <w:rFonts w:ascii="Cambria Math" w:hAnsi="Cambria Math"/>
                        <w:noProof/>
                        <w:sz w:val="24"/>
                        <w:szCs w:val="24"/>
                        <w:lang w:eastAsia="zh-TW"/>
                      </w:rPr>
                      <m:t>1-ξ-</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r>
                      <w:rPr>
                        <w:rFonts w:ascii="Cambria Math" w:hAnsi="Cambria Math"/>
                        <w:noProof/>
                        <w:sz w:val="24"/>
                        <w:szCs w:val="24"/>
                        <w:lang w:eastAsia="zh-TW"/>
                      </w:rPr>
                      <m:t>+</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3</m:t>
                        </m:r>
                      </m:sup>
                    </m:sSup>
                  </m:e>
                </m:d>
              </m:oMath>
            </m:oMathPara>
          </w:p>
        </w:tc>
      </w:tr>
      <w:tr w:rsidR="00200744" w:rsidRPr="008F7121" w:rsidTr="00F27AED">
        <w:tc>
          <w:tcPr>
            <w:tcW w:w="4542" w:type="dxa"/>
          </w:tcPr>
          <w:p w:rsidR="00200744" w:rsidRPr="008F7121" w:rsidRDefault="000A2C10" w:rsidP="008F7121">
            <w:pPr>
              <w:autoSpaceDE w:val="0"/>
              <w:autoSpaceDN w:val="0"/>
              <w:adjustRightInd w:val="0"/>
              <w:spacing w:line="360" w:lineRule="auto"/>
              <w:jc w:val="both"/>
              <w:rPr>
                <w:noProof/>
                <w:sz w:val="24"/>
                <w:szCs w:val="24"/>
                <w:lang w:eastAsia="zh-TW"/>
              </w:rPr>
            </w:pPr>
            <m:oMathPara>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3</m:t>
                    </m:r>
                  </m:sub>
                </m:sSub>
                <m:r>
                  <w:rPr>
                    <w:rFonts w:ascii="Cambria Math" w:hAnsi="Cambria Math"/>
                    <w:noProof/>
                    <w:sz w:val="24"/>
                    <w:szCs w:val="24"/>
                    <w:lang w:eastAsia="zh-TW"/>
                  </w:rPr>
                  <m:t>=</m:t>
                </m:r>
                <m:f>
                  <m:fPr>
                    <m:ctrlPr>
                      <w:rPr>
                        <w:rFonts w:ascii="Cambria Math" w:hAnsi="Cambria Math"/>
                        <w:i/>
                        <w:noProof/>
                        <w:sz w:val="24"/>
                        <w:szCs w:val="24"/>
                        <w:lang w:eastAsia="zh-TW"/>
                      </w:rPr>
                    </m:ctrlPr>
                  </m:fPr>
                  <m:num>
                    <m:r>
                      <w:rPr>
                        <w:rFonts w:ascii="Cambria Math" w:hAnsi="Cambria Math"/>
                        <w:noProof/>
                        <w:sz w:val="24"/>
                        <w:szCs w:val="24"/>
                        <w:lang w:eastAsia="zh-TW"/>
                      </w:rPr>
                      <m:t>1</m:t>
                    </m:r>
                  </m:num>
                  <m:den>
                    <m:r>
                      <w:rPr>
                        <w:rFonts w:ascii="Cambria Math" w:hAnsi="Cambria Math"/>
                        <w:noProof/>
                        <w:sz w:val="24"/>
                        <w:szCs w:val="24"/>
                        <w:lang w:eastAsia="zh-TW"/>
                      </w:rPr>
                      <m:t>4</m:t>
                    </m:r>
                  </m:den>
                </m:f>
                <m:d>
                  <m:dPr>
                    <m:ctrlPr>
                      <w:rPr>
                        <w:rFonts w:ascii="Cambria Math" w:hAnsi="Cambria Math"/>
                        <w:i/>
                        <w:noProof/>
                        <w:sz w:val="24"/>
                        <w:szCs w:val="24"/>
                        <w:lang w:eastAsia="zh-TW"/>
                      </w:rPr>
                    </m:ctrlPr>
                  </m:dPr>
                  <m:e>
                    <m:r>
                      <w:rPr>
                        <w:rFonts w:ascii="Cambria Math" w:hAnsi="Cambria Math"/>
                        <w:noProof/>
                        <w:sz w:val="24"/>
                        <w:szCs w:val="24"/>
                        <w:lang w:eastAsia="zh-TW"/>
                      </w:rPr>
                      <m:t>2+3ξ-</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3</m:t>
                        </m:r>
                      </m:sup>
                    </m:sSup>
                  </m:e>
                </m:d>
              </m:oMath>
            </m:oMathPara>
          </w:p>
        </w:tc>
        <w:tc>
          <w:tcPr>
            <w:tcW w:w="4548" w:type="dxa"/>
          </w:tcPr>
          <w:p w:rsidR="00200744" w:rsidRPr="008F7121" w:rsidRDefault="000A2C10" w:rsidP="008F7121">
            <w:pPr>
              <w:autoSpaceDE w:val="0"/>
              <w:autoSpaceDN w:val="0"/>
              <w:adjustRightInd w:val="0"/>
              <w:spacing w:line="360" w:lineRule="auto"/>
              <w:jc w:val="both"/>
              <w:rPr>
                <w:noProof/>
                <w:sz w:val="24"/>
                <w:szCs w:val="24"/>
                <w:lang w:eastAsia="zh-TW"/>
              </w:rPr>
            </w:pPr>
            <m:oMathPara>
              <m:oMath>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4</m:t>
                    </m:r>
                  </m:sub>
                </m:sSub>
                <m:r>
                  <w:rPr>
                    <w:rFonts w:ascii="Cambria Math" w:hAnsi="Cambria Math"/>
                    <w:noProof/>
                    <w:sz w:val="24"/>
                    <w:szCs w:val="24"/>
                    <w:lang w:eastAsia="zh-TW"/>
                  </w:rPr>
                  <m:t>=</m:t>
                </m:r>
                <m:f>
                  <m:fPr>
                    <m:ctrlPr>
                      <w:rPr>
                        <w:rFonts w:ascii="Cambria Math" w:hAnsi="Cambria Math"/>
                        <w:i/>
                        <w:noProof/>
                        <w:sz w:val="24"/>
                        <w:szCs w:val="24"/>
                        <w:lang w:eastAsia="zh-TW"/>
                      </w:rPr>
                    </m:ctrlPr>
                  </m:fPr>
                  <m:num>
                    <m:r>
                      <w:rPr>
                        <w:rFonts w:ascii="Cambria Math" w:hAnsi="Cambria Math"/>
                        <w:noProof/>
                        <w:sz w:val="24"/>
                        <w:szCs w:val="24"/>
                        <w:lang w:eastAsia="zh-TW"/>
                      </w:rPr>
                      <m:t>1</m:t>
                    </m:r>
                  </m:num>
                  <m:den>
                    <m:r>
                      <w:rPr>
                        <w:rFonts w:ascii="Cambria Math" w:hAnsi="Cambria Math"/>
                        <w:noProof/>
                        <w:sz w:val="24"/>
                        <w:szCs w:val="24"/>
                        <w:lang w:eastAsia="zh-TW"/>
                      </w:rPr>
                      <m:t>4</m:t>
                    </m:r>
                  </m:den>
                </m:f>
                <m:d>
                  <m:dPr>
                    <m:ctrlPr>
                      <w:rPr>
                        <w:rFonts w:ascii="Cambria Math" w:hAnsi="Cambria Math"/>
                        <w:i/>
                        <w:noProof/>
                        <w:sz w:val="24"/>
                        <w:szCs w:val="24"/>
                        <w:lang w:eastAsia="zh-TW"/>
                      </w:rPr>
                    </m:ctrlPr>
                  </m:dPr>
                  <m:e>
                    <m:r>
                      <w:rPr>
                        <w:rFonts w:ascii="Cambria Math" w:hAnsi="Cambria Math"/>
                        <w:noProof/>
                        <w:sz w:val="24"/>
                        <w:szCs w:val="24"/>
                        <w:lang w:eastAsia="zh-TW"/>
                      </w:rPr>
                      <m:t>-1-ξ+</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r>
                      <w:rPr>
                        <w:rFonts w:ascii="Cambria Math" w:hAnsi="Cambria Math"/>
                        <w:noProof/>
                        <w:sz w:val="24"/>
                        <w:szCs w:val="24"/>
                        <w:lang w:eastAsia="zh-TW"/>
                      </w:rPr>
                      <m:t>+</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3</m:t>
                        </m:r>
                      </m:sup>
                    </m:sSup>
                  </m:e>
                </m:d>
              </m:oMath>
            </m:oMathPara>
          </w:p>
        </w:tc>
      </w:tr>
    </w:tbl>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sz w:val="24"/>
          <w:szCs w:val="24"/>
        </w:rPr>
      </w:pPr>
      <w:r w:rsidRPr="008F7121">
        <w:rPr>
          <w:noProof/>
          <w:sz w:val="24"/>
          <w:szCs w:val="24"/>
          <w:lang w:eastAsia="zh-TW"/>
        </w:rPr>
        <w:lastRenderedPageBreak/>
        <w:t xml:space="preserve">The </w:t>
      </w:r>
      <w:proofErr w:type="spellStart"/>
      <w:r w:rsidRPr="008F7121">
        <w:rPr>
          <w:sz w:val="24"/>
          <w:szCs w:val="24"/>
        </w:rPr>
        <w:t>Hermite</w:t>
      </w:r>
      <w:proofErr w:type="spellEnd"/>
      <w:r w:rsidRPr="008F7121">
        <w:rPr>
          <w:sz w:val="24"/>
          <w:szCs w:val="24"/>
        </w:rPr>
        <w:t xml:space="preserve"> shape function can be used to write </w:t>
      </w:r>
      <m:oMath>
        <m:r>
          <w:rPr>
            <w:rFonts w:ascii="Cambria Math" w:hAnsi="Cambria Math"/>
            <w:sz w:val="24"/>
            <w:szCs w:val="24"/>
          </w:rPr>
          <m:t>v</m:t>
        </m:r>
      </m:oMath>
      <w:r w:rsidRPr="008F7121">
        <w:rPr>
          <w:sz w:val="24"/>
          <w:szCs w:val="24"/>
        </w:rPr>
        <w:t xml:space="preserve"> in the form</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noProof/>
          <w:sz w:val="24"/>
          <w:szCs w:val="24"/>
          <w:lang w:eastAsia="zh-TW"/>
        </w:rPr>
      </w:pPr>
      <m:oMath>
        <m:r>
          <w:rPr>
            <w:rFonts w:ascii="Cambria Math" w:hAnsi="Cambria Math"/>
            <w:noProof/>
            <w:sz w:val="24"/>
            <w:szCs w:val="24"/>
            <w:lang w:eastAsia="zh-TW"/>
          </w:rPr>
          <m:t>v</m:t>
        </m:r>
        <m:d>
          <m:dPr>
            <m:ctrlPr>
              <w:rPr>
                <w:rFonts w:ascii="Cambria Math" w:hAnsi="Cambria Math"/>
                <w:i/>
                <w:noProof/>
                <w:sz w:val="24"/>
                <w:szCs w:val="24"/>
                <w:lang w:eastAsia="zh-TW"/>
              </w:rPr>
            </m:ctrlPr>
          </m:dPr>
          <m:e>
            <m:r>
              <w:rPr>
                <w:rFonts w:ascii="Cambria Math" w:hAnsi="Cambria Math"/>
                <w:noProof/>
                <w:sz w:val="24"/>
                <w:szCs w:val="24"/>
                <w:lang w:eastAsia="zh-TW"/>
              </w:rPr>
              <m:t>ξ</m:t>
            </m:r>
          </m:e>
        </m:d>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1</m:t>
            </m:r>
          </m:sub>
        </m:sSub>
        <m:sSub>
          <m:sSubPr>
            <m:ctrlPr>
              <w:rPr>
                <w:rFonts w:ascii="Cambria Math" w:hAnsi="Cambria Math"/>
                <w:i/>
                <w:noProof/>
                <w:sz w:val="24"/>
                <w:szCs w:val="24"/>
                <w:lang w:eastAsia="zh-TW"/>
              </w:rPr>
            </m:ctrlPr>
          </m:sSubPr>
          <m:e>
            <m:r>
              <w:rPr>
                <w:rFonts w:ascii="Cambria Math" w:hAnsi="Cambria Math"/>
                <w:noProof/>
                <w:sz w:val="24"/>
                <w:szCs w:val="24"/>
                <w:lang w:eastAsia="zh-TW"/>
              </w:rPr>
              <m:t>v</m:t>
            </m:r>
          </m:e>
          <m:sub>
            <m:r>
              <w:rPr>
                <w:rFonts w:ascii="Cambria Math" w:hAnsi="Cambria Math"/>
                <w:noProof/>
                <w:sz w:val="24"/>
                <w:szCs w:val="24"/>
                <w:lang w:eastAsia="zh-TW"/>
              </w:rPr>
              <m:t>1</m:t>
            </m:r>
          </m:sub>
        </m:sSub>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2</m:t>
            </m:r>
          </m:sub>
        </m:sSub>
        <m:sSub>
          <m:sSubPr>
            <m:ctrlPr>
              <w:rPr>
                <w:rFonts w:ascii="Cambria Math" w:hAnsi="Cambria Math"/>
                <w:i/>
                <w:noProof/>
                <w:sz w:val="24"/>
                <w:szCs w:val="24"/>
                <w:lang w:eastAsia="zh-TW"/>
              </w:rPr>
            </m:ctrlPr>
          </m:sSubPr>
          <m:e>
            <m:d>
              <m:dPr>
                <m:ctrlPr>
                  <w:rPr>
                    <w:rFonts w:ascii="Cambria Math" w:hAnsi="Cambria Math"/>
                    <w:i/>
                    <w:noProof/>
                    <w:sz w:val="24"/>
                    <w:szCs w:val="24"/>
                    <w:lang w:eastAsia="zh-TW"/>
                  </w:rPr>
                </m:ctrlPr>
              </m:dPr>
              <m:e>
                <m:f>
                  <m:fPr>
                    <m:ctrlPr>
                      <w:rPr>
                        <w:rFonts w:ascii="Cambria Math" w:hAnsi="Cambria Math"/>
                        <w:i/>
                        <w:noProof/>
                        <w:sz w:val="24"/>
                        <w:szCs w:val="24"/>
                        <w:lang w:eastAsia="zh-TW"/>
                      </w:rPr>
                    </m:ctrlPr>
                  </m:fPr>
                  <m:num>
                    <m:r>
                      <w:rPr>
                        <w:rFonts w:ascii="Cambria Math" w:hAnsi="Cambria Math"/>
                        <w:noProof/>
                        <w:sz w:val="24"/>
                        <w:szCs w:val="24"/>
                        <w:lang w:eastAsia="zh-TW"/>
                      </w:rPr>
                      <m:t>dv</m:t>
                    </m:r>
                  </m:num>
                  <m:den>
                    <m:r>
                      <w:rPr>
                        <w:rFonts w:ascii="Cambria Math" w:hAnsi="Cambria Math"/>
                        <w:noProof/>
                        <w:sz w:val="24"/>
                        <w:szCs w:val="24"/>
                        <w:lang w:eastAsia="zh-TW"/>
                      </w:rPr>
                      <m:t>dξ</m:t>
                    </m:r>
                  </m:den>
                </m:f>
              </m:e>
            </m:d>
          </m:e>
          <m:sub>
            <m:r>
              <w:rPr>
                <w:rFonts w:ascii="Cambria Math" w:hAnsi="Cambria Math"/>
                <w:noProof/>
                <w:sz w:val="24"/>
                <w:szCs w:val="24"/>
                <w:lang w:eastAsia="zh-TW"/>
              </w:rPr>
              <m:t>1</m:t>
            </m:r>
          </m:sub>
        </m:sSub>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3</m:t>
            </m:r>
          </m:sub>
        </m:sSub>
        <m:sSub>
          <m:sSubPr>
            <m:ctrlPr>
              <w:rPr>
                <w:rFonts w:ascii="Cambria Math" w:hAnsi="Cambria Math"/>
                <w:i/>
                <w:noProof/>
                <w:sz w:val="24"/>
                <w:szCs w:val="24"/>
                <w:lang w:eastAsia="zh-TW"/>
              </w:rPr>
            </m:ctrlPr>
          </m:sSubPr>
          <m:e>
            <m:r>
              <w:rPr>
                <w:rFonts w:ascii="Cambria Math" w:hAnsi="Cambria Math"/>
                <w:noProof/>
                <w:sz w:val="24"/>
                <w:szCs w:val="24"/>
                <w:lang w:eastAsia="zh-TW"/>
              </w:rPr>
              <m:t>v</m:t>
            </m:r>
          </m:e>
          <m:sub>
            <m:r>
              <w:rPr>
                <w:rFonts w:ascii="Cambria Math" w:hAnsi="Cambria Math"/>
                <w:noProof/>
                <w:sz w:val="24"/>
                <w:szCs w:val="24"/>
                <w:lang w:eastAsia="zh-TW"/>
              </w:rPr>
              <m:t>2</m:t>
            </m:r>
          </m:sub>
        </m:sSub>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4</m:t>
            </m:r>
          </m:sub>
        </m:sSub>
        <m:sSub>
          <m:sSubPr>
            <m:ctrlPr>
              <w:rPr>
                <w:rFonts w:ascii="Cambria Math" w:hAnsi="Cambria Math"/>
                <w:i/>
                <w:noProof/>
                <w:sz w:val="24"/>
                <w:szCs w:val="24"/>
                <w:lang w:eastAsia="zh-TW"/>
              </w:rPr>
            </m:ctrlPr>
          </m:sSubPr>
          <m:e>
            <m:d>
              <m:dPr>
                <m:ctrlPr>
                  <w:rPr>
                    <w:rFonts w:ascii="Cambria Math" w:hAnsi="Cambria Math"/>
                    <w:i/>
                    <w:noProof/>
                    <w:sz w:val="24"/>
                    <w:szCs w:val="24"/>
                    <w:lang w:eastAsia="zh-TW"/>
                  </w:rPr>
                </m:ctrlPr>
              </m:dPr>
              <m:e>
                <m:f>
                  <m:fPr>
                    <m:ctrlPr>
                      <w:rPr>
                        <w:rFonts w:ascii="Cambria Math" w:hAnsi="Cambria Math"/>
                        <w:i/>
                        <w:noProof/>
                        <w:sz w:val="24"/>
                        <w:szCs w:val="24"/>
                        <w:lang w:eastAsia="zh-TW"/>
                      </w:rPr>
                    </m:ctrlPr>
                  </m:fPr>
                  <m:num>
                    <m:r>
                      <w:rPr>
                        <w:rFonts w:ascii="Cambria Math" w:hAnsi="Cambria Math"/>
                        <w:noProof/>
                        <w:sz w:val="24"/>
                        <w:szCs w:val="24"/>
                        <w:lang w:eastAsia="zh-TW"/>
                      </w:rPr>
                      <m:t>dv</m:t>
                    </m:r>
                  </m:num>
                  <m:den>
                    <m:r>
                      <w:rPr>
                        <w:rFonts w:ascii="Cambria Math" w:hAnsi="Cambria Math"/>
                        <w:noProof/>
                        <w:sz w:val="24"/>
                        <w:szCs w:val="24"/>
                        <w:lang w:eastAsia="zh-TW"/>
                      </w:rPr>
                      <m:t>dξ</m:t>
                    </m:r>
                  </m:den>
                </m:f>
              </m:e>
            </m:d>
          </m:e>
          <m:sub>
            <m:r>
              <w:rPr>
                <w:rFonts w:ascii="Cambria Math" w:hAnsi="Cambria Math"/>
                <w:noProof/>
                <w:sz w:val="24"/>
                <w:szCs w:val="24"/>
                <w:lang w:eastAsia="zh-TW"/>
              </w:rPr>
              <m:t>2</m:t>
            </m:r>
          </m:sub>
        </m:sSub>
      </m:oMath>
      <w:r w:rsidRPr="008F7121">
        <w:rPr>
          <w:rFonts w:eastAsia="MS Mincho"/>
          <w:sz w:val="24"/>
          <w:szCs w:val="24"/>
          <w:lang w:eastAsia="zh-TW"/>
        </w:rPr>
        <w:tab/>
      </w:r>
      <w:r w:rsidRPr="008F7121">
        <w:rPr>
          <w:rFonts w:eastAsia="MS Mincho"/>
          <w:sz w:val="24"/>
          <w:szCs w:val="24"/>
          <w:lang w:eastAsia="zh-TW"/>
        </w:rPr>
        <w:tab/>
      </w:r>
      <w:r w:rsidRPr="008F7121">
        <w:rPr>
          <w:rFonts w:eastAsia="MS Mincho"/>
          <w:sz w:val="24"/>
          <w:szCs w:val="24"/>
          <w:lang w:eastAsia="zh-TW"/>
        </w:rPr>
        <w:tab/>
      </w:r>
      <w:r w:rsidRPr="008F7121">
        <w:rPr>
          <w:rFonts w:eastAsia="MS Mincho"/>
          <w:sz w:val="24"/>
          <w:szCs w:val="24"/>
          <w:lang w:eastAsia="zh-TW"/>
        </w:rPr>
        <w:tab/>
        <w:t xml:space="preserve">           </w:t>
      </w:r>
      <w:r w:rsidRPr="008F7121">
        <w:rPr>
          <w:rFonts w:eastAsia="MS Mincho"/>
          <w:sz w:val="24"/>
          <w:szCs w:val="24"/>
          <w:lang w:eastAsia="ja-JP"/>
        </w:rPr>
        <w:t>(</w:t>
      </w:r>
      <w:r w:rsidR="00F745C2">
        <w:rPr>
          <w:rFonts w:eastAsia="MS Mincho"/>
          <w:sz w:val="24"/>
          <w:szCs w:val="24"/>
          <w:lang w:eastAsia="ja-JP"/>
        </w:rPr>
        <w:t>5.23</w:t>
      </w:r>
      <w:r w:rsidRPr="008F7121">
        <w:rPr>
          <w:rFonts w:eastAsia="MS Mincho"/>
          <w:sz w:val="24"/>
          <w:szCs w:val="24"/>
          <w:lang w:eastAsia="ja-JP"/>
        </w:rPr>
        <w:t>)</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The coordinates transform by the relationship </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m:oMath>
        <m:r>
          <w:rPr>
            <w:rFonts w:ascii="Cambria Math" w:hAnsi="Cambria Math"/>
            <w:noProof/>
            <w:sz w:val="24"/>
            <w:szCs w:val="24"/>
            <w:lang w:eastAsia="zh-TW"/>
          </w:rPr>
          <m:t>x=</m:t>
        </m:r>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x</m:t>
                </m:r>
              </m:e>
              <m:sub>
                <m:r>
                  <w:rPr>
                    <w:rFonts w:ascii="Cambria Math" w:hAnsi="Cambria Math"/>
                    <w:noProof/>
                    <w:sz w:val="24"/>
                    <w:szCs w:val="24"/>
                    <w:lang w:eastAsia="zh-TW"/>
                  </w:rPr>
                  <m:t>1</m:t>
                </m:r>
              </m:sub>
            </m:sSub>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x</m:t>
                </m:r>
              </m:e>
              <m:sub>
                <m:r>
                  <w:rPr>
                    <w:rFonts w:ascii="Cambria Math" w:hAnsi="Cambria Math"/>
                    <w:noProof/>
                    <w:sz w:val="24"/>
                    <w:szCs w:val="24"/>
                    <w:lang w:eastAsia="zh-TW"/>
                  </w:rPr>
                  <m:t>2</m:t>
                </m:r>
              </m:sub>
            </m:sSub>
          </m:num>
          <m:den>
            <m:r>
              <w:rPr>
                <w:rFonts w:ascii="Cambria Math" w:hAnsi="Cambria Math"/>
                <w:noProof/>
                <w:sz w:val="24"/>
                <w:szCs w:val="24"/>
                <w:lang w:eastAsia="zh-TW"/>
              </w:rPr>
              <m:t>2</m:t>
            </m:r>
          </m:den>
        </m:f>
        <m:r>
          <w:rPr>
            <w:rFonts w:ascii="Cambria Math" w:hAnsi="Cambria Math"/>
            <w:noProof/>
            <w:sz w:val="24"/>
            <w:szCs w:val="24"/>
            <w:lang w:eastAsia="zh-TW"/>
          </w:rPr>
          <m:t>+</m:t>
        </m:r>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x</m:t>
                </m:r>
              </m:e>
              <m:sub>
                <m:r>
                  <w:rPr>
                    <w:rFonts w:ascii="Cambria Math" w:hAnsi="Cambria Math"/>
                    <w:noProof/>
                    <w:sz w:val="24"/>
                    <w:szCs w:val="24"/>
                    <w:lang w:eastAsia="zh-TW"/>
                  </w:rPr>
                  <m:t>2</m:t>
                </m:r>
              </m:sub>
            </m:sSub>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x</m:t>
                </m:r>
              </m:e>
              <m:sub>
                <m:r>
                  <w:rPr>
                    <w:rFonts w:ascii="Cambria Math" w:hAnsi="Cambria Math"/>
                    <w:noProof/>
                    <w:sz w:val="24"/>
                    <w:szCs w:val="24"/>
                    <w:lang w:eastAsia="zh-TW"/>
                  </w:rPr>
                  <m:t>1</m:t>
                </m:r>
              </m:sub>
            </m:sSub>
          </m:num>
          <m:den>
            <m:r>
              <w:rPr>
                <w:rFonts w:ascii="Cambria Math" w:hAnsi="Cambria Math"/>
                <w:noProof/>
                <w:sz w:val="24"/>
                <w:szCs w:val="24"/>
                <w:lang w:eastAsia="zh-TW"/>
              </w:rPr>
              <m:t>2</m:t>
            </m:r>
          </m:den>
        </m:f>
        <m:r>
          <w:rPr>
            <w:rFonts w:ascii="Cambria Math" w:hAnsi="Cambria Math"/>
            <w:noProof/>
            <w:sz w:val="24"/>
            <w:szCs w:val="24"/>
            <w:lang w:eastAsia="zh-TW"/>
          </w:rPr>
          <m:t>ξ</m:t>
        </m:r>
      </m:oMath>
      <w:r w:rsidRPr="008F7121">
        <w:rPr>
          <w:noProof/>
          <w:sz w:val="24"/>
          <w:szCs w:val="24"/>
          <w:lang w:eastAsia="zh-TW"/>
        </w:rPr>
        <w:t xml:space="preserve"> </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Since </w:t>
      </w:r>
      <m:oMath>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x</m:t>
            </m:r>
          </m:e>
          <m:sub>
            <m:r>
              <w:rPr>
                <w:rFonts w:ascii="Cambria Math" w:hAnsi="Cambria Math"/>
                <w:noProof/>
                <w:sz w:val="24"/>
                <w:szCs w:val="24"/>
                <w:lang w:eastAsia="zh-TW"/>
              </w:rPr>
              <m:t>2</m:t>
            </m:r>
          </m:sub>
        </m:sSub>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x</m:t>
            </m:r>
          </m:e>
          <m:sub>
            <m:r>
              <w:rPr>
                <w:rFonts w:ascii="Cambria Math" w:hAnsi="Cambria Math"/>
                <w:noProof/>
                <w:sz w:val="24"/>
                <w:szCs w:val="24"/>
                <w:lang w:eastAsia="zh-TW"/>
              </w:rPr>
              <m:t>1</m:t>
            </m:r>
          </m:sub>
        </m:sSub>
      </m:oMath>
      <w:r w:rsidRPr="008F7121">
        <w:rPr>
          <w:noProof/>
          <w:sz w:val="24"/>
          <w:szCs w:val="24"/>
          <w:lang w:eastAsia="zh-TW"/>
        </w:rPr>
        <w:t xml:space="preserve"> is the length of the element, then </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m:oMath>
        <m:r>
          <w:rPr>
            <w:rFonts w:ascii="Cambria Math" w:hAnsi="Cambria Math"/>
            <w:noProof/>
            <w:sz w:val="24"/>
            <w:szCs w:val="24"/>
            <w:lang w:eastAsia="zh-TW"/>
          </w:rPr>
          <m:t>dx=</m:t>
        </m:r>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r>
          <w:rPr>
            <w:rFonts w:ascii="Cambria Math" w:hAnsi="Cambria Math"/>
            <w:noProof/>
            <w:sz w:val="24"/>
            <w:szCs w:val="24"/>
            <w:lang w:eastAsia="zh-TW"/>
          </w:rPr>
          <m:t>dξ</m:t>
        </m:r>
      </m:oMath>
      <w:r w:rsidRPr="008F7121">
        <w:rPr>
          <w:rFonts w:eastAsia="MS Mincho"/>
          <w:sz w:val="24"/>
          <w:szCs w:val="24"/>
          <w:lang w:eastAsia="zh-TW"/>
        </w:rPr>
        <w:tab/>
      </w:r>
      <w:r w:rsidRPr="008F7121">
        <w:rPr>
          <w:rFonts w:eastAsia="MS Mincho"/>
          <w:sz w:val="24"/>
          <w:szCs w:val="24"/>
          <w:lang w:eastAsia="zh-TW"/>
        </w:rPr>
        <w:tab/>
      </w:r>
      <w:r w:rsidRPr="008F7121">
        <w:rPr>
          <w:rFonts w:eastAsia="MS Mincho"/>
          <w:sz w:val="24"/>
          <w:szCs w:val="24"/>
          <w:lang w:eastAsia="zh-TW"/>
        </w:rPr>
        <w:tab/>
      </w:r>
      <w:r w:rsidRPr="008F7121">
        <w:rPr>
          <w:rFonts w:eastAsia="MS Mincho"/>
          <w:sz w:val="24"/>
          <w:szCs w:val="24"/>
          <w:lang w:eastAsia="zh-TW"/>
        </w:rPr>
        <w:tab/>
      </w:r>
      <w:r w:rsidRPr="008F7121">
        <w:rPr>
          <w:rFonts w:eastAsia="MS Mincho"/>
          <w:sz w:val="24"/>
          <w:szCs w:val="24"/>
          <w:lang w:eastAsia="zh-TW"/>
        </w:rPr>
        <w:tab/>
      </w:r>
      <w:r w:rsidRPr="008F7121">
        <w:rPr>
          <w:rFonts w:eastAsia="MS Mincho"/>
          <w:sz w:val="24"/>
          <w:szCs w:val="24"/>
          <w:lang w:eastAsia="zh-TW"/>
        </w:rPr>
        <w:tab/>
      </w:r>
      <w:r w:rsidRPr="008F7121">
        <w:rPr>
          <w:rFonts w:eastAsia="MS Mincho"/>
          <w:sz w:val="24"/>
          <w:szCs w:val="24"/>
          <w:lang w:eastAsia="zh-TW"/>
        </w:rPr>
        <w:tab/>
      </w:r>
      <w:r w:rsidRPr="008F7121">
        <w:rPr>
          <w:rFonts w:eastAsia="MS Mincho"/>
          <w:sz w:val="24"/>
          <w:szCs w:val="24"/>
          <w:lang w:eastAsia="zh-TW"/>
        </w:rPr>
        <w:tab/>
      </w:r>
      <w:r w:rsidRPr="008F7121">
        <w:rPr>
          <w:rFonts w:eastAsia="MS Mincho"/>
          <w:sz w:val="24"/>
          <w:szCs w:val="24"/>
          <w:lang w:eastAsia="zh-TW"/>
        </w:rPr>
        <w:tab/>
        <w:t xml:space="preserve">           </w:t>
      </w:r>
      <w:r w:rsidRPr="008F7121">
        <w:rPr>
          <w:rFonts w:eastAsia="MS Mincho"/>
          <w:sz w:val="24"/>
          <w:szCs w:val="24"/>
          <w:lang w:eastAsia="ja-JP"/>
        </w:rPr>
        <w:t>(</w:t>
      </w:r>
      <w:r w:rsidR="00F745C2">
        <w:rPr>
          <w:rFonts w:eastAsia="MS Mincho"/>
          <w:sz w:val="24"/>
          <w:szCs w:val="24"/>
          <w:lang w:eastAsia="ja-JP"/>
        </w:rPr>
        <w:t>5.24</w:t>
      </w:r>
      <w:r w:rsidRPr="008F7121">
        <w:rPr>
          <w:rFonts w:eastAsia="MS Mincho"/>
          <w:sz w:val="24"/>
          <w:szCs w:val="24"/>
          <w:lang w:eastAsia="ja-JP"/>
        </w:rPr>
        <w:t>)</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The chain rule </w:t>
      </w:r>
      <m:oMath>
        <m:f>
          <m:fPr>
            <m:type m:val="lin"/>
            <m:ctrlPr>
              <w:rPr>
                <w:rFonts w:ascii="Cambria Math" w:hAnsi="Cambria Math"/>
                <w:i/>
                <w:noProof/>
                <w:sz w:val="24"/>
                <w:szCs w:val="24"/>
                <w:lang w:eastAsia="zh-TW"/>
              </w:rPr>
            </m:ctrlPr>
          </m:fPr>
          <m:num>
            <m:r>
              <w:rPr>
                <w:rFonts w:ascii="Cambria Math" w:hAnsi="Cambria Math"/>
                <w:noProof/>
                <w:sz w:val="24"/>
                <w:szCs w:val="24"/>
                <w:lang w:eastAsia="zh-TW"/>
              </w:rPr>
              <m:t>dv</m:t>
            </m:r>
          </m:num>
          <m:den>
            <m:r>
              <w:rPr>
                <w:rFonts w:ascii="Cambria Math" w:hAnsi="Cambria Math"/>
                <w:noProof/>
                <w:sz w:val="24"/>
                <w:szCs w:val="24"/>
                <w:lang w:eastAsia="zh-TW"/>
              </w:rPr>
              <m:t>dξ</m:t>
            </m:r>
          </m:den>
        </m:f>
        <m:r>
          <w:rPr>
            <w:rFonts w:ascii="Cambria Math" w:hAnsi="Cambria Math"/>
            <w:noProof/>
            <w:sz w:val="24"/>
            <w:szCs w:val="24"/>
            <w:lang w:eastAsia="zh-TW"/>
          </w:rPr>
          <m:t>=</m:t>
        </m:r>
        <m:d>
          <m:dPr>
            <m:ctrlPr>
              <w:rPr>
                <w:rFonts w:ascii="Cambria Math" w:hAnsi="Cambria Math"/>
                <w:i/>
                <w:noProof/>
                <w:sz w:val="24"/>
                <w:szCs w:val="24"/>
                <w:lang w:eastAsia="zh-TW"/>
              </w:rPr>
            </m:ctrlPr>
          </m:dPr>
          <m:e>
            <m:f>
              <m:fPr>
                <m:type m:val="lin"/>
                <m:ctrlPr>
                  <w:rPr>
                    <w:rFonts w:ascii="Cambria Math" w:hAnsi="Cambria Math"/>
                    <w:i/>
                    <w:noProof/>
                    <w:sz w:val="24"/>
                    <w:szCs w:val="24"/>
                    <w:lang w:eastAsia="zh-TW"/>
                  </w:rPr>
                </m:ctrlPr>
              </m:fPr>
              <m:num>
                <m:r>
                  <w:rPr>
                    <w:rFonts w:ascii="Cambria Math" w:hAnsi="Cambria Math"/>
                    <w:noProof/>
                    <w:sz w:val="24"/>
                    <w:szCs w:val="24"/>
                    <w:lang w:eastAsia="zh-TW"/>
                  </w:rPr>
                  <m:t>dv</m:t>
                </m:r>
              </m:num>
              <m:den>
                <m:r>
                  <w:rPr>
                    <w:rFonts w:ascii="Cambria Math" w:hAnsi="Cambria Math"/>
                    <w:noProof/>
                    <w:sz w:val="24"/>
                    <w:szCs w:val="24"/>
                    <w:lang w:eastAsia="zh-TW"/>
                  </w:rPr>
                  <m:t>dx</m:t>
                </m:r>
              </m:den>
            </m:f>
          </m:e>
        </m:d>
        <m:r>
          <w:rPr>
            <w:rFonts w:ascii="Cambria Math" w:hAnsi="Cambria Math"/>
            <w:noProof/>
            <w:sz w:val="24"/>
            <w:szCs w:val="24"/>
            <w:lang w:eastAsia="zh-TW"/>
          </w:rPr>
          <m:t xml:space="preserve"> </m:t>
        </m:r>
        <m:d>
          <m:dPr>
            <m:ctrlPr>
              <w:rPr>
                <w:rFonts w:ascii="Cambria Math" w:hAnsi="Cambria Math"/>
                <w:i/>
                <w:noProof/>
                <w:sz w:val="24"/>
                <w:szCs w:val="24"/>
                <w:lang w:eastAsia="zh-TW"/>
              </w:rPr>
            </m:ctrlPr>
          </m:dPr>
          <m:e>
            <m:f>
              <m:fPr>
                <m:type m:val="lin"/>
                <m:ctrlPr>
                  <w:rPr>
                    <w:rFonts w:ascii="Cambria Math" w:hAnsi="Cambria Math"/>
                    <w:i/>
                    <w:noProof/>
                    <w:sz w:val="24"/>
                    <w:szCs w:val="24"/>
                    <w:lang w:eastAsia="zh-TW"/>
                  </w:rPr>
                </m:ctrlPr>
              </m:fPr>
              <m:num>
                <m:r>
                  <w:rPr>
                    <w:rFonts w:ascii="Cambria Math" w:hAnsi="Cambria Math"/>
                    <w:noProof/>
                    <w:sz w:val="24"/>
                    <w:szCs w:val="24"/>
                    <w:lang w:eastAsia="zh-TW"/>
                  </w:rPr>
                  <m:t>dx</m:t>
                </m:r>
              </m:num>
              <m:den>
                <m:r>
                  <w:rPr>
                    <w:rFonts w:ascii="Cambria Math" w:hAnsi="Cambria Math"/>
                    <w:noProof/>
                    <w:sz w:val="24"/>
                    <w:szCs w:val="24"/>
                    <w:lang w:eastAsia="zh-TW"/>
                  </w:rPr>
                  <m:t>dξ</m:t>
                </m:r>
              </m:den>
            </m:f>
          </m:e>
        </m:d>
      </m:oMath>
      <w:r w:rsidRPr="008F7121">
        <w:rPr>
          <w:noProof/>
          <w:sz w:val="24"/>
          <w:szCs w:val="24"/>
          <w:lang w:eastAsia="zh-TW"/>
        </w:rPr>
        <w:t xml:space="preserve"> , then</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0A2C10" w:rsidP="008F7121">
      <w:pPr>
        <w:autoSpaceDE w:val="0"/>
        <w:autoSpaceDN w:val="0"/>
        <w:adjustRightInd w:val="0"/>
        <w:spacing w:line="360" w:lineRule="auto"/>
        <w:jc w:val="both"/>
        <w:rPr>
          <w:noProof/>
          <w:sz w:val="24"/>
          <w:szCs w:val="24"/>
          <w:lang w:eastAsia="zh-TW"/>
        </w:rPr>
      </w:pPr>
      <m:oMath>
        <m:f>
          <m:fPr>
            <m:ctrlPr>
              <w:rPr>
                <w:rFonts w:ascii="Cambria Math" w:hAnsi="Cambria Math"/>
                <w:i/>
                <w:noProof/>
                <w:sz w:val="24"/>
                <w:szCs w:val="24"/>
                <w:lang w:eastAsia="zh-TW"/>
              </w:rPr>
            </m:ctrlPr>
          </m:fPr>
          <m:num>
            <m:r>
              <w:rPr>
                <w:rFonts w:ascii="Cambria Math" w:hAnsi="Cambria Math"/>
                <w:noProof/>
                <w:sz w:val="24"/>
                <w:szCs w:val="24"/>
                <w:lang w:eastAsia="zh-TW"/>
              </w:rPr>
              <m:t>dv</m:t>
            </m:r>
          </m:num>
          <m:den>
            <m:r>
              <w:rPr>
                <w:rFonts w:ascii="Cambria Math" w:hAnsi="Cambria Math"/>
                <w:noProof/>
                <w:sz w:val="24"/>
                <w:szCs w:val="24"/>
                <w:lang w:eastAsia="zh-TW"/>
              </w:rPr>
              <m:t>dξ</m:t>
            </m:r>
          </m:den>
        </m:f>
        <m:r>
          <w:rPr>
            <w:rFonts w:ascii="Cambria Math" w:hAnsi="Cambria Math"/>
            <w:noProof/>
            <w:sz w:val="24"/>
            <w:szCs w:val="24"/>
            <w:lang w:eastAsia="zh-TW"/>
          </w:rPr>
          <m:t>=</m:t>
        </m:r>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f>
          <m:fPr>
            <m:ctrlPr>
              <w:rPr>
                <w:rFonts w:ascii="Cambria Math" w:hAnsi="Cambria Math"/>
                <w:i/>
                <w:noProof/>
                <w:sz w:val="24"/>
                <w:szCs w:val="24"/>
                <w:lang w:eastAsia="zh-TW"/>
              </w:rPr>
            </m:ctrlPr>
          </m:fPr>
          <m:num>
            <m:r>
              <w:rPr>
                <w:rFonts w:ascii="Cambria Math" w:hAnsi="Cambria Math"/>
                <w:noProof/>
                <w:sz w:val="24"/>
                <w:szCs w:val="24"/>
                <w:lang w:eastAsia="zh-TW"/>
              </w:rPr>
              <m:t>dv</m:t>
            </m:r>
          </m:num>
          <m:den>
            <m:r>
              <w:rPr>
                <w:rFonts w:ascii="Cambria Math" w:hAnsi="Cambria Math"/>
                <w:noProof/>
                <w:sz w:val="24"/>
                <w:szCs w:val="24"/>
                <w:lang w:eastAsia="zh-TW"/>
              </w:rPr>
              <m:t>dx</m:t>
            </m:r>
          </m:den>
        </m:f>
      </m:oMath>
      <w:r w:rsidR="00200744" w:rsidRPr="008F7121">
        <w:rPr>
          <w:noProof/>
          <w:sz w:val="24"/>
          <w:szCs w:val="24"/>
          <w:lang w:eastAsia="zh-TW"/>
        </w:rPr>
        <w:t xml:space="preserve"> and </w:t>
      </w:r>
      <w:r w:rsidR="00200744" w:rsidRPr="008F7121">
        <w:rPr>
          <w:noProof/>
          <w:sz w:val="24"/>
          <w:szCs w:val="24"/>
          <w:lang w:eastAsia="zh-TW"/>
        </w:rPr>
        <w:tab/>
        <w:t xml:space="preserve"> </w:t>
      </w:r>
      <m:oMath>
        <m:r>
          <w:rPr>
            <w:rFonts w:ascii="Cambria Math" w:hAnsi="Cambria Math"/>
            <w:noProof/>
            <w:sz w:val="24"/>
            <w:szCs w:val="24"/>
            <w:lang w:eastAsia="zh-TW"/>
          </w:rPr>
          <m:t>dx=</m:t>
        </m:r>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r>
          <w:rPr>
            <w:rFonts w:ascii="Cambria Math" w:hAnsi="Cambria Math"/>
            <w:noProof/>
            <w:sz w:val="24"/>
            <w:szCs w:val="24"/>
            <w:lang w:eastAsia="zh-TW"/>
          </w:rPr>
          <m:t>dξ</m:t>
        </m:r>
      </m:oMath>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t>(</w:t>
      </w:r>
      <w:r w:rsidR="00F745C2">
        <w:rPr>
          <w:noProof/>
          <w:sz w:val="24"/>
          <w:szCs w:val="24"/>
          <w:lang w:eastAsia="zh-TW"/>
        </w:rPr>
        <w:t>5.25</w:t>
      </w:r>
      <w:r w:rsidR="00200744" w:rsidRPr="008F7121">
        <w:rPr>
          <w:noProof/>
          <w:sz w:val="24"/>
          <w:szCs w:val="24"/>
          <w:lang w:eastAsia="zh-TW"/>
        </w:rPr>
        <w:t>)</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Noting that </w:t>
      </w:r>
      <m:oMath>
        <m:f>
          <m:fPr>
            <m:ctrlPr>
              <w:rPr>
                <w:rFonts w:ascii="Cambria Math" w:hAnsi="Cambria Math"/>
                <w:i/>
                <w:noProof/>
                <w:sz w:val="24"/>
                <w:szCs w:val="24"/>
                <w:lang w:eastAsia="zh-TW"/>
              </w:rPr>
            </m:ctrlPr>
          </m:fPr>
          <m:num>
            <m:r>
              <w:rPr>
                <w:rFonts w:ascii="Cambria Math" w:hAnsi="Cambria Math"/>
                <w:noProof/>
                <w:sz w:val="24"/>
                <w:szCs w:val="24"/>
                <w:lang w:eastAsia="zh-TW"/>
              </w:rPr>
              <m:t>dv</m:t>
            </m:r>
          </m:num>
          <m:den>
            <m:r>
              <w:rPr>
                <w:rFonts w:ascii="Cambria Math" w:hAnsi="Cambria Math"/>
                <w:noProof/>
                <w:sz w:val="24"/>
                <w:szCs w:val="24"/>
                <w:lang w:eastAsia="zh-TW"/>
              </w:rPr>
              <m:t>dx</m:t>
            </m:r>
          </m:den>
        </m:f>
      </m:oMath>
      <w:r w:rsidRPr="008F7121">
        <w:rPr>
          <w:noProof/>
          <w:sz w:val="24"/>
          <w:szCs w:val="24"/>
          <w:lang w:eastAsia="zh-TW"/>
        </w:rPr>
        <w:t xml:space="preserve"> evaluated at nodes 1 and 2 is </w:t>
      </w:r>
      <m:oMath>
        <m:sSub>
          <m:sSubPr>
            <m:ctrlPr>
              <w:rPr>
                <w:rFonts w:ascii="Cambria Math" w:hAnsi="Cambria Math"/>
                <w:i/>
                <w:noProof/>
                <w:sz w:val="24"/>
                <w:szCs w:val="24"/>
                <w:lang w:eastAsia="zh-TW"/>
              </w:rPr>
            </m:ctrlPr>
          </m:sSubPr>
          <m:e>
            <m:r>
              <w:rPr>
                <w:rFonts w:ascii="Cambria Math" w:hAnsi="Cambria Math"/>
                <w:noProof/>
                <w:sz w:val="24"/>
                <w:szCs w:val="24"/>
                <w:lang w:eastAsia="zh-TW"/>
              </w:rPr>
              <m:t>q</m:t>
            </m:r>
          </m:e>
          <m:sub>
            <m:r>
              <w:rPr>
                <w:rFonts w:ascii="Cambria Math" w:hAnsi="Cambria Math"/>
                <w:noProof/>
                <w:sz w:val="24"/>
                <w:szCs w:val="24"/>
                <w:lang w:eastAsia="zh-TW"/>
              </w:rPr>
              <m:t>2</m:t>
            </m:r>
          </m:sub>
        </m:sSub>
      </m:oMath>
      <w:r w:rsidRPr="008F7121">
        <w:rPr>
          <w:noProof/>
          <w:sz w:val="24"/>
          <w:szCs w:val="24"/>
          <w:lang w:eastAsia="zh-TW"/>
        </w:rPr>
        <w:t xml:space="preserve"> and  </w:t>
      </w:r>
      <m:oMath>
        <m:sSub>
          <m:sSubPr>
            <m:ctrlPr>
              <w:rPr>
                <w:rFonts w:ascii="Cambria Math" w:hAnsi="Cambria Math"/>
                <w:i/>
                <w:noProof/>
                <w:sz w:val="24"/>
                <w:szCs w:val="24"/>
                <w:lang w:eastAsia="zh-TW"/>
              </w:rPr>
            </m:ctrlPr>
          </m:sSubPr>
          <m:e>
            <m:r>
              <w:rPr>
                <w:rFonts w:ascii="Cambria Math" w:hAnsi="Cambria Math"/>
                <w:noProof/>
                <w:sz w:val="24"/>
                <w:szCs w:val="24"/>
                <w:lang w:eastAsia="zh-TW"/>
              </w:rPr>
              <m:t>q</m:t>
            </m:r>
          </m:e>
          <m:sub>
            <m:r>
              <w:rPr>
                <w:rFonts w:ascii="Cambria Math" w:hAnsi="Cambria Math"/>
                <w:noProof/>
                <w:sz w:val="24"/>
                <w:szCs w:val="24"/>
                <w:lang w:eastAsia="zh-TW"/>
              </w:rPr>
              <m:t>4</m:t>
            </m:r>
          </m:sub>
        </m:sSub>
      </m:oMath>
      <w:r w:rsidRPr="008F7121">
        <w:rPr>
          <w:noProof/>
          <w:sz w:val="24"/>
          <w:szCs w:val="24"/>
          <w:lang w:eastAsia="zh-TW"/>
        </w:rPr>
        <w:t xml:space="preserve">, respectively, we have </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m:oMath>
        <m:r>
          <w:rPr>
            <w:rFonts w:ascii="Cambria Math" w:hAnsi="Cambria Math"/>
            <w:noProof/>
            <w:sz w:val="24"/>
            <w:szCs w:val="24"/>
            <w:lang w:eastAsia="zh-TW"/>
          </w:rPr>
          <m:t>v</m:t>
        </m:r>
        <m:d>
          <m:dPr>
            <m:ctrlPr>
              <w:rPr>
                <w:rFonts w:ascii="Cambria Math" w:hAnsi="Cambria Math"/>
                <w:i/>
                <w:noProof/>
                <w:sz w:val="24"/>
                <w:szCs w:val="24"/>
                <w:lang w:eastAsia="zh-TW"/>
              </w:rPr>
            </m:ctrlPr>
          </m:dPr>
          <m:e>
            <m:r>
              <w:rPr>
                <w:rFonts w:ascii="Cambria Math" w:hAnsi="Cambria Math"/>
                <w:noProof/>
                <w:sz w:val="24"/>
                <w:szCs w:val="24"/>
                <w:lang w:eastAsia="zh-TW"/>
              </w:rPr>
              <m:t>ξ</m:t>
            </m:r>
          </m:e>
        </m:d>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1</m:t>
            </m:r>
          </m:sub>
        </m:sSub>
        <m:sSub>
          <m:sSubPr>
            <m:ctrlPr>
              <w:rPr>
                <w:rFonts w:ascii="Cambria Math" w:hAnsi="Cambria Math"/>
                <w:i/>
                <w:noProof/>
                <w:sz w:val="24"/>
                <w:szCs w:val="24"/>
                <w:lang w:eastAsia="zh-TW"/>
              </w:rPr>
            </m:ctrlPr>
          </m:sSubPr>
          <m:e>
            <m:r>
              <w:rPr>
                <w:rFonts w:ascii="Cambria Math" w:hAnsi="Cambria Math"/>
                <w:noProof/>
                <w:sz w:val="24"/>
                <w:szCs w:val="24"/>
                <w:lang w:eastAsia="zh-TW"/>
              </w:rPr>
              <m:t>q</m:t>
            </m:r>
          </m:e>
          <m:sub>
            <m:r>
              <w:rPr>
                <w:rFonts w:ascii="Cambria Math" w:hAnsi="Cambria Math"/>
                <w:noProof/>
                <w:sz w:val="24"/>
                <w:szCs w:val="24"/>
                <w:lang w:eastAsia="zh-TW"/>
              </w:rPr>
              <m:t>1</m:t>
            </m:r>
          </m:sub>
        </m:sSub>
        <m:r>
          <w:rPr>
            <w:rFonts w:ascii="Cambria Math" w:hAnsi="Cambria Math"/>
            <w:noProof/>
            <w:sz w:val="24"/>
            <w:szCs w:val="24"/>
            <w:lang w:eastAsia="zh-TW"/>
          </w:rPr>
          <m:t>+</m:t>
        </m:r>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2</m:t>
            </m:r>
          </m:sub>
        </m:sSub>
        <m:sSub>
          <m:sSubPr>
            <m:ctrlPr>
              <w:rPr>
                <w:rFonts w:ascii="Cambria Math" w:hAnsi="Cambria Math"/>
                <w:i/>
                <w:noProof/>
                <w:sz w:val="24"/>
                <w:szCs w:val="24"/>
                <w:lang w:eastAsia="zh-TW"/>
              </w:rPr>
            </m:ctrlPr>
          </m:sSubPr>
          <m:e>
            <m:r>
              <w:rPr>
                <w:rFonts w:ascii="Cambria Math" w:hAnsi="Cambria Math"/>
                <w:noProof/>
                <w:sz w:val="24"/>
                <w:szCs w:val="24"/>
                <w:lang w:eastAsia="zh-TW"/>
              </w:rPr>
              <m:t>q</m:t>
            </m:r>
          </m:e>
          <m:sub>
            <m:r>
              <w:rPr>
                <w:rFonts w:ascii="Cambria Math" w:hAnsi="Cambria Math"/>
                <w:noProof/>
                <w:sz w:val="24"/>
                <w:szCs w:val="24"/>
                <w:lang w:eastAsia="zh-TW"/>
              </w:rPr>
              <m:t>2</m:t>
            </m:r>
          </m:sub>
        </m:sSub>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3</m:t>
            </m:r>
          </m:sub>
        </m:sSub>
        <m:sSub>
          <m:sSubPr>
            <m:ctrlPr>
              <w:rPr>
                <w:rFonts w:ascii="Cambria Math" w:hAnsi="Cambria Math"/>
                <w:i/>
                <w:noProof/>
                <w:sz w:val="24"/>
                <w:szCs w:val="24"/>
                <w:lang w:eastAsia="zh-TW"/>
              </w:rPr>
            </m:ctrlPr>
          </m:sSubPr>
          <m:e>
            <m:r>
              <w:rPr>
                <w:rFonts w:ascii="Cambria Math" w:hAnsi="Cambria Math"/>
                <w:noProof/>
                <w:sz w:val="24"/>
                <w:szCs w:val="24"/>
                <w:lang w:eastAsia="zh-TW"/>
              </w:rPr>
              <m:t>q</m:t>
            </m:r>
          </m:e>
          <m:sub>
            <m:r>
              <w:rPr>
                <w:rFonts w:ascii="Cambria Math" w:hAnsi="Cambria Math"/>
                <w:noProof/>
                <w:sz w:val="24"/>
                <w:szCs w:val="24"/>
                <w:lang w:eastAsia="zh-TW"/>
              </w:rPr>
              <m:t>3</m:t>
            </m:r>
          </m:sub>
        </m:sSub>
        <m:r>
          <w:rPr>
            <w:rFonts w:ascii="Cambria Math" w:hAnsi="Cambria Math"/>
            <w:noProof/>
            <w:sz w:val="24"/>
            <w:szCs w:val="24"/>
            <w:lang w:eastAsia="zh-TW"/>
          </w:rPr>
          <m:t>+</m:t>
        </m:r>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4</m:t>
            </m:r>
          </m:sub>
        </m:sSub>
        <m:sSub>
          <m:sSubPr>
            <m:ctrlPr>
              <w:rPr>
                <w:rFonts w:ascii="Cambria Math" w:hAnsi="Cambria Math"/>
                <w:i/>
                <w:noProof/>
                <w:sz w:val="24"/>
                <w:szCs w:val="24"/>
                <w:lang w:eastAsia="zh-TW"/>
              </w:rPr>
            </m:ctrlPr>
          </m:sSubPr>
          <m:e>
            <m:r>
              <w:rPr>
                <w:rFonts w:ascii="Cambria Math" w:hAnsi="Cambria Math"/>
                <w:noProof/>
                <w:sz w:val="24"/>
                <w:szCs w:val="24"/>
                <w:lang w:eastAsia="zh-TW"/>
              </w:rPr>
              <m:t>q</m:t>
            </m:r>
          </m:e>
          <m:sub>
            <m:r>
              <w:rPr>
                <w:rFonts w:ascii="Cambria Math" w:hAnsi="Cambria Math"/>
                <w:noProof/>
                <w:sz w:val="24"/>
                <w:szCs w:val="24"/>
                <w:lang w:eastAsia="zh-TW"/>
              </w:rPr>
              <m:t>4</m:t>
            </m:r>
          </m:sub>
        </m:sSub>
      </m:oMath>
      <w:r w:rsidRPr="008F7121">
        <w:rPr>
          <w:rFonts w:eastAsia="MS Mincho"/>
          <w:sz w:val="24"/>
          <w:szCs w:val="24"/>
          <w:lang w:eastAsia="zh-TW"/>
        </w:rPr>
        <w:tab/>
      </w:r>
      <w:r w:rsidRPr="008F7121">
        <w:rPr>
          <w:rFonts w:eastAsia="MS Mincho"/>
          <w:sz w:val="24"/>
          <w:szCs w:val="24"/>
          <w:lang w:eastAsia="zh-TW"/>
        </w:rPr>
        <w:tab/>
      </w:r>
      <w:r w:rsidRPr="008F7121">
        <w:rPr>
          <w:rFonts w:eastAsia="MS Mincho"/>
          <w:sz w:val="24"/>
          <w:szCs w:val="24"/>
          <w:lang w:eastAsia="zh-TW"/>
        </w:rPr>
        <w:tab/>
      </w:r>
      <w:r w:rsidRPr="008F7121">
        <w:rPr>
          <w:rFonts w:eastAsia="MS Mincho"/>
          <w:sz w:val="24"/>
          <w:szCs w:val="24"/>
          <w:lang w:eastAsia="zh-TW"/>
        </w:rPr>
        <w:tab/>
      </w:r>
      <w:r w:rsidRPr="008F7121">
        <w:rPr>
          <w:rFonts w:eastAsia="MS Mincho"/>
          <w:sz w:val="24"/>
          <w:szCs w:val="24"/>
          <w:lang w:eastAsia="zh-TW"/>
        </w:rPr>
        <w:tab/>
        <w:t xml:space="preserve">           </w:t>
      </w:r>
      <w:r w:rsidRPr="008F7121">
        <w:rPr>
          <w:rFonts w:eastAsia="MS Mincho"/>
          <w:sz w:val="24"/>
          <w:szCs w:val="24"/>
          <w:lang w:eastAsia="ja-JP"/>
        </w:rPr>
        <w:t>(</w:t>
      </w:r>
      <w:r w:rsidR="00F745C2">
        <w:rPr>
          <w:rFonts w:eastAsia="MS Mincho"/>
          <w:sz w:val="24"/>
          <w:szCs w:val="24"/>
          <w:lang w:eastAsia="ja-JP"/>
        </w:rPr>
        <w:t>5.26</w:t>
      </w:r>
      <w:r w:rsidRPr="008F7121">
        <w:rPr>
          <w:rFonts w:eastAsia="MS Mincho"/>
          <w:sz w:val="24"/>
          <w:szCs w:val="24"/>
          <w:lang w:eastAsia="ja-JP"/>
        </w:rPr>
        <w:t>)</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Which may be denoted as </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m:oMath>
        <m:r>
          <w:rPr>
            <w:rFonts w:ascii="Cambria Math" w:hAnsi="Cambria Math"/>
            <w:noProof/>
            <w:sz w:val="24"/>
            <w:szCs w:val="24"/>
            <w:lang w:eastAsia="zh-TW"/>
          </w:rPr>
          <m:t>v=</m:t>
        </m:r>
        <m:r>
          <m:rPr>
            <m:sty m:val="b"/>
          </m:rPr>
          <w:rPr>
            <w:rFonts w:ascii="Cambria Math" w:hAnsi="Cambria Math"/>
            <w:noProof/>
            <w:sz w:val="24"/>
            <w:szCs w:val="24"/>
            <w:lang w:eastAsia="zh-TW"/>
          </w:rPr>
          <m:t>Hq</m:t>
        </m:r>
      </m:oMath>
      <w:r w:rsidRPr="008F7121">
        <w:rPr>
          <w:rFonts w:eastAsia="MS Mincho"/>
          <w:b/>
          <w:sz w:val="24"/>
          <w:szCs w:val="24"/>
          <w:lang w:eastAsia="zh-TW"/>
        </w:rPr>
        <w:tab/>
      </w:r>
      <w:r w:rsidRPr="008F7121">
        <w:rPr>
          <w:rFonts w:eastAsia="MS Mincho"/>
          <w:b/>
          <w:sz w:val="24"/>
          <w:szCs w:val="24"/>
          <w:lang w:eastAsia="zh-TW"/>
        </w:rPr>
        <w:tab/>
      </w:r>
      <w:r w:rsidRPr="008F7121">
        <w:rPr>
          <w:rFonts w:eastAsia="MS Mincho"/>
          <w:b/>
          <w:sz w:val="24"/>
          <w:szCs w:val="24"/>
          <w:lang w:eastAsia="zh-TW"/>
        </w:rPr>
        <w:tab/>
      </w:r>
      <w:r w:rsidRPr="008F7121">
        <w:rPr>
          <w:rFonts w:eastAsia="MS Mincho"/>
          <w:b/>
          <w:sz w:val="24"/>
          <w:szCs w:val="24"/>
          <w:lang w:eastAsia="zh-TW"/>
        </w:rPr>
        <w:tab/>
      </w:r>
      <w:r w:rsidRPr="008F7121">
        <w:rPr>
          <w:rFonts w:eastAsia="MS Mincho"/>
          <w:b/>
          <w:sz w:val="24"/>
          <w:szCs w:val="24"/>
          <w:lang w:eastAsia="zh-TW"/>
        </w:rPr>
        <w:tab/>
      </w:r>
      <w:r w:rsidRPr="008F7121">
        <w:rPr>
          <w:rFonts w:eastAsia="MS Mincho"/>
          <w:b/>
          <w:sz w:val="24"/>
          <w:szCs w:val="24"/>
          <w:lang w:eastAsia="zh-TW"/>
        </w:rPr>
        <w:tab/>
      </w:r>
      <w:r w:rsidRPr="008F7121">
        <w:rPr>
          <w:rFonts w:eastAsia="MS Mincho"/>
          <w:b/>
          <w:sz w:val="24"/>
          <w:szCs w:val="24"/>
          <w:lang w:eastAsia="zh-TW"/>
        </w:rPr>
        <w:tab/>
      </w:r>
      <w:r w:rsidRPr="008F7121">
        <w:rPr>
          <w:rFonts w:eastAsia="MS Mincho"/>
          <w:b/>
          <w:sz w:val="24"/>
          <w:szCs w:val="24"/>
          <w:lang w:eastAsia="zh-TW"/>
        </w:rPr>
        <w:tab/>
      </w:r>
      <w:r w:rsidRPr="008F7121">
        <w:rPr>
          <w:rFonts w:eastAsia="MS Mincho"/>
          <w:b/>
          <w:sz w:val="24"/>
          <w:szCs w:val="24"/>
          <w:lang w:eastAsia="zh-TW"/>
        </w:rPr>
        <w:tab/>
        <w:t xml:space="preserve">           </w:t>
      </w:r>
      <w:r w:rsidRPr="008F7121">
        <w:rPr>
          <w:rFonts w:eastAsia="MS Mincho"/>
          <w:sz w:val="24"/>
          <w:szCs w:val="24"/>
          <w:lang w:eastAsia="ja-JP"/>
        </w:rPr>
        <w:t>(</w:t>
      </w:r>
      <w:r w:rsidR="00F745C2">
        <w:rPr>
          <w:rFonts w:eastAsia="MS Mincho"/>
          <w:sz w:val="24"/>
          <w:szCs w:val="24"/>
          <w:lang w:eastAsia="ja-JP"/>
        </w:rPr>
        <w:t>5.27</w:t>
      </w:r>
      <w:r w:rsidRPr="008F7121">
        <w:rPr>
          <w:rFonts w:eastAsia="MS Mincho"/>
          <w:sz w:val="24"/>
          <w:szCs w:val="24"/>
          <w:lang w:eastAsia="ja-JP"/>
        </w:rPr>
        <w:t>)</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Where </w:t>
      </w:r>
      <m:oMath>
        <m:r>
          <m:rPr>
            <m:sty m:val="b"/>
          </m:rPr>
          <w:rPr>
            <w:rFonts w:ascii="Cambria Math" w:hAnsi="Cambria Math"/>
            <w:noProof/>
            <w:sz w:val="24"/>
            <w:szCs w:val="24"/>
            <w:lang w:eastAsia="zh-TW"/>
          </w:rPr>
          <m:t>H=</m:t>
        </m:r>
        <m:d>
          <m:dPr>
            <m:begChr m:val="["/>
            <m:endChr m:val="]"/>
            <m:ctrlPr>
              <w:rPr>
                <w:rFonts w:ascii="Cambria Math" w:hAnsi="Cambria Math"/>
                <w:b/>
                <w:noProof/>
                <w:sz w:val="24"/>
                <w:szCs w:val="24"/>
                <w:lang w:eastAsia="zh-TW"/>
              </w:rPr>
            </m:ctrlPr>
          </m:dPr>
          <m:e>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1</m:t>
                </m:r>
              </m:sub>
            </m:sSub>
            <m:r>
              <w:rPr>
                <w:rFonts w:ascii="Cambria Math" w:hAnsi="Cambria Math"/>
                <w:noProof/>
                <w:sz w:val="24"/>
                <w:szCs w:val="24"/>
                <w:lang w:eastAsia="zh-TW"/>
              </w:rPr>
              <m:t>,</m:t>
            </m:r>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2</m:t>
                </m:r>
              </m:sub>
            </m:sSub>
            <m:r>
              <w:rPr>
                <w:rFonts w:ascii="Cambria Math" w:hAnsi="Cambria Math"/>
                <w:noProof/>
                <w:sz w:val="24"/>
                <w:szCs w:val="24"/>
                <w:lang w:eastAsia="zh-TW"/>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3</m:t>
                </m:r>
              </m:sub>
            </m:sSub>
            <m:r>
              <w:rPr>
                <w:rFonts w:ascii="Cambria Math" w:hAnsi="Cambria Math"/>
                <w:noProof/>
                <w:sz w:val="24"/>
                <w:szCs w:val="24"/>
                <w:lang w:eastAsia="zh-TW"/>
              </w:rPr>
              <m:t>,</m:t>
            </m:r>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sSub>
              <m:sSubPr>
                <m:ctrlPr>
                  <w:rPr>
                    <w:rFonts w:ascii="Cambria Math" w:hAnsi="Cambria Math"/>
                    <w:i/>
                    <w:noProof/>
                    <w:sz w:val="24"/>
                    <w:szCs w:val="24"/>
                    <w:lang w:eastAsia="zh-TW"/>
                  </w:rPr>
                </m:ctrlPr>
              </m:sSubPr>
              <m:e>
                <m:r>
                  <w:rPr>
                    <w:rFonts w:ascii="Cambria Math" w:hAnsi="Cambria Math"/>
                    <w:noProof/>
                    <w:sz w:val="24"/>
                    <w:szCs w:val="24"/>
                    <w:lang w:eastAsia="zh-TW"/>
                  </w:rPr>
                  <m:t>H</m:t>
                </m:r>
              </m:e>
              <m:sub>
                <m:r>
                  <w:rPr>
                    <w:rFonts w:ascii="Cambria Math" w:hAnsi="Cambria Math"/>
                    <w:noProof/>
                    <w:sz w:val="24"/>
                    <w:szCs w:val="24"/>
                    <w:lang w:eastAsia="zh-TW"/>
                  </w:rPr>
                  <m:t>4</m:t>
                </m:r>
              </m:sub>
            </m:sSub>
          </m:e>
        </m:d>
      </m:oMath>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 </w:t>
      </w: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Let’s we call the potential energy, the element strain energy is given by</w:t>
      </w: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 </w:t>
      </w:r>
    </w:p>
    <w:p w:rsidR="00200744" w:rsidRPr="008F7121" w:rsidRDefault="000A2C10" w:rsidP="008F7121">
      <w:pPr>
        <w:widowControl w:val="0"/>
        <w:autoSpaceDE w:val="0"/>
        <w:autoSpaceDN w:val="0"/>
        <w:adjustRightInd w:val="0"/>
        <w:spacing w:line="360" w:lineRule="auto"/>
        <w:jc w:val="both"/>
        <w:rPr>
          <w:rFonts w:eastAsia="MS Mincho"/>
          <w:sz w:val="24"/>
          <w:szCs w:val="24"/>
          <w:lang w:eastAsia="ja-JP"/>
        </w:rPr>
      </w:pPr>
      <m:oMath>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U</m:t>
            </m:r>
          </m:e>
          <m:sub>
            <m:r>
              <w:rPr>
                <w:rFonts w:ascii="Cambria Math" w:eastAsia="MS Mincho" w:hAnsi="Cambria Math"/>
                <w:sz w:val="24"/>
                <w:szCs w:val="24"/>
                <w:lang w:eastAsia="ja-JP"/>
              </w:rPr>
              <m:t>e</m:t>
            </m:r>
          </m:sub>
        </m:sSub>
        <m:r>
          <w:rPr>
            <w:rFonts w:ascii="Cambria Math" w:eastAsia="MS Mincho" w:hAnsi="Cambria Math"/>
            <w:sz w:val="24"/>
            <w:szCs w:val="24"/>
            <w:lang w:eastAsia="ja-JP"/>
          </w:rPr>
          <m:t xml:space="preserve">= </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1</m:t>
            </m:r>
          </m:num>
          <m:den>
            <m:r>
              <w:rPr>
                <w:rFonts w:ascii="Cambria Math" w:eastAsia="MS Mincho" w:hAnsi="Cambria Math"/>
                <w:sz w:val="24"/>
                <w:szCs w:val="24"/>
                <w:lang w:eastAsia="ja-JP"/>
              </w:rPr>
              <m:t>2</m:t>
            </m:r>
          </m:den>
        </m:f>
        <m:r>
          <w:rPr>
            <w:rFonts w:ascii="Cambria Math" w:eastAsia="MS Mincho" w:hAnsi="Cambria Math"/>
            <w:sz w:val="24"/>
            <w:szCs w:val="24"/>
            <w:lang w:eastAsia="ja-JP"/>
          </w:rPr>
          <m:t xml:space="preserve"> </m:t>
        </m:r>
        <m:nary>
          <m:naryPr>
            <m:limLoc m:val="subSup"/>
            <m:ctrlPr>
              <w:rPr>
                <w:rFonts w:ascii="Cambria Math" w:eastAsia="MS Mincho" w:hAnsi="Cambria Math"/>
                <w:i/>
                <w:sz w:val="24"/>
                <w:szCs w:val="24"/>
                <w:lang w:eastAsia="ja-JP"/>
              </w:rPr>
            </m:ctrlPr>
          </m:naryPr>
          <m:sub>
            <m:r>
              <w:rPr>
                <w:rFonts w:ascii="Cambria Math" w:eastAsia="MS Mincho" w:hAnsi="Cambria Math"/>
                <w:sz w:val="24"/>
                <w:szCs w:val="24"/>
                <w:lang w:eastAsia="ja-JP"/>
              </w:rPr>
              <m:t>0</m:t>
            </m:r>
          </m:sub>
          <m:sup>
            <m:r>
              <w:rPr>
                <w:rFonts w:ascii="Cambria Math" w:eastAsia="MS Mincho" w:hAnsi="Cambria Math"/>
                <w:sz w:val="24"/>
                <w:szCs w:val="24"/>
                <w:lang w:eastAsia="ja-JP"/>
              </w:rPr>
              <m:t>L</m:t>
            </m:r>
          </m:sup>
          <m:e>
            <m:r>
              <w:rPr>
                <w:rFonts w:ascii="Cambria Math" w:eastAsia="MS Mincho" w:hAnsi="Cambria Math"/>
                <w:sz w:val="24"/>
                <w:szCs w:val="24"/>
                <w:lang w:eastAsia="ja-JP"/>
              </w:rPr>
              <m:t>EI</m:t>
            </m:r>
          </m:e>
        </m:nary>
        <m:sSup>
          <m:sSupPr>
            <m:ctrlPr>
              <w:rPr>
                <w:rFonts w:ascii="Cambria Math" w:eastAsia="MS Mincho" w:hAnsi="Cambria Math"/>
                <w:i/>
                <w:sz w:val="24"/>
                <w:szCs w:val="24"/>
                <w:lang w:eastAsia="ja-JP"/>
              </w:rPr>
            </m:ctrlPr>
          </m:sSupPr>
          <m:e>
            <m:d>
              <m:dPr>
                <m:ctrlPr>
                  <w:rPr>
                    <w:rFonts w:ascii="Cambria Math" w:eastAsia="MS Mincho" w:hAnsi="Cambria Math"/>
                    <w:i/>
                    <w:sz w:val="24"/>
                    <w:szCs w:val="24"/>
                    <w:lang w:eastAsia="ja-JP"/>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r>
                      <w:rPr>
                        <w:rFonts w:ascii="Cambria Math" w:hAnsi="Cambria Math"/>
                        <w:sz w:val="24"/>
                        <w:szCs w:val="24"/>
                      </w:rPr>
                      <m:t>v</m:t>
                    </m:r>
                  </m:num>
                  <m:den>
                    <m:r>
                      <w:rPr>
                        <w:rFonts w:ascii="Cambria Math" w:hAnsi="Cambria Math"/>
                        <w:sz w:val="24"/>
                        <w:szCs w:val="24"/>
                      </w:rPr>
                      <m:t>d</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den>
                </m:f>
              </m:e>
            </m:d>
          </m:e>
          <m:sup>
            <m:r>
              <w:rPr>
                <w:rFonts w:ascii="Cambria Math" w:eastAsia="MS Mincho" w:hAnsi="Cambria Math"/>
                <w:sz w:val="24"/>
                <w:szCs w:val="24"/>
                <w:lang w:eastAsia="ja-JP"/>
              </w:rPr>
              <m:t>2</m:t>
            </m:r>
          </m:sup>
        </m:sSup>
        <m:r>
          <w:rPr>
            <w:rFonts w:ascii="Cambria Math" w:eastAsia="MS Mincho" w:hAnsi="Cambria Math"/>
            <w:sz w:val="24"/>
            <w:szCs w:val="24"/>
            <w:lang w:eastAsia="ja-JP"/>
          </w:rPr>
          <m:t>dx</m:t>
        </m:r>
      </m:oMath>
      <w:r w:rsidR="00200744" w:rsidRPr="008F7121">
        <w:rPr>
          <w:rFonts w:eastAsia="MS Mincho"/>
          <w:sz w:val="24"/>
          <w:szCs w:val="24"/>
          <w:lang w:eastAsia="ja-JP"/>
        </w:rPr>
        <w:t xml:space="preserve"> </w:t>
      </w:r>
      <w:r w:rsidR="00200744" w:rsidRPr="008F7121">
        <w:rPr>
          <w:rFonts w:eastAsia="MS Mincho"/>
          <w:b/>
          <w:sz w:val="24"/>
          <w:szCs w:val="24"/>
          <w:lang w:eastAsia="zh-TW"/>
        </w:rPr>
        <w:t xml:space="preserve">           </w:t>
      </w:r>
      <w:r w:rsidR="00200744" w:rsidRPr="008F7121">
        <w:rPr>
          <w:rFonts w:eastAsia="MS Mincho"/>
          <w:b/>
          <w:sz w:val="24"/>
          <w:szCs w:val="24"/>
          <w:lang w:eastAsia="zh-TW"/>
        </w:rPr>
        <w:tab/>
      </w:r>
      <w:r w:rsidR="00200744" w:rsidRPr="008F7121">
        <w:rPr>
          <w:rFonts w:eastAsia="MS Mincho"/>
          <w:b/>
          <w:sz w:val="24"/>
          <w:szCs w:val="24"/>
          <w:lang w:eastAsia="zh-TW"/>
        </w:rPr>
        <w:tab/>
      </w:r>
      <w:r w:rsidR="00200744" w:rsidRPr="008F7121">
        <w:rPr>
          <w:rFonts w:eastAsia="MS Mincho"/>
          <w:b/>
          <w:sz w:val="24"/>
          <w:szCs w:val="24"/>
          <w:lang w:eastAsia="zh-TW"/>
        </w:rPr>
        <w:tab/>
      </w:r>
      <w:r w:rsidR="00200744" w:rsidRPr="008F7121">
        <w:rPr>
          <w:rFonts w:eastAsia="MS Mincho"/>
          <w:b/>
          <w:sz w:val="24"/>
          <w:szCs w:val="24"/>
          <w:lang w:eastAsia="zh-TW"/>
        </w:rPr>
        <w:tab/>
      </w:r>
      <w:r w:rsidR="00200744" w:rsidRPr="008F7121">
        <w:rPr>
          <w:rFonts w:eastAsia="MS Mincho"/>
          <w:b/>
          <w:sz w:val="24"/>
          <w:szCs w:val="24"/>
          <w:lang w:eastAsia="zh-TW"/>
        </w:rPr>
        <w:tab/>
      </w:r>
      <w:r w:rsidR="00200744" w:rsidRPr="008F7121">
        <w:rPr>
          <w:rFonts w:eastAsia="MS Mincho"/>
          <w:b/>
          <w:sz w:val="24"/>
          <w:szCs w:val="24"/>
          <w:lang w:eastAsia="zh-TW"/>
        </w:rPr>
        <w:tab/>
        <w:t xml:space="preserve">         </w:t>
      </w:r>
      <w:r w:rsidR="00200744" w:rsidRPr="008F7121">
        <w:rPr>
          <w:rFonts w:eastAsia="MS Mincho"/>
          <w:sz w:val="24"/>
          <w:szCs w:val="24"/>
          <w:lang w:eastAsia="ja-JP"/>
        </w:rPr>
        <w:t>(</w:t>
      </w:r>
      <w:r w:rsidR="00F745C2">
        <w:rPr>
          <w:rFonts w:eastAsia="MS Mincho"/>
          <w:sz w:val="24"/>
          <w:szCs w:val="24"/>
          <w:lang w:eastAsia="ja-JP"/>
        </w:rPr>
        <w:t>5.28)</w:t>
      </w:r>
      <w:r w:rsidR="00200744" w:rsidRPr="008F7121">
        <w:rPr>
          <w:rFonts w:eastAsia="MS Mincho"/>
          <w:sz w:val="24"/>
          <w:szCs w:val="24"/>
          <w:lang w:eastAsia="ja-JP"/>
        </w:rPr>
        <w:tab/>
      </w:r>
      <w:r w:rsidR="00200744" w:rsidRPr="008F7121">
        <w:rPr>
          <w:rFonts w:eastAsia="MS Mincho"/>
          <w:sz w:val="24"/>
          <w:szCs w:val="24"/>
          <w:lang w:eastAsia="ja-JP"/>
        </w:rPr>
        <w:tab/>
      </w:r>
      <w:r w:rsidR="00200744" w:rsidRPr="008F7121">
        <w:rPr>
          <w:rFonts w:eastAsia="MS Mincho"/>
          <w:sz w:val="24"/>
          <w:szCs w:val="24"/>
          <w:lang w:eastAsia="ja-JP"/>
        </w:rPr>
        <w:tab/>
      </w:r>
      <w:r w:rsidR="00200744" w:rsidRPr="008F7121">
        <w:rPr>
          <w:rFonts w:eastAsia="MS Mincho"/>
          <w:sz w:val="24"/>
          <w:szCs w:val="24"/>
          <w:lang w:eastAsia="ja-JP"/>
        </w:rPr>
        <w:tab/>
      </w:r>
      <w:r w:rsidR="00200744" w:rsidRPr="008F7121">
        <w:rPr>
          <w:rFonts w:eastAsia="MS Mincho"/>
          <w:sz w:val="24"/>
          <w:szCs w:val="24"/>
          <w:lang w:eastAsia="ja-JP"/>
        </w:rPr>
        <w:tab/>
      </w:r>
      <w:r w:rsidR="00200744" w:rsidRPr="008F7121">
        <w:rPr>
          <w:rFonts w:eastAsia="MS Mincho"/>
          <w:sz w:val="24"/>
          <w:szCs w:val="24"/>
          <w:lang w:eastAsia="ja-JP"/>
        </w:rPr>
        <w:tab/>
        <w:t xml:space="preserve">          </w:t>
      </w:r>
      <w:r w:rsidR="00200744" w:rsidRPr="008F7121">
        <w:rPr>
          <w:rFonts w:eastAsia="MS Mincho"/>
          <w:sz w:val="24"/>
          <w:szCs w:val="24"/>
          <w:lang w:eastAsia="ja-JP"/>
        </w:rPr>
        <w:tab/>
      </w:r>
      <w:r w:rsidR="00200744" w:rsidRPr="008F7121">
        <w:rPr>
          <w:rFonts w:eastAsia="MS Mincho"/>
          <w:sz w:val="24"/>
          <w:szCs w:val="24"/>
          <w:lang w:eastAsia="ja-JP"/>
        </w:rPr>
        <w:tab/>
        <w:t xml:space="preserve">          </w:t>
      </w: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lastRenderedPageBreak/>
        <w:t xml:space="preserve">From Eq. 7.7.7, </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0A2C10" w:rsidP="008F7121">
      <w:pPr>
        <w:autoSpaceDE w:val="0"/>
        <w:autoSpaceDN w:val="0"/>
        <w:adjustRightInd w:val="0"/>
        <w:spacing w:line="360" w:lineRule="auto"/>
        <w:jc w:val="both"/>
        <w:rPr>
          <w:noProof/>
          <w:sz w:val="24"/>
          <w:szCs w:val="24"/>
          <w:lang w:eastAsia="zh-TW"/>
        </w:rPr>
      </w:pPr>
      <m:oMath>
        <m:f>
          <m:fPr>
            <m:ctrlPr>
              <w:rPr>
                <w:rFonts w:ascii="Cambria Math" w:hAnsi="Cambria Math"/>
                <w:i/>
                <w:noProof/>
                <w:sz w:val="24"/>
                <w:szCs w:val="24"/>
                <w:lang w:eastAsia="zh-TW"/>
              </w:rPr>
            </m:ctrlPr>
          </m:fPr>
          <m:num>
            <m:r>
              <w:rPr>
                <w:rFonts w:ascii="Cambria Math" w:hAnsi="Cambria Math"/>
                <w:noProof/>
                <w:sz w:val="24"/>
                <w:szCs w:val="24"/>
                <w:lang w:eastAsia="zh-TW"/>
              </w:rPr>
              <m:t>dv</m:t>
            </m:r>
          </m:num>
          <m:den>
            <m:r>
              <w:rPr>
                <w:rFonts w:ascii="Cambria Math" w:hAnsi="Cambria Math"/>
                <w:noProof/>
                <w:sz w:val="24"/>
                <w:szCs w:val="24"/>
                <w:lang w:eastAsia="zh-TW"/>
              </w:rPr>
              <m:t>dx</m:t>
            </m:r>
          </m:den>
        </m:f>
        <m:r>
          <w:rPr>
            <w:rFonts w:ascii="Cambria Math" w:hAnsi="Cambria Math"/>
            <w:noProof/>
            <w:sz w:val="24"/>
            <w:szCs w:val="24"/>
            <w:lang w:eastAsia="zh-TW"/>
          </w:rPr>
          <m:t>=</m:t>
        </m:r>
        <m:f>
          <m:fPr>
            <m:ctrlPr>
              <w:rPr>
                <w:rFonts w:ascii="Cambria Math" w:hAnsi="Cambria Math"/>
                <w:i/>
                <w:noProof/>
                <w:sz w:val="24"/>
                <w:szCs w:val="24"/>
                <w:lang w:eastAsia="zh-TW"/>
              </w:rPr>
            </m:ctrlPr>
          </m:fPr>
          <m:num>
            <m:r>
              <w:rPr>
                <w:rFonts w:ascii="Cambria Math" w:hAnsi="Cambria Math"/>
                <w:noProof/>
                <w:sz w:val="24"/>
                <w:szCs w:val="24"/>
                <w:lang w:eastAsia="zh-TW"/>
              </w:rPr>
              <m:t>2</m:t>
            </m:r>
          </m:num>
          <m:den>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den>
        </m:f>
        <m:f>
          <m:fPr>
            <m:ctrlPr>
              <w:rPr>
                <w:rFonts w:ascii="Cambria Math" w:hAnsi="Cambria Math"/>
                <w:i/>
                <w:noProof/>
                <w:sz w:val="24"/>
                <w:szCs w:val="24"/>
                <w:lang w:eastAsia="zh-TW"/>
              </w:rPr>
            </m:ctrlPr>
          </m:fPr>
          <m:num>
            <m:r>
              <w:rPr>
                <w:rFonts w:ascii="Cambria Math" w:hAnsi="Cambria Math"/>
                <w:noProof/>
                <w:sz w:val="24"/>
                <w:szCs w:val="24"/>
                <w:lang w:eastAsia="zh-TW"/>
              </w:rPr>
              <m:t>dv</m:t>
            </m:r>
          </m:num>
          <m:den>
            <m:r>
              <w:rPr>
                <w:rFonts w:ascii="Cambria Math" w:hAnsi="Cambria Math"/>
                <w:noProof/>
                <w:sz w:val="24"/>
                <w:szCs w:val="24"/>
                <w:lang w:eastAsia="zh-TW"/>
              </w:rPr>
              <m:t>dξ</m:t>
            </m:r>
          </m:den>
        </m:f>
        <m:r>
          <w:rPr>
            <w:rFonts w:ascii="Cambria Math" w:hAnsi="Cambria Math"/>
            <w:noProof/>
            <w:sz w:val="24"/>
            <w:szCs w:val="24"/>
            <w:lang w:eastAsia="zh-TW"/>
          </w:rPr>
          <m:t xml:space="preserve">, and </m:t>
        </m:r>
        <m:f>
          <m:fPr>
            <m:ctrlPr>
              <w:rPr>
                <w:rFonts w:ascii="Cambria Math" w:hAnsi="Cambria Math"/>
                <w:i/>
                <w:noProof/>
                <w:sz w:val="24"/>
                <w:szCs w:val="24"/>
                <w:lang w:eastAsia="zh-TW"/>
              </w:rPr>
            </m:ctrlPr>
          </m:fPr>
          <m:num>
            <m:sSup>
              <m:sSupPr>
                <m:ctrlPr>
                  <w:rPr>
                    <w:rFonts w:ascii="Cambria Math" w:hAnsi="Cambria Math"/>
                    <w:i/>
                    <w:noProof/>
                    <w:sz w:val="24"/>
                    <w:szCs w:val="24"/>
                    <w:lang w:eastAsia="zh-TW"/>
                  </w:rPr>
                </m:ctrlPr>
              </m:sSupPr>
              <m:e>
                <m:r>
                  <w:rPr>
                    <w:rFonts w:ascii="Cambria Math" w:hAnsi="Cambria Math"/>
                    <w:noProof/>
                    <w:sz w:val="24"/>
                    <w:szCs w:val="24"/>
                    <w:lang w:eastAsia="zh-TW"/>
                  </w:rPr>
                  <m:t>d</m:t>
                </m:r>
              </m:e>
              <m:sup>
                <m:r>
                  <w:rPr>
                    <w:rFonts w:ascii="Cambria Math" w:hAnsi="Cambria Math"/>
                    <w:noProof/>
                    <w:sz w:val="24"/>
                    <w:szCs w:val="24"/>
                    <w:lang w:eastAsia="zh-TW"/>
                  </w:rPr>
                  <m:t>2</m:t>
                </m:r>
              </m:sup>
            </m:sSup>
            <m:r>
              <w:rPr>
                <w:rFonts w:ascii="Cambria Math" w:hAnsi="Cambria Math"/>
                <w:noProof/>
                <w:sz w:val="24"/>
                <w:szCs w:val="24"/>
                <w:lang w:eastAsia="zh-TW"/>
              </w:rPr>
              <m:t>v</m:t>
            </m:r>
          </m:num>
          <m:den>
            <m:r>
              <w:rPr>
                <w:rFonts w:ascii="Cambria Math" w:hAnsi="Cambria Math"/>
                <w:noProof/>
                <w:sz w:val="24"/>
                <w:szCs w:val="24"/>
                <w:lang w:eastAsia="zh-TW"/>
              </w:rPr>
              <m:t>d</m:t>
            </m:r>
            <m:sSup>
              <m:sSupPr>
                <m:ctrlPr>
                  <w:rPr>
                    <w:rFonts w:ascii="Cambria Math" w:hAnsi="Cambria Math"/>
                    <w:i/>
                    <w:noProof/>
                    <w:sz w:val="24"/>
                    <w:szCs w:val="24"/>
                    <w:lang w:eastAsia="zh-TW"/>
                  </w:rPr>
                </m:ctrlPr>
              </m:sSupPr>
              <m:e>
                <m:r>
                  <w:rPr>
                    <w:rFonts w:ascii="Cambria Math" w:hAnsi="Cambria Math"/>
                    <w:noProof/>
                    <w:sz w:val="24"/>
                    <w:szCs w:val="24"/>
                    <w:lang w:eastAsia="zh-TW"/>
                  </w:rPr>
                  <m:t>x</m:t>
                </m:r>
              </m:e>
              <m:sup>
                <m:r>
                  <w:rPr>
                    <w:rFonts w:ascii="Cambria Math" w:hAnsi="Cambria Math"/>
                    <w:noProof/>
                    <w:sz w:val="24"/>
                    <w:szCs w:val="24"/>
                    <w:lang w:eastAsia="zh-TW"/>
                  </w:rPr>
                  <m:t>2</m:t>
                </m:r>
              </m:sup>
            </m:sSup>
          </m:den>
        </m:f>
        <m:r>
          <w:rPr>
            <w:rFonts w:ascii="Cambria Math" w:hAnsi="Cambria Math"/>
            <w:noProof/>
            <w:sz w:val="24"/>
            <w:szCs w:val="24"/>
            <w:lang w:eastAsia="zh-TW"/>
          </w:rPr>
          <m:t>=</m:t>
        </m:r>
        <m:f>
          <m:fPr>
            <m:ctrlPr>
              <w:rPr>
                <w:rFonts w:ascii="Cambria Math" w:hAnsi="Cambria Math"/>
                <w:i/>
                <w:noProof/>
                <w:sz w:val="24"/>
                <w:szCs w:val="24"/>
                <w:lang w:eastAsia="zh-TW"/>
              </w:rPr>
            </m:ctrlPr>
          </m:fPr>
          <m:num>
            <m:r>
              <w:rPr>
                <w:rFonts w:ascii="Cambria Math" w:hAnsi="Cambria Math"/>
                <w:noProof/>
                <w:sz w:val="24"/>
                <w:szCs w:val="24"/>
                <w:lang w:eastAsia="zh-TW"/>
              </w:rPr>
              <m:t>4</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den>
        </m:f>
        <m:f>
          <m:fPr>
            <m:ctrlPr>
              <w:rPr>
                <w:rFonts w:ascii="Cambria Math" w:hAnsi="Cambria Math"/>
                <w:i/>
                <w:noProof/>
                <w:sz w:val="24"/>
                <w:szCs w:val="24"/>
                <w:lang w:eastAsia="zh-TW"/>
              </w:rPr>
            </m:ctrlPr>
          </m:fPr>
          <m:num>
            <m:sSup>
              <m:sSupPr>
                <m:ctrlPr>
                  <w:rPr>
                    <w:rFonts w:ascii="Cambria Math" w:hAnsi="Cambria Math"/>
                    <w:i/>
                    <w:noProof/>
                    <w:sz w:val="24"/>
                    <w:szCs w:val="24"/>
                    <w:lang w:eastAsia="zh-TW"/>
                  </w:rPr>
                </m:ctrlPr>
              </m:sSupPr>
              <m:e>
                <m:r>
                  <w:rPr>
                    <w:rFonts w:ascii="Cambria Math" w:hAnsi="Cambria Math"/>
                    <w:noProof/>
                    <w:sz w:val="24"/>
                    <w:szCs w:val="24"/>
                    <w:lang w:eastAsia="zh-TW"/>
                  </w:rPr>
                  <m:t>d</m:t>
                </m:r>
              </m:e>
              <m:sup>
                <m:r>
                  <w:rPr>
                    <w:rFonts w:ascii="Cambria Math" w:hAnsi="Cambria Math"/>
                    <w:noProof/>
                    <w:sz w:val="24"/>
                    <w:szCs w:val="24"/>
                    <w:lang w:eastAsia="zh-TW"/>
                  </w:rPr>
                  <m:t>2</m:t>
                </m:r>
              </m:sup>
            </m:sSup>
            <m:r>
              <w:rPr>
                <w:rFonts w:ascii="Cambria Math" w:hAnsi="Cambria Math"/>
                <w:noProof/>
                <w:sz w:val="24"/>
                <w:szCs w:val="24"/>
                <w:lang w:eastAsia="zh-TW"/>
              </w:rPr>
              <m:t>v</m:t>
            </m:r>
          </m:num>
          <m:den>
            <m:r>
              <w:rPr>
                <w:rFonts w:ascii="Cambria Math" w:hAnsi="Cambria Math"/>
                <w:noProof/>
                <w:sz w:val="24"/>
                <w:szCs w:val="24"/>
                <w:lang w:eastAsia="zh-TW"/>
              </w:rPr>
              <m:t>d</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den>
        </m:f>
      </m:oMath>
      <w:r w:rsidR="00200744" w:rsidRPr="008F7121">
        <w:rPr>
          <w:noProof/>
          <w:sz w:val="24"/>
          <w:szCs w:val="24"/>
          <w:lang w:eastAsia="zh-TW"/>
        </w:rPr>
        <w:t xml:space="preserve"> </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Then substituting Eq.</w:t>
      </w:r>
      <w:r w:rsidR="00F11BAA">
        <w:rPr>
          <w:rFonts w:eastAsia="MS Mincho"/>
          <w:sz w:val="24"/>
          <w:szCs w:val="24"/>
          <w:lang w:eastAsia="ja-JP"/>
        </w:rPr>
        <w:t>5.27</w:t>
      </w:r>
      <w:r w:rsidRPr="008F7121">
        <w:rPr>
          <w:noProof/>
          <w:sz w:val="24"/>
          <w:szCs w:val="24"/>
          <w:lang w:eastAsia="zh-TW"/>
        </w:rPr>
        <w:t>, we obtain</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0A2C10" w:rsidP="008F7121">
      <w:pPr>
        <w:autoSpaceDE w:val="0"/>
        <w:autoSpaceDN w:val="0"/>
        <w:adjustRightInd w:val="0"/>
        <w:spacing w:line="360" w:lineRule="auto"/>
        <w:jc w:val="both"/>
        <w:rPr>
          <w:b/>
          <w:noProof/>
          <w:sz w:val="24"/>
          <w:szCs w:val="24"/>
          <w:lang w:eastAsia="zh-TW"/>
        </w:rPr>
      </w:pPr>
      <m:oMath>
        <m:sSup>
          <m:sSupPr>
            <m:ctrlPr>
              <w:rPr>
                <w:rFonts w:ascii="Cambria Math" w:hAnsi="Cambria Math"/>
                <w:i/>
                <w:noProof/>
                <w:sz w:val="24"/>
                <w:szCs w:val="24"/>
                <w:lang w:eastAsia="zh-TW"/>
              </w:rPr>
            </m:ctrlPr>
          </m:sSupPr>
          <m:e>
            <m:d>
              <m:dPr>
                <m:ctrlPr>
                  <w:rPr>
                    <w:rFonts w:ascii="Cambria Math" w:hAnsi="Cambria Math"/>
                    <w:i/>
                    <w:noProof/>
                    <w:sz w:val="24"/>
                    <w:szCs w:val="24"/>
                    <w:lang w:eastAsia="zh-TW"/>
                  </w:rPr>
                </m:ctrlPr>
              </m:dPr>
              <m:e>
                <m:f>
                  <m:fPr>
                    <m:ctrlPr>
                      <w:rPr>
                        <w:rFonts w:ascii="Cambria Math" w:hAnsi="Cambria Math"/>
                        <w:i/>
                        <w:noProof/>
                        <w:sz w:val="24"/>
                        <w:szCs w:val="24"/>
                        <w:lang w:eastAsia="zh-TW"/>
                      </w:rPr>
                    </m:ctrlPr>
                  </m:fPr>
                  <m:num>
                    <m:sSup>
                      <m:sSupPr>
                        <m:ctrlPr>
                          <w:rPr>
                            <w:rFonts w:ascii="Cambria Math" w:hAnsi="Cambria Math"/>
                            <w:i/>
                            <w:noProof/>
                            <w:sz w:val="24"/>
                            <w:szCs w:val="24"/>
                            <w:lang w:eastAsia="zh-TW"/>
                          </w:rPr>
                        </m:ctrlPr>
                      </m:sSupPr>
                      <m:e>
                        <m:r>
                          <w:rPr>
                            <w:rFonts w:ascii="Cambria Math" w:hAnsi="Cambria Math"/>
                            <w:noProof/>
                            <w:sz w:val="24"/>
                            <w:szCs w:val="24"/>
                            <w:lang w:eastAsia="zh-TW"/>
                          </w:rPr>
                          <m:t>d</m:t>
                        </m:r>
                      </m:e>
                      <m:sup>
                        <m:r>
                          <w:rPr>
                            <w:rFonts w:ascii="Cambria Math" w:hAnsi="Cambria Math"/>
                            <w:noProof/>
                            <w:sz w:val="24"/>
                            <w:szCs w:val="24"/>
                            <w:lang w:eastAsia="zh-TW"/>
                          </w:rPr>
                          <m:t>2</m:t>
                        </m:r>
                      </m:sup>
                    </m:sSup>
                    <m:r>
                      <w:rPr>
                        <w:rFonts w:ascii="Cambria Math" w:hAnsi="Cambria Math"/>
                        <w:noProof/>
                        <w:sz w:val="24"/>
                        <w:szCs w:val="24"/>
                        <w:lang w:eastAsia="zh-TW"/>
                      </w:rPr>
                      <m:t>v</m:t>
                    </m:r>
                  </m:num>
                  <m:den>
                    <m:r>
                      <w:rPr>
                        <w:rFonts w:ascii="Cambria Math" w:hAnsi="Cambria Math"/>
                        <w:noProof/>
                        <w:sz w:val="24"/>
                        <w:szCs w:val="24"/>
                        <w:lang w:eastAsia="zh-TW"/>
                      </w:rPr>
                      <m:t>d</m:t>
                    </m:r>
                    <m:sSup>
                      <m:sSupPr>
                        <m:ctrlPr>
                          <w:rPr>
                            <w:rFonts w:ascii="Cambria Math" w:hAnsi="Cambria Math"/>
                            <w:i/>
                            <w:noProof/>
                            <w:sz w:val="24"/>
                            <w:szCs w:val="24"/>
                            <w:lang w:eastAsia="zh-TW"/>
                          </w:rPr>
                        </m:ctrlPr>
                      </m:sSupPr>
                      <m:e>
                        <m:r>
                          <w:rPr>
                            <w:rFonts w:ascii="Cambria Math" w:hAnsi="Cambria Math"/>
                            <w:noProof/>
                            <w:sz w:val="24"/>
                            <w:szCs w:val="24"/>
                            <w:lang w:eastAsia="zh-TW"/>
                          </w:rPr>
                          <m:t>x</m:t>
                        </m:r>
                      </m:e>
                      <m:sup>
                        <m:r>
                          <w:rPr>
                            <w:rFonts w:ascii="Cambria Math" w:hAnsi="Cambria Math"/>
                            <w:noProof/>
                            <w:sz w:val="24"/>
                            <w:szCs w:val="24"/>
                            <w:lang w:eastAsia="zh-TW"/>
                          </w:rPr>
                          <m:t>2</m:t>
                        </m:r>
                      </m:sup>
                    </m:sSup>
                  </m:den>
                </m:f>
              </m:e>
            </m:d>
          </m:e>
          <m:sup>
            <m:r>
              <w:rPr>
                <w:rFonts w:ascii="Cambria Math" w:hAnsi="Cambria Math"/>
                <w:noProof/>
                <w:sz w:val="24"/>
                <w:szCs w:val="24"/>
                <w:lang w:eastAsia="zh-TW"/>
              </w:rPr>
              <m:t>2</m:t>
            </m:r>
          </m:sup>
        </m:sSup>
        <m:r>
          <w:rPr>
            <w:rFonts w:ascii="Cambria Math" w:hAnsi="Cambria Math"/>
            <w:noProof/>
            <w:sz w:val="24"/>
            <w:szCs w:val="24"/>
            <w:lang w:eastAsia="zh-TW"/>
          </w:rPr>
          <m:t>=</m:t>
        </m:r>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q</m:t>
            </m:r>
          </m:e>
          <m:sup>
            <m:r>
              <m:rPr>
                <m:sty m:val="b"/>
              </m:rPr>
              <w:rPr>
                <w:rFonts w:ascii="Cambria Math" w:hAnsi="Cambria Math"/>
                <w:noProof/>
                <w:sz w:val="24"/>
                <w:szCs w:val="24"/>
                <w:lang w:eastAsia="zh-TW"/>
              </w:rPr>
              <m:t>T</m:t>
            </m:r>
          </m:sup>
        </m:sSup>
        <m:f>
          <m:fPr>
            <m:ctrlPr>
              <w:rPr>
                <w:rFonts w:ascii="Cambria Math" w:hAnsi="Cambria Math"/>
                <w:i/>
                <w:noProof/>
                <w:sz w:val="24"/>
                <w:szCs w:val="24"/>
                <w:lang w:eastAsia="zh-TW"/>
              </w:rPr>
            </m:ctrlPr>
          </m:fPr>
          <m:num>
            <m:r>
              <w:rPr>
                <w:rFonts w:ascii="Cambria Math" w:hAnsi="Cambria Math"/>
                <w:noProof/>
                <w:sz w:val="24"/>
                <w:szCs w:val="24"/>
                <w:lang w:eastAsia="zh-TW"/>
              </w:rPr>
              <m:t>16</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4</m:t>
                    </m:r>
                  </m:sup>
                </m:sSup>
              </m:e>
              <m:sub>
                <m:r>
                  <w:rPr>
                    <w:rFonts w:ascii="Cambria Math" w:hAnsi="Cambria Math"/>
                    <w:noProof/>
                    <w:sz w:val="24"/>
                    <w:szCs w:val="24"/>
                    <w:lang w:eastAsia="zh-TW"/>
                  </w:rPr>
                  <m:t>e</m:t>
                </m:r>
              </m:sub>
            </m:sSub>
          </m:den>
        </m:f>
        <m:sSup>
          <m:sSupPr>
            <m:ctrlPr>
              <w:rPr>
                <w:rFonts w:ascii="Cambria Math" w:hAnsi="Cambria Math"/>
                <w:i/>
                <w:noProof/>
                <w:sz w:val="24"/>
                <w:szCs w:val="24"/>
                <w:lang w:eastAsia="zh-TW"/>
              </w:rPr>
            </m:ctrlPr>
          </m:sSupPr>
          <m:e>
            <m:d>
              <m:dPr>
                <m:ctrlPr>
                  <w:rPr>
                    <w:rFonts w:ascii="Cambria Math" w:hAnsi="Cambria Math"/>
                    <w:i/>
                    <w:noProof/>
                    <w:sz w:val="24"/>
                    <w:szCs w:val="24"/>
                    <w:lang w:eastAsia="zh-TW"/>
                  </w:rPr>
                </m:ctrlPr>
              </m:dPr>
              <m:e>
                <m:f>
                  <m:fPr>
                    <m:ctrlPr>
                      <w:rPr>
                        <w:rFonts w:ascii="Cambria Math" w:hAnsi="Cambria Math"/>
                        <w:i/>
                        <w:noProof/>
                        <w:sz w:val="24"/>
                        <w:szCs w:val="24"/>
                        <w:lang w:eastAsia="zh-TW"/>
                      </w:rPr>
                    </m:ctrlPr>
                  </m:fPr>
                  <m:num>
                    <m:sSup>
                      <m:sSupPr>
                        <m:ctrlPr>
                          <w:rPr>
                            <w:rFonts w:ascii="Cambria Math" w:hAnsi="Cambria Math"/>
                            <w:i/>
                            <w:noProof/>
                            <w:sz w:val="24"/>
                            <w:szCs w:val="24"/>
                            <w:lang w:eastAsia="zh-TW"/>
                          </w:rPr>
                        </m:ctrlPr>
                      </m:sSupPr>
                      <m:e>
                        <m:r>
                          <w:rPr>
                            <w:rFonts w:ascii="Cambria Math" w:hAnsi="Cambria Math"/>
                            <w:noProof/>
                            <w:sz w:val="24"/>
                            <w:szCs w:val="24"/>
                            <w:lang w:eastAsia="zh-TW"/>
                          </w:rPr>
                          <m:t>d</m:t>
                        </m:r>
                      </m:e>
                      <m:sup>
                        <m:r>
                          <w:rPr>
                            <w:rFonts w:ascii="Cambria Math" w:hAnsi="Cambria Math"/>
                            <w:noProof/>
                            <w:sz w:val="24"/>
                            <w:szCs w:val="24"/>
                            <w:lang w:eastAsia="zh-TW"/>
                          </w:rPr>
                          <m:t>2</m:t>
                        </m:r>
                      </m:sup>
                    </m:sSup>
                    <m:r>
                      <m:rPr>
                        <m:sty m:val="b"/>
                      </m:rPr>
                      <w:rPr>
                        <w:rFonts w:ascii="Cambria Math" w:hAnsi="Cambria Math"/>
                        <w:noProof/>
                        <w:sz w:val="24"/>
                        <w:szCs w:val="24"/>
                        <w:lang w:eastAsia="zh-TW"/>
                      </w:rPr>
                      <m:t>H</m:t>
                    </m:r>
                  </m:num>
                  <m:den>
                    <m:r>
                      <w:rPr>
                        <w:rFonts w:ascii="Cambria Math" w:hAnsi="Cambria Math"/>
                        <w:noProof/>
                        <w:sz w:val="24"/>
                        <w:szCs w:val="24"/>
                        <w:lang w:eastAsia="zh-TW"/>
                      </w:rPr>
                      <m:t>d</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den>
                </m:f>
              </m:e>
            </m:d>
          </m:e>
          <m:sup>
            <m:r>
              <m:rPr>
                <m:sty m:val="p"/>
              </m:rPr>
              <w:rPr>
                <w:rFonts w:ascii="Cambria Math" w:hAnsi="Cambria Math"/>
                <w:noProof/>
                <w:sz w:val="24"/>
                <w:szCs w:val="24"/>
                <w:lang w:eastAsia="zh-TW"/>
              </w:rPr>
              <m:t>T</m:t>
            </m:r>
          </m:sup>
        </m:sSup>
        <m:d>
          <m:dPr>
            <m:ctrlPr>
              <w:rPr>
                <w:rFonts w:ascii="Cambria Math" w:hAnsi="Cambria Math"/>
                <w:i/>
                <w:noProof/>
                <w:sz w:val="24"/>
                <w:szCs w:val="24"/>
                <w:lang w:eastAsia="zh-TW"/>
              </w:rPr>
            </m:ctrlPr>
          </m:dPr>
          <m:e>
            <m:f>
              <m:fPr>
                <m:ctrlPr>
                  <w:rPr>
                    <w:rFonts w:ascii="Cambria Math" w:hAnsi="Cambria Math"/>
                    <w:i/>
                    <w:noProof/>
                    <w:sz w:val="24"/>
                    <w:szCs w:val="24"/>
                    <w:lang w:eastAsia="zh-TW"/>
                  </w:rPr>
                </m:ctrlPr>
              </m:fPr>
              <m:num>
                <m:sSup>
                  <m:sSupPr>
                    <m:ctrlPr>
                      <w:rPr>
                        <w:rFonts w:ascii="Cambria Math" w:hAnsi="Cambria Math"/>
                        <w:i/>
                        <w:noProof/>
                        <w:sz w:val="24"/>
                        <w:szCs w:val="24"/>
                        <w:lang w:eastAsia="zh-TW"/>
                      </w:rPr>
                    </m:ctrlPr>
                  </m:sSupPr>
                  <m:e>
                    <m:r>
                      <w:rPr>
                        <w:rFonts w:ascii="Cambria Math" w:hAnsi="Cambria Math"/>
                        <w:noProof/>
                        <w:sz w:val="24"/>
                        <w:szCs w:val="24"/>
                        <w:lang w:eastAsia="zh-TW"/>
                      </w:rPr>
                      <m:t>d</m:t>
                    </m:r>
                  </m:e>
                  <m:sup>
                    <m:r>
                      <w:rPr>
                        <w:rFonts w:ascii="Cambria Math" w:hAnsi="Cambria Math"/>
                        <w:noProof/>
                        <w:sz w:val="24"/>
                        <w:szCs w:val="24"/>
                        <w:lang w:eastAsia="zh-TW"/>
                      </w:rPr>
                      <m:t>2</m:t>
                    </m:r>
                  </m:sup>
                </m:sSup>
                <m:r>
                  <m:rPr>
                    <m:sty m:val="b"/>
                  </m:rPr>
                  <w:rPr>
                    <w:rFonts w:ascii="Cambria Math" w:hAnsi="Cambria Math"/>
                    <w:noProof/>
                    <w:sz w:val="24"/>
                    <w:szCs w:val="24"/>
                    <w:lang w:eastAsia="zh-TW"/>
                  </w:rPr>
                  <m:t>H</m:t>
                </m:r>
              </m:num>
              <m:den>
                <m:r>
                  <w:rPr>
                    <w:rFonts w:ascii="Cambria Math" w:hAnsi="Cambria Math"/>
                    <w:noProof/>
                    <w:sz w:val="24"/>
                    <w:szCs w:val="24"/>
                    <w:lang w:eastAsia="zh-TW"/>
                  </w:rPr>
                  <m:t>d</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den>
            </m:f>
          </m:e>
        </m:d>
        <m:r>
          <m:rPr>
            <m:sty m:val="b"/>
          </m:rPr>
          <w:rPr>
            <w:rFonts w:ascii="Cambria Math" w:hAnsi="Cambria Math"/>
            <w:noProof/>
            <w:sz w:val="24"/>
            <w:szCs w:val="24"/>
            <w:lang w:eastAsia="zh-TW"/>
          </w:rPr>
          <m:t>q</m:t>
        </m:r>
      </m:oMath>
      <w:r w:rsidR="00200744" w:rsidRPr="008F7121">
        <w:rPr>
          <w:b/>
          <w:noProof/>
          <w:sz w:val="24"/>
          <w:szCs w:val="24"/>
          <w:lang w:eastAsia="zh-TW"/>
        </w:rPr>
        <w:t xml:space="preserve"> </w:t>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t xml:space="preserve">         </w:t>
      </w:r>
      <w:r w:rsidR="00200744" w:rsidRPr="008F7121">
        <w:rPr>
          <w:rFonts w:eastAsia="MS Mincho"/>
          <w:sz w:val="24"/>
          <w:szCs w:val="24"/>
          <w:lang w:eastAsia="ja-JP"/>
        </w:rPr>
        <w:t>(</w:t>
      </w:r>
      <w:r w:rsidR="00F745C2">
        <w:rPr>
          <w:rFonts w:eastAsia="MS Mincho"/>
          <w:sz w:val="24"/>
          <w:szCs w:val="24"/>
          <w:lang w:eastAsia="ja-JP"/>
        </w:rPr>
        <w:t>5.29)</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0A2C10" w:rsidP="008F7121">
      <w:pPr>
        <w:autoSpaceDE w:val="0"/>
        <w:autoSpaceDN w:val="0"/>
        <w:adjustRightInd w:val="0"/>
        <w:spacing w:line="360" w:lineRule="auto"/>
        <w:jc w:val="both"/>
        <w:rPr>
          <w:noProof/>
          <w:sz w:val="24"/>
          <w:szCs w:val="24"/>
          <w:lang w:eastAsia="zh-TW"/>
        </w:rPr>
      </w:pPr>
      <m:oMath>
        <m:d>
          <m:dPr>
            <m:ctrlPr>
              <w:rPr>
                <w:rFonts w:ascii="Cambria Math" w:hAnsi="Cambria Math"/>
                <w:i/>
                <w:noProof/>
                <w:sz w:val="24"/>
                <w:szCs w:val="24"/>
                <w:lang w:eastAsia="zh-TW"/>
              </w:rPr>
            </m:ctrlPr>
          </m:dPr>
          <m:e>
            <m:f>
              <m:fPr>
                <m:ctrlPr>
                  <w:rPr>
                    <w:rFonts w:ascii="Cambria Math" w:hAnsi="Cambria Math"/>
                    <w:i/>
                    <w:noProof/>
                    <w:sz w:val="24"/>
                    <w:szCs w:val="24"/>
                    <w:lang w:eastAsia="zh-TW"/>
                  </w:rPr>
                </m:ctrlPr>
              </m:fPr>
              <m:num>
                <m:sSup>
                  <m:sSupPr>
                    <m:ctrlPr>
                      <w:rPr>
                        <w:rFonts w:ascii="Cambria Math" w:hAnsi="Cambria Math"/>
                        <w:i/>
                        <w:noProof/>
                        <w:sz w:val="24"/>
                        <w:szCs w:val="24"/>
                        <w:lang w:eastAsia="zh-TW"/>
                      </w:rPr>
                    </m:ctrlPr>
                  </m:sSupPr>
                  <m:e>
                    <m:r>
                      <w:rPr>
                        <w:rFonts w:ascii="Cambria Math" w:hAnsi="Cambria Math"/>
                        <w:noProof/>
                        <w:sz w:val="24"/>
                        <w:szCs w:val="24"/>
                        <w:lang w:eastAsia="zh-TW"/>
                      </w:rPr>
                      <m:t>d</m:t>
                    </m:r>
                  </m:e>
                  <m:sup>
                    <m:r>
                      <w:rPr>
                        <w:rFonts w:ascii="Cambria Math" w:hAnsi="Cambria Math"/>
                        <w:noProof/>
                        <w:sz w:val="24"/>
                        <w:szCs w:val="24"/>
                        <w:lang w:eastAsia="zh-TW"/>
                      </w:rPr>
                      <m:t>2</m:t>
                    </m:r>
                  </m:sup>
                </m:sSup>
                <m:r>
                  <m:rPr>
                    <m:sty m:val="b"/>
                  </m:rPr>
                  <w:rPr>
                    <w:rFonts w:ascii="Cambria Math" w:hAnsi="Cambria Math"/>
                    <w:noProof/>
                    <w:sz w:val="24"/>
                    <w:szCs w:val="24"/>
                    <w:lang w:eastAsia="zh-TW"/>
                  </w:rPr>
                  <m:t>H</m:t>
                </m:r>
              </m:num>
              <m:den>
                <m:r>
                  <w:rPr>
                    <w:rFonts w:ascii="Cambria Math" w:hAnsi="Cambria Math"/>
                    <w:noProof/>
                    <w:sz w:val="24"/>
                    <w:szCs w:val="24"/>
                    <w:lang w:eastAsia="zh-TW"/>
                  </w:rPr>
                  <m:t>d</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den>
            </m:f>
          </m:e>
        </m:d>
        <m:r>
          <w:rPr>
            <w:rFonts w:ascii="Cambria Math" w:hAnsi="Cambria Math"/>
            <w:noProof/>
            <w:sz w:val="24"/>
            <w:szCs w:val="24"/>
            <w:lang w:eastAsia="zh-TW"/>
          </w:rPr>
          <m:t>=</m:t>
        </m:r>
        <m:d>
          <m:dPr>
            <m:begChr m:val="["/>
            <m:endChr m:val="]"/>
            <m:ctrlPr>
              <w:rPr>
                <w:rFonts w:ascii="Cambria Math" w:hAnsi="Cambria Math"/>
                <w:i/>
                <w:noProof/>
                <w:sz w:val="24"/>
                <w:szCs w:val="24"/>
                <w:lang w:eastAsia="zh-TW"/>
              </w:rPr>
            </m:ctrlPr>
          </m:dPr>
          <m:e>
            <m:f>
              <m:fPr>
                <m:ctrlPr>
                  <w:rPr>
                    <w:rFonts w:ascii="Cambria Math" w:hAnsi="Cambria Math"/>
                    <w:i/>
                    <w:noProof/>
                    <w:sz w:val="24"/>
                    <w:szCs w:val="24"/>
                    <w:lang w:eastAsia="zh-TW"/>
                  </w:rPr>
                </m:ctrlPr>
              </m:fPr>
              <m:num>
                <m:r>
                  <w:rPr>
                    <w:rFonts w:ascii="Cambria Math" w:hAnsi="Cambria Math"/>
                    <w:noProof/>
                    <w:sz w:val="24"/>
                    <w:szCs w:val="24"/>
                    <w:lang w:eastAsia="zh-TW"/>
                  </w:rPr>
                  <m:t>3</m:t>
                </m:r>
              </m:num>
              <m:den>
                <m:r>
                  <w:rPr>
                    <w:rFonts w:ascii="Cambria Math" w:hAnsi="Cambria Math"/>
                    <w:noProof/>
                    <w:sz w:val="24"/>
                    <w:szCs w:val="24"/>
                    <w:lang w:eastAsia="zh-TW"/>
                  </w:rPr>
                  <m:t>2</m:t>
                </m:r>
              </m:den>
            </m:f>
            <m:r>
              <w:rPr>
                <w:rFonts w:ascii="Cambria Math" w:hAnsi="Cambria Math"/>
                <w:noProof/>
                <w:sz w:val="24"/>
                <w:szCs w:val="24"/>
                <w:lang w:eastAsia="zh-TW"/>
              </w:rPr>
              <m:t xml:space="preserve">ξ, </m:t>
            </m:r>
            <m:f>
              <m:fPr>
                <m:ctrlPr>
                  <w:rPr>
                    <w:rFonts w:ascii="Cambria Math" w:hAnsi="Cambria Math"/>
                    <w:i/>
                    <w:noProof/>
                    <w:sz w:val="24"/>
                    <w:szCs w:val="24"/>
                    <w:lang w:eastAsia="zh-TW"/>
                  </w:rPr>
                </m:ctrlPr>
              </m:fPr>
              <m:num>
                <m:r>
                  <w:rPr>
                    <w:rFonts w:ascii="Cambria Math" w:hAnsi="Cambria Math"/>
                    <w:noProof/>
                    <w:sz w:val="24"/>
                    <w:szCs w:val="24"/>
                    <w:lang w:eastAsia="zh-TW"/>
                  </w:rPr>
                  <m:t>3ξ-1</m:t>
                </m:r>
              </m:num>
              <m:den>
                <m:r>
                  <w:rPr>
                    <w:rFonts w:ascii="Cambria Math" w:hAnsi="Cambria Math"/>
                    <w:noProof/>
                    <w:sz w:val="24"/>
                    <w:szCs w:val="24"/>
                    <w:lang w:eastAsia="zh-TW"/>
                  </w:rPr>
                  <m:t>2</m:t>
                </m:r>
              </m:den>
            </m:f>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r>
              <w:rPr>
                <w:rFonts w:ascii="Cambria Math" w:hAnsi="Cambria Math"/>
                <w:noProof/>
                <w:sz w:val="24"/>
                <w:szCs w:val="24"/>
                <w:lang w:eastAsia="zh-TW"/>
              </w:rPr>
              <m:t>, -</m:t>
            </m:r>
            <m:f>
              <m:fPr>
                <m:ctrlPr>
                  <w:rPr>
                    <w:rFonts w:ascii="Cambria Math" w:hAnsi="Cambria Math"/>
                    <w:i/>
                    <w:noProof/>
                    <w:sz w:val="24"/>
                    <w:szCs w:val="24"/>
                    <w:lang w:eastAsia="zh-TW"/>
                  </w:rPr>
                </m:ctrlPr>
              </m:fPr>
              <m:num>
                <m:r>
                  <w:rPr>
                    <w:rFonts w:ascii="Cambria Math" w:hAnsi="Cambria Math"/>
                    <w:noProof/>
                    <w:sz w:val="24"/>
                    <w:szCs w:val="24"/>
                    <w:lang w:eastAsia="zh-TW"/>
                  </w:rPr>
                  <m:t>3</m:t>
                </m:r>
              </m:num>
              <m:den>
                <m:r>
                  <w:rPr>
                    <w:rFonts w:ascii="Cambria Math" w:hAnsi="Cambria Math"/>
                    <w:noProof/>
                    <w:sz w:val="24"/>
                    <w:szCs w:val="24"/>
                    <w:lang w:eastAsia="zh-TW"/>
                  </w:rPr>
                  <m:t>2</m:t>
                </m:r>
              </m:den>
            </m:f>
            <m:r>
              <w:rPr>
                <w:rFonts w:ascii="Cambria Math" w:hAnsi="Cambria Math"/>
                <w:noProof/>
                <w:sz w:val="24"/>
                <w:szCs w:val="24"/>
                <w:lang w:eastAsia="zh-TW"/>
              </w:rPr>
              <m:t>ξ,</m:t>
            </m:r>
            <m:f>
              <m:fPr>
                <m:ctrlPr>
                  <w:rPr>
                    <w:rFonts w:ascii="Cambria Math" w:hAnsi="Cambria Math"/>
                    <w:i/>
                    <w:noProof/>
                    <w:sz w:val="24"/>
                    <w:szCs w:val="24"/>
                    <w:lang w:eastAsia="zh-TW"/>
                  </w:rPr>
                </m:ctrlPr>
              </m:fPr>
              <m:num>
                <m:r>
                  <w:rPr>
                    <w:rFonts w:ascii="Cambria Math" w:hAnsi="Cambria Math"/>
                    <w:noProof/>
                    <w:sz w:val="24"/>
                    <w:szCs w:val="24"/>
                    <w:lang w:eastAsia="zh-TW"/>
                  </w:rPr>
                  <m:t>3ξ+1</m:t>
                </m:r>
              </m:num>
              <m:den>
                <m:r>
                  <w:rPr>
                    <w:rFonts w:ascii="Cambria Math" w:hAnsi="Cambria Math"/>
                    <w:noProof/>
                    <w:sz w:val="24"/>
                    <w:szCs w:val="24"/>
                    <w:lang w:eastAsia="zh-TW"/>
                  </w:rPr>
                  <m:t>2</m:t>
                </m:r>
              </m:den>
            </m:f>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e>
        </m:d>
      </m:oMath>
      <w:r w:rsidR="00200744" w:rsidRPr="008F7121">
        <w:rPr>
          <w:noProof/>
          <w:sz w:val="24"/>
          <w:szCs w:val="24"/>
          <w:lang w:eastAsia="zh-TW"/>
        </w:rPr>
        <w:t xml:space="preserve"> </w:t>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t xml:space="preserve">         </w:t>
      </w:r>
      <w:r w:rsidR="00200744" w:rsidRPr="008F7121">
        <w:rPr>
          <w:rFonts w:eastAsia="MS Mincho"/>
          <w:sz w:val="24"/>
          <w:szCs w:val="24"/>
          <w:lang w:eastAsia="ja-JP"/>
        </w:rPr>
        <w:t>(</w:t>
      </w:r>
      <w:r w:rsidR="00F745C2">
        <w:rPr>
          <w:rFonts w:eastAsia="MS Mincho"/>
          <w:sz w:val="24"/>
          <w:szCs w:val="24"/>
          <w:lang w:eastAsia="ja-JP"/>
        </w:rPr>
        <w:t>5.30</w:t>
      </w:r>
      <w:r w:rsidR="00200744" w:rsidRPr="008F7121">
        <w:rPr>
          <w:rFonts w:eastAsia="MS Mincho"/>
          <w:sz w:val="24"/>
          <w:szCs w:val="24"/>
          <w:lang w:eastAsia="ja-JP"/>
        </w:rPr>
        <w:t>)</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By using Eq.</w:t>
      </w:r>
      <w:r w:rsidR="00F11BAA">
        <w:rPr>
          <w:noProof/>
          <w:sz w:val="24"/>
          <w:szCs w:val="24"/>
          <w:lang w:eastAsia="zh-TW"/>
        </w:rPr>
        <w:t>5.25</w:t>
      </w:r>
      <w:r w:rsidRPr="008F7121">
        <w:rPr>
          <w:noProof/>
          <w:sz w:val="24"/>
          <w:szCs w:val="24"/>
          <w:lang w:eastAsia="zh-TW"/>
        </w:rPr>
        <w:t xml:space="preserve"> and </w:t>
      </w:r>
      <w:r w:rsidR="00F11BAA">
        <w:rPr>
          <w:noProof/>
          <w:sz w:val="24"/>
          <w:szCs w:val="24"/>
          <w:lang w:eastAsia="zh-TW"/>
        </w:rPr>
        <w:t>5.28</w:t>
      </w:r>
      <w:r w:rsidRPr="008F7121">
        <w:rPr>
          <w:noProof/>
          <w:sz w:val="24"/>
          <w:szCs w:val="24"/>
          <w:lang w:eastAsia="zh-TW"/>
        </w:rPr>
        <w:t>, then we obtain</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0A2C10" w:rsidP="008F7121">
      <w:pPr>
        <w:autoSpaceDE w:val="0"/>
        <w:autoSpaceDN w:val="0"/>
        <w:adjustRightInd w:val="0"/>
        <w:spacing w:line="360" w:lineRule="auto"/>
        <w:jc w:val="both"/>
        <w:rPr>
          <w:rFonts w:eastAsia="MS Mincho"/>
          <w:sz w:val="24"/>
          <w:szCs w:val="24"/>
          <w:lang w:eastAsia="ja-JP"/>
        </w:rPr>
      </w:pPr>
      <m:oMath>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U</m:t>
            </m:r>
          </m:e>
          <m:sub>
            <m:r>
              <w:rPr>
                <w:rFonts w:ascii="Cambria Math" w:eastAsia="MS Mincho" w:hAnsi="Cambria Math"/>
                <w:sz w:val="24"/>
                <w:szCs w:val="24"/>
                <w:lang w:eastAsia="ja-JP"/>
              </w:rPr>
              <m:t>e</m:t>
            </m:r>
          </m:sub>
        </m:sSub>
        <m:r>
          <w:rPr>
            <w:rFonts w:ascii="Cambria Math" w:eastAsia="MS Mincho" w:hAnsi="Cambria Math"/>
            <w:sz w:val="24"/>
            <w:szCs w:val="24"/>
            <w:lang w:eastAsia="ja-JP"/>
          </w:rPr>
          <m:t xml:space="preserve">= </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1</m:t>
            </m:r>
          </m:num>
          <m:den>
            <m:r>
              <w:rPr>
                <w:rFonts w:ascii="Cambria Math" w:eastAsia="MS Mincho" w:hAnsi="Cambria Math"/>
                <w:sz w:val="24"/>
                <w:szCs w:val="24"/>
                <w:lang w:eastAsia="ja-JP"/>
              </w:rPr>
              <m:t>2</m:t>
            </m:r>
          </m:den>
        </m:f>
        <m:r>
          <w:rPr>
            <w:rFonts w:ascii="Cambria Math" w:eastAsia="MS Mincho" w:hAnsi="Cambria Math"/>
            <w:sz w:val="24"/>
            <w:szCs w:val="24"/>
            <w:lang w:eastAsia="ja-JP"/>
          </w:rPr>
          <m:t xml:space="preserve"> </m:t>
        </m:r>
        <m:nary>
          <m:naryPr>
            <m:limLoc m:val="subSup"/>
            <m:ctrlPr>
              <w:rPr>
                <w:rFonts w:ascii="Cambria Math" w:eastAsia="MS Mincho" w:hAnsi="Cambria Math"/>
                <w:i/>
                <w:sz w:val="24"/>
                <w:szCs w:val="24"/>
                <w:lang w:eastAsia="ja-JP"/>
              </w:rPr>
            </m:ctrlPr>
          </m:naryPr>
          <m:sub>
            <m:r>
              <w:rPr>
                <w:rFonts w:ascii="Cambria Math" w:eastAsia="MS Mincho" w:hAnsi="Cambria Math"/>
                <w:sz w:val="24"/>
                <w:szCs w:val="24"/>
                <w:lang w:eastAsia="ja-JP"/>
              </w:rPr>
              <m:t>0</m:t>
            </m:r>
          </m:sub>
          <m:sup>
            <m:r>
              <w:rPr>
                <w:rFonts w:ascii="Cambria Math" w:eastAsia="MS Mincho" w:hAnsi="Cambria Math"/>
                <w:sz w:val="24"/>
                <w:szCs w:val="24"/>
                <w:lang w:eastAsia="ja-JP"/>
              </w:rPr>
              <m:t>L</m:t>
            </m:r>
          </m:sup>
          <m:e>
            <m:r>
              <w:rPr>
                <w:rFonts w:ascii="Cambria Math" w:eastAsia="MS Mincho" w:hAnsi="Cambria Math"/>
                <w:sz w:val="24"/>
                <w:szCs w:val="24"/>
                <w:lang w:eastAsia="ja-JP"/>
              </w:rPr>
              <m:t>EI</m:t>
            </m:r>
            <m:sSup>
              <m:sSupPr>
                <m:ctrlPr>
                  <w:rPr>
                    <w:rFonts w:ascii="Cambria Math" w:eastAsia="MS Mincho" w:hAnsi="Cambria Math"/>
                    <w:i/>
                    <w:sz w:val="24"/>
                    <w:szCs w:val="24"/>
                    <w:lang w:eastAsia="ja-JP"/>
                  </w:rPr>
                </m:ctrlPr>
              </m:sSupPr>
              <m:e>
                <m:d>
                  <m:dPr>
                    <m:ctrlPr>
                      <w:rPr>
                        <w:rFonts w:ascii="Cambria Math" w:eastAsia="MS Mincho" w:hAnsi="Cambria Math"/>
                        <w:i/>
                        <w:sz w:val="24"/>
                        <w:szCs w:val="24"/>
                        <w:lang w:eastAsia="ja-JP"/>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r>
                          <w:rPr>
                            <w:rFonts w:ascii="Cambria Math" w:hAnsi="Cambria Math"/>
                            <w:sz w:val="24"/>
                            <w:szCs w:val="24"/>
                          </w:rPr>
                          <m:t>v</m:t>
                        </m:r>
                      </m:num>
                      <m:den>
                        <m:r>
                          <w:rPr>
                            <w:rFonts w:ascii="Cambria Math" w:hAnsi="Cambria Math"/>
                            <w:sz w:val="24"/>
                            <w:szCs w:val="24"/>
                          </w:rPr>
                          <m:t>d</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den>
                    </m:f>
                  </m:e>
                </m:d>
              </m:e>
              <m:sup>
                <m:r>
                  <w:rPr>
                    <w:rFonts w:ascii="Cambria Math" w:eastAsia="MS Mincho" w:hAnsi="Cambria Math"/>
                    <w:sz w:val="24"/>
                    <w:szCs w:val="24"/>
                    <w:lang w:eastAsia="ja-JP"/>
                  </w:rPr>
                  <m:t>2</m:t>
                </m:r>
              </m:sup>
            </m:sSup>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r>
              <w:rPr>
                <w:rFonts w:ascii="Cambria Math" w:hAnsi="Cambria Math"/>
                <w:noProof/>
                <w:sz w:val="24"/>
                <w:szCs w:val="24"/>
                <w:lang w:eastAsia="zh-TW"/>
              </w:rPr>
              <m:t>dξ</m:t>
            </m:r>
            <m:r>
              <m:rPr>
                <m:sty m:val="b"/>
              </m:rPr>
              <w:rPr>
                <w:rFonts w:ascii="Cambria Math" w:eastAsia="MS Mincho" w:hAnsi="Cambria Math"/>
                <w:sz w:val="24"/>
                <w:szCs w:val="24"/>
                <w:lang w:eastAsia="zh-TW"/>
              </w:rPr>
              <m:t xml:space="preserve">  </m:t>
            </m:r>
          </m:e>
        </m:nary>
      </m:oMath>
      <w:r w:rsidR="00200744" w:rsidRPr="008F7121">
        <w:rPr>
          <w:rFonts w:eastAsia="MS Mincho"/>
          <w:b/>
          <w:sz w:val="24"/>
          <w:szCs w:val="24"/>
          <w:lang w:eastAsia="zh-TW"/>
        </w:rPr>
        <w:t xml:space="preserve">        </w:t>
      </w:r>
      <w:r w:rsidR="00200744" w:rsidRPr="008F7121">
        <w:rPr>
          <w:rFonts w:eastAsia="MS Mincho"/>
          <w:b/>
          <w:sz w:val="24"/>
          <w:szCs w:val="24"/>
          <w:lang w:eastAsia="zh-TW"/>
        </w:rPr>
        <w:tab/>
      </w:r>
      <w:r w:rsidR="00200744" w:rsidRPr="008F7121">
        <w:rPr>
          <w:rFonts w:eastAsia="MS Mincho"/>
          <w:b/>
          <w:sz w:val="24"/>
          <w:szCs w:val="24"/>
          <w:lang w:eastAsia="zh-TW"/>
        </w:rPr>
        <w:tab/>
      </w:r>
      <w:r w:rsidR="00200744" w:rsidRPr="008F7121">
        <w:rPr>
          <w:rFonts w:eastAsia="MS Mincho"/>
          <w:b/>
          <w:sz w:val="24"/>
          <w:szCs w:val="24"/>
          <w:lang w:eastAsia="zh-TW"/>
        </w:rPr>
        <w:tab/>
      </w:r>
      <w:r w:rsidR="00200744" w:rsidRPr="008F7121">
        <w:rPr>
          <w:rFonts w:eastAsia="MS Mincho"/>
          <w:b/>
          <w:sz w:val="24"/>
          <w:szCs w:val="24"/>
          <w:lang w:eastAsia="zh-TW"/>
        </w:rPr>
        <w:tab/>
      </w:r>
      <w:r w:rsidR="00200744" w:rsidRPr="008F7121">
        <w:rPr>
          <w:rFonts w:eastAsia="MS Mincho"/>
          <w:b/>
          <w:sz w:val="24"/>
          <w:szCs w:val="24"/>
          <w:lang w:eastAsia="zh-TW"/>
        </w:rPr>
        <w:tab/>
      </w:r>
      <w:r w:rsidR="00200744" w:rsidRPr="008F7121">
        <w:rPr>
          <w:rFonts w:eastAsia="MS Mincho"/>
          <w:b/>
          <w:sz w:val="24"/>
          <w:szCs w:val="24"/>
          <w:lang w:eastAsia="zh-TW"/>
        </w:rPr>
        <w:tab/>
        <w:t xml:space="preserve">         </w:t>
      </w:r>
      <w:r w:rsidR="00200744" w:rsidRPr="008F7121">
        <w:rPr>
          <w:rFonts w:eastAsia="MS Mincho"/>
          <w:sz w:val="24"/>
          <w:szCs w:val="24"/>
          <w:lang w:eastAsia="ja-JP"/>
        </w:rPr>
        <w:t>(</w:t>
      </w:r>
      <w:r w:rsidR="00F745C2">
        <w:rPr>
          <w:rFonts w:eastAsia="MS Mincho"/>
          <w:sz w:val="24"/>
          <w:szCs w:val="24"/>
          <w:lang w:eastAsia="ja-JP"/>
        </w:rPr>
        <w:t>5.31</w:t>
      </w:r>
      <w:r w:rsidR="00200744" w:rsidRPr="008F7121">
        <w:rPr>
          <w:rFonts w:eastAsia="MS Mincho"/>
          <w:sz w:val="24"/>
          <w:szCs w:val="24"/>
          <w:lang w:eastAsia="ja-JP"/>
        </w:rPr>
        <w:t>)</w:t>
      </w:r>
      <w:r w:rsidR="00200744" w:rsidRPr="008F7121">
        <w:rPr>
          <w:rFonts w:eastAsia="MS Mincho"/>
          <w:b/>
          <w:sz w:val="24"/>
          <w:szCs w:val="24"/>
          <w:lang w:eastAsia="zh-TW"/>
        </w:rPr>
        <w:tab/>
      </w:r>
      <w:r w:rsidR="00200744" w:rsidRPr="008F7121">
        <w:rPr>
          <w:rFonts w:eastAsia="MS Mincho"/>
          <w:b/>
          <w:sz w:val="24"/>
          <w:szCs w:val="24"/>
          <w:lang w:eastAsia="zh-TW"/>
        </w:rPr>
        <w:tab/>
      </w:r>
    </w:p>
    <w:p w:rsidR="00200744" w:rsidRPr="008F7121" w:rsidRDefault="00200744" w:rsidP="008F7121">
      <w:pPr>
        <w:autoSpaceDE w:val="0"/>
        <w:autoSpaceDN w:val="0"/>
        <w:adjustRightInd w:val="0"/>
        <w:spacing w:line="360" w:lineRule="auto"/>
        <w:jc w:val="both"/>
        <w:rPr>
          <w:rFonts w:eastAsia="MS Mincho"/>
          <w:sz w:val="24"/>
          <w:szCs w:val="24"/>
          <w:lang w:eastAsia="ja-JP"/>
        </w:rPr>
      </w:pPr>
      <w:r w:rsidRPr="008F7121">
        <w:rPr>
          <w:noProof/>
          <w:sz w:val="24"/>
          <w:szCs w:val="24"/>
          <w:lang w:eastAsia="zh-TW"/>
        </w:rPr>
        <w:t>By subtituting Eq.</w:t>
      </w:r>
      <w:r w:rsidR="00F11BAA">
        <w:rPr>
          <w:noProof/>
          <w:sz w:val="24"/>
          <w:szCs w:val="24"/>
          <w:lang w:eastAsia="zh-TW"/>
        </w:rPr>
        <w:t>5</w:t>
      </w:r>
      <w:r w:rsidRPr="008F7121">
        <w:rPr>
          <w:rFonts w:eastAsia="MS Mincho"/>
          <w:sz w:val="24"/>
          <w:szCs w:val="24"/>
          <w:lang w:eastAsia="ja-JP"/>
        </w:rPr>
        <w:t>.</w:t>
      </w:r>
      <w:r w:rsidR="00F11BAA">
        <w:rPr>
          <w:rFonts w:eastAsia="MS Mincho"/>
          <w:sz w:val="24"/>
          <w:szCs w:val="24"/>
          <w:lang w:eastAsia="ja-JP"/>
        </w:rPr>
        <w:t>29</w:t>
      </w:r>
      <w:r w:rsidRPr="008F7121">
        <w:rPr>
          <w:rFonts w:eastAsia="MS Mincho"/>
          <w:sz w:val="24"/>
          <w:szCs w:val="24"/>
          <w:lang w:eastAsia="ja-JP"/>
        </w:rPr>
        <w:t xml:space="preserve"> and Eq.</w:t>
      </w:r>
      <w:r w:rsidR="00F11BAA">
        <w:rPr>
          <w:rFonts w:eastAsia="MS Mincho"/>
          <w:sz w:val="24"/>
          <w:szCs w:val="24"/>
          <w:lang w:eastAsia="ja-JP"/>
        </w:rPr>
        <w:t>5.30</w:t>
      </w:r>
      <w:r w:rsidRPr="008F7121">
        <w:rPr>
          <w:rFonts w:eastAsia="MS Mincho"/>
          <w:sz w:val="24"/>
          <w:szCs w:val="24"/>
          <w:lang w:eastAsia="ja-JP"/>
        </w:rPr>
        <w:t>, Eq.</w:t>
      </w:r>
      <w:r w:rsidR="00F11BAA">
        <w:rPr>
          <w:rFonts w:eastAsia="MS Mincho"/>
          <w:sz w:val="24"/>
          <w:szCs w:val="24"/>
          <w:lang w:eastAsia="ja-JP"/>
        </w:rPr>
        <w:t xml:space="preserve">5.31 </w:t>
      </w:r>
      <w:r w:rsidRPr="008F7121">
        <w:rPr>
          <w:rFonts w:eastAsia="MS Mincho"/>
          <w:sz w:val="24"/>
          <w:szCs w:val="24"/>
          <w:lang w:eastAsia="ja-JP"/>
        </w:rPr>
        <w:t>can be written as</w:t>
      </w:r>
    </w:p>
    <w:p w:rsidR="00200744" w:rsidRPr="008F7121" w:rsidRDefault="00200744" w:rsidP="008F7121">
      <w:pPr>
        <w:autoSpaceDE w:val="0"/>
        <w:autoSpaceDN w:val="0"/>
        <w:adjustRightInd w:val="0"/>
        <w:spacing w:line="360" w:lineRule="auto"/>
        <w:jc w:val="both"/>
        <w:rPr>
          <w:rFonts w:eastAsia="MS Mincho"/>
          <w:sz w:val="24"/>
          <w:szCs w:val="24"/>
          <w:lang w:eastAsia="ja-JP"/>
        </w:rPr>
      </w:pPr>
    </w:p>
    <w:p w:rsidR="00200744" w:rsidRPr="008F7121" w:rsidRDefault="00200744" w:rsidP="008F7121">
      <w:pPr>
        <w:autoSpaceDE w:val="0"/>
        <w:autoSpaceDN w:val="0"/>
        <w:adjustRightInd w:val="0"/>
        <w:spacing w:line="360" w:lineRule="auto"/>
        <w:jc w:val="both"/>
        <w:rPr>
          <w:rFonts w:eastAsia="MS Mincho"/>
          <w:b/>
          <w:sz w:val="24"/>
          <w:szCs w:val="24"/>
          <w:lang w:eastAsia="zh-TW"/>
        </w:rPr>
      </w:pPr>
      <w:r w:rsidRPr="008F7121">
        <w:rPr>
          <w:noProof/>
          <w:sz w:val="24"/>
          <w:szCs w:val="24"/>
          <w:lang w:eastAsia="zh-TW"/>
        </w:rPr>
        <w:t xml:space="preserve"> </w:t>
      </w:r>
      <m:oMath>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U</m:t>
            </m:r>
          </m:e>
          <m:sub>
            <m:r>
              <w:rPr>
                <w:rFonts w:ascii="Cambria Math" w:eastAsia="MS Mincho" w:hAnsi="Cambria Math"/>
                <w:sz w:val="24"/>
                <w:szCs w:val="24"/>
                <w:lang w:eastAsia="ja-JP"/>
              </w:rPr>
              <m:t>e</m:t>
            </m:r>
          </m:sub>
        </m:sSub>
        <m:r>
          <w:rPr>
            <w:rFonts w:ascii="Cambria Math" w:eastAsia="MS Mincho" w:hAnsi="Cambria Math"/>
            <w:sz w:val="24"/>
            <w:szCs w:val="24"/>
            <w:lang w:eastAsia="ja-JP"/>
          </w:rPr>
          <m:t xml:space="preserve">= </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1</m:t>
            </m:r>
          </m:num>
          <m:den>
            <m:r>
              <w:rPr>
                <w:rFonts w:ascii="Cambria Math" w:eastAsia="MS Mincho" w:hAnsi="Cambria Math"/>
                <w:sz w:val="24"/>
                <w:szCs w:val="24"/>
                <w:lang w:eastAsia="ja-JP"/>
              </w:rPr>
              <m:t>2</m:t>
            </m:r>
          </m:den>
        </m:f>
        <m:r>
          <w:rPr>
            <w:rFonts w:ascii="Cambria Math" w:eastAsia="MS Mincho" w:hAnsi="Cambria Math"/>
            <w:sz w:val="24"/>
            <w:szCs w:val="24"/>
            <w:lang w:eastAsia="ja-JP"/>
          </w:rPr>
          <m:t xml:space="preserve"> </m:t>
        </m:r>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nary>
          <m:naryPr>
            <m:limLoc m:val="subSup"/>
            <m:ctrlPr>
              <w:rPr>
                <w:rFonts w:ascii="Cambria Math" w:eastAsia="MS Mincho" w:hAnsi="Cambria Math"/>
                <w:i/>
                <w:sz w:val="24"/>
                <w:szCs w:val="24"/>
                <w:lang w:eastAsia="ja-JP"/>
              </w:rPr>
            </m:ctrlPr>
          </m:naryPr>
          <m:sub>
            <m:r>
              <w:rPr>
                <w:rFonts w:ascii="Cambria Math" w:eastAsia="MS Mincho" w:hAnsi="Cambria Math"/>
                <w:sz w:val="24"/>
                <w:szCs w:val="24"/>
                <w:lang w:eastAsia="ja-JP"/>
              </w:rPr>
              <m:t>0</m:t>
            </m:r>
          </m:sub>
          <m:sup>
            <m:r>
              <w:rPr>
                <w:rFonts w:ascii="Cambria Math" w:eastAsia="MS Mincho" w:hAnsi="Cambria Math"/>
                <w:sz w:val="24"/>
                <w:szCs w:val="24"/>
                <w:lang w:eastAsia="ja-JP"/>
              </w:rPr>
              <m:t>L</m:t>
            </m:r>
          </m:sup>
          <m:e>
            <m:r>
              <w:rPr>
                <w:rFonts w:ascii="Cambria Math" w:eastAsia="MS Mincho" w:hAnsi="Cambria Math"/>
                <w:sz w:val="24"/>
                <w:szCs w:val="24"/>
                <w:lang w:eastAsia="ja-JP"/>
              </w:rPr>
              <m:t>EI</m:t>
            </m:r>
          </m:e>
        </m:nary>
        <m:sSup>
          <m:sSupPr>
            <m:ctrlPr>
              <w:rPr>
                <w:rFonts w:ascii="Cambria Math" w:eastAsia="MS Mincho" w:hAnsi="Cambria Math"/>
                <w:i/>
                <w:sz w:val="24"/>
                <w:szCs w:val="24"/>
                <w:lang w:eastAsia="ja-JP"/>
              </w:rPr>
            </m:ctrlPr>
          </m:sSupPr>
          <m:e>
            <m:d>
              <m:dPr>
                <m:ctrlPr>
                  <w:rPr>
                    <w:rFonts w:ascii="Cambria Math" w:eastAsia="MS Mincho" w:hAnsi="Cambria Math"/>
                    <w:i/>
                    <w:sz w:val="24"/>
                    <w:szCs w:val="24"/>
                    <w:lang w:eastAsia="ja-JP"/>
                  </w:rPr>
                </m:ctrlPr>
              </m:dPr>
              <m:e>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q</m:t>
                    </m:r>
                  </m:e>
                  <m:sup>
                    <m:r>
                      <m:rPr>
                        <m:sty m:val="b"/>
                      </m:rPr>
                      <w:rPr>
                        <w:rFonts w:ascii="Cambria Math" w:hAnsi="Cambria Math"/>
                        <w:noProof/>
                        <w:sz w:val="24"/>
                        <w:szCs w:val="24"/>
                        <w:lang w:eastAsia="zh-TW"/>
                      </w:rPr>
                      <m:t>T</m:t>
                    </m:r>
                  </m:sup>
                </m:sSup>
                <m:f>
                  <m:fPr>
                    <m:ctrlPr>
                      <w:rPr>
                        <w:rFonts w:ascii="Cambria Math" w:hAnsi="Cambria Math"/>
                        <w:i/>
                        <w:noProof/>
                        <w:sz w:val="24"/>
                        <w:szCs w:val="24"/>
                        <w:lang w:eastAsia="zh-TW"/>
                      </w:rPr>
                    </m:ctrlPr>
                  </m:fPr>
                  <m:num>
                    <m:r>
                      <w:rPr>
                        <w:rFonts w:ascii="Cambria Math" w:hAnsi="Cambria Math"/>
                        <w:noProof/>
                        <w:sz w:val="24"/>
                        <w:szCs w:val="24"/>
                        <w:lang w:eastAsia="zh-TW"/>
                      </w:rPr>
                      <m:t>16</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4</m:t>
                            </m:r>
                          </m:sup>
                        </m:sSup>
                      </m:e>
                      <m:sub>
                        <m:r>
                          <w:rPr>
                            <w:rFonts w:ascii="Cambria Math" w:hAnsi="Cambria Math"/>
                            <w:noProof/>
                            <w:sz w:val="24"/>
                            <w:szCs w:val="24"/>
                            <w:lang w:eastAsia="zh-TW"/>
                          </w:rPr>
                          <m:t>e</m:t>
                        </m:r>
                      </m:sub>
                    </m:sSub>
                  </m:den>
                </m:f>
                <m:sSup>
                  <m:sSupPr>
                    <m:ctrlPr>
                      <w:rPr>
                        <w:rFonts w:ascii="Cambria Math" w:hAnsi="Cambria Math"/>
                        <w:i/>
                        <w:noProof/>
                        <w:sz w:val="24"/>
                        <w:szCs w:val="24"/>
                        <w:lang w:eastAsia="zh-TW"/>
                      </w:rPr>
                    </m:ctrlPr>
                  </m:sSupPr>
                  <m:e>
                    <m:d>
                      <m:dPr>
                        <m:ctrlPr>
                          <w:rPr>
                            <w:rFonts w:ascii="Cambria Math" w:hAnsi="Cambria Math"/>
                            <w:i/>
                            <w:noProof/>
                            <w:sz w:val="24"/>
                            <w:szCs w:val="24"/>
                            <w:lang w:eastAsia="zh-TW"/>
                          </w:rPr>
                        </m:ctrlPr>
                      </m:dPr>
                      <m:e>
                        <m:f>
                          <m:fPr>
                            <m:ctrlPr>
                              <w:rPr>
                                <w:rFonts w:ascii="Cambria Math" w:hAnsi="Cambria Math"/>
                                <w:i/>
                                <w:noProof/>
                                <w:sz w:val="24"/>
                                <w:szCs w:val="24"/>
                                <w:lang w:eastAsia="zh-TW"/>
                              </w:rPr>
                            </m:ctrlPr>
                          </m:fPr>
                          <m:num>
                            <m:sSup>
                              <m:sSupPr>
                                <m:ctrlPr>
                                  <w:rPr>
                                    <w:rFonts w:ascii="Cambria Math" w:hAnsi="Cambria Math"/>
                                    <w:i/>
                                    <w:noProof/>
                                    <w:sz w:val="24"/>
                                    <w:szCs w:val="24"/>
                                    <w:lang w:eastAsia="zh-TW"/>
                                  </w:rPr>
                                </m:ctrlPr>
                              </m:sSupPr>
                              <m:e>
                                <m:r>
                                  <w:rPr>
                                    <w:rFonts w:ascii="Cambria Math" w:hAnsi="Cambria Math"/>
                                    <w:noProof/>
                                    <w:sz w:val="24"/>
                                    <w:szCs w:val="24"/>
                                    <w:lang w:eastAsia="zh-TW"/>
                                  </w:rPr>
                                  <m:t>d</m:t>
                                </m:r>
                              </m:e>
                              <m:sup>
                                <m:r>
                                  <w:rPr>
                                    <w:rFonts w:ascii="Cambria Math" w:hAnsi="Cambria Math"/>
                                    <w:noProof/>
                                    <w:sz w:val="24"/>
                                    <w:szCs w:val="24"/>
                                    <w:lang w:eastAsia="zh-TW"/>
                                  </w:rPr>
                                  <m:t>2</m:t>
                                </m:r>
                              </m:sup>
                            </m:sSup>
                            <m:r>
                              <m:rPr>
                                <m:sty m:val="b"/>
                              </m:rPr>
                              <w:rPr>
                                <w:rFonts w:ascii="Cambria Math" w:hAnsi="Cambria Math"/>
                                <w:noProof/>
                                <w:sz w:val="24"/>
                                <w:szCs w:val="24"/>
                                <w:lang w:eastAsia="zh-TW"/>
                              </w:rPr>
                              <m:t>H</m:t>
                            </m:r>
                          </m:num>
                          <m:den>
                            <m:r>
                              <w:rPr>
                                <w:rFonts w:ascii="Cambria Math" w:hAnsi="Cambria Math"/>
                                <w:noProof/>
                                <w:sz w:val="24"/>
                                <w:szCs w:val="24"/>
                                <w:lang w:eastAsia="zh-TW"/>
                              </w:rPr>
                              <m:t>d</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den>
                        </m:f>
                      </m:e>
                    </m:d>
                  </m:e>
                  <m:sup>
                    <m:r>
                      <m:rPr>
                        <m:sty m:val="p"/>
                      </m:rPr>
                      <w:rPr>
                        <w:rFonts w:ascii="Cambria Math" w:hAnsi="Cambria Math"/>
                        <w:noProof/>
                        <w:sz w:val="24"/>
                        <w:szCs w:val="24"/>
                        <w:lang w:eastAsia="zh-TW"/>
                      </w:rPr>
                      <m:t>T</m:t>
                    </m:r>
                  </m:sup>
                </m:sSup>
                <m:d>
                  <m:dPr>
                    <m:ctrlPr>
                      <w:rPr>
                        <w:rFonts w:ascii="Cambria Math" w:hAnsi="Cambria Math"/>
                        <w:i/>
                        <w:noProof/>
                        <w:sz w:val="24"/>
                        <w:szCs w:val="24"/>
                        <w:lang w:eastAsia="zh-TW"/>
                      </w:rPr>
                    </m:ctrlPr>
                  </m:dPr>
                  <m:e>
                    <m:f>
                      <m:fPr>
                        <m:ctrlPr>
                          <w:rPr>
                            <w:rFonts w:ascii="Cambria Math" w:hAnsi="Cambria Math"/>
                            <w:i/>
                            <w:noProof/>
                            <w:sz w:val="24"/>
                            <w:szCs w:val="24"/>
                            <w:lang w:eastAsia="zh-TW"/>
                          </w:rPr>
                        </m:ctrlPr>
                      </m:fPr>
                      <m:num>
                        <m:sSup>
                          <m:sSupPr>
                            <m:ctrlPr>
                              <w:rPr>
                                <w:rFonts w:ascii="Cambria Math" w:hAnsi="Cambria Math"/>
                                <w:i/>
                                <w:noProof/>
                                <w:sz w:val="24"/>
                                <w:szCs w:val="24"/>
                                <w:lang w:eastAsia="zh-TW"/>
                              </w:rPr>
                            </m:ctrlPr>
                          </m:sSupPr>
                          <m:e>
                            <m:r>
                              <w:rPr>
                                <w:rFonts w:ascii="Cambria Math" w:hAnsi="Cambria Math"/>
                                <w:noProof/>
                                <w:sz w:val="24"/>
                                <w:szCs w:val="24"/>
                                <w:lang w:eastAsia="zh-TW"/>
                              </w:rPr>
                              <m:t>d</m:t>
                            </m:r>
                          </m:e>
                          <m:sup>
                            <m:r>
                              <w:rPr>
                                <w:rFonts w:ascii="Cambria Math" w:hAnsi="Cambria Math"/>
                                <w:noProof/>
                                <w:sz w:val="24"/>
                                <w:szCs w:val="24"/>
                                <w:lang w:eastAsia="zh-TW"/>
                              </w:rPr>
                              <m:t>2</m:t>
                            </m:r>
                          </m:sup>
                        </m:sSup>
                        <m:r>
                          <m:rPr>
                            <m:sty m:val="b"/>
                          </m:rPr>
                          <w:rPr>
                            <w:rFonts w:ascii="Cambria Math" w:hAnsi="Cambria Math"/>
                            <w:noProof/>
                            <w:sz w:val="24"/>
                            <w:szCs w:val="24"/>
                            <w:lang w:eastAsia="zh-TW"/>
                          </w:rPr>
                          <m:t>H</m:t>
                        </m:r>
                      </m:num>
                      <m:den>
                        <m:r>
                          <w:rPr>
                            <w:rFonts w:ascii="Cambria Math" w:hAnsi="Cambria Math"/>
                            <w:noProof/>
                            <w:sz w:val="24"/>
                            <w:szCs w:val="24"/>
                            <w:lang w:eastAsia="zh-TW"/>
                          </w:rPr>
                          <m:t>d</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den>
                    </m:f>
                  </m:e>
                </m:d>
                <m:r>
                  <m:rPr>
                    <m:sty m:val="b"/>
                  </m:rPr>
                  <w:rPr>
                    <w:rFonts w:ascii="Cambria Math" w:hAnsi="Cambria Math"/>
                    <w:noProof/>
                    <w:sz w:val="24"/>
                    <w:szCs w:val="24"/>
                    <w:lang w:eastAsia="zh-TW"/>
                  </w:rPr>
                  <m:t xml:space="preserve">q </m:t>
                </m:r>
              </m:e>
            </m:d>
          </m:e>
          <m:sup>
            <m:r>
              <w:rPr>
                <w:rFonts w:ascii="Cambria Math" w:eastAsia="MS Mincho" w:hAnsi="Cambria Math"/>
                <w:sz w:val="24"/>
                <w:szCs w:val="24"/>
                <w:lang w:eastAsia="ja-JP"/>
              </w:rPr>
              <m:t>2</m:t>
            </m:r>
          </m:sup>
        </m:sSup>
        <m:r>
          <w:rPr>
            <w:rFonts w:ascii="Cambria Math" w:hAnsi="Cambria Math"/>
            <w:noProof/>
            <w:sz w:val="24"/>
            <w:szCs w:val="24"/>
            <w:lang w:eastAsia="zh-TW"/>
          </w:rPr>
          <m:t>dξ</m:t>
        </m:r>
      </m:oMath>
      <w:r w:rsidRPr="008F7121">
        <w:rPr>
          <w:rFonts w:eastAsia="MS Mincho"/>
          <w:b/>
          <w:sz w:val="24"/>
          <w:szCs w:val="24"/>
          <w:lang w:eastAsia="zh-TW"/>
        </w:rPr>
        <w:t xml:space="preserve"> </w:t>
      </w:r>
    </w:p>
    <w:p w:rsidR="00200744" w:rsidRPr="008F7121" w:rsidRDefault="00200744" w:rsidP="008F7121">
      <w:pPr>
        <w:autoSpaceDE w:val="0"/>
        <w:autoSpaceDN w:val="0"/>
        <w:adjustRightInd w:val="0"/>
        <w:spacing w:line="360" w:lineRule="auto"/>
        <w:jc w:val="both"/>
        <w:rPr>
          <w:rFonts w:eastAsia="MS Mincho"/>
          <w:b/>
          <w:sz w:val="24"/>
          <w:szCs w:val="24"/>
          <w:lang w:eastAsia="zh-TW"/>
        </w:rPr>
      </w:pPr>
      <w:r w:rsidRPr="008F7121">
        <w:rPr>
          <w:rFonts w:eastAsia="MS Mincho"/>
          <w:b/>
          <w:sz w:val="24"/>
          <w:szCs w:val="24"/>
          <w:lang w:eastAsia="zh-TW"/>
        </w:rPr>
        <w:t xml:space="preserve">         </w:t>
      </w:r>
    </w:p>
    <w:p w:rsidR="00200744" w:rsidRPr="008F7121" w:rsidRDefault="000A2C10" w:rsidP="008F7121">
      <w:pPr>
        <w:autoSpaceDE w:val="0"/>
        <w:autoSpaceDN w:val="0"/>
        <w:adjustRightInd w:val="0"/>
        <w:spacing w:line="360" w:lineRule="auto"/>
        <w:jc w:val="both"/>
        <w:rPr>
          <w:rFonts w:eastAsia="MS Mincho"/>
          <w:b/>
          <w:sz w:val="24"/>
          <w:szCs w:val="24"/>
          <w:lang w:eastAsia="zh-TW"/>
        </w:rPr>
      </w:pPr>
      <m:oMath>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U</m:t>
            </m:r>
          </m:e>
          <m:sub>
            <m:r>
              <w:rPr>
                <w:rFonts w:ascii="Cambria Math" w:eastAsia="MS Mincho" w:hAnsi="Cambria Math"/>
                <w:sz w:val="24"/>
                <w:szCs w:val="24"/>
                <w:lang w:eastAsia="ja-JP"/>
              </w:rPr>
              <m:t>e</m:t>
            </m:r>
          </m:sub>
        </m:sSub>
        <m:r>
          <w:rPr>
            <w:rFonts w:ascii="Cambria Math" w:eastAsia="MS Mincho" w:hAnsi="Cambria Math"/>
            <w:sz w:val="24"/>
            <w:szCs w:val="24"/>
            <w:lang w:eastAsia="ja-JP"/>
          </w:rPr>
          <m:t xml:space="preserve">= </m:t>
        </m:r>
        <m:f>
          <m:fPr>
            <m:ctrlPr>
              <w:rPr>
                <w:rFonts w:ascii="Cambria Math" w:hAnsi="Cambria Math"/>
                <w:i/>
                <w:noProof/>
                <w:sz w:val="24"/>
                <w:szCs w:val="24"/>
                <w:lang w:eastAsia="zh-TW"/>
              </w:rPr>
            </m:ctrlPr>
          </m:fPr>
          <m:num>
            <m:r>
              <w:rPr>
                <w:rFonts w:ascii="Cambria Math" w:hAnsi="Cambria Math"/>
                <w:noProof/>
                <w:sz w:val="24"/>
                <w:szCs w:val="24"/>
                <w:lang w:eastAsia="zh-TW"/>
              </w:rPr>
              <m:t>4</m:t>
            </m:r>
            <m:r>
              <w:rPr>
                <w:rFonts w:ascii="Cambria Math" w:eastAsia="MS Mincho" w:hAnsi="Cambria Math"/>
                <w:sz w:val="24"/>
                <w:szCs w:val="24"/>
                <w:lang w:eastAsia="ja-JP"/>
              </w:rPr>
              <m:t>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3</m:t>
                    </m:r>
                  </m:sup>
                </m:sSup>
              </m:e>
              <m:sub>
                <m:r>
                  <w:rPr>
                    <w:rFonts w:ascii="Cambria Math" w:hAnsi="Cambria Math"/>
                    <w:noProof/>
                    <w:sz w:val="24"/>
                    <w:szCs w:val="24"/>
                    <w:lang w:eastAsia="zh-TW"/>
                  </w:rPr>
                  <m:t>e</m:t>
                </m:r>
              </m:sub>
            </m:sSub>
          </m:den>
        </m:f>
        <m:nary>
          <m:naryPr>
            <m:limLoc m:val="subSup"/>
            <m:ctrlPr>
              <w:rPr>
                <w:rFonts w:ascii="Cambria Math" w:eastAsia="MS Mincho" w:hAnsi="Cambria Math"/>
                <w:i/>
                <w:sz w:val="24"/>
                <w:szCs w:val="24"/>
                <w:lang w:eastAsia="ja-JP"/>
              </w:rPr>
            </m:ctrlPr>
          </m:naryPr>
          <m:sub>
            <m:r>
              <w:rPr>
                <w:rFonts w:ascii="Cambria Math" w:eastAsia="MS Mincho" w:hAnsi="Cambria Math"/>
                <w:sz w:val="24"/>
                <w:szCs w:val="24"/>
                <w:lang w:eastAsia="ja-JP"/>
              </w:rPr>
              <m:t>0</m:t>
            </m:r>
          </m:sub>
          <m:sup>
            <m:r>
              <w:rPr>
                <w:rFonts w:ascii="Cambria Math" w:eastAsia="MS Mincho" w:hAnsi="Cambria Math"/>
                <w:sz w:val="24"/>
                <w:szCs w:val="24"/>
                <w:lang w:eastAsia="ja-JP"/>
              </w:rPr>
              <m:t>L</m:t>
            </m:r>
          </m:sup>
          <m:e>
            <m:sSup>
              <m:sSupPr>
                <m:ctrlPr>
                  <w:rPr>
                    <w:rFonts w:ascii="Cambria Math" w:eastAsia="MS Mincho" w:hAnsi="Cambria Math"/>
                    <w:i/>
                    <w:sz w:val="24"/>
                    <w:szCs w:val="24"/>
                    <w:lang w:eastAsia="ja-JP"/>
                  </w:rPr>
                </m:ctrlPr>
              </m:sSupPr>
              <m:e>
                <m:d>
                  <m:dPr>
                    <m:ctrlPr>
                      <w:rPr>
                        <w:rFonts w:ascii="Cambria Math" w:eastAsia="MS Mincho" w:hAnsi="Cambria Math"/>
                        <w:i/>
                        <w:sz w:val="24"/>
                        <w:szCs w:val="24"/>
                        <w:lang w:eastAsia="ja-JP"/>
                      </w:rPr>
                    </m:ctrlPr>
                  </m:dPr>
                  <m:e>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q</m:t>
                        </m:r>
                      </m:e>
                      <m:sup>
                        <m:r>
                          <m:rPr>
                            <m:sty m:val="b"/>
                          </m:rPr>
                          <w:rPr>
                            <w:rFonts w:ascii="Cambria Math" w:hAnsi="Cambria Math"/>
                            <w:noProof/>
                            <w:sz w:val="24"/>
                            <w:szCs w:val="24"/>
                            <w:lang w:eastAsia="zh-TW"/>
                          </w:rPr>
                          <m:t>T</m:t>
                        </m:r>
                      </m:sup>
                    </m:sSup>
                    <m:sSup>
                      <m:sSupPr>
                        <m:ctrlPr>
                          <w:rPr>
                            <w:rFonts w:ascii="Cambria Math" w:hAnsi="Cambria Math"/>
                            <w:i/>
                            <w:noProof/>
                            <w:sz w:val="24"/>
                            <w:szCs w:val="24"/>
                            <w:lang w:eastAsia="zh-TW"/>
                          </w:rPr>
                        </m:ctrlPr>
                      </m:sSupPr>
                      <m:e>
                        <m:d>
                          <m:dPr>
                            <m:begChr m:val="["/>
                            <m:endChr m:val="]"/>
                            <m:ctrlPr>
                              <w:rPr>
                                <w:rFonts w:ascii="Cambria Math" w:hAnsi="Cambria Math"/>
                                <w:i/>
                                <w:noProof/>
                                <w:sz w:val="24"/>
                                <w:szCs w:val="24"/>
                                <w:lang w:eastAsia="zh-TW"/>
                              </w:rPr>
                            </m:ctrlPr>
                          </m:dPr>
                          <m:e>
                            <m:f>
                              <m:fPr>
                                <m:ctrlPr>
                                  <w:rPr>
                                    <w:rFonts w:ascii="Cambria Math" w:hAnsi="Cambria Math"/>
                                    <w:i/>
                                    <w:noProof/>
                                    <w:sz w:val="24"/>
                                    <w:szCs w:val="24"/>
                                    <w:lang w:eastAsia="zh-TW"/>
                                  </w:rPr>
                                </m:ctrlPr>
                              </m:fPr>
                              <m:num>
                                <m:r>
                                  <w:rPr>
                                    <w:rFonts w:ascii="Cambria Math" w:hAnsi="Cambria Math"/>
                                    <w:noProof/>
                                    <w:sz w:val="24"/>
                                    <w:szCs w:val="24"/>
                                    <w:lang w:eastAsia="zh-TW"/>
                                  </w:rPr>
                                  <m:t>3</m:t>
                                </m:r>
                              </m:num>
                              <m:den>
                                <m:r>
                                  <w:rPr>
                                    <w:rFonts w:ascii="Cambria Math" w:hAnsi="Cambria Math"/>
                                    <w:noProof/>
                                    <w:sz w:val="24"/>
                                    <w:szCs w:val="24"/>
                                    <w:lang w:eastAsia="zh-TW"/>
                                  </w:rPr>
                                  <m:t>2</m:t>
                                </m:r>
                              </m:den>
                            </m:f>
                            <m:r>
                              <w:rPr>
                                <w:rFonts w:ascii="Cambria Math" w:hAnsi="Cambria Math"/>
                                <w:noProof/>
                                <w:sz w:val="24"/>
                                <w:szCs w:val="24"/>
                                <w:lang w:eastAsia="zh-TW"/>
                              </w:rPr>
                              <m:t xml:space="preserve">ξ, </m:t>
                            </m:r>
                            <m:f>
                              <m:fPr>
                                <m:ctrlPr>
                                  <w:rPr>
                                    <w:rFonts w:ascii="Cambria Math" w:hAnsi="Cambria Math"/>
                                    <w:i/>
                                    <w:noProof/>
                                    <w:sz w:val="24"/>
                                    <w:szCs w:val="24"/>
                                    <w:lang w:eastAsia="zh-TW"/>
                                  </w:rPr>
                                </m:ctrlPr>
                              </m:fPr>
                              <m:num>
                                <m:r>
                                  <w:rPr>
                                    <w:rFonts w:ascii="Cambria Math" w:hAnsi="Cambria Math"/>
                                    <w:noProof/>
                                    <w:sz w:val="24"/>
                                    <w:szCs w:val="24"/>
                                    <w:lang w:eastAsia="zh-TW"/>
                                  </w:rPr>
                                  <m:t>3ξ-1</m:t>
                                </m:r>
                              </m:num>
                              <m:den>
                                <m:r>
                                  <w:rPr>
                                    <w:rFonts w:ascii="Cambria Math" w:hAnsi="Cambria Math"/>
                                    <w:noProof/>
                                    <w:sz w:val="24"/>
                                    <w:szCs w:val="24"/>
                                    <w:lang w:eastAsia="zh-TW"/>
                                  </w:rPr>
                                  <m:t>2</m:t>
                                </m:r>
                              </m:den>
                            </m:f>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r>
                              <w:rPr>
                                <w:rFonts w:ascii="Cambria Math" w:hAnsi="Cambria Math"/>
                                <w:noProof/>
                                <w:sz w:val="24"/>
                                <w:szCs w:val="24"/>
                                <w:lang w:eastAsia="zh-TW"/>
                              </w:rPr>
                              <m:t>, -</m:t>
                            </m:r>
                            <m:f>
                              <m:fPr>
                                <m:ctrlPr>
                                  <w:rPr>
                                    <w:rFonts w:ascii="Cambria Math" w:hAnsi="Cambria Math"/>
                                    <w:i/>
                                    <w:noProof/>
                                    <w:sz w:val="24"/>
                                    <w:szCs w:val="24"/>
                                    <w:lang w:eastAsia="zh-TW"/>
                                  </w:rPr>
                                </m:ctrlPr>
                              </m:fPr>
                              <m:num>
                                <m:r>
                                  <w:rPr>
                                    <w:rFonts w:ascii="Cambria Math" w:hAnsi="Cambria Math"/>
                                    <w:noProof/>
                                    <w:sz w:val="24"/>
                                    <w:szCs w:val="24"/>
                                    <w:lang w:eastAsia="zh-TW"/>
                                  </w:rPr>
                                  <m:t>3</m:t>
                                </m:r>
                              </m:num>
                              <m:den>
                                <m:r>
                                  <w:rPr>
                                    <w:rFonts w:ascii="Cambria Math" w:hAnsi="Cambria Math"/>
                                    <w:noProof/>
                                    <w:sz w:val="24"/>
                                    <w:szCs w:val="24"/>
                                    <w:lang w:eastAsia="zh-TW"/>
                                  </w:rPr>
                                  <m:t>2</m:t>
                                </m:r>
                              </m:den>
                            </m:f>
                            <m:r>
                              <w:rPr>
                                <w:rFonts w:ascii="Cambria Math" w:hAnsi="Cambria Math"/>
                                <w:noProof/>
                                <w:sz w:val="24"/>
                                <w:szCs w:val="24"/>
                                <w:lang w:eastAsia="zh-TW"/>
                              </w:rPr>
                              <m:t>ξ,</m:t>
                            </m:r>
                            <m:f>
                              <m:fPr>
                                <m:ctrlPr>
                                  <w:rPr>
                                    <w:rFonts w:ascii="Cambria Math" w:hAnsi="Cambria Math"/>
                                    <w:i/>
                                    <w:noProof/>
                                    <w:sz w:val="24"/>
                                    <w:szCs w:val="24"/>
                                    <w:lang w:eastAsia="zh-TW"/>
                                  </w:rPr>
                                </m:ctrlPr>
                              </m:fPr>
                              <m:num>
                                <m:r>
                                  <w:rPr>
                                    <w:rFonts w:ascii="Cambria Math" w:hAnsi="Cambria Math"/>
                                    <w:noProof/>
                                    <w:sz w:val="24"/>
                                    <w:szCs w:val="24"/>
                                    <w:lang w:eastAsia="zh-TW"/>
                                  </w:rPr>
                                  <m:t>3ξ+1</m:t>
                                </m:r>
                              </m:num>
                              <m:den>
                                <m:r>
                                  <w:rPr>
                                    <w:rFonts w:ascii="Cambria Math" w:hAnsi="Cambria Math"/>
                                    <w:noProof/>
                                    <w:sz w:val="24"/>
                                    <w:szCs w:val="24"/>
                                    <w:lang w:eastAsia="zh-TW"/>
                                  </w:rPr>
                                  <m:t>2</m:t>
                                </m:r>
                              </m:den>
                            </m:f>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e>
                        </m:d>
                      </m:e>
                      <m:sup>
                        <m:r>
                          <m:rPr>
                            <m:sty m:val="p"/>
                          </m:rPr>
                          <w:rPr>
                            <w:rFonts w:ascii="Cambria Math" w:hAnsi="Cambria Math"/>
                            <w:noProof/>
                            <w:sz w:val="24"/>
                            <w:szCs w:val="24"/>
                            <w:lang w:eastAsia="zh-TW"/>
                          </w:rPr>
                          <m:t>T</m:t>
                        </m:r>
                      </m:sup>
                    </m:sSup>
                    <m:d>
                      <m:dPr>
                        <m:begChr m:val="["/>
                        <m:endChr m:val="]"/>
                        <m:ctrlPr>
                          <w:rPr>
                            <w:rFonts w:ascii="Cambria Math" w:hAnsi="Cambria Math"/>
                            <w:i/>
                            <w:noProof/>
                            <w:sz w:val="24"/>
                            <w:szCs w:val="24"/>
                            <w:lang w:eastAsia="zh-TW"/>
                          </w:rPr>
                        </m:ctrlPr>
                      </m:dPr>
                      <m:e>
                        <m:f>
                          <m:fPr>
                            <m:ctrlPr>
                              <w:rPr>
                                <w:rFonts w:ascii="Cambria Math" w:hAnsi="Cambria Math"/>
                                <w:i/>
                                <w:noProof/>
                                <w:sz w:val="24"/>
                                <w:szCs w:val="24"/>
                                <w:lang w:eastAsia="zh-TW"/>
                              </w:rPr>
                            </m:ctrlPr>
                          </m:fPr>
                          <m:num>
                            <m:r>
                              <w:rPr>
                                <w:rFonts w:ascii="Cambria Math" w:hAnsi="Cambria Math"/>
                                <w:noProof/>
                                <w:sz w:val="24"/>
                                <w:szCs w:val="24"/>
                                <w:lang w:eastAsia="zh-TW"/>
                              </w:rPr>
                              <m:t>3</m:t>
                            </m:r>
                          </m:num>
                          <m:den>
                            <m:r>
                              <w:rPr>
                                <w:rFonts w:ascii="Cambria Math" w:hAnsi="Cambria Math"/>
                                <w:noProof/>
                                <w:sz w:val="24"/>
                                <w:szCs w:val="24"/>
                                <w:lang w:eastAsia="zh-TW"/>
                              </w:rPr>
                              <m:t>2</m:t>
                            </m:r>
                          </m:den>
                        </m:f>
                        <m:r>
                          <w:rPr>
                            <w:rFonts w:ascii="Cambria Math" w:hAnsi="Cambria Math"/>
                            <w:noProof/>
                            <w:sz w:val="24"/>
                            <w:szCs w:val="24"/>
                            <w:lang w:eastAsia="zh-TW"/>
                          </w:rPr>
                          <m:t xml:space="preserve">ξ, </m:t>
                        </m:r>
                        <m:f>
                          <m:fPr>
                            <m:ctrlPr>
                              <w:rPr>
                                <w:rFonts w:ascii="Cambria Math" w:hAnsi="Cambria Math"/>
                                <w:i/>
                                <w:noProof/>
                                <w:sz w:val="24"/>
                                <w:szCs w:val="24"/>
                                <w:lang w:eastAsia="zh-TW"/>
                              </w:rPr>
                            </m:ctrlPr>
                          </m:fPr>
                          <m:num>
                            <m:r>
                              <w:rPr>
                                <w:rFonts w:ascii="Cambria Math" w:hAnsi="Cambria Math"/>
                                <w:noProof/>
                                <w:sz w:val="24"/>
                                <w:szCs w:val="24"/>
                                <w:lang w:eastAsia="zh-TW"/>
                              </w:rPr>
                              <m:t>3ξ-1</m:t>
                            </m:r>
                          </m:num>
                          <m:den>
                            <m:r>
                              <w:rPr>
                                <w:rFonts w:ascii="Cambria Math" w:hAnsi="Cambria Math"/>
                                <w:noProof/>
                                <w:sz w:val="24"/>
                                <w:szCs w:val="24"/>
                                <w:lang w:eastAsia="zh-TW"/>
                              </w:rPr>
                              <m:t>2</m:t>
                            </m:r>
                          </m:den>
                        </m:f>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r>
                          <w:rPr>
                            <w:rFonts w:ascii="Cambria Math" w:hAnsi="Cambria Math"/>
                            <w:noProof/>
                            <w:sz w:val="24"/>
                            <w:szCs w:val="24"/>
                            <w:lang w:eastAsia="zh-TW"/>
                          </w:rPr>
                          <m:t>, -</m:t>
                        </m:r>
                        <m:f>
                          <m:fPr>
                            <m:ctrlPr>
                              <w:rPr>
                                <w:rFonts w:ascii="Cambria Math" w:hAnsi="Cambria Math"/>
                                <w:i/>
                                <w:noProof/>
                                <w:sz w:val="24"/>
                                <w:szCs w:val="24"/>
                                <w:lang w:eastAsia="zh-TW"/>
                              </w:rPr>
                            </m:ctrlPr>
                          </m:fPr>
                          <m:num>
                            <m:r>
                              <w:rPr>
                                <w:rFonts w:ascii="Cambria Math" w:hAnsi="Cambria Math"/>
                                <w:noProof/>
                                <w:sz w:val="24"/>
                                <w:szCs w:val="24"/>
                                <w:lang w:eastAsia="zh-TW"/>
                              </w:rPr>
                              <m:t>3</m:t>
                            </m:r>
                          </m:num>
                          <m:den>
                            <m:r>
                              <w:rPr>
                                <w:rFonts w:ascii="Cambria Math" w:hAnsi="Cambria Math"/>
                                <w:noProof/>
                                <w:sz w:val="24"/>
                                <w:szCs w:val="24"/>
                                <w:lang w:eastAsia="zh-TW"/>
                              </w:rPr>
                              <m:t>2</m:t>
                            </m:r>
                          </m:den>
                        </m:f>
                        <m:r>
                          <w:rPr>
                            <w:rFonts w:ascii="Cambria Math" w:hAnsi="Cambria Math"/>
                            <w:noProof/>
                            <w:sz w:val="24"/>
                            <w:szCs w:val="24"/>
                            <w:lang w:eastAsia="zh-TW"/>
                          </w:rPr>
                          <m:t>ξ,</m:t>
                        </m:r>
                        <m:f>
                          <m:fPr>
                            <m:ctrlPr>
                              <w:rPr>
                                <w:rFonts w:ascii="Cambria Math" w:hAnsi="Cambria Math"/>
                                <w:i/>
                                <w:noProof/>
                                <w:sz w:val="24"/>
                                <w:szCs w:val="24"/>
                                <w:lang w:eastAsia="zh-TW"/>
                              </w:rPr>
                            </m:ctrlPr>
                          </m:fPr>
                          <m:num>
                            <m:r>
                              <w:rPr>
                                <w:rFonts w:ascii="Cambria Math" w:hAnsi="Cambria Math"/>
                                <w:noProof/>
                                <w:sz w:val="24"/>
                                <w:szCs w:val="24"/>
                                <w:lang w:eastAsia="zh-TW"/>
                              </w:rPr>
                              <m:t>3ξ+1</m:t>
                            </m:r>
                          </m:num>
                          <m:den>
                            <m:r>
                              <w:rPr>
                                <w:rFonts w:ascii="Cambria Math" w:hAnsi="Cambria Math"/>
                                <w:noProof/>
                                <w:sz w:val="24"/>
                                <w:szCs w:val="24"/>
                                <w:lang w:eastAsia="zh-TW"/>
                              </w:rPr>
                              <m:t>2</m:t>
                            </m:r>
                          </m:den>
                        </m:f>
                        <m:f>
                          <m:fPr>
                            <m:ctrlPr>
                              <w:rPr>
                                <w:rFonts w:ascii="Cambria Math" w:hAnsi="Cambria Math"/>
                                <w:i/>
                                <w:noProof/>
                                <w:sz w:val="24"/>
                                <w:szCs w:val="24"/>
                                <w:lang w:eastAsia="zh-TW"/>
                              </w:rPr>
                            </m:ctrlPr>
                          </m:fPr>
                          <m:num>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w:rPr>
                                <w:rFonts w:ascii="Cambria Math" w:hAnsi="Cambria Math"/>
                                <w:noProof/>
                                <w:sz w:val="24"/>
                                <w:szCs w:val="24"/>
                                <w:lang w:eastAsia="zh-TW"/>
                              </w:rPr>
                              <m:t>2</m:t>
                            </m:r>
                          </m:den>
                        </m:f>
                      </m:e>
                    </m:d>
                    <m:r>
                      <m:rPr>
                        <m:sty m:val="b"/>
                      </m:rPr>
                      <w:rPr>
                        <w:rFonts w:ascii="Cambria Math" w:hAnsi="Cambria Math"/>
                        <w:noProof/>
                        <w:sz w:val="24"/>
                        <w:szCs w:val="24"/>
                        <w:lang w:eastAsia="zh-TW"/>
                      </w:rPr>
                      <m:t xml:space="preserve">q </m:t>
                    </m:r>
                  </m:e>
                </m:d>
              </m:e>
              <m:sup>
                <m:r>
                  <w:rPr>
                    <w:rFonts w:ascii="Cambria Math" w:eastAsia="MS Mincho" w:hAnsi="Cambria Math"/>
                    <w:sz w:val="24"/>
                    <w:szCs w:val="24"/>
                    <w:lang w:eastAsia="ja-JP"/>
                  </w:rPr>
                  <m:t>2</m:t>
                </m:r>
              </m:sup>
            </m:sSup>
            <m:r>
              <w:rPr>
                <w:rFonts w:ascii="Cambria Math" w:hAnsi="Cambria Math"/>
                <w:noProof/>
                <w:sz w:val="24"/>
                <w:szCs w:val="24"/>
                <w:lang w:eastAsia="zh-TW"/>
              </w:rPr>
              <m:t>dξ</m:t>
            </m:r>
          </m:e>
        </m:nary>
      </m:oMath>
      <w:r w:rsidR="00200744" w:rsidRPr="008F7121">
        <w:rPr>
          <w:rFonts w:eastAsia="MS Mincho"/>
          <w:b/>
          <w:sz w:val="24"/>
          <w:szCs w:val="24"/>
          <w:lang w:eastAsia="zh-TW"/>
        </w:rPr>
        <w:t xml:space="preserve"> </w:t>
      </w:r>
    </w:p>
    <w:p w:rsidR="00200744" w:rsidRPr="008F7121" w:rsidRDefault="00200744" w:rsidP="008F7121">
      <w:pPr>
        <w:autoSpaceDE w:val="0"/>
        <w:autoSpaceDN w:val="0"/>
        <w:adjustRightInd w:val="0"/>
        <w:spacing w:line="360" w:lineRule="auto"/>
        <w:jc w:val="both"/>
        <w:rPr>
          <w:rFonts w:eastAsia="MS Mincho"/>
          <w:b/>
          <w:sz w:val="24"/>
          <w:szCs w:val="24"/>
          <w:lang w:eastAsia="zh-TW"/>
        </w:rPr>
      </w:pPr>
    </w:p>
    <w:p w:rsidR="00200744" w:rsidRPr="008F7121" w:rsidRDefault="000A2C10" w:rsidP="008F7121">
      <w:pPr>
        <w:autoSpaceDE w:val="0"/>
        <w:autoSpaceDN w:val="0"/>
        <w:adjustRightInd w:val="0"/>
        <w:spacing w:line="360" w:lineRule="auto"/>
        <w:jc w:val="both"/>
        <w:rPr>
          <w:b/>
          <w:noProof/>
          <w:sz w:val="24"/>
          <w:szCs w:val="24"/>
          <w:lang w:eastAsia="zh-TW"/>
        </w:rPr>
      </w:pPr>
      <m:oMath>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U</m:t>
            </m:r>
          </m:e>
          <m:sub>
            <m:r>
              <w:rPr>
                <w:rFonts w:ascii="Cambria Math" w:eastAsia="MS Mincho" w:hAnsi="Cambria Math"/>
                <w:sz w:val="24"/>
                <w:szCs w:val="24"/>
                <w:lang w:eastAsia="ja-JP"/>
              </w:rPr>
              <m:t>e</m:t>
            </m:r>
          </m:sub>
        </m:sSub>
        <m:r>
          <w:rPr>
            <w:rFonts w:ascii="Cambria Math" w:eastAsia="MS Mincho" w:hAnsi="Cambria Math"/>
            <w:sz w:val="24"/>
            <w:szCs w:val="24"/>
            <w:lang w:eastAsia="ja-JP"/>
          </w:rPr>
          <m:t xml:space="preserve">=  </m:t>
        </m:r>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q</m:t>
            </m:r>
          </m:e>
          <m:sup>
            <m:r>
              <m:rPr>
                <m:sty m:val="b"/>
              </m:rPr>
              <w:rPr>
                <w:rFonts w:ascii="Cambria Math" w:hAnsi="Cambria Math"/>
                <w:noProof/>
                <w:sz w:val="24"/>
                <w:szCs w:val="24"/>
                <w:lang w:eastAsia="zh-TW"/>
              </w:rPr>
              <m:t>T</m:t>
            </m:r>
          </m:sup>
        </m:sSup>
        <m:f>
          <m:fPr>
            <m:ctrlPr>
              <w:rPr>
                <w:rFonts w:ascii="Cambria Math" w:hAnsi="Cambria Math"/>
                <w:i/>
                <w:noProof/>
                <w:sz w:val="24"/>
                <w:szCs w:val="24"/>
                <w:lang w:eastAsia="zh-TW"/>
              </w:rPr>
            </m:ctrlPr>
          </m:fPr>
          <m:num>
            <m:r>
              <w:rPr>
                <w:rFonts w:ascii="Cambria Math" w:hAnsi="Cambria Math"/>
                <w:noProof/>
                <w:sz w:val="24"/>
                <w:szCs w:val="24"/>
                <w:lang w:eastAsia="zh-TW"/>
              </w:rPr>
              <m:t>8</m:t>
            </m:r>
            <m:r>
              <w:rPr>
                <w:rFonts w:ascii="Cambria Math" w:eastAsia="MS Mincho" w:hAnsi="Cambria Math"/>
                <w:sz w:val="24"/>
                <w:szCs w:val="24"/>
                <w:lang w:eastAsia="ja-JP"/>
              </w:rPr>
              <m:t>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3</m:t>
                    </m:r>
                  </m:sup>
                </m:sSup>
              </m:e>
              <m:sub>
                <m:r>
                  <w:rPr>
                    <w:rFonts w:ascii="Cambria Math" w:hAnsi="Cambria Math"/>
                    <w:noProof/>
                    <w:sz w:val="24"/>
                    <w:szCs w:val="24"/>
                    <w:lang w:eastAsia="zh-TW"/>
                  </w:rPr>
                  <m:t>e</m:t>
                </m:r>
              </m:sub>
            </m:sSub>
          </m:den>
        </m:f>
        <m:nary>
          <m:naryPr>
            <m:limLoc m:val="subSup"/>
            <m:ctrlPr>
              <w:rPr>
                <w:rFonts w:ascii="Cambria Math" w:eastAsia="MS Mincho" w:hAnsi="Cambria Math"/>
                <w:i/>
                <w:sz w:val="24"/>
                <w:szCs w:val="24"/>
                <w:lang w:eastAsia="ja-JP"/>
              </w:rPr>
            </m:ctrlPr>
          </m:naryPr>
          <m:sub>
            <m:r>
              <w:rPr>
                <w:rFonts w:ascii="Cambria Math" w:eastAsia="MS Mincho" w:hAnsi="Cambria Math"/>
                <w:sz w:val="24"/>
                <w:szCs w:val="24"/>
                <w:lang w:eastAsia="ja-JP"/>
              </w:rPr>
              <m:t>-1</m:t>
            </m:r>
          </m:sub>
          <m:sup>
            <m:r>
              <w:rPr>
                <w:rFonts w:ascii="Cambria Math" w:eastAsia="MS Mincho" w:hAnsi="Cambria Math"/>
                <w:sz w:val="24"/>
                <w:szCs w:val="24"/>
                <w:lang w:eastAsia="ja-JP"/>
              </w:rPr>
              <m:t>1</m:t>
            </m:r>
          </m:sup>
          <m:e>
            <m:d>
              <m:dPr>
                <m:begChr m:val="["/>
                <m:endChr m:val="]"/>
                <m:ctrlPr>
                  <w:rPr>
                    <w:rFonts w:ascii="Cambria Math" w:eastAsia="MS Mincho" w:hAnsi="Cambria Math"/>
                    <w:i/>
                    <w:sz w:val="24"/>
                    <w:szCs w:val="24"/>
                    <w:lang w:eastAsia="ja-JP"/>
                  </w:rPr>
                </m:ctrlPr>
              </m:dPr>
              <m:e>
                <m:m>
                  <m:mPr>
                    <m:mcs>
                      <m:mc>
                        <m:mcPr>
                          <m:count m:val="4"/>
                          <m:mcJc m:val="center"/>
                        </m:mcPr>
                      </m:mc>
                    </m:mcs>
                    <m:ctrlPr>
                      <w:rPr>
                        <w:rFonts w:ascii="Cambria Math" w:eastAsia="MS Mincho" w:hAnsi="Cambria Math"/>
                        <w:i/>
                        <w:sz w:val="24"/>
                        <w:szCs w:val="24"/>
                        <w:lang w:eastAsia="ja-JP"/>
                      </w:rPr>
                    </m:ctrlPr>
                  </m:mPr>
                  <m:mr>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9</m:t>
                          </m:r>
                        </m:num>
                        <m:den>
                          <m:r>
                            <w:rPr>
                              <w:rFonts w:ascii="Cambria Math" w:eastAsia="MS Mincho" w:hAnsi="Cambria Math"/>
                              <w:sz w:val="24"/>
                              <w:szCs w:val="24"/>
                              <w:lang w:eastAsia="ja-JP"/>
                            </w:rPr>
                            <m:t>4</m:t>
                          </m:r>
                        </m:den>
                      </m:f>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e>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3</m:t>
                          </m:r>
                        </m:num>
                        <m:den>
                          <m:r>
                            <w:rPr>
                              <w:rFonts w:ascii="Cambria Math" w:eastAsia="MS Mincho" w:hAnsi="Cambria Math"/>
                              <w:sz w:val="24"/>
                              <w:szCs w:val="24"/>
                              <w:lang w:eastAsia="ja-JP"/>
                            </w:rPr>
                            <m:t>8</m:t>
                          </m:r>
                        </m:den>
                      </m:f>
                      <m:r>
                        <w:rPr>
                          <w:rFonts w:ascii="Cambria Math" w:hAnsi="Cambria Math"/>
                          <w:noProof/>
                          <w:sz w:val="24"/>
                          <w:szCs w:val="24"/>
                          <w:lang w:eastAsia="zh-TW"/>
                        </w:rPr>
                        <m:t>ξ</m:t>
                      </m:r>
                      <m:d>
                        <m:dPr>
                          <m:ctrlPr>
                            <w:rPr>
                              <w:rFonts w:ascii="Cambria Math" w:hAnsi="Cambria Math"/>
                              <w:i/>
                              <w:noProof/>
                              <w:sz w:val="24"/>
                              <w:szCs w:val="24"/>
                              <w:lang w:eastAsia="zh-TW"/>
                            </w:rPr>
                          </m:ctrlPr>
                        </m:dPr>
                        <m:e>
                          <m:r>
                            <w:rPr>
                              <w:rFonts w:ascii="Cambria Math" w:hAnsi="Cambria Math"/>
                              <w:noProof/>
                              <w:sz w:val="24"/>
                              <w:szCs w:val="24"/>
                              <w:lang w:eastAsia="zh-TW"/>
                            </w:rPr>
                            <m:t>-1+3ξ</m:t>
                          </m:r>
                        </m:e>
                      </m:d>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e>
                      <m:r>
                        <w:rPr>
                          <w:rFonts w:ascii="Cambria Math" w:eastAsia="MS Mincho" w:hAnsi="Cambria Math"/>
                          <w:sz w:val="24"/>
                          <w:szCs w:val="24"/>
                          <w:lang w:eastAsia="ja-JP"/>
                        </w:rPr>
                        <m:t>-</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9</m:t>
                          </m:r>
                        </m:num>
                        <m:den>
                          <m:r>
                            <w:rPr>
                              <w:rFonts w:ascii="Cambria Math" w:eastAsia="MS Mincho" w:hAnsi="Cambria Math"/>
                              <w:sz w:val="24"/>
                              <w:szCs w:val="24"/>
                              <w:lang w:eastAsia="ja-JP"/>
                            </w:rPr>
                            <m:t>4</m:t>
                          </m:r>
                        </m:den>
                      </m:f>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e>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3</m:t>
                          </m:r>
                        </m:num>
                        <m:den>
                          <m:r>
                            <w:rPr>
                              <w:rFonts w:ascii="Cambria Math" w:eastAsia="MS Mincho" w:hAnsi="Cambria Math"/>
                              <w:sz w:val="24"/>
                              <w:szCs w:val="24"/>
                              <w:lang w:eastAsia="ja-JP"/>
                            </w:rPr>
                            <m:t>8</m:t>
                          </m:r>
                        </m:den>
                      </m:f>
                      <m:r>
                        <w:rPr>
                          <w:rFonts w:ascii="Cambria Math" w:hAnsi="Cambria Math"/>
                          <w:noProof/>
                          <w:sz w:val="24"/>
                          <w:szCs w:val="24"/>
                          <w:lang w:eastAsia="zh-TW"/>
                        </w:rPr>
                        <m:t>ξ</m:t>
                      </m:r>
                      <m:d>
                        <m:dPr>
                          <m:ctrlPr>
                            <w:rPr>
                              <w:rFonts w:ascii="Cambria Math" w:hAnsi="Cambria Math"/>
                              <w:i/>
                              <w:noProof/>
                              <w:sz w:val="24"/>
                              <w:szCs w:val="24"/>
                              <w:lang w:eastAsia="zh-TW"/>
                            </w:rPr>
                          </m:ctrlPr>
                        </m:dPr>
                        <m:e>
                          <m:r>
                            <w:rPr>
                              <w:rFonts w:ascii="Cambria Math" w:hAnsi="Cambria Math"/>
                              <w:noProof/>
                              <w:sz w:val="24"/>
                              <w:szCs w:val="24"/>
                              <w:lang w:eastAsia="zh-TW"/>
                            </w:rPr>
                            <m:t>1+3ξ</m:t>
                          </m:r>
                        </m:e>
                      </m:d>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mr>
                  <m:mr>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3</m:t>
                          </m:r>
                        </m:num>
                        <m:den>
                          <m:r>
                            <w:rPr>
                              <w:rFonts w:ascii="Cambria Math" w:eastAsia="MS Mincho" w:hAnsi="Cambria Math"/>
                              <w:sz w:val="24"/>
                              <w:szCs w:val="24"/>
                              <w:lang w:eastAsia="ja-JP"/>
                            </w:rPr>
                            <m:t>8</m:t>
                          </m:r>
                        </m:den>
                      </m:f>
                      <m:r>
                        <w:rPr>
                          <w:rFonts w:ascii="Cambria Math" w:hAnsi="Cambria Math"/>
                          <w:noProof/>
                          <w:sz w:val="24"/>
                          <w:szCs w:val="24"/>
                          <w:lang w:eastAsia="zh-TW"/>
                        </w:rPr>
                        <m:t>ξ</m:t>
                      </m:r>
                      <m:d>
                        <m:dPr>
                          <m:ctrlPr>
                            <w:rPr>
                              <w:rFonts w:ascii="Cambria Math" w:hAnsi="Cambria Math"/>
                              <w:i/>
                              <w:noProof/>
                              <w:sz w:val="24"/>
                              <w:szCs w:val="24"/>
                              <w:lang w:eastAsia="zh-TW"/>
                            </w:rPr>
                          </m:ctrlPr>
                        </m:dPr>
                        <m:e>
                          <m:r>
                            <w:rPr>
                              <w:rFonts w:ascii="Cambria Math" w:hAnsi="Cambria Math"/>
                              <w:noProof/>
                              <w:sz w:val="24"/>
                              <w:szCs w:val="24"/>
                              <w:lang w:eastAsia="zh-TW"/>
                            </w:rPr>
                            <m:t>-1+3ξ</m:t>
                          </m:r>
                        </m:e>
                      </m:d>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e>
                      <m:sSup>
                        <m:sSupPr>
                          <m:ctrlPr>
                            <w:rPr>
                              <w:rFonts w:ascii="Cambria Math" w:eastAsia="MS Mincho" w:hAnsi="Cambria Math"/>
                              <w:i/>
                              <w:sz w:val="24"/>
                              <w:szCs w:val="24"/>
                              <w:lang w:eastAsia="ja-JP"/>
                            </w:rPr>
                          </m:ctrlPr>
                        </m:sSupPr>
                        <m:e>
                          <m:d>
                            <m:dPr>
                              <m:ctrlPr>
                                <w:rPr>
                                  <w:rFonts w:ascii="Cambria Math" w:eastAsia="MS Mincho" w:hAnsi="Cambria Math"/>
                                  <w:i/>
                                  <w:sz w:val="24"/>
                                  <w:szCs w:val="24"/>
                                  <w:lang w:eastAsia="ja-JP"/>
                                </w:rPr>
                              </m:ctrlPr>
                            </m:dPr>
                            <m:e>
                              <m:f>
                                <m:fPr>
                                  <m:ctrlPr>
                                    <w:rPr>
                                      <w:rFonts w:ascii="Cambria Math" w:eastAsia="MS Mincho" w:hAnsi="Cambria Math"/>
                                      <w:i/>
                                      <w:sz w:val="24"/>
                                      <w:szCs w:val="24"/>
                                      <w:lang w:eastAsia="ja-JP"/>
                                    </w:rPr>
                                  </m:ctrlPr>
                                </m:fPr>
                                <m:num>
                                  <m:r>
                                    <w:rPr>
                                      <w:rFonts w:ascii="Cambria Math" w:hAnsi="Cambria Math"/>
                                      <w:noProof/>
                                      <w:sz w:val="24"/>
                                      <w:szCs w:val="24"/>
                                      <w:lang w:eastAsia="zh-TW"/>
                                    </w:rPr>
                                    <m:t>-1+3ξ</m:t>
                                  </m:r>
                                </m:num>
                                <m:den>
                                  <m:r>
                                    <w:rPr>
                                      <w:rFonts w:ascii="Cambria Math" w:eastAsia="MS Mincho" w:hAnsi="Cambria Math"/>
                                      <w:sz w:val="24"/>
                                      <w:szCs w:val="24"/>
                                      <w:lang w:eastAsia="ja-JP"/>
                                    </w:rPr>
                                    <m:t>4</m:t>
                                  </m:r>
                                </m:den>
                              </m:f>
                            </m:e>
                          </m:d>
                        </m:e>
                        <m:sup>
                          <m:r>
                            <w:rPr>
                              <w:rFonts w:ascii="Cambria Math" w:eastAsia="MS Mincho" w:hAnsi="Cambria Math"/>
                              <w:sz w:val="24"/>
                              <w:szCs w:val="24"/>
                              <w:lang w:eastAsia="ja-JP"/>
                            </w:rPr>
                            <m:t>2</m:t>
                          </m:r>
                        </m:sup>
                      </m:sSup>
                      <m:sSup>
                        <m:sSupPr>
                          <m:ctrlPr>
                            <w:rPr>
                              <w:rFonts w:ascii="Cambria Math" w:hAnsi="Cambria Math"/>
                              <w:i/>
                              <w:noProof/>
                              <w:sz w:val="24"/>
                              <w:szCs w:val="24"/>
                              <w:lang w:eastAsia="zh-TW"/>
                            </w:rPr>
                          </m:ctrlPr>
                        </m:sSupPr>
                        <m:e>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sup>
                          <m:r>
                            <w:rPr>
                              <w:rFonts w:ascii="Cambria Math" w:hAnsi="Cambria Math"/>
                              <w:noProof/>
                              <w:sz w:val="24"/>
                              <w:szCs w:val="24"/>
                              <w:lang w:eastAsia="zh-TW"/>
                            </w:rPr>
                            <m:t>2</m:t>
                          </m:r>
                        </m:sup>
                      </m:sSup>
                    </m:e>
                    <m:e>
                      <m:r>
                        <w:rPr>
                          <w:rFonts w:ascii="Cambria Math" w:eastAsia="MS Mincho" w:hAnsi="Cambria Math"/>
                          <w:sz w:val="24"/>
                          <w:szCs w:val="24"/>
                          <w:lang w:eastAsia="ja-JP"/>
                        </w:rPr>
                        <m:t>-</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3</m:t>
                          </m:r>
                        </m:num>
                        <m:den>
                          <m:r>
                            <w:rPr>
                              <w:rFonts w:ascii="Cambria Math" w:eastAsia="MS Mincho" w:hAnsi="Cambria Math"/>
                              <w:sz w:val="24"/>
                              <w:szCs w:val="24"/>
                              <w:lang w:eastAsia="ja-JP"/>
                            </w:rPr>
                            <m:t>8</m:t>
                          </m:r>
                        </m:den>
                      </m:f>
                      <m:r>
                        <w:rPr>
                          <w:rFonts w:ascii="Cambria Math" w:hAnsi="Cambria Math"/>
                          <w:noProof/>
                          <w:sz w:val="24"/>
                          <w:szCs w:val="24"/>
                          <w:lang w:eastAsia="zh-TW"/>
                        </w:rPr>
                        <m:t>ξ</m:t>
                      </m:r>
                      <m:d>
                        <m:dPr>
                          <m:ctrlPr>
                            <w:rPr>
                              <w:rFonts w:ascii="Cambria Math" w:hAnsi="Cambria Math"/>
                              <w:i/>
                              <w:noProof/>
                              <w:sz w:val="24"/>
                              <w:szCs w:val="24"/>
                              <w:lang w:eastAsia="zh-TW"/>
                            </w:rPr>
                          </m:ctrlPr>
                        </m:dPr>
                        <m:e>
                          <m:r>
                            <w:rPr>
                              <w:rFonts w:ascii="Cambria Math" w:hAnsi="Cambria Math"/>
                              <w:noProof/>
                              <w:sz w:val="24"/>
                              <w:szCs w:val="24"/>
                              <w:lang w:eastAsia="zh-TW"/>
                            </w:rPr>
                            <m:t>-1+3ξ</m:t>
                          </m:r>
                        </m:e>
                      </m:d>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e>
                      <m:f>
                        <m:fPr>
                          <m:ctrlPr>
                            <w:rPr>
                              <w:rFonts w:ascii="Cambria Math" w:eastAsia="MS Mincho" w:hAnsi="Cambria Math"/>
                              <w:i/>
                              <w:sz w:val="24"/>
                              <w:szCs w:val="24"/>
                              <w:lang w:eastAsia="ja-JP"/>
                            </w:rPr>
                          </m:ctrlPr>
                        </m:fPr>
                        <m:num>
                          <m:r>
                            <w:rPr>
                              <w:rFonts w:ascii="Cambria Math" w:hAnsi="Cambria Math"/>
                              <w:noProof/>
                              <w:sz w:val="24"/>
                              <w:szCs w:val="24"/>
                              <w:lang w:eastAsia="zh-TW"/>
                            </w:rPr>
                            <m:t>-1+9</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num>
                        <m:den>
                          <m:r>
                            <w:rPr>
                              <w:rFonts w:ascii="Cambria Math" w:eastAsia="MS Mincho" w:hAnsi="Cambria Math"/>
                              <w:sz w:val="24"/>
                              <w:szCs w:val="24"/>
                              <w:lang w:eastAsia="ja-JP"/>
                            </w:rPr>
                            <m:t>16</m:t>
                          </m:r>
                        </m:den>
                      </m:f>
                      <m:sSup>
                        <m:sSupPr>
                          <m:ctrlPr>
                            <w:rPr>
                              <w:rFonts w:ascii="Cambria Math" w:hAnsi="Cambria Math"/>
                              <w:i/>
                              <w:noProof/>
                              <w:sz w:val="24"/>
                              <w:szCs w:val="24"/>
                              <w:lang w:eastAsia="zh-TW"/>
                            </w:rPr>
                          </m:ctrlPr>
                        </m:sSupPr>
                        <m:e>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sup>
                          <m:r>
                            <w:rPr>
                              <w:rFonts w:ascii="Cambria Math" w:hAnsi="Cambria Math"/>
                              <w:noProof/>
                              <w:sz w:val="24"/>
                              <w:szCs w:val="24"/>
                              <w:lang w:eastAsia="zh-TW"/>
                            </w:rPr>
                            <m:t>2</m:t>
                          </m:r>
                        </m:sup>
                      </m:sSup>
                      <m:ctrlPr>
                        <w:rPr>
                          <w:rFonts w:ascii="Cambria Math" w:eastAsia="Cambria Math" w:hAnsi="Cambria Math"/>
                          <w:i/>
                          <w:sz w:val="24"/>
                          <w:szCs w:val="24"/>
                          <w:lang w:eastAsia="ja-JP"/>
                        </w:rPr>
                      </m:ctrlPr>
                    </m:e>
                  </m:mr>
                  <m:mr>
                    <m:e>
                      <m:r>
                        <w:rPr>
                          <w:rFonts w:ascii="Cambria Math" w:eastAsia="MS Mincho" w:hAnsi="Cambria Math"/>
                          <w:sz w:val="24"/>
                          <w:szCs w:val="24"/>
                          <w:lang w:eastAsia="ja-JP"/>
                        </w:rPr>
                        <m:t>-</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9</m:t>
                          </m:r>
                        </m:num>
                        <m:den>
                          <m:r>
                            <w:rPr>
                              <w:rFonts w:ascii="Cambria Math" w:eastAsia="MS Mincho" w:hAnsi="Cambria Math"/>
                              <w:sz w:val="24"/>
                              <w:szCs w:val="24"/>
                              <w:lang w:eastAsia="ja-JP"/>
                            </w:rPr>
                            <m:t>4</m:t>
                          </m:r>
                        </m:den>
                      </m:f>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ctrlPr>
                        <w:rPr>
                          <w:rFonts w:ascii="Cambria Math" w:eastAsia="Cambria Math" w:hAnsi="Cambria Math"/>
                          <w:i/>
                          <w:sz w:val="24"/>
                          <w:szCs w:val="24"/>
                          <w:lang w:eastAsia="ja-JP"/>
                        </w:rPr>
                      </m:ctrlPr>
                    </m:e>
                    <m:e>
                      <m:r>
                        <w:rPr>
                          <w:rFonts w:ascii="Cambria Math" w:eastAsia="MS Mincho" w:hAnsi="Cambria Math"/>
                          <w:sz w:val="24"/>
                          <w:szCs w:val="24"/>
                          <w:lang w:eastAsia="ja-JP"/>
                        </w:rPr>
                        <m:t>-</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3</m:t>
                          </m:r>
                        </m:num>
                        <m:den>
                          <m:r>
                            <w:rPr>
                              <w:rFonts w:ascii="Cambria Math" w:eastAsia="MS Mincho" w:hAnsi="Cambria Math"/>
                              <w:sz w:val="24"/>
                              <w:szCs w:val="24"/>
                              <w:lang w:eastAsia="ja-JP"/>
                            </w:rPr>
                            <m:t>8</m:t>
                          </m:r>
                        </m:den>
                      </m:f>
                      <m:r>
                        <w:rPr>
                          <w:rFonts w:ascii="Cambria Math" w:hAnsi="Cambria Math"/>
                          <w:noProof/>
                          <w:sz w:val="24"/>
                          <w:szCs w:val="24"/>
                          <w:lang w:eastAsia="zh-TW"/>
                        </w:rPr>
                        <m:t>ξ</m:t>
                      </m:r>
                      <m:d>
                        <m:dPr>
                          <m:ctrlPr>
                            <w:rPr>
                              <w:rFonts w:ascii="Cambria Math" w:hAnsi="Cambria Math"/>
                              <w:i/>
                              <w:noProof/>
                              <w:sz w:val="24"/>
                              <w:szCs w:val="24"/>
                              <w:lang w:eastAsia="zh-TW"/>
                            </w:rPr>
                          </m:ctrlPr>
                        </m:dPr>
                        <m:e>
                          <m:r>
                            <w:rPr>
                              <w:rFonts w:ascii="Cambria Math" w:hAnsi="Cambria Math"/>
                              <w:noProof/>
                              <w:sz w:val="24"/>
                              <w:szCs w:val="24"/>
                              <w:lang w:eastAsia="zh-TW"/>
                            </w:rPr>
                            <m:t>-1+3ξ</m:t>
                          </m:r>
                        </m:e>
                      </m:d>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9</m:t>
                          </m:r>
                        </m:num>
                        <m:den>
                          <m:r>
                            <w:rPr>
                              <w:rFonts w:ascii="Cambria Math" w:eastAsia="MS Mincho" w:hAnsi="Cambria Math"/>
                              <w:sz w:val="24"/>
                              <w:szCs w:val="24"/>
                              <w:lang w:eastAsia="ja-JP"/>
                            </w:rPr>
                            <m:t>4</m:t>
                          </m:r>
                        </m:den>
                      </m:f>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ctrlPr>
                        <w:rPr>
                          <w:rFonts w:ascii="Cambria Math" w:eastAsia="Cambria Math" w:hAnsi="Cambria Math"/>
                          <w:i/>
                          <w:sz w:val="24"/>
                          <w:szCs w:val="24"/>
                          <w:lang w:eastAsia="ja-JP"/>
                        </w:rPr>
                      </m:ctrlPr>
                    </m:e>
                    <m:e>
                      <m:r>
                        <w:rPr>
                          <w:rFonts w:ascii="Cambria Math" w:eastAsia="Cambria Math" w:hAnsi="Cambria Math"/>
                          <w:sz w:val="24"/>
                          <w:szCs w:val="24"/>
                          <w:lang w:eastAsia="ja-JP"/>
                        </w:rPr>
                        <m:t>-</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3</m:t>
                          </m:r>
                        </m:num>
                        <m:den>
                          <m:r>
                            <w:rPr>
                              <w:rFonts w:ascii="Cambria Math" w:eastAsia="MS Mincho" w:hAnsi="Cambria Math"/>
                              <w:sz w:val="24"/>
                              <w:szCs w:val="24"/>
                              <w:lang w:eastAsia="ja-JP"/>
                            </w:rPr>
                            <m:t>8</m:t>
                          </m:r>
                        </m:den>
                      </m:f>
                      <m:r>
                        <w:rPr>
                          <w:rFonts w:ascii="Cambria Math" w:hAnsi="Cambria Math"/>
                          <w:noProof/>
                          <w:sz w:val="24"/>
                          <w:szCs w:val="24"/>
                          <w:lang w:eastAsia="zh-TW"/>
                        </w:rPr>
                        <m:t>ξ</m:t>
                      </m:r>
                      <m:d>
                        <m:dPr>
                          <m:ctrlPr>
                            <w:rPr>
                              <w:rFonts w:ascii="Cambria Math" w:hAnsi="Cambria Math"/>
                              <w:i/>
                              <w:noProof/>
                              <w:sz w:val="24"/>
                              <w:szCs w:val="24"/>
                              <w:lang w:eastAsia="zh-TW"/>
                            </w:rPr>
                          </m:ctrlPr>
                        </m:dPr>
                        <m:e>
                          <m:r>
                            <w:rPr>
                              <w:rFonts w:ascii="Cambria Math" w:hAnsi="Cambria Math"/>
                              <w:noProof/>
                              <w:sz w:val="24"/>
                              <w:szCs w:val="24"/>
                              <w:lang w:eastAsia="zh-TW"/>
                            </w:rPr>
                            <m:t>1+3ξ</m:t>
                          </m:r>
                        </m:e>
                      </m:d>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mr>
                  <m:mr>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3</m:t>
                          </m:r>
                        </m:num>
                        <m:den>
                          <m:r>
                            <w:rPr>
                              <w:rFonts w:ascii="Cambria Math" w:eastAsia="MS Mincho" w:hAnsi="Cambria Math"/>
                              <w:sz w:val="24"/>
                              <w:szCs w:val="24"/>
                              <w:lang w:eastAsia="ja-JP"/>
                            </w:rPr>
                            <m:t>8</m:t>
                          </m:r>
                        </m:den>
                      </m:f>
                      <m:r>
                        <w:rPr>
                          <w:rFonts w:ascii="Cambria Math" w:hAnsi="Cambria Math"/>
                          <w:noProof/>
                          <w:sz w:val="24"/>
                          <w:szCs w:val="24"/>
                          <w:lang w:eastAsia="zh-TW"/>
                        </w:rPr>
                        <m:t>ξ</m:t>
                      </m:r>
                      <m:d>
                        <m:dPr>
                          <m:ctrlPr>
                            <w:rPr>
                              <w:rFonts w:ascii="Cambria Math" w:hAnsi="Cambria Math"/>
                              <w:i/>
                              <w:noProof/>
                              <w:sz w:val="24"/>
                              <w:szCs w:val="24"/>
                              <w:lang w:eastAsia="zh-TW"/>
                            </w:rPr>
                          </m:ctrlPr>
                        </m:dPr>
                        <m:e>
                          <m:r>
                            <w:rPr>
                              <w:rFonts w:ascii="Cambria Math" w:hAnsi="Cambria Math"/>
                              <w:noProof/>
                              <w:sz w:val="24"/>
                              <w:szCs w:val="24"/>
                              <w:lang w:eastAsia="zh-TW"/>
                            </w:rPr>
                            <m:t>1+3ξ</m:t>
                          </m:r>
                        </m:e>
                      </m:d>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e>
                      <m:f>
                        <m:fPr>
                          <m:ctrlPr>
                            <w:rPr>
                              <w:rFonts w:ascii="Cambria Math" w:eastAsia="MS Mincho" w:hAnsi="Cambria Math"/>
                              <w:i/>
                              <w:sz w:val="24"/>
                              <w:szCs w:val="24"/>
                              <w:lang w:eastAsia="ja-JP"/>
                            </w:rPr>
                          </m:ctrlPr>
                        </m:fPr>
                        <m:num>
                          <m:r>
                            <w:rPr>
                              <w:rFonts w:ascii="Cambria Math" w:hAnsi="Cambria Math"/>
                              <w:noProof/>
                              <w:sz w:val="24"/>
                              <w:szCs w:val="24"/>
                              <w:lang w:eastAsia="zh-TW"/>
                            </w:rPr>
                            <m:t>-1+9</m:t>
                          </m:r>
                          <m:sSup>
                            <m:sSupPr>
                              <m:ctrlPr>
                                <w:rPr>
                                  <w:rFonts w:ascii="Cambria Math" w:hAnsi="Cambria Math"/>
                                  <w:i/>
                                  <w:noProof/>
                                  <w:sz w:val="24"/>
                                  <w:szCs w:val="24"/>
                                  <w:lang w:eastAsia="zh-TW"/>
                                </w:rPr>
                              </m:ctrlPr>
                            </m:sSupPr>
                            <m:e>
                              <m:r>
                                <w:rPr>
                                  <w:rFonts w:ascii="Cambria Math" w:hAnsi="Cambria Math"/>
                                  <w:noProof/>
                                  <w:sz w:val="24"/>
                                  <w:szCs w:val="24"/>
                                  <w:lang w:eastAsia="zh-TW"/>
                                </w:rPr>
                                <m:t>ξ</m:t>
                              </m:r>
                            </m:e>
                            <m:sup>
                              <m:r>
                                <w:rPr>
                                  <w:rFonts w:ascii="Cambria Math" w:hAnsi="Cambria Math"/>
                                  <w:noProof/>
                                  <w:sz w:val="24"/>
                                  <w:szCs w:val="24"/>
                                  <w:lang w:eastAsia="zh-TW"/>
                                </w:rPr>
                                <m:t>2</m:t>
                              </m:r>
                            </m:sup>
                          </m:sSup>
                        </m:num>
                        <m:den>
                          <m:r>
                            <w:rPr>
                              <w:rFonts w:ascii="Cambria Math" w:eastAsia="MS Mincho" w:hAnsi="Cambria Math"/>
                              <w:sz w:val="24"/>
                              <w:szCs w:val="24"/>
                              <w:lang w:eastAsia="ja-JP"/>
                            </w:rPr>
                            <m:t>16</m:t>
                          </m:r>
                        </m:den>
                      </m:f>
                      <m:sSup>
                        <m:sSupPr>
                          <m:ctrlPr>
                            <w:rPr>
                              <w:rFonts w:ascii="Cambria Math" w:hAnsi="Cambria Math"/>
                              <w:i/>
                              <w:noProof/>
                              <w:sz w:val="24"/>
                              <w:szCs w:val="24"/>
                              <w:lang w:eastAsia="zh-TW"/>
                            </w:rPr>
                          </m:ctrlPr>
                        </m:sSupPr>
                        <m:e>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sup>
                          <m:r>
                            <w:rPr>
                              <w:rFonts w:ascii="Cambria Math" w:hAnsi="Cambria Math"/>
                              <w:noProof/>
                              <w:sz w:val="24"/>
                              <w:szCs w:val="24"/>
                              <w:lang w:eastAsia="zh-TW"/>
                            </w:rPr>
                            <m:t>2</m:t>
                          </m:r>
                        </m:sup>
                      </m:sSup>
                    </m:e>
                    <m:e>
                      <m:r>
                        <w:rPr>
                          <w:rFonts w:ascii="Cambria Math" w:eastAsia="Cambria Math" w:hAnsi="Cambria Math"/>
                          <w:sz w:val="24"/>
                          <w:szCs w:val="24"/>
                          <w:lang w:eastAsia="ja-JP"/>
                        </w:rPr>
                        <m:t>-</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3</m:t>
                          </m:r>
                        </m:num>
                        <m:den>
                          <m:r>
                            <w:rPr>
                              <w:rFonts w:ascii="Cambria Math" w:eastAsia="MS Mincho" w:hAnsi="Cambria Math"/>
                              <w:sz w:val="24"/>
                              <w:szCs w:val="24"/>
                              <w:lang w:eastAsia="ja-JP"/>
                            </w:rPr>
                            <m:t>8</m:t>
                          </m:r>
                        </m:den>
                      </m:f>
                      <m:r>
                        <w:rPr>
                          <w:rFonts w:ascii="Cambria Math" w:hAnsi="Cambria Math"/>
                          <w:noProof/>
                          <w:sz w:val="24"/>
                          <w:szCs w:val="24"/>
                          <w:lang w:eastAsia="zh-TW"/>
                        </w:rPr>
                        <m:t>ξ</m:t>
                      </m:r>
                      <m:d>
                        <m:dPr>
                          <m:ctrlPr>
                            <w:rPr>
                              <w:rFonts w:ascii="Cambria Math" w:hAnsi="Cambria Math"/>
                              <w:i/>
                              <w:noProof/>
                              <w:sz w:val="24"/>
                              <w:szCs w:val="24"/>
                              <w:lang w:eastAsia="zh-TW"/>
                            </w:rPr>
                          </m:ctrlPr>
                        </m:dPr>
                        <m:e>
                          <m:r>
                            <w:rPr>
                              <w:rFonts w:ascii="Cambria Math" w:hAnsi="Cambria Math"/>
                              <w:noProof/>
                              <w:sz w:val="24"/>
                              <w:szCs w:val="24"/>
                              <w:lang w:eastAsia="zh-TW"/>
                            </w:rPr>
                            <m:t>1+3ξ</m:t>
                          </m:r>
                        </m:e>
                      </m:d>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e>
                      <m:sSup>
                        <m:sSupPr>
                          <m:ctrlPr>
                            <w:rPr>
                              <w:rFonts w:ascii="Cambria Math" w:eastAsia="MS Mincho" w:hAnsi="Cambria Math"/>
                              <w:i/>
                              <w:sz w:val="24"/>
                              <w:szCs w:val="24"/>
                              <w:lang w:eastAsia="ja-JP"/>
                            </w:rPr>
                          </m:ctrlPr>
                        </m:sSupPr>
                        <m:e>
                          <m:d>
                            <m:dPr>
                              <m:ctrlPr>
                                <w:rPr>
                                  <w:rFonts w:ascii="Cambria Math" w:eastAsia="MS Mincho" w:hAnsi="Cambria Math"/>
                                  <w:i/>
                                  <w:sz w:val="24"/>
                                  <w:szCs w:val="24"/>
                                  <w:lang w:eastAsia="ja-JP"/>
                                </w:rPr>
                              </m:ctrlPr>
                            </m:dPr>
                            <m:e>
                              <m:f>
                                <m:fPr>
                                  <m:ctrlPr>
                                    <w:rPr>
                                      <w:rFonts w:ascii="Cambria Math" w:eastAsia="MS Mincho" w:hAnsi="Cambria Math"/>
                                      <w:i/>
                                      <w:sz w:val="24"/>
                                      <w:szCs w:val="24"/>
                                      <w:lang w:eastAsia="ja-JP"/>
                                    </w:rPr>
                                  </m:ctrlPr>
                                </m:fPr>
                                <m:num>
                                  <m:r>
                                    <w:rPr>
                                      <w:rFonts w:ascii="Cambria Math" w:hAnsi="Cambria Math"/>
                                      <w:noProof/>
                                      <w:sz w:val="24"/>
                                      <w:szCs w:val="24"/>
                                      <w:lang w:eastAsia="zh-TW"/>
                                    </w:rPr>
                                    <m:t>1+3ξ</m:t>
                                  </m:r>
                                </m:num>
                                <m:den>
                                  <m:r>
                                    <w:rPr>
                                      <w:rFonts w:ascii="Cambria Math" w:eastAsia="MS Mincho" w:hAnsi="Cambria Math"/>
                                      <w:sz w:val="24"/>
                                      <w:szCs w:val="24"/>
                                      <w:lang w:eastAsia="ja-JP"/>
                                    </w:rPr>
                                    <m:t>4</m:t>
                                  </m:r>
                                </m:den>
                              </m:f>
                            </m:e>
                          </m:d>
                        </m:e>
                        <m:sup>
                          <m:r>
                            <w:rPr>
                              <w:rFonts w:ascii="Cambria Math" w:eastAsia="MS Mincho" w:hAnsi="Cambria Math"/>
                              <w:sz w:val="24"/>
                              <w:szCs w:val="24"/>
                              <w:lang w:eastAsia="ja-JP"/>
                            </w:rPr>
                            <m:t>2</m:t>
                          </m:r>
                        </m:sup>
                      </m:sSup>
                      <m:sSup>
                        <m:sSupPr>
                          <m:ctrlPr>
                            <w:rPr>
                              <w:rFonts w:ascii="Cambria Math" w:hAnsi="Cambria Math"/>
                              <w:i/>
                              <w:noProof/>
                              <w:sz w:val="24"/>
                              <w:szCs w:val="24"/>
                              <w:lang w:eastAsia="zh-TW"/>
                            </w:rPr>
                          </m:ctrlPr>
                        </m:sSupPr>
                        <m:e>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sup>
                          <m:r>
                            <w:rPr>
                              <w:rFonts w:ascii="Cambria Math" w:hAnsi="Cambria Math"/>
                              <w:noProof/>
                              <w:sz w:val="24"/>
                              <w:szCs w:val="24"/>
                              <w:lang w:eastAsia="zh-TW"/>
                            </w:rPr>
                            <m:t>2</m:t>
                          </m:r>
                        </m:sup>
                      </m:sSup>
                    </m:e>
                  </m:mr>
                </m:m>
              </m:e>
            </m:d>
          </m:e>
        </m:nary>
        <m:r>
          <w:rPr>
            <w:rFonts w:ascii="Cambria Math" w:hAnsi="Cambria Math"/>
            <w:noProof/>
            <w:sz w:val="24"/>
            <w:szCs w:val="24"/>
            <w:lang w:eastAsia="zh-TW"/>
          </w:rPr>
          <m:t>dξ</m:t>
        </m:r>
        <m:r>
          <m:rPr>
            <m:sty m:val="b"/>
          </m:rPr>
          <w:rPr>
            <w:rFonts w:ascii="Cambria Math" w:hAnsi="Cambria Math"/>
            <w:noProof/>
            <w:sz w:val="24"/>
            <w:szCs w:val="24"/>
            <w:lang w:eastAsia="zh-TW"/>
          </w:rPr>
          <m:t>q</m:t>
        </m:r>
      </m:oMath>
      <w:r w:rsidR="00200744" w:rsidRPr="008F7121">
        <w:rPr>
          <w:b/>
          <w:noProof/>
          <w:sz w:val="24"/>
          <w:szCs w:val="24"/>
          <w:lang w:eastAsia="zh-TW"/>
        </w:rPr>
        <w:t xml:space="preserve"> </w:t>
      </w:r>
    </w:p>
    <w:p w:rsidR="00200744" w:rsidRPr="008F7121" w:rsidRDefault="00200744" w:rsidP="008F7121">
      <w:pPr>
        <w:autoSpaceDE w:val="0"/>
        <w:autoSpaceDN w:val="0"/>
        <w:adjustRightInd w:val="0"/>
        <w:spacing w:line="360" w:lineRule="auto"/>
        <w:jc w:val="both"/>
        <w:rPr>
          <w:b/>
          <w:noProof/>
          <w:sz w:val="24"/>
          <w:szCs w:val="24"/>
          <w:lang w:eastAsia="zh-TW"/>
        </w:rPr>
      </w:pPr>
    </w:p>
    <w:p w:rsidR="00200744" w:rsidRPr="008F7121" w:rsidRDefault="00200744" w:rsidP="008F7121">
      <w:pPr>
        <w:autoSpaceDE w:val="0"/>
        <w:autoSpaceDN w:val="0"/>
        <w:adjustRightInd w:val="0"/>
        <w:spacing w:line="360" w:lineRule="auto"/>
        <w:jc w:val="both"/>
        <w:rPr>
          <w:b/>
          <w:noProof/>
          <w:sz w:val="24"/>
          <w:szCs w:val="24"/>
          <w:lang w:eastAsia="zh-TW"/>
        </w:rPr>
      </w:pPr>
      <w:r w:rsidRPr="008F7121">
        <w:rPr>
          <w:b/>
          <w:noProof/>
          <w:sz w:val="24"/>
          <w:szCs w:val="24"/>
          <w:lang w:eastAsia="zh-TW"/>
        </w:rPr>
        <w:tab/>
      </w:r>
      <w:r w:rsidRPr="008F7121">
        <w:rPr>
          <w:b/>
          <w:noProof/>
          <w:sz w:val="24"/>
          <w:szCs w:val="24"/>
          <w:lang w:eastAsia="zh-TW"/>
        </w:rPr>
        <w:tab/>
      </w:r>
      <w:r w:rsidRPr="008F7121">
        <w:rPr>
          <w:b/>
          <w:noProof/>
          <w:sz w:val="24"/>
          <w:szCs w:val="24"/>
          <w:lang w:eastAsia="zh-TW"/>
        </w:rPr>
        <w:tab/>
      </w:r>
      <w:r w:rsidRPr="008F7121">
        <w:rPr>
          <w:b/>
          <w:noProof/>
          <w:sz w:val="24"/>
          <w:szCs w:val="24"/>
          <w:lang w:eastAsia="zh-TW"/>
        </w:rPr>
        <w:tab/>
      </w:r>
      <w:r w:rsidRPr="008F7121">
        <w:rPr>
          <w:b/>
          <w:noProof/>
          <w:sz w:val="24"/>
          <w:szCs w:val="24"/>
          <w:lang w:eastAsia="zh-TW"/>
        </w:rPr>
        <w:tab/>
      </w:r>
      <w:r w:rsidRPr="008F7121">
        <w:rPr>
          <w:b/>
          <w:noProof/>
          <w:sz w:val="24"/>
          <w:szCs w:val="24"/>
          <w:lang w:eastAsia="zh-TW"/>
        </w:rPr>
        <w:tab/>
        <w:t xml:space="preserve">          </w:t>
      </w:r>
      <w:r w:rsidR="00F745C2">
        <w:rPr>
          <w:b/>
          <w:noProof/>
          <w:sz w:val="24"/>
          <w:szCs w:val="24"/>
          <w:lang w:eastAsia="zh-TW"/>
        </w:rPr>
        <w:tab/>
      </w:r>
      <w:r w:rsidR="00F745C2">
        <w:rPr>
          <w:b/>
          <w:noProof/>
          <w:sz w:val="24"/>
          <w:szCs w:val="24"/>
          <w:lang w:eastAsia="zh-TW"/>
        </w:rPr>
        <w:tab/>
      </w:r>
      <w:r w:rsidR="00F745C2">
        <w:rPr>
          <w:b/>
          <w:noProof/>
          <w:sz w:val="24"/>
          <w:szCs w:val="24"/>
          <w:lang w:eastAsia="zh-TW"/>
        </w:rPr>
        <w:tab/>
      </w:r>
      <w:r w:rsidR="00F745C2">
        <w:rPr>
          <w:b/>
          <w:noProof/>
          <w:sz w:val="24"/>
          <w:szCs w:val="24"/>
          <w:lang w:eastAsia="zh-TW"/>
        </w:rPr>
        <w:tab/>
      </w:r>
      <w:r w:rsidR="00F11BAA">
        <w:rPr>
          <w:b/>
          <w:noProof/>
          <w:sz w:val="24"/>
          <w:szCs w:val="24"/>
          <w:lang w:eastAsia="zh-TW"/>
        </w:rPr>
        <w:tab/>
      </w:r>
      <w:r w:rsidRPr="008F7121">
        <w:rPr>
          <w:noProof/>
          <w:sz w:val="24"/>
          <w:szCs w:val="24"/>
          <w:lang w:eastAsia="zh-TW"/>
        </w:rPr>
        <w:t>(</w:t>
      </w:r>
      <w:r w:rsidR="00F745C2">
        <w:rPr>
          <w:noProof/>
          <w:sz w:val="24"/>
          <w:szCs w:val="24"/>
          <w:lang w:eastAsia="zh-TW"/>
        </w:rPr>
        <w:t>5.32</w:t>
      </w:r>
      <w:r w:rsidRPr="008F7121">
        <w:rPr>
          <w:noProof/>
          <w:sz w:val="24"/>
          <w:szCs w:val="24"/>
          <w:lang w:eastAsia="zh-TW"/>
        </w:rPr>
        <w:t>)</w:t>
      </w:r>
    </w:p>
    <w:p w:rsidR="00200744" w:rsidRPr="008F7121" w:rsidRDefault="00200744" w:rsidP="008F7121">
      <w:pPr>
        <w:autoSpaceDE w:val="0"/>
        <w:autoSpaceDN w:val="0"/>
        <w:adjustRightInd w:val="0"/>
        <w:spacing w:line="360" w:lineRule="auto"/>
        <w:jc w:val="both"/>
        <w:rPr>
          <w:b/>
          <w:noProof/>
          <w:sz w:val="24"/>
          <w:szCs w:val="24"/>
          <w:lang w:eastAsia="zh-TW"/>
        </w:rPr>
      </w:pPr>
    </w:p>
    <w:p w:rsidR="00200744" w:rsidRPr="008F7121" w:rsidRDefault="000A2C10" w:rsidP="008F7121">
      <w:pPr>
        <w:autoSpaceDE w:val="0"/>
        <w:autoSpaceDN w:val="0"/>
        <w:adjustRightInd w:val="0"/>
        <w:spacing w:line="360" w:lineRule="auto"/>
        <w:jc w:val="both"/>
        <w:rPr>
          <w:noProof/>
          <w:sz w:val="24"/>
          <w:szCs w:val="24"/>
          <w:lang w:eastAsia="zh-TW"/>
        </w:rPr>
      </w:pPr>
      <m:oMath>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U</m:t>
            </m:r>
          </m:e>
          <m:sub>
            <m:r>
              <w:rPr>
                <w:rFonts w:ascii="Cambria Math" w:eastAsia="MS Mincho" w:hAnsi="Cambria Math"/>
                <w:sz w:val="24"/>
                <w:szCs w:val="24"/>
                <w:lang w:eastAsia="ja-JP"/>
              </w:rPr>
              <m:t>e</m:t>
            </m:r>
          </m:sub>
        </m:sSub>
        <m:r>
          <w:rPr>
            <w:rFonts w:ascii="Cambria Math" w:eastAsia="MS Mincho" w:hAnsi="Cambria Math"/>
            <w:sz w:val="24"/>
            <w:szCs w:val="24"/>
            <w:lang w:eastAsia="ja-JP"/>
          </w:rPr>
          <m:t xml:space="preserve">=  </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1</m:t>
            </m:r>
          </m:num>
          <m:den>
            <m:r>
              <w:rPr>
                <w:rFonts w:ascii="Cambria Math" w:eastAsia="MS Mincho" w:hAnsi="Cambria Math"/>
                <w:sz w:val="24"/>
                <w:szCs w:val="24"/>
                <w:lang w:eastAsia="ja-JP"/>
              </w:rPr>
              <m:t>2</m:t>
            </m:r>
          </m:den>
        </m:f>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q</m:t>
            </m:r>
          </m:e>
          <m:sup>
            <m:r>
              <m:rPr>
                <m:sty m:val="b"/>
              </m:rPr>
              <w:rPr>
                <w:rFonts w:ascii="Cambria Math" w:hAnsi="Cambria Math"/>
                <w:noProof/>
                <w:sz w:val="24"/>
                <w:szCs w:val="24"/>
                <w:lang w:eastAsia="zh-TW"/>
              </w:rPr>
              <m:t>T</m:t>
            </m:r>
          </m:sup>
        </m:sSup>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k</m:t>
            </m:r>
          </m:e>
          <m:sup>
            <m:r>
              <m:rPr>
                <m:sty m:val="b"/>
              </m:rPr>
              <w:rPr>
                <w:rFonts w:ascii="Cambria Math" w:hAnsi="Cambria Math"/>
                <w:noProof/>
                <w:sz w:val="24"/>
                <w:szCs w:val="24"/>
                <w:lang w:eastAsia="zh-TW"/>
              </w:rPr>
              <m:t>e</m:t>
            </m:r>
          </m:sup>
        </m:sSup>
        <m:r>
          <m:rPr>
            <m:sty m:val="b"/>
          </m:rPr>
          <w:rPr>
            <w:rFonts w:ascii="Cambria Math" w:hAnsi="Cambria Math"/>
            <w:noProof/>
            <w:sz w:val="24"/>
            <w:szCs w:val="24"/>
            <w:lang w:eastAsia="zh-TW"/>
          </w:rPr>
          <m:t>q</m:t>
        </m:r>
      </m:oMath>
      <w:r w:rsidR="00200744" w:rsidRPr="008F7121">
        <w:rPr>
          <w:b/>
          <w:noProof/>
          <w:sz w:val="24"/>
          <w:szCs w:val="24"/>
          <w:lang w:eastAsia="zh-TW"/>
        </w:rPr>
        <w:t xml:space="preserve"> </w:t>
      </w:r>
      <w:r w:rsidR="00200744" w:rsidRPr="008F7121">
        <w:rPr>
          <w:b/>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r>
      <w:r w:rsidR="00200744" w:rsidRPr="008F7121">
        <w:rPr>
          <w:noProof/>
          <w:sz w:val="24"/>
          <w:szCs w:val="24"/>
          <w:lang w:eastAsia="zh-TW"/>
        </w:rPr>
        <w:tab/>
        <w:t xml:space="preserve">        </w:t>
      </w:r>
      <w:r w:rsidR="00F11BAA">
        <w:rPr>
          <w:noProof/>
          <w:sz w:val="24"/>
          <w:szCs w:val="24"/>
          <w:lang w:eastAsia="zh-TW"/>
        </w:rPr>
        <w:tab/>
      </w:r>
      <w:r w:rsidR="00200744" w:rsidRPr="008F7121">
        <w:rPr>
          <w:noProof/>
          <w:sz w:val="24"/>
          <w:szCs w:val="24"/>
          <w:lang w:eastAsia="zh-TW"/>
        </w:rPr>
        <w:t>(</w:t>
      </w:r>
      <w:r w:rsidR="00F745C2">
        <w:rPr>
          <w:noProof/>
          <w:sz w:val="24"/>
          <w:szCs w:val="24"/>
          <w:lang w:eastAsia="zh-TW"/>
        </w:rPr>
        <w:t>5.33</w:t>
      </w:r>
      <w:r w:rsidR="00200744" w:rsidRPr="008F7121">
        <w:rPr>
          <w:noProof/>
          <w:sz w:val="24"/>
          <w:szCs w:val="24"/>
          <w:lang w:eastAsia="zh-TW"/>
        </w:rPr>
        <w:t>)</w:t>
      </w:r>
    </w:p>
    <w:p w:rsidR="00200744" w:rsidRPr="008F7121" w:rsidRDefault="00200744" w:rsidP="008F7121">
      <w:pPr>
        <w:autoSpaceDE w:val="0"/>
        <w:autoSpaceDN w:val="0"/>
        <w:adjustRightInd w:val="0"/>
        <w:spacing w:line="360" w:lineRule="auto"/>
        <w:jc w:val="both"/>
        <w:rPr>
          <w:b/>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where </w:t>
      </w:r>
    </w:p>
    <w:p w:rsidR="00200744" w:rsidRPr="008F7121" w:rsidRDefault="000A2C10" w:rsidP="008F7121">
      <w:pPr>
        <w:autoSpaceDE w:val="0"/>
        <w:autoSpaceDN w:val="0"/>
        <w:adjustRightInd w:val="0"/>
        <w:spacing w:line="360" w:lineRule="auto"/>
        <w:jc w:val="both"/>
        <w:rPr>
          <w:noProof/>
          <w:sz w:val="24"/>
          <w:szCs w:val="24"/>
          <w:lang w:eastAsia="ja-JP"/>
        </w:rPr>
      </w:pPr>
      <m:oMath>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k</m:t>
            </m:r>
          </m:e>
          <m:sup>
            <m:r>
              <m:rPr>
                <m:sty m:val="b"/>
              </m:rPr>
              <w:rPr>
                <w:rFonts w:ascii="Cambria Math" w:hAnsi="Cambria Math"/>
                <w:noProof/>
                <w:sz w:val="24"/>
                <w:szCs w:val="24"/>
                <w:lang w:eastAsia="zh-TW"/>
              </w:rPr>
              <m:t>e</m:t>
            </m:r>
          </m:sup>
        </m:sSup>
        <m:r>
          <m:rPr>
            <m:sty m:val="b"/>
          </m:rPr>
          <w:rPr>
            <w:rFonts w:ascii="Cambria Math" w:hAnsi="Cambria Math"/>
            <w:noProof/>
            <w:sz w:val="24"/>
            <w:szCs w:val="24"/>
            <w:lang w:eastAsia="zh-TW"/>
          </w:rPr>
          <m:t>=</m:t>
        </m:r>
        <m:f>
          <m:fPr>
            <m:ctrlPr>
              <w:rPr>
                <w:rFonts w:ascii="Cambria Math" w:hAnsi="Cambria Math"/>
                <w:i/>
                <w:noProof/>
                <w:sz w:val="24"/>
                <w:szCs w:val="24"/>
                <w:lang w:eastAsia="zh-TW"/>
              </w:rPr>
            </m:ctrlPr>
          </m:fPr>
          <m:num>
            <m:r>
              <w:rPr>
                <w:rFonts w:ascii="Cambria Math" w:eastAsia="MS Mincho" w:hAnsi="Cambria Math"/>
                <w:sz w:val="24"/>
                <w:szCs w:val="24"/>
                <w:lang w:eastAsia="ja-JP"/>
              </w:rPr>
              <m:t>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3</m:t>
                    </m:r>
                  </m:sup>
                </m:sSup>
              </m:e>
              <m:sub>
                <m:r>
                  <w:rPr>
                    <w:rFonts w:ascii="Cambria Math" w:hAnsi="Cambria Math"/>
                    <w:noProof/>
                    <w:sz w:val="24"/>
                    <w:szCs w:val="24"/>
                    <w:lang w:eastAsia="zh-TW"/>
                  </w:rPr>
                  <m:t>e</m:t>
                </m:r>
              </m:sub>
            </m:sSub>
          </m:den>
        </m:f>
        <m:d>
          <m:dPr>
            <m:begChr m:val="["/>
            <m:endChr m:val="]"/>
            <m:ctrlPr>
              <w:rPr>
                <w:rFonts w:ascii="Cambria Math" w:eastAsia="MS Mincho" w:hAnsi="Cambria Math"/>
                <w:i/>
                <w:sz w:val="24"/>
                <w:szCs w:val="24"/>
                <w:lang w:eastAsia="ja-JP"/>
              </w:rPr>
            </m:ctrlPr>
          </m:dPr>
          <m:e>
            <m:m>
              <m:mPr>
                <m:mcs>
                  <m:mc>
                    <m:mcPr>
                      <m:count m:val="4"/>
                      <m:mcJc m:val="center"/>
                    </m:mcPr>
                  </m:mc>
                </m:mcs>
                <m:ctrlPr>
                  <w:rPr>
                    <w:rFonts w:ascii="Cambria Math" w:eastAsia="MS Mincho" w:hAnsi="Cambria Math"/>
                    <w:i/>
                    <w:sz w:val="24"/>
                    <w:szCs w:val="24"/>
                    <w:lang w:eastAsia="ja-JP"/>
                  </w:rPr>
                </m:ctrlPr>
              </m:mPr>
              <m:mr>
                <m:e>
                  <m:r>
                    <w:rPr>
                      <w:rFonts w:ascii="Cambria Math" w:eastAsia="MS Mincho" w:hAnsi="Cambria Math"/>
                      <w:sz w:val="24"/>
                      <w:szCs w:val="24"/>
                      <w:lang w:eastAsia="ja-JP"/>
                    </w:rPr>
                    <m:t>12</m:t>
                  </m:r>
                </m:e>
                <m:e>
                  <m:r>
                    <w:rPr>
                      <w:rFonts w:ascii="Cambria Math" w:eastAsia="MS Mincho"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e>
                  <m:r>
                    <w:rPr>
                      <w:rFonts w:ascii="Cambria Math" w:eastAsia="MS Mincho" w:hAnsi="Cambria Math"/>
                      <w:sz w:val="24"/>
                      <w:szCs w:val="24"/>
                      <w:lang w:eastAsia="ja-JP"/>
                    </w:rPr>
                    <m:t>-12</m:t>
                  </m:r>
                </m:e>
                <m:e>
                  <m:r>
                    <w:rPr>
                      <w:rFonts w:ascii="Cambria Math" w:eastAsia="MS Mincho"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mr>
              <m:mr>
                <m:e>
                  <m:r>
                    <w:rPr>
                      <w:rFonts w:ascii="Cambria Math" w:eastAsia="Cambria Math"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e>
                  <m:r>
                    <w:rPr>
                      <w:rFonts w:ascii="Cambria Math" w:eastAsia="MS Mincho" w:hAnsi="Cambria Math"/>
                      <w:sz w:val="24"/>
                      <w:szCs w:val="24"/>
                      <w:lang w:eastAsia="ja-JP"/>
                    </w:rPr>
                    <m:t>4</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e>
                <m:e>
                  <m:r>
                    <w:rPr>
                      <w:rFonts w:ascii="Cambria Math" w:eastAsia="MS Mincho"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e>
                  <m:r>
                    <w:rPr>
                      <w:rFonts w:ascii="Cambria Math" w:eastAsia="MS Mincho" w:hAnsi="Cambria Math"/>
                      <w:sz w:val="24"/>
                      <w:szCs w:val="24"/>
                      <w:lang w:eastAsia="ja-JP"/>
                    </w:rPr>
                    <m:t>2</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mr>
              <m:mr>
                <m:e>
                  <m:r>
                    <w:rPr>
                      <w:rFonts w:ascii="Cambria Math" w:eastAsia="Cambria Math" w:hAnsi="Cambria Math"/>
                      <w:sz w:val="24"/>
                      <w:szCs w:val="24"/>
                      <w:lang w:eastAsia="ja-JP"/>
                    </w:rPr>
                    <m:t>-12</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e>
                  <m:r>
                    <w:rPr>
                      <w:rFonts w:ascii="Cambria Math" w:eastAsia="Cambria Math" w:hAnsi="Cambria Math"/>
                      <w:sz w:val="24"/>
                      <w:szCs w:val="24"/>
                      <w:lang w:eastAsia="ja-JP"/>
                    </w:rPr>
                    <m:t>12</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mr>
              <m:mr>
                <m:e>
                  <m:r>
                    <w:rPr>
                      <w:rFonts w:ascii="Cambria Math" w:eastAsia="Cambria Math"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e>
                  <m:r>
                    <w:rPr>
                      <w:rFonts w:ascii="Cambria Math" w:eastAsia="MS Mincho" w:hAnsi="Cambria Math"/>
                      <w:sz w:val="24"/>
                      <w:szCs w:val="24"/>
                      <w:lang w:eastAsia="ja-JP"/>
                    </w:rPr>
                    <m:t>2</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e>
                <m:e>
                  <m:r>
                    <w:rPr>
                      <w:rFonts w:ascii="Cambria Math" w:eastAsia="MS Mincho"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e>
                  <m:r>
                    <w:rPr>
                      <w:rFonts w:ascii="Cambria Math" w:eastAsia="Cambria Math" w:hAnsi="Cambria Math"/>
                      <w:sz w:val="24"/>
                      <w:szCs w:val="24"/>
                      <w:lang w:eastAsia="ja-JP"/>
                    </w:rPr>
                    <m:t>4</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e>
              </m:mr>
            </m:m>
          </m:e>
        </m:d>
      </m:oMath>
      <w:r w:rsidR="00200744" w:rsidRPr="008F7121">
        <w:rPr>
          <w:noProof/>
          <w:sz w:val="24"/>
          <w:szCs w:val="24"/>
          <w:lang w:eastAsia="ja-JP"/>
        </w:rPr>
        <w:t xml:space="preserve"> </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200744" w:rsidP="008F7121">
      <w:pPr>
        <w:autoSpaceDE w:val="0"/>
        <w:autoSpaceDN w:val="0"/>
        <w:adjustRightInd w:val="0"/>
        <w:spacing w:line="360" w:lineRule="auto"/>
        <w:jc w:val="both"/>
        <w:rPr>
          <w:sz w:val="24"/>
          <w:szCs w:val="24"/>
        </w:rPr>
      </w:pPr>
      <w:r w:rsidRPr="008F7121">
        <w:rPr>
          <w:sz w:val="24"/>
          <w:szCs w:val="24"/>
        </w:rPr>
        <w:t>The j-</w:t>
      </w:r>
      <w:proofErr w:type="spellStart"/>
      <w:r w:rsidRPr="008F7121">
        <w:rPr>
          <w:sz w:val="24"/>
          <w:szCs w:val="24"/>
        </w:rPr>
        <w:t>th</w:t>
      </w:r>
      <w:proofErr w:type="spellEnd"/>
      <w:r w:rsidRPr="008F7121">
        <w:rPr>
          <w:sz w:val="24"/>
          <w:szCs w:val="24"/>
        </w:rPr>
        <w:t xml:space="preserve"> column of </w:t>
      </w:r>
      <w:r w:rsidRPr="008F7121">
        <w:rPr>
          <w:b/>
          <w:sz w:val="24"/>
          <w:szCs w:val="24"/>
        </w:rPr>
        <w:t>K</w:t>
      </w:r>
      <w:r w:rsidRPr="008F7121">
        <w:rPr>
          <w:sz w:val="24"/>
          <w:szCs w:val="24"/>
        </w:rPr>
        <w:t xml:space="preserve"> represents the forces applied to the bar to maintain a deformed shape with unit displacement at node j and zero displacement at other node.</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We assume load </w:t>
      </w:r>
      <m:oMath>
        <m:r>
          <w:rPr>
            <w:rFonts w:ascii="Cambria Math" w:hAnsi="Cambria Math"/>
            <w:noProof/>
            <w:sz w:val="24"/>
            <w:szCs w:val="24"/>
            <w:lang w:eastAsia="zh-TW"/>
          </w:rPr>
          <m:t>p</m:t>
        </m:r>
      </m:oMath>
      <w:r w:rsidRPr="008F7121">
        <w:rPr>
          <w:noProof/>
          <w:sz w:val="24"/>
          <w:szCs w:val="24"/>
          <w:lang w:eastAsia="zh-TW"/>
        </w:rPr>
        <w:t xml:space="preserve"> is uniformly distributed in the element: </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0A2C10" w:rsidP="008F7121">
      <w:pPr>
        <w:autoSpaceDE w:val="0"/>
        <w:autoSpaceDN w:val="0"/>
        <w:adjustRightInd w:val="0"/>
        <w:spacing w:line="360" w:lineRule="auto"/>
        <w:jc w:val="both"/>
        <w:rPr>
          <w:b/>
          <w:noProof/>
          <w:sz w:val="24"/>
          <w:szCs w:val="24"/>
          <w:lang w:eastAsia="zh-TW"/>
        </w:rPr>
      </w:pPr>
      <m:oMath>
        <m:nary>
          <m:naryPr>
            <m:limLoc m:val="subSup"/>
            <m:ctrlPr>
              <w:rPr>
                <w:rFonts w:ascii="Cambria Math" w:hAnsi="Cambria Math"/>
                <w:i/>
                <w:noProof/>
                <w:sz w:val="24"/>
                <w:szCs w:val="24"/>
                <w:lang w:eastAsia="zh-TW"/>
              </w:rPr>
            </m:ctrlPr>
          </m:naryPr>
          <m:sub>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sub>
          <m:sup/>
          <m:e>
            <m:r>
              <w:rPr>
                <w:rFonts w:ascii="Cambria Math" w:hAnsi="Cambria Math"/>
                <w:noProof/>
                <w:sz w:val="24"/>
                <w:szCs w:val="24"/>
                <w:lang w:eastAsia="zh-TW"/>
              </w:rPr>
              <m:t>pvdx</m:t>
            </m:r>
          </m:e>
        </m:nary>
        <m:r>
          <w:rPr>
            <w:rFonts w:ascii="Cambria Math" w:hAnsi="Cambria Math"/>
            <w:noProof/>
            <w:sz w:val="24"/>
            <w:szCs w:val="24"/>
            <w:lang w:eastAsia="zh-TW"/>
          </w:rPr>
          <m:t>=</m:t>
        </m:r>
        <m:d>
          <m:dPr>
            <m:ctrlPr>
              <w:rPr>
                <w:rFonts w:ascii="Cambria Math" w:hAnsi="Cambria Math"/>
                <w:i/>
                <w:noProof/>
                <w:sz w:val="24"/>
                <w:szCs w:val="24"/>
                <w:lang w:eastAsia="zh-TW"/>
              </w:rPr>
            </m:ctrlPr>
          </m:dPr>
          <m:e>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2</m:t>
                </m:r>
              </m:den>
            </m:f>
            <m:nary>
              <m:naryPr>
                <m:limLoc m:val="subSup"/>
                <m:ctrlPr>
                  <w:rPr>
                    <w:rFonts w:ascii="Cambria Math" w:hAnsi="Cambria Math"/>
                    <w:noProof/>
                    <w:sz w:val="24"/>
                    <w:szCs w:val="24"/>
                    <w:lang w:eastAsia="zh-TW"/>
                  </w:rPr>
                </m:ctrlPr>
              </m:naryPr>
              <m:sub>
                <m:r>
                  <m:rPr>
                    <m:sty m:val="p"/>
                  </m:rPr>
                  <w:rPr>
                    <w:rFonts w:ascii="Cambria Math" w:hAnsi="Cambria Math"/>
                    <w:noProof/>
                    <w:sz w:val="24"/>
                    <w:szCs w:val="24"/>
                    <w:lang w:eastAsia="zh-TW"/>
                  </w:rPr>
                  <m:t>-1</m:t>
                </m:r>
              </m:sub>
              <m:sup>
                <m:r>
                  <m:rPr>
                    <m:sty m:val="p"/>
                  </m:rPr>
                  <w:rPr>
                    <w:rFonts w:ascii="Cambria Math" w:hAnsi="Cambria Math"/>
                    <w:noProof/>
                    <w:sz w:val="24"/>
                    <w:szCs w:val="24"/>
                    <w:lang w:eastAsia="zh-TW"/>
                  </w:rPr>
                  <m:t>1</m:t>
                </m:r>
              </m:sup>
              <m:e>
                <m:r>
                  <m:rPr>
                    <m:sty m:val="b"/>
                  </m:rPr>
                  <w:rPr>
                    <w:rFonts w:ascii="Cambria Math" w:hAnsi="Cambria Math"/>
                    <w:noProof/>
                    <w:sz w:val="24"/>
                    <w:szCs w:val="24"/>
                    <w:lang w:eastAsia="zh-TW"/>
                  </w:rPr>
                  <m:t>H</m:t>
                </m:r>
                <m:r>
                  <m:rPr>
                    <m:sty m:val="p"/>
                  </m:rPr>
                  <w:rPr>
                    <w:rFonts w:ascii="Cambria Math" w:hAnsi="Cambria Math"/>
                    <w:noProof/>
                    <w:sz w:val="24"/>
                    <w:szCs w:val="24"/>
                    <w:lang w:eastAsia="zh-TW"/>
                  </w:rPr>
                  <m:t>dξ</m:t>
                </m:r>
              </m:e>
            </m:nary>
          </m:e>
        </m:d>
        <m:r>
          <m:rPr>
            <m:sty m:val="b"/>
          </m:rPr>
          <w:rPr>
            <w:rFonts w:ascii="Cambria Math" w:hAnsi="Cambria Math"/>
            <w:noProof/>
            <w:sz w:val="24"/>
            <w:szCs w:val="24"/>
            <w:lang w:eastAsia="zh-TW"/>
          </w:rPr>
          <m:t>q</m:t>
        </m:r>
      </m:oMath>
      <w:r w:rsidR="00200744" w:rsidRPr="008F7121">
        <w:rPr>
          <w:b/>
          <w:noProof/>
          <w:sz w:val="24"/>
          <w:szCs w:val="24"/>
          <w:lang w:eastAsia="zh-TW"/>
        </w:rPr>
        <w:t xml:space="preserve"> </w:t>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t xml:space="preserve">       </w:t>
      </w:r>
      <w:r w:rsidR="00F11BAA">
        <w:rPr>
          <w:b/>
          <w:noProof/>
          <w:sz w:val="24"/>
          <w:szCs w:val="24"/>
          <w:lang w:eastAsia="zh-TW"/>
        </w:rPr>
        <w:tab/>
      </w:r>
      <w:r w:rsidR="00200744" w:rsidRPr="008F7121">
        <w:rPr>
          <w:b/>
          <w:noProof/>
          <w:sz w:val="24"/>
          <w:szCs w:val="24"/>
          <w:lang w:eastAsia="zh-TW"/>
        </w:rPr>
        <w:t xml:space="preserve">   </w:t>
      </w:r>
      <w:r w:rsidR="00200744" w:rsidRPr="008F7121">
        <w:rPr>
          <w:noProof/>
          <w:sz w:val="24"/>
          <w:szCs w:val="24"/>
          <w:lang w:eastAsia="zh-TW"/>
        </w:rPr>
        <w:t>(</w:t>
      </w:r>
      <w:r w:rsidR="00F745C2">
        <w:rPr>
          <w:noProof/>
          <w:sz w:val="24"/>
          <w:szCs w:val="24"/>
          <w:lang w:eastAsia="zh-TW"/>
        </w:rPr>
        <w:t>5.34</w:t>
      </w:r>
      <w:r w:rsidR="00200744" w:rsidRPr="008F7121">
        <w:rPr>
          <w:noProof/>
          <w:sz w:val="24"/>
          <w:szCs w:val="24"/>
          <w:lang w:eastAsia="zh-TW"/>
        </w:rPr>
        <w:t>)</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rFonts w:eastAsia="MS Mincho"/>
          <w:sz w:val="24"/>
          <w:szCs w:val="24"/>
          <w:lang w:eastAsia="ja-JP"/>
        </w:rPr>
      </w:pPr>
      <w:r w:rsidRPr="008F7121">
        <w:rPr>
          <w:noProof/>
          <w:sz w:val="24"/>
          <w:szCs w:val="24"/>
          <w:lang w:eastAsia="zh-TW"/>
        </w:rPr>
        <w:t>Substitute Eq.</w:t>
      </w:r>
      <w:r w:rsidR="00F11BAA">
        <w:rPr>
          <w:noProof/>
          <w:sz w:val="24"/>
          <w:szCs w:val="24"/>
          <w:lang w:eastAsia="zh-TW"/>
        </w:rPr>
        <w:t>5.22</w:t>
      </w:r>
      <w:r w:rsidRPr="008F7121">
        <w:rPr>
          <w:rFonts w:eastAsia="MS Mincho"/>
          <w:sz w:val="24"/>
          <w:szCs w:val="24"/>
          <w:lang w:eastAsia="ja-JP"/>
        </w:rPr>
        <w:t xml:space="preserve"> and Eq.</w:t>
      </w:r>
      <w:r w:rsidR="00F11BAA">
        <w:rPr>
          <w:rFonts w:eastAsia="MS Mincho"/>
          <w:sz w:val="24"/>
          <w:szCs w:val="24"/>
          <w:lang w:eastAsia="ja-JP"/>
        </w:rPr>
        <w:t>5.27</w:t>
      </w:r>
      <w:r w:rsidRPr="008F7121">
        <w:rPr>
          <w:rFonts w:eastAsia="MS Mincho"/>
          <w:sz w:val="24"/>
          <w:szCs w:val="24"/>
          <w:lang w:eastAsia="ja-JP"/>
        </w:rPr>
        <w:t xml:space="preserve"> and integrating, we obtain</w:t>
      </w: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 </w:t>
      </w:r>
    </w:p>
    <w:p w:rsidR="00200744" w:rsidRPr="008F7121" w:rsidRDefault="000A2C10" w:rsidP="008F7121">
      <w:pPr>
        <w:autoSpaceDE w:val="0"/>
        <w:autoSpaceDN w:val="0"/>
        <w:adjustRightInd w:val="0"/>
        <w:spacing w:line="360" w:lineRule="auto"/>
        <w:jc w:val="both"/>
        <w:rPr>
          <w:b/>
          <w:noProof/>
          <w:sz w:val="24"/>
          <w:szCs w:val="24"/>
          <w:lang w:eastAsia="zh-TW"/>
        </w:rPr>
      </w:pPr>
      <m:oMath>
        <m:nary>
          <m:naryPr>
            <m:limLoc m:val="subSup"/>
            <m:ctrlPr>
              <w:rPr>
                <w:rFonts w:ascii="Cambria Math" w:hAnsi="Cambria Math"/>
                <w:i/>
                <w:noProof/>
                <w:sz w:val="24"/>
                <w:szCs w:val="24"/>
                <w:lang w:eastAsia="zh-TW"/>
              </w:rPr>
            </m:ctrlPr>
          </m:naryPr>
          <m:sub>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sub>
          <m:sup/>
          <m:e>
            <m:r>
              <w:rPr>
                <w:rFonts w:ascii="Cambria Math" w:hAnsi="Cambria Math"/>
                <w:noProof/>
                <w:sz w:val="24"/>
                <w:szCs w:val="24"/>
                <w:lang w:eastAsia="zh-TW"/>
              </w:rPr>
              <m:t>pvdx</m:t>
            </m:r>
          </m:e>
        </m:nary>
        <m:r>
          <w:rPr>
            <w:rFonts w:ascii="Cambria Math" w:hAnsi="Cambria Math"/>
            <w:noProof/>
            <w:sz w:val="24"/>
            <w:szCs w:val="24"/>
            <w:lang w:eastAsia="zh-TW"/>
          </w:rPr>
          <m:t>=</m:t>
        </m:r>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f</m:t>
            </m:r>
          </m:e>
          <m:sup>
            <m:r>
              <m:rPr>
                <m:sty m:val="p"/>
              </m:rPr>
              <w:rPr>
                <w:rFonts w:ascii="Cambria Math" w:hAnsi="Cambria Math"/>
                <w:noProof/>
                <w:sz w:val="24"/>
                <w:szCs w:val="24"/>
                <w:lang w:eastAsia="zh-TW"/>
              </w:rPr>
              <m:t>eT</m:t>
            </m:r>
          </m:sup>
        </m:sSup>
        <m:r>
          <m:rPr>
            <m:sty m:val="b"/>
          </m:rPr>
          <w:rPr>
            <w:rFonts w:ascii="Cambria Math" w:hAnsi="Cambria Math"/>
            <w:noProof/>
            <w:sz w:val="24"/>
            <w:szCs w:val="24"/>
            <w:lang w:eastAsia="zh-TW"/>
          </w:rPr>
          <m:t>q</m:t>
        </m:r>
      </m:oMath>
      <w:r w:rsidR="00200744" w:rsidRPr="008F7121">
        <w:rPr>
          <w:b/>
          <w:noProof/>
          <w:sz w:val="24"/>
          <w:szCs w:val="24"/>
          <w:lang w:eastAsia="zh-TW"/>
        </w:rPr>
        <w:t xml:space="preserve"> </w:t>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r>
      <w:r w:rsidR="00200744" w:rsidRPr="008F7121">
        <w:rPr>
          <w:b/>
          <w:noProof/>
          <w:sz w:val="24"/>
          <w:szCs w:val="24"/>
          <w:lang w:eastAsia="zh-TW"/>
        </w:rPr>
        <w:tab/>
        <w:t xml:space="preserve">       </w:t>
      </w:r>
      <w:r w:rsidR="00F11BAA">
        <w:rPr>
          <w:b/>
          <w:noProof/>
          <w:sz w:val="24"/>
          <w:szCs w:val="24"/>
          <w:lang w:eastAsia="zh-TW"/>
        </w:rPr>
        <w:tab/>
      </w:r>
      <w:r w:rsidR="00200744" w:rsidRPr="008F7121">
        <w:rPr>
          <w:b/>
          <w:noProof/>
          <w:sz w:val="24"/>
          <w:szCs w:val="24"/>
          <w:lang w:eastAsia="zh-TW"/>
        </w:rPr>
        <w:t xml:space="preserve">   </w:t>
      </w:r>
      <w:r w:rsidR="00200744" w:rsidRPr="008F7121">
        <w:rPr>
          <w:noProof/>
          <w:sz w:val="24"/>
          <w:szCs w:val="24"/>
          <w:lang w:eastAsia="zh-TW"/>
        </w:rPr>
        <w:t>(</w:t>
      </w:r>
      <w:r w:rsidR="00F745C2">
        <w:rPr>
          <w:noProof/>
          <w:sz w:val="24"/>
          <w:szCs w:val="24"/>
          <w:lang w:eastAsia="zh-TW"/>
        </w:rPr>
        <w:t>5.35</w:t>
      </w:r>
      <w:r w:rsidR="00200744" w:rsidRPr="008F7121">
        <w:rPr>
          <w:noProof/>
          <w:sz w:val="24"/>
          <w:szCs w:val="24"/>
          <w:lang w:eastAsia="zh-TW"/>
        </w:rPr>
        <w:t>)</w:t>
      </w:r>
    </w:p>
    <w:p w:rsidR="00200744" w:rsidRPr="008F7121" w:rsidRDefault="00200744" w:rsidP="008F7121">
      <w:pPr>
        <w:autoSpaceDE w:val="0"/>
        <w:autoSpaceDN w:val="0"/>
        <w:adjustRightInd w:val="0"/>
        <w:spacing w:line="360" w:lineRule="auto"/>
        <w:jc w:val="both"/>
        <w:rPr>
          <w:b/>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 xml:space="preserve">where </w:t>
      </w:r>
      <m:oMath>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f</m:t>
            </m:r>
          </m:e>
          <m:sup>
            <m:r>
              <m:rPr>
                <m:sty m:val="p"/>
              </m:rPr>
              <w:rPr>
                <w:rFonts w:ascii="Cambria Math" w:hAnsi="Cambria Math"/>
                <w:noProof/>
                <w:sz w:val="24"/>
                <w:szCs w:val="24"/>
                <w:lang w:eastAsia="zh-TW"/>
              </w:rPr>
              <m:t>eT</m:t>
            </m:r>
          </m:sup>
        </m:sSup>
        <m:r>
          <m:rPr>
            <m:sty m:val="b"/>
          </m:rPr>
          <w:rPr>
            <w:rFonts w:ascii="Cambria Math" w:hAnsi="Cambria Math"/>
            <w:noProof/>
            <w:sz w:val="24"/>
            <w:szCs w:val="24"/>
            <w:lang w:eastAsia="zh-TW"/>
          </w:rPr>
          <m:t>=</m:t>
        </m:r>
        <m:d>
          <m:dPr>
            <m:begChr m:val="["/>
            <m:endChr m:val="]"/>
            <m:ctrlPr>
              <w:rPr>
                <w:rFonts w:ascii="Cambria Math" w:hAnsi="Cambria Math"/>
                <w:b/>
                <w:noProof/>
                <w:sz w:val="24"/>
                <w:szCs w:val="24"/>
                <w:lang w:eastAsia="zh-TW"/>
              </w:rPr>
            </m:ctrlPr>
          </m:dPr>
          <m:e>
            <m:m>
              <m:mPr>
                <m:mcs>
                  <m:mc>
                    <m:mcPr>
                      <m:count m:val="4"/>
                      <m:mcJc m:val="center"/>
                    </m:mcPr>
                  </m:mc>
                </m:mcs>
                <m:ctrlPr>
                  <w:rPr>
                    <w:rFonts w:ascii="Cambria Math" w:hAnsi="Cambria Math"/>
                    <w:b/>
                    <w:noProof/>
                    <w:sz w:val="24"/>
                    <w:szCs w:val="24"/>
                    <w:lang w:eastAsia="zh-TW"/>
                  </w:rPr>
                </m:ctrlPr>
              </m:mPr>
              <m:mr>
                <m:e>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2</m:t>
                      </m:r>
                    </m:den>
                  </m:f>
                </m:e>
                <m:e>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12</m:t>
                      </m:r>
                    </m:den>
                  </m:f>
                </m:e>
                <m:e>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2</m:t>
                      </m:r>
                    </m:den>
                  </m:f>
                  <m:ctrlPr>
                    <w:rPr>
                      <w:rFonts w:ascii="Cambria Math" w:eastAsia="Cambria Math" w:hAnsi="Cambria Math"/>
                      <w:b/>
                      <w:noProof/>
                      <w:sz w:val="24"/>
                      <w:szCs w:val="24"/>
                    </w:rPr>
                  </m:ctrlPr>
                </m:e>
                <m:e>
                  <m:r>
                    <m:rPr>
                      <m:sty m:val="b"/>
                    </m:rPr>
                    <w:rPr>
                      <w:rFonts w:ascii="Cambria Math" w:eastAsia="Cambria Math" w:hAnsi="Cambria Math"/>
                      <w:noProof/>
                      <w:sz w:val="24"/>
                      <w:szCs w:val="24"/>
                    </w:rPr>
                    <m:t>-</m:t>
                  </m:r>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12</m:t>
                      </m:r>
                    </m:den>
                  </m:f>
                </m:e>
              </m:mr>
            </m:m>
          </m:e>
        </m:d>
      </m:oMath>
    </w:p>
    <w:p w:rsidR="00200744" w:rsidRPr="008F7121" w:rsidRDefault="00200744" w:rsidP="008F7121">
      <w:pPr>
        <w:autoSpaceDE w:val="0"/>
        <w:autoSpaceDN w:val="0"/>
        <w:adjustRightInd w:val="0"/>
        <w:spacing w:line="360" w:lineRule="auto"/>
        <w:jc w:val="both"/>
        <w:rPr>
          <w:b/>
          <w:noProof/>
          <w:sz w:val="24"/>
          <w:szCs w:val="24"/>
          <w:lang w:eastAsia="zh-TW"/>
        </w:rPr>
      </w:pPr>
    </w:p>
    <w:p w:rsidR="00200744" w:rsidRPr="008F7121" w:rsidRDefault="00200744" w:rsidP="008F7121">
      <w:pPr>
        <w:autoSpaceDE w:val="0"/>
        <w:autoSpaceDN w:val="0"/>
        <w:adjustRightInd w:val="0"/>
        <w:spacing w:line="360" w:lineRule="auto"/>
        <w:jc w:val="both"/>
        <w:rPr>
          <w:noProof/>
          <w:sz w:val="24"/>
          <w:szCs w:val="24"/>
          <w:lang w:eastAsia="zh-TW"/>
        </w:rPr>
      </w:pPr>
      <w:r w:rsidRPr="008F7121">
        <w:rPr>
          <w:noProof/>
          <w:sz w:val="24"/>
          <w:szCs w:val="24"/>
          <w:lang w:eastAsia="zh-TW"/>
        </w:rPr>
        <w:t>Using the bending moment and shear force equations</w:t>
      </w:r>
    </w:p>
    <w:p w:rsidR="00200744" w:rsidRPr="008F7121" w:rsidRDefault="00200744" w:rsidP="008F7121">
      <w:pPr>
        <w:autoSpaceDE w:val="0"/>
        <w:autoSpaceDN w:val="0"/>
        <w:adjustRightInd w:val="0"/>
        <w:spacing w:line="360" w:lineRule="auto"/>
        <w:jc w:val="both"/>
        <w:rPr>
          <w:noProof/>
          <w:sz w:val="24"/>
          <w:szCs w:val="24"/>
          <w:lang w:eastAsia="zh-TW"/>
        </w:rPr>
      </w:pPr>
    </w:p>
    <w:p w:rsidR="00200744" w:rsidRPr="008F7121" w:rsidRDefault="00200744" w:rsidP="008F7121">
      <w:pPr>
        <w:autoSpaceDE w:val="0"/>
        <w:autoSpaceDN w:val="0"/>
        <w:adjustRightInd w:val="0"/>
        <w:spacing w:line="360" w:lineRule="auto"/>
        <w:jc w:val="both"/>
        <w:rPr>
          <w:b/>
          <w:sz w:val="24"/>
          <w:szCs w:val="24"/>
          <w:lang w:eastAsia="zh-TW"/>
        </w:rPr>
      </w:pPr>
      <m:oMath>
        <m:r>
          <w:rPr>
            <w:rFonts w:ascii="Cambria Math" w:hAnsi="Cambria Math"/>
            <w:sz w:val="24"/>
            <w:szCs w:val="24"/>
          </w:rPr>
          <m:t>M=EI</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r>
              <w:rPr>
                <w:rFonts w:ascii="Cambria Math" w:hAnsi="Cambria Math"/>
                <w:sz w:val="24"/>
                <w:szCs w:val="24"/>
              </w:rPr>
              <m:t>v</m:t>
            </m:r>
          </m:num>
          <m:den>
            <m:r>
              <w:rPr>
                <w:rFonts w:ascii="Cambria Math" w:hAnsi="Cambria Math"/>
                <w:sz w:val="24"/>
                <w:szCs w:val="24"/>
              </w:rPr>
              <m:t>d</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den>
        </m:f>
      </m:oMath>
      <w:r w:rsidRPr="008F7121">
        <w:rPr>
          <w:sz w:val="24"/>
          <w:szCs w:val="24"/>
        </w:rPr>
        <w:t xml:space="preserve">, </w:t>
      </w:r>
      <m:oMath>
        <m:r>
          <w:rPr>
            <w:rFonts w:ascii="Cambria Math" w:hAnsi="Cambria Math"/>
            <w:sz w:val="24"/>
            <w:szCs w:val="24"/>
          </w:rPr>
          <m:t>V=</m:t>
        </m:r>
        <m:f>
          <m:fPr>
            <m:ctrlPr>
              <w:rPr>
                <w:rFonts w:ascii="Cambria Math" w:hAnsi="Cambria Math"/>
                <w:i/>
                <w:sz w:val="24"/>
                <w:szCs w:val="24"/>
              </w:rPr>
            </m:ctrlPr>
          </m:fPr>
          <m:num>
            <m:r>
              <w:rPr>
                <w:rFonts w:ascii="Cambria Math" w:hAnsi="Cambria Math"/>
                <w:sz w:val="24"/>
                <w:szCs w:val="24"/>
              </w:rPr>
              <m:t>dM</m:t>
            </m:r>
          </m:num>
          <m:den>
            <m:r>
              <w:rPr>
                <w:rFonts w:ascii="Cambria Math" w:hAnsi="Cambria Math"/>
                <w:sz w:val="24"/>
                <w:szCs w:val="24"/>
              </w:rPr>
              <m:t>dx</m:t>
            </m:r>
          </m:den>
        </m:f>
      </m:oMath>
      <w:r w:rsidRPr="008F7121">
        <w:rPr>
          <w:sz w:val="24"/>
          <w:szCs w:val="24"/>
        </w:rPr>
        <w:t xml:space="preserve"> and  </w:t>
      </w:r>
      <m:oMath>
        <m:r>
          <w:rPr>
            <w:rFonts w:ascii="Cambria Math" w:hAnsi="Cambria Math"/>
            <w:noProof/>
            <w:sz w:val="24"/>
            <w:szCs w:val="24"/>
            <w:lang w:eastAsia="zh-TW"/>
          </w:rPr>
          <m:t>v=</m:t>
        </m:r>
        <m:r>
          <m:rPr>
            <m:sty m:val="b"/>
          </m:rPr>
          <w:rPr>
            <w:rFonts w:ascii="Cambria Math" w:hAnsi="Cambria Math"/>
            <w:noProof/>
            <w:sz w:val="24"/>
            <w:szCs w:val="24"/>
            <w:lang w:eastAsia="zh-TW"/>
          </w:rPr>
          <m:t>Hq</m:t>
        </m:r>
      </m:oMath>
    </w:p>
    <w:p w:rsidR="00200744" w:rsidRPr="008F7121" w:rsidRDefault="00200744" w:rsidP="008F7121">
      <w:pPr>
        <w:autoSpaceDE w:val="0"/>
        <w:autoSpaceDN w:val="0"/>
        <w:adjustRightInd w:val="0"/>
        <w:spacing w:line="360" w:lineRule="auto"/>
        <w:jc w:val="both"/>
        <w:rPr>
          <w:b/>
          <w:sz w:val="24"/>
          <w:szCs w:val="24"/>
          <w:lang w:eastAsia="zh-TW"/>
        </w:rPr>
      </w:pPr>
    </w:p>
    <w:p w:rsidR="00200744" w:rsidRPr="008F7121" w:rsidRDefault="00200744" w:rsidP="008F7121">
      <w:pPr>
        <w:autoSpaceDE w:val="0"/>
        <w:autoSpaceDN w:val="0"/>
        <w:adjustRightInd w:val="0"/>
        <w:spacing w:line="360" w:lineRule="auto"/>
        <w:jc w:val="both"/>
        <w:rPr>
          <w:sz w:val="24"/>
          <w:szCs w:val="24"/>
          <w:lang w:eastAsia="zh-TW"/>
        </w:rPr>
      </w:pPr>
      <w:r w:rsidRPr="008F7121">
        <w:rPr>
          <w:sz w:val="24"/>
          <w:szCs w:val="24"/>
          <w:lang w:eastAsia="zh-TW"/>
        </w:rPr>
        <w:t>We get the element bending moment and shear force</w:t>
      </w:r>
    </w:p>
    <w:p w:rsidR="00200744" w:rsidRPr="008F7121" w:rsidRDefault="00200744" w:rsidP="008F7121">
      <w:pPr>
        <w:autoSpaceDE w:val="0"/>
        <w:autoSpaceDN w:val="0"/>
        <w:adjustRightInd w:val="0"/>
        <w:spacing w:line="360" w:lineRule="auto"/>
        <w:jc w:val="both"/>
        <w:rPr>
          <w:sz w:val="24"/>
          <w:szCs w:val="24"/>
          <w:lang w:eastAsia="zh-TW"/>
        </w:rPr>
      </w:pPr>
    </w:p>
    <w:p w:rsidR="00200744" w:rsidRPr="008F7121" w:rsidRDefault="00200744" w:rsidP="008F7121">
      <w:pPr>
        <w:autoSpaceDE w:val="0"/>
        <w:autoSpaceDN w:val="0"/>
        <w:adjustRightInd w:val="0"/>
        <w:spacing w:line="360" w:lineRule="auto"/>
        <w:jc w:val="both"/>
        <w:rPr>
          <w:sz w:val="24"/>
          <w:szCs w:val="24"/>
        </w:rPr>
      </w:pPr>
      <m:oMath>
        <m:r>
          <w:rPr>
            <w:rFonts w:ascii="Cambria Math" w:hAnsi="Cambria Math"/>
            <w:sz w:val="24"/>
            <w:szCs w:val="24"/>
          </w:rPr>
          <m:t>M=</m:t>
        </m:r>
        <m:f>
          <m:fPr>
            <m:ctrlPr>
              <w:rPr>
                <w:rFonts w:ascii="Cambria Math" w:hAnsi="Cambria Math"/>
                <w:i/>
                <w:sz w:val="24"/>
                <w:szCs w:val="24"/>
              </w:rPr>
            </m:ctrlPr>
          </m:fPr>
          <m:num>
            <m:r>
              <w:rPr>
                <w:rFonts w:ascii="Cambria Math" w:hAnsi="Cambria Math"/>
                <w:sz w:val="24"/>
                <w:szCs w:val="24"/>
              </w:rPr>
              <m:t>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den>
        </m:f>
        <m:d>
          <m:dPr>
            <m:begChr m:val="["/>
            <m:endChr m:val="]"/>
            <m:ctrlPr>
              <w:rPr>
                <w:rFonts w:ascii="Cambria Math" w:hAnsi="Cambria Math"/>
                <w:i/>
                <w:sz w:val="24"/>
                <w:szCs w:val="24"/>
              </w:rPr>
            </m:ctrlPr>
          </m:dPr>
          <m:e>
            <m:r>
              <w:rPr>
                <w:rFonts w:ascii="Cambria Math" w:hAnsi="Cambria Math"/>
                <w:sz w:val="24"/>
                <w:szCs w:val="24"/>
              </w:rPr>
              <m:t>6ξ</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1</m:t>
                </m:r>
              </m:sub>
            </m:sSub>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3ξ-1</m:t>
                </m:r>
              </m:e>
            </m:d>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2</m:t>
                </m:r>
              </m:sub>
            </m:sSub>
            <m:r>
              <w:rPr>
                <w:rFonts w:ascii="Cambria Math" w:hAnsi="Cambria Math"/>
                <w:sz w:val="24"/>
                <w:szCs w:val="24"/>
              </w:rPr>
              <m:t>-6ξ</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3</m:t>
                </m:r>
              </m:sub>
            </m:sSub>
            <m:r>
              <w:rPr>
                <w:rFonts w:ascii="Cambria Math" w:hAnsi="Cambria Math"/>
                <w:sz w:val="24"/>
                <w:szCs w:val="24"/>
              </w:rPr>
              <m:t>+(3ξ+1)</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4</m:t>
                </m:r>
              </m:sub>
            </m:sSub>
          </m:e>
        </m:d>
      </m:oMath>
      <w:r w:rsidRPr="008F7121">
        <w:rPr>
          <w:sz w:val="24"/>
          <w:szCs w:val="24"/>
        </w:rPr>
        <w:t xml:space="preserve"> </w:t>
      </w:r>
    </w:p>
    <w:p w:rsidR="00200744" w:rsidRPr="008F7121" w:rsidRDefault="00200744" w:rsidP="008F7121">
      <w:pPr>
        <w:autoSpaceDE w:val="0"/>
        <w:autoSpaceDN w:val="0"/>
        <w:adjustRightInd w:val="0"/>
        <w:spacing w:line="360" w:lineRule="auto"/>
        <w:jc w:val="both"/>
        <w:rPr>
          <w:sz w:val="24"/>
          <w:szCs w:val="24"/>
        </w:rPr>
      </w:pPr>
      <m:oMath>
        <m:r>
          <w:rPr>
            <w:rFonts w:ascii="Cambria Math" w:hAnsi="Cambria Math"/>
            <w:sz w:val="24"/>
            <w:szCs w:val="24"/>
          </w:rPr>
          <m:t>V=</m:t>
        </m:r>
        <m:f>
          <m:fPr>
            <m:ctrlPr>
              <w:rPr>
                <w:rFonts w:ascii="Cambria Math" w:hAnsi="Cambria Math"/>
                <w:i/>
                <w:sz w:val="24"/>
                <w:szCs w:val="24"/>
              </w:rPr>
            </m:ctrlPr>
          </m:fPr>
          <m:num>
            <m:r>
              <w:rPr>
                <w:rFonts w:ascii="Cambria Math" w:hAnsi="Cambria Math"/>
                <w:sz w:val="24"/>
                <w:szCs w:val="24"/>
              </w:rPr>
              <m:t>6EI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3</m:t>
                    </m:r>
                  </m:sup>
                </m:sSup>
              </m:e>
              <m:sub>
                <m:r>
                  <w:rPr>
                    <w:rFonts w:ascii="Cambria Math" w:hAnsi="Cambria Math"/>
                    <w:noProof/>
                    <w:sz w:val="24"/>
                    <w:szCs w:val="24"/>
                    <w:lang w:eastAsia="zh-TW"/>
                  </w:rPr>
                  <m:t>e</m:t>
                </m:r>
              </m:sub>
            </m:sSub>
          </m:den>
        </m:f>
        <m:d>
          <m:dPr>
            <m:ctrlPr>
              <w:rPr>
                <w:rFonts w:ascii="Cambria Math" w:hAnsi="Cambria Math"/>
                <w:i/>
                <w:sz w:val="24"/>
                <w:szCs w:val="24"/>
              </w:rPr>
            </m:ctrlPr>
          </m:dPr>
          <m:e>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2</m:t>
                </m:r>
              </m:sub>
            </m:sSub>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4</m:t>
                </m:r>
              </m:sub>
            </m:sSub>
          </m:e>
        </m:d>
      </m:oMath>
      <w:r w:rsidRPr="008F7121">
        <w:rPr>
          <w:sz w:val="24"/>
          <w:szCs w:val="24"/>
        </w:rPr>
        <w:t xml:space="preserve"> </w:t>
      </w:r>
      <w:r w:rsidRPr="008F7121">
        <w:rPr>
          <w:sz w:val="24"/>
          <w:szCs w:val="24"/>
        </w:rPr>
        <w:tab/>
      </w:r>
      <w:r w:rsidRPr="008F7121">
        <w:rPr>
          <w:sz w:val="24"/>
          <w:szCs w:val="24"/>
        </w:rPr>
        <w:tab/>
      </w:r>
      <w:r w:rsidRPr="008F7121">
        <w:rPr>
          <w:sz w:val="24"/>
          <w:szCs w:val="24"/>
        </w:rPr>
        <w:tab/>
      </w:r>
      <w:r w:rsidRPr="008F7121">
        <w:rPr>
          <w:sz w:val="24"/>
          <w:szCs w:val="24"/>
        </w:rPr>
        <w:tab/>
      </w:r>
      <w:r w:rsidRPr="008F7121">
        <w:rPr>
          <w:sz w:val="24"/>
          <w:szCs w:val="24"/>
        </w:rPr>
        <w:tab/>
      </w:r>
      <w:r w:rsidRPr="008F7121">
        <w:rPr>
          <w:sz w:val="24"/>
          <w:szCs w:val="24"/>
        </w:rPr>
        <w:tab/>
        <w:t xml:space="preserve">          </w:t>
      </w:r>
      <w:r w:rsidRPr="008F7121">
        <w:rPr>
          <w:noProof/>
          <w:sz w:val="24"/>
          <w:szCs w:val="24"/>
          <w:lang w:eastAsia="zh-TW"/>
        </w:rPr>
        <w:t>(</w:t>
      </w:r>
      <w:r w:rsidR="00F745C2">
        <w:rPr>
          <w:noProof/>
          <w:sz w:val="24"/>
          <w:szCs w:val="24"/>
          <w:lang w:eastAsia="zh-TW"/>
        </w:rPr>
        <w:t>5</w:t>
      </w:r>
      <w:r w:rsidRPr="008F7121">
        <w:rPr>
          <w:noProof/>
          <w:sz w:val="24"/>
          <w:szCs w:val="24"/>
          <w:lang w:eastAsia="zh-TW"/>
        </w:rPr>
        <w:t>.</w:t>
      </w:r>
      <w:r w:rsidR="00F745C2">
        <w:rPr>
          <w:noProof/>
          <w:sz w:val="24"/>
          <w:szCs w:val="24"/>
          <w:lang w:eastAsia="zh-TW"/>
        </w:rPr>
        <w:t>36</w:t>
      </w:r>
      <w:r w:rsidRPr="008F7121">
        <w:rPr>
          <w:noProof/>
          <w:sz w:val="24"/>
          <w:szCs w:val="24"/>
          <w:lang w:eastAsia="zh-TW"/>
        </w:rPr>
        <w:t>)</w:t>
      </w:r>
    </w:p>
    <w:p w:rsidR="00200744" w:rsidRPr="008F7121" w:rsidRDefault="00200744" w:rsidP="008F7121">
      <w:pPr>
        <w:autoSpaceDE w:val="0"/>
        <w:autoSpaceDN w:val="0"/>
        <w:adjustRightInd w:val="0"/>
        <w:spacing w:line="360" w:lineRule="auto"/>
        <w:jc w:val="both"/>
        <w:rPr>
          <w:sz w:val="24"/>
          <w:szCs w:val="24"/>
        </w:rPr>
      </w:pPr>
    </w:p>
    <w:p w:rsidR="00200744" w:rsidRPr="008F7121" w:rsidRDefault="000A2C10" w:rsidP="008F7121">
      <w:pPr>
        <w:autoSpaceDE w:val="0"/>
        <w:autoSpaceDN w:val="0"/>
        <w:adjustRightInd w:val="0"/>
        <w:spacing w:line="360" w:lineRule="auto"/>
        <w:jc w:val="both"/>
        <w:rPr>
          <w:sz w:val="24"/>
          <w:szCs w:val="24"/>
          <w:lang w:eastAsia="ja-JP"/>
        </w:rPr>
      </w:pPr>
      <m:oMath>
        <m:d>
          <m:dPr>
            <m:begChr m:val="{"/>
            <m:endChr m:val="}"/>
            <m:ctrlPr>
              <w:rPr>
                <w:rFonts w:ascii="Cambria Math" w:hAnsi="Cambria Math"/>
                <w:b/>
                <w:noProof/>
                <w:sz w:val="24"/>
                <w:szCs w:val="24"/>
                <w:lang w:eastAsia="zh-TW"/>
              </w:rPr>
            </m:ctrlPr>
          </m:dPr>
          <m:e>
            <m:m>
              <m:mPr>
                <m:mcs>
                  <m:mc>
                    <m:mcPr>
                      <m:count m:val="1"/>
                      <m:mcJc m:val="center"/>
                    </m:mcPr>
                  </m:mc>
                </m:mcs>
                <m:ctrlPr>
                  <w:rPr>
                    <w:rFonts w:ascii="Cambria Math" w:hAnsi="Cambria Math"/>
                    <w:noProof/>
                    <w:sz w:val="24"/>
                    <w:szCs w:val="24"/>
                    <w:lang w:eastAsia="zh-TW"/>
                  </w:rPr>
                </m:ctrlPr>
              </m:mPr>
              <m:mr>
                <m:e>
                  <m:sSub>
                    <m:sSubPr>
                      <m:ctrlPr>
                        <w:rPr>
                          <w:rFonts w:ascii="Cambria Math" w:hAnsi="Cambria Math"/>
                          <w:noProof/>
                          <w:sz w:val="24"/>
                          <w:szCs w:val="24"/>
                          <w:lang w:eastAsia="zh-TW"/>
                        </w:rPr>
                      </m:ctrlPr>
                    </m:sSubPr>
                    <m:e>
                      <m:r>
                        <m:rPr>
                          <m:sty m:val="p"/>
                        </m:rPr>
                        <w:rPr>
                          <w:rFonts w:ascii="Cambria Math" w:hAnsi="Cambria Math"/>
                          <w:noProof/>
                          <w:sz w:val="24"/>
                          <w:szCs w:val="24"/>
                          <w:lang w:eastAsia="zh-TW"/>
                        </w:rPr>
                        <m:t>R</m:t>
                      </m:r>
                    </m:e>
                    <m:sub>
                      <m:r>
                        <m:rPr>
                          <m:sty m:val="p"/>
                        </m:rPr>
                        <w:rPr>
                          <w:rFonts w:ascii="Cambria Math" w:hAnsi="Cambria Math"/>
                          <w:noProof/>
                          <w:sz w:val="24"/>
                          <w:szCs w:val="24"/>
                          <w:lang w:eastAsia="zh-TW"/>
                        </w:rPr>
                        <m:t>1</m:t>
                      </m:r>
                    </m:sub>
                  </m:sSub>
                </m:e>
              </m:mr>
              <m:mr>
                <m:e>
                  <m:sSub>
                    <m:sSubPr>
                      <m:ctrlPr>
                        <w:rPr>
                          <w:rFonts w:ascii="Cambria Math" w:hAnsi="Cambria Math"/>
                          <w:noProof/>
                          <w:sz w:val="24"/>
                          <w:szCs w:val="24"/>
                          <w:lang w:eastAsia="zh-TW"/>
                        </w:rPr>
                      </m:ctrlPr>
                    </m:sSubPr>
                    <m:e>
                      <m:r>
                        <m:rPr>
                          <m:sty m:val="p"/>
                        </m:rPr>
                        <w:rPr>
                          <w:rFonts w:ascii="Cambria Math" w:hAnsi="Cambria Math"/>
                          <w:noProof/>
                          <w:sz w:val="24"/>
                          <w:szCs w:val="24"/>
                          <w:lang w:eastAsia="zh-TW"/>
                        </w:rPr>
                        <m:t>R</m:t>
                      </m:r>
                    </m:e>
                    <m:sub>
                      <m:r>
                        <m:rPr>
                          <m:sty m:val="p"/>
                        </m:rPr>
                        <w:rPr>
                          <w:rFonts w:ascii="Cambria Math" w:hAnsi="Cambria Math"/>
                          <w:noProof/>
                          <w:sz w:val="24"/>
                          <w:szCs w:val="24"/>
                          <w:lang w:eastAsia="zh-TW"/>
                        </w:rPr>
                        <m:t>2</m:t>
                      </m:r>
                    </m:sub>
                  </m:sSub>
                </m:e>
              </m:mr>
              <m:mr>
                <m:e>
                  <m:sSub>
                    <m:sSubPr>
                      <m:ctrlPr>
                        <w:rPr>
                          <w:rFonts w:ascii="Cambria Math" w:hAnsi="Cambria Math"/>
                          <w:noProof/>
                          <w:sz w:val="24"/>
                          <w:szCs w:val="24"/>
                          <w:lang w:eastAsia="zh-TW"/>
                        </w:rPr>
                      </m:ctrlPr>
                    </m:sSubPr>
                    <m:e>
                      <m:r>
                        <m:rPr>
                          <m:sty m:val="p"/>
                        </m:rPr>
                        <w:rPr>
                          <w:rFonts w:ascii="Cambria Math" w:hAnsi="Cambria Math"/>
                          <w:noProof/>
                          <w:sz w:val="24"/>
                          <w:szCs w:val="24"/>
                          <w:lang w:eastAsia="zh-TW"/>
                        </w:rPr>
                        <m:t>R</m:t>
                      </m:r>
                    </m:e>
                    <m:sub>
                      <m:r>
                        <m:rPr>
                          <m:sty m:val="p"/>
                        </m:rPr>
                        <w:rPr>
                          <w:rFonts w:ascii="Cambria Math" w:hAnsi="Cambria Math"/>
                          <w:noProof/>
                          <w:sz w:val="24"/>
                          <w:szCs w:val="24"/>
                          <w:lang w:eastAsia="zh-TW"/>
                        </w:rPr>
                        <m:t>3</m:t>
                      </m:r>
                    </m:sub>
                  </m:sSub>
                  <m:ctrlPr>
                    <w:rPr>
                      <w:rFonts w:ascii="Cambria Math" w:eastAsia="Cambria Math" w:hAnsi="Cambria Math"/>
                      <w:noProof/>
                      <w:sz w:val="24"/>
                      <w:szCs w:val="24"/>
                    </w:rPr>
                  </m:ctrlPr>
                </m:e>
              </m:mr>
              <m:mr>
                <m:e>
                  <m:sSub>
                    <m:sSubPr>
                      <m:ctrlPr>
                        <w:rPr>
                          <w:rFonts w:ascii="Cambria Math" w:hAnsi="Cambria Math"/>
                          <w:noProof/>
                          <w:sz w:val="24"/>
                          <w:szCs w:val="24"/>
                          <w:lang w:eastAsia="zh-TW"/>
                        </w:rPr>
                      </m:ctrlPr>
                    </m:sSubPr>
                    <m:e>
                      <m:r>
                        <m:rPr>
                          <m:sty m:val="p"/>
                        </m:rPr>
                        <w:rPr>
                          <w:rFonts w:ascii="Cambria Math" w:hAnsi="Cambria Math"/>
                          <w:noProof/>
                          <w:sz w:val="24"/>
                          <w:szCs w:val="24"/>
                          <w:lang w:eastAsia="zh-TW"/>
                        </w:rPr>
                        <m:t>R</m:t>
                      </m:r>
                    </m:e>
                    <m:sub>
                      <m:r>
                        <m:rPr>
                          <m:sty m:val="p"/>
                        </m:rPr>
                        <w:rPr>
                          <w:rFonts w:ascii="Cambria Math" w:hAnsi="Cambria Math"/>
                          <w:noProof/>
                          <w:sz w:val="24"/>
                          <w:szCs w:val="24"/>
                          <w:lang w:eastAsia="zh-TW"/>
                        </w:rPr>
                        <m:t>4</m:t>
                      </m:r>
                    </m:sub>
                  </m:sSub>
                </m:e>
              </m:mr>
            </m:m>
          </m:e>
        </m:d>
        <m:r>
          <m:rPr>
            <m:sty m:val="b"/>
          </m:rPr>
          <w:rPr>
            <w:rFonts w:ascii="Cambria Math" w:hAnsi="Cambria Math"/>
            <w:noProof/>
            <w:sz w:val="24"/>
            <w:szCs w:val="24"/>
            <w:lang w:eastAsia="zh-TW"/>
          </w:rPr>
          <m:t>=</m:t>
        </m:r>
        <m:f>
          <m:fPr>
            <m:ctrlPr>
              <w:rPr>
                <w:rFonts w:ascii="Cambria Math" w:hAnsi="Cambria Math"/>
                <w:i/>
                <w:noProof/>
                <w:sz w:val="24"/>
                <w:szCs w:val="24"/>
                <w:lang w:eastAsia="zh-TW"/>
              </w:rPr>
            </m:ctrlPr>
          </m:fPr>
          <m:num>
            <m:r>
              <w:rPr>
                <w:rFonts w:ascii="Cambria Math" w:eastAsia="MS Mincho" w:hAnsi="Cambria Math"/>
                <w:sz w:val="24"/>
                <w:szCs w:val="24"/>
                <w:lang w:eastAsia="ja-JP"/>
              </w:rPr>
              <m:t>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3</m:t>
                    </m:r>
                  </m:sup>
                </m:sSup>
              </m:e>
              <m:sub>
                <m:r>
                  <w:rPr>
                    <w:rFonts w:ascii="Cambria Math" w:hAnsi="Cambria Math"/>
                    <w:noProof/>
                    <w:sz w:val="24"/>
                    <w:szCs w:val="24"/>
                    <w:lang w:eastAsia="zh-TW"/>
                  </w:rPr>
                  <m:t>e</m:t>
                </m:r>
              </m:sub>
            </m:sSub>
          </m:den>
        </m:f>
        <m:d>
          <m:dPr>
            <m:begChr m:val="["/>
            <m:endChr m:val="]"/>
            <m:ctrlPr>
              <w:rPr>
                <w:rFonts w:ascii="Cambria Math" w:eastAsia="MS Mincho" w:hAnsi="Cambria Math"/>
                <w:i/>
                <w:sz w:val="24"/>
                <w:szCs w:val="24"/>
                <w:lang w:eastAsia="ja-JP"/>
              </w:rPr>
            </m:ctrlPr>
          </m:dPr>
          <m:e>
            <m:m>
              <m:mPr>
                <m:mcs>
                  <m:mc>
                    <m:mcPr>
                      <m:count m:val="4"/>
                      <m:mcJc m:val="center"/>
                    </m:mcPr>
                  </m:mc>
                </m:mcs>
                <m:ctrlPr>
                  <w:rPr>
                    <w:rFonts w:ascii="Cambria Math" w:eastAsia="MS Mincho" w:hAnsi="Cambria Math"/>
                    <w:i/>
                    <w:sz w:val="24"/>
                    <w:szCs w:val="24"/>
                    <w:lang w:eastAsia="ja-JP"/>
                  </w:rPr>
                </m:ctrlPr>
              </m:mPr>
              <m:mr>
                <m:e>
                  <m:r>
                    <w:rPr>
                      <w:rFonts w:ascii="Cambria Math" w:eastAsia="MS Mincho" w:hAnsi="Cambria Math"/>
                      <w:sz w:val="24"/>
                      <w:szCs w:val="24"/>
                      <w:lang w:eastAsia="ja-JP"/>
                    </w:rPr>
                    <m:t>12</m:t>
                  </m:r>
                </m:e>
                <m:e>
                  <m:r>
                    <w:rPr>
                      <w:rFonts w:ascii="Cambria Math" w:eastAsia="MS Mincho"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e>
                  <m:r>
                    <w:rPr>
                      <w:rFonts w:ascii="Cambria Math" w:eastAsia="MS Mincho" w:hAnsi="Cambria Math"/>
                      <w:sz w:val="24"/>
                      <w:szCs w:val="24"/>
                      <w:lang w:eastAsia="ja-JP"/>
                    </w:rPr>
                    <m:t>-12</m:t>
                  </m:r>
                </m:e>
                <m:e>
                  <m:r>
                    <w:rPr>
                      <w:rFonts w:ascii="Cambria Math" w:eastAsia="MS Mincho"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mr>
              <m:mr>
                <m:e>
                  <m:r>
                    <w:rPr>
                      <w:rFonts w:ascii="Cambria Math" w:eastAsia="Cambria Math"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e>
                  <m:r>
                    <w:rPr>
                      <w:rFonts w:ascii="Cambria Math" w:eastAsia="MS Mincho" w:hAnsi="Cambria Math"/>
                      <w:sz w:val="24"/>
                      <w:szCs w:val="24"/>
                      <w:lang w:eastAsia="ja-JP"/>
                    </w:rPr>
                    <m:t>4</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e>
                <m:e>
                  <m:r>
                    <w:rPr>
                      <w:rFonts w:ascii="Cambria Math" w:eastAsia="MS Mincho"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e>
                  <m:r>
                    <w:rPr>
                      <w:rFonts w:ascii="Cambria Math" w:eastAsia="MS Mincho" w:hAnsi="Cambria Math"/>
                      <w:sz w:val="24"/>
                      <w:szCs w:val="24"/>
                      <w:lang w:eastAsia="ja-JP"/>
                    </w:rPr>
                    <m:t>2</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mr>
              <m:mr>
                <m:e>
                  <m:r>
                    <w:rPr>
                      <w:rFonts w:ascii="Cambria Math" w:eastAsia="Cambria Math" w:hAnsi="Cambria Math"/>
                      <w:sz w:val="24"/>
                      <w:szCs w:val="24"/>
                      <w:lang w:eastAsia="ja-JP"/>
                    </w:rPr>
                    <m:t>-12</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e>
                  <m:r>
                    <w:rPr>
                      <w:rFonts w:ascii="Cambria Math" w:eastAsia="Cambria Math" w:hAnsi="Cambria Math"/>
                      <w:sz w:val="24"/>
                      <w:szCs w:val="24"/>
                      <w:lang w:eastAsia="ja-JP"/>
                    </w:rPr>
                    <m:t>12</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mr>
              <m:mr>
                <m:e>
                  <m:r>
                    <w:rPr>
                      <w:rFonts w:ascii="Cambria Math" w:eastAsia="Cambria Math"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e>
                <m:e>
                  <m:r>
                    <w:rPr>
                      <w:rFonts w:ascii="Cambria Math" w:eastAsia="MS Mincho" w:hAnsi="Cambria Math"/>
                      <w:sz w:val="24"/>
                      <w:szCs w:val="24"/>
                      <w:lang w:eastAsia="ja-JP"/>
                    </w:rPr>
                    <m:t>2</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e>
                <m:e>
                  <m:r>
                    <w:rPr>
                      <w:rFonts w:ascii="Cambria Math" w:eastAsia="MS Mincho" w:hAnsi="Cambria Math"/>
                      <w:sz w:val="24"/>
                      <w:szCs w:val="24"/>
                      <w:lang w:eastAsia="ja-JP"/>
                    </w:rPr>
                    <m:t>-6</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ctrlPr>
                    <w:rPr>
                      <w:rFonts w:ascii="Cambria Math" w:eastAsia="Cambria Math" w:hAnsi="Cambria Math"/>
                      <w:i/>
                      <w:sz w:val="24"/>
                      <w:szCs w:val="24"/>
                      <w:lang w:eastAsia="ja-JP"/>
                    </w:rPr>
                  </m:ctrlPr>
                </m:e>
                <m:e>
                  <m:r>
                    <w:rPr>
                      <w:rFonts w:ascii="Cambria Math" w:eastAsia="Cambria Math" w:hAnsi="Cambria Math"/>
                      <w:sz w:val="24"/>
                      <w:szCs w:val="24"/>
                      <w:lang w:eastAsia="ja-JP"/>
                    </w:rPr>
                    <m:t>4</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e>
              </m:mr>
            </m:m>
          </m:e>
        </m:d>
        <m:d>
          <m:dPr>
            <m:begChr m:val="{"/>
            <m:endChr m:val="}"/>
            <m:ctrlPr>
              <w:rPr>
                <w:rFonts w:ascii="Cambria Math" w:eastAsia="MS Mincho" w:hAnsi="Cambria Math"/>
                <w:i/>
                <w:sz w:val="24"/>
                <w:szCs w:val="24"/>
                <w:lang w:eastAsia="ja-JP"/>
              </w:rPr>
            </m:ctrlPr>
          </m:dPr>
          <m:e>
            <m:m>
              <m:mPr>
                <m:mcs>
                  <m:mc>
                    <m:mcPr>
                      <m:count m:val="1"/>
                      <m:mcJc m:val="center"/>
                    </m:mcPr>
                  </m:mc>
                </m:mcs>
                <m:ctrlPr>
                  <w:rPr>
                    <w:rFonts w:ascii="Cambria Math" w:hAnsi="Cambria Math"/>
                    <w:noProof/>
                    <w:sz w:val="24"/>
                    <w:szCs w:val="24"/>
                    <w:lang w:eastAsia="zh-TW"/>
                  </w:rPr>
                </m:ctrlPr>
              </m:mPr>
              <m:mr>
                <m:e>
                  <m:sSub>
                    <m:sSubPr>
                      <m:ctrlPr>
                        <w:rPr>
                          <w:rFonts w:ascii="Cambria Math" w:hAnsi="Cambria Math"/>
                          <w:noProof/>
                          <w:sz w:val="24"/>
                          <w:szCs w:val="24"/>
                          <w:lang w:eastAsia="zh-TW"/>
                        </w:rPr>
                      </m:ctrlPr>
                    </m:sSubPr>
                    <m:e>
                      <m:r>
                        <m:rPr>
                          <m:sty m:val="p"/>
                        </m:rPr>
                        <w:rPr>
                          <w:rFonts w:ascii="Cambria Math" w:hAnsi="Cambria Math"/>
                          <w:noProof/>
                          <w:sz w:val="24"/>
                          <w:szCs w:val="24"/>
                          <w:lang w:eastAsia="zh-TW"/>
                        </w:rPr>
                        <m:t>q</m:t>
                      </m:r>
                    </m:e>
                    <m:sub>
                      <m:r>
                        <m:rPr>
                          <m:sty m:val="p"/>
                        </m:rPr>
                        <w:rPr>
                          <w:rFonts w:ascii="Cambria Math" w:hAnsi="Cambria Math"/>
                          <w:noProof/>
                          <w:sz w:val="24"/>
                          <w:szCs w:val="24"/>
                          <w:lang w:eastAsia="zh-TW"/>
                        </w:rPr>
                        <m:t>1</m:t>
                      </m:r>
                    </m:sub>
                  </m:sSub>
                </m:e>
              </m:mr>
              <m:mr>
                <m:e>
                  <m:sSub>
                    <m:sSubPr>
                      <m:ctrlPr>
                        <w:rPr>
                          <w:rFonts w:ascii="Cambria Math" w:hAnsi="Cambria Math"/>
                          <w:noProof/>
                          <w:sz w:val="24"/>
                          <w:szCs w:val="24"/>
                          <w:lang w:eastAsia="zh-TW"/>
                        </w:rPr>
                      </m:ctrlPr>
                    </m:sSubPr>
                    <m:e>
                      <m:r>
                        <m:rPr>
                          <m:sty m:val="p"/>
                        </m:rPr>
                        <w:rPr>
                          <w:rFonts w:ascii="Cambria Math" w:hAnsi="Cambria Math"/>
                          <w:noProof/>
                          <w:sz w:val="24"/>
                          <w:szCs w:val="24"/>
                          <w:lang w:eastAsia="zh-TW"/>
                        </w:rPr>
                        <m:t>q</m:t>
                      </m:r>
                    </m:e>
                    <m:sub>
                      <m:r>
                        <m:rPr>
                          <m:sty m:val="p"/>
                        </m:rPr>
                        <w:rPr>
                          <w:rFonts w:ascii="Cambria Math" w:hAnsi="Cambria Math"/>
                          <w:noProof/>
                          <w:sz w:val="24"/>
                          <w:szCs w:val="24"/>
                          <w:lang w:eastAsia="zh-TW"/>
                        </w:rPr>
                        <m:t>2</m:t>
                      </m:r>
                    </m:sub>
                  </m:sSub>
                </m:e>
              </m:mr>
              <m:mr>
                <m:e>
                  <m:sSub>
                    <m:sSubPr>
                      <m:ctrlPr>
                        <w:rPr>
                          <w:rFonts w:ascii="Cambria Math" w:hAnsi="Cambria Math"/>
                          <w:noProof/>
                          <w:sz w:val="24"/>
                          <w:szCs w:val="24"/>
                          <w:lang w:eastAsia="zh-TW"/>
                        </w:rPr>
                      </m:ctrlPr>
                    </m:sSubPr>
                    <m:e>
                      <m:r>
                        <m:rPr>
                          <m:sty m:val="p"/>
                        </m:rPr>
                        <w:rPr>
                          <w:rFonts w:ascii="Cambria Math" w:hAnsi="Cambria Math"/>
                          <w:noProof/>
                          <w:sz w:val="24"/>
                          <w:szCs w:val="24"/>
                          <w:lang w:eastAsia="zh-TW"/>
                        </w:rPr>
                        <m:t>q</m:t>
                      </m:r>
                    </m:e>
                    <m:sub>
                      <m:r>
                        <m:rPr>
                          <m:sty m:val="p"/>
                        </m:rPr>
                        <w:rPr>
                          <w:rFonts w:ascii="Cambria Math" w:hAnsi="Cambria Math"/>
                          <w:noProof/>
                          <w:sz w:val="24"/>
                          <w:szCs w:val="24"/>
                          <w:lang w:eastAsia="zh-TW"/>
                        </w:rPr>
                        <m:t>3</m:t>
                      </m:r>
                    </m:sub>
                  </m:sSub>
                  <m:ctrlPr>
                    <w:rPr>
                      <w:rFonts w:ascii="Cambria Math" w:eastAsia="Cambria Math" w:hAnsi="Cambria Math"/>
                      <w:noProof/>
                      <w:sz w:val="24"/>
                      <w:szCs w:val="24"/>
                    </w:rPr>
                  </m:ctrlPr>
                </m:e>
              </m:mr>
              <m:mr>
                <m:e>
                  <m:sSub>
                    <m:sSubPr>
                      <m:ctrlPr>
                        <w:rPr>
                          <w:rFonts w:ascii="Cambria Math" w:hAnsi="Cambria Math"/>
                          <w:noProof/>
                          <w:sz w:val="24"/>
                          <w:szCs w:val="24"/>
                          <w:lang w:eastAsia="zh-TW"/>
                        </w:rPr>
                      </m:ctrlPr>
                    </m:sSubPr>
                    <m:e>
                      <m:r>
                        <m:rPr>
                          <m:sty m:val="p"/>
                        </m:rPr>
                        <w:rPr>
                          <w:rFonts w:ascii="Cambria Math" w:hAnsi="Cambria Math"/>
                          <w:noProof/>
                          <w:sz w:val="24"/>
                          <w:szCs w:val="24"/>
                          <w:lang w:eastAsia="zh-TW"/>
                        </w:rPr>
                        <m:t>q</m:t>
                      </m:r>
                    </m:e>
                    <m:sub>
                      <m:r>
                        <m:rPr>
                          <m:sty m:val="p"/>
                        </m:rPr>
                        <w:rPr>
                          <w:rFonts w:ascii="Cambria Math" w:hAnsi="Cambria Math"/>
                          <w:noProof/>
                          <w:sz w:val="24"/>
                          <w:szCs w:val="24"/>
                          <w:lang w:eastAsia="zh-TW"/>
                        </w:rPr>
                        <m:t>4</m:t>
                      </m:r>
                    </m:sub>
                  </m:sSub>
                </m:e>
              </m:mr>
            </m:m>
          </m:e>
        </m:d>
        <m:r>
          <w:rPr>
            <w:rFonts w:ascii="Cambria Math" w:eastAsia="MS Mincho" w:hAnsi="Cambria Math"/>
            <w:sz w:val="24"/>
            <w:szCs w:val="24"/>
            <w:lang w:eastAsia="ja-JP"/>
          </w:rPr>
          <m:t>+</m:t>
        </m:r>
        <m:d>
          <m:dPr>
            <m:begChr m:val="{"/>
            <m:endChr m:val="}"/>
            <m:ctrlPr>
              <w:rPr>
                <w:rFonts w:ascii="Cambria Math" w:eastAsia="MS Mincho" w:hAnsi="Cambria Math"/>
                <w:i/>
                <w:sz w:val="24"/>
                <w:szCs w:val="24"/>
                <w:lang w:eastAsia="ja-JP"/>
              </w:rPr>
            </m:ctrlPr>
          </m:dPr>
          <m:e>
            <m:m>
              <m:mPr>
                <m:mcs>
                  <m:mc>
                    <m:mcPr>
                      <m:count m:val="1"/>
                      <m:mcJc m:val="center"/>
                    </m:mcPr>
                  </m:mc>
                </m:mcs>
                <m:ctrlPr>
                  <w:rPr>
                    <w:rFonts w:ascii="Cambria Math" w:hAnsi="Cambria Math"/>
                    <w:noProof/>
                    <w:sz w:val="24"/>
                    <w:szCs w:val="24"/>
                    <w:lang w:eastAsia="zh-TW"/>
                  </w:rPr>
                </m:ctrlPr>
              </m:mPr>
              <m:mr>
                <m:e>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2</m:t>
                      </m:r>
                    </m:den>
                  </m:f>
                </m:e>
              </m:mr>
              <m:mr>
                <m:e>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12</m:t>
                      </m:r>
                    </m:den>
                  </m:f>
                </m:e>
              </m:mr>
              <m:mr>
                <m:e>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2</m:t>
                      </m:r>
                    </m:den>
                  </m:f>
                  <m:ctrlPr>
                    <w:rPr>
                      <w:rFonts w:ascii="Cambria Math" w:eastAsia="Cambria Math" w:hAnsi="Cambria Math"/>
                      <w:noProof/>
                      <w:sz w:val="24"/>
                      <w:szCs w:val="24"/>
                    </w:rPr>
                  </m:ctrlPr>
                </m:e>
              </m:mr>
              <m:mr>
                <m:e>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12</m:t>
                      </m:r>
                    </m:den>
                  </m:f>
                </m:e>
              </m:mr>
            </m:m>
          </m:e>
        </m:d>
      </m:oMath>
      <w:r w:rsidR="00200744" w:rsidRPr="008F7121">
        <w:rPr>
          <w:sz w:val="24"/>
          <w:szCs w:val="24"/>
          <w:lang w:eastAsia="ja-JP"/>
        </w:rPr>
        <w:t xml:space="preserve">  </w:t>
      </w:r>
      <w:proofErr w:type="gramStart"/>
      <w:r w:rsidR="00200744" w:rsidRPr="008F7121">
        <w:rPr>
          <w:sz w:val="24"/>
          <w:szCs w:val="24"/>
          <w:lang w:eastAsia="ja-JP"/>
        </w:rPr>
        <w:t>or</w:t>
      </w:r>
      <w:proofErr w:type="gramEnd"/>
      <w:r w:rsidR="00200744" w:rsidRPr="008F7121">
        <w:rPr>
          <w:sz w:val="24"/>
          <w:szCs w:val="24"/>
          <w:lang w:eastAsia="ja-JP"/>
        </w:rPr>
        <w:t xml:space="preserve"> </w:t>
      </w:r>
      <m:oMath>
        <m:r>
          <m:rPr>
            <m:sty m:val="b"/>
          </m:rPr>
          <w:rPr>
            <w:rFonts w:ascii="Cambria Math" w:hAnsi="Cambria Math"/>
            <w:noProof/>
            <w:sz w:val="24"/>
            <w:szCs w:val="24"/>
            <w:lang w:eastAsia="zh-TW"/>
          </w:rPr>
          <m:t>R</m:t>
        </m:r>
        <m:r>
          <m:rPr>
            <m:sty m:val="p"/>
          </m:rPr>
          <w:rPr>
            <w:rFonts w:ascii="Cambria Math" w:hAnsi="Cambria Math"/>
            <w:noProof/>
            <w:sz w:val="24"/>
            <w:szCs w:val="24"/>
            <w:lang w:eastAsia="zh-TW"/>
          </w:rPr>
          <m:t>=</m:t>
        </m:r>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k</m:t>
            </m:r>
          </m:e>
          <m:sup>
            <m:r>
              <m:rPr>
                <m:sty m:val="b"/>
              </m:rPr>
              <w:rPr>
                <w:rFonts w:ascii="Cambria Math" w:hAnsi="Cambria Math"/>
                <w:noProof/>
                <w:sz w:val="24"/>
                <w:szCs w:val="24"/>
                <w:lang w:eastAsia="zh-TW"/>
              </w:rPr>
              <m:t>e</m:t>
            </m:r>
          </m:sup>
        </m:sSup>
        <m:r>
          <m:rPr>
            <m:sty m:val="b"/>
          </m:rPr>
          <w:rPr>
            <w:rFonts w:ascii="Cambria Math" w:hAnsi="Cambria Math"/>
            <w:noProof/>
            <w:sz w:val="24"/>
            <w:szCs w:val="24"/>
            <w:lang w:eastAsia="zh-TW"/>
          </w:rPr>
          <m:t>q+f</m:t>
        </m:r>
      </m:oMath>
      <w:r w:rsidR="00660233">
        <w:rPr>
          <w:b/>
          <w:sz w:val="24"/>
          <w:szCs w:val="24"/>
          <w:lang w:eastAsia="zh-TW"/>
        </w:rPr>
        <w:tab/>
      </w:r>
      <w:r w:rsidR="00200744" w:rsidRPr="008F7121">
        <w:rPr>
          <w:noProof/>
          <w:sz w:val="24"/>
          <w:szCs w:val="24"/>
          <w:lang w:eastAsia="zh-TW"/>
        </w:rPr>
        <w:t>(</w:t>
      </w:r>
      <w:r w:rsidR="00F745C2">
        <w:rPr>
          <w:noProof/>
          <w:sz w:val="24"/>
          <w:szCs w:val="24"/>
          <w:lang w:eastAsia="zh-TW"/>
        </w:rPr>
        <w:t>5</w:t>
      </w:r>
      <w:r w:rsidR="00200744" w:rsidRPr="008F7121">
        <w:rPr>
          <w:noProof/>
          <w:sz w:val="24"/>
          <w:szCs w:val="24"/>
          <w:lang w:eastAsia="zh-TW"/>
        </w:rPr>
        <w:t>.</w:t>
      </w:r>
      <w:r w:rsidR="00F745C2">
        <w:rPr>
          <w:noProof/>
          <w:sz w:val="24"/>
          <w:szCs w:val="24"/>
          <w:lang w:eastAsia="zh-TW"/>
        </w:rPr>
        <w:t>37)</w:t>
      </w:r>
    </w:p>
    <w:tbl>
      <w:tblPr>
        <w:tblW w:w="0" w:type="auto"/>
        <w:tblInd w:w="108" w:type="dxa"/>
        <w:tblLook w:val="04A0" w:firstRow="1" w:lastRow="0" w:firstColumn="1" w:lastColumn="0" w:noHBand="0" w:noVBand="1"/>
      </w:tblPr>
      <w:tblGrid>
        <w:gridCol w:w="9178"/>
      </w:tblGrid>
      <w:tr w:rsidR="00200744" w:rsidRPr="008F7121" w:rsidTr="00F27AED">
        <w:tc>
          <w:tcPr>
            <w:tcW w:w="9090" w:type="dxa"/>
          </w:tcPr>
          <w:p w:rsidR="00200744" w:rsidRPr="008F7121" w:rsidRDefault="00200744" w:rsidP="008F7121">
            <w:pPr>
              <w:autoSpaceDE w:val="0"/>
              <w:autoSpaceDN w:val="0"/>
              <w:adjustRightInd w:val="0"/>
              <w:spacing w:line="360" w:lineRule="auto"/>
              <w:jc w:val="both"/>
              <w:rPr>
                <w:sz w:val="24"/>
                <w:szCs w:val="24"/>
                <w:lang w:eastAsia="ja-JP"/>
              </w:rPr>
            </w:pPr>
            <w:r w:rsidRPr="008F7121">
              <w:rPr>
                <w:b/>
                <w:sz w:val="24"/>
                <w:szCs w:val="24"/>
                <w:lang w:eastAsia="ja-JP"/>
              </w:rPr>
              <w:t xml:space="preserve">Exercise </w:t>
            </w:r>
            <w:r w:rsidR="00F11BAA">
              <w:rPr>
                <w:b/>
                <w:sz w:val="24"/>
                <w:szCs w:val="24"/>
                <w:lang w:eastAsia="ja-JP"/>
              </w:rPr>
              <w:t>5</w:t>
            </w:r>
            <w:r w:rsidRPr="008F7121">
              <w:rPr>
                <w:b/>
                <w:sz w:val="24"/>
                <w:szCs w:val="24"/>
                <w:lang w:eastAsia="ja-JP"/>
              </w:rPr>
              <w:t>.7</w:t>
            </w:r>
          </w:p>
          <w:p w:rsidR="00200744" w:rsidRPr="008F7121" w:rsidRDefault="00200744" w:rsidP="008F7121">
            <w:pPr>
              <w:autoSpaceDE w:val="0"/>
              <w:autoSpaceDN w:val="0"/>
              <w:adjustRightInd w:val="0"/>
              <w:spacing w:line="360" w:lineRule="auto"/>
              <w:jc w:val="both"/>
              <w:rPr>
                <w:sz w:val="24"/>
                <w:szCs w:val="24"/>
                <w:lang w:eastAsia="ja-JP"/>
              </w:rPr>
            </w:pPr>
            <w:r w:rsidRPr="008F7121">
              <w:rPr>
                <w:sz w:val="24"/>
                <w:szCs w:val="24"/>
                <w:lang w:eastAsia="ja-JP"/>
              </w:rPr>
              <w:t xml:space="preserve">Simple beam as shown below has E = 200 </w:t>
            </w:r>
            <w:proofErr w:type="spellStart"/>
            <w:r w:rsidRPr="008F7121">
              <w:rPr>
                <w:sz w:val="24"/>
                <w:szCs w:val="24"/>
                <w:lang w:eastAsia="ja-JP"/>
              </w:rPr>
              <w:t>GPa</w:t>
            </w:r>
            <w:proofErr w:type="spellEnd"/>
            <w:r w:rsidRPr="008F7121">
              <w:rPr>
                <w:sz w:val="24"/>
                <w:szCs w:val="24"/>
                <w:lang w:eastAsia="ja-JP"/>
              </w:rPr>
              <w:t>, I = 4 x 10</w:t>
            </w:r>
            <w:r w:rsidRPr="008F7121">
              <w:rPr>
                <w:sz w:val="24"/>
                <w:szCs w:val="24"/>
                <w:vertAlign w:val="superscript"/>
                <w:lang w:eastAsia="ja-JP"/>
              </w:rPr>
              <w:t>-6</w:t>
            </w:r>
            <w:r w:rsidRPr="008F7121">
              <w:rPr>
                <w:sz w:val="24"/>
                <w:szCs w:val="24"/>
                <w:lang w:eastAsia="ja-JP"/>
              </w:rPr>
              <w:t xml:space="preserve"> mm</w:t>
            </w:r>
            <w:r w:rsidRPr="008F7121">
              <w:rPr>
                <w:sz w:val="24"/>
                <w:szCs w:val="24"/>
                <w:vertAlign w:val="superscript"/>
                <w:lang w:eastAsia="ja-JP"/>
              </w:rPr>
              <w:t>4</w:t>
            </w:r>
            <w:r w:rsidRPr="008F7121">
              <w:rPr>
                <w:sz w:val="24"/>
                <w:szCs w:val="24"/>
                <w:lang w:eastAsia="ja-JP"/>
              </w:rPr>
              <w:t xml:space="preserve"> given uniform load at element 2, please find vertical deflection at midpoint?</w:t>
            </w:r>
          </w:p>
          <w:p w:rsidR="00200744" w:rsidRPr="008F7121" w:rsidRDefault="00200744" w:rsidP="008F7121">
            <w:pPr>
              <w:autoSpaceDE w:val="0"/>
              <w:autoSpaceDN w:val="0"/>
              <w:adjustRightInd w:val="0"/>
              <w:spacing w:line="360" w:lineRule="auto"/>
              <w:jc w:val="both"/>
              <w:rPr>
                <w:sz w:val="24"/>
                <w:szCs w:val="24"/>
                <w:lang w:eastAsia="ja-JP"/>
              </w:rPr>
            </w:pPr>
            <w:r w:rsidRPr="008F7121">
              <w:rPr>
                <w:sz w:val="24"/>
                <w:szCs w:val="24"/>
                <w:lang w:eastAsia="ja-JP"/>
              </w:rPr>
              <w:t xml:space="preserve"> </w:t>
            </w:r>
          </w:p>
          <w:p w:rsidR="00200744" w:rsidRPr="008F7121" w:rsidRDefault="00200744" w:rsidP="008F7121">
            <w:pPr>
              <w:autoSpaceDE w:val="0"/>
              <w:autoSpaceDN w:val="0"/>
              <w:adjustRightInd w:val="0"/>
              <w:spacing w:line="360" w:lineRule="auto"/>
              <w:jc w:val="both"/>
              <w:rPr>
                <w:sz w:val="24"/>
                <w:szCs w:val="24"/>
                <w:lang w:eastAsia="ja-JP"/>
              </w:rPr>
            </w:pPr>
            <w:r w:rsidRPr="008F7121">
              <w:rPr>
                <w:noProof/>
                <w:sz w:val="24"/>
                <w:szCs w:val="24"/>
                <w:lang w:val="en-MY" w:eastAsia="ja-JP"/>
              </w:rPr>
              <mc:AlternateContent>
                <mc:Choice Requires="wpg">
                  <w:drawing>
                    <wp:inline distT="0" distB="0" distL="0" distR="0" wp14:anchorId="2943E50A" wp14:editId="2CB673D8">
                      <wp:extent cx="4170935" cy="1140860"/>
                      <wp:effectExtent l="0" t="0" r="1270" b="0"/>
                      <wp:docPr id="343" name="Group 52"/>
                      <wp:cNvGraphicFramePr/>
                      <a:graphic xmlns:a="http://schemas.openxmlformats.org/drawingml/2006/main">
                        <a:graphicData uri="http://schemas.microsoft.com/office/word/2010/wordprocessingGroup">
                          <wpg:wgp>
                            <wpg:cNvGrpSpPr/>
                            <wpg:grpSpPr>
                              <a:xfrm>
                                <a:off x="0" y="0"/>
                                <a:ext cx="4170935" cy="1140860"/>
                                <a:chOff x="0" y="0"/>
                                <a:chExt cx="4170935" cy="1140860"/>
                              </a:xfrm>
                            </wpg:grpSpPr>
                            <wps:wsp>
                              <wps:cNvPr id="442" name="Rectangle 442"/>
                              <wps:cNvSpPr/>
                              <wps:spPr>
                                <a:xfrm>
                                  <a:off x="361950" y="609600"/>
                                  <a:ext cx="3657601" cy="1143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rsidR="000A2C10" w:rsidRDefault="000A2C10" w:rsidP="00200744"/>
                                </w:txbxContent>
                              </wps:txbx>
                              <wps:bodyPr rtlCol="0" anchor="ctr"/>
                            </wps:wsp>
                            <wps:wsp>
                              <wps:cNvPr id="443" name="Rectangle 443"/>
                              <wps:cNvSpPr/>
                              <wps:spPr>
                                <a:xfrm>
                                  <a:off x="0" y="419100"/>
                                  <a:ext cx="361950" cy="476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A2C10" w:rsidRDefault="000A2C10" w:rsidP="00200744"/>
                                </w:txbxContent>
                              </wps:txbx>
                              <wps:bodyPr rtlCol="0" anchor="ctr"/>
                            </wps:wsp>
                            <wps:wsp>
                              <wps:cNvPr id="444" name="Isosceles Triangle 444"/>
                              <wps:cNvSpPr/>
                              <wps:spPr>
                                <a:xfrm>
                                  <a:off x="2085975" y="742950"/>
                                  <a:ext cx="238125" cy="15240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A2C10" w:rsidRDefault="000A2C10" w:rsidP="00200744"/>
                                </w:txbxContent>
                              </wps:txbx>
                              <wps:bodyPr rtlCol="0" anchor="ctr"/>
                            </wps:wsp>
                            <wps:wsp>
                              <wps:cNvPr id="445" name="Isosceles Triangle 445"/>
                              <wps:cNvSpPr/>
                              <wps:spPr>
                                <a:xfrm>
                                  <a:off x="3914775" y="742950"/>
                                  <a:ext cx="238125" cy="15240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A2C10" w:rsidRDefault="000A2C10" w:rsidP="00200744"/>
                                </w:txbxContent>
                              </wps:txbx>
                              <wps:bodyPr rtlCol="0" anchor="ctr"/>
                            </wps:wsp>
                            <wps:wsp>
                              <wps:cNvPr id="446" name="Flowchart: Connector 446"/>
                              <wps:cNvSpPr/>
                              <wps:spPr>
                                <a:xfrm>
                                  <a:off x="2143125" y="914400"/>
                                  <a:ext cx="114300" cy="14287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A2C10" w:rsidRDefault="000A2C10" w:rsidP="00200744"/>
                                </w:txbxContent>
                              </wps:txbx>
                              <wps:bodyPr rtlCol="0" anchor="ctr"/>
                            </wps:wsp>
                            <wps:wsp>
                              <wps:cNvPr id="447" name="Flowchart: Connector 447"/>
                              <wps:cNvSpPr/>
                              <wps:spPr>
                                <a:xfrm>
                                  <a:off x="3971925" y="904875"/>
                                  <a:ext cx="114300" cy="14287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A2C10" w:rsidRDefault="000A2C10" w:rsidP="00200744"/>
                                </w:txbxContent>
                              </wps:txbx>
                              <wps:bodyPr rtlCol="0" anchor="ctr"/>
                            </wps:wsp>
                            <wps:wsp>
                              <wps:cNvPr id="448" name="Straight Arrow Connector 448"/>
                              <wps:cNvCnPr/>
                              <wps:spPr>
                                <a:xfrm rot="5400000">
                                  <a:off x="2967038" y="385762"/>
                                  <a:ext cx="390525"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49" name="TextBox 24"/>
                              <wps:cNvSpPr txBox="1"/>
                              <wps:spPr>
                                <a:xfrm>
                                  <a:off x="76200" y="495300"/>
                                  <a:ext cx="25616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0A2C10" w:rsidRDefault="000A2C10" w:rsidP="00200744">
                                    <w:pPr>
                                      <w:pStyle w:val="NormalWeb"/>
                                      <w:spacing w:before="0" w:beforeAutospacing="0" w:after="0" w:afterAutospacing="0"/>
                                    </w:pPr>
                                    <w:r>
                                      <w:rPr>
                                        <w:rFonts w:asciiTheme="minorHAnsi" w:hAnsi="Calibri" w:cstheme="minorBidi"/>
                                        <w:color w:val="FFFFFF" w:themeColor="background1"/>
                                        <w:sz w:val="22"/>
                                        <w:szCs w:val="22"/>
                                      </w:rPr>
                                      <w:t>1</w:t>
                                    </w:r>
                                  </w:p>
                                </w:txbxContent>
                              </wps:txbx>
                              <wps:bodyPr wrap="none" rtlCol="0" anchor="t">
                                <a:spAutoFit/>
                              </wps:bodyPr>
                            </wps:wsp>
                            <wps:wsp>
                              <wps:cNvPr id="450" name="TextBox 25"/>
                              <wps:cNvSpPr txBox="1"/>
                              <wps:spPr>
                                <a:xfrm>
                                  <a:off x="2076450" y="295275"/>
                                  <a:ext cx="25616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0A2C10" w:rsidRDefault="000A2C10" w:rsidP="00200744">
                                    <w:pPr>
                                      <w:pStyle w:val="NormalWeb"/>
                                      <w:spacing w:before="0" w:beforeAutospacing="0" w:after="0" w:afterAutospacing="0"/>
                                    </w:pPr>
                                    <w:r>
                                      <w:rPr>
                                        <w:rFonts w:asciiTheme="minorHAnsi" w:hAnsi="Calibri" w:cstheme="minorBidi"/>
                                        <w:color w:val="000000" w:themeColor="text1"/>
                                        <w:sz w:val="22"/>
                                        <w:szCs w:val="22"/>
                                      </w:rPr>
                                      <w:t>2</w:t>
                                    </w:r>
                                  </w:p>
                                </w:txbxContent>
                              </wps:txbx>
                              <wps:bodyPr wrap="none" rtlCol="0" anchor="t">
                                <a:spAutoFit/>
                              </wps:bodyPr>
                            </wps:wsp>
                            <wps:wsp>
                              <wps:cNvPr id="451" name="TextBox 26"/>
                              <wps:cNvSpPr txBox="1"/>
                              <wps:spPr>
                                <a:xfrm>
                                  <a:off x="3914775" y="276225"/>
                                  <a:ext cx="25616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0A2C10" w:rsidRDefault="000A2C10" w:rsidP="00200744">
                                    <w:pPr>
                                      <w:pStyle w:val="NormalWeb"/>
                                      <w:spacing w:before="0" w:beforeAutospacing="0" w:after="0" w:afterAutospacing="0"/>
                                    </w:pPr>
                                    <w:r>
                                      <w:rPr>
                                        <w:rFonts w:asciiTheme="minorHAnsi" w:hAnsi="Calibri" w:cstheme="minorBidi"/>
                                        <w:color w:val="000000" w:themeColor="text1"/>
                                        <w:sz w:val="22"/>
                                        <w:szCs w:val="22"/>
                                      </w:rPr>
                                      <w:t>3</w:t>
                                    </w:r>
                                  </w:p>
                                </w:txbxContent>
                              </wps:txbx>
                              <wps:bodyPr wrap="none" rtlCol="0" anchor="t">
                                <a:spAutoFit/>
                              </wps:bodyPr>
                            </wps:wsp>
                            <wps:wsp>
                              <wps:cNvPr id="452" name="TextBox 27"/>
                              <wps:cNvSpPr txBox="1"/>
                              <wps:spPr>
                                <a:xfrm>
                                  <a:off x="1000125" y="847725"/>
                                  <a:ext cx="400687"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0A2C10" w:rsidRDefault="000A2C10" w:rsidP="00200744">
                                    <w:pPr>
                                      <w:pStyle w:val="NormalWeb"/>
                                      <w:spacing w:before="0" w:beforeAutospacing="0" w:after="0" w:afterAutospacing="0"/>
                                    </w:pPr>
                                    <w:r>
                                      <w:rPr>
                                        <w:rFonts w:asciiTheme="minorHAnsi" w:hAnsi="Calibri" w:cstheme="minorBidi"/>
                                        <w:color w:val="000000" w:themeColor="text1"/>
                                        <w:sz w:val="22"/>
                                        <w:szCs w:val="22"/>
                                      </w:rPr>
                                      <w:t>2 m</w:t>
                                    </w:r>
                                  </w:p>
                                </w:txbxContent>
                              </wps:txbx>
                              <wps:bodyPr wrap="none" rtlCol="0" anchor="t">
                                <a:spAutoFit/>
                              </wps:bodyPr>
                            </wps:wsp>
                            <wps:wsp>
                              <wps:cNvPr id="453" name="Straight Connector 453"/>
                              <wps:cNvCnPr/>
                              <wps:spPr>
                                <a:xfrm>
                                  <a:off x="466725" y="838200"/>
                                  <a:ext cx="1571625" cy="1588"/>
                                </a:xfrm>
                                <a:prstGeom prst="line">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54" name="Straight Connector 454"/>
                              <wps:cNvCnPr/>
                              <wps:spPr>
                                <a:xfrm>
                                  <a:off x="2333625" y="828675"/>
                                  <a:ext cx="1571625" cy="1588"/>
                                </a:xfrm>
                                <a:prstGeom prst="line">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55" name="TextBox 30"/>
                              <wps:cNvSpPr txBox="1"/>
                              <wps:spPr>
                                <a:xfrm>
                                  <a:off x="2943225" y="876300"/>
                                  <a:ext cx="400687"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0A2C10" w:rsidRDefault="000A2C10" w:rsidP="00200744">
                                    <w:pPr>
                                      <w:pStyle w:val="NormalWeb"/>
                                      <w:spacing w:before="0" w:beforeAutospacing="0" w:after="0" w:afterAutospacing="0"/>
                                    </w:pPr>
                                    <w:r>
                                      <w:rPr>
                                        <w:rFonts w:asciiTheme="minorHAnsi" w:hAnsi="Calibri" w:cstheme="minorBidi"/>
                                        <w:color w:val="000000" w:themeColor="text1"/>
                                        <w:sz w:val="22"/>
                                        <w:szCs w:val="22"/>
                                      </w:rPr>
                                      <w:t>2 m</w:t>
                                    </w:r>
                                  </w:p>
                                </w:txbxContent>
                              </wps:txbx>
                              <wps:bodyPr wrap="none" rtlCol="0" anchor="t">
                                <a:spAutoFit/>
                              </wps:bodyPr>
                            </wps:wsp>
                            <wps:wsp>
                              <wps:cNvPr id="456" name="Straight Arrow Connector 456"/>
                              <wps:cNvCnPr/>
                              <wps:spPr>
                                <a:xfrm rot="5400000">
                                  <a:off x="2405858" y="384969"/>
                                  <a:ext cx="390525"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57" name="Straight Arrow Connector 457"/>
                              <wps:cNvCnPr/>
                              <wps:spPr>
                                <a:xfrm rot="5400000">
                                  <a:off x="3453610" y="384969"/>
                                  <a:ext cx="390525"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58" name="TextBox 51"/>
                              <wps:cNvSpPr txBox="1"/>
                              <wps:spPr>
                                <a:xfrm>
                                  <a:off x="2771606" y="0"/>
                                  <a:ext cx="850265" cy="262255"/>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0A2C10" w:rsidRDefault="000A2C10" w:rsidP="00200744">
                                    <w:pPr>
                                      <w:pStyle w:val="NormalWeb"/>
                                      <w:spacing w:before="0" w:beforeAutospacing="0" w:after="0" w:afterAutospacing="0"/>
                                    </w:pPr>
                                    <w:r>
                                      <w:rPr>
                                        <w:rFonts w:asciiTheme="minorHAnsi" w:hAnsi="Calibri" w:cstheme="minorBidi"/>
                                        <w:color w:val="000000" w:themeColor="text1"/>
                                        <w:sz w:val="22"/>
                                        <w:szCs w:val="22"/>
                                      </w:rPr>
                                      <w:t xml:space="preserve">p= 12 </w:t>
                                    </w:r>
                                    <w:proofErr w:type="spellStart"/>
                                    <w:r>
                                      <w:rPr>
                                        <w:rFonts w:asciiTheme="minorHAnsi" w:hAnsi="Calibri" w:cstheme="minorBidi"/>
                                        <w:color w:val="000000" w:themeColor="text1"/>
                                        <w:sz w:val="22"/>
                                        <w:szCs w:val="22"/>
                                      </w:rPr>
                                      <w:t>kN</w:t>
                                    </w:r>
                                    <w:proofErr w:type="spellEnd"/>
                                    <w:r>
                                      <w:rPr>
                                        <w:rFonts w:asciiTheme="minorHAnsi" w:hAnsi="Calibri" w:cstheme="minorBidi"/>
                                        <w:color w:val="000000" w:themeColor="text1"/>
                                        <w:sz w:val="22"/>
                                        <w:szCs w:val="22"/>
                                      </w:rPr>
                                      <w:t>/m</w:t>
                                    </w:r>
                                  </w:p>
                                </w:txbxContent>
                              </wps:txbx>
                              <wps:bodyPr wrap="none" rtlCol="0" anchor="t">
                                <a:spAutoFit/>
                              </wps:bodyPr>
                            </wps:wsp>
                          </wpg:wgp>
                        </a:graphicData>
                      </a:graphic>
                    </wp:inline>
                  </w:drawing>
                </mc:Choice>
                <mc:Fallback>
                  <w:pict>
                    <v:group id="Group 52" o:spid="_x0000_s1049" style="width:328.4pt;height:89.85pt;mso-position-horizontal-relative:char;mso-position-vertical-relative:line" coordsize="41709,11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">
                      <v:rect id="Rectangle 442" o:spid="_x0000_s1050" style="position:absolute;left:3619;top:6096;width:36576;height:1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NJxcUA&#10;AADcAAAADwAAAGRycy9kb3ducmV2LnhtbESP0WrCQBRE3wv+w3IF3+rGaFWiq4ggqE9t9AOu2WsS&#10;zd6N2VXTfr1bKPRxmJkzzHzZmko8qHGlZQWDfgSCOLO65FzB8bB5n4JwHlljZZkUfJOD5aLzNsdE&#10;2yd/0SP1uQgQdgkqKLyvEyldVpBB17c1cfDOtjHog2xyqRt8BripZBxFY2mw5LBQYE3rgrJrejcK&#10;hvv2drp91PGnS3Fy2h0v18vhR6let13NQHhq/X/4r73VCkajGH7PhCM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o0nFxQAAANwAAAAPAAAAAAAAAAAAAAAAAJgCAABkcnMv&#10;ZG93bnJldi54bWxQSwUGAAAAAAQABAD1AAAAigMAAAAA&#10;" fillcolor="#eeece1 [3214]" strokecolor="#243f60 [1604]" strokeweight="2pt">
                        <v:textbox>
                          <w:txbxContent>
                            <w:p w:rsidR="00A700B5" w:rsidRDefault="00A700B5" w:rsidP="00200744"/>
                          </w:txbxContent>
                        </v:textbox>
                      </v:rect>
                      <v:rect id="Rectangle 443" o:spid="_x0000_s1051" style="position:absolute;top:4191;width:3619;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kFLcQA&#10;AADcAAAADwAAAGRycy9kb3ducmV2LnhtbESPzWrDMBCE74W+g9hCbo2c1CTGsRxKITTkUvLzAIu1&#10;sd1aKyMpsZOnjwqFHoeZ+YYp1qPpxJWcby0rmE0TEMSV1S3XCk7HzWsGwgdkjZ1lUnAjD+vy+anA&#10;XNuB93Q9hFpECPscFTQh9LmUvmrIoJ/anjh6Z+sMhihdLbXDIcJNJ+dJspAGW44LDfb00VD1c7gY&#10;BXb2FXbHIb0wDe4za7+r7r7MlJq8jO8rEIHG8B/+a2+1gjR9g98z8QjI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JBS3EAAAA3AAAAA8AAAAAAAAAAAAAAAAAmAIAAGRycy9k&#10;b3ducmV2LnhtbFBLBQYAAAAABAAEAPUAAACJAwAAAAA=&#10;" fillcolor="#4f81bd [3204]" strokecolor="#243f60 [1604]" strokeweight="2pt">
                        <v:textbox>
                          <w:txbxContent>
                            <w:p w:rsidR="00A700B5" w:rsidRDefault="00A700B5" w:rsidP="00200744"/>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44" o:spid="_x0000_s1052" type="#_x0000_t5" style="position:absolute;left:20859;top:7429;width:2382;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vaMMA&#10;AADcAAAADwAAAGRycy9kb3ducmV2LnhtbESP3YrCMBSE74V9h3CEvdO0UsR2jSKisBfe+PMAh+bY&#10;dG1Ouk22dt/eCIKXw8x8wyzXg21ET52vHStIpwkI4tLpmisFl/N+sgDhA7LGxjEp+CcP69XHaImF&#10;dnc+Un8KlYgQ9gUqMCG0hZS+NGTRT11LHL2r6yyGKLtK6g7vEW4bOUuSubRYc1ww2NLWUHk7/VkF&#10;BzPkepuem5+c5W+6sxX2+41Sn+Nh8wUi0BDe4Vf7WyvIsgye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vaMMAAADcAAAADwAAAAAAAAAAAAAAAACYAgAAZHJzL2Rv&#10;d25yZXYueG1sUEsFBgAAAAAEAAQA9QAAAIgDAAAAAA==&#10;" fillcolor="#4f81bd [3204]" strokecolor="#243f60 [1604]" strokeweight="2pt">
                        <v:textbox>
                          <w:txbxContent>
                            <w:p w:rsidR="00A700B5" w:rsidRDefault="00A700B5" w:rsidP="00200744"/>
                          </w:txbxContent>
                        </v:textbox>
                      </v:shape>
                      <v:shape id="Isosceles Triangle 445" o:spid="_x0000_s1053" type="#_x0000_t5" style="position:absolute;left:39147;top:7429;width:2382;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EK88IA&#10;AADcAAAADwAAAGRycy9kb3ducmV2LnhtbESPQYvCMBSE78L+h/AW9qZpRWWtRhFZwYMXrT/g0bxt&#10;6jYv3SbW+u+NIHgcZuYbZrnubS06an3lWEE6SkAQF05XXCo457vhNwgfkDXWjknBnTysVx+DJWba&#10;3fhI3SmUIkLYZ6jAhNBkUvrCkEU/cg1x9H5dazFE2ZZSt3iLcFvLcZLMpMWK44LBhraGir/T1So4&#10;mH6ut2leX+Ys/9MfW2K32yj19dlvFiAC9eEdfrX3WsFkMoXnmX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oQrzwgAAANwAAAAPAAAAAAAAAAAAAAAAAJgCAABkcnMvZG93&#10;bnJldi54bWxQSwUGAAAAAAQABAD1AAAAhwMAAAAA&#10;" fillcolor="#4f81bd [3204]" strokecolor="#243f60 [1604]" strokeweight="2pt">
                        <v:textbox>
                          <w:txbxContent>
                            <w:p w:rsidR="00A700B5" w:rsidRDefault="00A700B5" w:rsidP="00200744"/>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46" o:spid="_x0000_s1054" type="#_x0000_t120" style="position:absolute;left:21431;top:9144;width:1143;height:1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g1TMUA&#10;AADcAAAADwAAAGRycy9kb3ducmV2LnhtbESP3YrCMBSE7wXfIRzBO039ZalGEX9YUZFd1wc4Nse2&#10;2JyUJqv17TcLgpfDzHzDTOe1KcSdKpdbVtDrRiCIE6tzThWcfzadDxDOI2ssLJOCJzmYz5qNKcba&#10;Pvib7iefigBhF6OCzPsyltIlGRl0XVsSB+9qK4M+yCqVusJHgJtC9qNoLA3mHBYyLGmZUXI7/RoF&#10;q8Hua9sfndfPw7p2I7u5fOJxr1S7VS8mIDzV/h1+tbdawXA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eDVMxQAAANwAAAAPAAAAAAAAAAAAAAAAAJgCAABkcnMv&#10;ZG93bnJldi54bWxQSwUGAAAAAAQABAD1AAAAigMAAAAA&#10;" fillcolor="#4f81bd [3204]" strokecolor="#243f60 [1604]" strokeweight="2pt">
                        <v:textbox>
                          <w:txbxContent>
                            <w:p w:rsidR="00A700B5" w:rsidRDefault="00A700B5" w:rsidP="00200744"/>
                          </w:txbxContent>
                        </v:textbox>
                      </v:shape>
                      <v:shape id="Flowchart: Connector 447" o:spid="_x0000_s1055" type="#_x0000_t120" style="position:absolute;left:39719;top:9048;width:1143;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Q18YA&#10;AADcAAAADwAAAGRycy9kb3ducmV2LnhtbESP3WrCQBSE7wXfYTlC7+qm1j9iVpFWqbQi/j3AMXua&#10;BLNnQ3Yb49t3CwUvh5n5hkkWrSlFQ7UrLCt46UcgiFOrC84UnE/r5ykI55E1lpZJwZ0cLObdToKx&#10;tjc+UHP0mQgQdjEqyL2vYildmpNB17cVcfC+bW3QB1lnUtd4C3BTykEUjaXBgsNCjhW95ZRejz9G&#10;wfvr534zGJ1X9+2qdSO7vnzg7kupp167nIHw1PpH+L+90QqGwwn8nQ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Q18YAAADcAAAADwAAAAAAAAAAAAAAAACYAgAAZHJz&#10;L2Rvd25yZXYueG1sUEsFBgAAAAAEAAQA9QAAAIsDAAAAAA==&#10;" fillcolor="#4f81bd [3204]" strokecolor="#243f60 [1604]" strokeweight="2pt">
                        <v:textbox>
                          <w:txbxContent>
                            <w:p w:rsidR="00A700B5" w:rsidRDefault="00A700B5" w:rsidP="00200744"/>
                          </w:txbxContent>
                        </v:textbox>
                      </v:shape>
                      <v:shape id="Straight Arrow Connector 448" o:spid="_x0000_s1056" type="#_x0000_t32" style="position:absolute;left:29670;top:3857;width:3906;height:1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2zFsEAAADcAAAADwAAAGRycy9kb3ducmV2LnhtbERPTWvCQBC9F/wPywi91Y0lWEldpQjW&#10;iqdG8Txmp9nQ7GzIjpr217uHQo+P971YDb5VV+pjE9jAdJKBIq6Cbbg2cDxsnuagoiBbbAOTgR+K&#10;sFqOHhZY2HDjT7qWUqsUwrFAA06kK7SOlSOPcRI64sR9hd6jJNjX2vZ4S+G+1c9ZNtMeG04NDjta&#10;O6q+y4s3QPi+zV+0nMr57/Tssro77mVnzON4eHsFJTTIv/jP/WEN5Hlam86kI6C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nbMWwQAAANwAAAAPAAAAAAAAAAAAAAAA&#10;AKECAABkcnMvZG93bnJldi54bWxQSwUGAAAAAAQABAD5AAAAjwMAAAAA&#10;" strokecolor="#4579b8 [3044]">
                        <v:stroke endarrow="open"/>
                      </v:shape>
                      <v:shape id="TextBox 24" o:spid="_x0000_s1057" type="#_x0000_t202" style="position:absolute;left:762;top:4953;width:2561;height:2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xULMQA&#10;AADcAAAADwAAAGRycy9kb3ducmV2LnhtbESP3WrCQBSE7wu+w3IE7+pGiUVTVxF/wDur9gEO2dNs&#10;muzZkF01+vRuoeDlMDPfMPNlZ2txpdaXjhWMhgkI4tzpkgsF3+fd+xSED8gaa8ek4E4elove2xwz&#10;7W58pOspFCJC2GeowITQZFL63JBFP3QNcfR+XGsxRNkWUrd4i3Bby3GSfEiLJccFgw2tDeXV6WIV&#10;TBN7qKrZ+Mvb9DGamPXGbZtfpQb9bvUJIlAXXuH/9l4rSNMZ/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sVCzEAAAA3AAAAA8AAAAAAAAAAAAAAAAAmAIAAGRycy9k&#10;b3ducmV2LnhtbFBLBQYAAAAABAAEAPUAAACJAwAAAAA=&#10;" filled="f" stroked="f">
                        <v:textbox style="mso-fit-shape-to-text:t">
                          <w:txbxContent>
                            <w:p w:rsidR="00A700B5" w:rsidRDefault="00A700B5" w:rsidP="00200744">
                              <w:pPr>
                                <w:pStyle w:val="NormalWeb"/>
                                <w:spacing w:before="0" w:beforeAutospacing="0" w:after="0" w:afterAutospacing="0"/>
                              </w:pPr>
                              <w:r>
                                <w:rPr>
                                  <w:rFonts w:asciiTheme="minorHAnsi" w:hAnsi="Calibri" w:cstheme="minorBidi"/>
                                  <w:color w:val="FFFFFF" w:themeColor="background1"/>
                                  <w:sz w:val="22"/>
                                  <w:szCs w:val="22"/>
                                </w:rPr>
                                <w:t>1</w:t>
                              </w:r>
                            </w:p>
                          </w:txbxContent>
                        </v:textbox>
                      </v:shape>
                      <v:shape id="TextBox 25" o:spid="_x0000_s1058" type="#_x0000_t202" style="position:absolute;left:20764;top:2952;width:2562;height:26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9rbMIA&#10;AADcAAAADwAAAGRycy9kb3ducmV2LnhtbERPS07DMBDdV+IO1iB11zqNmiqEuhUKrcSOfjjAKB7i&#10;kHgcxaZJOT1eILF8ev/tfrKduNHgG8cKVssEBHHldMO1go/rcZGD8AFZY+eYFNzJw373MNtiod3I&#10;Z7pdQi1iCPsCFZgQ+kJKXxmy6JeuJ47cpxsshgiHWuoBxxhuO5kmyUZabDg2GOypNFS1l2+rIE/s&#10;e9s+pSdv1z+rzJSv7tB/KTV/nF6eQQSawr/4z/2mFayzOD+ei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j2tswgAAANwAAAAPAAAAAAAAAAAAAAAAAJgCAABkcnMvZG93&#10;bnJldi54bWxQSwUGAAAAAAQABAD1AAAAhwMAAAAA&#10;" filled="f" stroked="f">
                        <v:textbox style="mso-fit-shape-to-text:t">
                          <w:txbxContent>
                            <w:p w:rsidR="00A700B5" w:rsidRDefault="00A700B5" w:rsidP="00200744">
                              <w:pPr>
                                <w:pStyle w:val="NormalWeb"/>
                                <w:spacing w:before="0" w:beforeAutospacing="0" w:after="0" w:afterAutospacing="0"/>
                              </w:pPr>
                              <w:r>
                                <w:rPr>
                                  <w:rFonts w:asciiTheme="minorHAnsi" w:hAnsi="Calibri" w:cstheme="minorBidi"/>
                                  <w:color w:val="000000" w:themeColor="text1"/>
                                  <w:sz w:val="22"/>
                                  <w:szCs w:val="22"/>
                                </w:rPr>
                                <w:t>2</w:t>
                              </w:r>
                            </w:p>
                          </w:txbxContent>
                        </v:textbox>
                      </v:shape>
                      <v:shape id="TextBox 26" o:spid="_x0000_s1059" type="#_x0000_t202" style="position:absolute;left:39147;top:2762;width:2562;height:2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O98QA&#10;AADcAAAADwAAAGRycy9kb3ducmV2LnhtbESP3WrCQBSE7wu+w3IK3tVNRIumriL+QO+sPw9wyJ5m&#10;02TPhuyqsU/vCoKXw8x8w8wWna3FhVpfOlaQDhIQxLnTJRcKTsftxwSED8gaa8ek4EYeFvPe2wwz&#10;7a68p8shFCJC2GeowITQZFL63JBFP3ANcfR+XWsxRNkWUrd4jXBby2GSfEqLJccFgw2tDOXV4WwV&#10;TBK7q6rp8Mfb0X86Nqu12zR/SvXfu+UXiEBdeIWf7W+tYDRO4XEmHg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DzvfEAAAA3AAAAA8AAAAAAAAAAAAAAAAAmAIAAGRycy9k&#10;b3ducmV2LnhtbFBLBQYAAAAABAAEAPUAAACJAwAAAAA=&#10;" filled="f" stroked="f">
                        <v:textbox style="mso-fit-shape-to-text:t">
                          <w:txbxContent>
                            <w:p w:rsidR="00A700B5" w:rsidRDefault="00A700B5" w:rsidP="00200744">
                              <w:pPr>
                                <w:pStyle w:val="NormalWeb"/>
                                <w:spacing w:before="0" w:beforeAutospacing="0" w:after="0" w:afterAutospacing="0"/>
                              </w:pPr>
                              <w:r>
                                <w:rPr>
                                  <w:rFonts w:asciiTheme="minorHAnsi" w:hAnsi="Calibri" w:cstheme="minorBidi"/>
                                  <w:color w:val="000000" w:themeColor="text1"/>
                                  <w:sz w:val="22"/>
                                  <w:szCs w:val="22"/>
                                </w:rPr>
                                <w:t>3</w:t>
                              </w:r>
                            </w:p>
                          </w:txbxContent>
                        </v:textbox>
                      </v:shape>
                      <v:shape id="TextBox 27" o:spid="_x0000_s1060" type="#_x0000_t202" style="position:absolute;left:10001;top:8477;width:4007;height:2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FQgMQA&#10;AADcAAAADwAAAGRycy9kb3ducmV2LnhtbESP3WrCQBSE7wu+w3IK3tWNQYumriL+QO+sPw9wyJ5m&#10;02TPhuyqsU/vCoKXw8x8w8wWna3FhVpfOlYwHCQgiHOnSy4UnI7bjwkIH5A11o5JwY08LOa9txlm&#10;2l15T5dDKESEsM9QgQmhyaT0uSGLfuAa4uj9utZiiLItpG7xGuG2lmmSfEqLJccFgw2tDOXV4WwV&#10;TBK7q6pp+uPt6H84Nqu12zR/SvXfu+UXiEBdeIWf7W+tYDRO4XEmHg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RUIDEAAAA3AAAAA8AAAAAAAAAAAAAAAAAmAIAAGRycy9k&#10;b3ducmV2LnhtbFBLBQYAAAAABAAEAPUAAACJAwAAAAA=&#10;" filled="f" stroked="f">
                        <v:textbox style="mso-fit-shape-to-text:t">
                          <w:txbxContent>
                            <w:p w:rsidR="00A700B5" w:rsidRDefault="00A700B5" w:rsidP="00200744">
                              <w:pPr>
                                <w:pStyle w:val="NormalWeb"/>
                                <w:spacing w:before="0" w:beforeAutospacing="0" w:after="0" w:afterAutospacing="0"/>
                              </w:pPr>
                              <w:r>
                                <w:rPr>
                                  <w:rFonts w:asciiTheme="minorHAnsi" w:hAnsi="Calibri" w:cstheme="minorBidi"/>
                                  <w:color w:val="000000" w:themeColor="text1"/>
                                  <w:sz w:val="22"/>
                                  <w:szCs w:val="22"/>
                                </w:rPr>
                                <w:t>2 m</w:t>
                              </w:r>
                            </w:p>
                          </w:txbxContent>
                        </v:textbox>
                      </v:shape>
                      <v:line id="Straight Connector 453" o:spid="_x0000_s1061" style="position:absolute;visibility:visible;mso-wrap-style:square" from="4667,8382" to="20383,8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FxK8MAAADcAAAADwAAAGRycy9kb3ducmV2LnhtbESP3WoCMRSE7wu+QzhC72rW+oOsRhFr&#10;RREUfx7gsDnuLm5Olk1c49s3hUIvh5n5hpktgqlES40rLSvo9xIQxJnVJecKrpfvjwkI55E1VpZJ&#10;wYscLOadtxmm2j75RO3Z5yJC2KWooPC+TqV0WUEGXc/WxNG72cagj7LJpW7wGeGmkp9JMpYGS44L&#10;Bda0Kii7nx9GwRZfp/B1lJtw2OPatg/euYSVeu+G5RSEp+D/w3/trVYwHA3g90w8An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xcSvDAAAA3AAAAA8AAAAAAAAAAAAA&#10;AAAAoQIAAGRycy9kb3ducmV2LnhtbFBLBQYAAAAABAAEAPkAAACRAwAAAAA=&#10;" strokecolor="#4579b8 [3044]">
                        <v:stroke startarrow="block" endarrow="block"/>
                      </v:line>
                      <v:line id="Straight Connector 454" o:spid="_x0000_s1062" style="position:absolute;visibility:visible;mso-wrap-style:square" from="23336,8286" to="39052,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jpX8QAAADcAAAADwAAAGRycy9kb3ducmV2LnhtbESP0WrCQBRE3wv9h+UKfdONolLSrCK1&#10;LUrBYtoPuGRvk2D2bsiuyebvXaHQx2FmzjDZNphG9NS52rKC+SwBQVxYXXOp4Of7ffoMwnlkjY1l&#10;UjCSg+3m8SHDVNuBz9TnvhQRwi5FBZX3bSqlKyoy6Ga2JY7er+0M+ii7UuoOhwg3jVwkyVoarDku&#10;VNjSa0XFJb8aBQccz2H/JT/C6RPfbH/lo0tYqadJ2L2A8BT8f/ivfdAKlqsl3M/EIyA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2OlfxAAAANwAAAAPAAAAAAAAAAAA&#10;AAAAAKECAABkcnMvZG93bnJldi54bWxQSwUGAAAAAAQABAD5AAAAkgMAAAAA&#10;" strokecolor="#4579b8 [3044]">
                        <v:stroke startarrow="block" endarrow="block"/>
                      </v:line>
                      <v:shape id="TextBox 30" o:spid="_x0000_s1063" type="#_x0000_t202" style="position:absolute;left:29432;top:8763;width:4007;height:2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9MQA&#10;AADcAAAADwAAAGRycy9kb3ducmV2LnhtbESP0WrCQBRE3wv9h+UKfaubiCk2upGiFfpma/sBl+w1&#10;G5O9G7Krxn69Kwg+DjNzhlksB9uKE/W+dqwgHScgiEuna64U/P1uXmcgfEDW2DomBRfysCyenxaY&#10;a3fmHzrtQiUihH2OCkwIXS6lLw1Z9GPXEUdv73qLIcq+krrHc4TbVk6S5E1arDkuGOxoZahsdker&#10;YJbYbdO8T769nf6nmVmt3Wd3UOplNHzMQQQawiN8b39pBdMsg9uZeARk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4yPTEAAAA3AAAAA8AAAAAAAAAAAAAAAAAmAIAAGRycy9k&#10;b3ducmV2LnhtbFBLBQYAAAAABAAEAPUAAACJAwAAAAA=&#10;" filled="f" stroked="f">
                        <v:textbox style="mso-fit-shape-to-text:t">
                          <w:txbxContent>
                            <w:p w:rsidR="00A700B5" w:rsidRDefault="00A700B5" w:rsidP="00200744">
                              <w:pPr>
                                <w:pStyle w:val="NormalWeb"/>
                                <w:spacing w:before="0" w:beforeAutospacing="0" w:after="0" w:afterAutospacing="0"/>
                              </w:pPr>
                              <w:r>
                                <w:rPr>
                                  <w:rFonts w:asciiTheme="minorHAnsi" w:hAnsi="Calibri" w:cstheme="minorBidi"/>
                                  <w:color w:val="000000" w:themeColor="text1"/>
                                  <w:sz w:val="22"/>
                                  <w:szCs w:val="22"/>
                                </w:rPr>
                                <w:t>2 m</w:t>
                              </w:r>
                            </w:p>
                          </w:txbxContent>
                        </v:textbox>
                      </v:shape>
                      <v:shape id="Straight Arrow Connector 456" o:spid="_x0000_s1064" type="#_x0000_t32" style="position:absolute;left:24058;top:3850;width:3905;height:16;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cUIsQAAADcAAAADwAAAGRycy9kb3ducmV2LnhtbESPX2vCQBDE3wt+h2OFvtWL4j9STxHB&#10;ttInU+nzNrfNheb2Qm6rqZ/eKxT6OMzMb5jVpveNOlMX68AGxqMMFHEZbM2VgdPb/mEJKgqyxSYw&#10;GfihCJv14G6FuQ0XPtK5kEolCMccDTiRNtc6lo48xlFoiZP3GTqPkmRXadvhJcF9oydZNtcea04L&#10;DlvaOSq/im9vgPDpebrQ8l4sr+MPl1Xt6VUOxtwP++0jKKFe/sN/7RdrYDqbw++ZdAT0+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lxQixAAAANwAAAAPAAAAAAAAAAAA&#10;AAAAAKECAABkcnMvZG93bnJldi54bWxQSwUGAAAAAAQABAD5AAAAkgMAAAAA&#10;" strokecolor="#4579b8 [3044]">
                        <v:stroke endarrow="open"/>
                      </v:shape>
                      <v:shape id="Straight Arrow Connector 457" o:spid="_x0000_s1065" type="#_x0000_t32" style="position:absolute;left:34535;top:3850;width:3905;height:16;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xucQAAADcAAAADwAAAGRycy9kb3ducmV2LnhtbESPQWvCQBSE7wX/w/KE3upG0Sqpq4hg&#10;W+nJVHp+zb5mQ7NvQ/ZVU3+9Wyh4HGbmG2a57n2jTtTFOrCB8SgDRVwGW3Nl4Pi+e1iAioJssQlM&#10;Bn4pwno1uFtibsOZD3QqpFIJwjFHA06kzbWOpSOPcRRa4uR9hc6jJNlV2nZ4TnDf6EmWPWqPNacF&#10;hy1tHZXfxY83QPj8Mp1r+SgWl/Gny6r2+CZ7Y+6H/eYJlFAvt/B/+9UamM7m8HcmHQG9u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7G5xAAAANwAAAAPAAAAAAAAAAAA&#10;AAAAAKECAABkcnMvZG93bnJldi54bWxQSwUGAAAAAAQABAD5AAAAkgMAAAAA&#10;" strokecolor="#4579b8 [3044]">
                        <v:stroke endarrow="open"/>
                      </v:shape>
                      <v:shape id="TextBox 51" o:spid="_x0000_s1066" type="#_x0000_t202" style="position:absolute;left:27716;width:8502;height:26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lnasIA&#10;AADcAAAADwAAAGRycy9kb3ducmV2LnhtbERPS07DMBDdV+IO1iB11zqNmiqEuhUKrcSOfjjAKB7i&#10;kHgcxaZJOT1eILF8ev/tfrKduNHgG8cKVssEBHHldMO1go/rcZGD8AFZY+eYFNzJw373MNtiod3I&#10;Z7pdQi1iCPsCFZgQ+kJKXxmy6JeuJ47cpxsshgiHWuoBxxhuO5kmyUZabDg2GOypNFS1l2+rIE/s&#10;e9s+pSdv1z+rzJSv7tB/KTV/nF6eQQSawr/4z/2mFayzuDaei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WdqwgAAANwAAAAPAAAAAAAAAAAAAAAAAJgCAABkcnMvZG93&#10;bnJldi54bWxQSwUGAAAAAAQABAD1AAAAhwMAAAAA&#10;" filled="f" stroked="f">
                        <v:textbox style="mso-fit-shape-to-text:t">
                          <w:txbxContent>
                            <w:p w:rsidR="00A700B5" w:rsidRDefault="00A700B5" w:rsidP="00200744">
                              <w:pPr>
                                <w:pStyle w:val="NormalWeb"/>
                                <w:spacing w:before="0" w:beforeAutospacing="0" w:after="0" w:afterAutospacing="0"/>
                              </w:pPr>
                              <w:r>
                                <w:rPr>
                                  <w:rFonts w:asciiTheme="minorHAnsi" w:hAnsi="Calibri" w:cstheme="minorBidi"/>
                                  <w:color w:val="000000" w:themeColor="text1"/>
                                  <w:sz w:val="22"/>
                                  <w:szCs w:val="22"/>
                                </w:rPr>
                                <w:t xml:space="preserve">p= 12 </w:t>
                              </w:r>
                              <w:proofErr w:type="spellStart"/>
                              <w:r>
                                <w:rPr>
                                  <w:rFonts w:asciiTheme="minorHAnsi" w:hAnsi="Calibri" w:cstheme="minorBidi"/>
                                  <w:color w:val="000000" w:themeColor="text1"/>
                                  <w:sz w:val="22"/>
                                  <w:szCs w:val="22"/>
                                </w:rPr>
                                <w:t>kN</w:t>
                              </w:r>
                              <w:proofErr w:type="spellEnd"/>
                              <w:r>
                                <w:rPr>
                                  <w:rFonts w:asciiTheme="minorHAnsi" w:hAnsi="Calibri" w:cstheme="minorBidi"/>
                                  <w:color w:val="000000" w:themeColor="text1"/>
                                  <w:sz w:val="22"/>
                                  <w:szCs w:val="22"/>
                                </w:rPr>
                                <w:t>/m</w:t>
                              </w:r>
                            </w:p>
                          </w:txbxContent>
                        </v:textbox>
                      </v:shape>
                      <w10:anchorlock/>
                    </v:group>
                  </w:pict>
                </mc:Fallback>
              </mc:AlternateContent>
            </w:r>
          </w:p>
          <w:p w:rsidR="00200744" w:rsidRPr="008F7121" w:rsidRDefault="00200744" w:rsidP="008F7121">
            <w:pPr>
              <w:autoSpaceDE w:val="0"/>
              <w:autoSpaceDN w:val="0"/>
              <w:adjustRightInd w:val="0"/>
              <w:spacing w:line="360" w:lineRule="auto"/>
              <w:jc w:val="both"/>
              <w:rPr>
                <w:sz w:val="24"/>
                <w:szCs w:val="24"/>
                <w:lang w:eastAsia="ja-JP"/>
              </w:rPr>
            </w:pPr>
            <w:r w:rsidRPr="008F7121">
              <w:rPr>
                <w:sz w:val="24"/>
                <w:szCs w:val="24"/>
                <w:lang w:eastAsia="ja-JP"/>
              </w:rPr>
              <w:t>Solution</w:t>
            </w:r>
          </w:p>
          <w:p w:rsidR="00200744" w:rsidRPr="008F7121" w:rsidRDefault="00200744" w:rsidP="008F7121">
            <w:pPr>
              <w:autoSpaceDE w:val="0"/>
              <w:autoSpaceDN w:val="0"/>
              <w:adjustRightInd w:val="0"/>
              <w:spacing w:line="360" w:lineRule="auto"/>
              <w:jc w:val="both"/>
              <w:rPr>
                <w:sz w:val="24"/>
                <w:szCs w:val="24"/>
                <w:lang w:eastAsia="ja-JP"/>
              </w:rPr>
            </w:pPr>
          </w:p>
          <w:p w:rsidR="00200744" w:rsidRPr="008F7121" w:rsidRDefault="00200744" w:rsidP="008F7121">
            <w:pPr>
              <w:autoSpaceDE w:val="0"/>
              <w:autoSpaceDN w:val="0"/>
              <w:adjustRightInd w:val="0"/>
              <w:spacing w:line="360" w:lineRule="auto"/>
              <w:jc w:val="both"/>
              <w:rPr>
                <w:sz w:val="24"/>
                <w:szCs w:val="24"/>
              </w:rPr>
            </w:pPr>
            <w:r w:rsidRPr="008F7121">
              <w:rPr>
                <w:sz w:val="24"/>
                <w:szCs w:val="24"/>
              </w:rPr>
              <w:object w:dxaOrig="13740" w:dyaOrig="6585">
                <v:shape id="_x0000_i1032" type="#_x0000_t75" style="width:452.4pt;height:218.15pt" o:ole="">
                  <v:imagedata r:id="rId214" o:title=""/>
                </v:shape>
                <o:OLEObject Type="Embed" ProgID="PBrush" ShapeID="_x0000_i1032" DrawAspect="Content" ObjectID="_1593545213" r:id="rId215"/>
              </w:object>
            </w:r>
            <w:r w:rsidRPr="008F7121">
              <w:rPr>
                <w:sz w:val="24"/>
                <w:szCs w:val="24"/>
              </w:rPr>
              <w:object w:dxaOrig="13725" w:dyaOrig="6480">
                <v:shape id="_x0000_i1033" type="#_x0000_t75" style="width:454.55pt;height:214.95pt" o:ole="">
                  <v:imagedata r:id="rId216" o:title=""/>
                </v:shape>
                <o:OLEObject Type="Embed" ProgID="PBrush" ShapeID="_x0000_i1033" DrawAspect="Content" ObjectID="_1593545214" r:id="rId217"/>
              </w:object>
            </w:r>
            <w:r w:rsidRPr="008F7121">
              <w:rPr>
                <w:sz w:val="24"/>
                <w:szCs w:val="24"/>
              </w:rPr>
              <w:object w:dxaOrig="8640" w:dyaOrig="2580">
                <v:shape id="_x0000_i1034" type="#_x0000_t75" style="width:6in;height:130.05pt" o:ole="">
                  <v:imagedata r:id="rId218" o:title=""/>
                </v:shape>
                <o:OLEObject Type="Embed" ProgID="PBrush" ShapeID="_x0000_i1034" DrawAspect="Content" ObjectID="_1593545215" r:id="rId219"/>
              </w:object>
            </w:r>
          </w:p>
        </w:tc>
      </w:tr>
    </w:tbl>
    <w:p w:rsidR="00200744" w:rsidRDefault="00200744" w:rsidP="00200744">
      <w:pPr>
        <w:autoSpaceDE w:val="0"/>
        <w:autoSpaceDN w:val="0"/>
        <w:adjustRightInd w:val="0"/>
        <w:jc w:val="both"/>
        <w:rPr>
          <w:rFonts w:ascii="Cambria" w:hAnsi="Cambria" w:cs="TimesNewRomanPSMT"/>
          <w:sz w:val="24"/>
          <w:szCs w:val="24"/>
          <w:lang w:eastAsia="ja-JP"/>
        </w:rPr>
      </w:pPr>
    </w:p>
    <w:p w:rsidR="00200744" w:rsidRDefault="00660233" w:rsidP="00660233">
      <w:pPr>
        <w:pStyle w:val="Heading3"/>
        <w:spacing w:line="360" w:lineRule="auto"/>
        <w:ind w:left="720"/>
      </w:pPr>
      <w:bookmarkStart w:id="128" w:name="_Toc461620599"/>
      <w:bookmarkStart w:id="129" w:name="_Toc519801662"/>
      <w:r>
        <w:t>5</w:t>
      </w:r>
      <w:r w:rsidR="00200744">
        <w:t>.</w:t>
      </w:r>
      <w:r>
        <w:t xml:space="preserve">6.3. </w:t>
      </w:r>
      <w:r w:rsidR="00200744">
        <w:t>2-D Beam</w:t>
      </w:r>
      <w:bookmarkEnd w:id="128"/>
      <w:bookmarkEnd w:id="129"/>
    </w:p>
    <w:p w:rsidR="00200744" w:rsidRPr="00660233" w:rsidRDefault="00200744" w:rsidP="00660233">
      <w:pPr>
        <w:autoSpaceDE w:val="0"/>
        <w:autoSpaceDN w:val="0"/>
        <w:adjustRightInd w:val="0"/>
        <w:spacing w:line="360" w:lineRule="auto"/>
        <w:jc w:val="both"/>
        <w:rPr>
          <w:rFonts w:eastAsia="MS Mincho"/>
          <w:sz w:val="24"/>
          <w:szCs w:val="24"/>
          <w:lang w:eastAsia="ja-JP"/>
        </w:rPr>
      </w:pPr>
      <w:r w:rsidRPr="00660233">
        <w:rPr>
          <w:rFonts w:eastAsia="MS Mincho"/>
          <w:sz w:val="24"/>
          <w:szCs w:val="24"/>
          <w:lang w:eastAsia="ja-JP"/>
        </w:rPr>
        <w:t>For 2-D element, the local degrees are written as</w:t>
      </w:r>
    </w:p>
    <w:p w:rsidR="00200744" w:rsidRPr="00660233" w:rsidRDefault="00200744" w:rsidP="00660233">
      <w:pPr>
        <w:autoSpaceDE w:val="0"/>
        <w:autoSpaceDN w:val="0"/>
        <w:adjustRightInd w:val="0"/>
        <w:spacing w:line="360" w:lineRule="auto"/>
        <w:jc w:val="both"/>
        <w:rPr>
          <w:rFonts w:eastAsia="MS Mincho"/>
          <w:sz w:val="24"/>
          <w:szCs w:val="24"/>
          <w:lang w:eastAsia="ja-JP"/>
        </w:rPr>
      </w:pPr>
    </w:p>
    <w:p w:rsidR="00200744" w:rsidRPr="00660233" w:rsidRDefault="00200744" w:rsidP="00660233">
      <w:pPr>
        <w:autoSpaceDE w:val="0"/>
        <w:autoSpaceDN w:val="0"/>
        <w:adjustRightInd w:val="0"/>
        <w:spacing w:line="360" w:lineRule="auto"/>
        <w:jc w:val="both"/>
        <w:rPr>
          <w:rFonts w:eastAsia="MS Mincho"/>
          <w:b/>
          <w:sz w:val="24"/>
          <w:szCs w:val="24"/>
          <w:lang w:eastAsia="ja-JP"/>
        </w:rPr>
      </w:pPr>
      <m:oMath>
        <m:r>
          <m:rPr>
            <m:sty m:val="b"/>
          </m:rPr>
          <w:rPr>
            <w:rFonts w:ascii="Cambria Math" w:eastAsia="MS Mincho" w:hAnsi="Cambria Math"/>
            <w:sz w:val="24"/>
            <w:szCs w:val="24"/>
            <w:lang w:eastAsia="ja-JP"/>
          </w:rPr>
          <m:t>q=</m:t>
        </m:r>
        <m:sSup>
          <m:sSupPr>
            <m:ctrlPr>
              <w:rPr>
                <w:rFonts w:ascii="Cambria Math" w:eastAsia="MS Mincho" w:hAnsi="Cambria Math"/>
                <w:b/>
                <w:sz w:val="24"/>
                <w:szCs w:val="24"/>
                <w:lang w:eastAsia="ja-JP"/>
              </w:rPr>
            </m:ctrlPr>
          </m:sSupPr>
          <m:e>
            <m:d>
              <m:dPr>
                <m:begChr m:val="["/>
                <m:endChr m:val="]"/>
                <m:ctrlPr>
                  <w:rPr>
                    <w:rFonts w:ascii="Cambria Math" w:eastAsia="MS Mincho" w:hAnsi="Cambria Math"/>
                    <w:b/>
                    <w:sz w:val="24"/>
                    <w:szCs w:val="24"/>
                    <w:lang w:eastAsia="ja-JP"/>
                  </w:rPr>
                </m:ctrlPr>
              </m:dPr>
              <m:e>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1</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2</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3</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4</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5</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6</m:t>
                    </m:r>
                  </m:sub>
                </m:sSub>
              </m:e>
            </m:d>
          </m:e>
          <m:sup>
            <m:r>
              <m:rPr>
                <m:sty m:val="b"/>
              </m:rPr>
              <w:rPr>
                <w:rFonts w:ascii="Cambria Math" w:eastAsia="MS Mincho" w:hAnsi="Cambria Math"/>
                <w:sz w:val="24"/>
                <w:szCs w:val="24"/>
                <w:lang w:eastAsia="ja-JP"/>
              </w:rPr>
              <m:t>T</m:t>
            </m:r>
          </m:sup>
        </m:sSup>
      </m:oMath>
      <w:r w:rsidRPr="00660233">
        <w:rPr>
          <w:rFonts w:eastAsia="MS Mincho"/>
          <w:b/>
          <w:sz w:val="24"/>
          <w:szCs w:val="24"/>
          <w:lang w:eastAsia="ja-JP"/>
        </w:rPr>
        <w:t xml:space="preserve">     </w:t>
      </w:r>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t xml:space="preserve">           </w:t>
      </w:r>
      <w:r w:rsidRPr="00660233">
        <w:rPr>
          <w:rFonts w:eastAsia="MS Mincho"/>
          <w:sz w:val="24"/>
          <w:szCs w:val="24"/>
          <w:lang w:eastAsia="ja-JP"/>
        </w:rPr>
        <w:t>(</w:t>
      </w:r>
      <w:r w:rsidR="00F745C2">
        <w:rPr>
          <w:rFonts w:eastAsia="MS Mincho"/>
          <w:sz w:val="24"/>
          <w:szCs w:val="24"/>
          <w:lang w:eastAsia="ja-JP"/>
        </w:rPr>
        <w:t>5</w:t>
      </w:r>
      <w:r w:rsidRPr="00660233">
        <w:rPr>
          <w:rFonts w:eastAsia="MS Mincho"/>
          <w:sz w:val="24"/>
          <w:szCs w:val="24"/>
          <w:lang w:eastAsia="ja-JP"/>
        </w:rPr>
        <w:t>.</w:t>
      </w:r>
      <w:r w:rsidR="00F745C2">
        <w:rPr>
          <w:rFonts w:eastAsia="MS Mincho"/>
          <w:sz w:val="24"/>
          <w:szCs w:val="24"/>
          <w:lang w:eastAsia="ja-JP"/>
        </w:rPr>
        <w:t>38</w:t>
      </w:r>
      <w:r w:rsidRPr="00660233">
        <w:rPr>
          <w:rFonts w:eastAsia="MS Mincho"/>
          <w:sz w:val="24"/>
          <w:szCs w:val="24"/>
          <w:lang w:eastAsia="ja-JP"/>
        </w:rPr>
        <w:t>)</w:t>
      </w:r>
    </w:p>
    <w:p w:rsidR="00200744" w:rsidRPr="00660233" w:rsidRDefault="00200744" w:rsidP="00660233">
      <w:pPr>
        <w:autoSpaceDE w:val="0"/>
        <w:autoSpaceDN w:val="0"/>
        <w:adjustRightInd w:val="0"/>
        <w:spacing w:line="360" w:lineRule="auto"/>
        <w:jc w:val="both"/>
        <w:rPr>
          <w:sz w:val="24"/>
          <w:szCs w:val="24"/>
          <w:lang w:eastAsia="ja-JP"/>
        </w:rPr>
      </w:pPr>
    </w:p>
    <w:p w:rsidR="00200744" w:rsidRPr="00660233" w:rsidRDefault="00200744" w:rsidP="00660233">
      <w:pPr>
        <w:autoSpaceDE w:val="0"/>
        <w:autoSpaceDN w:val="0"/>
        <w:adjustRightInd w:val="0"/>
        <w:spacing w:line="360" w:lineRule="auto"/>
        <w:jc w:val="both"/>
        <w:rPr>
          <w:rFonts w:eastAsia="MS Mincho"/>
          <w:sz w:val="24"/>
          <w:szCs w:val="24"/>
          <w:lang w:eastAsia="ja-JP"/>
        </w:rPr>
      </w:pPr>
      <w:r w:rsidRPr="00660233">
        <w:rPr>
          <w:rFonts w:eastAsia="MS Mincho"/>
          <w:sz w:val="24"/>
          <w:szCs w:val="24"/>
          <w:lang w:eastAsia="ja-JP"/>
        </w:rPr>
        <w:t>The local-global correspondence can be written as</w:t>
      </w:r>
    </w:p>
    <w:p w:rsidR="00200744" w:rsidRPr="00660233" w:rsidRDefault="00200744" w:rsidP="00660233">
      <w:pPr>
        <w:autoSpaceDE w:val="0"/>
        <w:autoSpaceDN w:val="0"/>
        <w:adjustRightInd w:val="0"/>
        <w:spacing w:line="360" w:lineRule="auto"/>
        <w:jc w:val="both"/>
        <w:rPr>
          <w:rFonts w:eastAsia="MS Mincho"/>
          <w:sz w:val="24"/>
          <w:szCs w:val="24"/>
          <w:lang w:eastAsia="ja-JP"/>
        </w:rPr>
      </w:pPr>
    </w:p>
    <w:p w:rsidR="00200744" w:rsidRPr="00660233" w:rsidRDefault="00200744" w:rsidP="00660233">
      <w:pPr>
        <w:autoSpaceDE w:val="0"/>
        <w:autoSpaceDN w:val="0"/>
        <w:adjustRightInd w:val="0"/>
        <w:spacing w:line="360" w:lineRule="auto"/>
        <w:jc w:val="both"/>
        <w:rPr>
          <w:rFonts w:eastAsia="MS Mincho"/>
          <w:sz w:val="24"/>
          <w:szCs w:val="24"/>
          <w:lang w:eastAsia="ja-JP"/>
        </w:rPr>
      </w:pPr>
      <m:oMath>
        <m:r>
          <m:rPr>
            <m:sty m:val="b"/>
          </m:rPr>
          <w:rPr>
            <w:rFonts w:ascii="Cambria Math" w:eastAsia="MS Mincho" w:hAnsi="Cambria Math"/>
            <w:sz w:val="24"/>
            <w:szCs w:val="24"/>
            <w:lang w:eastAsia="ja-JP"/>
          </w:rPr>
          <m:t>q'=</m:t>
        </m:r>
        <m:sSup>
          <m:sSupPr>
            <m:ctrlPr>
              <w:rPr>
                <w:rFonts w:ascii="Cambria Math" w:eastAsia="MS Mincho" w:hAnsi="Cambria Math"/>
                <w:b/>
                <w:sz w:val="24"/>
                <w:szCs w:val="24"/>
                <w:lang w:eastAsia="ja-JP"/>
              </w:rPr>
            </m:ctrlPr>
          </m:sSupPr>
          <m:e>
            <m:d>
              <m:dPr>
                <m:begChr m:val="["/>
                <m:endChr m:val="]"/>
                <m:ctrlPr>
                  <w:rPr>
                    <w:rFonts w:ascii="Cambria Math" w:eastAsia="MS Mincho" w:hAnsi="Cambria Math"/>
                    <w:b/>
                    <w:sz w:val="24"/>
                    <w:szCs w:val="24"/>
                    <w:lang w:eastAsia="ja-JP"/>
                  </w:rPr>
                </m:ctrlPr>
              </m:dPr>
              <m:e>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1</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2</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3</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4</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5</m:t>
                    </m:r>
                  </m:sub>
                </m:sSub>
                <m:r>
                  <m:rPr>
                    <m:sty m:val="b"/>
                  </m:rPr>
                  <w:rPr>
                    <w:rFonts w:ascii="Cambria Math" w:eastAsia="MS Mincho" w:hAnsi="Cambria Math"/>
                    <w:sz w:val="24"/>
                    <w:szCs w:val="24"/>
                    <w:lang w:eastAsia="ja-JP"/>
                  </w:rPr>
                  <m:t>,</m:t>
                </m:r>
                <m:sSub>
                  <m:sSubPr>
                    <m:ctrlPr>
                      <w:rPr>
                        <w:rFonts w:ascii="Cambria Math" w:eastAsia="MS Mincho" w:hAnsi="Cambria Math"/>
                        <w:sz w:val="24"/>
                        <w:szCs w:val="24"/>
                        <w:lang w:eastAsia="ja-JP"/>
                      </w:rPr>
                    </m:ctrlPr>
                  </m:sSubPr>
                  <m:e>
                    <m:r>
                      <m:rPr>
                        <m:sty m:val="p"/>
                      </m:rPr>
                      <w:rPr>
                        <w:rFonts w:ascii="Cambria Math" w:eastAsia="MS Mincho" w:hAnsi="Cambria Math"/>
                        <w:sz w:val="24"/>
                        <w:szCs w:val="24"/>
                        <w:lang w:eastAsia="ja-JP"/>
                      </w:rPr>
                      <m:t>q'</m:t>
                    </m:r>
                  </m:e>
                  <m:sub>
                    <m:r>
                      <m:rPr>
                        <m:sty m:val="p"/>
                      </m:rPr>
                      <w:rPr>
                        <w:rFonts w:ascii="Cambria Math" w:eastAsia="MS Mincho" w:hAnsi="Cambria Math"/>
                        <w:sz w:val="24"/>
                        <w:szCs w:val="24"/>
                        <w:lang w:eastAsia="ja-JP"/>
                      </w:rPr>
                      <m:t>6</m:t>
                    </m:r>
                  </m:sub>
                </m:sSub>
              </m:e>
            </m:d>
          </m:e>
          <m:sup>
            <m:r>
              <m:rPr>
                <m:sty m:val="b"/>
              </m:rPr>
              <w:rPr>
                <w:rFonts w:ascii="Cambria Math" w:eastAsia="MS Mincho" w:hAnsi="Cambria Math"/>
                <w:sz w:val="24"/>
                <w:szCs w:val="24"/>
                <w:lang w:eastAsia="ja-JP"/>
              </w:rPr>
              <m:t>T</m:t>
            </m:r>
          </m:sup>
        </m:sSup>
      </m:oMath>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t xml:space="preserve">           </w:t>
      </w:r>
      <w:r w:rsidRPr="00660233">
        <w:rPr>
          <w:rFonts w:eastAsia="MS Mincho"/>
          <w:sz w:val="24"/>
          <w:szCs w:val="24"/>
          <w:lang w:eastAsia="ja-JP"/>
        </w:rPr>
        <w:t>(</w:t>
      </w:r>
      <w:r w:rsidR="00F745C2">
        <w:rPr>
          <w:rFonts w:eastAsia="MS Mincho"/>
          <w:sz w:val="24"/>
          <w:szCs w:val="24"/>
          <w:lang w:eastAsia="ja-JP"/>
        </w:rPr>
        <w:t>5.39</w:t>
      </w:r>
      <w:r w:rsidRPr="00660233">
        <w:rPr>
          <w:rFonts w:eastAsia="MS Mincho"/>
          <w:sz w:val="24"/>
          <w:szCs w:val="24"/>
          <w:lang w:eastAsia="ja-JP"/>
        </w:rPr>
        <w:t>)</w:t>
      </w:r>
    </w:p>
    <w:p w:rsidR="00200744" w:rsidRPr="00660233" w:rsidRDefault="00200744" w:rsidP="00660233">
      <w:pPr>
        <w:autoSpaceDE w:val="0"/>
        <w:autoSpaceDN w:val="0"/>
        <w:adjustRightInd w:val="0"/>
        <w:spacing w:line="360" w:lineRule="auto"/>
        <w:jc w:val="both"/>
        <w:rPr>
          <w:rFonts w:eastAsia="MS Mincho"/>
          <w:sz w:val="24"/>
          <w:szCs w:val="24"/>
          <w:lang w:eastAsia="ja-JP"/>
        </w:rPr>
      </w:pPr>
    </w:p>
    <w:p w:rsidR="00200744" w:rsidRPr="00660233" w:rsidRDefault="00200744" w:rsidP="00660233">
      <w:pPr>
        <w:autoSpaceDE w:val="0"/>
        <w:autoSpaceDN w:val="0"/>
        <w:adjustRightInd w:val="0"/>
        <w:spacing w:line="360" w:lineRule="auto"/>
        <w:jc w:val="both"/>
        <w:rPr>
          <w:rFonts w:eastAsia="MS Mincho"/>
          <w:sz w:val="24"/>
          <w:szCs w:val="24"/>
          <w:lang w:eastAsia="ja-JP"/>
        </w:rPr>
      </w:pPr>
      <w:r w:rsidRPr="00660233">
        <w:rPr>
          <w:rFonts w:eastAsia="MS Mincho"/>
          <w:sz w:val="24"/>
          <w:szCs w:val="24"/>
          <w:lang w:eastAsia="ja-JP"/>
        </w:rPr>
        <w:t xml:space="preserve">The local-global transformation </w:t>
      </w:r>
    </w:p>
    <w:p w:rsidR="00200744" w:rsidRPr="00660233" w:rsidRDefault="00200744" w:rsidP="00660233">
      <w:pPr>
        <w:autoSpaceDE w:val="0"/>
        <w:autoSpaceDN w:val="0"/>
        <w:adjustRightInd w:val="0"/>
        <w:spacing w:line="360" w:lineRule="auto"/>
        <w:jc w:val="both"/>
        <w:rPr>
          <w:rFonts w:eastAsia="MS Mincho"/>
          <w:sz w:val="24"/>
          <w:szCs w:val="24"/>
          <w:lang w:eastAsia="ja-JP"/>
        </w:rPr>
      </w:pPr>
    </w:p>
    <w:p w:rsidR="00200744" w:rsidRPr="00660233" w:rsidRDefault="00200744" w:rsidP="00660233">
      <w:pPr>
        <w:autoSpaceDE w:val="0"/>
        <w:autoSpaceDN w:val="0"/>
        <w:adjustRightInd w:val="0"/>
        <w:spacing w:line="360" w:lineRule="auto"/>
        <w:jc w:val="both"/>
        <w:rPr>
          <w:rFonts w:eastAsia="MS Mincho"/>
          <w:sz w:val="24"/>
          <w:szCs w:val="24"/>
          <w:lang w:eastAsia="ja-JP"/>
        </w:rPr>
      </w:pPr>
      <m:oMath>
        <m:r>
          <m:rPr>
            <m:sty m:val="b"/>
          </m:rPr>
          <w:rPr>
            <w:rFonts w:ascii="Cambria Math" w:eastAsia="MS Mincho" w:hAnsi="Cambria Math"/>
            <w:sz w:val="24"/>
            <w:szCs w:val="24"/>
            <w:lang w:eastAsia="ja-JP"/>
          </w:rPr>
          <m:t>q'=Lq</m:t>
        </m:r>
      </m:oMath>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t xml:space="preserve">           </w:t>
      </w:r>
      <w:r w:rsidRPr="00660233">
        <w:rPr>
          <w:rFonts w:eastAsia="MS Mincho"/>
          <w:b/>
          <w:sz w:val="24"/>
          <w:szCs w:val="24"/>
          <w:lang w:eastAsia="ja-JP"/>
        </w:rPr>
        <w:tab/>
      </w:r>
      <w:r w:rsidRPr="00660233">
        <w:rPr>
          <w:rFonts w:eastAsia="MS Mincho"/>
          <w:b/>
          <w:sz w:val="24"/>
          <w:szCs w:val="24"/>
          <w:lang w:eastAsia="ja-JP"/>
        </w:rPr>
        <w:tab/>
      </w:r>
      <w:r w:rsidRPr="00660233">
        <w:rPr>
          <w:rFonts w:eastAsia="MS Mincho"/>
          <w:b/>
          <w:sz w:val="24"/>
          <w:szCs w:val="24"/>
          <w:lang w:eastAsia="ja-JP"/>
        </w:rPr>
        <w:tab/>
        <w:t xml:space="preserve">           </w:t>
      </w:r>
      <w:r w:rsidRPr="00660233">
        <w:rPr>
          <w:rFonts w:eastAsia="MS Mincho"/>
          <w:sz w:val="24"/>
          <w:szCs w:val="24"/>
          <w:lang w:eastAsia="ja-JP"/>
        </w:rPr>
        <w:t>(</w:t>
      </w:r>
      <w:r w:rsidR="00F745C2">
        <w:rPr>
          <w:rFonts w:eastAsia="MS Mincho"/>
          <w:sz w:val="24"/>
          <w:szCs w:val="24"/>
          <w:lang w:eastAsia="ja-JP"/>
        </w:rPr>
        <w:t>5.40</w:t>
      </w:r>
      <w:r w:rsidRPr="00660233">
        <w:rPr>
          <w:rFonts w:eastAsia="MS Mincho"/>
          <w:sz w:val="24"/>
          <w:szCs w:val="24"/>
          <w:lang w:eastAsia="ja-JP"/>
        </w:rPr>
        <w:t>)</w:t>
      </w:r>
    </w:p>
    <w:p w:rsidR="00200744" w:rsidRPr="00660233" w:rsidRDefault="00200744" w:rsidP="00660233">
      <w:pPr>
        <w:autoSpaceDE w:val="0"/>
        <w:autoSpaceDN w:val="0"/>
        <w:adjustRightInd w:val="0"/>
        <w:spacing w:line="360" w:lineRule="auto"/>
        <w:jc w:val="both"/>
        <w:rPr>
          <w:rFonts w:eastAsia="MS Mincho"/>
          <w:sz w:val="24"/>
          <w:szCs w:val="24"/>
          <w:lang w:eastAsia="ja-JP"/>
        </w:rPr>
      </w:pPr>
    </w:p>
    <w:p w:rsidR="00200744" w:rsidRPr="00660233" w:rsidRDefault="00200744" w:rsidP="00660233">
      <w:pPr>
        <w:autoSpaceDE w:val="0"/>
        <w:autoSpaceDN w:val="0"/>
        <w:adjustRightInd w:val="0"/>
        <w:spacing w:line="360" w:lineRule="auto"/>
        <w:jc w:val="both"/>
        <w:rPr>
          <w:rFonts w:eastAsia="MS Mincho"/>
          <w:sz w:val="24"/>
          <w:szCs w:val="24"/>
          <w:lang w:eastAsia="ja-JP"/>
        </w:rPr>
      </w:pPr>
      <w:proofErr w:type="gramStart"/>
      <w:r w:rsidRPr="00660233">
        <w:rPr>
          <w:rFonts w:eastAsia="MS Mincho"/>
          <w:sz w:val="24"/>
          <w:szCs w:val="24"/>
          <w:lang w:eastAsia="ja-JP"/>
        </w:rPr>
        <w:t>where</w:t>
      </w:r>
      <w:proofErr w:type="gramEnd"/>
      <w:r w:rsidRPr="00660233">
        <w:rPr>
          <w:rFonts w:eastAsia="MS Mincho"/>
          <w:sz w:val="24"/>
          <w:szCs w:val="24"/>
          <w:lang w:eastAsia="ja-JP"/>
        </w:rPr>
        <w:t>;</w:t>
      </w:r>
    </w:p>
    <w:p w:rsidR="00200744" w:rsidRPr="00660233" w:rsidRDefault="00200744" w:rsidP="00660233">
      <w:pPr>
        <w:autoSpaceDE w:val="0"/>
        <w:autoSpaceDN w:val="0"/>
        <w:adjustRightInd w:val="0"/>
        <w:spacing w:line="360" w:lineRule="auto"/>
        <w:jc w:val="both"/>
        <w:rPr>
          <w:rFonts w:eastAsia="MS Mincho"/>
          <w:sz w:val="24"/>
          <w:szCs w:val="24"/>
          <w:lang w:eastAsia="ja-JP"/>
        </w:rPr>
      </w:pPr>
    </w:p>
    <w:p w:rsidR="00200744" w:rsidRPr="00660233" w:rsidRDefault="00200744" w:rsidP="00660233">
      <w:pPr>
        <w:autoSpaceDE w:val="0"/>
        <w:autoSpaceDN w:val="0"/>
        <w:adjustRightInd w:val="0"/>
        <w:spacing w:line="360" w:lineRule="auto"/>
        <w:jc w:val="both"/>
        <w:rPr>
          <w:rFonts w:eastAsia="MS Mincho"/>
          <w:sz w:val="24"/>
          <w:szCs w:val="24"/>
          <w:lang w:eastAsia="ja-JP"/>
        </w:rPr>
      </w:pPr>
      <m:oMath>
        <m:r>
          <m:rPr>
            <m:sty m:val="b"/>
          </m:rPr>
          <w:rPr>
            <w:rFonts w:ascii="Cambria Math" w:eastAsia="MS Mincho" w:hAnsi="Cambria Math"/>
            <w:sz w:val="24"/>
            <w:szCs w:val="24"/>
            <w:lang w:eastAsia="ja-JP"/>
          </w:rPr>
          <m:t>L=</m:t>
        </m:r>
        <m:d>
          <m:dPr>
            <m:begChr m:val="["/>
            <m:endChr m:val="]"/>
            <m:ctrlPr>
              <w:rPr>
                <w:rFonts w:ascii="Cambria Math" w:eastAsia="MS Mincho" w:hAnsi="Cambria Math"/>
                <w:i/>
                <w:sz w:val="24"/>
                <w:szCs w:val="24"/>
                <w:lang w:eastAsia="ja-JP"/>
              </w:rPr>
            </m:ctrlPr>
          </m:dPr>
          <m:e>
            <m:m>
              <m:mPr>
                <m:mcs>
                  <m:mc>
                    <m:mcPr>
                      <m:count m:val="6"/>
                      <m:mcJc m:val="center"/>
                    </m:mcPr>
                  </m:mc>
                </m:mcs>
                <m:ctrlPr>
                  <w:rPr>
                    <w:rFonts w:ascii="Cambria Math" w:eastAsia="MS Mincho" w:hAnsi="Cambria Math"/>
                    <w:i/>
                    <w:sz w:val="24"/>
                    <w:szCs w:val="24"/>
                    <w:lang w:eastAsia="ja-JP"/>
                  </w:rPr>
                </m:ctrlPr>
              </m:mPr>
              <m:mr>
                <m:e>
                  <m:r>
                    <w:rPr>
                      <w:rFonts w:ascii="Cambria Math" w:eastAsia="MS Mincho" w:hAnsi="Cambria Math"/>
                      <w:sz w:val="24"/>
                      <w:szCs w:val="24"/>
                      <w:lang w:eastAsia="ja-JP"/>
                    </w:rPr>
                    <m:t>l</m:t>
                  </m:r>
                </m:e>
                <m:e>
                  <m:r>
                    <w:rPr>
                      <w:rFonts w:ascii="Cambria Math" w:eastAsia="MS Mincho" w:hAnsi="Cambria Math"/>
                      <w:sz w:val="24"/>
                      <w:szCs w:val="24"/>
                      <w:lang w:eastAsia="ja-JP"/>
                    </w:rPr>
                    <m:t>m</m:t>
                  </m:r>
                </m:e>
                <m:e>
                  <m:r>
                    <w:rPr>
                      <w:rFonts w:ascii="Cambria Math" w:eastAsia="MS Mincho"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e>
              </m:mr>
              <m:mr>
                <m:e>
                  <m:r>
                    <w:rPr>
                      <w:rFonts w:ascii="Cambria Math" w:eastAsia="MS Mincho" w:hAnsi="Cambria Math"/>
                      <w:sz w:val="24"/>
                      <w:szCs w:val="24"/>
                      <w:lang w:eastAsia="ja-JP"/>
                    </w:rPr>
                    <m:t>-m</m:t>
                  </m:r>
                </m:e>
                <m:e>
                  <m:r>
                    <w:rPr>
                      <w:rFonts w:ascii="Cambria Math" w:eastAsia="MS Mincho" w:hAnsi="Cambria Math"/>
                      <w:sz w:val="24"/>
                      <w:szCs w:val="24"/>
                      <w:lang w:eastAsia="ja-JP"/>
                    </w:rPr>
                    <m:t>l</m:t>
                  </m:r>
                </m:e>
                <m:e>
                  <m:r>
                    <w:rPr>
                      <w:rFonts w:ascii="Cambria Math" w:eastAsia="MS Mincho"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e>
              </m:mr>
              <m:mr>
                <m:e>
                  <m:r>
                    <w:rPr>
                      <w:rFonts w:ascii="Cambria Math" w:eastAsia="MS Mincho"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1</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mr>
              <m:mr>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l</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m</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mr>
              <m:mr>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-m</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l</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mr>
              <m:mr>
                <m:e>
                  <m:r>
                    <w:rPr>
                      <w:rFonts w:ascii="Cambria Math" w:eastAsia="Cambria Math" w:hAnsi="Cambria Math"/>
                      <w:sz w:val="24"/>
                      <w:szCs w:val="24"/>
                      <w:lang w:eastAsia="ja-JP"/>
                    </w:rPr>
                    <m:t>0</m:t>
                  </m:r>
                </m:e>
                <m:e>
                  <m:r>
                    <w:rPr>
                      <w:rFonts w:ascii="Cambria Math" w:eastAsia="MS Mincho" w:hAnsi="Cambria Math"/>
                      <w:sz w:val="24"/>
                      <w:szCs w:val="24"/>
                      <w:lang w:eastAsia="ja-JP"/>
                    </w:rPr>
                    <m:t>0</m:t>
                  </m:r>
                </m:e>
                <m:e>
                  <m:r>
                    <w:rPr>
                      <w:rFonts w:ascii="Cambria Math" w:eastAsia="MS Mincho"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1</m:t>
                  </m:r>
                </m:e>
              </m:mr>
            </m:m>
          </m:e>
        </m:d>
      </m:oMath>
      <w:r w:rsidRPr="00660233">
        <w:rPr>
          <w:rFonts w:eastAsia="MS Mincho"/>
          <w:sz w:val="24"/>
          <w:szCs w:val="24"/>
          <w:lang w:eastAsia="ja-JP"/>
        </w:rPr>
        <w:t xml:space="preserve"> </w:t>
      </w:r>
    </w:p>
    <w:p w:rsidR="00200744" w:rsidRPr="00660233" w:rsidRDefault="00200744" w:rsidP="00660233">
      <w:pPr>
        <w:autoSpaceDE w:val="0"/>
        <w:autoSpaceDN w:val="0"/>
        <w:adjustRightInd w:val="0"/>
        <w:spacing w:line="360" w:lineRule="auto"/>
        <w:jc w:val="both"/>
        <w:rPr>
          <w:rFonts w:eastAsia="MS Mincho"/>
          <w:sz w:val="24"/>
          <w:szCs w:val="24"/>
          <w:lang w:eastAsia="ja-JP"/>
        </w:rPr>
      </w:pPr>
    </w:p>
    <w:p w:rsidR="00200744" w:rsidRPr="00660233" w:rsidRDefault="000A2C10" w:rsidP="00660233">
      <w:pPr>
        <w:autoSpaceDE w:val="0"/>
        <w:autoSpaceDN w:val="0"/>
        <w:adjustRightInd w:val="0"/>
        <w:spacing w:line="360" w:lineRule="auto"/>
        <w:jc w:val="both"/>
        <w:rPr>
          <w:noProof/>
          <w:sz w:val="24"/>
          <w:szCs w:val="24"/>
          <w:lang w:eastAsia="ja-JP"/>
        </w:rPr>
      </w:pPr>
      <m:oMath>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k'</m:t>
            </m:r>
          </m:e>
          <m:sup>
            <m:r>
              <m:rPr>
                <m:sty m:val="b"/>
              </m:rPr>
              <w:rPr>
                <w:rFonts w:ascii="Cambria Math" w:hAnsi="Cambria Math"/>
                <w:noProof/>
                <w:sz w:val="24"/>
                <w:szCs w:val="24"/>
                <w:lang w:eastAsia="zh-TW"/>
              </w:rPr>
              <m:t>e</m:t>
            </m:r>
          </m:sup>
        </m:sSup>
        <m:r>
          <m:rPr>
            <m:sty m:val="b"/>
          </m:rPr>
          <w:rPr>
            <w:rFonts w:ascii="Cambria Math" w:hAnsi="Cambria Math"/>
            <w:noProof/>
            <w:sz w:val="24"/>
            <w:szCs w:val="24"/>
            <w:lang w:eastAsia="zh-TW"/>
          </w:rPr>
          <m:t>=</m:t>
        </m:r>
        <m:d>
          <m:dPr>
            <m:begChr m:val="["/>
            <m:endChr m:val="]"/>
            <m:ctrlPr>
              <w:rPr>
                <w:rFonts w:ascii="Cambria Math" w:eastAsia="MS Mincho" w:hAnsi="Cambria Math"/>
                <w:i/>
                <w:sz w:val="24"/>
                <w:szCs w:val="24"/>
                <w:lang w:eastAsia="ja-JP"/>
              </w:rPr>
            </m:ctrlPr>
          </m:dPr>
          <m:e>
            <m:m>
              <m:mPr>
                <m:mcs>
                  <m:mc>
                    <m:mcPr>
                      <m:count m:val="6"/>
                      <m:mcJc m:val="center"/>
                    </m:mcPr>
                  </m:mc>
                </m:mcs>
                <m:ctrlPr>
                  <w:rPr>
                    <w:rFonts w:ascii="Cambria Math" w:eastAsia="MS Mincho" w:hAnsi="Cambria Math"/>
                    <w:i/>
                    <w:sz w:val="24"/>
                    <w:szCs w:val="24"/>
                    <w:lang w:eastAsia="ja-JP"/>
                  </w:rPr>
                </m:ctrlPr>
              </m:mPr>
              <m:mr>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EA</m:t>
                      </m:r>
                    </m:num>
                    <m:den>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den>
                  </m:f>
                </m:e>
                <m:e>
                  <m:r>
                    <w:rPr>
                      <w:rFonts w:ascii="Cambria Math" w:eastAsia="MS Mincho" w:hAnsi="Cambria Math"/>
                      <w:sz w:val="24"/>
                      <w:szCs w:val="24"/>
                      <w:lang w:eastAsia="ja-JP"/>
                    </w:rPr>
                    <m:t>0</m:t>
                  </m:r>
                </m:e>
                <m:e>
                  <m:r>
                    <w:rPr>
                      <w:rFonts w:ascii="Cambria Math" w:eastAsia="MS Mincho" w:hAnsi="Cambria Math"/>
                      <w:sz w:val="24"/>
                      <w:szCs w:val="24"/>
                      <w:lang w:eastAsia="ja-JP"/>
                    </w:rPr>
                    <m:t>0</m:t>
                  </m:r>
                  <m:ctrlPr>
                    <w:rPr>
                      <w:rFonts w:ascii="Cambria Math" w:eastAsia="Cambria Math" w:hAnsi="Cambria Math"/>
                      <w:i/>
                      <w:sz w:val="24"/>
                      <w:szCs w:val="24"/>
                      <w:lang w:eastAsia="ja-JP"/>
                    </w:rPr>
                  </m:ctrlPr>
                </m:e>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EA</m:t>
                      </m:r>
                    </m:num>
                    <m:den>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e>
              </m:mr>
              <m:mr>
                <m:e>
                  <m:r>
                    <w:rPr>
                      <w:rFonts w:ascii="Cambria Math" w:eastAsia="MS Mincho" w:hAnsi="Cambria Math"/>
                      <w:sz w:val="24"/>
                      <w:szCs w:val="24"/>
                      <w:lang w:eastAsia="ja-JP"/>
                    </w:rPr>
                    <m:t>0</m:t>
                  </m:r>
                </m:e>
                <m:e>
                  <m:f>
                    <m:fPr>
                      <m:ctrlPr>
                        <w:rPr>
                          <w:rFonts w:ascii="Cambria Math" w:hAnsi="Cambria Math"/>
                          <w:i/>
                          <w:noProof/>
                          <w:sz w:val="24"/>
                          <w:szCs w:val="24"/>
                          <w:lang w:eastAsia="zh-TW"/>
                        </w:rPr>
                      </m:ctrlPr>
                    </m:fPr>
                    <m:num>
                      <m:r>
                        <w:rPr>
                          <w:rFonts w:ascii="Cambria Math" w:eastAsia="MS Mincho" w:hAnsi="Cambria Math"/>
                          <w:sz w:val="24"/>
                          <w:szCs w:val="24"/>
                          <w:lang w:eastAsia="ja-JP"/>
                        </w:rPr>
                        <m:t>12EI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3</m:t>
                              </m:r>
                            </m:sup>
                          </m:sSup>
                        </m:e>
                        <m:sub>
                          <m:r>
                            <w:rPr>
                              <w:rFonts w:ascii="Cambria Math" w:hAnsi="Cambria Math"/>
                              <w:noProof/>
                              <w:sz w:val="24"/>
                              <w:szCs w:val="24"/>
                              <w:lang w:eastAsia="zh-TW"/>
                            </w:rPr>
                            <m:t>e</m:t>
                          </m:r>
                        </m:sub>
                      </m:sSub>
                    </m:den>
                  </m:f>
                </m:e>
                <m:e>
                  <m:f>
                    <m:fPr>
                      <m:ctrlPr>
                        <w:rPr>
                          <w:rFonts w:ascii="Cambria Math" w:hAnsi="Cambria Math"/>
                          <w:i/>
                          <w:noProof/>
                          <w:sz w:val="24"/>
                          <w:szCs w:val="24"/>
                          <w:lang w:eastAsia="zh-TW"/>
                        </w:rPr>
                      </m:ctrlPr>
                    </m:fPr>
                    <m:num>
                      <m:r>
                        <w:rPr>
                          <w:rFonts w:ascii="Cambria Math" w:eastAsia="MS Mincho" w:hAnsi="Cambria Math"/>
                          <w:sz w:val="24"/>
                          <w:szCs w:val="24"/>
                          <w:lang w:eastAsia="ja-JP"/>
                        </w:rPr>
                        <m:t>6EI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f>
                    <m:fPr>
                      <m:ctrlPr>
                        <w:rPr>
                          <w:rFonts w:ascii="Cambria Math" w:hAnsi="Cambria Math"/>
                          <w:i/>
                          <w:noProof/>
                          <w:sz w:val="24"/>
                          <w:szCs w:val="24"/>
                          <w:lang w:eastAsia="zh-TW"/>
                        </w:rPr>
                      </m:ctrlPr>
                    </m:fPr>
                    <m:num>
                      <m:r>
                        <w:rPr>
                          <w:rFonts w:ascii="Cambria Math" w:eastAsia="MS Mincho" w:hAnsi="Cambria Math"/>
                          <w:sz w:val="24"/>
                          <w:szCs w:val="24"/>
                          <w:lang w:eastAsia="ja-JP"/>
                        </w:rPr>
                        <m:t>-12EI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3</m:t>
                              </m:r>
                            </m:sup>
                          </m:sSup>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f>
                    <m:fPr>
                      <m:ctrlPr>
                        <w:rPr>
                          <w:rFonts w:ascii="Cambria Math" w:hAnsi="Cambria Math"/>
                          <w:i/>
                          <w:noProof/>
                          <w:sz w:val="24"/>
                          <w:szCs w:val="24"/>
                          <w:lang w:eastAsia="zh-TW"/>
                        </w:rPr>
                      </m:ctrlPr>
                    </m:fPr>
                    <m:num>
                      <m:r>
                        <w:rPr>
                          <w:rFonts w:ascii="Cambria Math" w:eastAsia="MS Mincho" w:hAnsi="Cambria Math"/>
                          <w:sz w:val="24"/>
                          <w:szCs w:val="24"/>
                          <w:lang w:eastAsia="ja-JP"/>
                        </w:rPr>
                        <m:t>6EI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den>
                  </m:f>
                </m:e>
              </m:mr>
              <m:mr>
                <m:e>
                  <m:r>
                    <w:rPr>
                      <w:rFonts w:ascii="Cambria Math" w:eastAsia="MS Mincho" w:hAnsi="Cambria Math"/>
                      <w:sz w:val="24"/>
                      <w:szCs w:val="24"/>
                      <w:lang w:eastAsia="ja-JP"/>
                    </w:rPr>
                    <m:t>0</m:t>
                  </m:r>
                  <m:ctrlPr>
                    <w:rPr>
                      <w:rFonts w:ascii="Cambria Math" w:eastAsia="Cambria Math" w:hAnsi="Cambria Math"/>
                      <w:i/>
                      <w:sz w:val="24"/>
                      <w:szCs w:val="24"/>
                      <w:lang w:eastAsia="ja-JP"/>
                    </w:rPr>
                  </m:ctrlPr>
                </m:e>
                <m:e>
                  <m:f>
                    <m:fPr>
                      <m:ctrlPr>
                        <w:rPr>
                          <w:rFonts w:ascii="Cambria Math" w:hAnsi="Cambria Math"/>
                          <w:i/>
                          <w:noProof/>
                          <w:sz w:val="24"/>
                          <w:szCs w:val="24"/>
                          <w:lang w:eastAsia="zh-TW"/>
                        </w:rPr>
                      </m:ctrlPr>
                    </m:fPr>
                    <m:num>
                      <m:r>
                        <w:rPr>
                          <w:rFonts w:ascii="Cambria Math" w:eastAsia="MS Mincho" w:hAnsi="Cambria Math"/>
                          <w:sz w:val="24"/>
                          <w:szCs w:val="24"/>
                          <w:lang w:eastAsia="ja-JP"/>
                        </w:rPr>
                        <m:t>6EI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4EA</m:t>
                      </m:r>
                    </m:num>
                    <m:den>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f>
                    <m:fPr>
                      <m:ctrlPr>
                        <w:rPr>
                          <w:rFonts w:ascii="Cambria Math" w:hAnsi="Cambria Math"/>
                          <w:i/>
                          <w:noProof/>
                          <w:sz w:val="24"/>
                          <w:szCs w:val="24"/>
                          <w:lang w:eastAsia="zh-TW"/>
                        </w:rPr>
                      </m:ctrlPr>
                    </m:fPr>
                    <m:num>
                      <m:r>
                        <w:rPr>
                          <w:rFonts w:ascii="Cambria Math" w:eastAsia="MS Mincho" w:hAnsi="Cambria Math"/>
                          <w:sz w:val="24"/>
                          <w:szCs w:val="24"/>
                          <w:lang w:eastAsia="ja-JP"/>
                        </w:rPr>
                        <m:t>-6EI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2EA</m:t>
                      </m:r>
                    </m:num>
                    <m:den>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mr>
              <m:mr>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-EA</m:t>
                      </m:r>
                    </m:num>
                    <m:den>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EA</m:t>
                      </m:r>
                    </m:num>
                    <m:den>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mr>
              <m:mr>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f>
                    <m:fPr>
                      <m:ctrlPr>
                        <w:rPr>
                          <w:rFonts w:ascii="Cambria Math" w:hAnsi="Cambria Math"/>
                          <w:i/>
                          <w:noProof/>
                          <w:sz w:val="24"/>
                          <w:szCs w:val="24"/>
                          <w:lang w:eastAsia="zh-TW"/>
                        </w:rPr>
                      </m:ctrlPr>
                    </m:fPr>
                    <m:num>
                      <m:r>
                        <w:rPr>
                          <w:rFonts w:ascii="Cambria Math" w:eastAsia="MS Mincho" w:hAnsi="Cambria Math"/>
                          <w:sz w:val="24"/>
                          <w:szCs w:val="24"/>
                          <w:lang w:eastAsia="ja-JP"/>
                        </w:rPr>
                        <m:t>-12EI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3</m:t>
                              </m:r>
                            </m:sup>
                          </m:sSup>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f>
                    <m:fPr>
                      <m:ctrlPr>
                        <w:rPr>
                          <w:rFonts w:ascii="Cambria Math" w:hAnsi="Cambria Math"/>
                          <w:i/>
                          <w:noProof/>
                          <w:sz w:val="24"/>
                          <w:szCs w:val="24"/>
                          <w:lang w:eastAsia="zh-TW"/>
                        </w:rPr>
                      </m:ctrlPr>
                    </m:fPr>
                    <m:num>
                      <m:r>
                        <w:rPr>
                          <w:rFonts w:ascii="Cambria Math" w:eastAsia="MS Mincho" w:hAnsi="Cambria Math"/>
                          <w:sz w:val="24"/>
                          <w:szCs w:val="24"/>
                          <w:lang w:eastAsia="ja-JP"/>
                        </w:rPr>
                        <m:t>-6EI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f>
                    <m:fPr>
                      <m:ctrlPr>
                        <w:rPr>
                          <w:rFonts w:ascii="Cambria Math" w:hAnsi="Cambria Math"/>
                          <w:i/>
                          <w:noProof/>
                          <w:sz w:val="24"/>
                          <w:szCs w:val="24"/>
                          <w:lang w:eastAsia="zh-TW"/>
                        </w:rPr>
                      </m:ctrlPr>
                    </m:fPr>
                    <m:num>
                      <m:r>
                        <w:rPr>
                          <w:rFonts w:ascii="Cambria Math" w:eastAsia="MS Mincho" w:hAnsi="Cambria Math"/>
                          <w:sz w:val="24"/>
                          <w:szCs w:val="24"/>
                          <w:lang w:eastAsia="ja-JP"/>
                        </w:rPr>
                        <m:t>12EI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3</m:t>
                              </m:r>
                            </m:sup>
                          </m:sSup>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f>
                    <m:fPr>
                      <m:ctrlPr>
                        <w:rPr>
                          <w:rFonts w:ascii="Cambria Math" w:hAnsi="Cambria Math"/>
                          <w:i/>
                          <w:noProof/>
                          <w:sz w:val="24"/>
                          <w:szCs w:val="24"/>
                          <w:lang w:eastAsia="zh-TW"/>
                        </w:rPr>
                      </m:ctrlPr>
                    </m:fPr>
                    <m:num>
                      <m:r>
                        <w:rPr>
                          <w:rFonts w:ascii="Cambria Math" w:eastAsia="MS Mincho" w:hAnsi="Cambria Math"/>
                          <w:sz w:val="24"/>
                          <w:szCs w:val="24"/>
                          <w:lang w:eastAsia="ja-JP"/>
                        </w:rPr>
                        <m:t>-6EI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mr>
              <m:mr>
                <m:e>
                  <m:r>
                    <w:rPr>
                      <w:rFonts w:ascii="Cambria Math" w:eastAsia="Cambria Math" w:hAnsi="Cambria Math"/>
                      <w:sz w:val="24"/>
                      <w:szCs w:val="24"/>
                      <w:lang w:eastAsia="ja-JP"/>
                    </w:rPr>
                    <m:t>0</m:t>
                  </m:r>
                </m:e>
                <m:e>
                  <m:f>
                    <m:fPr>
                      <m:ctrlPr>
                        <w:rPr>
                          <w:rFonts w:ascii="Cambria Math" w:hAnsi="Cambria Math"/>
                          <w:i/>
                          <w:noProof/>
                          <w:sz w:val="24"/>
                          <w:szCs w:val="24"/>
                          <w:lang w:eastAsia="zh-TW"/>
                        </w:rPr>
                      </m:ctrlPr>
                    </m:fPr>
                    <m:num>
                      <m:r>
                        <w:rPr>
                          <w:rFonts w:ascii="Cambria Math" w:eastAsia="MS Mincho" w:hAnsi="Cambria Math"/>
                          <w:sz w:val="24"/>
                          <w:szCs w:val="24"/>
                          <w:lang w:eastAsia="ja-JP"/>
                        </w:rPr>
                        <m:t>6EI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den>
                  </m:f>
                </m:e>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2EA</m:t>
                      </m:r>
                    </m:num>
                    <m:den>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r>
                    <w:rPr>
                      <w:rFonts w:ascii="Cambria Math" w:eastAsia="Cambria Math" w:hAnsi="Cambria Math"/>
                      <w:sz w:val="24"/>
                      <w:szCs w:val="24"/>
                      <w:lang w:eastAsia="ja-JP"/>
                    </w:rPr>
                    <m:t>0</m:t>
                  </m:r>
                  <m:ctrlPr>
                    <w:rPr>
                      <w:rFonts w:ascii="Cambria Math" w:eastAsia="Cambria Math" w:hAnsi="Cambria Math"/>
                      <w:i/>
                      <w:sz w:val="24"/>
                      <w:szCs w:val="24"/>
                      <w:lang w:eastAsia="ja-JP"/>
                    </w:rPr>
                  </m:ctrlPr>
                </m:e>
                <m:e>
                  <m:f>
                    <m:fPr>
                      <m:ctrlPr>
                        <w:rPr>
                          <w:rFonts w:ascii="Cambria Math" w:hAnsi="Cambria Math"/>
                          <w:i/>
                          <w:noProof/>
                          <w:sz w:val="24"/>
                          <w:szCs w:val="24"/>
                          <w:lang w:eastAsia="zh-TW"/>
                        </w:rPr>
                      </m:ctrlPr>
                    </m:fPr>
                    <m:num>
                      <m:r>
                        <w:rPr>
                          <w:rFonts w:ascii="Cambria Math" w:eastAsia="MS Mincho" w:hAnsi="Cambria Math"/>
                          <w:sz w:val="24"/>
                          <w:szCs w:val="24"/>
                          <w:lang w:eastAsia="ja-JP"/>
                        </w:rPr>
                        <m:t>-6EI</m:t>
                      </m:r>
                    </m:num>
                    <m:den>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den>
                  </m:f>
                  <m:ctrlPr>
                    <w:rPr>
                      <w:rFonts w:ascii="Cambria Math" w:eastAsia="Cambria Math" w:hAnsi="Cambria Math"/>
                      <w:i/>
                      <w:sz w:val="24"/>
                      <w:szCs w:val="24"/>
                      <w:lang w:eastAsia="ja-JP"/>
                    </w:rPr>
                  </m:ctrlPr>
                </m:e>
                <m:e>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4EA</m:t>
                      </m:r>
                    </m:num>
                    <m:den>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den>
                  </m:f>
                </m:e>
              </m:mr>
            </m:m>
          </m:e>
        </m:d>
      </m:oMath>
      <w:r w:rsidR="00200744" w:rsidRPr="00660233">
        <w:rPr>
          <w:noProof/>
          <w:sz w:val="24"/>
          <w:szCs w:val="24"/>
          <w:lang w:eastAsia="ja-JP"/>
        </w:rPr>
        <w:t xml:space="preserve"> </w:t>
      </w:r>
    </w:p>
    <w:p w:rsidR="00200744" w:rsidRPr="00660233" w:rsidRDefault="00200744" w:rsidP="00660233">
      <w:pPr>
        <w:autoSpaceDE w:val="0"/>
        <w:autoSpaceDN w:val="0"/>
        <w:adjustRightInd w:val="0"/>
        <w:spacing w:line="360" w:lineRule="auto"/>
        <w:jc w:val="both"/>
        <w:rPr>
          <w:noProof/>
          <w:sz w:val="24"/>
          <w:szCs w:val="24"/>
          <w:lang w:eastAsia="ja-JP"/>
        </w:rPr>
      </w:pPr>
    </w:p>
    <w:p w:rsidR="00200744" w:rsidRPr="00660233" w:rsidRDefault="00200744" w:rsidP="00660233">
      <w:pPr>
        <w:autoSpaceDE w:val="0"/>
        <w:autoSpaceDN w:val="0"/>
        <w:adjustRightInd w:val="0"/>
        <w:spacing w:line="360" w:lineRule="auto"/>
        <w:jc w:val="both"/>
        <w:rPr>
          <w:noProof/>
          <w:sz w:val="24"/>
          <w:szCs w:val="24"/>
          <w:lang w:eastAsia="zh-TW"/>
        </w:rPr>
      </w:pPr>
      <w:r w:rsidRPr="00660233">
        <w:rPr>
          <w:noProof/>
          <w:sz w:val="24"/>
          <w:szCs w:val="24"/>
          <w:lang w:eastAsia="ja-JP"/>
        </w:rPr>
        <w:t>Call Eq.</w:t>
      </w:r>
      <w:r w:rsidR="00F11BAA">
        <w:rPr>
          <w:noProof/>
          <w:sz w:val="24"/>
          <w:szCs w:val="24"/>
          <w:lang w:eastAsia="ja-JP"/>
        </w:rPr>
        <w:t>5</w:t>
      </w:r>
      <w:r w:rsidRPr="00660233">
        <w:rPr>
          <w:noProof/>
          <w:sz w:val="24"/>
          <w:szCs w:val="24"/>
          <w:lang w:eastAsia="zh-TW"/>
        </w:rPr>
        <w:t>.</w:t>
      </w:r>
      <w:r w:rsidR="00F11BAA">
        <w:rPr>
          <w:noProof/>
          <w:sz w:val="24"/>
          <w:szCs w:val="24"/>
          <w:lang w:eastAsia="zh-TW"/>
        </w:rPr>
        <w:t>38</w:t>
      </w:r>
      <w:r w:rsidRPr="00660233">
        <w:rPr>
          <w:noProof/>
          <w:sz w:val="24"/>
          <w:szCs w:val="24"/>
          <w:lang w:eastAsia="zh-TW"/>
        </w:rPr>
        <w:t>.a and Eq.</w:t>
      </w:r>
      <w:r w:rsidR="00F11BAA">
        <w:rPr>
          <w:noProof/>
          <w:sz w:val="24"/>
          <w:szCs w:val="24"/>
          <w:lang w:eastAsia="zh-TW"/>
        </w:rPr>
        <w:t>5.38</w:t>
      </w:r>
      <w:r w:rsidRPr="00660233">
        <w:rPr>
          <w:noProof/>
          <w:sz w:val="24"/>
          <w:szCs w:val="24"/>
          <w:lang w:eastAsia="zh-TW"/>
        </w:rPr>
        <w:t xml:space="preserve">, then we obtain </w:t>
      </w:r>
    </w:p>
    <w:p w:rsidR="00200744" w:rsidRPr="00660233" w:rsidRDefault="00200744" w:rsidP="00660233">
      <w:pPr>
        <w:autoSpaceDE w:val="0"/>
        <w:autoSpaceDN w:val="0"/>
        <w:adjustRightInd w:val="0"/>
        <w:spacing w:line="360" w:lineRule="auto"/>
        <w:jc w:val="both"/>
        <w:rPr>
          <w:noProof/>
          <w:sz w:val="24"/>
          <w:szCs w:val="24"/>
          <w:lang w:eastAsia="zh-TW"/>
        </w:rPr>
      </w:pPr>
    </w:p>
    <w:p w:rsidR="00200744" w:rsidRPr="00660233" w:rsidRDefault="000A2C10" w:rsidP="00660233">
      <w:pPr>
        <w:autoSpaceDE w:val="0"/>
        <w:autoSpaceDN w:val="0"/>
        <w:adjustRightInd w:val="0"/>
        <w:spacing w:line="360" w:lineRule="auto"/>
        <w:jc w:val="both"/>
        <w:rPr>
          <w:noProof/>
          <w:sz w:val="24"/>
          <w:szCs w:val="24"/>
          <w:lang w:eastAsia="zh-TW"/>
        </w:rPr>
      </w:pPr>
      <m:oMath>
        <m:sSub>
          <m:sSubPr>
            <m:ctrlPr>
              <w:rPr>
                <w:rFonts w:ascii="Cambria Math" w:eastAsia="MS Mincho" w:hAnsi="Cambria Math"/>
                <w:i/>
                <w:sz w:val="24"/>
                <w:szCs w:val="24"/>
                <w:lang w:eastAsia="ja-JP"/>
              </w:rPr>
            </m:ctrlPr>
          </m:sSubPr>
          <m:e>
            <m:r>
              <w:rPr>
                <w:rFonts w:ascii="Cambria Math" w:eastAsia="MS Mincho" w:hAnsi="Cambria Math"/>
                <w:sz w:val="24"/>
                <w:szCs w:val="24"/>
                <w:lang w:eastAsia="ja-JP"/>
              </w:rPr>
              <m:t>U</m:t>
            </m:r>
          </m:e>
          <m:sub>
            <m:r>
              <w:rPr>
                <w:rFonts w:ascii="Cambria Math" w:eastAsia="MS Mincho" w:hAnsi="Cambria Math"/>
                <w:sz w:val="24"/>
                <w:szCs w:val="24"/>
                <w:lang w:eastAsia="ja-JP"/>
              </w:rPr>
              <m:t>e</m:t>
            </m:r>
          </m:sub>
        </m:sSub>
        <m:r>
          <w:rPr>
            <w:rFonts w:ascii="Cambria Math" w:eastAsia="MS Mincho" w:hAnsi="Cambria Math"/>
            <w:sz w:val="24"/>
            <w:szCs w:val="24"/>
            <w:lang w:eastAsia="ja-JP"/>
          </w:rPr>
          <m:t xml:space="preserve">=  </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1</m:t>
            </m:r>
          </m:num>
          <m:den>
            <m:r>
              <w:rPr>
                <w:rFonts w:ascii="Cambria Math" w:eastAsia="MS Mincho" w:hAnsi="Cambria Math"/>
                <w:sz w:val="24"/>
                <w:szCs w:val="24"/>
                <w:lang w:eastAsia="ja-JP"/>
              </w:rPr>
              <m:t>2</m:t>
            </m:r>
          </m:den>
        </m:f>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q</m:t>
            </m:r>
            <m:r>
              <m:rPr>
                <m:sty m:val="p"/>
              </m:rPr>
              <w:rPr>
                <w:rFonts w:ascii="Cambria Math" w:hAnsi="Cambria Math"/>
                <w:noProof/>
                <w:sz w:val="24"/>
                <w:szCs w:val="24"/>
                <w:lang w:eastAsia="zh-TW"/>
              </w:rPr>
              <m:t>'</m:t>
            </m:r>
          </m:e>
          <m:sup>
            <m:r>
              <m:rPr>
                <m:sty m:val="p"/>
              </m:rPr>
              <w:rPr>
                <w:rFonts w:ascii="Cambria Math" w:hAnsi="Cambria Math"/>
                <w:noProof/>
                <w:sz w:val="24"/>
                <w:szCs w:val="24"/>
                <w:lang w:eastAsia="zh-TW"/>
              </w:rPr>
              <m:t>T</m:t>
            </m:r>
          </m:sup>
        </m:sSup>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k</m:t>
            </m:r>
            <m:r>
              <m:rPr>
                <m:sty m:val="p"/>
              </m:rPr>
              <w:rPr>
                <w:rFonts w:ascii="Cambria Math" w:hAnsi="Cambria Math"/>
                <w:noProof/>
                <w:sz w:val="24"/>
                <w:szCs w:val="24"/>
                <w:lang w:eastAsia="zh-TW"/>
              </w:rPr>
              <m:t>'</m:t>
            </m:r>
          </m:e>
          <m:sup>
            <m:r>
              <m:rPr>
                <m:sty m:val="p"/>
              </m:rPr>
              <w:rPr>
                <w:rFonts w:ascii="Cambria Math" w:hAnsi="Cambria Math"/>
                <w:noProof/>
                <w:sz w:val="24"/>
                <w:szCs w:val="24"/>
                <w:lang w:eastAsia="zh-TW"/>
              </w:rPr>
              <m:t>e</m:t>
            </m:r>
          </m:sup>
        </m:sSup>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q</m:t>
            </m:r>
          </m:e>
          <m:sup>
            <m:r>
              <m:rPr>
                <m:sty m:val="b"/>
              </m:rPr>
              <w:rPr>
                <w:rFonts w:ascii="Cambria Math" w:hAnsi="Cambria Math"/>
                <w:noProof/>
                <w:sz w:val="24"/>
                <w:szCs w:val="24"/>
                <w:lang w:eastAsia="zh-TW"/>
              </w:rPr>
              <m:t>'</m:t>
            </m:r>
          </m:sup>
        </m:sSup>
        <m:r>
          <m:rPr>
            <m:sty m:val="bi"/>
          </m:rPr>
          <w:rPr>
            <w:rFonts w:ascii="Cambria Math" w:hAnsi="Cambria Math"/>
            <w:noProof/>
            <w:sz w:val="24"/>
            <w:szCs w:val="24"/>
            <w:lang w:eastAsia="zh-TW"/>
          </w:rPr>
          <m:t>=</m:t>
        </m:r>
        <m:r>
          <w:rPr>
            <w:rFonts w:ascii="Cambria Math" w:eastAsia="MS Mincho" w:hAnsi="Cambria Math"/>
            <w:sz w:val="24"/>
            <w:szCs w:val="24"/>
            <w:lang w:eastAsia="ja-JP"/>
          </w:rPr>
          <m:t xml:space="preserve">  </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1</m:t>
            </m:r>
          </m:num>
          <m:den>
            <m:r>
              <w:rPr>
                <w:rFonts w:ascii="Cambria Math" w:eastAsia="MS Mincho" w:hAnsi="Cambria Math"/>
                <w:sz w:val="24"/>
                <w:szCs w:val="24"/>
                <w:lang w:eastAsia="ja-JP"/>
              </w:rPr>
              <m:t>2</m:t>
            </m:r>
          </m:den>
        </m:f>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q</m:t>
            </m:r>
          </m:e>
          <m:sup>
            <m:r>
              <m:rPr>
                <m:sty m:val="p"/>
              </m:rPr>
              <w:rPr>
                <w:rFonts w:ascii="Cambria Math" w:hAnsi="Cambria Math"/>
                <w:noProof/>
                <w:sz w:val="24"/>
                <w:szCs w:val="24"/>
                <w:lang w:eastAsia="zh-TW"/>
              </w:rPr>
              <m:t>T</m:t>
            </m:r>
          </m:sup>
        </m:sSup>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L</m:t>
            </m:r>
          </m:e>
          <m:sup>
            <m:r>
              <m:rPr>
                <m:sty m:val="p"/>
              </m:rPr>
              <w:rPr>
                <w:rFonts w:ascii="Cambria Math" w:hAnsi="Cambria Math"/>
                <w:noProof/>
                <w:sz w:val="24"/>
                <w:szCs w:val="24"/>
                <w:lang w:eastAsia="zh-TW"/>
              </w:rPr>
              <m:t>T</m:t>
            </m:r>
          </m:sup>
        </m:sSup>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k</m:t>
            </m:r>
            <m:r>
              <m:rPr>
                <m:sty m:val="p"/>
              </m:rPr>
              <w:rPr>
                <w:rFonts w:ascii="Cambria Math" w:hAnsi="Cambria Math"/>
                <w:noProof/>
                <w:sz w:val="24"/>
                <w:szCs w:val="24"/>
                <w:lang w:eastAsia="zh-TW"/>
              </w:rPr>
              <m:t>'</m:t>
            </m:r>
          </m:e>
          <m:sup>
            <m:r>
              <m:rPr>
                <m:sty m:val="p"/>
              </m:rPr>
              <w:rPr>
                <w:rFonts w:ascii="Cambria Math" w:hAnsi="Cambria Math"/>
                <w:noProof/>
                <w:sz w:val="24"/>
                <w:szCs w:val="24"/>
                <w:lang w:eastAsia="zh-TW"/>
              </w:rPr>
              <m:t>e</m:t>
            </m:r>
          </m:sup>
        </m:sSup>
        <m:r>
          <m:rPr>
            <m:sty m:val="b"/>
          </m:rPr>
          <w:rPr>
            <w:rFonts w:ascii="Cambria Math" w:hAnsi="Cambria Math"/>
            <w:noProof/>
            <w:sz w:val="24"/>
            <w:szCs w:val="24"/>
            <w:lang w:eastAsia="zh-TW"/>
          </w:rPr>
          <m:t>Lq</m:t>
        </m:r>
        <m:r>
          <m:rPr>
            <m:sty m:val="bi"/>
          </m:rPr>
          <w:rPr>
            <w:rFonts w:ascii="Cambria Math" w:hAnsi="Cambria Math"/>
            <w:noProof/>
            <w:sz w:val="24"/>
            <w:szCs w:val="24"/>
            <w:lang w:eastAsia="zh-TW"/>
          </w:rPr>
          <m:t xml:space="preserve">= </m:t>
        </m:r>
        <m:f>
          <m:fPr>
            <m:ctrlPr>
              <w:rPr>
                <w:rFonts w:ascii="Cambria Math" w:eastAsia="MS Mincho" w:hAnsi="Cambria Math"/>
                <w:i/>
                <w:sz w:val="24"/>
                <w:szCs w:val="24"/>
                <w:lang w:eastAsia="ja-JP"/>
              </w:rPr>
            </m:ctrlPr>
          </m:fPr>
          <m:num>
            <m:r>
              <w:rPr>
                <w:rFonts w:ascii="Cambria Math" w:eastAsia="MS Mincho" w:hAnsi="Cambria Math"/>
                <w:sz w:val="24"/>
                <w:szCs w:val="24"/>
                <w:lang w:eastAsia="ja-JP"/>
              </w:rPr>
              <m:t>1</m:t>
            </m:r>
          </m:num>
          <m:den>
            <m:r>
              <w:rPr>
                <w:rFonts w:ascii="Cambria Math" w:eastAsia="MS Mincho" w:hAnsi="Cambria Math"/>
                <w:sz w:val="24"/>
                <w:szCs w:val="24"/>
                <w:lang w:eastAsia="ja-JP"/>
              </w:rPr>
              <m:t>2</m:t>
            </m:r>
          </m:den>
        </m:f>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q</m:t>
            </m:r>
          </m:e>
          <m:sup>
            <m:r>
              <m:rPr>
                <m:sty m:val="p"/>
              </m:rPr>
              <w:rPr>
                <w:rFonts w:ascii="Cambria Math" w:hAnsi="Cambria Math"/>
                <w:noProof/>
                <w:sz w:val="24"/>
                <w:szCs w:val="24"/>
                <w:lang w:eastAsia="zh-TW"/>
              </w:rPr>
              <m:t>T</m:t>
            </m:r>
          </m:sup>
        </m:sSup>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k</m:t>
            </m:r>
          </m:e>
          <m:sup>
            <m:r>
              <m:rPr>
                <m:sty m:val="p"/>
              </m:rPr>
              <w:rPr>
                <w:rFonts w:ascii="Cambria Math" w:hAnsi="Cambria Math"/>
                <w:noProof/>
                <w:sz w:val="24"/>
                <w:szCs w:val="24"/>
                <w:lang w:eastAsia="zh-TW"/>
              </w:rPr>
              <m:t>e</m:t>
            </m:r>
          </m:sup>
        </m:sSup>
        <m:r>
          <m:rPr>
            <m:sty m:val="b"/>
          </m:rPr>
          <w:rPr>
            <w:rFonts w:ascii="Cambria Math" w:hAnsi="Cambria Math"/>
            <w:noProof/>
            <w:sz w:val="24"/>
            <w:szCs w:val="24"/>
            <w:lang w:eastAsia="zh-TW"/>
          </w:rPr>
          <m:t>q</m:t>
        </m:r>
      </m:oMath>
      <w:r w:rsidR="00200744" w:rsidRPr="00660233">
        <w:rPr>
          <w:noProof/>
          <w:sz w:val="24"/>
          <w:szCs w:val="24"/>
          <w:lang w:eastAsia="zh-TW"/>
        </w:rPr>
        <w:tab/>
      </w:r>
      <w:r w:rsidR="00200744" w:rsidRPr="00660233">
        <w:rPr>
          <w:noProof/>
          <w:sz w:val="24"/>
          <w:szCs w:val="24"/>
          <w:lang w:eastAsia="zh-TW"/>
        </w:rPr>
        <w:tab/>
        <w:t xml:space="preserve">            </w:t>
      </w:r>
      <w:r w:rsidR="00200744" w:rsidRPr="00660233">
        <w:rPr>
          <w:noProof/>
          <w:sz w:val="24"/>
          <w:szCs w:val="24"/>
          <w:lang w:eastAsia="zh-TW"/>
        </w:rPr>
        <w:tab/>
        <w:t xml:space="preserve">             (</w:t>
      </w:r>
      <w:r w:rsidR="00F745C2">
        <w:rPr>
          <w:noProof/>
          <w:sz w:val="24"/>
          <w:szCs w:val="24"/>
          <w:lang w:eastAsia="zh-TW"/>
        </w:rPr>
        <w:t>5.41</w:t>
      </w:r>
      <w:r w:rsidR="00200744" w:rsidRPr="00660233">
        <w:rPr>
          <w:noProof/>
          <w:sz w:val="24"/>
          <w:szCs w:val="24"/>
          <w:lang w:eastAsia="zh-TW"/>
        </w:rPr>
        <w:t>)</w:t>
      </w:r>
    </w:p>
    <w:p w:rsidR="00200744" w:rsidRPr="00660233" w:rsidRDefault="00200744" w:rsidP="00660233">
      <w:pPr>
        <w:autoSpaceDE w:val="0"/>
        <w:autoSpaceDN w:val="0"/>
        <w:adjustRightInd w:val="0"/>
        <w:spacing w:line="360" w:lineRule="auto"/>
        <w:jc w:val="both"/>
        <w:rPr>
          <w:noProof/>
          <w:sz w:val="24"/>
          <w:szCs w:val="24"/>
          <w:lang w:eastAsia="zh-TW"/>
        </w:rPr>
      </w:pPr>
    </w:p>
    <w:p w:rsidR="00200744" w:rsidRPr="00660233" w:rsidRDefault="00200744" w:rsidP="00660233">
      <w:pPr>
        <w:autoSpaceDE w:val="0"/>
        <w:autoSpaceDN w:val="0"/>
        <w:adjustRightInd w:val="0"/>
        <w:spacing w:line="360" w:lineRule="auto"/>
        <w:jc w:val="both"/>
        <w:rPr>
          <w:b/>
          <w:noProof/>
          <w:sz w:val="24"/>
          <w:szCs w:val="24"/>
          <w:lang w:eastAsia="zh-TW"/>
        </w:rPr>
      </w:pPr>
      <w:r w:rsidRPr="00660233">
        <w:rPr>
          <w:noProof/>
          <w:sz w:val="24"/>
          <w:szCs w:val="24"/>
          <w:lang w:eastAsia="zh-TW"/>
        </w:rPr>
        <w:t xml:space="preserve">where;  </w:t>
      </w:r>
      <m:oMath>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k</m:t>
            </m:r>
          </m:e>
          <m:sup>
            <m:r>
              <m:rPr>
                <m:sty m:val="p"/>
              </m:rPr>
              <w:rPr>
                <w:rFonts w:ascii="Cambria Math" w:hAnsi="Cambria Math"/>
                <w:noProof/>
                <w:sz w:val="24"/>
                <w:szCs w:val="24"/>
                <w:lang w:eastAsia="zh-TW"/>
              </w:rPr>
              <m:t>e</m:t>
            </m:r>
          </m:sup>
        </m:sSup>
        <m:r>
          <m:rPr>
            <m:sty m:val="b"/>
          </m:rPr>
          <w:rPr>
            <w:rFonts w:ascii="Cambria Math" w:hAnsi="Cambria Math"/>
            <w:noProof/>
            <w:sz w:val="24"/>
            <w:szCs w:val="24"/>
            <w:lang w:eastAsia="zh-TW"/>
          </w:rPr>
          <m:t>=</m:t>
        </m:r>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L</m:t>
            </m:r>
          </m:e>
          <m:sup>
            <m:r>
              <m:rPr>
                <m:sty m:val="p"/>
              </m:rPr>
              <w:rPr>
                <w:rFonts w:ascii="Cambria Math" w:hAnsi="Cambria Math"/>
                <w:noProof/>
                <w:sz w:val="24"/>
                <w:szCs w:val="24"/>
                <w:lang w:eastAsia="zh-TW"/>
              </w:rPr>
              <m:t>T</m:t>
            </m:r>
          </m:sup>
        </m:sSup>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k</m:t>
            </m:r>
            <m:r>
              <m:rPr>
                <m:sty m:val="p"/>
              </m:rPr>
              <w:rPr>
                <w:rFonts w:ascii="Cambria Math" w:hAnsi="Cambria Math"/>
                <w:noProof/>
                <w:sz w:val="24"/>
                <w:szCs w:val="24"/>
                <w:lang w:eastAsia="zh-TW"/>
              </w:rPr>
              <m:t>'</m:t>
            </m:r>
          </m:e>
          <m:sup>
            <m:r>
              <m:rPr>
                <m:sty m:val="p"/>
              </m:rPr>
              <w:rPr>
                <w:rFonts w:ascii="Cambria Math" w:hAnsi="Cambria Math"/>
                <w:noProof/>
                <w:sz w:val="24"/>
                <w:szCs w:val="24"/>
                <w:lang w:eastAsia="zh-TW"/>
              </w:rPr>
              <m:t>e</m:t>
            </m:r>
          </m:sup>
        </m:sSup>
        <m:r>
          <m:rPr>
            <m:sty m:val="b"/>
          </m:rPr>
          <w:rPr>
            <w:rFonts w:ascii="Cambria Math" w:hAnsi="Cambria Math"/>
            <w:noProof/>
            <w:sz w:val="24"/>
            <w:szCs w:val="24"/>
            <w:lang w:eastAsia="zh-TW"/>
          </w:rPr>
          <m:t>L</m:t>
        </m:r>
      </m:oMath>
    </w:p>
    <w:p w:rsidR="00200744" w:rsidRPr="00660233" w:rsidRDefault="00200744" w:rsidP="00660233">
      <w:pPr>
        <w:autoSpaceDE w:val="0"/>
        <w:autoSpaceDN w:val="0"/>
        <w:adjustRightInd w:val="0"/>
        <w:spacing w:line="360" w:lineRule="auto"/>
        <w:jc w:val="both"/>
        <w:rPr>
          <w:noProof/>
          <w:sz w:val="24"/>
          <w:szCs w:val="24"/>
          <w:lang w:eastAsia="zh-TW"/>
        </w:rPr>
      </w:pPr>
      <w:r w:rsidRPr="00660233">
        <w:rPr>
          <w:noProof/>
          <w:sz w:val="24"/>
          <w:szCs w:val="24"/>
          <w:lang w:eastAsia="zh-TW"/>
        </w:rPr>
        <w:t>If there is distributed load (</w:t>
      </w:r>
      <m:oMath>
        <m:r>
          <w:rPr>
            <w:rFonts w:ascii="Cambria Math" w:hAnsi="Cambria Math"/>
            <w:noProof/>
            <w:sz w:val="24"/>
            <w:szCs w:val="24"/>
            <w:lang w:eastAsia="zh-TW"/>
          </w:rPr>
          <m:t>p</m:t>
        </m:r>
      </m:oMath>
      <w:r w:rsidRPr="00660233">
        <w:rPr>
          <w:noProof/>
          <w:sz w:val="24"/>
          <w:szCs w:val="24"/>
          <w:lang w:eastAsia="zh-TW"/>
        </w:rPr>
        <w:t xml:space="preserve">)on the a member, we have </w:t>
      </w:r>
    </w:p>
    <w:p w:rsidR="00200744" w:rsidRPr="00660233" w:rsidRDefault="00200744" w:rsidP="00660233">
      <w:pPr>
        <w:autoSpaceDE w:val="0"/>
        <w:autoSpaceDN w:val="0"/>
        <w:adjustRightInd w:val="0"/>
        <w:spacing w:line="360" w:lineRule="auto"/>
        <w:jc w:val="both"/>
        <w:rPr>
          <w:noProof/>
          <w:sz w:val="24"/>
          <w:szCs w:val="24"/>
          <w:lang w:eastAsia="zh-TW"/>
        </w:rPr>
      </w:pPr>
    </w:p>
    <w:p w:rsidR="00200744" w:rsidRPr="00660233" w:rsidRDefault="00200744" w:rsidP="00660233">
      <w:pPr>
        <w:autoSpaceDE w:val="0"/>
        <w:autoSpaceDN w:val="0"/>
        <w:adjustRightInd w:val="0"/>
        <w:spacing w:line="360" w:lineRule="auto"/>
        <w:jc w:val="both"/>
        <w:rPr>
          <w:noProof/>
          <w:sz w:val="24"/>
          <w:szCs w:val="24"/>
          <w:lang w:eastAsia="zh-TW"/>
        </w:rPr>
      </w:pPr>
      <w:r w:rsidRPr="00660233">
        <w:rPr>
          <w:noProof/>
          <w:sz w:val="24"/>
          <w:szCs w:val="24"/>
          <w:lang w:eastAsia="zh-TW"/>
        </w:rPr>
        <w:t xml:space="preserve">  </w:t>
      </w:r>
      <m:oMath>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q</m:t>
            </m:r>
            <m:r>
              <m:rPr>
                <m:sty m:val="p"/>
              </m:rPr>
              <w:rPr>
                <w:rFonts w:ascii="Cambria Math" w:hAnsi="Cambria Math"/>
                <w:noProof/>
                <w:sz w:val="24"/>
                <w:szCs w:val="24"/>
                <w:lang w:eastAsia="zh-TW"/>
              </w:rPr>
              <m:t>'</m:t>
            </m:r>
          </m:e>
          <m:sup>
            <m:r>
              <m:rPr>
                <m:sty m:val="p"/>
              </m:rPr>
              <w:rPr>
                <w:rFonts w:ascii="Cambria Math" w:hAnsi="Cambria Math"/>
                <w:noProof/>
                <w:sz w:val="24"/>
                <w:szCs w:val="24"/>
                <w:lang w:eastAsia="zh-TW"/>
              </w:rPr>
              <m:t>T</m:t>
            </m:r>
          </m:sup>
        </m:sSup>
        <m:sSup>
          <m:sSupPr>
            <m:ctrlPr>
              <w:rPr>
                <w:rFonts w:ascii="Cambria Math" w:hAnsi="Cambria Math"/>
                <w:noProof/>
                <w:sz w:val="24"/>
                <w:szCs w:val="24"/>
                <w:lang w:eastAsia="zh-TW"/>
              </w:rPr>
            </m:ctrlPr>
          </m:sSupPr>
          <m:e>
            <m:r>
              <m:rPr>
                <m:sty m:val="b"/>
              </m:rPr>
              <w:rPr>
                <w:rFonts w:ascii="Cambria Math" w:hAnsi="Cambria Math"/>
                <w:noProof/>
                <w:sz w:val="24"/>
                <w:szCs w:val="24"/>
                <w:lang w:eastAsia="zh-TW"/>
              </w:rPr>
              <m:t>f</m:t>
            </m:r>
            <m:ctrlPr>
              <w:rPr>
                <w:rFonts w:ascii="Cambria Math" w:hAnsi="Cambria Math"/>
                <w:b/>
                <w:noProof/>
                <w:sz w:val="24"/>
                <w:szCs w:val="24"/>
                <w:lang w:eastAsia="zh-TW"/>
              </w:rPr>
            </m:ctrlPr>
          </m:e>
          <m:sup>
            <m:r>
              <m:rPr>
                <m:sty m:val="p"/>
              </m:rPr>
              <w:rPr>
                <w:rFonts w:ascii="Cambria Math" w:hAnsi="Cambria Math"/>
                <w:noProof/>
                <w:sz w:val="24"/>
                <w:szCs w:val="24"/>
                <w:lang w:eastAsia="zh-TW"/>
              </w:rPr>
              <m:t>'</m:t>
            </m:r>
          </m:sup>
        </m:sSup>
        <m:r>
          <w:rPr>
            <w:rFonts w:ascii="Cambria Math" w:hAnsi="Cambria Math"/>
            <w:noProof/>
            <w:sz w:val="24"/>
            <w:szCs w:val="24"/>
            <w:lang w:eastAsia="zh-TW"/>
          </w:rPr>
          <m:t>=</m:t>
        </m:r>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q</m:t>
            </m:r>
          </m:e>
          <m:sup>
            <m:r>
              <m:rPr>
                <m:sty m:val="p"/>
              </m:rPr>
              <w:rPr>
                <w:rFonts w:ascii="Cambria Math" w:hAnsi="Cambria Math"/>
                <w:noProof/>
                <w:sz w:val="24"/>
                <w:szCs w:val="24"/>
                <w:lang w:eastAsia="zh-TW"/>
              </w:rPr>
              <m:t>T</m:t>
            </m:r>
          </m:sup>
        </m:sSup>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L</m:t>
            </m:r>
          </m:e>
          <m:sup>
            <m:r>
              <m:rPr>
                <m:sty m:val="p"/>
              </m:rPr>
              <w:rPr>
                <w:rFonts w:ascii="Cambria Math" w:hAnsi="Cambria Math"/>
                <w:noProof/>
                <w:sz w:val="24"/>
                <w:szCs w:val="24"/>
                <w:lang w:eastAsia="zh-TW"/>
              </w:rPr>
              <m:t>T</m:t>
            </m:r>
          </m:sup>
        </m:sSup>
        <m:r>
          <m:rPr>
            <m:sty m:val="b"/>
          </m:rPr>
          <w:rPr>
            <w:rFonts w:ascii="Cambria Math" w:hAnsi="Cambria Math"/>
            <w:noProof/>
            <w:sz w:val="24"/>
            <w:szCs w:val="24"/>
            <w:lang w:eastAsia="zh-TW"/>
          </w:rPr>
          <m:t>f</m:t>
        </m:r>
        <m:r>
          <m:rPr>
            <m:sty m:val="p"/>
          </m:rPr>
          <w:rPr>
            <w:rFonts w:ascii="Cambria Math" w:hAnsi="Cambria Math"/>
            <w:noProof/>
            <w:sz w:val="24"/>
            <w:szCs w:val="24"/>
            <w:lang w:eastAsia="zh-TW"/>
          </w:rPr>
          <m:t>'</m:t>
        </m:r>
      </m:oMath>
      <w:r w:rsidRPr="00660233">
        <w:rPr>
          <w:noProof/>
          <w:sz w:val="24"/>
          <w:szCs w:val="24"/>
          <w:lang w:eastAsia="zh-TW"/>
        </w:rPr>
        <w:tab/>
      </w:r>
      <w:r w:rsidRPr="00660233">
        <w:rPr>
          <w:noProof/>
          <w:sz w:val="24"/>
          <w:szCs w:val="24"/>
          <w:lang w:eastAsia="zh-TW"/>
        </w:rPr>
        <w:tab/>
      </w:r>
      <w:r w:rsidRPr="00660233">
        <w:rPr>
          <w:noProof/>
          <w:sz w:val="24"/>
          <w:szCs w:val="24"/>
          <w:lang w:eastAsia="zh-TW"/>
        </w:rPr>
        <w:tab/>
      </w:r>
      <w:r w:rsidRPr="00660233">
        <w:rPr>
          <w:noProof/>
          <w:sz w:val="24"/>
          <w:szCs w:val="24"/>
          <w:lang w:eastAsia="zh-TW"/>
        </w:rPr>
        <w:tab/>
        <w:t xml:space="preserve">           </w:t>
      </w:r>
      <w:r w:rsidRPr="00660233">
        <w:rPr>
          <w:noProof/>
          <w:sz w:val="24"/>
          <w:szCs w:val="24"/>
          <w:lang w:eastAsia="zh-TW"/>
        </w:rPr>
        <w:tab/>
        <w:t xml:space="preserve">   </w:t>
      </w:r>
      <w:r w:rsidRPr="00660233">
        <w:rPr>
          <w:noProof/>
          <w:sz w:val="24"/>
          <w:szCs w:val="24"/>
          <w:lang w:eastAsia="zh-TW"/>
        </w:rPr>
        <w:tab/>
      </w:r>
      <w:r w:rsidRPr="00660233">
        <w:rPr>
          <w:noProof/>
          <w:sz w:val="24"/>
          <w:szCs w:val="24"/>
          <w:lang w:eastAsia="zh-TW"/>
        </w:rPr>
        <w:tab/>
      </w:r>
      <w:r w:rsidRPr="00660233">
        <w:rPr>
          <w:noProof/>
          <w:sz w:val="24"/>
          <w:szCs w:val="24"/>
          <w:lang w:eastAsia="zh-TW"/>
        </w:rPr>
        <w:tab/>
      </w:r>
      <w:r w:rsidRPr="00660233">
        <w:rPr>
          <w:noProof/>
          <w:sz w:val="24"/>
          <w:szCs w:val="24"/>
          <w:lang w:eastAsia="zh-TW"/>
        </w:rPr>
        <w:tab/>
        <w:t>(</w:t>
      </w:r>
      <w:r w:rsidR="00F745C2">
        <w:rPr>
          <w:noProof/>
          <w:sz w:val="24"/>
          <w:szCs w:val="24"/>
          <w:lang w:eastAsia="zh-TW"/>
        </w:rPr>
        <w:t>5.42</w:t>
      </w:r>
      <w:r w:rsidRPr="00660233">
        <w:rPr>
          <w:noProof/>
          <w:sz w:val="24"/>
          <w:szCs w:val="24"/>
          <w:lang w:eastAsia="zh-TW"/>
        </w:rPr>
        <w:t>)</w:t>
      </w:r>
    </w:p>
    <w:p w:rsidR="00200744" w:rsidRPr="00660233" w:rsidRDefault="00200744" w:rsidP="00660233">
      <w:pPr>
        <w:autoSpaceDE w:val="0"/>
        <w:autoSpaceDN w:val="0"/>
        <w:adjustRightInd w:val="0"/>
        <w:spacing w:line="360" w:lineRule="auto"/>
        <w:jc w:val="both"/>
        <w:rPr>
          <w:noProof/>
          <w:sz w:val="24"/>
          <w:szCs w:val="24"/>
          <w:lang w:eastAsia="zh-TW"/>
        </w:rPr>
      </w:pPr>
    </w:p>
    <w:p w:rsidR="00200744" w:rsidRPr="00660233" w:rsidRDefault="00200744" w:rsidP="00660233">
      <w:pPr>
        <w:autoSpaceDE w:val="0"/>
        <w:autoSpaceDN w:val="0"/>
        <w:adjustRightInd w:val="0"/>
        <w:spacing w:line="360" w:lineRule="auto"/>
        <w:jc w:val="both"/>
        <w:rPr>
          <w:b/>
          <w:noProof/>
          <w:sz w:val="24"/>
          <w:szCs w:val="24"/>
          <w:lang w:eastAsia="zh-TW"/>
        </w:rPr>
      </w:pPr>
      <w:r w:rsidRPr="00660233">
        <w:rPr>
          <w:noProof/>
          <w:sz w:val="24"/>
          <w:szCs w:val="24"/>
          <w:lang w:eastAsia="zh-TW"/>
        </w:rPr>
        <w:t xml:space="preserve">where  </w:t>
      </w:r>
      <m:oMath>
        <m:sSup>
          <m:sSupPr>
            <m:ctrlPr>
              <w:rPr>
                <w:rFonts w:ascii="Cambria Math" w:hAnsi="Cambria Math"/>
                <w:b/>
                <w:noProof/>
                <w:sz w:val="24"/>
                <w:szCs w:val="24"/>
                <w:lang w:eastAsia="zh-TW"/>
              </w:rPr>
            </m:ctrlPr>
          </m:sSupPr>
          <m:e>
            <m:r>
              <m:rPr>
                <m:sty m:val="b"/>
              </m:rPr>
              <w:rPr>
                <w:rFonts w:ascii="Cambria Math" w:hAnsi="Cambria Math"/>
                <w:noProof/>
                <w:sz w:val="24"/>
                <w:szCs w:val="24"/>
                <w:lang w:eastAsia="zh-TW"/>
              </w:rPr>
              <m:t>f</m:t>
            </m:r>
          </m:e>
          <m:sup>
            <m:r>
              <m:rPr>
                <m:sty m:val="p"/>
              </m:rPr>
              <w:rPr>
                <w:rFonts w:ascii="Cambria Math" w:hAnsi="Cambria Math"/>
                <w:noProof/>
                <w:sz w:val="24"/>
                <w:szCs w:val="24"/>
                <w:lang w:eastAsia="zh-TW"/>
              </w:rPr>
              <m:t>'</m:t>
            </m:r>
          </m:sup>
        </m:sSup>
        <m:r>
          <m:rPr>
            <m:sty m:val="b"/>
          </m:rPr>
          <w:rPr>
            <w:rFonts w:ascii="Cambria Math" w:hAnsi="Cambria Math"/>
            <w:noProof/>
            <w:sz w:val="24"/>
            <w:szCs w:val="24"/>
            <w:lang w:eastAsia="zh-TW"/>
          </w:rPr>
          <m:t>=</m:t>
        </m:r>
        <m:d>
          <m:dPr>
            <m:begChr m:val="["/>
            <m:endChr m:val="]"/>
            <m:ctrlPr>
              <w:rPr>
                <w:rFonts w:ascii="Cambria Math" w:hAnsi="Cambria Math"/>
                <w:b/>
                <w:noProof/>
                <w:sz w:val="24"/>
                <w:szCs w:val="24"/>
                <w:lang w:eastAsia="zh-TW"/>
              </w:rPr>
            </m:ctrlPr>
          </m:dPr>
          <m:e>
            <m:m>
              <m:mPr>
                <m:mcs>
                  <m:mc>
                    <m:mcPr>
                      <m:count m:val="6"/>
                      <m:mcJc m:val="center"/>
                    </m:mcPr>
                  </m:mc>
                </m:mcs>
                <m:ctrlPr>
                  <w:rPr>
                    <w:rFonts w:ascii="Cambria Math" w:hAnsi="Cambria Math"/>
                    <w:noProof/>
                    <w:sz w:val="24"/>
                    <w:szCs w:val="24"/>
                    <w:lang w:eastAsia="zh-TW"/>
                  </w:rPr>
                </m:ctrlPr>
              </m:mPr>
              <m:mr>
                <m:e>
                  <m:r>
                    <m:rPr>
                      <m:sty m:val="p"/>
                    </m:rPr>
                    <w:rPr>
                      <w:rFonts w:ascii="Cambria Math" w:hAnsi="Cambria Math"/>
                      <w:noProof/>
                      <w:sz w:val="24"/>
                      <w:szCs w:val="24"/>
                      <w:lang w:eastAsia="zh-TW"/>
                    </w:rPr>
                    <m:t>0</m:t>
                  </m:r>
                  <m:ctrlPr>
                    <w:rPr>
                      <w:rFonts w:ascii="Cambria Math" w:eastAsia="Cambria Math" w:hAnsi="Cambria Math"/>
                      <w:noProof/>
                      <w:sz w:val="24"/>
                      <w:szCs w:val="24"/>
                    </w:rPr>
                  </m:ctrlPr>
                </m:e>
                <m:e>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2</m:t>
                      </m:r>
                    </m:den>
                  </m:f>
                  <m:ctrlPr>
                    <w:rPr>
                      <w:rFonts w:ascii="Cambria Math" w:eastAsia="Cambria Math" w:hAnsi="Cambria Math"/>
                      <w:noProof/>
                      <w:sz w:val="24"/>
                      <w:szCs w:val="24"/>
                    </w:rPr>
                  </m:ctrlPr>
                </m:e>
                <m:e>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12</m:t>
                      </m:r>
                    </m:den>
                  </m:f>
                </m:e>
                <m:e>
                  <m:r>
                    <m:rPr>
                      <m:sty m:val="p"/>
                    </m:rPr>
                    <w:rPr>
                      <w:rFonts w:ascii="Cambria Math" w:hAnsi="Cambria Math"/>
                      <w:noProof/>
                      <w:sz w:val="24"/>
                      <w:szCs w:val="24"/>
                      <w:lang w:eastAsia="zh-TW"/>
                    </w:rPr>
                    <m:t>0</m:t>
                  </m:r>
                </m:e>
                <m:e>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r>
                            <w:rPr>
                              <w:rFonts w:ascii="Cambria Math" w:hAnsi="Cambria Math"/>
                              <w:noProof/>
                              <w:sz w:val="24"/>
                              <w:szCs w:val="24"/>
                              <w:lang w:eastAsia="zh-TW"/>
                            </w:rPr>
                            <m:t>l</m:t>
                          </m:r>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2</m:t>
                      </m:r>
                    </m:den>
                  </m:f>
                  <m:ctrlPr>
                    <w:rPr>
                      <w:rFonts w:ascii="Cambria Math" w:eastAsia="Cambria Math" w:hAnsi="Cambria Math"/>
                      <w:noProof/>
                      <w:sz w:val="24"/>
                      <w:szCs w:val="24"/>
                    </w:rPr>
                  </m:ctrlPr>
                </m:e>
                <m:e>
                  <m:r>
                    <m:rPr>
                      <m:sty m:val="p"/>
                    </m:rPr>
                    <w:rPr>
                      <w:rFonts w:ascii="Cambria Math" w:eastAsia="Cambria Math" w:hAnsi="Cambria Math"/>
                      <w:noProof/>
                      <w:sz w:val="24"/>
                      <w:szCs w:val="24"/>
                    </w:rPr>
                    <m:t>-</m:t>
                  </m:r>
                  <m:f>
                    <m:fPr>
                      <m:ctrlPr>
                        <w:rPr>
                          <w:rFonts w:ascii="Cambria Math" w:hAnsi="Cambria Math"/>
                          <w:noProof/>
                          <w:sz w:val="24"/>
                          <w:szCs w:val="24"/>
                          <w:lang w:eastAsia="zh-TW"/>
                        </w:rPr>
                      </m:ctrlPr>
                    </m:fPr>
                    <m:num>
                      <m:r>
                        <m:rPr>
                          <m:sty m:val="p"/>
                        </m:rPr>
                        <w:rPr>
                          <w:rFonts w:ascii="Cambria Math" w:hAnsi="Cambria Math"/>
                          <w:noProof/>
                          <w:sz w:val="24"/>
                          <w:szCs w:val="24"/>
                          <w:lang w:eastAsia="zh-TW"/>
                        </w:rPr>
                        <m:t>p</m:t>
                      </m:r>
                      <m:sSub>
                        <m:sSubPr>
                          <m:ctrlPr>
                            <w:rPr>
                              <w:rFonts w:ascii="Cambria Math" w:hAnsi="Cambria Math"/>
                              <w:i/>
                              <w:noProof/>
                              <w:sz w:val="24"/>
                              <w:szCs w:val="24"/>
                              <w:lang w:eastAsia="zh-TW"/>
                            </w:rPr>
                          </m:ctrlPr>
                        </m:sSubPr>
                        <m:e>
                          <m:sSup>
                            <m:sSupPr>
                              <m:ctrlPr>
                                <w:rPr>
                                  <w:rFonts w:ascii="Cambria Math" w:hAnsi="Cambria Math"/>
                                  <w:i/>
                                  <w:noProof/>
                                  <w:sz w:val="24"/>
                                  <w:szCs w:val="24"/>
                                  <w:lang w:eastAsia="zh-TW"/>
                                </w:rPr>
                              </m:ctrlPr>
                            </m:sSupPr>
                            <m:e>
                              <m:r>
                                <w:rPr>
                                  <w:rFonts w:ascii="Cambria Math" w:hAnsi="Cambria Math"/>
                                  <w:noProof/>
                                  <w:sz w:val="24"/>
                                  <w:szCs w:val="24"/>
                                  <w:lang w:eastAsia="zh-TW"/>
                                </w:rPr>
                                <m:t>l</m:t>
                              </m:r>
                            </m:e>
                            <m:sup>
                              <m:r>
                                <w:rPr>
                                  <w:rFonts w:ascii="Cambria Math" w:hAnsi="Cambria Math"/>
                                  <w:noProof/>
                                  <w:sz w:val="24"/>
                                  <w:szCs w:val="24"/>
                                  <w:lang w:eastAsia="zh-TW"/>
                                </w:rPr>
                                <m:t>2</m:t>
                              </m:r>
                            </m:sup>
                          </m:sSup>
                        </m:e>
                        <m:sub>
                          <m:r>
                            <w:rPr>
                              <w:rFonts w:ascii="Cambria Math" w:hAnsi="Cambria Math"/>
                              <w:noProof/>
                              <w:sz w:val="24"/>
                              <w:szCs w:val="24"/>
                              <w:lang w:eastAsia="zh-TW"/>
                            </w:rPr>
                            <m:t>e</m:t>
                          </m:r>
                        </m:sub>
                      </m:sSub>
                    </m:num>
                    <m:den>
                      <m:r>
                        <m:rPr>
                          <m:sty m:val="p"/>
                        </m:rPr>
                        <w:rPr>
                          <w:rFonts w:ascii="Cambria Math" w:hAnsi="Cambria Math"/>
                          <w:noProof/>
                          <w:sz w:val="24"/>
                          <w:szCs w:val="24"/>
                          <w:lang w:eastAsia="zh-TW"/>
                        </w:rPr>
                        <m:t>12</m:t>
                      </m:r>
                    </m:den>
                  </m:f>
                </m:e>
              </m:mr>
            </m:m>
          </m:e>
        </m:d>
      </m:oMath>
    </w:p>
    <w:p w:rsidR="00200744" w:rsidRPr="00660233" w:rsidRDefault="00200744" w:rsidP="00660233">
      <w:pPr>
        <w:autoSpaceDE w:val="0"/>
        <w:autoSpaceDN w:val="0"/>
        <w:adjustRightInd w:val="0"/>
        <w:spacing w:line="360" w:lineRule="auto"/>
        <w:jc w:val="both"/>
        <w:rPr>
          <w:noProof/>
          <w:sz w:val="24"/>
          <w:szCs w:val="24"/>
          <w:lang w:eastAsia="zh-TW"/>
        </w:rPr>
      </w:pPr>
    </w:p>
    <w:p w:rsidR="00200744" w:rsidRPr="00660233" w:rsidRDefault="00200744" w:rsidP="00660233">
      <w:pPr>
        <w:autoSpaceDE w:val="0"/>
        <w:autoSpaceDN w:val="0"/>
        <w:adjustRightInd w:val="0"/>
        <w:spacing w:line="360" w:lineRule="auto"/>
        <w:jc w:val="both"/>
        <w:rPr>
          <w:noProof/>
          <w:sz w:val="24"/>
          <w:szCs w:val="24"/>
          <w:lang w:eastAsia="zh-TW"/>
        </w:rPr>
      </w:pPr>
      <w:r w:rsidRPr="00660233">
        <w:rPr>
          <w:noProof/>
          <w:sz w:val="24"/>
          <w:szCs w:val="24"/>
          <w:lang w:eastAsia="zh-TW"/>
        </w:rPr>
        <w:t>The point loads and couples are simply added to the global load vector. On gathering stifness and loads, we get the system of equations</w:t>
      </w:r>
    </w:p>
    <w:p w:rsidR="00200744" w:rsidRPr="00660233" w:rsidRDefault="00200744" w:rsidP="00660233">
      <w:pPr>
        <w:autoSpaceDE w:val="0"/>
        <w:autoSpaceDN w:val="0"/>
        <w:adjustRightInd w:val="0"/>
        <w:spacing w:line="360" w:lineRule="auto"/>
        <w:jc w:val="both"/>
        <w:rPr>
          <w:noProof/>
          <w:sz w:val="24"/>
          <w:szCs w:val="24"/>
          <w:lang w:eastAsia="zh-TW"/>
        </w:rPr>
      </w:pPr>
    </w:p>
    <w:p w:rsidR="00200744" w:rsidRPr="00660233" w:rsidRDefault="00200744" w:rsidP="00660233">
      <w:pPr>
        <w:autoSpaceDE w:val="0"/>
        <w:autoSpaceDN w:val="0"/>
        <w:adjustRightInd w:val="0"/>
        <w:spacing w:line="360" w:lineRule="auto"/>
        <w:jc w:val="both"/>
        <w:rPr>
          <w:noProof/>
          <w:sz w:val="24"/>
          <w:szCs w:val="24"/>
          <w:lang w:eastAsia="zh-TW"/>
        </w:rPr>
      </w:pPr>
      <m:oMath>
        <m:r>
          <m:rPr>
            <m:sty m:val="b"/>
          </m:rPr>
          <w:rPr>
            <w:rFonts w:ascii="Cambria Math" w:hAnsi="Cambria Math"/>
            <w:noProof/>
            <w:sz w:val="24"/>
            <w:szCs w:val="24"/>
            <w:lang w:eastAsia="zh-TW"/>
          </w:rPr>
          <m:t>F=KQ</m:t>
        </m:r>
      </m:oMath>
      <w:r w:rsidRPr="00660233">
        <w:rPr>
          <w:b/>
          <w:noProof/>
          <w:sz w:val="24"/>
          <w:szCs w:val="24"/>
          <w:lang w:eastAsia="zh-TW"/>
        </w:rPr>
        <w:t xml:space="preserve"> </w:t>
      </w:r>
      <w:r w:rsidRPr="00660233">
        <w:rPr>
          <w:noProof/>
          <w:sz w:val="24"/>
          <w:szCs w:val="24"/>
          <w:lang w:eastAsia="zh-TW"/>
        </w:rPr>
        <w:tab/>
      </w:r>
      <w:r w:rsidRPr="00660233">
        <w:rPr>
          <w:noProof/>
          <w:sz w:val="24"/>
          <w:szCs w:val="24"/>
          <w:lang w:eastAsia="zh-TW"/>
        </w:rPr>
        <w:tab/>
      </w:r>
      <w:r w:rsidRPr="00660233">
        <w:rPr>
          <w:noProof/>
          <w:sz w:val="24"/>
          <w:szCs w:val="24"/>
          <w:lang w:eastAsia="zh-TW"/>
        </w:rPr>
        <w:tab/>
      </w:r>
      <w:r w:rsidRPr="00660233">
        <w:rPr>
          <w:noProof/>
          <w:sz w:val="24"/>
          <w:szCs w:val="24"/>
          <w:lang w:eastAsia="zh-TW"/>
        </w:rPr>
        <w:tab/>
        <w:t xml:space="preserve">          </w:t>
      </w:r>
      <w:r w:rsidRPr="00660233">
        <w:rPr>
          <w:noProof/>
          <w:sz w:val="24"/>
          <w:szCs w:val="24"/>
          <w:lang w:eastAsia="zh-TW"/>
        </w:rPr>
        <w:tab/>
      </w:r>
      <w:r w:rsidRPr="00660233">
        <w:rPr>
          <w:noProof/>
          <w:sz w:val="24"/>
          <w:szCs w:val="24"/>
          <w:lang w:eastAsia="zh-TW"/>
        </w:rPr>
        <w:tab/>
      </w:r>
      <w:r w:rsidRPr="00660233">
        <w:rPr>
          <w:noProof/>
          <w:sz w:val="24"/>
          <w:szCs w:val="24"/>
          <w:lang w:eastAsia="zh-TW"/>
        </w:rPr>
        <w:tab/>
      </w:r>
      <w:r w:rsidRPr="00660233">
        <w:rPr>
          <w:noProof/>
          <w:sz w:val="24"/>
          <w:szCs w:val="24"/>
          <w:lang w:eastAsia="zh-TW"/>
        </w:rPr>
        <w:tab/>
      </w:r>
      <w:r w:rsidRPr="00660233">
        <w:rPr>
          <w:noProof/>
          <w:sz w:val="24"/>
          <w:szCs w:val="24"/>
          <w:lang w:eastAsia="zh-TW"/>
        </w:rPr>
        <w:tab/>
      </w:r>
      <w:r w:rsidRPr="00660233">
        <w:rPr>
          <w:noProof/>
          <w:sz w:val="24"/>
          <w:szCs w:val="24"/>
          <w:lang w:eastAsia="zh-TW"/>
        </w:rPr>
        <w:tab/>
        <w:t>(</w:t>
      </w:r>
      <w:r w:rsidR="00F745C2">
        <w:rPr>
          <w:noProof/>
          <w:sz w:val="24"/>
          <w:szCs w:val="24"/>
          <w:lang w:eastAsia="zh-TW"/>
        </w:rPr>
        <w:t>5.43</w:t>
      </w:r>
      <w:r w:rsidRPr="00660233">
        <w:rPr>
          <w:noProof/>
          <w:sz w:val="24"/>
          <w:szCs w:val="24"/>
          <w:lang w:eastAsia="zh-TW"/>
        </w:rPr>
        <w:t>)</w:t>
      </w:r>
    </w:p>
    <w:p w:rsidR="00200744" w:rsidRPr="004272E9" w:rsidRDefault="00200744" w:rsidP="00200744">
      <w:pPr>
        <w:autoSpaceDE w:val="0"/>
        <w:autoSpaceDN w:val="0"/>
        <w:adjustRightInd w:val="0"/>
        <w:jc w:val="both"/>
        <w:rPr>
          <w:rFonts w:ascii="Cambria" w:hAnsi="Cambria"/>
          <w:noProof/>
          <w:sz w:val="24"/>
          <w:szCs w:val="24"/>
          <w:lang w:eastAsia="zh-TW"/>
        </w:rPr>
      </w:pPr>
    </w:p>
    <w:p w:rsidR="00200744" w:rsidRDefault="00200744" w:rsidP="00200744">
      <w:pPr>
        <w:autoSpaceDE w:val="0"/>
        <w:autoSpaceDN w:val="0"/>
        <w:adjustRightInd w:val="0"/>
        <w:jc w:val="both"/>
        <w:rPr>
          <w:rFonts w:ascii="Cambria" w:hAnsi="Cambria"/>
          <w:noProof/>
          <w:sz w:val="24"/>
          <w:szCs w:val="24"/>
          <w:lang w:eastAsia="zh-TW"/>
        </w:rPr>
      </w:pPr>
    </w:p>
    <w:p w:rsidR="00200744" w:rsidRDefault="00660233" w:rsidP="00660233">
      <w:pPr>
        <w:pStyle w:val="Heading3"/>
        <w:spacing w:line="360" w:lineRule="auto"/>
        <w:ind w:left="720"/>
      </w:pPr>
      <w:bookmarkStart w:id="130" w:name="_Toc461620600"/>
      <w:bookmarkStart w:id="131" w:name="_Toc519801663"/>
      <w:r>
        <w:lastRenderedPageBreak/>
        <w:t>5.6.4.</w:t>
      </w:r>
      <w:r w:rsidR="00200744">
        <w:t xml:space="preserve"> 3-D Beam</w:t>
      </w:r>
      <w:bookmarkEnd w:id="130"/>
      <w:bookmarkEnd w:id="131"/>
    </w:p>
    <w:p w:rsidR="00200744" w:rsidRPr="00660233" w:rsidRDefault="00200744" w:rsidP="00660233">
      <w:pPr>
        <w:autoSpaceDE w:val="0"/>
        <w:autoSpaceDN w:val="0"/>
        <w:adjustRightInd w:val="0"/>
        <w:spacing w:line="360" w:lineRule="auto"/>
        <w:jc w:val="both"/>
        <w:rPr>
          <w:rFonts w:eastAsia="MS Mincho"/>
          <w:sz w:val="24"/>
          <w:szCs w:val="24"/>
          <w:lang w:eastAsia="ja-JP"/>
        </w:rPr>
      </w:pPr>
      <w:r w:rsidRPr="00660233">
        <w:rPr>
          <w:rFonts w:eastAsia="MS Mincho"/>
          <w:sz w:val="24"/>
          <w:szCs w:val="24"/>
          <w:lang w:eastAsia="ja-JP"/>
        </w:rPr>
        <w:t>For 2-D element, the local degrees are written as</w:t>
      </w:r>
    </w:p>
    <w:p w:rsidR="00200744" w:rsidRPr="00660233" w:rsidRDefault="00660233" w:rsidP="00660233">
      <w:pPr>
        <w:autoSpaceDE w:val="0"/>
        <w:autoSpaceDN w:val="0"/>
        <w:adjustRightInd w:val="0"/>
        <w:spacing w:line="360" w:lineRule="auto"/>
        <w:jc w:val="center"/>
        <w:rPr>
          <w:rFonts w:eastAsia="MS Mincho"/>
          <w:sz w:val="24"/>
          <w:szCs w:val="24"/>
          <w:lang w:eastAsia="ja-JP"/>
        </w:rPr>
      </w:pPr>
      <w:r w:rsidRPr="00660233">
        <w:rPr>
          <w:rFonts w:eastAsia="MS Mincho"/>
          <w:noProof/>
          <w:lang w:val="en-MY" w:eastAsia="ja-JP"/>
        </w:rPr>
        <w:drawing>
          <wp:inline distT="0" distB="0" distL="0" distR="0" wp14:anchorId="6E86FCAF" wp14:editId="4B98AFE6">
            <wp:extent cx="5314950" cy="23431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0">
                      <a:lum contrast="20000"/>
                      <a:extLst>
                        <a:ext uri="{28A0092B-C50C-407E-A947-70E740481C1C}">
                          <a14:useLocalDpi xmlns:a14="http://schemas.microsoft.com/office/drawing/2010/main" val="0"/>
                        </a:ext>
                      </a:extLst>
                    </a:blip>
                    <a:srcRect/>
                    <a:stretch>
                      <a:fillRect/>
                    </a:stretch>
                  </pic:blipFill>
                  <pic:spPr bwMode="auto">
                    <a:xfrm>
                      <a:off x="0" y="0"/>
                      <a:ext cx="5314950" cy="2343150"/>
                    </a:xfrm>
                    <a:prstGeom prst="rect">
                      <a:avLst/>
                    </a:prstGeom>
                    <a:noFill/>
                    <a:ln>
                      <a:noFill/>
                    </a:ln>
                  </pic:spPr>
                </pic:pic>
              </a:graphicData>
            </a:graphic>
          </wp:inline>
        </w:drawing>
      </w:r>
    </w:p>
    <w:p w:rsidR="00F745C2" w:rsidRPr="00BF6F92" w:rsidRDefault="00F745C2" w:rsidP="00F745C2">
      <w:pPr>
        <w:autoSpaceDE w:val="0"/>
        <w:autoSpaceDN w:val="0"/>
        <w:adjustRightInd w:val="0"/>
        <w:spacing w:line="360" w:lineRule="auto"/>
        <w:jc w:val="center"/>
        <w:rPr>
          <w:noProof/>
          <w:sz w:val="24"/>
          <w:szCs w:val="24"/>
          <w:lang w:eastAsia="zh-TW"/>
        </w:rPr>
      </w:pPr>
      <w:r w:rsidRPr="00F745C2">
        <w:rPr>
          <w:b/>
          <w:sz w:val="24"/>
          <w:szCs w:val="24"/>
        </w:rPr>
        <w:t>Figure.5.13:</w:t>
      </w:r>
      <w:r w:rsidRPr="00BF6F92">
        <w:rPr>
          <w:sz w:val="24"/>
          <w:szCs w:val="24"/>
        </w:rPr>
        <w:t xml:space="preserve"> </w:t>
      </w:r>
      <w:r>
        <w:rPr>
          <w:sz w:val="24"/>
          <w:szCs w:val="24"/>
        </w:rPr>
        <w:t>2-D Element</w:t>
      </w:r>
      <w:r w:rsidRPr="00BF6F92">
        <w:rPr>
          <w:noProof/>
          <w:sz w:val="24"/>
          <w:szCs w:val="24"/>
          <w:lang w:eastAsia="zh-TW"/>
        </w:rPr>
        <w:t>.</w:t>
      </w:r>
    </w:p>
    <w:p w:rsidR="00200744" w:rsidRPr="00660233" w:rsidRDefault="00200744" w:rsidP="00660233">
      <w:pPr>
        <w:autoSpaceDE w:val="0"/>
        <w:autoSpaceDN w:val="0"/>
        <w:adjustRightInd w:val="0"/>
        <w:spacing w:line="360" w:lineRule="auto"/>
        <w:jc w:val="both"/>
        <w:rPr>
          <w:noProof/>
          <w:sz w:val="24"/>
          <w:szCs w:val="24"/>
          <w:lang w:eastAsia="zh-TW"/>
        </w:rPr>
      </w:pPr>
    </w:p>
    <w:p w:rsidR="00200744" w:rsidRPr="00660233" w:rsidRDefault="00200744" w:rsidP="00660233">
      <w:pPr>
        <w:autoSpaceDE w:val="0"/>
        <w:autoSpaceDN w:val="0"/>
        <w:adjustRightInd w:val="0"/>
        <w:spacing w:line="360" w:lineRule="auto"/>
        <w:jc w:val="both"/>
        <w:rPr>
          <w:sz w:val="24"/>
          <w:szCs w:val="24"/>
          <w:lang w:bidi="en-US"/>
        </w:rPr>
      </w:pPr>
      <w:r w:rsidRPr="00660233">
        <w:rPr>
          <w:sz w:val="24"/>
          <w:szCs w:val="24"/>
        </w:rPr>
        <w:t xml:space="preserve">Recall that a “truss” is a pin-joined member that has 2 DOF (translation) at each node, but is not able to transmit moments. A “beam”, on the other hand, can transmit moments (i.e. it can </w:t>
      </w:r>
      <w:r w:rsidRPr="00660233">
        <w:rPr>
          <w:i/>
          <w:iCs/>
          <w:sz w:val="24"/>
          <w:szCs w:val="24"/>
        </w:rPr>
        <w:t>bend</w:t>
      </w:r>
      <w:r w:rsidRPr="00660233">
        <w:rPr>
          <w:sz w:val="24"/>
          <w:szCs w:val="24"/>
        </w:rPr>
        <w:t>). A frame structure with “welded” (i.e. rigid) joints, would then be considered to be made up of “beam elements”, which are able to “stretch” (or compress), as well as “bend”. So, a rigid-jointed frame structure could have 3 DOF at each node – axial displacement (u), transverse displacement (v), and angular rotation (</w:t>
      </w:r>
      <m:oMath>
        <m:r>
          <w:rPr>
            <w:rFonts w:ascii="Cambria Math" w:hAnsi="Cambria Math"/>
            <w:sz w:val="24"/>
            <w:szCs w:val="24"/>
          </w:rPr>
          <m:t>θ</m:t>
        </m:r>
      </m:oMath>
      <w:r w:rsidRPr="00660233">
        <w:rPr>
          <w:sz w:val="24"/>
          <w:szCs w:val="24"/>
        </w:rPr>
        <w:t>). This is illustrated in the below figure.</w:t>
      </w:r>
    </w:p>
    <w:p w:rsidR="00200744" w:rsidRPr="00660233" w:rsidRDefault="00200744" w:rsidP="00660233">
      <w:pPr>
        <w:autoSpaceDE w:val="0"/>
        <w:autoSpaceDN w:val="0"/>
        <w:adjustRightInd w:val="0"/>
        <w:spacing w:line="360" w:lineRule="auto"/>
        <w:jc w:val="center"/>
        <w:rPr>
          <w:sz w:val="24"/>
          <w:szCs w:val="24"/>
          <w:lang w:bidi="en-US"/>
        </w:rPr>
      </w:pPr>
    </w:p>
    <w:p w:rsidR="00200744" w:rsidRPr="00660233" w:rsidRDefault="00200744" w:rsidP="00660233">
      <w:pPr>
        <w:autoSpaceDE w:val="0"/>
        <w:autoSpaceDN w:val="0"/>
        <w:adjustRightInd w:val="0"/>
        <w:spacing w:line="360" w:lineRule="auto"/>
        <w:jc w:val="both"/>
      </w:pPr>
    </w:p>
    <w:p w:rsidR="00200744" w:rsidRPr="00660233" w:rsidRDefault="00200744" w:rsidP="00660233">
      <w:pPr>
        <w:autoSpaceDE w:val="0"/>
        <w:autoSpaceDN w:val="0"/>
        <w:adjustRightInd w:val="0"/>
        <w:spacing w:line="360" w:lineRule="auto"/>
        <w:jc w:val="both"/>
        <w:rPr>
          <w:sz w:val="24"/>
          <w:szCs w:val="24"/>
          <w:lang w:bidi="en-US"/>
        </w:rPr>
      </w:pPr>
      <w:r w:rsidRPr="00660233">
        <w:rPr>
          <w:sz w:val="24"/>
          <w:szCs w:val="24"/>
        </w:rPr>
        <w:t>What do the element displacement and force vectors look like?</w:t>
      </w:r>
    </w:p>
    <w:p w:rsidR="00200744" w:rsidRPr="00660233" w:rsidRDefault="00200744" w:rsidP="00660233">
      <w:pPr>
        <w:autoSpaceDE w:val="0"/>
        <w:autoSpaceDN w:val="0"/>
        <w:adjustRightInd w:val="0"/>
        <w:spacing w:line="360" w:lineRule="auto"/>
        <w:jc w:val="both"/>
        <w:rPr>
          <w:sz w:val="24"/>
          <w:szCs w:val="24"/>
          <w:lang w:bidi="en-US"/>
        </w:rPr>
      </w:pPr>
    </w:p>
    <w:p w:rsidR="00200744" w:rsidRPr="00660233" w:rsidRDefault="00200744" w:rsidP="00660233">
      <w:pPr>
        <w:autoSpaceDE w:val="0"/>
        <w:autoSpaceDN w:val="0"/>
        <w:adjustRightInd w:val="0"/>
        <w:spacing w:line="360" w:lineRule="auto"/>
        <w:jc w:val="both"/>
        <w:rPr>
          <w:sz w:val="24"/>
          <w:szCs w:val="24"/>
          <w:lang w:bidi="en-US"/>
        </w:rPr>
      </w:pPr>
      <m:oMath>
        <m:r>
          <m:rPr>
            <m:sty m:val="p"/>
          </m:rPr>
          <w:rPr>
            <w:rFonts w:ascii="Cambria Math" w:hAnsi="Cambria Math"/>
            <w:sz w:val="24"/>
            <w:szCs w:val="24"/>
            <w:lang w:bidi="en-US"/>
          </w:rPr>
          <m:t xml:space="preserve">6 total DOF… </m:t>
        </m:r>
        <m:d>
          <m:dPr>
            <m:begChr m:val="{"/>
            <m:endChr m:val="}"/>
            <m:ctrlPr>
              <w:rPr>
                <w:rFonts w:ascii="Cambria Math" w:hAnsi="Cambria Math"/>
                <w:sz w:val="24"/>
                <w:szCs w:val="24"/>
                <w:lang w:bidi="en-US"/>
              </w:rPr>
            </m:ctrlPr>
          </m:dPr>
          <m:e>
            <m:r>
              <m:rPr>
                <m:sty m:val="p"/>
              </m:rPr>
              <w:rPr>
                <w:rFonts w:ascii="Cambria Math" w:hAnsi="Cambria Math"/>
                <w:sz w:val="24"/>
                <w:szCs w:val="24"/>
                <w:lang w:bidi="en-US"/>
              </w:rPr>
              <m:t>u</m:t>
            </m:r>
          </m:e>
        </m:d>
        <m:r>
          <m:rPr>
            <m:sty m:val="p"/>
          </m:rPr>
          <w:rPr>
            <w:rFonts w:ascii="Cambria Math" w:hAnsi="Cambria Math"/>
            <w:sz w:val="24"/>
            <w:szCs w:val="24"/>
            <w:lang w:bidi="en-US"/>
          </w:rPr>
          <m:t xml:space="preserve">= </m:t>
        </m:r>
        <m:d>
          <m:dPr>
            <m:begChr m:val="{"/>
            <m:endChr m:val="}"/>
            <m:ctrlPr>
              <w:rPr>
                <w:rFonts w:ascii="Cambria Math" w:hAnsi="Cambria Math"/>
                <w:sz w:val="24"/>
                <w:szCs w:val="24"/>
                <w:lang w:bidi="en-US"/>
              </w:rPr>
            </m:ctrlPr>
          </m:dPr>
          <m:e>
            <m:m>
              <m:mPr>
                <m:mcs>
                  <m:mc>
                    <m:mcPr>
                      <m:count m:val="1"/>
                      <m:mcJc m:val="center"/>
                    </m:mcPr>
                  </m:mc>
                </m:mcs>
                <m:ctrlPr>
                  <w:rPr>
                    <w:rFonts w:ascii="Cambria Math" w:hAnsi="Cambria Math"/>
                    <w:sz w:val="24"/>
                    <w:szCs w:val="24"/>
                    <w:lang w:bidi="en-US"/>
                  </w:rPr>
                </m:ctrlPr>
              </m:mPr>
              <m:mr>
                <m:e>
                  <m:sSub>
                    <m:sSubPr>
                      <m:ctrlPr>
                        <w:rPr>
                          <w:rFonts w:ascii="Cambria Math" w:hAnsi="Cambria Math"/>
                          <w:sz w:val="24"/>
                          <w:szCs w:val="24"/>
                          <w:lang w:bidi="en-US"/>
                        </w:rPr>
                      </m:ctrlPr>
                    </m:sSubPr>
                    <m:e>
                      <m:r>
                        <m:rPr>
                          <m:sty m:val="p"/>
                        </m:rPr>
                        <w:rPr>
                          <w:rFonts w:ascii="Cambria Math" w:hAnsi="Cambria Math"/>
                          <w:sz w:val="24"/>
                          <w:szCs w:val="24"/>
                          <w:lang w:bidi="en-US"/>
                        </w:rPr>
                        <m:t>u</m:t>
                      </m:r>
                    </m:e>
                    <m:sub>
                      <m:r>
                        <m:rPr>
                          <m:sty m:val="p"/>
                        </m:rPr>
                        <w:rPr>
                          <w:rFonts w:ascii="Cambria Math" w:hAnsi="Cambria Math"/>
                          <w:sz w:val="24"/>
                          <w:szCs w:val="24"/>
                          <w:lang w:bidi="en-US"/>
                        </w:rPr>
                        <m:t>1</m:t>
                      </m:r>
                    </m:sub>
                  </m:sSub>
                </m:e>
              </m:mr>
              <m:mr>
                <m:e>
                  <m:sSub>
                    <m:sSubPr>
                      <m:ctrlPr>
                        <w:rPr>
                          <w:rFonts w:ascii="Cambria Math" w:hAnsi="Cambria Math"/>
                          <w:sz w:val="24"/>
                          <w:szCs w:val="24"/>
                          <w:lang w:bidi="en-US"/>
                        </w:rPr>
                      </m:ctrlPr>
                    </m:sSubPr>
                    <m:e>
                      <m:r>
                        <m:rPr>
                          <m:sty m:val="p"/>
                        </m:rPr>
                        <w:rPr>
                          <w:rFonts w:ascii="Cambria Math" w:hAnsi="Cambria Math"/>
                          <w:sz w:val="24"/>
                          <w:szCs w:val="24"/>
                          <w:lang w:bidi="en-US"/>
                        </w:rPr>
                        <m:t>v</m:t>
                      </m:r>
                    </m:e>
                    <m:sub>
                      <m:r>
                        <m:rPr>
                          <m:sty m:val="p"/>
                        </m:rPr>
                        <w:rPr>
                          <w:rFonts w:ascii="Cambria Math" w:hAnsi="Cambria Math"/>
                          <w:sz w:val="24"/>
                          <w:szCs w:val="24"/>
                          <w:lang w:bidi="en-US"/>
                        </w:rPr>
                        <m:t>1</m:t>
                      </m:r>
                    </m:sub>
                  </m:sSub>
                </m:e>
              </m:mr>
              <m:mr>
                <m:e>
                  <m:sSub>
                    <m:sSubPr>
                      <m:ctrlPr>
                        <w:rPr>
                          <w:rFonts w:ascii="Cambria Math" w:hAnsi="Cambria Math"/>
                          <w:sz w:val="24"/>
                          <w:szCs w:val="24"/>
                          <w:lang w:bidi="en-US"/>
                        </w:rPr>
                      </m:ctrlPr>
                    </m:sSubPr>
                    <m:e>
                      <m:r>
                        <m:rPr>
                          <m:sty m:val="p"/>
                        </m:rPr>
                        <w:rPr>
                          <w:rFonts w:ascii="Cambria Math" w:hAnsi="Cambria Math"/>
                          <w:sz w:val="24"/>
                          <w:szCs w:val="24"/>
                          <w:lang w:bidi="en-US"/>
                        </w:rPr>
                        <m:t>Θ</m:t>
                      </m:r>
                    </m:e>
                    <m:sub>
                      <m:r>
                        <m:rPr>
                          <m:sty m:val="p"/>
                        </m:rPr>
                        <w:rPr>
                          <w:rFonts w:ascii="Cambria Math" w:hAnsi="Cambria Math"/>
                          <w:sz w:val="24"/>
                          <w:szCs w:val="24"/>
                          <w:lang w:bidi="en-US"/>
                        </w:rPr>
                        <m:t>1</m:t>
                      </m:r>
                    </m:sub>
                  </m:sSub>
                  <m:ctrlPr>
                    <w:rPr>
                      <w:rFonts w:ascii="Cambria Math" w:eastAsia="Cambria Math" w:hAnsi="Cambria Math"/>
                      <w:sz w:val="24"/>
                      <w:szCs w:val="24"/>
                      <w:lang w:bidi="en-US"/>
                    </w:rPr>
                  </m:ctrlPr>
                </m:e>
              </m:mr>
              <m:mr>
                <m:e>
                  <m:sSub>
                    <m:sSubPr>
                      <m:ctrlPr>
                        <w:rPr>
                          <w:rFonts w:ascii="Cambria Math" w:hAnsi="Cambria Math"/>
                          <w:sz w:val="24"/>
                          <w:szCs w:val="24"/>
                          <w:lang w:bidi="en-US"/>
                        </w:rPr>
                      </m:ctrlPr>
                    </m:sSubPr>
                    <m:e>
                      <m:r>
                        <m:rPr>
                          <m:sty m:val="p"/>
                        </m:rPr>
                        <w:rPr>
                          <w:rFonts w:ascii="Cambria Math" w:hAnsi="Cambria Math"/>
                          <w:sz w:val="24"/>
                          <w:szCs w:val="24"/>
                          <w:lang w:bidi="en-US"/>
                        </w:rPr>
                        <m:t>u</m:t>
                      </m:r>
                    </m:e>
                    <m:sub>
                      <m:r>
                        <m:rPr>
                          <m:sty m:val="p"/>
                        </m:rPr>
                        <w:rPr>
                          <w:rFonts w:ascii="Cambria Math" w:hAnsi="Cambria Math"/>
                          <w:sz w:val="24"/>
                          <w:szCs w:val="24"/>
                          <w:lang w:bidi="en-US"/>
                        </w:rPr>
                        <m:t>2</m:t>
                      </m:r>
                    </m:sub>
                  </m:sSub>
                  <m:ctrlPr>
                    <w:rPr>
                      <w:rFonts w:ascii="Cambria Math" w:eastAsia="Cambria Math" w:hAnsi="Cambria Math"/>
                      <w:sz w:val="24"/>
                      <w:szCs w:val="24"/>
                      <w:lang w:bidi="en-US"/>
                    </w:rPr>
                  </m:ctrlPr>
                </m:e>
              </m:mr>
              <m:mr>
                <m:e>
                  <m:sSub>
                    <m:sSubPr>
                      <m:ctrlPr>
                        <w:rPr>
                          <w:rFonts w:ascii="Cambria Math" w:hAnsi="Cambria Math"/>
                          <w:sz w:val="24"/>
                          <w:szCs w:val="24"/>
                          <w:lang w:bidi="en-US"/>
                        </w:rPr>
                      </m:ctrlPr>
                    </m:sSubPr>
                    <m:e>
                      <m:r>
                        <m:rPr>
                          <m:sty m:val="p"/>
                        </m:rPr>
                        <w:rPr>
                          <w:rFonts w:ascii="Cambria Math" w:hAnsi="Cambria Math"/>
                          <w:sz w:val="24"/>
                          <w:szCs w:val="24"/>
                          <w:lang w:bidi="en-US"/>
                        </w:rPr>
                        <m:t>v</m:t>
                      </m:r>
                    </m:e>
                    <m:sub>
                      <m:r>
                        <m:rPr>
                          <m:sty m:val="p"/>
                        </m:rPr>
                        <w:rPr>
                          <w:rFonts w:ascii="Cambria Math" w:hAnsi="Cambria Math"/>
                          <w:sz w:val="24"/>
                          <w:szCs w:val="24"/>
                          <w:lang w:bidi="en-US"/>
                        </w:rPr>
                        <m:t>2</m:t>
                      </m:r>
                    </m:sub>
                  </m:sSub>
                  <m:ctrlPr>
                    <w:rPr>
                      <w:rFonts w:ascii="Cambria Math" w:eastAsia="Cambria Math" w:hAnsi="Cambria Math"/>
                      <w:sz w:val="24"/>
                      <w:szCs w:val="24"/>
                      <w:lang w:bidi="en-US"/>
                    </w:rPr>
                  </m:ctrlPr>
                </m:e>
              </m:mr>
              <m:mr>
                <m:e>
                  <m:sSub>
                    <m:sSubPr>
                      <m:ctrlPr>
                        <w:rPr>
                          <w:rFonts w:ascii="Cambria Math" w:hAnsi="Cambria Math"/>
                          <w:sz w:val="24"/>
                          <w:szCs w:val="24"/>
                          <w:lang w:bidi="en-US"/>
                        </w:rPr>
                      </m:ctrlPr>
                    </m:sSubPr>
                    <m:e>
                      <m:r>
                        <m:rPr>
                          <m:sty m:val="p"/>
                        </m:rPr>
                        <w:rPr>
                          <w:rFonts w:ascii="Cambria Math" w:hAnsi="Cambria Math"/>
                          <w:sz w:val="24"/>
                          <w:szCs w:val="24"/>
                          <w:lang w:bidi="en-US"/>
                        </w:rPr>
                        <m:t>Θ</m:t>
                      </m:r>
                    </m:e>
                    <m:sub>
                      <m:r>
                        <m:rPr>
                          <m:sty m:val="p"/>
                        </m:rPr>
                        <w:rPr>
                          <w:rFonts w:ascii="Cambria Math" w:hAnsi="Cambria Math"/>
                          <w:sz w:val="24"/>
                          <w:szCs w:val="24"/>
                          <w:lang w:bidi="en-US"/>
                        </w:rPr>
                        <m:t>2</m:t>
                      </m:r>
                    </m:sub>
                  </m:sSub>
                </m:e>
              </m:mr>
            </m:m>
          </m:e>
        </m:d>
      </m:oMath>
      <w:r w:rsidRPr="00660233">
        <w:rPr>
          <w:sz w:val="24"/>
          <w:szCs w:val="24"/>
          <w:lang w:bidi="en-US"/>
        </w:rPr>
        <w:t xml:space="preserve">, and </w:t>
      </w:r>
      <m:oMath>
        <m:r>
          <m:rPr>
            <m:sty m:val="p"/>
          </m:rPr>
          <w:rPr>
            <w:rFonts w:ascii="Cambria Math" w:hAnsi="Cambria Math"/>
            <w:sz w:val="24"/>
            <w:szCs w:val="24"/>
            <w:lang w:bidi="en-US"/>
          </w:rPr>
          <m:t xml:space="preserve">6 forces and moments … </m:t>
        </m:r>
        <m:d>
          <m:dPr>
            <m:begChr m:val="{"/>
            <m:endChr m:val="}"/>
            <m:ctrlPr>
              <w:rPr>
                <w:rFonts w:ascii="Cambria Math" w:hAnsi="Cambria Math"/>
                <w:sz w:val="24"/>
                <w:szCs w:val="24"/>
                <w:lang w:bidi="en-US"/>
              </w:rPr>
            </m:ctrlPr>
          </m:dPr>
          <m:e>
            <m:r>
              <m:rPr>
                <m:sty m:val="p"/>
              </m:rPr>
              <w:rPr>
                <w:rFonts w:ascii="Cambria Math" w:hAnsi="Cambria Math"/>
                <w:sz w:val="24"/>
                <w:szCs w:val="24"/>
                <w:lang w:bidi="en-US"/>
              </w:rPr>
              <m:t>f</m:t>
            </m:r>
          </m:e>
        </m:d>
        <m:r>
          <m:rPr>
            <m:sty m:val="p"/>
          </m:rPr>
          <w:rPr>
            <w:rFonts w:ascii="Cambria Math" w:hAnsi="Cambria Math"/>
            <w:sz w:val="24"/>
            <w:szCs w:val="24"/>
            <w:lang w:bidi="en-US"/>
          </w:rPr>
          <m:t xml:space="preserve">= </m:t>
        </m:r>
        <m:d>
          <m:dPr>
            <m:begChr m:val="{"/>
            <m:endChr m:val="}"/>
            <m:ctrlPr>
              <w:rPr>
                <w:rFonts w:ascii="Cambria Math" w:hAnsi="Cambria Math"/>
                <w:sz w:val="24"/>
                <w:szCs w:val="24"/>
                <w:lang w:bidi="en-US"/>
              </w:rPr>
            </m:ctrlPr>
          </m:dPr>
          <m:e>
            <m:m>
              <m:mPr>
                <m:mcs>
                  <m:mc>
                    <m:mcPr>
                      <m:count m:val="1"/>
                      <m:mcJc m:val="center"/>
                    </m:mcPr>
                  </m:mc>
                </m:mcs>
                <m:ctrlPr>
                  <w:rPr>
                    <w:rFonts w:ascii="Cambria Math" w:hAnsi="Cambria Math"/>
                    <w:sz w:val="24"/>
                    <w:szCs w:val="24"/>
                    <w:lang w:bidi="en-US"/>
                  </w:rPr>
                </m:ctrlPr>
              </m:mPr>
              <m:mr>
                <m:e>
                  <m:sSub>
                    <m:sSubPr>
                      <m:ctrlPr>
                        <w:rPr>
                          <w:rFonts w:ascii="Cambria Math" w:hAnsi="Cambria Math"/>
                          <w:sz w:val="24"/>
                          <w:szCs w:val="24"/>
                          <w:lang w:bidi="en-US"/>
                        </w:rPr>
                      </m:ctrlPr>
                    </m:sSubPr>
                    <m:e>
                      <m:r>
                        <m:rPr>
                          <m:sty m:val="p"/>
                        </m:rPr>
                        <w:rPr>
                          <w:rFonts w:ascii="Cambria Math" w:hAnsi="Cambria Math"/>
                          <w:sz w:val="24"/>
                          <w:szCs w:val="24"/>
                          <w:lang w:bidi="en-US"/>
                        </w:rPr>
                        <m:t>F</m:t>
                      </m:r>
                    </m:e>
                    <m:sub>
                      <m:r>
                        <m:rPr>
                          <m:sty m:val="p"/>
                        </m:rPr>
                        <w:rPr>
                          <w:rFonts w:ascii="Cambria Math" w:hAnsi="Cambria Math"/>
                          <w:sz w:val="24"/>
                          <w:szCs w:val="24"/>
                          <w:lang w:bidi="en-US"/>
                        </w:rPr>
                        <m:t>x1</m:t>
                      </m:r>
                    </m:sub>
                  </m:sSub>
                </m:e>
              </m:mr>
              <m:mr>
                <m:e>
                  <m:sSub>
                    <m:sSubPr>
                      <m:ctrlPr>
                        <w:rPr>
                          <w:rFonts w:ascii="Cambria Math" w:hAnsi="Cambria Math"/>
                          <w:sz w:val="24"/>
                          <w:szCs w:val="24"/>
                          <w:lang w:bidi="en-US"/>
                        </w:rPr>
                      </m:ctrlPr>
                    </m:sSubPr>
                    <m:e>
                      <m:r>
                        <m:rPr>
                          <m:sty m:val="p"/>
                        </m:rPr>
                        <w:rPr>
                          <w:rFonts w:ascii="Cambria Math" w:hAnsi="Cambria Math"/>
                          <w:sz w:val="24"/>
                          <w:szCs w:val="24"/>
                          <w:lang w:bidi="en-US"/>
                        </w:rPr>
                        <m:t>F</m:t>
                      </m:r>
                    </m:e>
                    <m:sub>
                      <m:r>
                        <m:rPr>
                          <m:sty m:val="p"/>
                        </m:rPr>
                        <w:rPr>
                          <w:rFonts w:ascii="Cambria Math" w:hAnsi="Cambria Math"/>
                          <w:sz w:val="24"/>
                          <w:szCs w:val="24"/>
                          <w:lang w:bidi="en-US"/>
                        </w:rPr>
                        <m:t>y1</m:t>
                      </m:r>
                    </m:sub>
                  </m:sSub>
                </m:e>
              </m:mr>
              <m:mr>
                <m:e>
                  <m:sSub>
                    <m:sSubPr>
                      <m:ctrlPr>
                        <w:rPr>
                          <w:rFonts w:ascii="Cambria Math" w:hAnsi="Cambria Math"/>
                          <w:sz w:val="24"/>
                          <w:szCs w:val="24"/>
                          <w:lang w:bidi="en-US"/>
                        </w:rPr>
                      </m:ctrlPr>
                    </m:sSubPr>
                    <m:e>
                      <m:r>
                        <m:rPr>
                          <m:sty m:val="p"/>
                        </m:rPr>
                        <w:rPr>
                          <w:rFonts w:ascii="Cambria Math" w:hAnsi="Cambria Math"/>
                          <w:sz w:val="24"/>
                          <w:szCs w:val="24"/>
                          <w:lang w:bidi="en-US"/>
                        </w:rPr>
                        <m:t>M</m:t>
                      </m:r>
                    </m:e>
                    <m:sub>
                      <m:r>
                        <m:rPr>
                          <m:sty m:val="p"/>
                        </m:rPr>
                        <w:rPr>
                          <w:rFonts w:ascii="Cambria Math" w:hAnsi="Cambria Math"/>
                          <w:sz w:val="24"/>
                          <w:szCs w:val="24"/>
                          <w:lang w:bidi="en-US"/>
                        </w:rPr>
                        <m:t>1</m:t>
                      </m:r>
                    </m:sub>
                  </m:sSub>
                  <m:ctrlPr>
                    <w:rPr>
                      <w:rFonts w:ascii="Cambria Math" w:eastAsia="Cambria Math" w:hAnsi="Cambria Math"/>
                      <w:sz w:val="24"/>
                      <w:szCs w:val="24"/>
                      <w:lang w:bidi="en-US"/>
                    </w:rPr>
                  </m:ctrlPr>
                </m:e>
              </m:mr>
              <m:mr>
                <m:e>
                  <m:sSub>
                    <m:sSubPr>
                      <m:ctrlPr>
                        <w:rPr>
                          <w:rFonts w:ascii="Cambria Math" w:hAnsi="Cambria Math"/>
                          <w:sz w:val="24"/>
                          <w:szCs w:val="24"/>
                          <w:lang w:bidi="en-US"/>
                        </w:rPr>
                      </m:ctrlPr>
                    </m:sSubPr>
                    <m:e>
                      <m:r>
                        <m:rPr>
                          <m:sty m:val="p"/>
                        </m:rPr>
                        <w:rPr>
                          <w:rFonts w:ascii="Cambria Math" w:hAnsi="Cambria Math"/>
                          <w:sz w:val="24"/>
                          <w:szCs w:val="24"/>
                          <w:lang w:bidi="en-US"/>
                        </w:rPr>
                        <m:t>F</m:t>
                      </m:r>
                    </m:e>
                    <m:sub>
                      <m:r>
                        <m:rPr>
                          <m:sty m:val="p"/>
                        </m:rPr>
                        <w:rPr>
                          <w:rFonts w:ascii="Cambria Math" w:hAnsi="Cambria Math"/>
                          <w:sz w:val="24"/>
                          <w:szCs w:val="24"/>
                          <w:lang w:bidi="en-US"/>
                        </w:rPr>
                        <m:t>x2</m:t>
                      </m:r>
                    </m:sub>
                  </m:sSub>
                  <m:ctrlPr>
                    <w:rPr>
                      <w:rFonts w:ascii="Cambria Math" w:eastAsia="Cambria Math" w:hAnsi="Cambria Math"/>
                      <w:sz w:val="24"/>
                      <w:szCs w:val="24"/>
                      <w:lang w:bidi="en-US"/>
                    </w:rPr>
                  </m:ctrlPr>
                </m:e>
              </m:mr>
              <m:mr>
                <m:e>
                  <m:sSub>
                    <m:sSubPr>
                      <m:ctrlPr>
                        <w:rPr>
                          <w:rFonts w:ascii="Cambria Math" w:hAnsi="Cambria Math"/>
                          <w:sz w:val="24"/>
                          <w:szCs w:val="24"/>
                          <w:lang w:bidi="en-US"/>
                        </w:rPr>
                      </m:ctrlPr>
                    </m:sSubPr>
                    <m:e>
                      <m:r>
                        <m:rPr>
                          <m:sty m:val="p"/>
                        </m:rPr>
                        <w:rPr>
                          <w:rFonts w:ascii="Cambria Math" w:hAnsi="Cambria Math"/>
                          <w:sz w:val="24"/>
                          <w:szCs w:val="24"/>
                          <w:lang w:bidi="en-US"/>
                        </w:rPr>
                        <m:t>F</m:t>
                      </m:r>
                    </m:e>
                    <m:sub>
                      <m:r>
                        <m:rPr>
                          <m:sty m:val="p"/>
                        </m:rPr>
                        <w:rPr>
                          <w:rFonts w:ascii="Cambria Math" w:hAnsi="Cambria Math"/>
                          <w:sz w:val="24"/>
                          <w:szCs w:val="24"/>
                          <w:lang w:bidi="en-US"/>
                        </w:rPr>
                        <m:t>y2</m:t>
                      </m:r>
                    </m:sub>
                  </m:sSub>
                  <m:ctrlPr>
                    <w:rPr>
                      <w:rFonts w:ascii="Cambria Math" w:eastAsia="Cambria Math" w:hAnsi="Cambria Math"/>
                      <w:sz w:val="24"/>
                      <w:szCs w:val="24"/>
                      <w:lang w:bidi="en-US"/>
                    </w:rPr>
                  </m:ctrlPr>
                </m:e>
              </m:mr>
              <m:mr>
                <m:e>
                  <m:sSub>
                    <m:sSubPr>
                      <m:ctrlPr>
                        <w:rPr>
                          <w:rFonts w:ascii="Cambria Math" w:hAnsi="Cambria Math"/>
                          <w:sz w:val="24"/>
                          <w:szCs w:val="24"/>
                          <w:lang w:bidi="en-US"/>
                        </w:rPr>
                      </m:ctrlPr>
                    </m:sSubPr>
                    <m:e>
                      <m:r>
                        <m:rPr>
                          <m:sty m:val="p"/>
                        </m:rPr>
                        <w:rPr>
                          <w:rFonts w:ascii="Cambria Math" w:hAnsi="Cambria Math"/>
                          <w:sz w:val="24"/>
                          <w:szCs w:val="24"/>
                          <w:lang w:bidi="en-US"/>
                        </w:rPr>
                        <m:t>M</m:t>
                      </m:r>
                    </m:e>
                    <m:sub>
                      <m:r>
                        <m:rPr>
                          <m:sty m:val="p"/>
                        </m:rPr>
                        <w:rPr>
                          <w:rFonts w:ascii="Cambria Math" w:hAnsi="Cambria Math"/>
                          <w:sz w:val="24"/>
                          <w:szCs w:val="24"/>
                          <w:lang w:bidi="en-US"/>
                        </w:rPr>
                        <m:t>2</m:t>
                      </m:r>
                    </m:sub>
                  </m:sSub>
                </m:e>
              </m:mr>
            </m:m>
          </m:e>
        </m:d>
      </m:oMath>
      <w:r w:rsidRPr="00660233">
        <w:rPr>
          <w:sz w:val="24"/>
          <w:szCs w:val="24"/>
          <w:lang w:bidi="en-US"/>
        </w:rPr>
        <w:t xml:space="preserve"> </w:t>
      </w:r>
    </w:p>
    <w:p w:rsidR="00200744" w:rsidRPr="00660233" w:rsidRDefault="00200744" w:rsidP="00660233">
      <w:pPr>
        <w:autoSpaceDE w:val="0"/>
        <w:autoSpaceDN w:val="0"/>
        <w:adjustRightInd w:val="0"/>
        <w:spacing w:line="360" w:lineRule="auto"/>
        <w:jc w:val="both"/>
        <w:rPr>
          <w:sz w:val="24"/>
          <w:szCs w:val="24"/>
          <w:lang w:bidi="en-US"/>
        </w:rPr>
      </w:pPr>
    </w:p>
    <w:p w:rsidR="00200744" w:rsidRPr="00660233" w:rsidRDefault="00200744" w:rsidP="00F11BAA">
      <w:pPr>
        <w:autoSpaceDE w:val="0"/>
        <w:autoSpaceDN w:val="0"/>
        <w:adjustRightInd w:val="0"/>
        <w:spacing w:line="360" w:lineRule="auto"/>
        <w:rPr>
          <w:sz w:val="24"/>
          <w:szCs w:val="24"/>
        </w:rPr>
      </w:pPr>
      <w:r w:rsidRPr="00660233">
        <w:rPr>
          <w:sz w:val="24"/>
          <w:szCs w:val="24"/>
        </w:rPr>
        <w:t xml:space="preserve">It is 6 x 6 </w:t>
      </w:r>
      <w:proofErr w:type="gramStart"/>
      <w:r w:rsidRPr="00660233">
        <w:rPr>
          <w:sz w:val="24"/>
          <w:szCs w:val="24"/>
        </w:rPr>
        <w:t>matrix</w:t>
      </w:r>
      <w:proofErr w:type="gramEnd"/>
      <w:r w:rsidRPr="00660233">
        <w:rPr>
          <w:sz w:val="24"/>
          <w:szCs w:val="24"/>
        </w:rPr>
        <w:t>. It is made up of elements for axial stiffness (</w:t>
      </w:r>
      <m:oMath>
        <m:r>
          <m:rPr>
            <m:sty m:val="p"/>
          </m:rPr>
          <w:rPr>
            <w:rFonts w:ascii="Cambria Math" w:hAnsi="Cambria Math"/>
            <w:sz w:val="24"/>
            <w:szCs w:val="24"/>
          </w:rPr>
          <m:t>AE/L</m:t>
        </m:r>
      </m:oMath>
      <w:r w:rsidRPr="00660233">
        <w:rPr>
          <w:sz w:val="24"/>
          <w:szCs w:val="24"/>
        </w:rPr>
        <w:t>) and bending stiffness</w:t>
      </w:r>
      <m:oMath>
        <m:r>
          <m:rPr>
            <m:sty m:val="p"/>
          </m:rPr>
          <w:rPr>
            <w:rFonts w:ascii="Cambria Math" w:hAnsi="Cambria Math"/>
            <w:sz w:val="24"/>
            <w:szCs w:val="24"/>
          </w:rPr>
          <m:t xml:space="preserve"> </m:t>
        </m:r>
        <m:d>
          <m:dPr>
            <m:ctrlPr>
              <w:rPr>
                <w:rFonts w:ascii="Cambria Math" w:hAnsi="Cambria Math"/>
                <w:sz w:val="24"/>
                <w:szCs w:val="24"/>
              </w:rPr>
            </m:ctrlPr>
          </m:dPr>
          <m:e>
            <m:r>
              <m:rPr>
                <m:sty m:val="p"/>
              </m:rPr>
              <w:rPr>
                <w:rFonts w:ascii="Cambria Math" w:hAnsi="Cambria Math"/>
                <w:sz w:val="24"/>
                <w:szCs w:val="24"/>
              </w:rPr>
              <m:t>EI/</m:t>
            </m:r>
            <m:sSup>
              <m:sSupPr>
                <m:ctrlPr>
                  <w:rPr>
                    <w:rFonts w:ascii="Cambria Math" w:hAnsi="Cambria Math"/>
                    <w:sz w:val="24"/>
                    <w:szCs w:val="24"/>
                  </w:rPr>
                </m:ctrlPr>
              </m:sSupPr>
              <m:e>
                <m:r>
                  <m:rPr>
                    <m:sty m:val="p"/>
                  </m:rPr>
                  <w:rPr>
                    <w:rFonts w:ascii="Cambria Math" w:hAnsi="Cambria Math"/>
                    <w:sz w:val="24"/>
                    <w:szCs w:val="24"/>
                  </w:rPr>
                  <m:t>L</m:t>
                </m:r>
              </m:e>
              <m:sup>
                <m:r>
                  <m:rPr>
                    <m:sty m:val="p"/>
                  </m:rPr>
                  <w:rPr>
                    <w:rFonts w:ascii="Cambria Math" w:hAnsi="Cambria Math"/>
                    <w:sz w:val="24"/>
                    <w:szCs w:val="24"/>
                  </w:rPr>
                  <m:t>3</m:t>
                </m:r>
              </m:sup>
            </m:sSup>
          </m:e>
        </m:d>
      </m:oMath>
    </w:p>
    <w:p w:rsidR="00200744" w:rsidRPr="00660233" w:rsidRDefault="00200744" w:rsidP="00660233">
      <w:pPr>
        <w:autoSpaceDE w:val="0"/>
        <w:autoSpaceDN w:val="0"/>
        <w:adjustRightInd w:val="0"/>
        <w:spacing w:line="360" w:lineRule="auto"/>
        <w:jc w:val="both"/>
        <w:rPr>
          <w:sz w:val="24"/>
          <w:szCs w:val="24"/>
        </w:rPr>
      </w:pPr>
    </w:p>
    <w:p w:rsidR="00200744" w:rsidRPr="00660233" w:rsidRDefault="00200744" w:rsidP="00660233">
      <w:pPr>
        <w:autoSpaceDE w:val="0"/>
        <w:autoSpaceDN w:val="0"/>
        <w:adjustRightInd w:val="0"/>
        <w:spacing w:line="360" w:lineRule="auto"/>
        <w:jc w:val="both"/>
        <w:rPr>
          <w:sz w:val="24"/>
          <w:szCs w:val="24"/>
        </w:rPr>
      </w:pPr>
      <w:r w:rsidRPr="00660233">
        <w:rPr>
          <w:sz w:val="24"/>
          <w:szCs w:val="24"/>
        </w:rPr>
        <w:t>The bending stiffness terms are developed using matrix analysis (see Hughes)</w:t>
      </w:r>
    </w:p>
    <w:p w:rsidR="00200744" w:rsidRPr="00660233" w:rsidRDefault="00200744" w:rsidP="00660233">
      <w:pPr>
        <w:autoSpaceDE w:val="0"/>
        <w:autoSpaceDN w:val="0"/>
        <w:adjustRightInd w:val="0"/>
        <w:spacing w:line="360" w:lineRule="auto"/>
        <w:jc w:val="both"/>
      </w:pPr>
    </w:p>
    <w:p w:rsidR="00200744" w:rsidRPr="00660233" w:rsidRDefault="000A2C10" w:rsidP="00660233">
      <w:pPr>
        <w:autoSpaceDE w:val="0"/>
        <w:autoSpaceDN w:val="0"/>
        <w:adjustRightInd w:val="0"/>
        <w:spacing w:line="360" w:lineRule="auto"/>
        <w:jc w:val="both"/>
        <w:rPr>
          <w:sz w:val="24"/>
          <w:szCs w:val="24"/>
        </w:rPr>
      </w:pPr>
      <m:oMath>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k</m:t>
                </m:r>
              </m:e>
              <m:sup>
                <m:r>
                  <m:rPr>
                    <m:sty m:val="p"/>
                  </m:rPr>
                  <w:rPr>
                    <w:rFonts w:ascii="Cambria Math" w:hAnsi="Cambria Math"/>
                    <w:sz w:val="24"/>
                    <w:szCs w:val="24"/>
                  </w:rPr>
                  <m:t>e</m:t>
                </m:r>
              </m:sup>
            </m:sSup>
          </m:e>
        </m:d>
        <m:r>
          <m:rPr>
            <m:sty m:val="p"/>
          </m:rPr>
          <w:rPr>
            <w:rFonts w:ascii="Cambria Math" w:hAnsi="Cambria Math"/>
            <w:sz w:val="24"/>
            <w:szCs w:val="24"/>
          </w:rPr>
          <m:t>=</m:t>
        </m:r>
        <m:d>
          <m:dPr>
            <m:begChr m:val="["/>
            <m:endChr m:val="]"/>
            <m:ctrlPr>
              <w:rPr>
                <w:rFonts w:ascii="Cambria Math" w:hAnsi="Cambria Math"/>
                <w:sz w:val="24"/>
                <w:szCs w:val="24"/>
              </w:rPr>
            </m:ctrlPr>
          </m:dPr>
          <m:e>
            <m:m>
              <m:mPr>
                <m:mcs>
                  <m:mc>
                    <m:mcPr>
                      <m:count m:val="6"/>
                      <m:mcJc m:val="center"/>
                    </m:mcPr>
                  </m:mc>
                </m:mcs>
                <m:ctrlPr>
                  <w:rPr>
                    <w:rFonts w:ascii="Cambria Math" w:hAnsi="Cambria Math"/>
                    <w:sz w:val="24"/>
                    <w:szCs w:val="24"/>
                  </w:rPr>
                </m:ctrlPr>
              </m:mPr>
              <m:mr>
                <m:e>
                  <m:r>
                    <m:rPr>
                      <m:sty m:val="p"/>
                    </m:rPr>
                    <w:rPr>
                      <w:rFonts w:ascii="Cambria Math" w:hAnsi="Cambria Math"/>
                      <w:sz w:val="24"/>
                      <w:szCs w:val="24"/>
                    </w:rPr>
                    <m:t>α</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-α</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12β</m:t>
                  </m:r>
                  <m:ctrlPr>
                    <w:rPr>
                      <w:rFonts w:ascii="Cambria Math" w:eastAsia="Cambria Math" w:hAnsi="Cambria Math"/>
                      <w:sz w:val="24"/>
                      <w:szCs w:val="24"/>
                    </w:rPr>
                  </m:ctrlPr>
                </m:e>
                <m:e>
                  <m:r>
                    <m:rPr>
                      <m:sty m:val="p"/>
                    </m:rPr>
                    <w:rPr>
                      <w:rFonts w:ascii="Cambria Math" w:eastAsia="Cambria Math" w:hAnsi="Cambria Math"/>
                      <w:sz w:val="24"/>
                      <w:szCs w:val="24"/>
                    </w:rPr>
                    <m:t>6βL</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-12β</m:t>
                  </m:r>
                  <m:ctrlPr>
                    <w:rPr>
                      <w:rFonts w:ascii="Cambria Math" w:eastAsia="Cambria Math" w:hAnsi="Cambria Math"/>
                      <w:sz w:val="24"/>
                      <w:szCs w:val="24"/>
                    </w:rPr>
                  </m:ctrlPr>
                </m:e>
                <m:e>
                  <m:r>
                    <m:rPr>
                      <m:sty m:val="p"/>
                    </m:rPr>
                    <w:rPr>
                      <w:rFonts w:ascii="Cambria Math" w:eastAsia="Cambria Math" w:hAnsi="Cambria Math"/>
                      <w:sz w:val="24"/>
                      <w:szCs w:val="24"/>
                    </w:rPr>
                    <m:t>6βL</m:t>
                  </m:r>
                  <m:ctrlPr>
                    <w:rPr>
                      <w:rFonts w:ascii="Cambria Math" w:eastAsia="Cambria Math" w:hAnsi="Cambria Math"/>
                      <w:sz w:val="24"/>
                      <w:szCs w:val="24"/>
                    </w:rPr>
                  </m:ctrlPr>
                </m:e>
              </m:mr>
              <m:mr>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6βL</m:t>
                  </m:r>
                  <m:ctrlPr>
                    <w:rPr>
                      <w:rFonts w:ascii="Cambria Math" w:eastAsia="Cambria Math" w:hAnsi="Cambria Math"/>
                      <w:sz w:val="24"/>
                      <w:szCs w:val="24"/>
                    </w:rPr>
                  </m:ctrlPr>
                </m:e>
                <m:e>
                  <m:r>
                    <m:rPr>
                      <m:sty m:val="p"/>
                    </m:rPr>
                    <w:rPr>
                      <w:rFonts w:ascii="Cambria Math" w:hAnsi="Cambria Math"/>
                      <w:sz w:val="24"/>
                      <w:szCs w:val="24"/>
                    </w:rPr>
                    <m:t>4β</m:t>
                  </m:r>
                  <m:sSup>
                    <m:sSupPr>
                      <m:ctrlPr>
                        <w:rPr>
                          <w:rFonts w:ascii="Cambria Math" w:hAnsi="Cambria Math"/>
                          <w:sz w:val="24"/>
                          <w:szCs w:val="24"/>
                        </w:rPr>
                      </m:ctrlPr>
                    </m:sSupPr>
                    <m:e>
                      <m:r>
                        <m:rPr>
                          <m:sty m:val="p"/>
                        </m:rPr>
                        <w:rPr>
                          <w:rFonts w:ascii="Cambria Math" w:hAnsi="Cambria Math"/>
                          <w:sz w:val="24"/>
                          <w:szCs w:val="24"/>
                        </w:rPr>
                        <m:t>L</m:t>
                      </m:r>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-6βL</m:t>
                  </m:r>
                  <m:ctrlPr>
                    <w:rPr>
                      <w:rFonts w:ascii="Cambria Math" w:eastAsia="Cambria Math" w:hAnsi="Cambria Math"/>
                      <w:sz w:val="24"/>
                      <w:szCs w:val="24"/>
                    </w:rPr>
                  </m:ctrlPr>
                </m:e>
                <m:e>
                  <m:r>
                    <m:rPr>
                      <m:sty m:val="p"/>
                    </m:rPr>
                    <w:rPr>
                      <w:rFonts w:ascii="Cambria Math" w:eastAsia="Cambria Math" w:hAnsi="Cambria Math"/>
                      <w:sz w:val="24"/>
                      <w:szCs w:val="24"/>
                    </w:rPr>
                    <m:t>2</m:t>
                  </m:r>
                  <m:r>
                    <m:rPr>
                      <m:sty m:val="p"/>
                    </m:rPr>
                    <w:rPr>
                      <w:rFonts w:ascii="Cambria Math" w:hAnsi="Cambria Math"/>
                      <w:sz w:val="24"/>
                      <w:szCs w:val="24"/>
                    </w:rPr>
                    <m:t>β</m:t>
                  </m:r>
                  <m:sSup>
                    <m:sSupPr>
                      <m:ctrlPr>
                        <w:rPr>
                          <w:rFonts w:ascii="Cambria Math" w:hAnsi="Cambria Math"/>
                          <w:sz w:val="24"/>
                          <w:szCs w:val="24"/>
                        </w:rPr>
                      </m:ctrlPr>
                    </m:sSupPr>
                    <m:e>
                      <m:r>
                        <m:rPr>
                          <m:sty m:val="p"/>
                        </m:rPr>
                        <w:rPr>
                          <w:rFonts w:ascii="Cambria Math" w:hAnsi="Cambria Math"/>
                          <w:sz w:val="24"/>
                          <w:szCs w:val="24"/>
                        </w:rPr>
                        <m:t>L</m:t>
                      </m:r>
                    </m:e>
                    <m:sup>
                      <m:r>
                        <m:rPr>
                          <m:sty m:val="p"/>
                        </m:rPr>
                        <w:rPr>
                          <w:rFonts w:ascii="Cambria Math" w:hAnsi="Cambria Math"/>
                          <w:sz w:val="24"/>
                          <w:szCs w:val="24"/>
                        </w:rPr>
                        <m:t>2</m:t>
                      </m:r>
                    </m:sup>
                  </m:sSup>
                  <m:ctrlPr>
                    <w:rPr>
                      <w:rFonts w:ascii="Cambria Math" w:eastAsia="Cambria Math" w:hAnsi="Cambria Math"/>
                      <w:sz w:val="24"/>
                      <w:szCs w:val="24"/>
                    </w:rPr>
                  </m:ctrlPr>
                </m:e>
              </m:mr>
              <m:mr>
                <m:e>
                  <m:r>
                    <m:rPr>
                      <m:sty m:val="p"/>
                    </m:rPr>
                    <w:rPr>
                      <w:rFonts w:ascii="Cambria Math" w:eastAsia="Cambria Math" w:hAnsi="Cambria Math"/>
                      <w:sz w:val="24"/>
                      <w:szCs w:val="24"/>
                    </w:rPr>
                    <m:t>-α</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α</m:t>
                  </m:r>
                </m:e>
                <m:e>
                  <m:r>
                    <m:rPr>
                      <m:sty m:val="p"/>
                    </m:rPr>
                    <w:rPr>
                      <w:rFonts w:ascii="Cambria Math" w:hAnsi="Cambria Math"/>
                      <w:sz w:val="24"/>
                      <w:szCs w:val="24"/>
                    </w:rPr>
                    <m:t>0</m:t>
                  </m:r>
                </m:e>
                <m:e>
                  <m:r>
                    <m:rPr>
                      <m:sty m:val="p"/>
                    </m:rPr>
                    <w:rPr>
                      <w:rFonts w:ascii="Cambria Math" w:hAnsi="Cambria Math"/>
                      <w:sz w:val="24"/>
                      <w:szCs w:val="24"/>
                    </w:rPr>
                    <m:t>0</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-12β</m:t>
                  </m:r>
                  <m:ctrlPr>
                    <w:rPr>
                      <w:rFonts w:ascii="Cambria Math" w:eastAsia="Cambria Math" w:hAnsi="Cambria Math"/>
                      <w:sz w:val="24"/>
                      <w:szCs w:val="24"/>
                    </w:rPr>
                  </m:ctrlPr>
                </m:e>
                <m:e>
                  <m:r>
                    <m:rPr>
                      <m:sty m:val="p"/>
                    </m:rPr>
                    <w:rPr>
                      <w:rFonts w:ascii="Cambria Math" w:hAnsi="Cambria Math"/>
                      <w:sz w:val="24"/>
                      <w:szCs w:val="24"/>
                    </w:rPr>
                    <m:t>-</m:t>
                  </m:r>
                  <m:r>
                    <m:rPr>
                      <m:sty m:val="p"/>
                    </m:rPr>
                    <w:rPr>
                      <w:rFonts w:ascii="Cambria Math" w:eastAsia="Cambria Math" w:hAnsi="Cambria Math"/>
                      <w:sz w:val="24"/>
                      <w:szCs w:val="24"/>
                    </w:rPr>
                    <m:t>6βL</m:t>
                  </m:r>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hAnsi="Cambria Math"/>
                      <w:sz w:val="24"/>
                      <w:szCs w:val="24"/>
                    </w:rPr>
                    <m:t>12β</m:t>
                  </m:r>
                </m:e>
                <m:e>
                  <m:r>
                    <m:rPr>
                      <m:sty m:val="p"/>
                    </m:rPr>
                    <w:rPr>
                      <w:rFonts w:ascii="Cambria Math" w:eastAsia="Cambria Math" w:hAnsi="Cambria Math"/>
                      <w:sz w:val="24"/>
                      <w:szCs w:val="24"/>
                    </w:rPr>
                    <m:t>-6βL</m:t>
                  </m:r>
                </m:e>
              </m:mr>
              <m:mr>
                <m:e>
                  <m:r>
                    <m:rPr>
                      <m:sty m:val="p"/>
                    </m:rPr>
                    <w:rPr>
                      <w:rFonts w:ascii="Cambria Math" w:hAnsi="Cambria Math"/>
                      <w:sz w:val="24"/>
                      <w:szCs w:val="24"/>
                    </w:rPr>
                    <m:t>0</m:t>
                  </m:r>
                  <m:ctrlPr>
                    <w:rPr>
                      <w:rFonts w:ascii="Cambria Math" w:eastAsia="Cambria Math" w:hAnsi="Cambria Math"/>
                      <w:sz w:val="24"/>
                      <w:szCs w:val="24"/>
                    </w:rPr>
                  </m:ctrlPr>
                </m:e>
                <m:e>
                  <m:r>
                    <m:rPr>
                      <m:sty m:val="p"/>
                    </m:rPr>
                    <w:rPr>
                      <w:rFonts w:ascii="Cambria Math" w:eastAsia="Cambria Math" w:hAnsi="Cambria Math"/>
                      <w:sz w:val="24"/>
                      <w:szCs w:val="24"/>
                    </w:rPr>
                    <m:t>6βL</m:t>
                  </m:r>
                  <m:ctrlPr>
                    <w:rPr>
                      <w:rFonts w:ascii="Cambria Math" w:eastAsia="Cambria Math" w:hAnsi="Cambria Math"/>
                      <w:sz w:val="24"/>
                      <w:szCs w:val="24"/>
                    </w:rPr>
                  </m:ctrlPr>
                </m:e>
                <m:e>
                  <m:r>
                    <m:rPr>
                      <m:sty m:val="p"/>
                    </m:rPr>
                    <w:rPr>
                      <w:rFonts w:ascii="Cambria Math" w:eastAsia="Cambria Math" w:hAnsi="Cambria Math"/>
                      <w:sz w:val="24"/>
                      <w:szCs w:val="24"/>
                    </w:rPr>
                    <m:t>2</m:t>
                  </m:r>
                  <m:r>
                    <m:rPr>
                      <m:sty m:val="p"/>
                    </m:rPr>
                    <w:rPr>
                      <w:rFonts w:ascii="Cambria Math" w:hAnsi="Cambria Math"/>
                      <w:sz w:val="24"/>
                      <w:szCs w:val="24"/>
                    </w:rPr>
                    <m:t>β</m:t>
                  </m:r>
                  <m:sSup>
                    <m:sSupPr>
                      <m:ctrlPr>
                        <w:rPr>
                          <w:rFonts w:ascii="Cambria Math" w:hAnsi="Cambria Math"/>
                          <w:sz w:val="24"/>
                          <w:szCs w:val="24"/>
                        </w:rPr>
                      </m:ctrlPr>
                    </m:sSupPr>
                    <m:e>
                      <m:r>
                        <m:rPr>
                          <m:sty m:val="p"/>
                        </m:rPr>
                        <w:rPr>
                          <w:rFonts w:ascii="Cambria Math" w:hAnsi="Cambria Math"/>
                          <w:sz w:val="24"/>
                          <w:szCs w:val="24"/>
                        </w:rPr>
                        <m:t>L</m:t>
                      </m:r>
                    </m:e>
                    <m:sup>
                      <m:r>
                        <m:rPr>
                          <m:sty m:val="p"/>
                        </m:rPr>
                        <w:rPr>
                          <w:rFonts w:ascii="Cambria Math" w:hAnsi="Cambria Math"/>
                          <w:sz w:val="24"/>
                          <w:szCs w:val="24"/>
                        </w:rPr>
                        <m:t>2</m:t>
                      </m:r>
                    </m:sup>
                  </m:sSup>
                  <m:ctrlPr>
                    <w:rPr>
                      <w:rFonts w:ascii="Cambria Math" w:eastAsia="Cambria Math" w:hAnsi="Cambria Math"/>
                      <w:sz w:val="24"/>
                      <w:szCs w:val="24"/>
                    </w:rPr>
                  </m:ctrlPr>
                </m:e>
                <m:e>
                  <m:r>
                    <m:rPr>
                      <m:sty m:val="p"/>
                    </m:rPr>
                    <w:rPr>
                      <w:rFonts w:ascii="Cambria Math" w:eastAsia="Cambria Math" w:hAnsi="Cambria Math"/>
                      <w:sz w:val="24"/>
                      <w:szCs w:val="24"/>
                    </w:rPr>
                    <m:t>0</m:t>
                  </m:r>
                </m:e>
                <m:e>
                  <m:r>
                    <m:rPr>
                      <m:sty m:val="p"/>
                    </m:rPr>
                    <w:rPr>
                      <w:rFonts w:ascii="Cambria Math" w:eastAsia="Cambria Math" w:hAnsi="Cambria Math"/>
                      <w:sz w:val="24"/>
                      <w:szCs w:val="24"/>
                    </w:rPr>
                    <m:t>-6βL</m:t>
                  </m:r>
                </m:e>
                <m:e>
                  <m:r>
                    <m:rPr>
                      <m:sty m:val="p"/>
                    </m:rPr>
                    <w:rPr>
                      <w:rFonts w:ascii="Cambria Math" w:hAnsi="Cambria Math"/>
                      <w:sz w:val="24"/>
                      <w:szCs w:val="24"/>
                    </w:rPr>
                    <m:t>4β</m:t>
                  </m:r>
                  <m:sSup>
                    <m:sSupPr>
                      <m:ctrlPr>
                        <w:rPr>
                          <w:rFonts w:ascii="Cambria Math" w:hAnsi="Cambria Math"/>
                          <w:sz w:val="24"/>
                          <w:szCs w:val="24"/>
                        </w:rPr>
                      </m:ctrlPr>
                    </m:sSupPr>
                    <m:e>
                      <m:r>
                        <m:rPr>
                          <m:sty m:val="p"/>
                        </m:rPr>
                        <w:rPr>
                          <w:rFonts w:ascii="Cambria Math" w:hAnsi="Cambria Math"/>
                          <w:sz w:val="24"/>
                          <w:szCs w:val="24"/>
                        </w:rPr>
                        <m:t>L</m:t>
                      </m:r>
                    </m:e>
                    <m:sup>
                      <m:r>
                        <m:rPr>
                          <m:sty m:val="p"/>
                        </m:rPr>
                        <w:rPr>
                          <w:rFonts w:ascii="Cambria Math" w:hAnsi="Cambria Math"/>
                          <w:sz w:val="24"/>
                          <w:szCs w:val="24"/>
                        </w:rPr>
                        <m:t>2</m:t>
                      </m:r>
                    </m:sup>
                  </m:sSup>
                </m:e>
              </m:mr>
            </m:m>
          </m:e>
        </m:d>
        <m:r>
          <w:rPr>
            <w:rFonts w:ascii="Cambria Math" w:hAnsi="Cambria Math"/>
            <w:sz w:val="24"/>
            <w:szCs w:val="24"/>
          </w:rPr>
          <m:t xml:space="preserve"> where; </m:t>
        </m:r>
        <m:r>
          <m:rPr>
            <m:sty m:val="p"/>
          </m:rPr>
          <w:rPr>
            <w:rFonts w:ascii="Cambria Math" w:hAnsi="Cambria Math"/>
            <w:sz w:val="24"/>
            <w:szCs w:val="24"/>
          </w:rPr>
          <m:t>α=</m:t>
        </m:r>
        <m:f>
          <m:fPr>
            <m:ctrlPr>
              <w:rPr>
                <w:rFonts w:ascii="Cambria Math" w:hAnsi="Cambria Math"/>
                <w:sz w:val="24"/>
                <w:szCs w:val="24"/>
              </w:rPr>
            </m:ctrlPr>
          </m:fPr>
          <m:num>
            <m:r>
              <m:rPr>
                <m:sty m:val="p"/>
              </m:rPr>
              <w:rPr>
                <w:rFonts w:ascii="Cambria Math" w:hAnsi="Cambria Math"/>
                <w:sz w:val="24"/>
                <w:szCs w:val="24"/>
              </w:rPr>
              <m:t>AE</m:t>
            </m:r>
          </m:num>
          <m:den>
            <m:r>
              <m:rPr>
                <m:sty m:val="p"/>
              </m:rPr>
              <w:rPr>
                <w:rFonts w:ascii="Cambria Math" w:hAnsi="Cambria Math"/>
                <w:sz w:val="24"/>
                <w:szCs w:val="24"/>
              </w:rPr>
              <m:t>L</m:t>
            </m:r>
          </m:den>
        </m:f>
        <m:r>
          <m:rPr>
            <m:sty m:val="p"/>
          </m:rPr>
          <w:rPr>
            <w:rFonts w:ascii="Cambria Math" w:hAnsi="Cambria Math"/>
            <w:sz w:val="24"/>
            <w:szCs w:val="24"/>
          </w:rPr>
          <m:t xml:space="preserve"> and </m:t>
        </m:r>
        <m:r>
          <m:rPr>
            <m:sty m:val="p"/>
          </m:rPr>
          <w:rPr>
            <w:rFonts w:ascii="Cambria Math" w:eastAsia="Cambria Math" w:hAnsi="Cambria Math"/>
            <w:sz w:val="24"/>
            <w:szCs w:val="24"/>
          </w:rPr>
          <m:t>β=</m:t>
        </m:r>
        <m:f>
          <m:fPr>
            <m:ctrlPr>
              <w:rPr>
                <w:rFonts w:ascii="Cambria Math" w:eastAsia="Cambria Math" w:hAnsi="Cambria Math"/>
                <w:sz w:val="24"/>
                <w:szCs w:val="24"/>
              </w:rPr>
            </m:ctrlPr>
          </m:fPr>
          <m:num>
            <m:r>
              <m:rPr>
                <m:sty m:val="p"/>
              </m:rPr>
              <w:rPr>
                <w:rFonts w:ascii="Cambria Math" w:eastAsia="Cambria Math" w:hAnsi="Cambria Math"/>
                <w:sz w:val="24"/>
                <w:szCs w:val="24"/>
              </w:rPr>
              <m:t>EI</m:t>
            </m:r>
          </m:num>
          <m:den>
            <m:sSup>
              <m:sSupPr>
                <m:ctrlPr>
                  <w:rPr>
                    <w:rFonts w:ascii="Cambria Math" w:eastAsia="Cambria Math" w:hAnsi="Cambria Math"/>
                    <w:sz w:val="24"/>
                    <w:szCs w:val="24"/>
                  </w:rPr>
                </m:ctrlPr>
              </m:sSupPr>
              <m:e>
                <m:r>
                  <m:rPr>
                    <m:sty m:val="p"/>
                  </m:rPr>
                  <w:rPr>
                    <w:rFonts w:ascii="Cambria Math" w:eastAsia="Cambria Math" w:hAnsi="Cambria Math"/>
                    <w:sz w:val="24"/>
                    <w:szCs w:val="24"/>
                  </w:rPr>
                  <m:t>L</m:t>
                </m:r>
              </m:e>
              <m:sup>
                <m:r>
                  <m:rPr>
                    <m:sty m:val="p"/>
                  </m:rPr>
                  <w:rPr>
                    <w:rFonts w:ascii="Cambria Math" w:eastAsia="Cambria Math" w:hAnsi="Cambria Math"/>
                    <w:sz w:val="24"/>
                    <w:szCs w:val="24"/>
                  </w:rPr>
                  <m:t>3</m:t>
                </m:r>
              </m:sup>
            </m:sSup>
          </m:den>
        </m:f>
        <m:r>
          <m:rPr>
            <m:sty m:val="p"/>
          </m:rPr>
          <w:rPr>
            <w:rFonts w:ascii="Cambria Math" w:hAnsi="Cambria Math"/>
            <w:sz w:val="24"/>
            <w:szCs w:val="24"/>
          </w:rPr>
          <m:t xml:space="preserve"> </m:t>
        </m:r>
      </m:oMath>
      <w:r w:rsidR="00200744" w:rsidRPr="00660233">
        <w:rPr>
          <w:sz w:val="24"/>
          <w:szCs w:val="24"/>
        </w:rPr>
        <w:t xml:space="preserve"> </w:t>
      </w:r>
    </w:p>
    <w:p w:rsidR="00200744" w:rsidRPr="00660233" w:rsidRDefault="00200744" w:rsidP="00660233">
      <w:pPr>
        <w:autoSpaceDE w:val="0"/>
        <w:autoSpaceDN w:val="0"/>
        <w:adjustRightInd w:val="0"/>
        <w:spacing w:line="360" w:lineRule="auto"/>
        <w:jc w:val="both"/>
      </w:pPr>
    </w:p>
    <w:p w:rsidR="00200744" w:rsidRPr="00660233" w:rsidRDefault="00200744" w:rsidP="00660233">
      <w:pPr>
        <w:autoSpaceDE w:val="0"/>
        <w:autoSpaceDN w:val="0"/>
        <w:adjustRightInd w:val="0"/>
        <w:spacing w:line="360" w:lineRule="auto"/>
        <w:jc w:val="both"/>
        <w:rPr>
          <w:sz w:val="24"/>
          <w:szCs w:val="24"/>
        </w:rPr>
      </w:pPr>
      <w:r w:rsidRPr="00660233">
        <w:rPr>
          <w:sz w:val="24"/>
          <w:szCs w:val="24"/>
        </w:rPr>
        <w:t>The rest is the same as before</w:t>
      </w:r>
      <w:r w:rsidR="00F11BAA">
        <w:rPr>
          <w:sz w:val="24"/>
          <w:szCs w:val="24"/>
        </w:rPr>
        <w:t xml:space="preserve"> such as </w:t>
      </w:r>
      <w:r w:rsidRPr="00660233">
        <w:rPr>
          <w:sz w:val="24"/>
          <w:szCs w:val="24"/>
        </w:rPr>
        <w:t>transformation, assembly, partitioning, inversion, etc.</w:t>
      </w:r>
    </w:p>
    <w:p w:rsidR="00200744" w:rsidRDefault="00200744" w:rsidP="00200744">
      <w:pPr>
        <w:autoSpaceDE w:val="0"/>
        <w:autoSpaceDN w:val="0"/>
        <w:adjustRightInd w:val="0"/>
        <w:jc w:val="both"/>
        <w:rPr>
          <w:rFonts w:ascii="TimesNewRomanPSMT" w:hAnsi="TimesNewRomanPSMT" w:cs="TimesNewRomanPSMT"/>
        </w:rPr>
      </w:pPr>
    </w:p>
    <w:p w:rsidR="00200744" w:rsidRDefault="00200744" w:rsidP="00200744">
      <w:pPr>
        <w:autoSpaceDE w:val="0"/>
        <w:autoSpaceDN w:val="0"/>
        <w:adjustRightInd w:val="0"/>
        <w:jc w:val="both"/>
        <w:rPr>
          <w:rFonts w:ascii="TimesNewRomanPSMT" w:hAnsi="TimesNewRomanPSMT" w:cs="TimesNewRomanPSMT"/>
        </w:rPr>
      </w:pPr>
    </w:p>
    <w:p w:rsidR="00200744" w:rsidRPr="009F13AF" w:rsidRDefault="00660233" w:rsidP="00660233">
      <w:pPr>
        <w:pStyle w:val="Heading2"/>
        <w:spacing w:line="360" w:lineRule="auto"/>
        <w:ind w:left="720"/>
      </w:pPr>
      <w:bookmarkStart w:id="132" w:name="_Toc461620601"/>
      <w:bookmarkStart w:id="133" w:name="_Toc519801664"/>
      <w:r>
        <w:t>5</w:t>
      </w:r>
      <w:r w:rsidR="00200744">
        <w:t>.</w:t>
      </w:r>
      <w:r>
        <w:t>7.</w:t>
      </w:r>
      <w:r w:rsidR="00200744">
        <w:t xml:space="preserve"> </w:t>
      </w:r>
      <w:r w:rsidR="00200744" w:rsidRPr="009F13AF">
        <w:t>Stiffness Matrix Analysis – 7 Step Process (Summary):</w:t>
      </w:r>
      <w:bookmarkEnd w:id="132"/>
      <w:bookmarkEnd w:id="133"/>
    </w:p>
    <w:p w:rsidR="00200744" w:rsidRPr="00660233" w:rsidRDefault="00200744" w:rsidP="00660233">
      <w:pPr>
        <w:autoSpaceDE w:val="0"/>
        <w:autoSpaceDN w:val="0"/>
        <w:adjustRightInd w:val="0"/>
        <w:spacing w:after="240" w:line="360" w:lineRule="auto"/>
        <w:jc w:val="both"/>
        <w:rPr>
          <w:sz w:val="24"/>
          <w:szCs w:val="24"/>
        </w:rPr>
      </w:pPr>
      <w:r w:rsidRPr="00660233">
        <w:rPr>
          <w:sz w:val="24"/>
          <w:szCs w:val="24"/>
        </w:rPr>
        <w:t>The following provides a summary of the process for solution of a problem using the stiffness matrix method:</w:t>
      </w:r>
    </w:p>
    <w:p w:rsidR="00200744" w:rsidRPr="00660233" w:rsidRDefault="00200744" w:rsidP="00EB219B">
      <w:pPr>
        <w:pStyle w:val="ListParagraph"/>
        <w:numPr>
          <w:ilvl w:val="0"/>
          <w:numId w:val="8"/>
        </w:numPr>
        <w:autoSpaceDE w:val="0"/>
        <w:autoSpaceDN w:val="0"/>
        <w:adjustRightInd w:val="0"/>
        <w:spacing w:line="360" w:lineRule="auto"/>
        <w:jc w:val="both"/>
        <w:rPr>
          <w:sz w:val="24"/>
          <w:szCs w:val="24"/>
        </w:rPr>
      </w:pPr>
      <w:r w:rsidRPr="00660233">
        <w:rPr>
          <w:sz w:val="24"/>
          <w:szCs w:val="24"/>
        </w:rPr>
        <w:t>Define structural model</w:t>
      </w:r>
    </w:p>
    <w:p w:rsidR="00200744" w:rsidRPr="00660233" w:rsidRDefault="00200744" w:rsidP="00EB219B">
      <w:pPr>
        <w:pStyle w:val="ListParagraph"/>
        <w:numPr>
          <w:ilvl w:val="1"/>
          <w:numId w:val="8"/>
        </w:numPr>
        <w:autoSpaceDE w:val="0"/>
        <w:autoSpaceDN w:val="0"/>
        <w:adjustRightInd w:val="0"/>
        <w:spacing w:line="360" w:lineRule="auto"/>
        <w:jc w:val="both"/>
        <w:rPr>
          <w:sz w:val="24"/>
          <w:szCs w:val="24"/>
        </w:rPr>
      </w:pPr>
      <w:r w:rsidRPr="00660233">
        <w:rPr>
          <w:sz w:val="24"/>
          <w:szCs w:val="24"/>
        </w:rPr>
        <w:t>Free body diagram</w:t>
      </w:r>
    </w:p>
    <w:p w:rsidR="00200744" w:rsidRPr="00660233" w:rsidRDefault="00200744" w:rsidP="00EB219B">
      <w:pPr>
        <w:pStyle w:val="ListParagraph"/>
        <w:numPr>
          <w:ilvl w:val="1"/>
          <w:numId w:val="8"/>
        </w:numPr>
        <w:autoSpaceDE w:val="0"/>
        <w:autoSpaceDN w:val="0"/>
        <w:adjustRightInd w:val="0"/>
        <w:spacing w:line="360" w:lineRule="auto"/>
        <w:jc w:val="both"/>
        <w:rPr>
          <w:sz w:val="24"/>
          <w:szCs w:val="24"/>
        </w:rPr>
      </w:pPr>
      <w:r w:rsidRPr="00660233">
        <w:rPr>
          <w:sz w:val="24"/>
          <w:szCs w:val="24"/>
        </w:rPr>
        <w:t>Geometry → Transformation Matrix</w:t>
      </w:r>
    </w:p>
    <w:p w:rsidR="00200744" w:rsidRPr="00660233" w:rsidRDefault="00200744" w:rsidP="00EB219B">
      <w:pPr>
        <w:pStyle w:val="ListParagraph"/>
        <w:numPr>
          <w:ilvl w:val="1"/>
          <w:numId w:val="8"/>
        </w:numPr>
        <w:autoSpaceDE w:val="0"/>
        <w:autoSpaceDN w:val="0"/>
        <w:adjustRightInd w:val="0"/>
        <w:spacing w:line="360" w:lineRule="auto"/>
        <w:jc w:val="both"/>
        <w:rPr>
          <w:sz w:val="24"/>
          <w:szCs w:val="24"/>
        </w:rPr>
      </w:pPr>
      <w:r w:rsidRPr="00660233">
        <w:rPr>
          <w:sz w:val="24"/>
          <w:szCs w:val="24"/>
        </w:rPr>
        <w:t>Material properties</w:t>
      </w:r>
    </w:p>
    <w:p w:rsidR="00200744" w:rsidRPr="00660233" w:rsidRDefault="00200744" w:rsidP="00EB219B">
      <w:pPr>
        <w:pStyle w:val="ListParagraph"/>
        <w:numPr>
          <w:ilvl w:val="0"/>
          <w:numId w:val="8"/>
        </w:numPr>
        <w:autoSpaceDE w:val="0"/>
        <w:autoSpaceDN w:val="0"/>
        <w:adjustRightInd w:val="0"/>
        <w:spacing w:line="360" w:lineRule="auto"/>
        <w:jc w:val="both"/>
        <w:rPr>
          <w:sz w:val="24"/>
          <w:szCs w:val="24"/>
        </w:rPr>
      </w:pPr>
      <w:r w:rsidRPr="00660233">
        <w:rPr>
          <w:sz w:val="24"/>
          <w:szCs w:val="24"/>
        </w:rPr>
        <w:t xml:space="preserve">Calculate each global </w:t>
      </w:r>
      <w:r w:rsidRPr="00660233">
        <w:rPr>
          <w:i/>
          <w:iCs/>
          <w:sz w:val="24"/>
          <w:szCs w:val="24"/>
        </w:rPr>
        <w:t xml:space="preserve">element </w:t>
      </w:r>
      <w:r w:rsidRPr="00660233">
        <w:rPr>
          <w:sz w:val="24"/>
          <w:szCs w:val="24"/>
        </w:rPr>
        <w:t>stiffness matrix [</w:t>
      </w:r>
      <w:proofErr w:type="spellStart"/>
      <w:r w:rsidRPr="00660233">
        <w:rPr>
          <w:sz w:val="24"/>
          <w:szCs w:val="24"/>
        </w:rPr>
        <w:t>Ke</w:t>
      </w:r>
      <w:proofErr w:type="spellEnd"/>
      <w:r w:rsidRPr="00660233">
        <w:rPr>
          <w:sz w:val="24"/>
          <w:szCs w:val="24"/>
        </w:rPr>
        <w:t>]</w:t>
      </w:r>
    </w:p>
    <w:p w:rsidR="00200744" w:rsidRPr="00660233" w:rsidRDefault="00200744" w:rsidP="00EB219B">
      <w:pPr>
        <w:pStyle w:val="ListParagraph"/>
        <w:numPr>
          <w:ilvl w:val="0"/>
          <w:numId w:val="8"/>
        </w:numPr>
        <w:autoSpaceDE w:val="0"/>
        <w:autoSpaceDN w:val="0"/>
        <w:adjustRightInd w:val="0"/>
        <w:spacing w:line="360" w:lineRule="auto"/>
        <w:jc w:val="both"/>
        <w:rPr>
          <w:sz w:val="24"/>
          <w:szCs w:val="24"/>
        </w:rPr>
      </w:pPr>
      <w:r w:rsidRPr="00660233">
        <w:rPr>
          <w:sz w:val="24"/>
          <w:szCs w:val="24"/>
        </w:rPr>
        <w:t xml:space="preserve">Assemble the global </w:t>
      </w:r>
      <w:r w:rsidRPr="00660233">
        <w:rPr>
          <w:i/>
          <w:iCs/>
          <w:sz w:val="24"/>
          <w:szCs w:val="24"/>
        </w:rPr>
        <w:t xml:space="preserve">structure </w:t>
      </w:r>
      <w:r w:rsidRPr="00660233">
        <w:rPr>
          <w:sz w:val="24"/>
          <w:szCs w:val="24"/>
        </w:rPr>
        <w:t>stiffness matrix [K]</w:t>
      </w:r>
    </w:p>
    <w:p w:rsidR="00200744" w:rsidRPr="00660233" w:rsidRDefault="00200744" w:rsidP="00EB219B">
      <w:pPr>
        <w:pStyle w:val="ListParagraph"/>
        <w:numPr>
          <w:ilvl w:val="0"/>
          <w:numId w:val="8"/>
        </w:numPr>
        <w:autoSpaceDE w:val="0"/>
        <w:autoSpaceDN w:val="0"/>
        <w:adjustRightInd w:val="0"/>
        <w:spacing w:line="360" w:lineRule="auto"/>
        <w:jc w:val="both"/>
        <w:rPr>
          <w:sz w:val="24"/>
          <w:szCs w:val="24"/>
        </w:rPr>
      </w:pPr>
      <w:r w:rsidRPr="00660233">
        <w:rPr>
          <w:sz w:val="24"/>
          <w:szCs w:val="24"/>
        </w:rPr>
        <w:t>Apply BCs to {F} and/or {U}, then partition</w:t>
      </w:r>
    </w:p>
    <w:p w:rsidR="00200744" w:rsidRPr="00660233" w:rsidRDefault="00200744" w:rsidP="00EB219B">
      <w:pPr>
        <w:pStyle w:val="ListParagraph"/>
        <w:numPr>
          <w:ilvl w:val="0"/>
          <w:numId w:val="8"/>
        </w:numPr>
        <w:autoSpaceDE w:val="0"/>
        <w:autoSpaceDN w:val="0"/>
        <w:adjustRightInd w:val="0"/>
        <w:spacing w:line="360" w:lineRule="auto"/>
        <w:jc w:val="both"/>
        <w:rPr>
          <w:sz w:val="24"/>
          <w:szCs w:val="24"/>
        </w:rPr>
      </w:pPr>
      <w:r w:rsidRPr="00660233">
        <w:rPr>
          <w:sz w:val="24"/>
          <w:szCs w:val="24"/>
        </w:rPr>
        <w:t xml:space="preserve">Solve for the </w:t>
      </w:r>
      <w:r w:rsidRPr="00660233">
        <w:rPr>
          <w:i/>
          <w:iCs/>
          <w:sz w:val="24"/>
          <w:szCs w:val="24"/>
        </w:rPr>
        <w:t xml:space="preserve">global </w:t>
      </w:r>
      <w:r w:rsidRPr="00660233">
        <w:rPr>
          <w:sz w:val="24"/>
          <w:szCs w:val="24"/>
        </w:rPr>
        <w:t>displacements and reactions</w:t>
      </w:r>
    </w:p>
    <w:p w:rsidR="00200744" w:rsidRPr="00660233" w:rsidRDefault="00200744" w:rsidP="00EB219B">
      <w:pPr>
        <w:pStyle w:val="ListParagraph"/>
        <w:numPr>
          <w:ilvl w:val="1"/>
          <w:numId w:val="8"/>
        </w:numPr>
        <w:autoSpaceDE w:val="0"/>
        <w:autoSpaceDN w:val="0"/>
        <w:adjustRightInd w:val="0"/>
        <w:spacing w:line="360" w:lineRule="auto"/>
        <w:jc w:val="both"/>
        <w:rPr>
          <w:sz w:val="24"/>
          <w:szCs w:val="24"/>
        </w:rPr>
      </w:pPr>
      <w:r w:rsidRPr="00660233">
        <w:rPr>
          <w:sz w:val="24"/>
          <w:szCs w:val="24"/>
        </w:rPr>
        <w:t>Global displacements in non-BC DOFs (nodes)</w:t>
      </w:r>
    </w:p>
    <w:p w:rsidR="00200744" w:rsidRPr="00660233" w:rsidRDefault="00200744" w:rsidP="00EB219B">
      <w:pPr>
        <w:pStyle w:val="ListParagraph"/>
        <w:numPr>
          <w:ilvl w:val="1"/>
          <w:numId w:val="8"/>
        </w:numPr>
        <w:autoSpaceDE w:val="0"/>
        <w:autoSpaceDN w:val="0"/>
        <w:adjustRightInd w:val="0"/>
        <w:spacing w:line="360" w:lineRule="auto"/>
        <w:jc w:val="both"/>
        <w:rPr>
          <w:sz w:val="24"/>
          <w:szCs w:val="24"/>
        </w:rPr>
      </w:pPr>
      <w:r w:rsidRPr="00660233">
        <w:rPr>
          <w:sz w:val="24"/>
          <w:szCs w:val="24"/>
        </w:rPr>
        <w:t>Reaction forces at BCs (nodes)</w:t>
      </w:r>
    </w:p>
    <w:p w:rsidR="00200744" w:rsidRPr="00660233" w:rsidRDefault="00200744" w:rsidP="00EB219B">
      <w:pPr>
        <w:pStyle w:val="ListParagraph"/>
        <w:numPr>
          <w:ilvl w:val="0"/>
          <w:numId w:val="8"/>
        </w:numPr>
        <w:autoSpaceDE w:val="0"/>
        <w:autoSpaceDN w:val="0"/>
        <w:adjustRightInd w:val="0"/>
        <w:spacing w:line="360" w:lineRule="auto"/>
        <w:jc w:val="both"/>
        <w:rPr>
          <w:sz w:val="24"/>
          <w:szCs w:val="24"/>
        </w:rPr>
      </w:pPr>
      <w:r w:rsidRPr="00660233">
        <w:rPr>
          <w:sz w:val="24"/>
          <w:szCs w:val="24"/>
        </w:rPr>
        <w:t xml:space="preserve">Transform the element coordinate system, solve for </w:t>
      </w:r>
      <w:r w:rsidRPr="00660233">
        <w:rPr>
          <w:i/>
          <w:iCs/>
          <w:sz w:val="24"/>
          <w:szCs w:val="24"/>
        </w:rPr>
        <w:t xml:space="preserve">element </w:t>
      </w:r>
      <w:r w:rsidRPr="00660233">
        <w:rPr>
          <w:sz w:val="24"/>
          <w:szCs w:val="24"/>
        </w:rPr>
        <w:t>nodal displacements</w:t>
      </w:r>
    </w:p>
    <w:p w:rsidR="00200744" w:rsidRPr="00660233" w:rsidRDefault="00200744" w:rsidP="00EB219B">
      <w:pPr>
        <w:pStyle w:val="ListParagraph"/>
        <w:numPr>
          <w:ilvl w:val="0"/>
          <w:numId w:val="8"/>
        </w:numPr>
        <w:autoSpaceDE w:val="0"/>
        <w:autoSpaceDN w:val="0"/>
        <w:adjustRightInd w:val="0"/>
        <w:spacing w:line="360" w:lineRule="auto"/>
        <w:jc w:val="both"/>
        <w:rPr>
          <w:sz w:val="24"/>
          <w:szCs w:val="24"/>
          <w:lang w:bidi="en-US"/>
        </w:rPr>
      </w:pPr>
      <w:r w:rsidRPr="00660233">
        <w:rPr>
          <w:sz w:val="24"/>
          <w:szCs w:val="24"/>
        </w:rPr>
        <w:t xml:space="preserve">Solve for </w:t>
      </w:r>
      <w:r w:rsidRPr="00660233">
        <w:rPr>
          <w:i/>
          <w:iCs/>
          <w:sz w:val="24"/>
          <w:szCs w:val="24"/>
        </w:rPr>
        <w:t xml:space="preserve">element </w:t>
      </w:r>
      <w:r w:rsidRPr="00660233">
        <w:rPr>
          <w:sz w:val="24"/>
          <w:szCs w:val="24"/>
        </w:rPr>
        <w:t>strains, stresses and factors of safety</w:t>
      </w:r>
    </w:p>
    <w:p w:rsidR="00200744" w:rsidRDefault="00200744" w:rsidP="00200744">
      <w:pPr>
        <w:autoSpaceDE w:val="0"/>
        <w:autoSpaceDN w:val="0"/>
        <w:adjustRightInd w:val="0"/>
        <w:jc w:val="both"/>
        <w:rPr>
          <w:rFonts w:ascii="Cambria" w:hAnsi="Cambria"/>
          <w:sz w:val="24"/>
          <w:szCs w:val="24"/>
          <w:lang w:bidi="en-US"/>
        </w:rPr>
      </w:pPr>
    </w:p>
    <w:p w:rsidR="00200744" w:rsidRDefault="00200744" w:rsidP="00200744">
      <w:pPr>
        <w:autoSpaceDE w:val="0"/>
        <w:autoSpaceDN w:val="0"/>
        <w:adjustRightInd w:val="0"/>
        <w:jc w:val="both"/>
        <w:rPr>
          <w:rFonts w:ascii="Cambria" w:hAnsi="Cambria"/>
          <w:sz w:val="24"/>
          <w:szCs w:val="24"/>
          <w:lang w:bidi="en-US"/>
        </w:rPr>
      </w:pPr>
    </w:p>
    <w:p w:rsidR="00445EA4" w:rsidRPr="00982BD5" w:rsidRDefault="00200744" w:rsidP="00F745C2">
      <w:pPr>
        <w:rPr>
          <w:sz w:val="24"/>
          <w:szCs w:val="24"/>
        </w:rPr>
      </w:pPr>
      <w:r>
        <w:rPr>
          <w:rFonts w:ascii="Bodoni MT Black" w:hAnsi="Bodoni MT Black"/>
          <w:color w:val="C00000"/>
          <w:sz w:val="48"/>
          <w:szCs w:val="48"/>
        </w:rPr>
        <w:br w:type="page"/>
      </w:r>
      <w:bookmarkEnd w:id="55"/>
    </w:p>
    <w:p w:rsidR="00C93CCE" w:rsidRPr="00C93CCE" w:rsidRDefault="00C93CCE" w:rsidP="00C93CCE">
      <w:pPr>
        <w:spacing w:line="360" w:lineRule="auto"/>
        <w:jc w:val="center"/>
        <w:rPr>
          <w:rFonts w:ascii="Bodoni MT Black" w:hAnsi="Bodoni MT Black"/>
          <w:b/>
          <w:color w:val="C00000"/>
          <w:sz w:val="48"/>
          <w:szCs w:val="48"/>
        </w:rPr>
      </w:pPr>
      <w:r w:rsidRPr="00C93CCE">
        <w:rPr>
          <w:rFonts w:ascii="Bodoni MT Black" w:hAnsi="Bodoni MT Black"/>
          <w:b/>
          <w:color w:val="C00000"/>
          <w:sz w:val="48"/>
          <w:szCs w:val="48"/>
        </w:rPr>
        <w:lastRenderedPageBreak/>
        <w:t xml:space="preserve">Chapter </w:t>
      </w:r>
      <w:r>
        <w:rPr>
          <w:rFonts w:ascii="Bodoni MT Black" w:hAnsi="Bodoni MT Black"/>
          <w:b/>
          <w:color w:val="C00000"/>
          <w:sz w:val="48"/>
          <w:szCs w:val="48"/>
        </w:rPr>
        <w:t>6</w:t>
      </w:r>
    </w:p>
    <w:p w:rsidR="00C93CCE" w:rsidRDefault="00C93CCE" w:rsidP="00C93CCE"/>
    <w:p w:rsidR="00246DE6" w:rsidRDefault="00660233" w:rsidP="005035F0">
      <w:pPr>
        <w:pStyle w:val="Heading1"/>
        <w:spacing w:line="360" w:lineRule="auto"/>
        <w:jc w:val="center"/>
        <w:rPr>
          <w:rFonts w:ascii="Bodoni MT Black" w:hAnsi="Bodoni MT Black"/>
          <w:color w:val="C00000"/>
          <w:sz w:val="48"/>
          <w:szCs w:val="48"/>
        </w:rPr>
      </w:pPr>
      <w:bookmarkStart w:id="134" w:name="_Toc519801665"/>
      <w:r w:rsidRPr="00C93CCE">
        <w:rPr>
          <w:rFonts w:ascii="Bodoni MT Black" w:hAnsi="Bodoni MT Black"/>
          <w:color w:val="C00000"/>
          <w:sz w:val="48"/>
          <w:szCs w:val="48"/>
        </w:rPr>
        <w:t>6</w:t>
      </w:r>
      <w:r w:rsidR="005035F0" w:rsidRPr="00C93CCE">
        <w:rPr>
          <w:rFonts w:ascii="Bodoni MT Black" w:hAnsi="Bodoni MT Black"/>
          <w:color w:val="C00000"/>
          <w:sz w:val="48"/>
          <w:szCs w:val="48"/>
        </w:rPr>
        <w:t xml:space="preserve">.0. </w:t>
      </w:r>
      <w:r w:rsidR="00C93CCE" w:rsidRPr="00C93CCE">
        <w:rPr>
          <w:rFonts w:ascii="Bodoni MT Black" w:hAnsi="Bodoni MT Black"/>
          <w:color w:val="C00000"/>
          <w:sz w:val="48"/>
          <w:szCs w:val="48"/>
        </w:rPr>
        <w:t xml:space="preserve">Shear and Stress </w:t>
      </w:r>
      <w:r w:rsidR="00C93CCE">
        <w:rPr>
          <w:rFonts w:ascii="Bodoni MT Black" w:hAnsi="Bodoni MT Black"/>
          <w:color w:val="C00000"/>
          <w:sz w:val="48"/>
          <w:szCs w:val="48"/>
        </w:rPr>
        <w:t xml:space="preserve">of </w:t>
      </w:r>
      <w:r w:rsidR="005035F0" w:rsidRPr="00C93CCE">
        <w:rPr>
          <w:rFonts w:ascii="Bodoni MT Black" w:hAnsi="Bodoni MT Black"/>
          <w:color w:val="C00000"/>
          <w:sz w:val="48"/>
          <w:szCs w:val="48"/>
        </w:rPr>
        <w:t>Ship and Offshore Structur</w:t>
      </w:r>
      <w:r w:rsidR="00C93CCE">
        <w:rPr>
          <w:rFonts w:ascii="Bodoni MT Black" w:hAnsi="Bodoni MT Black"/>
          <w:color w:val="C00000"/>
          <w:sz w:val="48"/>
          <w:szCs w:val="48"/>
        </w:rPr>
        <w:t>es</w:t>
      </w:r>
      <w:bookmarkEnd w:id="134"/>
    </w:p>
    <w:p w:rsidR="005035F0" w:rsidRPr="00C93CCE" w:rsidRDefault="005035F0" w:rsidP="00246DE6">
      <w:pPr>
        <w:pStyle w:val="text"/>
      </w:pPr>
      <w:r w:rsidRPr="00C93CCE">
        <w:t xml:space="preserve"> </w:t>
      </w:r>
      <w:bookmarkEnd w:id="56"/>
    </w:p>
    <w:p w:rsidR="005035F0" w:rsidRDefault="00114B95" w:rsidP="005035F0">
      <w:pPr>
        <w:pStyle w:val="Heading2"/>
        <w:spacing w:line="360" w:lineRule="auto"/>
        <w:ind w:left="720"/>
      </w:pPr>
      <w:bookmarkStart w:id="135" w:name="_Toc461620556"/>
      <w:bookmarkStart w:id="136" w:name="_Toc519801666"/>
      <w:r>
        <w:t>6</w:t>
      </w:r>
      <w:r w:rsidR="005035F0" w:rsidRPr="00A922E3">
        <w:t>.1 Shear Stress in Small Open Beam Sections</w:t>
      </w:r>
      <w:bookmarkEnd w:id="135"/>
      <w:bookmarkEnd w:id="136"/>
    </w:p>
    <w:p w:rsidR="005035F0" w:rsidRPr="00372A74" w:rsidRDefault="00246DE6" w:rsidP="005035F0">
      <w:pPr>
        <w:autoSpaceDE w:val="0"/>
        <w:autoSpaceDN w:val="0"/>
        <w:adjustRightInd w:val="0"/>
        <w:spacing w:line="360" w:lineRule="auto"/>
        <w:jc w:val="both"/>
        <w:rPr>
          <w:sz w:val="24"/>
          <w:szCs w:val="24"/>
        </w:rPr>
      </w:pPr>
      <w:r>
        <w:rPr>
          <w:sz w:val="24"/>
          <w:szCs w:val="24"/>
        </w:rPr>
        <w:t xml:space="preserve">This section </w:t>
      </w:r>
      <w:r w:rsidR="0045760C">
        <w:rPr>
          <w:sz w:val="24"/>
          <w:szCs w:val="24"/>
        </w:rPr>
        <w:t xml:space="preserve">look at </w:t>
      </w:r>
      <w:r w:rsidR="005035F0" w:rsidRPr="00372A74">
        <w:rPr>
          <w:sz w:val="24"/>
          <w:szCs w:val="24"/>
        </w:rPr>
        <w:t>hull girder loading</w:t>
      </w:r>
      <w:r>
        <w:rPr>
          <w:sz w:val="24"/>
          <w:szCs w:val="24"/>
        </w:rPr>
        <w:t xml:space="preserve"> and go</w:t>
      </w:r>
      <w:r w:rsidR="0045760C">
        <w:rPr>
          <w:sz w:val="24"/>
          <w:szCs w:val="24"/>
        </w:rPr>
        <w:t xml:space="preserve">ne </w:t>
      </w:r>
      <w:r w:rsidR="005035F0" w:rsidRPr="00372A74">
        <w:rPr>
          <w:sz w:val="24"/>
          <w:szCs w:val="24"/>
        </w:rPr>
        <w:t xml:space="preserve">through the process of calculating the weight and buoyancy curves. </w:t>
      </w:r>
      <w:r w:rsidR="0045760C">
        <w:rPr>
          <w:sz w:val="24"/>
          <w:szCs w:val="24"/>
        </w:rPr>
        <w:t xml:space="preserve">This calculation gives </w:t>
      </w:r>
      <w:r w:rsidR="005035F0" w:rsidRPr="00372A74">
        <w:rPr>
          <w:sz w:val="24"/>
          <w:szCs w:val="24"/>
        </w:rPr>
        <w:t>us the load curve, then the shear force curve, and finally the bending moment curve. The shear force curve also helps us to find the shear stress in the hull. In earlier courses you solved shear stress problems, mostly due to “direct shear” and torsion, but you did not spend a lot of time looking at more global shear stress issues. The reason was that in long (“slender”) beam-like components, the shear stresses are often small and are overshadowed by bending stresses. Because ship hull girders cannot be considered long “slender” members, and because of unusual geometry and loading, we cannot just ignore (or overly simplify) she</w:t>
      </w:r>
      <w:r>
        <w:rPr>
          <w:sz w:val="24"/>
          <w:szCs w:val="24"/>
        </w:rPr>
        <w:t>ar stresses for ship structures.</w:t>
      </w:r>
    </w:p>
    <w:p w:rsidR="005035F0" w:rsidRPr="00372A74" w:rsidRDefault="005035F0" w:rsidP="00C465D2">
      <w:pPr>
        <w:autoSpaceDE w:val="0"/>
        <w:autoSpaceDN w:val="0"/>
        <w:adjustRightInd w:val="0"/>
        <w:spacing w:line="360" w:lineRule="auto"/>
        <w:ind w:firstLine="567"/>
        <w:jc w:val="both"/>
        <w:rPr>
          <w:sz w:val="24"/>
          <w:szCs w:val="24"/>
        </w:rPr>
      </w:pPr>
      <w:r w:rsidRPr="00372A74">
        <w:rPr>
          <w:sz w:val="24"/>
          <w:szCs w:val="24"/>
        </w:rPr>
        <w:t xml:space="preserve">In the “Box-Shaped Barge Global Hull Girder Bending” in-class exercise we did earlier, we noted that the shear force was zero at Stations 0, 5 and 10. Shear force at the ends was zero because the vessel had no overhanging bow or stern, so no weight was unsupported. The </w:t>
      </w:r>
      <w:proofErr w:type="spellStart"/>
      <w:r w:rsidRPr="00372A74">
        <w:rPr>
          <w:sz w:val="24"/>
          <w:szCs w:val="24"/>
        </w:rPr>
        <w:t>midships</w:t>
      </w:r>
      <w:proofErr w:type="spellEnd"/>
      <w:r w:rsidRPr="00372A74">
        <w:rPr>
          <w:sz w:val="24"/>
          <w:szCs w:val="24"/>
        </w:rPr>
        <w:t xml:space="preserve"> had zero shear force because the loading was symmetric. While it makes for a nice quick example, unfortunately “in the real world” these conditions rarely occur. The good news is that the shear force is often a small part of the combined stress. The bad news is that sometimes it is very difficult to calculate.</w:t>
      </w:r>
    </w:p>
    <w:p w:rsidR="00C465D2" w:rsidRPr="00372A74" w:rsidRDefault="005035F0" w:rsidP="00C93CCE">
      <w:pPr>
        <w:autoSpaceDE w:val="0"/>
        <w:autoSpaceDN w:val="0"/>
        <w:adjustRightInd w:val="0"/>
        <w:spacing w:after="240" w:line="360" w:lineRule="auto"/>
        <w:ind w:firstLine="567"/>
        <w:jc w:val="both"/>
        <w:rPr>
          <w:sz w:val="24"/>
          <w:szCs w:val="24"/>
        </w:rPr>
      </w:pPr>
      <w:r w:rsidRPr="00372A74">
        <w:rPr>
          <w:sz w:val="24"/>
          <w:szCs w:val="24"/>
        </w:rPr>
        <w:t xml:space="preserve">The challenge for the naval architect is to design to the minimum allowable factor of safety, without “over-designing” (which makes the ship “over-weight”). It would be nice to say that the bending stress gives the highest stress, and it is located at the location farthest from the ship’s neutral axis, and where the bending moment is the highest. While global bending stresses are often high, it is the </w:t>
      </w:r>
      <w:r w:rsidRPr="00372A74">
        <w:rPr>
          <w:i/>
          <w:iCs/>
          <w:sz w:val="24"/>
          <w:szCs w:val="24"/>
        </w:rPr>
        <w:t xml:space="preserve">combined stress </w:t>
      </w:r>
      <w:r w:rsidRPr="00372A74">
        <w:rPr>
          <w:sz w:val="24"/>
          <w:szCs w:val="24"/>
        </w:rPr>
        <w:t xml:space="preserve">we have to worry about, and that </w:t>
      </w:r>
      <w:r w:rsidRPr="00372A74">
        <w:rPr>
          <w:sz w:val="24"/>
          <w:szCs w:val="24"/>
        </w:rPr>
        <w:lastRenderedPageBreak/>
        <w:t>comes from adding the bending stress from the global bending to the shear stress from the global bending, and then additional stresses due to local bending due to hydrostatic pressure or cargo loads.</w:t>
      </w:r>
    </w:p>
    <w:p w:rsidR="005035F0" w:rsidRPr="00372A74" w:rsidRDefault="005035F0" w:rsidP="00C465D2">
      <w:pPr>
        <w:autoSpaceDE w:val="0"/>
        <w:autoSpaceDN w:val="0"/>
        <w:adjustRightInd w:val="0"/>
        <w:spacing w:line="360" w:lineRule="auto"/>
        <w:ind w:firstLine="567"/>
        <w:jc w:val="both"/>
        <w:rPr>
          <w:sz w:val="24"/>
          <w:szCs w:val="24"/>
        </w:rPr>
      </w:pPr>
      <w:r w:rsidRPr="00372A74">
        <w:rPr>
          <w:sz w:val="24"/>
          <w:szCs w:val="24"/>
        </w:rPr>
        <w:t>Shear stresses can be due to “direct shear” such as in a bolt in direct shear, torsional loading such as in propeller shafts, or when a structural member is bending such as beams - and ships. The torsion equation for shear stress as a function of the radial location for a circular shaft is the very familiar:</w:t>
      </w:r>
    </w:p>
    <w:p w:rsidR="00C465D2" w:rsidRPr="00372A74" w:rsidRDefault="00C465D2" w:rsidP="00C465D2">
      <w:pPr>
        <w:autoSpaceDE w:val="0"/>
        <w:autoSpaceDN w:val="0"/>
        <w:adjustRightInd w:val="0"/>
        <w:spacing w:line="360" w:lineRule="auto"/>
        <w:jc w:val="both"/>
        <w:rPr>
          <w:sz w:val="24"/>
          <w:szCs w:val="24"/>
        </w:rPr>
      </w:pPr>
    </w:p>
    <w:p w:rsidR="00C465D2" w:rsidRPr="00372A74" w:rsidRDefault="00C465D2" w:rsidP="00C465D2">
      <w:pPr>
        <w:autoSpaceDE w:val="0"/>
        <w:autoSpaceDN w:val="0"/>
        <w:adjustRightInd w:val="0"/>
        <w:spacing w:line="360" w:lineRule="auto"/>
        <w:jc w:val="both"/>
        <w:rPr>
          <w:sz w:val="24"/>
          <w:szCs w:val="24"/>
        </w:rPr>
      </w:pPr>
      <m:oMath>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r</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T∙r</m:t>
            </m:r>
          </m:num>
          <m:den>
            <m:r>
              <w:rPr>
                <w:rFonts w:ascii="Cambria Math" w:hAnsi="Cambria Math"/>
                <w:sz w:val="24"/>
                <w:szCs w:val="24"/>
              </w:rPr>
              <m:t>J</m:t>
            </m:r>
          </m:den>
        </m:f>
      </m:oMath>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t>(</w:t>
      </w:r>
      <w:r w:rsidR="00C93CCE">
        <w:rPr>
          <w:sz w:val="24"/>
          <w:szCs w:val="24"/>
        </w:rPr>
        <w:t>6</w:t>
      </w:r>
      <w:r w:rsidRPr="00372A74">
        <w:rPr>
          <w:sz w:val="24"/>
          <w:szCs w:val="24"/>
        </w:rPr>
        <w:t>.1)</w:t>
      </w:r>
    </w:p>
    <w:p w:rsidR="005035F0" w:rsidRPr="00372A74" w:rsidRDefault="005035F0" w:rsidP="005035F0">
      <w:pPr>
        <w:autoSpaceDE w:val="0"/>
        <w:autoSpaceDN w:val="0"/>
        <w:adjustRightInd w:val="0"/>
        <w:spacing w:line="360" w:lineRule="auto"/>
        <w:jc w:val="both"/>
        <w:rPr>
          <w:sz w:val="24"/>
          <w:szCs w:val="24"/>
        </w:rPr>
      </w:pPr>
    </w:p>
    <w:p w:rsidR="005035F0" w:rsidRPr="00372A74" w:rsidRDefault="005035F0" w:rsidP="00C93CCE">
      <w:pPr>
        <w:spacing w:after="240" w:line="360" w:lineRule="auto"/>
        <w:jc w:val="both"/>
        <w:rPr>
          <w:sz w:val="24"/>
          <w:szCs w:val="24"/>
        </w:rPr>
      </w:pPr>
      <w:r w:rsidRPr="00372A74">
        <w:rPr>
          <w:sz w:val="24"/>
          <w:szCs w:val="24"/>
        </w:rPr>
        <w:t>Where</w:t>
      </w:r>
      <w:r w:rsidR="00C465D2" w:rsidRPr="00372A74">
        <w:rPr>
          <w:sz w:val="24"/>
          <w:szCs w:val="24"/>
        </w:rPr>
        <w:t>;</w:t>
      </w:r>
      <w:r w:rsidRPr="00372A74">
        <w:rPr>
          <w:sz w:val="24"/>
          <w:szCs w:val="24"/>
        </w:rPr>
        <w:t xml:space="preserve"> </w:t>
      </w:r>
      <m:oMath>
        <m:r>
          <w:rPr>
            <w:rFonts w:ascii="Cambria Math" w:hAnsi="Cambria Math"/>
            <w:sz w:val="24"/>
            <w:szCs w:val="24"/>
          </w:rPr>
          <m:t>T</m:t>
        </m:r>
      </m:oMath>
      <w:r w:rsidRPr="00372A74">
        <w:rPr>
          <w:sz w:val="24"/>
          <w:szCs w:val="24"/>
        </w:rPr>
        <w:t xml:space="preserve"> is the internal torque, </w:t>
      </w:r>
      <m:oMath>
        <m:r>
          <w:rPr>
            <w:rFonts w:ascii="Cambria Math" w:hAnsi="Cambria Math"/>
            <w:sz w:val="24"/>
            <w:szCs w:val="24"/>
          </w:rPr>
          <m:t>r</m:t>
        </m:r>
      </m:oMath>
      <w:r w:rsidRPr="00372A74">
        <w:rPr>
          <w:sz w:val="24"/>
          <w:szCs w:val="24"/>
        </w:rPr>
        <w:t xml:space="preserve"> is the radial distance, and </w:t>
      </w:r>
      <m:oMath>
        <m:r>
          <w:rPr>
            <w:rFonts w:ascii="Cambria Math" w:hAnsi="Cambria Math"/>
            <w:sz w:val="24"/>
            <w:szCs w:val="24"/>
          </w:rPr>
          <m:t>J</m:t>
        </m:r>
      </m:oMath>
      <w:r w:rsidRPr="00372A74">
        <w:rPr>
          <w:sz w:val="24"/>
          <w:szCs w:val="24"/>
        </w:rPr>
        <w:t xml:space="preserve"> is the polar moment of inertia of the shaft cross-section.</w:t>
      </w:r>
    </w:p>
    <w:p w:rsidR="005035F0" w:rsidRPr="00372A74" w:rsidRDefault="005035F0" w:rsidP="00C465D2">
      <w:pPr>
        <w:spacing w:line="360" w:lineRule="auto"/>
        <w:ind w:firstLine="567"/>
        <w:jc w:val="both"/>
        <w:rPr>
          <w:sz w:val="24"/>
          <w:szCs w:val="24"/>
        </w:rPr>
      </w:pPr>
      <w:r w:rsidRPr="00372A74">
        <w:rPr>
          <w:sz w:val="24"/>
          <w:szCs w:val="24"/>
        </w:rPr>
        <w:t>The equation for shear stress due to bending (as a function of the distance from the neutral axis) is the familiar:</w:t>
      </w:r>
    </w:p>
    <w:p w:rsidR="00C465D2" w:rsidRPr="00372A74" w:rsidRDefault="00C465D2" w:rsidP="00C465D2">
      <w:pPr>
        <w:spacing w:line="360" w:lineRule="auto"/>
        <w:jc w:val="both"/>
        <w:rPr>
          <w:sz w:val="24"/>
          <w:szCs w:val="24"/>
        </w:rPr>
      </w:pPr>
    </w:p>
    <w:p w:rsidR="00C465D2" w:rsidRPr="00372A74" w:rsidRDefault="00C465D2" w:rsidP="00C465D2">
      <w:pPr>
        <w:spacing w:line="360" w:lineRule="auto"/>
        <w:jc w:val="both"/>
        <w:rPr>
          <w:sz w:val="24"/>
          <w:szCs w:val="24"/>
        </w:rPr>
      </w:pPr>
      <m:oMath>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y</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V∙Q(y)</m:t>
            </m:r>
          </m:num>
          <m:den>
            <m:r>
              <w:rPr>
                <w:rFonts w:ascii="Cambria Math" w:hAnsi="Cambria Math"/>
                <w:sz w:val="24"/>
                <w:szCs w:val="24"/>
              </w:rPr>
              <m:t>I∙t(y)</m:t>
            </m:r>
          </m:den>
        </m:f>
      </m:oMath>
      <w:r w:rsidRPr="00372A74">
        <w:rPr>
          <w:sz w:val="24"/>
          <w:szCs w:val="24"/>
        </w:rPr>
        <w:t xml:space="preserve"> </w:t>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t>(</w:t>
      </w:r>
      <w:r w:rsidR="00C93CCE">
        <w:rPr>
          <w:sz w:val="24"/>
          <w:szCs w:val="24"/>
        </w:rPr>
        <w:t>6</w:t>
      </w:r>
      <w:r w:rsidRPr="00372A74">
        <w:rPr>
          <w:sz w:val="24"/>
          <w:szCs w:val="24"/>
        </w:rPr>
        <w:t>.2)</w:t>
      </w:r>
    </w:p>
    <w:p w:rsidR="00445EA4" w:rsidRPr="00372A74" w:rsidRDefault="00445EA4" w:rsidP="00C465D2">
      <w:pPr>
        <w:spacing w:line="360" w:lineRule="auto"/>
        <w:jc w:val="both"/>
        <w:rPr>
          <w:sz w:val="24"/>
          <w:szCs w:val="24"/>
        </w:rPr>
      </w:pPr>
    </w:p>
    <w:p w:rsidR="00445EA4" w:rsidRPr="00372A74" w:rsidRDefault="00C465D2" w:rsidP="00C93CCE">
      <w:pPr>
        <w:autoSpaceDE w:val="0"/>
        <w:autoSpaceDN w:val="0"/>
        <w:adjustRightInd w:val="0"/>
        <w:spacing w:after="240" w:line="360" w:lineRule="auto"/>
        <w:jc w:val="both"/>
        <w:rPr>
          <w:sz w:val="24"/>
          <w:szCs w:val="24"/>
        </w:rPr>
      </w:pPr>
      <w:r w:rsidRPr="00372A74">
        <w:rPr>
          <w:sz w:val="24"/>
          <w:szCs w:val="24"/>
        </w:rPr>
        <w:t>W</w:t>
      </w:r>
      <w:r w:rsidR="005035F0" w:rsidRPr="00372A74">
        <w:rPr>
          <w:sz w:val="24"/>
          <w:szCs w:val="24"/>
        </w:rPr>
        <w:t>here</w:t>
      </w:r>
      <w:r w:rsidRPr="00372A74">
        <w:rPr>
          <w:sz w:val="24"/>
          <w:szCs w:val="24"/>
        </w:rPr>
        <w:t>;</w:t>
      </w:r>
      <w:r w:rsidR="005035F0" w:rsidRPr="00372A74">
        <w:rPr>
          <w:sz w:val="24"/>
          <w:szCs w:val="24"/>
        </w:rPr>
        <w:t xml:space="preserve"> </w:t>
      </w:r>
      <m:oMath>
        <m:r>
          <w:rPr>
            <w:rFonts w:ascii="Cambria Math" w:hAnsi="Cambria Math"/>
            <w:sz w:val="24"/>
            <w:szCs w:val="24"/>
          </w:rPr>
          <m:t>V</m:t>
        </m:r>
      </m:oMath>
      <w:r w:rsidR="005035F0" w:rsidRPr="00372A74">
        <w:rPr>
          <w:sz w:val="24"/>
          <w:szCs w:val="24"/>
        </w:rPr>
        <w:t xml:space="preserve"> is the internal shear force, </w:t>
      </w:r>
      <m:oMath>
        <m:r>
          <w:rPr>
            <w:rFonts w:ascii="Cambria Math" w:hAnsi="Cambria Math"/>
            <w:sz w:val="24"/>
            <w:szCs w:val="24"/>
          </w:rPr>
          <m:t>y</m:t>
        </m:r>
      </m:oMath>
      <w:r w:rsidR="005035F0" w:rsidRPr="00372A74">
        <w:rPr>
          <w:sz w:val="24"/>
          <w:szCs w:val="24"/>
        </w:rPr>
        <w:t xml:space="preserve"> is the distance from the neutral axis, </w:t>
      </w:r>
      <m:oMath>
        <m:r>
          <w:rPr>
            <w:rFonts w:ascii="Cambria Math" w:hAnsi="Cambria Math"/>
            <w:sz w:val="24"/>
            <w:szCs w:val="24"/>
          </w:rPr>
          <m:t>I</m:t>
        </m:r>
      </m:oMath>
      <w:r w:rsidR="005035F0" w:rsidRPr="00372A74">
        <w:rPr>
          <w:sz w:val="24"/>
          <w:szCs w:val="24"/>
        </w:rPr>
        <w:t xml:space="preserve"> is the moment of iner</w:t>
      </w:r>
      <w:proofErr w:type="spellStart"/>
      <w:r w:rsidR="00C93CCE">
        <w:rPr>
          <w:sz w:val="24"/>
          <w:szCs w:val="24"/>
        </w:rPr>
        <w:t>tia</w:t>
      </w:r>
      <w:proofErr w:type="spellEnd"/>
      <w:r w:rsidR="00C93CCE">
        <w:rPr>
          <w:sz w:val="24"/>
          <w:szCs w:val="24"/>
        </w:rPr>
        <w:t xml:space="preserve"> </w:t>
      </w:r>
      <w:r w:rsidR="005035F0" w:rsidRPr="00372A74">
        <w:rPr>
          <w:sz w:val="24"/>
          <w:szCs w:val="24"/>
        </w:rPr>
        <w:t>(2</w:t>
      </w:r>
      <w:r w:rsidR="005035F0" w:rsidRPr="00372A74">
        <w:rPr>
          <w:sz w:val="24"/>
          <w:szCs w:val="24"/>
          <w:vertAlign w:val="superscript"/>
        </w:rPr>
        <w:t>nd</w:t>
      </w:r>
      <w:r w:rsidR="005035F0" w:rsidRPr="00372A74">
        <w:rPr>
          <w:sz w:val="24"/>
          <w:szCs w:val="24"/>
        </w:rPr>
        <w:t xml:space="preserve"> moment of area) of the beam cross-section, </w:t>
      </w:r>
      <m:oMath>
        <m:r>
          <w:rPr>
            <w:rFonts w:ascii="Cambria Math" w:hAnsi="Cambria Math"/>
            <w:sz w:val="24"/>
            <w:szCs w:val="24"/>
          </w:rPr>
          <m:t>Q</m:t>
        </m:r>
      </m:oMath>
      <w:r w:rsidR="005035F0" w:rsidRPr="00372A74">
        <w:rPr>
          <w:sz w:val="24"/>
          <w:szCs w:val="24"/>
        </w:rPr>
        <w:t xml:space="preserve"> is the 1</w:t>
      </w:r>
      <w:proofErr w:type="spellStart"/>
      <w:r w:rsidR="00C93CCE" w:rsidRPr="00C93CCE">
        <w:rPr>
          <w:sz w:val="24"/>
          <w:szCs w:val="24"/>
          <w:vertAlign w:val="superscript"/>
        </w:rPr>
        <w:t>st</w:t>
      </w:r>
      <w:proofErr w:type="spellEnd"/>
      <w:r w:rsidR="00C93CCE">
        <w:rPr>
          <w:sz w:val="24"/>
          <w:szCs w:val="24"/>
        </w:rPr>
        <w:t xml:space="preserve"> </w:t>
      </w:r>
      <w:r w:rsidR="005035F0" w:rsidRPr="00372A74">
        <w:rPr>
          <w:sz w:val="24"/>
          <w:szCs w:val="24"/>
        </w:rPr>
        <w:t xml:space="preserve">moment of area of the area above y, and t is the thickness of the cross-section at y.  </w:t>
      </w:r>
    </w:p>
    <w:p w:rsidR="005035F0" w:rsidRPr="00372A74" w:rsidRDefault="005035F0" w:rsidP="00445EA4">
      <w:pPr>
        <w:autoSpaceDE w:val="0"/>
        <w:autoSpaceDN w:val="0"/>
        <w:adjustRightInd w:val="0"/>
        <w:spacing w:line="360" w:lineRule="auto"/>
        <w:ind w:firstLine="567"/>
        <w:jc w:val="both"/>
        <w:rPr>
          <w:sz w:val="24"/>
          <w:szCs w:val="24"/>
        </w:rPr>
      </w:pPr>
      <w:r w:rsidRPr="00372A74">
        <w:rPr>
          <w:sz w:val="24"/>
          <w:szCs w:val="24"/>
        </w:rPr>
        <w:t xml:space="preserve">Recall that, for a rectangular cross section, the shear stress distribution is parabolic, with maximum at the middle (neutral axis), and minimum of zero at the top and bottom. This is of course, different than the bending stress (normal stress) distribution, which is linear from zero at the neutral axis to maximum at the top and bottom. This comparison is illustrated in the </w:t>
      </w:r>
      <w:r w:rsidR="00C465D2" w:rsidRPr="00372A74">
        <w:rPr>
          <w:sz w:val="24"/>
          <w:szCs w:val="24"/>
        </w:rPr>
        <w:t>F</w:t>
      </w:r>
      <w:r w:rsidRPr="00372A74">
        <w:rPr>
          <w:sz w:val="24"/>
          <w:szCs w:val="24"/>
        </w:rPr>
        <w:t>igure.</w:t>
      </w:r>
      <w:r w:rsidR="0045760C">
        <w:rPr>
          <w:sz w:val="24"/>
          <w:szCs w:val="24"/>
        </w:rPr>
        <w:t>6</w:t>
      </w:r>
      <w:r w:rsidR="00C465D2" w:rsidRPr="00372A74">
        <w:rPr>
          <w:sz w:val="24"/>
          <w:szCs w:val="24"/>
        </w:rPr>
        <w:t>.1.</w:t>
      </w:r>
    </w:p>
    <w:p w:rsidR="005035F0" w:rsidRPr="00372A74" w:rsidRDefault="005035F0" w:rsidP="005035F0">
      <w:pPr>
        <w:spacing w:line="360" w:lineRule="auto"/>
      </w:pPr>
    </w:p>
    <w:tbl>
      <w:tblPr>
        <w:tblW w:w="0" w:type="auto"/>
        <w:jc w:val="center"/>
        <w:tblInd w:w="108" w:type="dxa"/>
        <w:tblLook w:val="04A0" w:firstRow="1" w:lastRow="0" w:firstColumn="1" w:lastColumn="0" w:noHBand="0" w:noVBand="1"/>
      </w:tblPr>
      <w:tblGrid>
        <w:gridCol w:w="4542"/>
        <w:gridCol w:w="4548"/>
      </w:tblGrid>
      <w:tr w:rsidR="005035F0" w:rsidRPr="00372A74" w:rsidTr="005035F0">
        <w:trPr>
          <w:jc w:val="center"/>
        </w:trPr>
        <w:tc>
          <w:tcPr>
            <w:tcW w:w="4542" w:type="dxa"/>
          </w:tcPr>
          <w:p w:rsidR="005035F0" w:rsidRPr="00372A74" w:rsidRDefault="005035F0" w:rsidP="005035F0">
            <w:pPr>
              <w:spacing w:line="360" w:lineRule="auto"/>
              <w:jc w:val="center"/>
              <w:rPr>
                <w:sz w:val="24"/>
                <w:szCs w:val="24"/>
              </w:rPr>
            </w:pPr>
            <w:r w:rsidRPr="00372A74">
              <w:rPr>
                <w:noProof/>
                <w:sz w:val="24"/>
                <w:szCs w:val="24"/>
                <w:lang w:val="en-MY" w:eastAsia="ja-JP"/>
              </w:rPr>
              <w:lastRenderedPageBreak/>
              <w:drawing>
                <wp:inline distT="0" distB="0" distL="0" distR="0" wp14:anchorId="1FEF911D" wp14:editId="449EBE08">
                  <wp:extent cx="2019600" cy="2432700"/>
                  <wp:effectExtent l="19050" t="0" r="0" b="0"/>
                  <wp:docPr id="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1"/>
                          <a:srcRect/>
                          <a:stretch>
                            <a:fillRect/>
                          </a:stretch>
                        </pic:blipFill>
                        <pic:spPr bwMode="auto">
                          <a:xfrm>
                            <a:off x="0" y="0"/>
                            <a:ext cx="2019600" cy="2432700"/>
                          </a:xfrm>
                          <a:prstGeom prst="rect">
                            <a:avLst/>
                          </a:prstGeom>
                          <a:noFill/>
                          <a:ln w="9525">
                            <a:noFill/>
                            <a:miter lim="800000"/>
                            <a:headEnd/>
                            <a:tailEnd/>
                          </a:ln>
                        </pic:spPr>
                      </pic:pic>
                    </a:graphicData>
                  </a:graphic>
                </wp:inline>
              </w:drawing>
            </w:r>
          </w:p>
          <w:p w:rsidR="005035F0" w:rsidRPr="00372A74" w:rsidRDefault="005035F0" w:rsidP="005035F0">
            <w:pPr>
              <w:spacing w:line="360" w:lineRule="auto"/>
              <w:jc w:val="center"/>
              <w:rPr>
                <w:sz w:val="24"/>
                <w:szCs w:val="24"/>
              </w:rPr>
            </w:pPr>
            <w:r w:rsidRPr="00372A74">
              <w:rPr>
                <w:sz w:val="24"/>
                <w:szCs w:val="24"/>
              </w:rPr>
              <w:t>Bending Stress Distribution</w:t>
            </w:r>
          </w:p>
        </w:tc>
        <w:tc>
          <w:tcPr>
            <w:tcW w:w="4548" w:type="dxa"/>
          </w:tcPr>
          <w:p w:rsidR="005035F0" w:rsidRPr="00372A74" w:rsidRDefault="005035F0" w:rsidP="005035F0">
            <w:pPr>
              <w:spacing w:line="360" w:lineRule="auto"/>
              <w:jc w:val="center"/>
              <w:rPr>
                <w:sz w:val="24"/>
                <w:szCs w:val="24"/>
              </w:rPr>
            </w:pPr>
            <w:r w:rsidRPr="00372A74">
              <w:rPr>
                <w:noProof/>
                <w:sz w:val="24"/>
                <w:szCs w:val="24"/>
                <w:lang w:val="en-MY" w:eastAsia="ja-JP"/>
              </w:rPr>
              <w:drawing>
                <wp:inline distT="0" distB="0" distL="0" distR="0" wp14:anchorId="18ED1119" wp14:editId="59B5BDE7">
                  <wp:extent cx="2388027" cy="24299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2"/>
                          <a:srcRect/>
                          <a:stretch>
                            <a:fillRect/>
                          </a:stretch>
                        </pic:blipFill>
                        <pic:spPr bwMode="auto">
                          <a:xfrm>
                            <a:off x="0" y="0"/>
                            <a:ext cx="2391104" cy="2433064"/>
                          </a:xfrm>
                          <a:prstGeom prst="rect">
                            <a:avLst/>
                          </a:prstGeom>
                          <a:noFill/>
                          <a:ln w="9525">
                            <a:noFill/>
                            <a:miter lim="800000"/>
                            <a:headEnd/>
                            <a:tailEnd/>
                          </a:ln>
                        </pic:spPr>
                      </pic:pic>
                    </a:graphicData>
                  </a:graphic>
                </wp:inline>
              </w:drawing>
            </w:r>
          </w:p>
          <w:p w:rsidR="005035F0" w:rsidRPr="00372A74" w:rsidRDefault="005035F0" w:rsidP="005035F0">
            <w:pPr>
              <w:spacing w:line="360" w:lineRule="auto"/>
              <w:jc w:val="center"/>
              <w:rPr>
                <w:sz w:val="24"/>
                <w:szCs w:val="24"/>
              </w:rPr>
            </w:pPr>
            <w:r w:rsidRPr="00372A74">
              <w:rPr>
                <w:sz w:val="24"/>
                <w:szCs w:val="24"/>
              </w:rPr>
              <w:t>Shear Stress Distribution</w:t>
            </w:r>
          </w:p>
        </w:tc>
      </w:tr>
    </w:tbl>
    <w:p w:rsidR="00C465D2" w:rsidRPr="00372A74" w:rsidRDefault="00C465D2" w:rsidP="00C465D2">
      <w:pPr>
        <w:autoSpaceDE w:val="0"/>
        <w:autoSpaceDN w:val="0"/>
        <w:adjustRightInd w:val="0"/>
        <w:spacing w:line="360" w:lineRule="auto"/>
        <w:jc w:val="center"/>
        <w:rPr>
          <w:sz w:val="24"/>
          <w:szCs w:val="24"/>
        </w:rPr>
      </w:pPr>
      <w:r w:rsidRPr="00372A74">
        <w:rPr>
          <w:b/>
          <w:sz w:val="24"/>
          <w:szCs w:val="24"/>
        </w:rPr>
        <w:t>Figure.</w:t>
      </w:r>
      <w:r w:rsidR="00C93CCE">
        <w:rPr>
          <w:b/>
          <w:sz w:val="24"/>
          <w:szCs w:val="24"/>
        </w:rPr>
        <w:t>6</w:t>
      </w:r>
      <w:r w:rsidRPr="00372A74">
        <w:rPr>
          <w:b/>
          <w:sz w:val="24"/>
          <w:szCs w:val="24"/>
        </w:rPr>
        <w:t>.1:</w:t>
      </w:r>
      <w:r w:rsidRPr="00372A74">
        <w:rPr>
          <w:sz w:val="24"/>
          <w:szCs w:val="24"/>
        </w:rPr>
        <w:t xml:space="preserve"> Bending and shear stress distributions.</w:t>
      </w:r>
    </w:p>
    <w:p w:rsidR="005035F0" w:rsidRPr="00372A74" w:rsidRDefault="005035F0" w:rsidP="005035F0">
      <w:pPr>
        <w:spacing w:line="360" w:lineRule="auto"/>
      </w:pPr>
    </w:p>
    <w:p w:rsidR="005035F0" w:rsidRPr="00372A74" w:rsidRDefault="005035F0" w:rsidP="005E66A0">
      <w:pPr>
        <w:spacing w:line="360" w:lineRule="auto"/>
        <w:ind w:firstLine="567"/>
        <w:jc w:val="both"/>
        <w:rPr>
          <w:sz w:val="24"/>
          <w:szCs w:val="24"/>
        </w:rPr>
      </w:pPr>
      <w:r w:rsidRPr="00372A74">
        <w:rPr>
          <w:sz w:val="24"/>
          <w:szCs w:val="24"/>
        </w:rPr>
        <w:t>Recall also that the maximum shear stress (</w:t>
      </w:r>
      <m:oMath>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max</m:t>
            </m:r>
          </m:sub>
        </m:sSub>
      </m:oMath>
      <w:r w:rsidRPr="00372A74">
        <w:rPr>
          <w:sz w:val="24"/>
          <w:szCs w:val="24"/>
        </w:rPr>
        <w:t>) occurring at the neutral axis (</w:t>
      </w:r>
      <m:oMath>
        <m:r>
          <w:rPr>
            <w:rFonts w:ascii="Cambria Math" w:hAnsi="Cambria Math"/>
            <w:sz w:val="24"/>
            <w:szCs w:val="24"/>
          </w:rPr>
          <m:t>y = 0</m:t>
        </m:r>
      </m:oMath>
      <w:r w:rsidRPr="00372A74">
        <w:rPr>
          <w:sz w:val="24"/>
          <w:szCs w:val="24"/>
        </w:rPr>
        <w:t>) for the rectangular cross section is:</w:t>
      </w:r>
    </w:p>
    <w:p w:rsidR="00C465D2" w:rsidRPr="00372A74" w:rsidRDefault="00C465D2" w:rsidP="005035F0">
      <w:pPr>
        <w:spacing w:line="360" w:lineRule="auto"/>
        <w:jc w:val="both"/>
        <w:rPr>
          <w:sz w:val="24"/>
          <w:szCs w:val="24"/>
        </w:rPr>
      </w:pPr>
    </w:p>
    <w:p w:rsidR="00C465D2" w:rsidRPr="00372A74" w:rsidRDefault="000A2C10" w:rsidP="005035F0">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max</m:t>
            </m:r>
          </m:sub>
        </m:sSub>
        <m:r>
          <w:rPr>
            <w:rFonts w:ascii="Cambria Math" w:hAnsi="Cambria Math"/>
            <w:sz w:val="24"/>
            <w:szCs w:val="24"/>
          </w:rPr>
          <m:t xml:space="preserve">=1.5 </m:t>
        </m:r>
        <m:f>
          <m:fPr>
            <m:ctrlPr>
              <w:rPr>
                <w:rFonts w:ascii="Cambria Math" w:hAnsi="Cambria Math"/>
                <w:i/>
                <w:sz w:val="24"/>
                <w:szCs w:val="24"/>
              </w:rPr>
            </m:ctrlPr>
          </m:fPr>
          <m:num>
            <m:r>
              <w:rPr>
                <w:rFonts w:ascii="Cambria Math" w:hAnsi="Cambria Math"/>
                <w:sz w:val="24"/>
                <w:szCs w:val="24"/>
              </w:rPr>
              <m:t>V</m:t>
            </m:r>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den>
        </m:f>
      </m:oMath>
      <w:r w:rsidR="00C465D2" w:rsidRPr="00372A74">
        <w:rPr>
          <w:sz w:val="24"/>
          <w:szCs w:val="24"/>
        </w:rPr>
        <w:t xml:space="preserve"> (</w:t>
      </w:r>
      <w:proofErr w:type="gramStart"/>
      <w:r w:rsidR="00C465D2" w:rsidRPr="00372A74">
        <w:rPr>
          <w:sz w:val="24"/>
          <w:szCs w:val="24"/>
        </w:rPr>
        <w:t>rectangular</w:t>
      </w:r>
      <w:proofErr w:type="gramEnd"/>
      <w:r w:rsidR="00C465D2" w:rsidRPr="00372A74">
        <w:rPr>
          <w:sz w:val="24"/>
          <w:szCs w:val="24"/>
        </w:rPr>
        <w:t xml:space="preserve"> cross-section)</w:t>
      </w:r>
      <w:r w:rsidR="00445EA4" w:rsidRPr="00372A74">
        <w:rPr>
          <w:sz w:val="24"/>
          <w:szCs w:val="24"/>
        </w:rPr>
        <w:tab/>
      </w:r>
      <w:r w:rsidR="00445EA4" w:rsidRPr="00372A74">
        <w:rPr>
          <w:sz w:val="24"/>
          <w:szCs w:val="24"/>
        </w:rPr>
        <w:tab/>
      </w:r>
      <w:r w:rsidR="00445EA4" w:rsidRPr="00372A74">
        <w:rPr>
          <w:sz w:val="24"/>
          <w:szCs w:val="24"/>
        </w:rPr>
        <w:tab/>
      </w:r>
      <w:r w:rsidR="00445EA4" w:rsidRPr="00372A74">
        <w:rPr>
          <w:sz w:val="24"/>
          <w:szCs w:val="24"/>
        </w:rPr>
        <w:tab/>
      </w:r>
      <w:r w:rsidR="00445EA4" w:rsidRPr="00372A74">
        <w:rPr>
          <w:sz w:val="24"/>
          <w:szCs w:val="24"/>
        </w:rPr>
        <w:tab/>
      </w:r>
      <w:r w:rsidR="00445EA4" w:rsidRPr="00372A74">
        <w:rPr>
          <w:sz w:val="24"/>
          <w:szCs w:val="24"/>
        </w:rPr>
        <w:tab/>
        <w:t>(</w:t>
      </w:r>
      <w:r w:rsidR="00C93CCE">
        <w:rPr>
          <w:sz w:val="24"/>
          <w:szCs w:val="24"/>
        </w:rPr>
        <w:t>6</w:t>
      </w:r>
      <w:r w:rsidR="00445EA4" w:rsidRPr="00372A74">
        <w:rPr>
          <w:sz w:val="24"/>
          <w:szCs w:val="24"/>
        </w:rPr>
        <w:t>.3)</w:t>
      </w:r>
    </w:p>
    <w:p w:rsidR="00C465D2" w:rsidRPr="00372A74" w:rsidRDefault="00C465D2" w:rsidP="005035F0">
      <w:pPr>
        <w:spacing w:line="360" w:lineRule="auto"/>
        <w:jc w:val="both"/>
        <w:rPr>
          <w:sz w:val="24"/>
          <w:szCs w:val="24"/>
        </w:rPr>
      </w:pPr>
    </w:p>
    <w:p w:rsidR="005035F0" w:rsidRPr="00372A74" w:rsidRDefault="0098443C" w:rsidP="005035F0">
      <w:pPr>
        <w:spacing w:line="360" w:lineRule="auto"/>
        <w:jc w:val="both"/>
        <w:rPr>
          <w:sz w:val="24"/>
          <w:szCs w:val="24"/>
        </w:rPr>
      </w:pPr>
      <w:r w:rsidRPr="00372A74">
        <w:rPr>
          <w:sz w:val="24"/>
          <w:szCs w:val="24"/>
        </w:rPr>
        <w:t>W</w:t>
      </w:r>
      <w:r w:rsidR="005035F0" w:rsidRPr="00372A74">
        <w:rPr>
          <w:sz w:val="24"/>
          <w:szCs w:val="24"/>
        </w:rPr>
        <w:t>hich</w:t>
      </w:r>
      <w:r w:rsidRPr="00372A74">
        <w:rPr>
          <w:sz w:val="24"/>
          <w:szCs w:val="24"/>
        </w:rPr>
        <w:t>;</w:t>
      </w:r>
      <w:r w:rsidR="005035F0" w:rsidRPr="00372A74">
        <w:rPr>
          <w:sz w:val="24"/>
          <w:szCs w:val="24"/>
        </w:rPr>
        <w:t xml:space="preserve"> is precisely 1.5 times the </w:t>
      </w:r>
      <w:r w:rsidR="005035F0" w:rsidRPr="00372A74">
        <w:rPr>
          <w:i/>
          <w:iCs/>
          <w:sz w:val="24"/>
          <w:szCs w:val="24"/>
        </w:rPr>
        <w:t xml:space="preserve">average shear </w:t>
      </w:r>
      <w:proofErr w:type="gramStart"/>
      <w:r w:rsidR="005035F0" w:rsidRPr="00372A74">
        <w:rPr>
          <w:i/>
          <w:iCs/>
          <w:sz w:val="24"/>
          <w:szCs w:val="24"/>
        </w:rPr>
        <w:t xml:space="preserve">stress </w:t>
      </w:r>
      <m:oMath>
        <m:sSub>
          <m:sSubPr>
            <m:ctrlPr>
              <w:rPr>
                <w:rFonts w:ascii="Cambria Math" w:hAnsi="Cambria Math"/>
                <w:i/>
                <w:sz w:val="24"/>
                <w:szCs w:val="24"/>
              </w:rPr>
            </m:ctrlPr>
          </m:sSubPr>
          <m:e>
            <w:proofErr w:type="gramEnd"/>
            <m:r>
              <w:rPr>
                <w:rFonts w:ascii="Cambria Math" w:hAnsi="Cambria Math"/>
                <w:sz w:val="24"/>
                <w:szCs w:val="24"/>
              </w:rPr>
              <m:t>τ</m:t>
            </m:r>
          </m:e>
          <m:sub>
            <m:r>
              <w:rPr>
                <w:rFonts w:ascii="Cambria Math" w:hAnsi="Cambria Math"/>
                <w:sz w:val="24"/>
                <w:szCs w:val="24"/>
              </w:rPr>
              <m:t>average</m:t>
            </m:r>
          </m:sub>
        </m:sSub>
        <m:r>
          <w:rPr>
            <w:rFonts w:ascii="Cambria Math" w:hAnsi="Cambria Math"/>
            <w:sz w:val="24"/>
            <w:szCs w:val="24"/>
          </w:rPr>
          <m:t>=</m:t>
        </m:r>
        <m:f>
          <m:fPr>
            <m:type m:val="lin"/>
            <m:ctrlPr>
              <w:rPr>
                <w:rFonts w:ascii="Cambria Math" w:hAnsi="Cambria Math"/>
                <w:i/>
                <w:sz w:val="24"/>
                <w:szCs w:val="24"/>
              </w:rPr>
            </m:ctrlPr>
          </m:fPr>
          <m:num>
            <m:r>
              <w:rPr>
                <w:rFonts w:ascii="Cambria Math" w:hAnsi="Cambria Math"/>
                <w:sz w:val="24"/>
                <w:szCs w:val="24"/>
              </w:rPr>
              <m:t>V</m:t>
            </m:r>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den>
        </m:f>
      </m:oMath>
      <w:r w:rsidR="005035F0" w:rsidRPr="00372A74">
        <w:rPr>
          <w:sz w:val="24"/>
          <w:szCs w:val="24"/>
        </w:rPr>
        <w:t xml:space="preserve"> .</w:t>
      </w:r>
    </w:p>
    <w:p w:rsidR="005035F0" w:rsidRPr="00372A74" w:rsidRDefault="005035F0" w:rsidP="0098443C">
      <w:pPr>
        <w:autoSpaceDE w:val="0"/>
        <w:autoSpaceDN w:val="0"/>
        <w:adjustRightInd w:val="0"/>
        <w:spacing w:line="360" w:lineRule="auto"/>
        <w:ind w:firstLine="567"/>
        <w:jc w:val="both"/>
        <w:rPr>
          <w:sz w:val="24"/>
          <w:szCs w:val="24"/>
        </w:rPr>
      </w:pPr>
      <w:r w:rsidRPr="00372A74">
        <w:rPr>
          <w:sz w:val="24"/>
          <w:szCs w:val="24"/>
        </w:rPr>
        <w:t xml:space="preserve">A common approximation often used in structural design manuals for </w:t>
      </w:r>
      <w:r w:rsidRPr="00372A74">
        <w:rPr>
          <w:i/>
          <w:iCs/>
          <w:sz w:val="24"/>
          <w:szCs w:val="24"/>
        </w:rPr>
        <w:t>small open sections</w:t>
      </w:r>
      <w:r w:rsidRPr="00372A74">
        <w:rPr>
          <w:sz w:val="24"/>
          <w:szCs w:val="24"/>
        </w:rPr>
        <w:t xml:space="preserve">, such as channels (C-beams), I-beams, angles (L-beams), etc., is to only count a </w:t>
      </w:r>
      <w:r w:rsidRPr="00372A74">
        <w:rPr>
          <w:i/>
          <w:iCs/>
          <w:sz w:val="24"/>
          <w:szCs w:val="24"/>
        </w:rPr>
        <w:t>vertical shear area (As)</w:t>
      </w:r>
      <w:r w:rsidRPr="00372A74">
        <w:rPr>
          <w:sz w:val="24"/>
          <w:szCs w:val="24"/>
        </w:rPr>
        <w:t xml:space="preserve">, and then use the simple shear equation </w:t>
      </w:r>
      <m:oMath>
        <m:r>
          <w:rPr>
            <w:rFonts w:ascii="Cambria Math" w:hAnsi="Cambria Math"/>
            <w:sz w:val="24"/>
            <w:szCs w:val="24"/>
          </w:rPr>
          <m:t>τ=</m:t>
        </m:r>
        <m:f>
          <m:fPr>
            <m:type m:val="lin"/>
            <m:ctrlPr>
              <w:rPr>
                <w:rFonts w:ascii="Cambria Math" w:hAnsi="Cambria Math"/>
                <w:i/>
                <w:sz w:val="24"/>
                <w:szCs w:val="24"/>
              </w:rPr>
            </m:ctrlPr>
          </m:fPr>
          <m:num>
            <m:r>
              <w:rPr>
                <w:rFonts w:ascii="Cambria Math" w:hAnsi="Cambria Math"/>
                <w:sz w:val="24"/>
                <w:szCs w:val="24"/>
              </w:rPr>
              <m:t>V</m:t>
            </m:r>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den>
        </m:f>
      </m:oMath>
      <w:r w:rsidRPr="00372A74">
        <w:rPr>
          <w:sz w:val="24"/>
          <w:szCs w:val="24"/>
        </w:rPr>
        <w:t xml:space="preserve"> to </w:t>
      </w:r>
      <w:r w:rsidRPr="00372A74">
        <w:rPr>
          <w:i/>
          <w:iCs/>
          <w:sz w:val="24"/>
          <w:szCs w:val="24"/>
        </w:rPr>
        <w:t xml:space="preserve">estimate </w:t>
      </w:r>
      <w:r w:rsidRPr="00372A74">
        <w:rPr>
          <w:sz w:val="24"/>
          <w:szCs w:val="24"/>
        </w:rPr>
        <w:t xml:space="preserve">the maximum shear stress </w:t>
      </w:r>
      <w:r w:rsidR="00445EA4" w:rsidRPr="00372A74">
        <w:rPr>
          <w:sz w:val="24"/>
          <w:szCs w:val="24"/>
        </w:rPr>
        <w:t>as shown in Figure</w:t>
      </w:r>
      <w:r w:rsidR="0045760C">
        <w:rPr>
          <w:sz w:val="24"/>
          <w:szCs w:val="24"/>
        </w:rPr>
        <w:t xml:space="preserve"> 6</w:t>
      </w:r>
      <w:r w:rsidR="00445EA4" w:rsidRPr="00372A74">
        <w:rPr>
          <w:sz w:val="24"/>
          <w:szCs w:val="24"/>
        </w:rPr>
        <w:t>.</w:t>
      </w:r>
      <w:r w:rsidR="0045760C">
        <w:rPr>
          <w:sz w:val="24"/>
          <w:szCs w:val="24"/>
        </w:rPr>
        <w:t>2</w:t>
      </w:r>
      <w:r w:rsidR="00445EA4" w:rsidRPr="00372A74">
        <w:rPr>
          <w:sz w:val="24"/>
          <w:szCs w:val="24"/>
        </w:rPr>
        <w:t>.</w:t>
      </w:r>
      <w:r w:rsidRPr="00372A74">
        <w:rPr>
          <w:sz w:val="24"/>
          <w:szCs w:val="24"/>
        </w:rPr>
        <w:t xml:space="preserve"> This obviously has some accuracy issues, but due to shear lag (which we will study later), and relatively low shear loads in many civil engineering structures, it has a reasonable track record. As an example, for a I-beam with web thickness </w:t>
      </w:r>
      <m:oMath>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web</m:t>
            </m:r>
          </m:sub>
        </m:sSub>
      </m:oMath>
      <w:r w:rsidR="00A45339" w:rsidRPr="00372A74">
        <w:rPr>
          <w:sz w:val="24"/>
          <w:szCs w:val="24"/>
        </w:rPr>
        <w:t xml:space="preserve"> </w:t>
      </w:r>
      <w:r w:rsidRPr="00372A74">
        <w:rPr>
          <w:sz w:val="24"/>
          <w:szCs w:val="24"/>
        </w:rPr>
        <w:t xml:space="preserve">and overall height h, </w:t>
      </w:r>
      <w:proofErr w:type="gramStart"/>
      <w:r w:rsidRPr="00372A74">
        <w:rPr>
          <w:sz w:val="24"/>
          <w:szCs w:val="24"/>
        </w:rPr>
        <w:t xml:space="preserve">then </w:t>
      </w:r>
      <w:proofErr w:type="gramEnd"/>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web</m:t>
            </m:r>
          </m:sub>
        </m:sSub>
        <m:r>
          <w:rPr>
            <w:rFonts w:ascii="Cambria Math" w:hAnsi="Cambria Math"/>
            <w:sz w:val="24"/>
            <w:szCs w:val="24"/>
          </w:rPr>
          <m:t>h</m:t>
        </m:r>
      </m:oMath>
      <w:r w:rsidRPr="00372A74">
        <w:rPr>
          <w:sz w:val="24"/>
          <w:szCs w:val="24"/>
        </w:rPr>
        <w:t>,</w:t>
      </w:r>
    </w:p>
    <w:p w:rsidR="005035F0" w:rsidRPr="00372A74" w:rsidRDefault="005035F0" w:rsidP="005035F0">
      <w:pPr>
        <w:autoSpaceDE w:val="0"/>
        <w:autoSpaceDN w:val="0"/>
        <w:adjustRightInd w:val="0"/>
        <w:spacing w:line="360" w:lineRule="auto"/>
        <w:jc w:val="both"/>
        <w:rPr>
          <w:sz w:val="24"/>
          <w:szCs w:val="24"/>
        </w:rPr>
      </w:pPr>
    </w:p>
    <w:p w:rsidR="005035F0" w:rsidRPr="00372A74" w:rsidRDefault="005035F0" w:rsidP="005035F0">
      <w:pPr>
        <w:autoSpaceDE w:val="0"/>
        <w:autoSpaceDN w:val="0"/>
        <w:adjustRightInd w:val="0"/>
        <w:spacing w:line="360" w:lineRule="auto"/>
        <w:jc w:val="center"/>
        <w:rPr>
          <w:sz w:val="24"/>
          <w:szCs w:val="24"/>
        </w:rPr>
      </w:pPr>
      <w:r w:rsidRPr="00372A74">
        <w:rPr>
          <w:noProof/>
          <w:sz w:val="24"/>
          <w:szCs w:val="24"/>
          <w:lang w:val="en-MY" w:eastAsia="ja-JP"/>
        </w:rPr>
        <w:lastRenderedPageBreak/>
        <w:drawing>
          <wp:inline distT="0" distB="0" distL="0" distR="0" wp14:anchorId="2C432E3F" wp14:editId="2851ECDF">
            <wp:extent cx="1620000" cy="2583000"/>
            <wp:effectExtent l="19050" t="0" r="0" b="0"/>
            <wp:docPr id="3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3"/>
                    <a:srcRect/>
                    <a:stretch>
                      <a:fillRect/>
                    </a:stretch>
                  </pic:blipFill>
                  <pic:spPr bwMode="auto">
                    <a:xfrm>
                      <a:off x="0" y="0"/>
                      <a:ext cx="1620000" cy="2583000"/>
                    </a:xfrm>
                    <a:prstGeom prst="rect">
                      <a:avLst/>
                    </a:prstGeom>
                    <a:noFill/>
                    <a:ln w="9525">
                      <a:noFill/>
                      <a:miter lim="800000"/>
                      <a:headEnd/>
                      <a:tailEnd/>
                    </a:ln>
                  </pic:spPr>
                </pic:pic>
              </a:graphicData>
            </a:graphic>
          </wp:inline>
        </w:drawing>
      </w:r>
    </w:p>
    <w:p w:rsidR="00445EA4" w:rsidRPr="00372A74" w:rsidRDefault="00445EA4" w:rsidP="00445EA4">
      <w:pPr>
        <w:autoSpaceDE w:val="0"/>
        <w:autoSpaceDN w:val="0"/>
        <w:adjustRightInd w:val="0"/>
        <w:spacing w:line="360" w:lineRule="auto"/>
        <w:jc w:val="center"/>
        <w:rPr>
          <w:sz w:val="24"/>
          <w:szCs w:val="24"/>
        </w:rPr>
      </w:pPr>
      <w:r w:rsidRPr="00372A74">
        <w:rPr>
          <w:b/>
          <w:sz w:val="24"/>
          <w:szCs w:val="24"/>
        </w:rPr>
        <w:t>Figure.</w:t>
      </w:r>
      <w:r w:rsidR="00F745C2">
        <w:rPr>
          <w:b/>
          <w:sz w:val="24"/>
          <w:szCs w:val="24"/>
        </w:rPr>
        <w:t>6</w:t>
      </w:r>
      <w:r w:rsidRPr="00372A74">
        <w:rPr>
          <w:b/>
          <w:sz w:val="24"/>
          <w:szCs w:val="24"/>
        </w:rPr>
        <w:t>.2:</w:t>
      </w:r>
      <w:r w:rsidR="00387D26">
        <w:rPr>
          <w:sz w:val="24"/>
          <w:szCs w:val="24"/>
        </w:rPr>
        <w:t xml:space="preserve"> Shear stress in I-</w:t>
      </w:r>
      <w:r w:rsidRPr="00372A74">
        <w:rPr>
          <w:sz w:val="24"/>
          <w:szCs w:val="24"/>
        </w:rPr>
        <w:t>beam.</w:t>
      </w:r>
    </w:p>
    <w:p w:rsidR="00445EA4" w:rsidRDefault="00445EA4" w:rsidP="005035F0">
      <w:pPr>
        <w:autoSpaceDE w:val="0"/>
        <w:autoSpaceDN w:val="0"/>
        <w:adjustRightInd w:val="0"/>
        <w:spacing w:line="360" w:lineRule="auto"/>
        <w:jc w:val="center"/>
        <w:rPr>
          <w:rFonts w:ascii="Cambria" w:hAnsi="Cambria"/>
          <w:sz w:val="24"/>
          <w:szCs w:val="24"/>
        </w:rPr>
      </w:pPr>
    </w:p>
    <w:p w:rsidR="005035F0" w:rsidRPr="00372A74" w:rsidRDefault="005035F0" w:rsidP="005035F0">
      <w:pPr>
        <w:autoSpaceDE w:val="0"/>
        <w:autoSpaceDN w:val="0"/>
        <w:adjustRightInd w:val="0"/>
        <w:spacing w:line="360" w:lineRule="auto"/>
        <w:jc w:val="both"/>
        <w:rPr>
          <w:b/>
          <w:sz w:val="24"/>
          <w:szCs w:val="24"/>
        </w:rPr>
      </w:pPr>
      <w:r w:rsidRPr="00372A74">
        <w:rPr>
          <w:b/>
          <w:sz w:val="24"/>
          <w:szCs w:val="24"/>
        </w:rPr>
        <w:t>Example</w:t>
      </w:r>
      <w:r w:rsidR="001C7D36" w:rsidRPr="00372A74">
        <w:rPr>
          <w:b/>
          <w:sz w:val="24"/>
          <w:szCs w:val="24"/>
        </w:rPr>
        <w:t xml:space="preserve"> </w:t>
      </w:r>
      <w:r w:rsidR="0045760C">
        <w:rPr>
          <w:b/>
          <w:sz w:val="24"/>
          <w:szCs w:val="24"/>
        </w:rPr>
        <w:t>6.</w:t>
      </w:r>
      <w:r w:rsidR="001C7D36" w:rsidRPr="00372A74">
        <w:rPr>
          <w:b/>
          <w:sz w:val="24"/>
          <w:szCs w:val="24"/>
        </w:rPr>
        <w:t>1</w:t>
      </w:r>
      <w:r w:rsidRPr="00372A74">
        <w:rPr>
          <w:b/>
          <w:sz w:val="24"/>
          <w:szCs w:val="24"/>
        </w:rPr>
        <w:t>:</w:t>
      </w:r>
    </w:p>
    <w:tbl>
      <w:tblPr>
        <w:tblW w:w="0" w:type="auto"/>
        <w:tblInd w:w="108" w:type="dxa"/>
        <w:tblLook w:val="04A0" w:firstRow="1" w:lastRow="0" w:firstColumn="1" w:lastColumn="0" w:noHBand="0" w:noVBand="1"/>
      </w:tblPr>
      <w:tblGrid>
        <w:gridCol w:w="9090"/>
      </w:tblGrid>
      <w:tr w:rsidR="00C93CCE" w:rsidRPr="00372A74" w:rsidTr="006D725D">
        <w:tc>
          <w:tcPr>
            <w:tcW w:w="9090" w:type="dxa"/>
          </w:tcPr>
          <w:p w:rsidR="00C93CCE" w:rsidRDefault="00D26631" w:rsidP="00C93CCE">
            <w:pPr>
              <w:autoSpaceDE w:val="0"/>
              <w:autoSpaceDN w:val="0"/>
              <w:adjustRightInd w:val="0"/>
              <w:spacing w:line="360" w:lineRule="auto"/>
              <w:jc w:val="both"/>
              <w:rPr>
                <w:sz w:val="24"/>
                <w:szCs w:val="24"/>
              </w:rPr>
            </w:pPr>
            <w:r>
              <w:rPr>
                <w:sz w:val="24"/>
                <w:szCs w:val="24"/>
              </w:rPr>
              <w:t xml:space="preserve">Figure below shows </w:t>
            </w:r>
            <w:r w:rsidR="00C93CCE" w:rsidRPr="00372A74">
              <w:rPr>
                <w:sz w:val="24"/>
                <w:szCs w:val="24"/>
              </w:rPr>
              <w:t xml:space="preserve">an open “L” (angle) beam with a shear load of 10,000 </w:t>
            </w:r>
            <w:proofErr w:type="spellStart"/>
            <w:r w:rsidR="00C93CCE" w:rsidRPr="00372A74">
              <w:rPr>
                <w:sz w:val="24"/>
                <w:szCs w:val="24"/>
              </w:rPr>
              <w:t>lb</w:t>
            </w:r>
            <w:proofErr w:type="spellEnd"/>
            <w:r w:rsidR="00C93CCE" w:rsidRPr="00372A74">
              <w:rPr>
                <w:sz w:val="24"/>
                <w:szCs w:val="24"/>
              </w:rPr>
              <w:t xml:space="preserve"> and a tensile load of</w:t>
            </w:r>
            <w:r w:rsidR="00C93CCE">
              <w:rPr>
                <w:sz w:val="24"/>
                <w:szCs w:val="24"/>
              </w:rPr>
              <w:t xml:space="preserve"> </w:t>
            </w:r>
            <w:r w:rsidR="00C93CCE" w:rsidRPr="00372A74">
              <w:rPr>
                <w:sz w:val="24"/>
                <w:szCs w:val="24"/>
              </w:rPr>
              <w:t xml:space="preserve">15,000 lb. </w:t>
            </w:r>
            <w:r>
              <w:rPr>
                <w:sz w:val="24"/>
                <w:szCs w:val="24"/>
              </w:rPr>
              <w:t xml:space="preserve">Determine </w:t>
            </w:r>
            <w:r w:rsidR="00C93CCE" w:rsidRPr="00372A74">
              <w:rPr>
                <w:sz w:val="24"/>
                <w:szCs w:val="24"/>
              </w:rPr>
              <w:t>the FOS if it is HY-80</w:t>
            </w:r>
            <w:r>
              <w:rPr>
                <w:sz w:val="24"/>
                <w:szCs w:val="24"/>
              </w:rPr>
              <w:t xml:space="preserve"> and compare with HY-100</w:t>
            </w:r>
            <w:r>
              <w:rPr>
                <w:noProof/>
                <w:sz w:val="24"/>
                <w:szCs w:val="24"/>
                <w:lang w:val="en-MY" w:eastAsia="en-MY"/>
              </w:rPr>
              <w:t>.</w:t>
            </w:r>
          </w:p>
          <w:p w:rsidR="00C93CCE" w:rsidRPr="00372A74" w:rsidRDefault="006D725D" w:rsidP="00C93CCE">
            <w:pPr>
              <w:autoSpaceDE w:val="0"/>
              <w:autoSpaceDN w:val="0"/>
              <w:adjustRightInd w:val="0"/>
              <w:spacing w:line="360" w:lineRule="auto"/>
              <w:jc w:val="center"/>
              <w:rPr>
                <w:sz w:val="24"/>
                <w:szCs w:val="24"/>
              </w:rPr>
            </w:pPr>
            <w:r w:rsidRPr="00372A74">
              <w:rPr>
                <w:noProof/>
                <w:sz w:val="24"/>
                <w:szCs w:val="24"/>
                <w:lang w:val="en-MY" w:eastAsia="ja-JP"/>
              </w:rPr>
              <w:drawing>
                <wp:inline distT="0" distB="0" distL="0" distR="0" wp14:anchorId="69F8F383" wp14:editId="0EA2D3E4">
                  <wp:extent cx="1540933" cy="1972626"/>
                  <wp:effectExtent l="0" t="0" r="2540" b="8890"/>
                  <wp:docPr id="3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4"/>
                          <a:srcRect/>
                          <a:stretch>
                            <a:fillRect/>
                          </a:stretch>
                        </pic:blipFill>
                        <pic:spPr bwMode="auto">
                          <a:xfrm>
                            <a:off x="0" y="0"/>
                            <a:ext cx="1540637" cy="1972247"/>
                          </a:xfrm>
                          <a:prstGeom prst="rect">
                            <a:avLst/>
                          </a:prstGeom>
                          <a:noFill/>
                          <a:ln w="9525">
                            <a:noFill/>
                            <a:miter lim="800000"/>
                            <a:headEnd/>
                            <a:tailEnd/>
                          </a:ln>
                        </pic:spPr>
                      </pic:pic>
                    </a:graphicData>
                  </a:graphic>
                </wp:inline>
              </w:drawing>
            </w:r>
          </w:p>
        </w:tc>
      </w:tr>
    </w:tbl>
    <w:p w:rsidR="005035F0" w:rsidRDefault="0045760C" w:rsidP="005035F0">
      <w:pPr>
        <w:autoSpaceDE w:val="0"/>
        <w:autoSpaceDN w:val="0"/>
        <w:adjustRightInd w:val="0"/>
        <w:spacing w:line="360" w:lineRule="auto"/>
        <w:jc w:val="both"/>
        <w:rPr>
          <w:b/>
          <w:sz w:val="24"/>
          <w:szCs w:val="24"/>
        </w:rPr>
      </w:pPr>
      <w:r w:rsidRPr="0045760C">
        <w:rPr>
          <w:b/>
          <w:sz w:val="24"/>
          <w:szCs w:val="24"/>
        </w:rPr>
        <w:t>Solution</w:t>
      </w:r>
    </w:p>
    <w:tbl>
      <w:tblPr>
        <w:tblStyle w:val="MediumShading2-Accent6"/>
        <w:tblW w:w="0" w:type="auto"/>
        <w:jc w:val="center"/>
        <w:tblLook w:val="04A0" w:firstRow="1" w:lastRow="0" w:firstColumn="1" w:lastColumn="0" w:noHBand="0" w:noVBand="1"/>
      </w:tblPr>
      <w:tblGrid>
        <w:gridCol w:w="3269"/>
        <w:gridCol w:w="1409"/>
        <w:gridCol w:w="1529"/>
        <w:gridCol w:w="1529"/>
      </w:tblGrid>
      <w:tr w:rsidR="006D725D" w:rsidRPr="006D725D" w:rsidTr="006D725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rsidR="006D725D" w:rsidRPr="006D725D" w:rsidRDefault="006D725D" w:rsidP="001654BB">
            <w:pPr>
              <w:jc w:val="center"/>
              <w:rPr>
                <w:b w:val="0"/>
                <w:bCs w:val="0"/>
                <w:color w:val="000000"/>
                <w:sz w:val="24"/>
                <w:szCs w:val="24"/>
                <w:lang w:eastAsia="en-MY"/>
              </w:rPr>
            </w:pPr>
          </w:p>
        </w:tc>
        <w:tc>
          <w:tcPr>
            <w:tcW w:w="0" w:type="auto"/>
          </w:tcPr>
          <w:p w:rsidR="006D725D" w:rsidRPr="006D725D" w:rsidRDefault="006D725D" w:rsidP="001654BB">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HY-80 steel</w:t>
            </w:r>
          </w:p>
        </w:tc>
        <w:tc>
          <w:tcPr>
            <w:tcW w:w="0" w:type="auto"/>
          </w:tcPr>
          <w:p w:rsidR="006D725D" w:rsidRPr="0029240B" w:rsidRDefault="006D725D" w:rsidP="001654BB">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HY-100 steel</w:t>
            </w:r>
          </w:p>
        </w:tc>
        <w:tc>
          <w:tcPr>
            <w:tcW w:w="0" w:type="auto"/>
          </w:tcPr>
          <w:p w:rsidR="006D725D" w:rsidRPr="0029240B" w:rsidRDefault="006D725D" w:rsidP="001654BB">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HY-130 steel</w:t>
            </w:r>
          </w:p>
        </w:tc>
      </w:tr>
      <w:tr w:rsidR="006D725D" w:rsidRPr="006D725D" w:rsidTr="006D72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6D725D" w:rsidRPr="0029240B" w:rsidRDefault="006D725D" w:rsidP="001654BB">
            <w:pPr>
              <w:jc w:val="both"/>
              <w:rPr>
                <w:sz w:val="24"/>
                <w:szCs w:val="24"/>
                <w:lang w:eastAsia="en-MY"/>
              </w:rPr>
            </w:pPr>
            <w:r w:rsidRPr="0029240B">
              <w:rPr>
                <w:sz w:val="24"/>
                <w:szCs w:val="24"/>
                <w:lang w:eastAsia="en-MY"/>
              </w:rPr>
              <w:t>Tensile</w:t>
            </w:r>
            <w:r w:rsidRPr="006D725D">
              <w:rPr>
                <w:sz w:val="24"/>
                <w:szCs w:val="24"/>
                <w:lang w:eastAsia="en-MY"/>
              </w:rPr>
              <w:t> </w:t>
            </w:r>
            <w:hyperlink r:id="rId225" w:tooltip="Yield strength" w:history="1">
              <w:r w:rsidRPr="006D725D">
                <w:rPr>
                  <w:sz w:val="24"/>
                  <w:szCs w:val="24"/>
                  <w:lang w:eastAsia="en-MY"/>
                </w:rPr>
                <w:t>yield strength</w:t>
              </w:r>
            </w:hyperlink>
          </w:p>
        </w:tc>
        <w:tc>
          <w:tcPr>
            <w:tcW w:w="0" w:type="auto"/>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80k psi</w:t>
            </w:r>
            <w:r w:rsidRPr="0029240B">
              <w:rPr>
                <w:color w:val="000000"/>
                <w:sz w:val="24"/>
                <w:szCs w:val="24"/>
                <w:lang w:eastAsia="en-MY"/>
              </w:rPr>
              <w:br/>
              <w:t>(550 </w:t>
            </w:r>
            <w:proofErr w:type="spellStart"/>
            <w:r w:rsidRPr="0029240B">
              <w:rPr>
                <w:color w:val="000000"/>
                <w:sz w:val="24"/>
                <w:szCs w:val="24"/>
                <w:lang w:eastAsia="en-MY"/>
              </w:rPr>
              <w:t>MPa</w:t>
            </w:r>
            <w:proofErr w:type="spellEnd"/>
            <w:r w:rsidRPr="0029240B">
              <w:rPr>
                <w:color w:val="000000"/>
                <w:sz w:val="24"/>
                <w:szCs w:val="24"/>
                <w:lang w:eastAsia="en-MY"/>
              </w:rPr>
              <w:t>)</w:t>
            </w:r>
          </w:p>
        </w:tc>
        <w:tc>
          <w:tcPr>
            <w:tcW w:w="0" w:type="auto"/>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100k psi</w:t>
            </w:r>
            <w:r w:rsidRPr="0029240B">
              <w:rPr>
                <w:color w:val="000000"/>
                <w:sz w:val="24"/>
                <w:szCs w:val="24"/>
                <w:lang w:eastAsia="en-MY"/>
              </w:rPr>
              <w:br/>
              <w:t>(690 </w:t>
            </w:r>
            <w:proofErr w:type="spellStart"/>
            <w:r w:rsidRPr="0029240B">
              <w:rPr>
                <w:color w:val="000000"/>
                <w:sz w:val="24"/>
                <w:szCs w:val="24"/>
                <w:lang w:eastAsia="en-MY"/>
              </w:rPr>
              <w:t>MPa</w:t>
            </w:r>
            <w:proofErr w:type="spellEnd"/>
            <w:r w:rsidRPr="0029240B">
              <w:rPr>
                <w:color w:val="000000"/>
                <w:sz w:val="24"/>
                <w:szCs w:val="24"/>
                <w:lang w:eastAsia="en-MY"/>
              </w:rPr>
              <w:t>)</w:t>
            </w:r>
          </w:p>
        </w:tc>
        <w:tc>
          <w:tcPr>
            <w:tcW w:w="0" w:type="auto"/>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130 k psi</w:t>
            </w:r>
            <w:r w:rsidRPr="0029240B">
              <w:rPr>
                <w:color w:val="000000"/>
                <w:sz w:val="24"/>
                <w:szCs w:val="24"/>
                <w:lang w:eastAsia="en-MY"/>
              </w:rPr>
              <w:br/>
              <w:t>(900 </w:t>
            </w:r>
            <w:proofErr w:type="spellStart"/>
            <w:r w:rsidRPr="0029240B">
              <w:rPr>
                <w:color w:val="000000"/>
                <w:sz w:val="24"/>
                <w:szCs w:val="24"/>
                <w:lang w:eastAsia="en-MY"/>
              </w:rPr>
              <w:t>MPa</w:t>
            </w:r>
            <w:proofErr w:type="spellEnd"/>
            <w:r w:rsidRPr="0029240B">
              <w:rPr>
                <w:color w:val="000000"/>
                <w:sz w:val="24"/>
                <w:szCs w:val="24"/>
                <w:lang w:eastAsia="en-MY"/>
              </w:rPr>
              <w:t>)</w:t>
            </w:r>
          </w:p>
        </w:tc>
      </w:tr>
      <w:tr w:rsidR="006D725D" w:rsidRPr="0029240B" w:rsidTr="006D725D">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6D725D" w:rsidRPr="0029240B" w:rsidRDefault="000A2C10" w:rsidP="001654BB">
            <w:pPr>
              <w:jc w:val="both"/>
              <w:rPr>
                <w:sz w:val="24"/>
                <w:szCs w:val="24"/>
                <w:lang w:eastAsia="en-MY"/>
              </w:rPr>
            </w:pPr>
            <w:hyperlink r:id="rId226" w:tooltip="Hardness" w:history="1">
              <w:r w:rsidR="006D725D" w:rsidRPr="006D725D">
                <w:rPr>
                  <w:sz w:val="24"/>
                  <w:szCs w:val="24"/>
                  <w:lang w:eastAsia="en-MY"/>
                </w:rPr>
                <w:t>Hardness</w:t>
              </w:r>
            </w:hyperlink>
            <w:r w:rsidR="006D725D" w:rsidRPr="006D725D">
              <w:rPr>
                <w:sz w:val="24"/>
                <w:szCs w:val="24"/>
                <w:lang w:eastAsia="en-MY"/>
              </w:rPr>
              <w:t> </w:t>
            </w:r>
            <w:r w:rsidR="006D725D" w:rsidRPr="0029240B">
              <w:rPr>
                <w:sz w:val="24"/>
                <w:szCs w:val="24"/>
                <w:lang w:eastAsia="en-MY"/>
              </w:rPr>
              <w:t>(</w:t>
            </w:r>
            <w:hyperlink r:id="rId227" w:tooltip="Rockwell hardness" w:history="1">
              <w:r w:rsidR="006D725D" w:rsidRPr="006D725D">
                <w:rPr>
                  <w:sz w:val="24"/>
                  <w:szCs w:val="24"/>
                  <w:lang w:eastAsia="en-MY"/>
                </w:rPr>
                <w:t>Rockwell</w:t>
              </w:r>
            </w:hyperlink>
            <w:r w:rsidR="006D725D" w:rsidRPr="0029240B">
              <w:rPr>
                <w:sz w:val="24"/>
                <w:szCs w:val="24"/>
                <w:lang w:eastAsia="en-MY"/>
              </w:rPr>
              <w:t>)</w:t>
            </w:r>
          </w:p>
        </w:tc>
        <w:tc>
          <w:tcPr>
            <w:tcW w:w="0" w:type="auto"/>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C-21</w:t>
            </w:r>
          </w:p>
        </w:tc>
        <w:tc>
          <w:tcPr>
            <w:tcW w:w="0" w:type="auto"/>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C-25</w:t>
            </w:r>
          </w:p>
        </w:tc>
        <w:tc>
          <w:tcPr>
            <w:tcW w:w="0" w:type="auto"/>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C-30</w:t>
            </w:r>
          </w:p>
        </w:tc>
      </w:tr>
      <w:tr w:rsidR="006D725D" w:rsidRPr="0029240B" w:rsidTr="006D72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4"/>
            <w:hideMark/>
          </w:tcPr>
          <w:p w:rsidR="006D725D" w:rsidRPr="0029240B" w:rsidRDefault="006D725D" w:rsidP="001654BB">
            <w:pPr>
              <w:jc w:val="both"/>
              <w:rPr>
                <w:sz w:val="24"/>
                <w:szCs w:val="24"/>
                <w:lang w:eastAsia="en-MY"/>
              </w:rPr>
            </w:pPr>
            <w:r w:rsidRPr="0029240B">
              <w:rPr>
                <w:sz w:val="24"/>
                <w:szCs w:val="24"/>
                <w:lang w:eastAsia="en-MY"/>
              </w:rPr>
              <w:t>Elastic Properties</w:t>
            </w:r>
          </w:p>
        </w:tc>
      </w:tr>
      <w:tr w:rsidR="006D725D" w:rsidRPr="0029240B" w:rsidTr="006D725D">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6D725D" w:rsidRPr="0029240B" w:rsidRDefault="000A2C10" w:rsidP="001654BB">
            <w:pPr>
              <w:jc w:val="both"/>
              <w:rPr>
                <w:sz w:val="24"/>
                <w:szCs w:val="24"/>
                <w:lang w:eastAsia="en-MY"/>
              </w:rPr>
            </w:pPr>
            <w:hyperlink r:id="rId228" w:tooltip="Elastic modulus" w:history="1">
              <w:r w:rsidR="006D725D" w:rsidRPr="006D725D">
                <w:rPr>
                  <w:sz w:val="24"/>
                  <w:szCs w:val="24"/>
                  <w:lang w:eastAsia="en-MY"/>
                </w:rPr>
                <w:t>Elastic modulus</w:t>
              </w:r>
            </w:hyperlink>
            <w:r w:rsidR="006D725D" w:rsidRPr="006D725D">
              <w:rPr>
                <w:b w:val="0"/>
                <w:bCs w:val="0"/>
                <w:sz w:val="24"/>
                <w:szCs w:val="24"/>
                <w:lang w:eastAsia="en-MY"/>
              </w:rPr>
              <w:t xml:space="preserve"> </w:t>
            </w:r>
            <w:r w:rsidR="006D725D" w:rsidRPr="006D725D">
              <w:rPr>
                <w:vanish/>
                <w:sz w:val="24"/>
                <w:szCs w:val="24"/>
                <w:lang w:eastAsia="en-MY"/>
              </w:rPr>
              <w:t>{\displaystyle E}</w:t>
            </w:r>
            <w:r w:rsidR="006D725D" w:rsidRPr="006D725D">
              <w:rPr>
                <w:sz w:val="24"/>
                <w:szCs w:val="24"/>
                <w:lang w:eastAsia="en-MY"/>
              </w:rPr>
              <w:t> </w:t>
            </w:r>
            <w:r w:rsidR="006D725D" w:rsidRPr="0029240B">
              <w:rPr>
                <w:sz w:val="24"/>
                <w:szCs w:val="24"/>
                <w:lang w:eastAsia="en-MY"/>
              </w:rPr>
              <w:t>(</w:t>
            </w:r>
            <w:proofErr w:type="spellStart"/>
            <w:r w:rsidR="001B7C64">
              <w:fldChar w:fldCharType="begin"/>
            </w:r>
            <w:r w:rsidR="001B7C64">
              <w:instrText xml:space="preserve"> HYPERLINK "https://en.wikipedia.org/wiki/Gigapascal" \o "Gigapascal" </w:instrText>
            </w:r>
            <w:r w:rsidR="001B7C64">
              <w:rPr>
                <w:b w:val="0"/>
                <w:bCs w:val="0"/>
                <w:color w:val="auto"/>
              </w:rPr>
              <w:fldChar w:fldCharType="separate"/>
            </w:r>
            <w:r w:rsidR="006D725D" w:rsidRPr="006D725D">
              <w:rPr>
                <w:sz w:val="24"/>
                <w:szCs w:val="24"/>
                <w:lang w:eastAsia="en-MY"/>
              </w:rPr>
              <w:t>GPa</w:t>
            </w:r>
            <w:proofErr w:type="spellEnd"/>
            <w:r w:rsidR="001B7C64">
              <w:rPr>
                <w:sz w:val="24"/>
                <w:szCs w:val="24"/>
                <w:lang w:eastAsia="en-MY"/>
              </w:rPr>
              <w:fldChar w:fldCharType="end"/>
            </w:r>
            <w:r w:rsidR="006D725D" w:rsidRPr="0029240B">
              <w:rPr>
                <w:sz w:val="24"/>
                <w:szCs w:val="24"/>
                <w:lang w:eastAsia="en-MY"/>
              </w:rPr>
              <w:t>)</w:t>
            </w:r>
          </w:p>
        </w:tc>
        <w:tc>
          <w:tcPr>
            <w:tcW w:w="0" w:type="auto"/>
            <w:gridSpan w:val="3"/>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207</w:t>
            </w:r>
          </w:p>
        </w:tc>
      </w:tr>
      <w:tr w:rsidR="006D725D" w:rsidRPr="0029240B" w:rsidTr="006D72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6D725D" w:rsidRPr="0029240B" w:rsidRDefault="000A2C10" w:rsidP="001654BB">
            <w:pPr>
              <w:jc w:val="both"/>
              <w:rPr>
                <w:sz w:val="24"/>
                <w:szCs w:val="24"/>
                <w:lang w:eastAsia="en-MY"/>
              </w:rPr>
            </w:pPr>
            <w:hyperlink r:id="rId229" w:tooltip="Poisson's Ratio" w:history="1">
              <w:r w:rsidR="006D725D" w:rsidRPr="006D725D">
                <w:rPr>
                  <w:sz w:val="24"/>
                  <w:szCs w:val="24"/>
                  <w:lang w:eastAsia="en-MY"/>
                </w:rPr>
                <w:t>Poisson's Ratio</w:t>
              </w:r>
            </w:hyperlink>
            <w:r w:rsidR="006D725D" w:rsidRPr="006D725D">
              <w:rPr>
                <w:b w:val="0"/>
                <w:bCs w:val="0"/>
                <w:sz w:val="24"/>
                <w:szCs w:val="24"/>
                <w:lang w:eastAsia="en-MY"/>
              </w:rPr>
              <w:t xml:space="preserve"> </w:t>
            </w:r>
            <w:r w:rsidR="006D725D" w:rsidRPr="006D725D">
              <w:rPr>
                <w:vanish/>
                <w:sz w:val="24"/>
                <w:szCs w:val="24"/>
                <w:lang w:eastAsia="en-MY"/>
              </w:rPr>
              <w:t>{\displaystyle \nu }</w:t>
            </w:r>
          </w:p>
        </w:tc>
        <w:tc>
          <w:tcPr>
            <w:tcW w:w="0" w:type="auto"/>
            <w:gridSpan w:val="3"/>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.30</w:t>
            </w:r>
          </w:p>
        </w:tc>
      </w:tr>
      <w:tr w:rsidR="006D725D" w:rsidRPr="0029240B" w:rsidTr="006D725D">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6D725D" w:rsidRPr="0029240B" w:rsidRDefault="000A2C10" w:rsidP="001654BB">
            <w:pPr>
              <w:jc w:val="both"/>
              <w:rPr>
                <w:sz w:val="24"/>
                <w:szCs w:val="24"/>
                <w:lang w:eastAsia="en-MY"/>
              </w:rPr>
            </w:pPr>
            <w:hyperlink r:id="rId230" w:tooltip="Shear modulus" w:history="1">
              <w:r w:rsidR="006D725D" w:rsidRPr="006D725D">
                <w:rPr>
                  <w:sz w:val="24"/>
                  <w:szCs w:val="24"/>
                  <w:lang w:eastAsia="en-MY"/>
                </w:rPr>
                <w:t>Shear modulus</w:t>
              </w:r>
            </w:hyperlink>
            <w:r w:rsidR="006D725D" w:rsidRPr="006D725D">
              <w:rPr>
                <w:b w:val="0"/>
                <w:bCs w:val="0"/>
                <w:sz w:val="24"/>
                <w:szCs w:val="24"/>
                <w:lang w:eastAsia="en-MY"/>
              </w:rPr>
              <w:t xml:space="preserve"> </w:t>
            </w:r>
            <w:r w:rsidR="006D725D" w:rsidRPr="006D725D">
              <w:rPr>
                <w:vanish/>
                <w:sz w:val="24"/>
                <w:szCs w:val="24"/>
                <w:lang w:eastAsia="en-MY"/>
              </w:rPr>
              <w:t>{\displaystyle G=E/2(1+\nu )}</w:t>
            </w:r>
            <w:r w:rsidR="006D725D" w:rsidRPr="006D725D">
              <w:rPr>
                <w:sz w:val="24"/>
                <w:szCs w:val="24"/>
                <w:lang w:eastAsia="en-MY"/>
              </w:rPr>
              <w:t> </w:t>
            </w:r>
            <w:r w:rsidR="006D725D" w:rsidRPr="0029240B">
              <w:rPr>
                <w:sz w:val="24"/>
                <w:szCs w:val="24"/>
                <w:lang w:eastAsia="en-MY"/>
              </w:rPr>
              <w:t>(</w:t>
            </w:r>
            <w:proofErr w:type="spellStart"/>
            <w:r w:rsidR="006D725D" w:rsidRPr="0029240B">
              <w:rPr>
                <w:sz w:val="24"/>
                <w:szCs w:val="24"/>
                <w:lang w:eastAsia="en-MY"/>
              </w:rPr>
              <w:t>GPa</w:t>
            </w:r>
            <w:proofErr w:type="spellEnd"/>
            <w:r w:rsidR="006D725D" w:rsidRPr="0029240B">
              <w:rPr>
                <w:sz w:val="24"/>
                <w:szCs w:val="24"/>
                <w:lang w:eastAsia="en-MY"/>
              </w:rPr>
              <w:t>)</w:t>
            </w:r>
          </w:p>
        </w:tc>
        <w:tc>
          <w:tcPr>
            <w:tcW w:w="0" w:type="auto"/>
            <w:gridSpan w:val="3"/>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79</w:t>
            </w:r>
          </w:p>
        </w:tc>
      </w:tr>
      <w:tr w:rsidR="006D725D" w:rsidRPr="0029240B" w:rsidTr="006D725D">
        <w:trPr>
          <w:cnfStyle w:val="000000100000" w:firstRow="0" w:lastRow="0" w:firstColumn="0" w:lastColumn="0" w:oddVBand="0" w:evenVBand="0" w:oddHBand="1" w:evenHBand="0" w:firstRowFirstColumn="0" w:firstRowLastColumn="0" w:lastRowFirstColumn="0" w:lastRowLastColumn="0"/>
          <w:trHeight w:val="554"/>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6D725D" w:rsidRPr="0029240B" w:rsidRDefault="000A2C10" w:rsidP="001654BB">
            <w:pPr>
              <w:jc w:val="both"/>
              <w:rPr>
                <w:sz w:val="24"/>
                <w:szCs w:val="24"/>
                <w:lang w:eastAsia="en-MY"/>
              </w:rPr>
            </w:pPr>
            <w:hyperlink r:id="rId231" w:tooltip="Bulk modulus" w:history="1">
              <w:r w:rsidR="006D725D" w:rsidRPr="006D725D">
                <w:rPr>
                  <w:sz w:val="24"/>
                  <w:szCs w:val="24"/>
                  <w:lang w:eastAsia="en-MY"/>
                </w:rPr>
                <w:t>Bulk modulus</w:t>
              </w:r>
            </w:hyperlink>
            <w:r w:rsidR="006D725D" w:rsidRPr="006D725D">
              <w:rPr>
                <w:b w:val="0"/>
                <w:bCs w:val="0"/>
                <w:sz w:val="24"/>
                <w:szCs w:val="24"/>
                <w:lang w:eastAsia="en-MY"/>
              </w:rPr>
              <w:t xml:space="preserve"> </w:t>
            </w:r>
            <w:r w:rsidR="006D725D" w:rsidRPr="006D725D">
              <w:rPr>
                <w:vanish/>
                <w:sz w:val="24"/>
                <w:szCs w:val="24"/>
                <w:lang w:eastAsia="en-MY"/>
              </w:rPr>
              <w:t>{\displaystyle K=E/3(1-2\nu )}</w:t>
            </w:r>
            <w:r w:rsidR="006D725D" w:rsidRPr="006D725D">
              <w:rPr>
                <w:sz w:val="24"/>
                <w:szCs w:val="24"/>
                <w:lang w:eastAsia="en-MY"/>
              </w:rPr>
              <w:t> </w:t>
            </w:r>
            <w:r w:rsidR="006D725D" w:rsidRPr="0029240B">
              <w:rPr>
                <w:sz w:val="24"/>
                <w:szCs w:val="24"/>
                <w:lang w:eastAsia="en-MY"/>
              </w:rPr>
              <w:t>(</w:t>
            </w:r>
            <w:proofErr w:type="spellStart"/>
            <w:r w:rsidR="006D725D" w:rsidRPr="0029240B">
              <w:rPr>
                <w:sz w:val="24"/>
                <w:szCs w:val="24"/>
                <w:lang w:eastAsia="en-MY"/>
              </w:rPr>
              <w:t>GPa</w:t>
            </w:r>
            <w:proofErr w:type="spellEnd"/>
            <w:r w:rsidR="006D725D" w:rsidRPr="0029240B">
              <w:rPr>
                <w:sz w:val="24"/>
                <w:szCs w:val="24"/>
                <w:lang w:eastAsia="en-MY"/>
              </w:rPr>
              <w:t>)</w:t>
            </w:r>
          </w:p>
        </w:tc>
        <w:tc>
          <w:tcPr>
            <w:tcW w:w="0" w:type="auto"/>
            <w:gridSpan w:val="3"/>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172</w:t>
            </w:r>
          </w:p>
        </w:tc>
      </w:tr>
      <w:tr w:rsidR="006D725D" w:rsidRPr="0029240B" w:rsidTr="006D725D">
        <w:trPr>
          <w:jc w:val="center"/>
        </w:trPr>
        <w:tc>
          <w:tcPr>
            <w:cnfStyle w:val="001000000000" w:firstRow="0" w:lastRow="0" w:firstColumn="1" w:lastColumn="0" w:oddVBand="0" w:evenVBand="0" w:oddHBand="0" w:evenHBand="0" w:firstRowFirstColumn="0" w:firstRowLastColumn="0" w:lastRowFirstColumn="0" w:lastRowLastColumn="0"/>
            <w:tcW w:w="0" w:type="auto"/>
            <w:gridSpan w:val="4"/>
            <w:hideMark/>
          </w:tcPr>
          <w:p w:rsidR="006D725D" w:rsidRPr="0029240B" w:rsidRDefault="006D725D" w:rsidP="001654BB">
            <w:pPr>
              <w:jc w:val="both"/>
              <w:rPr>
                <w:sz w:val="24"/>
                <w:szCs w:val="24"/>
                <w:lang w:eastAsia="en-MY"/>
              </w:rPr>
            </w:pPr>
            <w:r w:rsidRPr="0029240B">
              <w:rPr>
                <w:sz w:val="24"/>
                <w:szCs w:val="24"/>
                <w:lang w:eastAsia="en-MY"/>
              </w:rPr>
              <w:t>Thermal Properties</w:t>
            </w:r>
          </w:p>
        </w:tc>
      </w:tr>
      <w:tr w:rsidR="006D725D" w:rsidRPr="006D725D" w:rsidTr="006D72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6D725D" w:rsidRPr="0029240B" w:rsidRDefault="000A2C10" w:rsidP="001654BB">
            <w:pPr>
              <w:jc w:val="both"/>
              <w:rPr>
                <w:sz w:val="24"/>
                <w:szCs w:val="24"/>
                <w:lang w:eastAsia="en-MY"/>
              </w:rPr>
            </w:pPr>
            <w:hyperlink r:id="rId232" w:tooltip="Density" w:history="1">
              <w:r w:rsidR="006D725D" w:rsidRPr="006D725D">
                <w:rPr>
                  <w:sz w:val="24"/>
                  <w:szCs w:val="24"/>
                  <w:lang w:eastAsia="en-MY"/>
                </w:rPr>
                <w:t>Density</w:t>
              </w:r>
            </w:hyperlink>
            <w:r w:rsidR="006D725D" w:rsidRPr="006D725D">
              <w:rPr>
                <w:b w:val="0"/>
                <w:bCs w:val="0"/>
                <w:sz w:val="24"/>
                <w:szCs w:val="24"/>
                <w:lang w:eastAsia="en-MY"/>
              </w:rPr>
              <w:t xml:space="preserve"> </w:t>
            </w:r>
            <w:r w:rsidR="006D725D" w:rsidRPr="006D725D">
              <w:rPr>
                <w:vanish/>
                <w:sz w:val="24"/>
                <w:szCs w:val="24"/>
                <w:lang w:eastAsia="en-MY"/>
              </w:rPr>
              <w:t>{\displaystyle \rho }</w:t>
            </w:r>
            <w:r w:rsidR="006D725D" w:rsidRPr="006D725D">
              <w:rPr>
                <w:sz w:val="24"/>
                <w:szCs w:val="24"/>
                <w:lang w:eastAsia="en-MY"/>
              </w:rPr>
              <w:t> </w:t>
            </w:r>
            <w:r w:rsidR="006D725D" w:rsidRPr="0029240B">
              <w:rPr>
                <w:sz w:val="24"/>
                <w:szCs w:val="24"/>
                <w:lang w:eastAsia="en-MY"/>
              </w:rPr>
              <w:t>(kg/m</w:t>
            </w:r>
            <w:r w:rsidR="006D725D" w:rsidRPr="0029240B">
              <w:rPr>
                <w:sz w:val="24"/>
                <w:szCs w:val="24"/>
                <w:vertAlign w:val="superscript"/>
                <w:lang w:eastAsia="en-MY"/>
              </w:rPr>
              <w:t>3</w:t>
            </w:r>
            <w:r w:rsidR="006D725D" w:rsidRPr="0029240B">
              <w:rPr>
                <w:sz w:val="24"/>
                <w:szCs w:val="24"/>
                <w:lang w:eastAsia="en-MY"/>
              </w:rPr>
              <w:t>)</w:t>
            </w:r>
          </w:p>
        </w:tc>
        <w:tc>
          <w:tcPr>
            <w:tcW w:w="0" w:type="auto"/>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7746</w:t>
            </w:r>
          </w:p>
        </w:tc>
        <w:tc>
          <w:tcPr>
            <w:tcW w:w="0" w:type="auto"/>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7748</w:t>
            </w:r>
          </w:p>
        </w:tc>
        <w:tc>
          <w:tcPr>
            <w:tcW w:w="0" w:type="auto"/>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7885</w:t>
            </w:r>
          </w:p>
        </w:tc>
      </w:tr>
      <w:tr w:rsidR="006D725D" w:rsidRPr="0029240B" w:rsidTr="006D725D">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6D725D" w:rsidRPr="0029240B" w:rsidRDefault="000A2C10" w:rsidP="001654BB">
            <w:pPr>
              <w:jc w:val="both"/>
              <w:rPr>
                <w:sz w:val="24"/>
                <w:szCs w:val="24"/>
                <w:lang w:eastAsia="en-MY"/>
              </w:rPr>
            </w:pPr>
            <w:hyperlink r:id="rId233" w:tooltip="Thermal conductivity" w:history="1">
              <w:r w:rsidR="006D725D" w:rsidRPr="006D725D">
                <w:rPr>
                  <w:sz w:val="24"/>
                  <w:szCs w:val="24"/>
                  <w:lang w:eastAsia="en-MY"/>
                </w:rPr>
                <w:t>Conductivity</w:t>
              </w:r>
            </w:hyperlink>
            <w:r w:rsidR="006D725D" w:rsidRPr="006D725D">
              <w:rPr>
                <w:b w:val="0"/>
                <w:bCs w:val="0"/>
                <w:sz w:val="24"/>
                <w:szCs w:val="24"/>
                <w:lang w:eastAsia="en-MY"/>
              </w:rPr>
              <w:t xml:space="preserve"> </w:t>
            </w:r>
            <w:r w:rsidR="006D725D" w:rsidRPr="006D725D">
              <w:rPr>
                <w:vanish/>
                <w:sz w:val="24"/>
                <w:szCs w:val="24"/>
                <w:lang w:eastAsia="en-MY"/>
              </w:rPr>
              <w:t>{\displaystyle k}</w:t>
            </w:r>
            <w:r w:rsidR="006D725D" w:rsidRPr="006D725D">
              <w:rPr>
                <w:sz w:val="24"/>
                <w:szCs w:val="24"/>
                <w:lang w:eastAsia="en-MY"/>
              </w:rPr>
              <w:t> </w:t>
            </w:r>
            <w:r w:rsidR="006D725D" w:rsidRPr="0029240B">
              <w:rPr>
                <w:sz w:val="24"/>
                <w:szCs w:val="24"/>
                <w:lang w:eastAsia="en-MY"/>
              </w:rPr>
              <w:t>(W/</w:t>
            </w:r>
            <w:proofErr w:type="spellStart"/>
            <w:r w:rsidR="006D725D" w:rsidRPr="0029240B">
              <w:rPr>
                <w:sz w:val="24"/>
                <w:szCs w:val="24"/>
                <w:lang w:eastAsia="en-MY"/>
              </w:rPr>
              <w:t>mK</w:t>
            </w:r>
            <w:proofErr w:type="spellEnd"/>
            <w:r w:rsidR="006D725D" w:rsidRPr="0029240B">
              <w:rPr>
                <w:sz w:val="24"/>
                <w:szCs w:val="24"/>
                <w:lang w:eastAsia="en-MY"/>
              </w:rPr>
              <w:t>)</w:t>
            </w:r>
          </w:p>
        </w:tc>
        <w:tc>
          <w:tcPr>
            <w:tcW w:w="0" w:type="auto"/>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34</w:t>
            </w:r>
          </w:p>
        </w:tc>
        <w:tc>
          <w:tcPr>
            <w:tcW w:w="0" w:type="auto"/>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34</w:t>
            </w:r>
          </w:p>
        </w:tc>
        <w:tc>
          <w:tcPr>
            <w:tcW w:w="0" w:type="auto"/>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27</w:t>
            </w:r>
          </w:p>
        </w:tc>
      </w:tr>
      <w:tr w:rsidR="006D725D" w:rsidRPr="006D725D" w:rsidTr="006D72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6D725D" w:rsidRPr="0029240B" w:rsidRDefault="000A2C10" w:rsidP="001654BB">
            <w:pPr>
              <w:jc w:val="both"/>
              <w:rPr>
                <w:sz w:val="24"/>
                <w:szCs w:val="24"/>
                <w:lang w:eastAsia="en-MY"/>
              </w:rPr>
            </w:pPr>
            <w:hyperlink r:id="rId234" w:tooltip="Specific heat" w:history="1">
              <w:r w:rsidR="006D725D" w:rsidRPr="006D725D">
                <w:rPr>
                  <w:sz w:val="24"/>
                  <w:szCs w:val="24"/>
                  <w:lang w:eastAsia="en-MY"/>
                </w:rPr>
                <w:t>Specific heat</w:t>
              </w:r>
            </w:hyperlink>
            <w:r w:rsidR="006D725D" w:rsidRPr="006D725D">
              <w:rPr>
                <w:b w:val="0"/>
                <w:bCs w:val="0"/>
                <w:sz w:val="24"/>
                <w:szCs w:val="24"/>
                <w:lang w:eastAsia="en-MY"/>
              </w:rPr>
              <w:t xml:space="preserve"> </w:t>
            </w:r>
            <w:r w:rsidR="006D725D" w:rsidRPr="006D725D">
              <w:rPr>
                <w:vanish/>
                <w:sz w:val="24"/>
                <w:szCs w:val="24"/>
                <w:lang w:eastAsia="en-MY"/>
              </w:rPr>
              <w:t>{\displaystyle c_{p}}</w:t>
            </w:r>
            <w:r w:rsidR="006D725D" w:rsidRPr="006D725D">
              <w:rPr>
                <w:sz w:val="24"/>
                <w:szCs w:val="24"/>
                <w:lang w:eastAsia="en-MY"/>
              </w:rPr>
              <w:t> </w:t>
            </w:r>
            <w:r w:rsidR="006D725D" w:rsidRPr="0029240B">
              <w:rPr>
                <w:sz w:val="24"/>
                <w:szCs w:val="24"/>
                <w:lang w:eastAsia="en-MY"/>
              </w:rPr>
              <w:t>(J/</w:t>
            </w:r>
            <w:proofErr w:type="spellStart"/>
            <w:r w:rsidR="006D725D" w:rsidRPr="0029240B">
              <w:rPr>
                <w:sz w:val="24"/>
                <w:szCs w:val="24"/>
                <w:lang w:eastAsia="en-MY"/>
              </w:rPr>
              <w:t>kgK</w:t>
            </w:r>
            <w:proofErr w:type="spellEnd"/>
            <w:r w:rsidR="006D725D" w:rsidRPr="0029240B">
              <w:rPr>
                <w:sz w:val="24"/>
                <w:szCs w:val="24"/>
                <w:lang w:eastAsia="en-MY"/>
              </w:rPr>
              <w:t>)</w:t>
            </w:r>
          </w:p>
        </w:tc>
        <w:tc>
          <w:tcPr>
            <w:tcW w:w="0" w:type="auto"/>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502</w:t>
            </w:r>
          </w:p>
        </w:tc>
        <w:tc>
          <w:tcPr>
            <w:tcW w:w="0" w:type="auto"/>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502</w:t>
            </w:r>
          </w:p>
        </w:tc>
        <w:tc>
          <w:tcPr>
            <w:tcW w:w="0" w:type="auto"/>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489</w:t>
            </w:r>
          </w:p>
        </w:tc>
      </w:tr>
      <w:tr w:rsidR="006D725D" w:rsidRPr="0029240B" w:rsidTr="006D725D">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6D725D" w:rsidRPr="0029240B" w:rsidRDefault="000A2C10" w:rsidP="001654BB">
            <w:pPr>
              <w:jc w:val="both"/>
              <w:rPr>
                <w:sz w:val="24"/>
                <w:szCs w:val="24"/>
                <w:lang w:eastAsia="en-MY"/>
              </w:rPr>
            </w:pPr>
            <w:hyperlink r:id="rId235" w:tooltip="Thermal diffusivity" w:history="1">
              <w:r w:rsidR="006D725D" w:rsidRPr="006D725D">
                <w:rPr>
                  <w:sz w:val="24"/>
                  <w:szCs w:val="24"/>
                  <w:lang w:eastAsia="en-MY"/>
                </w:rPr>
                <w:t>Diffusivity</w:t>
              </w:r>
            </w:hyperlink>
            <w:r w:rsidR="006D725D" w:rsidRPr="006D725D">
              <w:rPr>
                <w:b w:val="0"/>
                <w:bCs w:val="0"/>
                <w:sz w:val="24"/>
                <w:szCs w:val="24"/>
                <w:lang w:eastAsia="en-MY"/>
              </w:rPr>
              <w:t xml:space="preserve"> </w:t>
            </w:r>
            <w:r w:rsidR="006D725D" w:rsidRPr="006D725D">
              <w:rPr>
                <w:vanish/>
                <w:sz w:val="24"/>
                <w:szCs w:val="24"/>
                <w:lang w:eastAsia="en-MY"/>
              </w:rPr>
              <w:t>{\displaystyle k/\rho c_{p}}</w:t>
            </w:r>
            <w:r w:rsidR="006D725D" w:rsidRPr="006D725D">
              <w:rPr>
                <w:sz w:val="24"/>
                <w:szCs w:val="24"/>
                <w:lang w:eastAsia="en-MY"/>
              </w:rPr>
              <w:t> </w:t>
            </w:r>
            <w:r w:rsidR="006D725D" w:rsidRPr="0029240B">
              <w:rPr>
                <w:sz w:val="24"/>
                <w:szCs w:val="24"/>
                <w:lang w:eastAsia="en-MY"/>
              </w:rPr>
              <w:t>(m</w:t>
            </w:r>
            <w:r w:rsidR="006D725D" w:rsidRPr="0029240B">
              <w:rPr>
                <w:sz w:val="24"/>
                <w:szCs w:val="24"/>
                <w:vertAlign w:val="superscript"/>
                <w:lang w:eastAsia="en-MY"/>
              </w:rPr>
              <w:t>2</w:t>
            </w:r>
            <w:r w:rsidR="006D725D" w:rsidRPr="0029240B">
              <w:rPr>
                <w:sz w:val="24"/>
                <w:szCs w:val="24"/>
                <w:lang w:eastAsia="en-MY"/>
              </w:rPr>
              <w:t>/s)</w:t>
            </w:r>
          </w:p>
        </w:tc>
        <w:tc>
          <w:tcPr>
            <w:tcW w:w="0" w:type="auto"/>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.000009</w:t>
            </w:r>
          </w:p>
        </w:tc>
        <w:tc>
          <w:tcPr>
            <w:tcW w:w="0" w:type="auto"/>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.000009</w:t>
            </w:r>
          </w:p>
        </w:tc>
        <w:tc>
          <w:tcPr>
            <w:tcW w:w="0" w:type="auto"/>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.000007</w:t>
            </w:r>
          </w:p>
        </w:tc>
      </w:tr>
      <w:tr w:rsidR="006D725D" w:rsidRPr="006D725D" w:rsidTr="006D72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6D725D" w:rsidRPr="0029240B" w:rsidRDefault="000A2C10" w:rsidP="001654BB">
            <w:pPr>
              <w:jc w:val="both"/>
              <w:rPr>
                <w:sz w:val="24"/>
                <w:szCs w:val="24"/>
                <w:lang w:eastAsia="en-MY"/>
              </w:rPr>
            </w:pPr>
            <w:hyperlink r:id="rId236" w:tooltip="Coefficient of expansion" w:history="1">
              <w:r w:rsidR="006D725D" w:rsidRPr="006D725D">
                <w:rPr>
                  <w:sz w:val="24"/>
                  <w:szCs w:val="24"/>
                  <w:lang w:eastAsia="en-MY"/>
                </w:rPr>
                <w:t>Coefficient of expansion</w:t>
              </w:r>
            </w:hyperlink>
            <w:r w:rsidR="006D725D" w:rsidRPr="006D725D">
              <w:rPr>
                <w:sz w:val="24"/>
                <w:szCs w:val="24"/>
                <w:lang w:eastAsia="en-MY"/>
              </w:rPr>
              <w:t> </w:t>
            </w:r>
            <w:r w:rsidR="006D725D" w:rsidRPr="0029240B">
              <w:rPr>
                <w:sz w:val="24"/>
                <w:szCs w:val="24"/>
                <w:lang w:eastAsia="en-MY"/>
              </w:rPr>
              <w:t>(</w:t>
            </w:r>
            <w:hyperlink r:id="rId237" w:tooltip="Volumetric" w:history="1">
              <w:r w:rsidR="006D725D" w:rsidRPr="006D725D">
                <w:rPr>
                  <w:sz w:val="24"/>
                  <w:szCs w:val="24"/>
                  <w:lang w:eastAsia="en-MY"/>
                </w:rPr>
                <w:t>vol.</w:t>
              </w:r>
            </w:hyperlink>
            <w:r w:rsidR="006D725D" w:rsidRPr="0029240B">
              <w:rPr>
                <w:sz w:val="24"/>
                <w:szCs w:val="24"/>
                <w:lang w:eastAsia="en-MY"/>
              </w:rPr>
              <w:t>)</w:t>
            </w:r>
            <w:r w:rsidR="006D725D" w:rsidRPr="0029240B">
              <w:rPr>
                <w:sz w:val="24"/>
                <w:szCs w:val="24"/>
                <w:lang w:eastAsia="en-MY"/>
              </w:rPr>
              <w:br/>
            </w:r>
            <w:r w:rsidR="006D725D" w:rsidRPr="006D725D">
              <w:rPr>
                <w:vanish/>
                <w:sz w:val="24"/>
                <w:szCs w:val="24"/>
                <w:lang w:eastAsia="en-MY"/>
              </w:rPr>
              <w:t>{\displaystyle \alpha }</w:t>
            </w:r>
            <w:r w:rsidR="006D725D" w:rsidRPr="006D725D">
              <w:rPr>
                <w:sz w:val="24"/>
                <w:szCs w:val="24"/>
                <w:lang w:eastAsia="en-MY"/>
              </w:rPr>
              <w:t> </w:t>
            </w:r>
            <w:r w:rsidR="006D725D" w:rsidRPr="0029240B">
              <w:rPr>
                <w:sz w:val="24"/>
                <w:szCs w:val="24"/>
                <w:lang w:eastAsia="en-MY"/>
              </w:rPr>
              <w:t>(K</w:t>
            </w:r>
            <w:r w:rsidR="006D725D" w:rsidRPr="0029240B">
              <w:rPr>
                <w:sz w:val="24"/>
                <w:szCs w:val="24"/>
                <w:vertAlign w:val="superscript"/>
                <w:lang w:eastAsia="en-MY"/>
              </w:rPr>
              <w:t>−1</w:t>
            </w:r>
            <w:r w:rsidR="006D725D" w:rsidRPr="0029240B">
              <w:rPr>
                <w:sz w:val="24"/>
                <w:szCs w:val="24"/>
                <w:lang w:eastAsia="en-MY"/>
              </w:rPr>
              <w:t>)</w:t>
            </w:r>
          </w:p>
        </w:tc>
        <w:tc>
          <w:tcPr>
            <w:tcW w:w="0" w:type="auto"/>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.000011</w:t>
            </w:r>
          </w:p>
        </w:tc>
        <w:tc>
          <w:tcPr>
            <w:tcW w:w="0" w:type="auto"/>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.000014</w:t>
            </w:r>
          </w:p>
        </w:tc>
        <w:tc>
          <w:tcPr>
            <w:tcW w:w="0" w:type="auto"/>
            <w:hideMark/>
          </w:tcPr>
          <w:p w:rsidR="006D725D" w:rsidRPr="0029240B" w:rsidRDefault="006D725D" w:rsidP="001654BB">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en-MY"/>
              </w:rPr>
            </w:pPr>
            <w:r w:rsidRPr="0029240B">
              <w:rPr>
                <w:color w:val="000000"/>
                <w:sz w:val="24"/>
                <w:szCs w:val="24"/>
                <w:lang w:eastAsia="en-MY"/>
              </w:rPr>
              <w:t>.000013</w:t>
            </w:r>
          </w:p>
        </w:tc>
      </w:tr>
      <w:tr w:rsidR="006D725D" w:rsidRPr="0029240B" w:rsidTr="006D725D">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6D725D" w:rsidRPr="0029240B" w:rsidRDefault="000A2C10" w:rsidP="001654BB">
            <w:pPr>
              <w:jc w:val="both"/>
              <w:rPr>
                <w:sz w:val="24"/>
                <w:szCs w:val="24"/>
                <w:lang w:eastAsia="en-MY"/>
              </w:rPr>
            </w:pPr>
            <w:hyperlink r:id="rId238" w:tooltip="Melting point" w:history="1">
              <w:r w:rsidR="006D725D" w:rsidRPr="006D725D">
                <w:rPr>
                  <w:sz w:val="24"/>
                  <w:szCs w:val="24"/>
                  <w:lang w:eastAsia="en-MY"/>
                </w:rPr>
                <w:t>Melting point</w:t>
              </w:r>
            </w:hyperlink>
            <w:r w:rsidR="006D725D" w:rsidRPr="006D725D">
              <w:rPr>
                <w:b w:val="0"/>
                <w:bCs w:val="0"/>
                <w:sz w:val="24"/>
                <w:szCs w:val="24"/>
                <w:lang w:eastAsia="en-MY"/>
              </w:rPr>
              <w:t xml:space="preserve"> </w:t>
            </w:r>
            <w:r w:rsidR="006D725D" w:rsidRPr="006D725D">
              <w:rPr>
                <w:vanish/>
                <w:sz w:val="24"/>
                <w:szCs w:val="24"/>
                <w:lang w:eastAsia="en-MY"/>
              </w:rPr>
              <w:t>{\displaystyle T_{melt}}</w:t>
            </w:r>
            <w:r w:rsidR="006D725D" w:rsidRPr="006D725D">
              <w:rPr>
                <w:sz w:val="24"/>
                <w:szCs w:val="24"/>
                <w:lang w:eastAsia="en-MY"/>
              </w:rPr>
              <w:t> </w:t>
            </w:r>
            <w:r w:rsidR="006D725D" w:rsidRPr="0029240B">
              <w:rPr>
                <w:sz w:val="24"/>
                <w:szCs w:val="24"/>
                <w:lang w:eastAsia="en-MY"/>
              </w:rPr>
              <w:t>(K)</w:t>
            </w:r>
          </w:p>
        </w:tc>
        <w:tc>
          <w:tcPr>
            <w:tcW w:w="0" w:type="auto"/>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1793</w:t>
            </w:r>
          </w:p>
        </w:tc>
        <w:tc>
          <w:tcPr>
            <w:tcW w:w="0" w:type="auto"/>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1793</w:t>
            </w:r>
          </w:p>
        </w:tc>
        <w:tc>
          <w:tcPr>
            <w:tcW w:w="0" w:type="auto"/>
            <w:hideMark/>
          </w:tcPr>
          <w:p w:rsidR="006D725D" w:rsidRPr="0029240B" w:rsidRDefault="006D725D" w:rsidP="001654BB">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en-MY"/>
              </w:rPr>
            </w:pPr>
            <w:r w:rsidRPr="0029240B">
              <w:rPr>
                <w:color w:val="000000"/>
                <w:sz w:val="24"/>
                <w:szCs w:val="24"/>
                <w:lang w:eastAsia="en-MY"/>
              </w:rPr>
              <w:t>1793</w:t>
            </w:r>
          </w:p>
        </w:tc>
      </w:tr>
    </w:tbl>
    <w:p w:rsidR="006D725D" w:rsidRDefault="006D725D" w:rsidP="005035F0">
      <w:pPr>
        <w:autoSpaceDE w:val="0"/>
        <w:autoSpaceDN w:val="0"/>
        <w:adjustRightInd w:val="0"/>
        <w:spacing w:line="360" w:lineRule="auto"/>
        <w:jc w:val="both"/>
        <w:rPr>
          <w:b/>
          <w:sz w:val="24"/>
          <w:szCs w:val="24"/>
        </w:rPr>
      </w:pPr>
    </w:p>
    <w:p w:rsidR="0045760C" w:rsidRDefault="00C577A1" w:rsidP="005035F0">
      <w:pPr>
        <w:autoSpaceDE w:val="0"/>
        <w:autoSpaceDN w:val="0"/>
        <w:adjustRightInd w:val="0"/>
        <w:spacing w:line="360" w:lineRule="auto"/>
        <w:jc w:val="both"/>
        <w:rPr>
          <w:i/>
          <w:sz w:val="24"/>
          <w:szCs w:val="24"/>
        </w:rPr>
      </w:pPr>
      <w:r>
        <w:rPr>
          <w:sz w:val="24"/>
          <w:szCs w:val="24"/>
        </w:rPr>
        <w:t xml:space="preserve">Projected Area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r>
          <w:rPr>
            <w:rFonts w:ascii="Cambria Math" w:hAnsi="Cambria Math"/>
            <w:sz w:val="24"/>
            <w:szCs w:val="24"/>
          </w:rPr>
          <m:t xml:space="preserve">=a∙b=3 in x 0.25 in = 0.75 </m:t>
        </m:r>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2</m:t>
            </m:r>
          </m:sup>
        </m:sSup>
        <m:r>
          <w:rPr>
            <w:rFonts w:ascii="Cambria Math" w:hAnsi="Cambria Math"/>
            <w:sz w:val="24"/>
            <w:szCs w:val="24"/>
          </w:rPr>
          <m:t xml:space="preserve"> </m:t>
        </m:r>
      </m:oMath>
      <w:r w:rsidR="0045760C">
        <w:rPr>
          <w:i/>
          <w:sz w:val="24"/>
          <w:szCs w:val="24"/>
        </w:rPr>
        <w:t xml:space="preserve"> </w:t>
      </w:r>
    </w:p>
    <w:p w:rsidR="0045760C" w:rsidRDefault="0045760C" w:rsidP="005035F0">
      <w:pPr>
        <w:autoSpaceDE w:val="0"/>
        <w:autoSpaceDN w:val="0"/>
        <w:adjustRightInd w:val="0"/>
        <w:spacing w:line="360" w:lineRule="auto"/>
        <w:jc w:val="both"/>
        <w:rPr>
          <w:sz w:val="24"/>
          <w:szCs w:val="24"/>
        </w:rPr>
      </w:pPr>
      <w:r>
        <w:rPr>
          <w:sz w:val="24"/>
          <w:szCs w:val="24"/>
        </w:rPr>
        <w:t>T</w:t>
      </w:r>
      <w:r w:rsidRPr="00372A74">
        <w:rPr>
          <w:sz w:val="24"/>
          <w:szCs w:val="24"/>
        </w:rPr>
        <w:t>he maximum shear stress</w:t>
      </w:r>
      <w:r>
        <w:rPr>
          <w:sz w:val="24"/>
          <w:szCs w:val="24"/>
        </w:rPr>
        <w:t xml:space="preserve">, </w:t>
      </w:r>
      <w:r w:rsidRPr="00372A74">
        <w:rPr>
          <w:sz w:val="24"/>
          <w:szCs w:val="24"/>
        </w:rPr>
        <w:t xml:space="preserve"> </w:t>
      </w:r>
      <m:oMath>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max</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m:t>
            </m:r>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10000 lb</m:t>
            </m:r>
          </m:num>
          <m:den>
            <m:r>
              <w:rPr>
                <w:rFonts w:ascii="Cambria Math" w:hAnsi="Cambria Math"/>
                <w:sz w:val="24"/>
                <w:szCs w:val="24"/>
              </w:rPr>
              <m:t xml:space="preserve"> 0.75 </m:t>
            </m:r>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2</m:t>
                </m:r>
              </m:sup>
            </m:sSup>
            <m:r>
              <w:rPr>
                <w:rFonts w:ascii="Cambria Math" w:hAnsi="Cambria Math"/>
                <w:sz w:val="24"/>
                <w:szCs w:val="24"/>
              </w:rPr>
              <m:t xml:space="preserve"> </m:t>
            </m:r>
          </m:den>
        </m:f>
        <m:r>
          <w:rPr>
            <w:rFonts w:ascii="Cambria Math" w:hAnsi="Cambria Math"/>
            <w:sz w:val="24"/>
            <w:szCs w:val="24"/>
          </w:rPr>
          <m:t>=13300 psi</m:t>
        </m:r>
      </m:oMath>
    </w:p>
    <w:p w:rsidR="0045760C" w:rsidRPr="00C577A1" w:rsidRDefault="0045760C" w:rsidP="005035F0">
      <w:pPr>
        <w:autoSpaceDE w:val="0"/>
        <w:autoSpaceDN w:val="0"/>
        <w:adjustRightInd w:val="0"/>
        <w:spacing w:line="360" w:lineRule="auto"/>
        <w:jc w:val="both"/>
        <w:rPr>
          <w:sz w:val="24"/>
          <w:szCs w:val="24"/>
        </w:rPr>
      </w:pPr>
      <w:r>
        <w:rPr>
          <w:sz w:val="24"/>
          <w:szCs w:val="24"/>
        </w:rPr>
        <w:t>Factor of Safety,</w:t>
      </w:r>
      <w:r w:rsidR="00C577A1">
        <w:rPr>
          <w:sz w:val="24"/>
          <w:szCs w:val="24"/>
        </w:rPr>
        <w:t xml:space="preserve"> </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FOS</m:t>
            </m:r>
          </m:e>
          <m:sub>
            <m:r>
              <w:rPr>
                <w:rFonts w:ascii="Cambria Math" w:hAnsi="Cambria Math"/>
                <w:sz w:val="24"/>
                <w:szCs w:val="24"/>
              </w:rPr>
              <m:t>shear</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Y</m:t>
                </m:r>
              </m:sub>
            </m:sSub>
          </m:num>
          <m:den>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max</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0.58</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num>
          <m:den>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max</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0.58</m:t>
            </m:r>
            <m:d>
              <m:dPr>
                <m:ctrlPr>
                  <w:rPr>
                    <w:rFonts w:ascii="Cambria Math" w:hAnsi="Cambria Math"/>
                    <w:i/>
                    <w:sz w:val="24"/>
                    <w:szCs w:val="24"/>
                  </w:rPr>
                </m:ctrlPr>
              </m:dPr>
              <m:e>
                <m:r>
                  <w:rPr>
                    <w:rFonts w:ascii="Cambria Math" w:hAnsi="Cambria Math"/>
                    <w:sz w:val="24"/>
                    <w:szCs w:val="24"/>
                  </w:rPr>
                  <m:t>80,000 lb/</m:t>
                </m:r>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2</m:t>
                    </m:r>
                  </m:sup>
                </m:sSup>
              </m:e>
            </m:d>
          </m:num>
          <m:den>
            <m:r>
              <w:rPr>
                <w:rFonts w:ascii="Cambria Math" w:hAnsi="Cambria Math"/>
                <w:sz w:val="24"/>
                <w:szCs w:val="24"/>
              </w:rPr>
              <m:t>13300 lb/</m:t>
            </m:r>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2</m:t>
                </m:r>
              </m:sup>
            </m:sSup>
          </m:den>
        </m:f>
        <m:r>
          <w:rPr>
            <w:rFonts w:ascii="Cambria Math" w:hAnsi="Cambria Math"/>
            <w:sz w:val="24"/>
            <w:szCs w:val="24"/>
          </w:rPr>
          <m:t>=3.49</m:t>
        </m:r>
      </m:oMath>
      <w:r w:rsidR="00C577A1">
        <w:rPr>
          <w:sz w:val="24"/>
          <w:szCs w:val="24"/>
        </w:rPr>
        <w:t xml:space="preserve"> </w:t>
      </w:r>
    </w:p>
    <w:p w:rsidR="00C577A1" w:rsidRDefault="00C577A1" w:rsidP="00C577A1">
      <w:pPr>
        <w:autoSpaceDE w:val="0"/>
        <w:autoSpaceDN w:val="0"/>
        <w:adjustRightInd w:val="0"/>
        <w:spacing w:line="360" w:lineRule="auto"/>
        <w:jc w:val="both"/>
        <w:rPr>
          <w:sz w:val="24"/>
          <w:szCs w:val="24"/>
        </w:rPr>
      </w:pPr>
      <w:r w:rsidRPr="00C577A1">
        <w:rPr>
          <w:sz w:val="24"/>
          <w:szCs w:val="24"/>
        </w:rPr>
        <w:t xml:space="preserve">The “L” also has a tensile load, so we need to use the </w:t>
      </w:r>
      <w:r>
        <w:rPr>
          <w:sz w:val="24"/>
          <w:szCs w:val="24"/>
        </w:rPr>
        <w:t xml:space="preserve">equivalent </w:t>
      </w:r>
      <w:r w:rsidRPr="00C577A1">
        <w:rPr>
          <w:sz w:val="24"/>
          <w:szCs w:val="24"/>
        </w:rPr>
        <w:t>stress:</w:t>
      </w:r>
    </w:p>
    <w:p w:rsidR="00991BF8" w:rsidRDefault="00991BF8" w:rsidP="00C577A1">
      <w:pPr>
        <w:autoSpaceDE w:val="0"/>
        <w:autoSpaceDN w:val="0"/>
        <w:adjustRightInd w:val="0"/>
        <w:spacing w:line="360" w:lineRule="auto"/>
        <w:jc w:val="both"/>
        <w:rPr>
          <w:sz w:val="24"/>
          <w:szCs w:val="24"/>
        </w:rPr>
      </w:pPr>
      <m:oMath>
        <m:r>
          <w:rPr>
            <w:rFonts w:ascii="Cambria Math" w:hAnsi="Cambria Math"/>
            <w:sz w:val="24"/>
            <w:szCs w:val="24"/>
          </w:rPr>
          <m:t>σ=</m:t>
        </m:r>
        <m:f>
          <m:fPr>
            <m:ctrlPr>
              <w:rPr>
                <w:rFonts w:ascii="Cambria Math" w:hAnsi="Cambria Math"/>
                <w:i/>
                <w:sz w:val="24"/>
                <w:szCs w:val="24"/>
              </w:rPr>
            </m:ctrlPr>
          </m:fPr>
          <m:num>
            <m:r>
              <w:rPr>
                <w:rFonts w:ascii="Cambria Math" w:hAnsi="Cambria Math"/>
                <w:sz w:val="24"/>
                <w:szCs w:val="24"/>
              </w:rPr>
              <m:t>P</m:t>
            </m:r>
          </m:num>
          <m:den>
            <m:r>
              <w:rPr>
                <w:rFonts w:ascii="Cambria Math" w:hAnsi="Cambria Math"/>
                <w:sz w:val="24"/>
                <w:szCs w:val="24"/>
              </w:rPr>
              <m:t>A</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15000 lb</m:t>
            </m:r>
          </m:num>
          <m:den>
            <m:r>
              <w:rPr>
                <w:rFonts w:ascii="Cambria Math" w:hAnsi="Cambria Math"/>
                <w:sz w:val="24"/>
                <w:szCs w:val="24"/>
              </w:rPr>
              <m:t>0.25in (3in+0.75in)</m:t>
            </m:r>
          </m:den>
        </m:f>
        <m:r>
          <w:rPr>
            <w:rFonts w:ascii="Cambria Math" w:hAnsi="Cambria Math"/>
            <w:sz w:val="24"/>
            <w:szCs w:val="24"/>
          </w:rPr>
          <m:t>=16000psi</m:t>
        </m:r>
      </m:oMath>
      <w:r>
        <w:rPr>
          <w:sz w:val="24"/>
          <w:szCs w:val="24"/>
        </w:rPr>
        <w:t xml:space="preserve"> </w:t>
      </w:r>
    </w:p>
    <w:p w:rsidR="00991BF8" w:rsidRDefault="000A2C10" w:rsidP="00C577A1">
      <w:pPr>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vm</m:t>
            </m:r>
          </m:sub>
        </m:sSub>
        <m:r>
          <w:rPr>
            <w:rFonts w:ascii="Cambria Math" w:hAnsi="Cambria Math"/>
            <w:sz w:val="24"/>
            <w:szCs w:val="24"/>
          </w:rPr>
          <m:t>=</m:t>
        </m:r>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σ</m:t>
                </m:r>
              </m:e>
              <m:sub>
                <m:r>
                  <w:rPr>
                    <w:rFonts w:ascii="Cambria Math" w:hAnsi="Cambria Math"/>
                    <w:sz w:val="24"/>
                    <w:szCs w:val="24"/>
                  </w:rPr>
                  <m:t>x</m:t>
                </m:r>
              </m:sub>
              <m:sup>
                <m:r>
                  <w:rPr>
                    <w:rFonts w:ascii="Cambria Math" w:hAnsi="Cambria Math"/>
                    <w:sz w:val="24"/>
                    <w:szCs w:val="24"/>
                  </w:rPr>
                  <m:t>2</m:t>
                </m:r>
              </m:sup>
            </m:sSubSup>
            <m:sSubSup>
              <m:sSubSupPr>
                <m:ctrlPr>
                  <w:rPr>
                    <w:rFonts w:ascii="Cambria Math" w:hAnsi="Cambria Math"/>
                    <w:i/>
                    <w:sz w:val="24"/>
                    <w:szCs w:val="24"/>
                  </w:rPr>
                </m:ctrlPr>
              </m:sSubSupPr>
              <m:e>
                <m:r>
                  <w:rPr>
                    <w:rFonts w:ascii="Cambria Math" w:hAnsi="Cambria Math"/>
                    <w:sz w:val="24"/>
                    <w:szCs w:val="24"/>
                  </w:rPr>
                  <m:t>+σ</m:t>
                </m:r>
              </m:e>
              <m:sub>
                <m:r>
                  <w:rPr>
                    <w:rFonts w:ascii="Cambria Math" w:hAnsi="Cambria Math"/>
                    <w:sz w:val="24"/>
                    <w:szCs w:val="24"/>
                  </w:rPr>
                  <m:t>y</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2σ</m:t>
                </m:r>
              </m:e>
              <m:sub>
                <m:r>
                  <w:rPr>
                    <w:rFonts w:ascii="Cambria Math" w:hAnsi="Cambria Math"/>
                    <w:sz w:val="24"/>
                    <w:szCs w:val="24"/>
                  </w:rPr>
                  <m:t>x</m:t>
                </m:r>
              </m:sub>
            </m:sSub>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r>
              <w:rPr>
                <w:rFonts w:ascii="Cambria Math" w:hAnsi="Cambria Math"/>
                <w:sz w:val="24"/>
                <w:szCs w:val="24"/>
              </w:rPr>
              <m:t>+3</m:t>
            </m:r>
            <m:sSup>
              <m:sSupPr>
                <m:ctrlPr>
                  <w:rPr>
                    <w:rFonts w:ascii="Cambria Math" w:hAnsi="Cambria Math"/>
                    <w:i/>
                    <w:sz w:val="24"/>
                    <w:szCs w:val="24"/>
                  </w:rPr>
                </m:ctrlPr>
              </m:sSupPr>
              <m:e>
                <m:r>
                  <w:rPr>
                    <w:rFonts w:ascii="Cambria Math" w:hAnsi="Cambria Math"/>
                    <w:sz w:val="24"/>
                    <w:szCs w:val="24"/>
                  </w:rPr>
                  <m:t>τ</m:t>
                </m:r>
              </m:e>
              <m:sup>
                <m:r>
                  <w:rPr>
                    <w:rFonts w:ascii="Cambria Math" w:hAnsi="Cambria Math"/>
                    <w:sz w:val="24"/>
                    <w:szCs w:val="24"/>
                  </w:rPr>
                  <m:t>2</m:t>
                </m:r>
              </m:sup>
            </m:sSup>
          </m:e>
        </m:rad>
        <m:r>
          <w:rPr>
            <w:rFonts w:ascii="Cambria Math" w:hAnsi="Cambria Math"/>
            <w:sz w:val="24"/>
            <w:szCs w:val="24"/>
          </w:rPr>
          <m:t>=</m:t>
        </m:r>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16000</m:t>
                    </m:r>
                  </m:e>
                </m:d>
              </m:e>
              <m:sup>
                <m:r>
                  <w:rPr>
                    <w:rFonts w:ascii="Cambria Math" w:hAnsi="Cambria Math"/>
                    <w:sz w:val="24"/>
                    <w:szCs w:val="24"/>
                  </w:rPr>
                  <m:t>2</m:t>
                </m:r>
              </m:sup>
            </m:sSup>
            <m:r>
              <w:rPr>
                <w:rFonts w:ascii="Cambria Math" w:hAnsi="Cambria Math"/>
                <w:sz w:val="24"/>
                <w:szCs w:val="24"/>
              </w:rPr>
              <m:t>+0-0+3</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13300</m:t>
                    </m:r>
                  </m:e>
                </m:d>
              </m:e>
              <m:sup>
                <m:r>
                  <w:rPr>
                    <w:rFonts w:ascii="Cambria Math" w:hAnsi="Cambria Math"/>
                    <w:sz w:val="24"/>
                    <w:szCs w:val="24"/>
                  </w:rPr>
                  <m:t>2</m:t>
                </m:r>
              </m:sup>
            </m:sSup>
          </m:e>
        </m:rad>
        <m:r>
          <w:rPr>
            <w:rFonts w:ascii="Cambria Math" w:hAnsi="Cambria Math"/>
            <w:sz w:val="24"/>
            <w:szCs w:val="24"/>
          </w:rPr>
          <m:t>=28050psi</m:t>
        </m:r>
      </m:oMath>
      <w:r w:rsidR="00991BF8">
        <w:rPr>
          <w:sz w:val="24"/>
          <w:szCs w:val="24"/>
        </w:rPr>
        <w:t xml:space="preserve"> </w:t>
      </w:r>
    </w:p>
    <w:p w:rsidR="0045760C" w:rsidRPr="00372A74" w:rsidRDefault="000A2C10" w:rsidP="005035F0">
      <w:pPr>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FOS</m:t>
            </m:r>
          </m:e>
          <m:sub>
            <m:r>
              <w:rPr>
                <w:rFonts w:ascii="Cambria Math" w:hAnsi="Cambria Math"/>
                <w:sz w:val="24"/>
                <w:szCs w:val="24"/>
              </w:rPr>
              <m:t>vm</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80000 psi</m:t>
            </m:r>
          </m:num>
          <m:den>
            <m:r>
              <w:rPr>
                <w:rFonts w:ascii="Cambria Math" w:hAnsi="Cambria Math"/>
                <w:sz w:val="24"/>
                <w:szCs w:val="24"/>
              </w:rPr>
              <m:t>28050 psi</m:t>
            </m:r>
          </m:den>
        </m:f>
        <m:r>
          <w:rPr>
            <w:rFonts w:ascii="Cambria Math" w:hAnsi="Cambria Math"/>
            <w:sz w:val="24"/>
            <w:szCs w:val="24"/>
          </w:rPr>
          <m:t>=2.85</m:t>
        </m:r>
      </m:oMath>
      <w:r w:rsidR="00991BF8">
        <w:rPr>
          <w:sz w:val="24"/>
          <w:szCs w:val="24"/>
        </w:rPr>
        <w:t xml:space="preserve"> </w:t>
      </w:r>
    </w:p>
    <w:p w:rsidR="005035F0" w:rsidRDefault="005035F0" w:rsidP="005035F0">
      <w:pPr>
        <w:autoSpaceDE w:val="0"/>
        <w:autoSpaceDN w:val="0"/>
        <w:adjustRightInd w:val="0"/>
        <w:spacing w:line="360" w:lineRule="auto"/>
        <w:jc w:val="both"/>
        <w:rPr>
          <w:sz w:val="24"/>
          <w:szCs w:val="24"/>
        </w:rPr>
      </w:pPr>
    </w:p>
    <w:p w:rsidR="00C93CCE" w:rsidRPr="00372A74" w:rsidRDefault="00C93CCE" w:rsidP="005035F0">
      <w:pPr>
        <w:autoSpaceDE w:val="0"/>
        <w:autoSpaceDN w:val="0"/>
        <w:adjustRightInd w:val="0"/>
        <w:spacing w:line="360" w:lineRule="auto"/>
        <w:jc w:val="both"/>
        <w:rPr>
          <w:sz w:val="24"/>
          <w:szCs w:val="24"/>
        </w:rPr>
      </w:pPr>
    </w:p>
    <w:p w:rsidR="005035F0" w:rsidRDefault="00114B95" w:rsidP="005035F0">
      <w:pPr>
        <w:pStyle w:val="Heading2"/>
        <w:spacing w:before="0" w:after="240" w:line="360" w:lineRule="auto"/>
        <w:ind w:left="720"/>
      </w:pPr>
      <w:bookmarkStart w:id="137" w:name="_Toc461620557"/>
      <w:bookmarkStart w:id="138" w:name="_Toc519801667"/>
      <w:r>
        <w:t>6</w:t>
      </w:r>
      <w:r w:rsidR="005035F0" w:rsidRPr="00A922E3">
        <w:t>.2</w:t>
      </w:r>
      <w:r w:rsidR="007E4A59">
        <w:t>.</w:t>
      </w:r>
      <w:r w:rsidR="005035F0" w:rsidRPr="00A922E3">
        <w:t xml:space="preserve"> Shear Stress and Shear Flow in Closed and Large Beam Sections</w:t>
      </w:r>
      <w:bookmarkEnd w:id="137"/>
      <w:bookmarkEnd w:id="138"/>
    </w:p>
    <w:p w:rsidR="005035F0" w:rsidRPr="00372A74" w:rsidRDefault="005035F0" w:rsidP="00C93CCE">
      <w:pPr>
        <w:autoSpaceDE w:val="0"/>
        <w:autoSpaceDN w:val="0"/>
        <w:adjustRightInd w:val="0"/>
        <w:spacing w:after="240" w:line="360" w:lineRule="auto"/>
        <w:jc w:val="both"/>
        <w:rPr>
          <w:sz w:val="24"/>
          <w:szCs w:val="24"/>
        </w:rPr>
      </w:pPr>
      <w:r w:rsidRPr="00372A74">
        <w:rPr>
          <w:sz w:val="24"/>
          <w:szCs w:val="24"/>
        </w:rPr>
        <w:t xml:space="preserve">The simple shear stress equations shown above work fine for small, open structural sections, such as those often used in civil engineering construction (such as bridges and buildings). However, ship sections are neither small nor open, so a more detailed analysis is needed. Large sections, and those like box beams that are closed (an aircraft wing spar is another example) experience a characteristic called </w:t>
      </w:r>
      <w:r w:rsidRPr="00372A74">
        <w:rPr>
          <w:i/>
          <w:iCs/>
          <w:sz w:val="24"/>
          <w:szCs w:val="24"/>
        </w:rPr>
        <w:t>shear flow</w:t>
      </w:r>
      <w:r w:rsidRPr="00372A74">
        <w:rPr>
          <w:sz w:val="24"/>
          <w:szCs w:val="24"/>
        </w:rPr>
        <w:t>. This concept, while somewhat challenging, is almost unique to naval architecture and ignoring it has caused a number of very expensive ship structural failures. The most recent example was the 123’ Coast Guard Cutters of 2005!</w:t>
      </w:r>
    </w:p>
    <w:p w:rsidR="005035F0" w:rsidRPr="00372A74" w:rsidRDefault="007E4A59" w:rsidP="005035F0">
      <w:pPr>
        <w:autoSpaceDE w:val="0"/>
        <w:autoSpaceDN w:val="0"/>
        <w:adjustRightInd w:val="0"/>
        <w:spacing w:line="360" w:lineRule="auto"/>
        <w:ind w:firstLine="567"/>
        <w:jc w:val="both"/>
        <w:rPr>
          <w:sz w:val="24"/>
          <w:szCs w:val="24"/>
        </w:rPr>
      </w:pPr>
      <w:r>
        <w:rPr>
          <w:sz w:val="24"/>
          <w:szCs w:val="24"/>
        </w:rPr>
        <w:t>Let w</w:t>
      </w:r>
      <w:r w:rsidR="005035F0" w:rsidRPr="00372A74">
        <w:rPr>
          <w:sz w:val="24"/>
          <w:szCs w:val="24"/>
        </w:rPr>
        <w:t>e will start with a review of how we found the shear force. Recall the box-shaped barge example.</w:t>
      </w:r>
    </w:p>
    <w:p w:rsidR="005035F0" w:rsidRPr="00372A74" w:rsidRDefault="005035F0" w:rsidP="005035F0">
      <w:pPr>
        <w:autoSpaceDE w:val="0"/>
        <w:autoSpaceDN w:val="0"/>
        <w:adjustRightInd w:val="0"/>
        <w:spacing w:line="360" w:lineRule="auto"/>
        <w:jc w:val="both"/>
        <w:rPr>
          <w:sz w:val="24"/>
          <w:szCs w:val="24"/>
        </w:rPr>
      </w:pPr>
    </w:p>
    <w:p w:rsidR="005035F0" w:rsidRPr="00372A74" w:rsidRDefault="005035F0" w:rsidP="005035F0">
      <w:pPr>
        <w:autoSpaceDE w:val="0"/>
        <w:autoSpaceDN w:val="0"/>
        <w:adjustRightInd w:val="0"/>
        <w:spacing w:line="360" w:lineRule="auto"/>
        <w:jc w:val="center"/>
        <w:rPr>
          <w:sz w:val="24"/>
          <w:szCs w:val="24"/>
        </w:rPr>
      </w:pPr>
      <w:r w:rsidRPr="00372A74">
        <w:rPr>
          <w:noProof/>
          <w:sz w:val="24"/>
          <w:szCs w:val="24"/>
          <w:lang w:val="en-MY" w:eastAsia="ja-JP"/>
        </w:rPr>
        <w:lastRenderedPageBreak/>
        <w:drawing>
          <wp:inline distT="0" distB="0" distL="0" distR="0" wp14:anchorId="17A78981" wp14:editId="1152CBC5">
            <wp:extent cx="5125885" cy="287754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9"/>
                    <a:srcRect/>
                    <a:stretch>
                      <a:fillRect/>
                    </a:stretch>
                  </pic:blipFill>
                  <pic:spPr bwMode="auto">
                    <a:xfrm>
                      <a:off x="0" y="0"/>
                      <a:ext cx="5137212" cy="2883907"/>
                    </a:xfrm>
                    <a:prstGeom prst="rect">
                      <a:avLst/>
                    </a:prstGeom>
                    <a:noFill/>
                    <a:ln w="9525">
                      <a:noFill/>
                      <a:miter lim="800000"/>
                      <a:headEnd/>
                      <a:tailEnd/>
                    </a:ln>
                  </pic:spPr>
                </pic:pic>
              </a:graphicData>
            </a:graphic>
          </wp:inline>
        </w:drawing>
      </w:r>
    </w:p>
    <w:p w:rsidR="005035F0" w:rsidRPr="00372A74" w:rsidRDefault="00C465D2" w:rsidP="00C465D2">
      <w:pPr>
        <w:autoSpaceDE w:val="0"/>
        <w:autoSpaceDN w:val="0"/>
        <w:adjustRightInd w:val="0"/>
        <w:spacing w:line="360" w:lineRule="auto"/>
        <w:jc w:val="center"/>
        <w:rPr>
          <w:sz w:val="24"/>
          <w:szCs w:val="24"/>
        </w:rPr>
      </w:pPr>
      <w:r w:rsidRPr="00372A74">
        <w:rPr>
          <w:b/>
          <w:sz w:val="24"/>
          <w:szCs w:val="24"/>
        </w:rPr>
        <w:t>Figure.</w:t>
      </w:r>
      <w:r w:rsidR="00C93CCE">
        <w:rPr>
          <w:b/>
          <w:sz w:val="24"/>
          <w:szCs w:val="24"/>
        </w:rPr>
        <w:t>6</w:t>
      </w:r>
      <w:r w:rsidRPr="00372A74">
        <w:rPr>
          <w:b/>
          <w:sz w:val="24"/>
          <w:szCs w:val="24"/>
        </w:rPr>
        <w:t>.</w:t>
      </w:r>
      <w:r w:rsidR="001C7D36" w:rsidRPr="00372A74">
        <w:rPr>
          <w:b/>
          <w:sz w:val="24"/>
          <w:szCs w:val="24"/>
        </w:rPr>
        <w:t>3</w:t>
      </w:r>
      <w:r w:rsidRPr="00372A74">
        <w:rPr>
          <w:b/>
          <w:sz w:val="24"/>
          <w:szCs w:val="24"/>
        </w:rPr>
        <w:t>:</w:t>
      </w:r>
      <w:r w:rsidRPr="00372A74">
        <w:rPr>
          <w:sz w:val="24"/>
          <w:szCs w:val="24"/>
        </w:rPr>
        <w:t xml:space="preserve"> Shear force on box-shaped barge.</w:t>
      </w:r>
    </w:p>
    <w:p w:rsidR="00C465D2" w:rsidRPr="00372A74" w:rsidRDefault="00C465D2" w:rsidP="00C465D2">
      <w:pPr>
        <w:autoSpaceDE w:val="0"/>
        <w:autoSpaceDN w:val="0"/>
        <w:adjustRightInd w:val="0"/>
        <w:spacing w:line="360" w:lineRule="auto"/>
        <w:jc w:val="center"/>
        <w:rPr>
          <w:sz w:val="24"/>
          <w:szCs w:val="24"/>
        </w:rPr>
      </w:pPr>
    </w:p>
    <w:p w:rsidR="0049760E" w:rsidRPr="00372A74" w:rsidRDefault="005035F0" w:rsidP="0049760E">
      <w:pPr>
        <w:autoSpaceDE w:val="0"/>
        <w:autoSpaceDN w:val="0"/>
        <w:adjustRightInd w:val="0"/>
        <w:spacing w:line="360" w:lineRule="auto"/>
        <w:ind w:firstLine="567"/>
        <w:jc w:val="both"/>
        <w:rPr>
          <w:sz w:val="24"/>
          <w:szCs w:val="24"/>
        </w:rPr>
      </w:pPr>
      <w:r w:rsidRPr="00372A74">
        <w:rPr>
          <w:sz w:val="24"/>
          <w:szCs w:val="24"/>
        </w:rPr>
        <w:t>So how is shear force transmitted through the ship section and into shear stress? Like a solid rectangular beam section, it is not constant across the section! But, a ship structure is in fact a complex thin-walled structure so it is a little more complicated than a solid beam section.</w:t>
      </w:r>
    </w:p>
    <w:p w:rsidR="005035F0" w:rsidRPr="00372A74" w:rsidRDefault="005035F0" w:rsidP="0049760E">
      <w:pPr>
        <w:autoSpaceDE w:val="0"/>
        <w:autoSpaceDN w:val="0"/>
        <w:adjustRightInd w:val="0"/>
        <w:spacing w:line="360" w:lineRule="auto"/>
        <w:ind w:firstLine="567"/>
        <w:jc w:val="both"/>
        <w:rPr>
          <w:sz w:val="24"/>
          <w:szCs w:val="24"/>
        </w:rPr>
      </w:pPr>
      <w:r w:rsidRPr="00372A74">
        <w:rPr>
          <w:sz w:val="24"/>
          <w:szCs w:val="24"/>
        </w:rPr>
        <w:t>Consider a</w:t>
      </w:r>
      <w:r w:rsidR="007E4A59">
        <w:rPr>
          <w:sz w:val="24"/>
          <w:szCs w:val="24"/>
        </w:rPr>
        <w:t xml:space="preserve"> general thin-walled symmetric which is </w:t>
      </w:r>
      <w:r w:rsidRPr="00372A74">
        <w:rPr>
          <w:sz w:val="24"/>
          <w:szCs w:val="24"/>
        </w:rPr>
        <w:t>about a centerline plane</w:t>
      </w:r>
      <w:r w:rsidR="007E4A59">
        <w:rPr>
          <w:sz w:val="24"/>
          <w:szCs w:val="24"/>
        </w:rPr>
        <w:t xml:space="preserve"> of </w:t>
      </w:r>
      <w:r w:rsidRPr="00372A74">
        <w:rPr>
          <w:sz w:val="24"/>
          <w:szCs w:val="24"/>
        </w:rPr>
        <w:t xml:space="preserve">box beam, subjected to a vertical shear </w:t>
      </w:r>
      <w:proofErr w:type="gramStart"/>
      <w:r w:rsidRPr="00372A74">
        <w:rPr>
          <w:sz w:val="24"/>
          <w:szCs w:val="24"/>
        </w:rPr>
        <w:t xml:space="preserve">force </w:t>
      </w:r>
      <w:proofErr w:type="gramEnd"/>
      <m:oMath>
        <m:r>
          <w:rPr>
            <w:rFonts w:ascii="Cambria Math" w:hAnsi="Cambria Math"/>
            <w:sz w:val="24"/>
            <w:szCs w:val="24"/>
          </w:rPr>
          <m:t>V</m:t>
        </m:r>
      </m:oMath>
      <w:r w:rsidRPr="00372A74">
        <w:rPr>
          <w:sz w:val="24"/>
          <w:szCs w:val="24"/>
        </w:rPr>
        <w:t>. As we saw above, when developing the shear force and bending m</w:t>
      </w:r>
      <w:proofErr w:type="spellStart"/>
      <w:r w:rsidRPr="00372A74">
        <w:rPr>
          <w:sz w:val="24"/>
          <w:szCs w:val="24"/>
        </w:rPr>
        <w:t>oment</w:t>
      </w:r>
      <w:proofErr w:type="spellEnd"/>
      <w:r w:rsidRPr="00372A74">
        <w:rPr>
          <w:sz w:val="24"/>
          <w:szCs w:val="24"/>
        </w:rPr>
        <w:t xml:space="preserve"> curves, </w:t>
      </w:r>
      <m:oMath>
        <m:r>
          <w:rPr>
            <w:rFonts w:ascii="Cambria Math" w:hAnsi="Cambria Math"/>
            <w:sz w:val="24"/>
            <w:szCs w:val="24"/>
          </w:rPr>
          <m:t>V(x)</m:t>
        </m:r>
      </m:oMath>
      <w:r w:rsidRPr="00372A74">
        <w:rPr>
          <w:sz w:val="24"/>
          <w:szCs w:val="24"/>
        </w:rPr>
        <w:t xml:space="preserve"> varies along the length of the ship and causes a corresponding variation in the bending moment </w:t>
      </w:r>
      <m:oMath>
        <m:r>
          <w:rPr>
            <w:rFonts w:ascii="Cambria Math" w:hAnsi="Cambria Math"/>
            <w:sz w:val="24"/>
            <w:szCs w:val="24"/>
          </w:rPr>
          <m:t>M(x)</m:t>
        </m:r>
      </m:oMath>
    </w:p>
    <w:p w:rsidR="005035F0" w:rsidRPr="00372A74" w:rsidRDefault="005035F0" w:rsidP="005035F0">
      <w:pPr>
        <w:autoSpaceDE w:val="0"/>
        <w:autoSpaceDN w:val="0"/>
        <w:adjustRightInd w:val="0"/>
        <w:spacing w:line="360" w:lineRule="auto"/>
        <w:jc w:val="both"/>
        <w:rPr>
          <w:sz w:val="24"/>
          <w:szCs w:val="24"/>
        </w:rPr>
      </w:pPr>
    </w:p>
    <w:p w:rsidR="005035F0" w:rsidRPr="00372A74" w:rsidRDefault="005035F0" w:rsidP="005035F0">
      <w:pPr>
        <w:autoSpaceDE w:val="0"/>
        <w:autoSpaceDN w:val="0"/>
        <w:adjustRightInd w:val="0"/>
        <w:spacing w:line="360" w:lineRule="auto"/>
        <w:jc w:val="center"/>
        <w:rPr>
          <w:sz w:val="24"/>
          <w:szCs w:val="24"/>
        </w:rPr>
      </w:pPr>
      <w:r w:rsidRPr="00372A74">
        <w:rPr>
          <w:noProof/>
          <w:sz w:val="24"/>
          <w:szCs w:val="24"/>
          <w:lang w:val="en-MY" w:eastAsia="ja-JP"/>
        </w:rPr>
        <w:lastRenderedPageBreak/>
        <w:drawing>
          <wp:inline distT="0" distB="0" distL="0" distR="0" wp14:anchorId="305FF6FF" wp14:editId="6C93517A">
            <wp:extent cx="5380385" cy="6680017"/>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0">
                      <a:lum contrast="20000"/>
                    </a:blip>
                    <a:srcRect/>
                    <a:stretch>
                      <a:fillRect/>
                    </a:stretch>
                  </pic:blipFill>
                  <pic:spPr bwMode="auto">
                    <a:xfrm>
                      <a:off x="0" y="0"/>
                      <a:ext cx="5382110" cy="6682158"/>
                    </a:xfrm>
                    <a:prstGeom prst="rect">
                      <a:avLst/>
                    </a:prstGeom>
                    <a:noFill/>
                    <a:ln w="9525">
                      <a:noFill/>
                      <a:miter lim="800000"/>
                      <a:headEnd/>
                      <a:tailEnd/>
                    </a:ln>
                  </pic:spPr>
                </pic:pic>
              </a:graphicData>
            </a:graphic>
          </wp:inline>
        </w:drawing>
      </w:r>
    </w:p>
    <w:p w:rsidR="00201F6E" w:rsidRPr="00372A74" w:rsidRDefault="00201F6E" w:rsidP="00201F6E">
      <w:pPr>
        <w:autoSpaceDE w:val="0"/>
        <w:autoSpaceDN w:val="0"/>
        <w:adjustRightInd w:val="0"/>
        <w:spacing w:line="360" w:lineRule="auto"/>
        <w:jc w:val="center"/>
        <w:rPr>
          <w:sz w:val="24"/>
          <w:szCs w:val="24"/>
        </w:rPr>
      </w:pPr>
      <w:r w:rsidRPr="00372A74">
        <w:rPr>
          <w:b/>
          <w:sz w:val="24"/>
          <w:szCs w:val="24"/>
        </w:rPr>
        <w:t>Figure.</w:t>
      </w:r>
      <w:r w:rsidR="00DA5214">
        <w:rPr>
          <w:b/>
          <w:sz w:val="24"/>
          <w:szCs w:val="24"/>
        </w:rPr>
        <w:t>6</w:t>
      </w:r>
      <w:r w:rsidRPr="00372A74">
        <w:rPr>
          <w:b/>
          <w:sz w:val="24"/>
          <w:szCs w:val="24"/>
        </w:rPr>
        <w:t>.4:</w:t>
      </w:r>
      <w:r w:rsidRPr="00372A74">
        <w:rPr>
          <w:sz w:val="24"/>
          <w:szCs w:val="24"/>
        </w:rPr>
        <w:t xml:space="preserve"> </w:t>
      </w:r>
      <w:r w:rsidR="00DA5214">
        <w:rPr>
          <w:sz w:val="24"/>
          <w:szCs w:val="24"/>
        </w:rPr>
        <w:t xml:space="preserve">Shear and stress </w:t>
      </w:r>
      <w:r w:rsidRPr="00372A74">
        <w:rPr>
          <w:sz w:val="24"/>
          <w:szCs w:val="24"/>
        </w:rPr>
        <w:t xml:space="preserve">at </w:t>
      </w:r>
      <w:proofErr w:type="spellStart"/>
      <w:r w:rsidRPr="00372A74">
        <w:rPr>
          <w:sz w:val="24"/>
          <w:szCs w:val="24"/>
        </w:rPr>
        <w:t>midship</w:t>
      </w:r>
      <w:proofErr w:type="spellEnd"/>
      <w:r w:rsidRPr="00372A74">
        <w:rPr>
          <w:sz w:val="24"/>
          <w:szCs w:val="24"/>
        </w:rPr>
        <w:t>.</w:t>
      </w:r>
    </w:p>
    <w:p w:rsidR="005035F0" w:rsidRPr="00372A74" w:rsidRDefault="005035F0" w:rsidP="005035F0">
      <w:pPr>
        <w:autoSpaceDE w:val="0"/>
        <w:autoSpaceDN w:val="0"/>
        <w:adjustRightInd w:val="0"/>
        <w:spacing w:line="360" w:lineRule="auto"/>
        <w:jc w:val="both"/>
        <w:rPr>
          <w:sz w:val="24"/>
          <w:szCs w:val="24"/>
        </w:rPr>
      </w:pPr>
    </w:p>
    <w:p w:rsidR="005035F0" w:rsidRPr="00372A74" w:rsidRDefault="005035F0" w:rsidP="00201F6E">
      <w:pPr>
        <w:autoSpaceDE w:val="0"/>
        <w:autoSpaceDN w:val="0"/>
        <w:adjustRightInd w:val="0"/>
        <w:spacing w:line="360" w:lineRule="auto"/>
        <w:ind w:firstLine="567"/>
        <w:jc w:val="both"/>
        <w:rPr>
          <w:sz w:val="24"/>
          <w:szCs w:val="24"/>
        </w:rPr>
      </w:pPr>
      <w:r w:rsidRPr="00372A74">
        <w:rPr>
          <w:sz w:val="24"/>
          <w:szCs w:val="24"/>
        </w:rPr>
        <w:t xml:space="preserve">For a small cross-section of the ship having a length </w:t>
      </w:r>
      <m:oMath>
        <m:r>
          <w:rPr>
            <w:rFonts w:ascii="Cambria Math" w:hAnsi="Cambria Math"/>
            <w:sz w:val="24"/>
            <w:szCs w:val="24"/>
          </w:rPr>
          <m:t>dx</m:t>
        </m:r>
      </m:oMath>
      <w:r w:rsidRPr="00372A74">
        <w:rPr>
          <w:sz w:val="24"/>
          <w:szCs w:val="24"/>
        </w:rPr>
        <w:t xml:space="preserve"> (as the x-axis is the principal axis in the ship), the variation in </w:t>
      </w:r>
      <m:oMath>
        <m:r>
          <w:rPr>
            <w:rFonts w:ascii="Cambria Math" w:hAnsi="Cambria Math"/>
            <w:sz w:val="24"/>
            <w:szCs w:val="24"/>
          </w:rPr>
          <m:t>V</m:t>
        </m:r>
      </m:oMath>
      <w:r w:rsidRPr="00372A74">
        <w:rPr>
          <w:sz w:val="24"/>
          <w:szCs w:val="24"/>
        </w:rPr>
        <w:t xml:space="preserve"> and </w:t>
      </w:r>
      <m:oMath>
        <m:r>
          <w:rPr>
            <w:rFonts w:ascii="Cambria Math" w:hAnsi="Cambria Math"/>
            <w:sz w:val="24"/>
            <w:szCs w:val="24"/>
          </w:rPr>
          <m:t>M</m:t>
        </m:r>
      </m:oMath>
      <w:r w:rsidRPr="00372A74">
        <w:rPr>
          <w:sz w:val="24"/>
          <w:szCs w:val="24"/>
        </w:rPr>
        <w:t xml:space="preserve"> at the fore and aft ends of </w:t>
      </w:r>
      <m:oMath>
        <m:r>
          <w:rPr>
            <w:rFonts w:ascii="Cambria Math" w:hAnsi="Cambria Math"/>
            <w:sz w:val="24"/>
            <w:szCs w:val="24"/>
          </w:rPr>
          <m:t>dx</m:t>
        </m:r>
      </m:oMath>
      <w:r w:rsidRPr="00372A74">
        <w:rPr>
          <w:sz w:val="24"/>
          <w:szCs w:val="24"/>
        </w:rPr>
        <w:t xml:space="preserve"> cause an inequality in bending stress across the element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A</m:t>
            </m:r>
          </m:sub>
        </m:sSub>
      </m:oMath>
      <w:r w:rsidRPr="00372A74">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B</m:t>
            </m:r>
          </m:sub>
        </m:sSub>
      </m:oMath>
      <w:r w:rsidRPr="00372A74">
        <w:rPr>
          <w:sz w:val="24"/>
          <w:szCs w:val="24"/>
        </w:rPr>
        <w:t xml:space="preserve"> in the figure</w:t>
      </w:r>
      <w:r w:rsidR="003C05EA" w:rsidRPr="00372A74">
        <w:rPr>
          <w:sz w:val="24"/>
          <w:szCs w:val="24"/>
        </w:rPr>
        <w:t>.3.4</w:t>
      </w:r>
      <w:r w:rsidRPr="00372A74">
        <w:rPr>
          <w:sz w:val="24"/>
          <w:szCs w:val="24"/>
        </w:rPr>
        <w:t xml:space="preserve">). Here is where it gets interesting. If we isolate a portion of the differential segment by making two cuts, one cut at </w:t>
      </w:r>
      <w:r w:rsidRPr="00372A74">
        <w:rPr>
          <w:sz w:val="24"/>
          <w:szCs w:val="24"/>
        </w:rPr>
        <w:lastRenderedPageBreak/>
        <w:t>the centerline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L</m:t>
            </m:r>
          </m:sub>
        </m:sSub>
      </m:oMath>
      <w:r w:rsidRPr="00372A74">
        <w:rPr>
          <w:sz w:val="24"/>
          <w:szCs w:val="24"/>
        </w:rPr>
        <w:t xml:space="preserve">) and the other at an arc length “s” running counterclockwise along the bottom plating and then topside from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L</m:t>
            </m:r>
          </m:sub>
        </m:sSub>
      </m:oMath>
      <w:r w:rsidRPr="00372A74">
        <w:rPr>
          <w:sz w:val="24"/>
          <w:szCs w:val="24"/>
        </w:rPr>
        <w:t xml:space="preserve"> (see the figure), the imbalance of longitudinal stress within the bottom portion of the beam must be balanced by a shear force across the cut sections. Because of symmetry, there is no shear stress at </w:t>
      </w:r>
      <w:proofErr w:type="gramStart"/>
      <w:r w:rsidRPr="00372A74">
        <w:rPr>
          <w:sz w:val="24"/>
          <w:szCs w:val="24"/>
        </w:rPr>
        <w:t xml:space="preserve">the </w:t>
      </w:r>
      <w:proofErr w:type="gramEnd"/>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L</m:t>
            </m:r>
          </m:sub>
        </m:sSub>
      </m:oMath>
      <w:r w:rsidRPr="00372A74">
        <w:rPr>
          <w:sz w:val="24"/>
          <w:szCs w:val="24"/>
        </w:rPr>
        <w:t>, so all shear stress must be at the other cut (at arc length s).</w:t>
      </w:r>
    </w:p>
    <w:p w:rsidR="005035F0" w:rsidRPr="00372A74" w:rsidRDefault="005035F0" w:rsidP="005C7676">
      <w:pPr>
        <w:autoSpaceDE w:val="0"/>
        <w:autoSpaceDN w:val="0"/>
        <w:adjustRightInd w:val="0"/>
        <w:spacing w:line="360" w:lineRule="auto"/>
        <w:ind w:firstLine="567"/>
        <w:jc w:val="both"/>
        <w:rPr>
          <w:sz w:val="24"/>
          <w:szCs w:val="24"/>
        </w:rPr>
      </w:pPr>
      <w:r w:rsidRPr="00372A74">
        <w:rPr>
          <w:sz w:val="24"/>
          <w:szCs w:val="24"/>
        </w:rPr>
        <w:t>Longitudinal equilibrium (in the x-direction) requires</w:t>
      </w:r>
    </w:p>
    <w:p w:rsidR="003C05EA" w:rsidRPr="00372A74" w:rsidRDefault="003C05EA" w:rsidP="005C7676">
      <w:pPr>
        <w:autoSpaceDE w:val="0"/>
        <w:autoSpaceDN w:val="0"/>
        <w:adjustRightInd w:val="0"/>
        <w:spacing w:line="360" w:lineRule="auto"/>
        <w:ind w:firstLine="567"/>
        <w:jc w:val="both"/>
        <w:rPr>
          <w:sz w:val="24"/>
          <w:szCs w:val="24"/>
        </w:rPr>
      </w:pPr>
    </w:p>
    <w:p w:rsidR="003C05EA" w:rsidRPr="00372A74" w:rsidRDefault="003C05EA" w:rsidP="003C05EA">
      <w:pPr>
        <w:autoSpaceDE w:val="0"/>
        <w:autoSpaceDN w:val="0"/>
        <w:adjustRightInd w:val="0"/>
        <w:spacing w:line="360" w:lineRule="auto"/>
        <w:jc w:val="both"/>
        <w:rPr>
          <w:sz w:val="24"/>
          <w:szCs w:val="24"/>
        </w:rPr>
      </w:pPr>
      <m:oMath>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∙dx=</m:t>
        </m:r>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s</m:t>
            </m:r>
          </m:sup>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B</m:t>
                </m:r>
              </m:sub>
            </m:sSub>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∙ds</m:t>
            </m:r>
          </m:e>
        </m:nary>
        <m:r>
          <w:rPr>
            <w:rFonts w:ascii="Cambria Math" w:hAnsi="Cambria Math"/>
            <w:sz w:val="24"/>
            <w:szCs w:val="24"/>
          </w:rPr>
          <m:t>-</m:t>
        </m:r>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s</m:t>
            </m:r>
          </m:sup>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A</m:t>
                </m:r>
              </m:sub>
            </m:sSub>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∙ds</m:t>
            </m:r>
          </m:e>
        </m:nary>
      </m:oMath>
      <w:r w:rsidRPr="00372A74">
        <w:rPr>
          <w:sz w:val="24"/>
          <w:szCs w:val="24"/>
        </w:rPr>
        <w:t xml:space="preserve"> </w:t>
      </w:r>
      <w:r w:rsidRPr="00372A74">
        <w:rPr>
          <w:sz w:val="24"/>
          <w:szCs w:val="24"/>
        </w:rPr>
        <w:tab/>
      </w:r>
      <w:r w:rsidRPr="00372A74">
        <w:rPr>
          <w:sz w:val="24"/>
          <w:szCs w:val="24"/>
        </w:rPr>
        <w:tab/>
      </w:r>
      <w:r w:rsidRPr="00372A74">
        <w:rPr>
          <w:sz w:val="24"/>
          <w:szCs w:val="24"/>
        </w:rPr>
        <w:tab/>
        <w:t>(</w:t>
      </w:r>
      <w:r w:rsidR="00DA5214">
        <w:rPr>
          <w:sz w:val="24"/>
          <w:szCs w:val="24"/>
        </w:rPr>
        <w:t>6</w:t>
      </w:r>
      <w:r w:rsidRPr="00372A74">
        <w:rPr>
          <w:sz w:val="24"/>
          <w:szCs w:val="24"/>
        </w:rPr>
        <w:t>.4)</w:t>
      </w:r>
    </w:p>
    <w:p w:rsidR="005035F0" w:rsidRPr="00372A74" w:rsidRDefault="005035F0" w:rsidP="005035F0">
      <w:pPr>
        <w:autoSpaceDE w:val="0"/>
        <w:autoSpaceDN w:val="0"/>
        <w:adjustRightInd w:val="0"/>
        <w:spacing w:line="360" w:lineRule="auto"/>
        <w:jc w:val="both"/>
        <w:rPr>
          <w:sz w:val="24"/>
          <w:szCs w:val="24"/>
        </w:rPr>
      </w:pPr>
    </w:p>
    <w:p w:rsidR="005035F0" w:rsidRPr="00372A74" w:rsidRDefault="005035F0" w:rsidP="005035F0">
      <w:pPr>
        <w:autoSpaceDE w:val="0"/>
        <w:autoSpaceDN w:val="0"/>
        <w:adjustRightInd w:val="0"/>
        <w:spacing w:line="360" w:lineRule="auto"/>
        <w:jc w:val="both"/>
        <w:rPr>
          <w:sz w:val="24"/>
          <w:szCs w:val="24"/>
        </w:rPr>
      </w:pPr>
      <w:r w:rsidRPr="00372A74">
        <w:rPr>
          <w:sz w:val="24"/>
          <w:szCs w:val="24"/>
        </w:rPr>
        <w:t>Substituting our bending stress equation (</w:t>
      </w:r>
      <m:oMath>
        <m:r>
          <w:rPr>
            <w:rFonts w:ascii="Cambria Math" w:hAnsi="Cambria Math"/>
            <w:sz w:val="24"/>
            <w:szCs w:val="24"/>
          </w:rPr>
          <m:t>σ = My/I</m:t>
        </m:r>
      </m:oMath>
      <w:r w:rsidRPr="00372A74">
        <w:rPr>
          <w:sz w:val="24"/>
          <w:szCs w:val="24"/>
        </w:rPr>
        <w:t>) on both faces (A and B) gives</w:t>
      </w:r>
    </w:p>
    <w:p w:rsidR="003C05EA" w:rsidRPr="00372A74" w:rsidRDefault="003C05EA" w:rsidP="005035F0">
      <w:pPr>
        <w:autoSpaceDE w:val="0"/>
        <w:autoSpaceDN w:val="0"/>
        <w:adjustRightInd w:val="0"/>
        <w:spacing w:line="360" w:lineRule="auto"/>
        <w:jc w:val="both"/>
        <w:rPr>
          <w:sz w:val="24"/>
          <w:szCs w:val="24"/>
        </w:rPr>
      </w:pPr>
    </w:p>
    <w:p w:rsidR="003C05EA" w:rsidRPr="00372A74" w:rsidRDefault="003C05EA" w:rsidP="003C05EA">
      <w:pPr>
        <w:autoSpaceDE w:val="0"/>
        <w:autoSpaceDN w:val="0"/>
        <w:adjustRightInd w:val="0"/>
        <w:spacing w:line="360" w:lineRule="auto"/>
        <w:jc w:val="both"/>
        <w:rPr>
          <w:sz w:val="24"/>
          <w:szCs w:val="24"/>
        </w:rPr>
      </w:pPr>
      <m:oMath>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∙dx=</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B</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A</m:t>
                </m:r>
              </m:sub>
            </m:sSub>
          </m:num>
          <m:den>
            <m:r>
              <w:rPr>
                <w:rFonts w:ascii="Cambria Math" w:hAnsi="Cambria Math"/>
                <w:sz w:val="24"/>
                <w:szCs w:val="24"/>
              </w:rPr>
              <m:t>I</m:t>
            </m:r>
          </m:den>
        </m:f>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s</m:t>
            </m:r>
          </m:sup>
          <m:e>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∙ds</m:t>
            </m:r>
          </m:e>
        </m:nary>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dM</m:t>
            </m:r>
          </m:num>
          <m:den>
            <m:r>
              <w:rPr>
                <w:rFonts w:ascii="Cambria Math" w:hAnsi="Cambria Math"/>
                <w:sz w:val="24"/>
                <w:szCs w:val="24"/>
              </w:rPr>
              <m:t>I</m:t>
            </m:r>
          </m:den>
        </m:f>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s</m:t>
            </m:r>
          </m:sup>
          <m:e>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∙ds</m:t>
            </m:r>
          </m:e>
        </m:nary>
      </m:oMath>
      <w:r w:rsidRPr="00372A74">
        <w:rPr>
          <w:sz w:val="24"/>
          <w:szCs w:val="24"/>
        </w:rPr>
        <w:t xml:space="preserve"> </w:t>
      </w:r>
      <w:r w:rsidRPr="00372A74">
        <w:rPr>
          <w:sz w:val="24"/>
          <w:szCs w:val="24"/>
        </w:rPr>
        <w:tab/>
      </w:r>
      <w:r w:rsidRPr="00372A74">
        <w:rPr>
          <w:sz w:val="24"/>
          <w:szCs w:val="24"/>
        </w:rPr>
        <w:tab/>
        <w:t>(</w:t>
      </w:r>
      <w:r w:rsidR="00DA5214">
        <w:rPr>
          <w:sz w:val="24"/>
          <w:szCs w:val="24"/>
        </w:rPr>
        <w:t>6</w:t>
      </w:r>
      <w:r w:rsidRPr="00372A74">
        <w:rPr>
          <w:sz w:val="24"/>
          <w:szCs w:val="24"/>
        </w:rPr>
        <w:t>.5)</w:t>
      </w:r>
    </w:p>
    <w:p w:rsidR="003C05EA" w:rsidRPr="00372A74" w:rsidRDefault="003C05EA" w:rsidP="005035F0">
      <w:pPr>
        <w:autoSpaceDE w:val="0"/>
        <w:autoSpaceDN w:val="0"/>
        <w:adjustRightInd w:val="0"/>
        <w:spacing w:line="360" w:lineRule="auto"/>
        <w:jc w:val="both"/>
        <w:rPr>
          <w:sz w:val="24"/>
          <w:szCs w:val="24"/>
        </w:rPr>
      </w:pPr>
    </w:p>
    <w:p w:rsidR="005035F0" w:rsidRPr="00372A74" w:rsidRDefault="005035F0" w:rsidP="005035F0">
      <w:pPr>
        <w:autoSpaceDE w:val="0"/>
        <w:autoSpaceDN w:val="0"/>
        <w:adjustRightInd w:val="0"/>
        <w:spacing w:line="360" w:lineRule="auto"/>
        <w:jc w:val="both"/>
        <w:rPr>
          <w:sz w:val="24"/>
          <w:szCs w:val="24"/>
        </w:rPr>
      </w:pPr>
      <w:r w:rsidRPr="00372A74">
        <w:rPr>
          <w:sz w:val="24"/>
          <w:szCs w:val="24"/>
        </w:rPr>
        <w:t xml:space="preserve">Substituting </w:t>
      </w:r>
      <m:oMath>
        <m:r>
          <w:rPr>
            <w:rFonts w:ascii="Cambria Math" w:hAnsi="Cambria Math"/>
            <w:sz w:val="24"/>
            <w:szCs w:val="24"/>
          </w:rPr>
          <m:t>dM = Vdx</m:t>
        </m:r>
      </m:oMath>
      <w:r w:rsidRPr="00372A74">
        <w:rPr>
          <w:sz w:val="24"/>
          <w:szCs w:val="24"/>
        </w:rPr>
        <w:t xml:space="preserve"> (from simple beam theory) gives</w:t>
      </w:r>
    </w:p>
    <w:p w:rsidR="003C05EA" w:rsidRPr="00372A74" w:rsidRDefault="003C05EA" w:rsidP="005035F0">
      <w:pPr>
        <w:autoSpaceDE w:val="0"/>
        <w:autoSpaceDN w:val="0"/>
        <w:adjustRightInd w:val="0"/>
        <w:spacing w:line="360" w:lineRule="auto"/>
        <w:jc w:val="both"/>
        <w:rPr>
          <w:sz w:val="24"/>
          <w:szCs w:val="24"/>
        </w:rPr>
      </w:pPr>
    </w:p>
    <w:p w:rsidR="005035F0" w:rsidRPr="00372A74" w:rsidRDefault="003C05EA" w:rsidP="005035F0">
      <w:pPr>
        <w:autoSpaceDE w:val="0"/>
        <w:autoSpaceDN w:val="0"/>
        <w:adjustRightInd w:val="0"/>
        <w:spacing w:line="360" w:lineRule="auto"/>
        <w:jc w:val="both"/>
        <w:rPr>
          <w:sz w:val="24"/>
          <w:szCs w:val="24"/>
        </w:rPr>
      </w:pPr>
      <m:oMath>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m:t>
            </m:r>
          </m:num>
          <m:den>
            <m:r>
              <w:rPr>
                <w:rFonts w:ascii="Cambria Math" w:hAnsi="Cambria Math"/>
                <w:sz w:val="24"/>
                <w:szCs w:val="24"/>
              </w:rPr>
              <m:t>I</m:t>
            </m:r>
          </m:den>
        </m:f>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s</m:t>
            </m:r>
          </m:sup>
          <m:e>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∙ds</m:t>
            </m:r>
          </m:e>
        </m:nary>
      </m:oMath>
      <w:r w:rsidRPr="00372A74">
        <w:rPr>
          <w:sz w:val="24"/>
          <w:szCs w:val="24"/>
        </w:rPr>
        <w:t xml:space="preserve"> </w:t>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t>(</w:t>
      </w:r>
      <w:r w:rsidR="00DA5214">
        <w:rPr>
          <w:sz w:val="24"/>
          <w:szCs w:val="24"/>
        </w:rPr>
        <w:t>6</w:t>
      </w:r>
      <w:r w:rsidRPr="00372A74">
        <w:rPr>
          <w:sz w:val="24"/>
          <w:szCs w:val="24"/>
        </w:rPr>
        <w:t>.6)</w:t>
      </w:r>
    </w:p>
    <w:p w:rsidR="005035F0" w:rsidRPr="00372A74" w:rsidRDefault="005035F0" w:rsidP="005035F0">
      <w:pPr>
        <w:autoSpaceDE w:val="0"/>
        <w:autoSpaceDN w:val="0"/>
        <w:adjustRightInd w:val="0"/>
        <w:spacing w:line="360" w:lineRule="auto"/>
        <w:jc w:val="both"/>
        <w:rPr>
          <w:sz w:val="24"/>
          <w:szCs w:val="24"/>
        </w:rPr>
      </w:pPr>
    </w:p>
    <w:p w:rsidR="005035F0" w:rsidRPr="00372A74" w:rsidRDefault="005035F0" w:rsidP="005035F0">
      <w:pPr>
        <w:autoSpaceDE w:val="0"/>
        <w:autoSpaceDN w:val="0"/>
        <w:adjustRightInd w:val="0"/>
        <w:spacing w:line="360" w:lineRule="auto"/>
        <w:jc w:val="both"/>
        <w:rPr>
          <w:sz w:val="24"/>
          <w:szCs w:val="24"/>
        </w:rPr>
      </w:pPr>
      <w:r w:rsidRPr="00372A74">
        <w:rPr>
          <w:sz w:val="24"/>
          <w:szCs w:val="24"/>
        </w:rPr>
        <w:t>Thus the shear stress is a function of “s” (the arc length from the “open” end), and is:</w:t>
      </w:r>
    </w:p>
    <w:p w:rsidR="003C05EA" w:rsidRPr="00372A74" w:rsidRDefault="003C05EA" w:rsidP="005035F0">
      <w:pPr>
        <w:autoSpaceDE w:val="0"/>
        <w:autoSpaceDN w:val="0"/>
        <w:adjustRightInd w:val="0"/>
        <w:spacing w:line="360" w:lineRule="auto"/>
        <w:jc w:val="both"/>
        <w:rPr>
          <w:sz w:val="24"/>
          <w:szCs w:val="24"/>
        </w:rPr>
      </w:pPr>
    </w:p>
    <w:p w:rsidR="003C05EA" w:rsidRPr="00372A74" w:rsidRDefault="003C05EA" w:rsidP="003C05EA">
      <w:pPr>
        <w:autoSpaceDE w:val="0"/>
        <w:autoSpaceDN w:val="0"/>
        <w:adjustRightInd w:val="0"/>
        <w:spacing w:line="360" w:lineRule="auto"/>
        <w:jc w:val="both"/>
        <w:rPr>
          <w:sz w:val="24"/>
          <w:szCs w:val="24"/>
        </w:rPr>
      </w:pPr>
      <m:oMath>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V∙Q(s)</m:t>
            </m:r>
          </m:num>
          <m:den>
            <m:r>
              <w:rPr>
                <w:rFonts w:ascii="Cambria Math" w:hAnsi="Cambria Math"/>
                <w:sz w:val="24"/>
                <w:szCs w:val="24"/>
              </w:rPr>
              <m:t>I∙t(s)</m:t>
            </m:r>
          </m:den>
        </m:f>
      </m:oMath>
      <w:r w:rsidRPr="00372A74">
        <w:rPr>
          <w:sz w:val="24"/>
          <w:szCs w:val="24"/>
        </w:rPr>
        <w:t xml:space="preserve"> </w:t>
      </w:r>
      <w:r w:rsidRPr="00372A74">
        <w:rPr>
          <w:sz w:val="24"/>
          <w:szCs w:val="24"/>
        </w:rPr>
        <w:tab/>
      </w:r>
      <w:r w:rsidRPr="00372A74">
        <w:rPr>
          <w:sz w:val="24"/>
          <w:szCs w:val="24"/>
        </w:rPr>
        <w:tab/>
      </w:r>
      <m:oMath>
        <m:r>
          <w:rPr>
            <w:rFonts w:ascii="Cambria Math" w:hAnsi="Cambria Math"/>
            <w:sz w:val="24"/>
            <w:szCs w:val="24"/>
          </w:rPr>
          <m:t>Q</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m:t>
        </m:r>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s</m:t>
            </m:r>
          </m:sup>
          <m:e>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∙ds</m:t>
            </m:r>
          </m:e>
        </m:nary>
      </m:oMath>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t>(</w:t>
      </w:r>
      <w:r w:rsidR="00DA5214">
        <w:rPr>
          <w:sz w:val="24"/>
          <w:szCs w:val="24"/>
        </w:rPr>
        <w:t>6</w:t>
      </w:r>
      <w:r w:rsidRPr="00372A74">
        <w:rPr>
          <w:sz w:val="24"/>
          <w:szCs w:val="24"/>
        </w:rPr>
        <w:t>.7)</w:t>
      </w:r>
    </w:p>
    <w:p w:rsidR="005035F0" w:rsidRPr="00372A74" w:rsidRDefault="005035F0" w:rsidP="005035F0">
      <w:pPr>
        <w:autoSpaceDE w:val="0"/>
        <w:autoSpaceDN w:val="0"/>
        <w:adjustRightInd w:val="0"/>
        <w:spacing w:line="360" w:lineRule="auto"/>
        <w:jc w:val="both"/>
        <w:rPr>
          <w:sz w:val="24"/>
          <w:szCs w:val="24"/>
        </w:rPr>
      </w:pPr>
    </w:p>
    <w:p w:rsidR="005035F0" w:rsidRPr="00372A74" w:rsidRDefault="005035F0" w:rsidP="005035F0">
      <w:pPr>
        <w:autoSpaceDE w:val="0"/>
        <w:autoSpaceDN w:val="0"/>
        <w:adjustRightInd w:val="0"/>
        <w:spacing w:line="360" w:lineRule="auto"/>
        <w:jc w:val="both"/>
        <w:rPr>
          <w:sz w:val="24"/>
          <w:szCs w:val="24"/>
        </w:rPr>
      </w:pPr>
      <w:r w:rsidRPr="00372A74">
        <w:rPr>
          <w:sz w:val="24"/>
          <w:szCs w:val="24"/>
        </w:rPr>
        <w:t>Note the similarity to the basic shear stress equation for small open sections:</w:t>
      </w:r>
    </w:p>
    <w:p w:rsidR="00CD0495" w:rsidRPr="00372A74" w:rsidRDefault="00CD0495" w:rsidP="005035F0">
      <w:pPr>
        <w:autoSpaceDE w:val="0"/>
        <w:autoSpaceDN w:val="0"/>
        <w:adjustRightInd w:val="0"/>
        <w:spacing w:line="360" w:lineRule="auto"/>
        <w:jc w:val="both"/>
        <w:rPr>
          <w:sz w:val="24"/>
          <w:szCs w:val="24"/>
        </w:rPr>
      </w:pPr>
    </w:p>
    <w:p w:rsidR="00CD0495" w:rsidRPr="00372A74" w:rsidRDefault="00CD0495" w:rsidP="00CD0495">
      <w:pPr>
        <w:autoSpaceDE w:val="0"/>
        <w:autoSpaceDN w:val="0"/>
        <w:adjustRightInd w:val="0"/>
        <w:spacing w:line="360" w:lineRule="auto"/>
        <w:jc w:val="both"/>
        <w:rPr>
          <w:sz w:val="24"/>
          <w:szCs w:val="24"/>
        </w:rPr>
      </w:pPr>
      <m:oMath>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y</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V∙Q(y)</m:t>
            </m:r>
          </m:num>
          <m:den>
            <m:r>
              <w:rPr>
                <w:rFonts w:ascii="Cambria Math" w:hAnsi="Cambria Math"/>
                <w:sz w:val="24"/>
                <w:szCs w:val="24"/>
              </w:rPr>
              <m:t>I∙t(y)</m:t>
            </m:r>
          </m:den>
        </m:f>
      </m:oMath>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t>(</w:t>
      </w:r>
      <w:r w:rsidR="00DA5214">
        <w:rPr>
          <w:sz w:val="24"/>
          <w:szCs w:val="24"/>
        </w:rPr>
        <w:t>6</w:t>
      </w:r>
      <w:r w:rsidRPr="00372A74">
        <w:rPr>
          <w:sz w:val="24"/>
          <w:szCs w:val="24"/>
        </w:rPr>
        <w:t>.8)</w:t>
      </w:r>
    </w:p>
    <w:p w:rsidR="005035F0" w:rsidRPr="00372A74" w:rsidRDefault="005035F0" w:rsidP="005035F0">
      <w:pPr>
        <w:autoSpaceDE w:val="0"/>
        <w:autoSpaceDN w:val="0"/>
        <w:adjustRightInd w:val="0"/>
        <w:spacing w:line="360" w:lineRule="auto"/>
        <w:jc w:val="both"/>
        <w:rPr>
          <w:sz w:val="24"/>
          <w:szCs w:val="24"/>
        </w:rPr>
      </w:pPr>
    </w:p>
    <w:p w:rsidR="005035F0" w:rsidRPr="00372A74" w:rsidRDefault="005035F0" w:rsidP="00B61803">
      <w:pPr>
        <w:autoSpaceDE w:val="0"/>
        <w:autoSpaceDN w:val="0"/>
        <w:adjustRightInd w:val="0"/>
        <w:spacing w:line="360" w:lineRule="auto"/>
        <w:ind w:firstLine="567"/>
        <w:jc w:val="both"/>
        <w:rPr>
          <w:sz w:val="24"/>
          <w:szCs w:val="24"/>
        </w:rPr>
      </w:pPr>
      <w:r w:rsidRPr="00372A74">
        <w:rPr>
          <w:sz w:val="24"/>
          <w:szCs w:val="24"/>
        </w:rPr>
        <w:t>Since naval architects try to avoid changing the plating thickness too often (as the tapers add cost), if the thickness is constant, then</w:t>
      </w:r>
    </w:p>
    <w:p w:rsidR="005035F0" w:rsidRPr="00372A74" w:rsidRDefault="005035F0" w:rsidP="005035F0">
      <w:pPr>
        <w:autoSpaceDE w:val="0"/>
        <w:autoSpaceDN w:val="0"/>
        <w:adjustRightInd w:val="0"/>
        <w:spacing w:line="360" w:lineRule="auto"/>
        <w:jc w:val="both"/>
        <w:rPr>
          <w:sz w:val="24"/>
          <w:szCs w:val="24"/>
        </w:rPr>
      </w:pPr>
    </w:p>
    <w:p w:rsidR="00FB3FD7" w:rsidRPr="00372A74" w:rsidRDefault="00FB3FD7" w:rsidP="005035F0">
      <w:pPr>
        <w:autoSpaceDE w:val="0"/>
        <w:autoSpaceDN w:val="0"/>
        <w:adjustRightInd w:val="0"/>
        <w:spacing w:line="360" w:lineRule="auto"/>
        <w:jc w:val="both"/>
        <w:rPr>
          <w:sz w:val="24"/>
          <w:szCs w:val="24"/>
        </w:rPr>
      </w:pPr>
    </w:p>
    <w:p w:rsidR="00FB3FD7" w:rsidRPr="00372A74" w:rsidRDefault="00FB3FD7" w:rsidP="005035F0">
      <w:pPr>
        <w:autoSpaceDE w:val="0"/>
        <w:autoSpaceDN w:val="0"/>
        <w:adjustRightInd w:val="0"/>
        <w:spacing w:line="360" w:lineRule="auto"/>
        <w:jc w:val="both"/>
        <w:rPr>
          <w:sz w:val="24"/>
          <w:szCs w:val="24"/>
        </w:rPr>
      </w:pPr>
    </w:p>
    <w:p w:rsidR="00FB3FD7" w:rsidRPr="00372A74" w:rsidRDefault="00FB3FD7" w:rsidP="00FB3FD7">
      <w:pPr>
        <w:autoSpaceDE w:val="0"/>
        <w:autoSpaceDN w:val="0"/>
        <w:adjustRightInd w:val="0"/>
        <w:spacing w:line="360" w:lineRule="auto"/>
        <w:jc w:val="both"/>
        <w:rPr>
          <w:sz w:val="24"/>
          <w:szCs w:val="24"/>
        </w:rPr>
      </w:pPr>
      <m:oMath>
        <m:r>
          <w:rPr>
            <w:rFonts w:ascii="Cambria Math" w:hAnsi="Cambria Math"/>
            <w:sz w:val="24"/>
            <w:szCs w:val="24"/>
          </w:rPr>
          <w:lastRenderedPageBreak/>
          <m:t>τ</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m:t>
            </m:r>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s</m:t>
                </m:r>
              </m:sup>
              <m:e>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∙ds</m:t>
                </m:r>
              </m:e>
            </m:nary>
          </m:num>
          <m:den>
            <m:r>
              <w:rPr>
                <w:rFonts w:ascii="Cambria Math" w:hAnsi="Cambria Math"/>
                <w:sz w:val="24"/>
                <w:szCs w:val="24"/>
              </w:rPr>
              <m:t>I</m:t>
            </m:r>
          </m:den>
        </m:f>
      </m:oMath>
      <w:r w:rsidRPr="00372A74">
        <w:rPr>
          <w:sz w:val="24"/>
          <w:szCs w:val="24"/>
        </w:rPr>
        <w:t xml:space="preserve"> </w:t>
      </w:r>
      <w:r w:rsidRPr="00372A74">
        <w:rPr>
          <w:sz w:val="24"/>
          <w:szCs w:val="24"/>
        </w:rPr>
        <w:tab/>
      </w:r>
      <w:r w:rsidRPr="00372A74">
        <w:rPr>
          <w:sz w:val="24"/>
          <w:szCs w:val="24"/>
        </w:rPr>
        <w:tab/>
      </w:r>
      <m:oMath>
        <m:r>
          <w:rPr>
            <w:rFonts w:ascii="Cambria Math" w:hAnsi="Cambria Math"/>
            <w:sz w:val="24"/>
            <w:szCs w:val="24"/>
          </w:rPr>
          <m:t>(t=constant)</m:t>
        </m:r>
      </m:oMath>
      <w:r w:rsidRPr="00372A74">
        <w:rPr>
          <w:sz w:val="24"/>
          <w:szCs w:val="24"/>
        </w:rPr>
        <w:tab/>
      </w:r>
      <w:r w:rsidRPr="00372A74">
        <w:rPr>
          <w:sz w:val="24"/>
          <w:szCs w:val="24"/>
        </w:rPr>
        <w:tab/>
      </w:r>
      <w:r w:rsidRPr="00372A74">
        <w:rPr>
          <w:sz w:val="24"/>
          <w:szCs w:val="24"/>
        </w:rPr>
        <w:tab/>
      </w:r>
      <w:r w:rsidRPr="00372A74">
        <w:rPr>
          <w:sz w:val="24"/>
          <w:szCs w:val="24"/>
        </w:rPr>
        <w:tab/>
      </w:r>
      <w:r w:rsidRPr="00372A74">
        <w:rPr>
          <w:sz w:val="24"/>
          <w:szCs w:val="24"/>
        </w:rPr>
        <w:tab/>
        <w:t>(</w:t>
      </w:r>
      <w:r w:rsidR="00DA5214">
        <w:rPr>
          <w:sz w:val="24"/>
          <w:szCs w:val="24"/>
        </w:rPr>
        <w:t>6</w:t>
      </w:r>
      <w:r w:rsidRPr="00372A74">
        <w:rPr>
          <w:sz w:val="24"/>
          <w:szCs w:val="24"/>
        </w:rPr>
        <w:t>.9)</w:t>
      </w:r>
    </w:p>
    <w:p w:rsidR="00FB3FD7" w:rsidRPr="00372A74" w:rsidRDefault="00FB3FD7" w:rsidP="005035F0">
      <w:pPr>
        <w:autoSpaceDE w:val="0"/>
        <w:autoSpaceDN w:val="0"/>
        <w:adjustRightInd w:val="0"/>
        <w:spacing w:line="360" w:lineRule="auto"/>
        <w:jc w:val="both"/>
        <w:rPr>
          <w:sz w:val="24"/>
          <w:szCs w:val="24"/>
        </w:rPr>
      </w:pPr>
    </w:p>
    <w:p w:rsidR="005035F0" w:rsidRPr="00DA5214" w:rsidRDefault="005035F0" w:rsidP="00372A74">
      <w:pPr>
        <w:autoSpaceDE w:val="0"/>
        <w:autoSpaceDN w:val="0"/>
        <w:adjustRightInd w:val="0"/>
        <w:spacing w:line="360" w:lineRule="auto"/>
        <w:ind w:firstLine="567"/>
        <w:jc w:val="both"/>
        <w:rPr>
          <w:sz w:val="24"/>
          <w:szCs w:val="24"/>
        </w:rPr>
      </w:pPr>
      <w:r w:rsidRPr="00372A74">
        <w:rPr>
          <w:sz w:val="24"/>
          <w:szCs w:val="24"/>
        </w:rPr>
        <w:t xml:space="preserve">Note that we have defined the integral </w:t>
      </w:r>
      <m:oMath>
        <m:r>
          <w:rPr>
            <w:rFonts w:ascii="Cambria Math" w:hAnsi="Cambria Math"/>
            <w:sz w:val="24"/>
            <w:szCs w:val="24"/>
          </w:rPr>
          <m:t xml:space="preserve">Q(s) </m:t>
        </m:r>
      </m:oMath>
      <w:r w:rsidRPr="00372A74">
        <w:rPr>
          <w:sz w:val="24"/>
          <w:szCs w:val="24"/>
        </w:rPr>
        <w:t xml:space="preserve">as the </w:t>
      </w:r>
      <w:r w:rsidRPr="00372A74">
        <w:rPr>
          <w:i/>
          <w:iCs/>
          <w:sz w:val="24"/>
          <w:szCs w:val="24"/>
        </w:rPr>
        <w:t>1st moment about the NA of the cumulative section area starting from the “open” (shear stress-free) end of the section</w:t>
      </w:r>
      <w:r w:rsidRPr="00372A74">
        <w:rPr>
          <w:sz w:val="24"/>
          <w:szCs w:val="24"/>
        </w:rPr>
        <w:t xml:space="preserve">. Note that the integral </w:t>
      </w:r>
      <m:oMath>
        <m:r>
          <w:rPr>
            <w:rFonts w:ascii="Cambria Math" w:hAnsi="Cambria Math"/>
            <w:sz w:val="24"/>
            <w:szCs w:val="24"/>
          </w:rPr>
          <m:t>Q(s)</m:t>
        </m:r>
      </m:oMath>
      <w:r w:rsidRPr="00372A74">
        <w:rPr>
          <w:sz w:val="24"/>
          <w:szCs w:val="24"/>
        </w:rPr>
        <w:t xml:space="preserve"> is maximum at the NA (and 0 at all “open” ends of the section – including the CL plane!), and thus </w:t>
      </w:r>
      <w:r w:rsidRPr="00372A74">
        <w:rPr>
          <w:i/>
          <w:iCs/>
          <w:sz w:val="24"/>
          <w:szCs w:val="24"/>
        </w:rPr>
        <w:t>shear stress is maximum at the neutral axis NA</w:t>
      </w:r>
      <w:r w:rsidRPr="00372A74">
        <w:rPr>
          <w:sz w:val="24"/>
          <w:szCs w:val="24"/>
        </w:rPr>
        <w:t xml:space="preserve">, just like it </w:t>
      </w:r>
      <w:r w:rsidRPr="00DA5214">
        <w:rPr>
          <w:sz w:val="24"/>
          <w:szCs w:val="24"/>
        </w:rPr>
        <w:t>would be for a solid section.</w:t>
      </w:r>
    </w:p>
    <w:p w:rsidR="005035F0" w:rsidRPr="00DA5214" w:rsidRDefault="005035F0" w:rsidP="00372A74">
      <w:pPr>
        <w:autoSpaceDE w:val="0"/>
        <w:autoSpaceDN w:val="0"/>
        <w:adjustRightInd w:val="0"/>
        <w:spacing w:line="360" w:lineRule="auto"/>
        <w:ind w:firstLine="567"/>
        <w:jc w:val="both"/>
        <w:rPr>
          <w:sz w:val="24"/>
          <w:szCs w:val="24"/>
        </w:rPr>
      </w:pPr>
      <w:r w:rsidRPr="00DA5214">
        <w:rPr>
          <w:sz w:val="24"/>
          <w:szCs w:val="24"/>
        </w:rPr>
        <w:t xml:space="preserve">Note also that </w:t>
      </w:r>
      <m:oMath>
        <m:r>
          <w:rPr>
            <w:rFonts w:ascii="Cambria Math" w:hAnsi="Cambria Math"/>
            <w:sz w:val="24"/>
            <w:szCs w:val="24"/>
          </w:rPr>
          <m:t>V</m:t>
        </m:r>
      </m:oMath>
      <w:r w:rsidRPr="00DA5214">
        <w:rPr>
          <w:sz w:val="24"/>
          <w:szCs w:val="24"/>
        </w:rPr>
        <w:t xml:space="preserve"> and </w:t>
      </w:r>
      <m:oMath>
        <m:r>
          <w:rPr>
            <w:rFonts w:ascii="Cambria Math" w:hAnsi="Cambria Math"/>
            <w:sz w:val="24"/>
            <w:szCs w:val="24"/>
          </w:rPr>
          <m:t>I</m:t>
        </m:r>
      </m:oMath>
      <w:r w:rsidRPr="00DA5214">
        <w:rPr>
          <w:sz w:val="24"/>
          <w:szCs w:val="24"/>
        </w:rPr>
        <w:t xml:space="preserve"> are for the entire section (i.e. </w:t>
      </w:r>
      <m:oMath>
        <m:r>
          <w:rPr>
            <w:rFonts w:ascii="Cambria Math" w:hAnsi="Cambria Math"/>
            <w:sz w:val="24"/>
            <w:szCs w:val="24"/>
          </w:rPr>
          <m:t>V(x)</m:t>
        </m:r>
      </m:oMath>
      <w:r w:rsidRPr="00DA5214">
        <w:rPr>
          <w:sz w:val="24"/>
          <w:szCs w:val="24"/>
        </w:rPr>
        <w:t xml:space="preserve"> </w:t>
      </w:r>
      <w:proofErr w:type="gramStart"/>
      <w:r w:rsidRPr="00DA5214">
        <w:rPr>
          <w:sz w:val="24"/>
          <w:szCs w:val="24"/>
        </w:rPr>
        <w:t xml:space="preserve">and </w:t>
      </w:r>
      <w:proofErr w:type="gramEnd"/>
      <m:oMath>
        <m:r>
          <w:rPr>
            <w:rFonts w:ascii="Cambria Math" w:hAnsi="Cambria Math"/>
            <w:sz w:val="24"/>
            <w:szCs w:val="24"/>
          </w:rPr>
          <m:t>I(x)</m:t>
        </m:r>
      </m:oMath>
      <w:r w:rsidRPr="00DA5214">
        <w:rPr>
          <w:sz w:val="24"/>
          <w:szCs w:val="24"/>
        </w:rPr>
        <w:t xml:space="preserve">), while </w:t>
      </w:r>
      <m:oMath>
        <m:r>
          <w:rPr>
            <w:rFonts w:ascii="Cambria Math" w:hAnsi="Cambria Math"/>
            <w:sz w:val="24"/>
            <w:szCs w:val="24"/>
          </w:rPr>
          <m:t>Q</m:t>
        </m:r>
      </m:oMath>
      <w:r w:rsidRPr="00DA5214">
        <w:rPr>
          <w:sz w:val="24"/>
          <w:szCs w:val="24"/>
        </w:rPr>
        <w:t xml:space="preserve"> (and maybe t) is a function of the arc length s from the “open” end (i.e. </w:t>
      </w:r>
      <m:oMath>
        <m:r>
          <w:rPr>
            <w:rFonts w:ascii="Cambria Math" w:hAnsi="Cambria Math"/>
            <w:sz w:val="24"/>
            <w:szCs w:val="24"/>
          </w:rPr>
          <m:t>Q(s)</m:t>
        </m:r>
      </m:oMath>
      <w:r w:rsidR="00DA5214" w:rsidRPr="00DA5214">
        <w:rPr>
          <w:noProof/>
          <w:sz w:val="24"/>
          <w:szCs w:val="24"/>
          <w:lang w:val="en-MY" w:eastAsia="en-MY"/>
        </w:rPr>
        <w:t xml:space="preserve"> </w:t>
      </w:r>
      <w:r w:rsidRPr="00DA5214">
        <w:rPr>
          <w:sz w:val="24"/>
          <w:szCs w:val="24"/>
        </w:rPr>
        <w:t xml:space="preserve"> and t(s)).</w:t>
      </w:r>
    </w:p>
    <w:p w:rsidR="005035F0" w:rsidRPr="00DA5214" w:rsidRDefault="005035F0" w:rsidP="00372A74">
      <w:pPr>
        <w:autoSpaceDE w:val="0"/>
        <w:autoSpaceDN w:val="0"/>
        <w:adjustRightInd w:val="0"/>
        <w:spacing w:line="360" w:lineRule="auto"/>
        <w:ind w:firstLine="567"/>
        <w:jc w:val="both"/>
        <w:rPr>
          <w:sz w:val="24"/>
          <w:szCs w:val="24"/>
        </w:rPr>
      </w:pPr>
      <w:r w:rsidRPr="00DA5214">
        <w:rPr>
          <w:sz w:val="24"/>
          <w:szCs w:val="24"/>
        </w:rPr>
        <w:t xml:space="preserve">The product </w:t>
      </w:r>
      <m:oMath>
        <m:r>
          <w:rPr>
            <w:rFonts w:ascii="Cambria Math" w:eastAsia="Arial Unicode MS" w:hAnsi="Cambria Math"/>
            <w:sz w:val="24"/>
            <w:szCs w:val="24"/>
          </w:rPr>
          <m:t>τ∙</m:t>
        </m:r>
        <m:r>
          <w:rPr>
            <w:rFonts w:ascii="Cambria Math" w:hAnsi="Cambria Math"/>
            <w:sz w:val="24"/>
            <w:szCs w:val="24"/>
          </w:rPr>
          <m:t>t</m:t>
        </m:r>
      </m:oMath>
      <w:r w:rsidRPr="00DA5214">
        <w:rPr>
          <w:i/>
          <w:iCs/>
          <w:sz w:val="24"/>
          <w:szCs w:val="24"/>
        </w:rPr>
        <w:t xml:space="preserve"> </w:t>
      </w:r>
      <w:r w:rsidRPr="00DA5214">
        <w:rPr>
          <w:sz w:val="24"/>
          <w:szCs w:val="24"/>
        </w:rPr>
        <w:t xml:space="preserve">(shear stress x thickness = </w:t>
      </w:r>
      <w:proofErr w:type="spellStart"/>
      <w:r w:rsidRPr="00DA5214">
        <w:rPr>
          <w:sz w:val="24"/>
          <w:szCs w:val="24"/>
        </w:rPr>
        <w:t>lb</w:t>
      </w:r>
      <w:proofErr w:type="spellEnd"/>
      <w:r w:rsidRPr="00DA5214">
        <w:rPr>
          <w:sz w:val="24"/>
          <w:szCs w:val="24"/>
        </w:rPr>
        <w:t xml:space="preserve">/in2 x in = </w:t>
      </w:r>
      <w:proofErr w:type="spellStart"/>
      <w:r w:rsidRPr="00DA5214">
        <w:rPr>
          <w:sz w:val="24"/>
          <w:szCs w:val="24"/>
        </w:rPr>
        <w:t>lb</w:t>
      </w:r>
      <w:proofErr w:type="spellEnd"/>
      <w:r w:rsidRPr="00DA5214">
        <w:rPr>
          <w:sz w:val="24"/>
          <w:szCs w:val="24"/>
        </w:rPr>
        <w:t xml:space="preserve">/in) is appropriately named the </w:t>
      </w:r>
      <w:r w:rsidRPr="00DA5214">
        <w:rPr>
          <w:i/>
          <w:iCs/>
          <w:sz w:val="24"/>
          <w:szCs w:val="24"/>
        </w:rPr>
        <w:t xml:space="preserve">shear flow </w:t>
      </w:r>
      <w:r w:rsidRPr="00DA5214">
        <w:rPr>
          <w:sz w:val="24"/>
          <w:szCs w:val="24"/>
        </w:rPr>
        <w:t>(in analogy to pipe flow) and is often denoted by symbol</w:t>
      </w:r>
    </w:p>
    <w:p w:rsidR="00DA5214" w:rsidRPr="00DA5214" w:rsidRDefault="00DA5214" w:rsidP="00372A74">
      <w:pPr>
        <w:autoSpaceDE w:val="0"/>
        <w:autoSpaceDN w:val="0"/>
        <w:adjustRightInd w:val="0"/>
        <w:spacing w:line="360" w:lineRule="auto"/>
        <w:ind w:firstLine="567"/>
        <w:jc w:val="both"/>
        <w:rPr>
          <w:sz w:val="24"/>
          <w:szCs w:val="24"/>
        </w:rPr>
      </w:pPr>
    </w:p>
    <w:p w:rsidR="005035F0" w:rsidRPr="00DA5214" w:rsidRDefault="00DA5214" w:rsidP="005035F0">
      <w:pPr>
        <w:autoSpaceDE w:val="0"/>
        <w:autoSpaceDN w:val="0"/>
        <w:adjustRightInd w:val="0"/>
        <w:spacing w:line="360" w:lineRule="auto"/>
        <w:jc w:val="both"/>
        <w:rPr>
          <w:sz w:val="24"/>
          <w:szCs w:val="24"/>
        </w:rPr>
      </w:pPr>
      <m:oMath>
        <m:r>
          <w:rPr>
            <w:rFonts w:ascii="Cambria Math" w:hAnsi="Cambria Math"/>
            <w:sz w:val="24"/>
            <w:szCs w:val="24"/>
          </w:rPr>
          <m:t>q</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m:t>
            </m:r>
          </m:num>
          <m:den>
            <m:r>
              <w:rPr>
                <w:rFonts w:ascii="Cambria Math" w:hAnsi="Cambria Math"/>
                <w:sz w:val="24"/>
                <w:szCs w:val="24"/>
              </w:rPr>
              <m:t>I</m:t>
            </m:r>
          </m:den>
        </m:f>
        <m:r>
          <w:rPr>
            <w:rFonts w:ascii="Cambria Math" w:hAnsi="Cambria Math"/>
            <w:sz w:val="24"/>
            <w:szCs w:val="24"/>
          </w:rPr>
          <m:t>Q(s)</m:t>
        </m:r>
      </m:oMath>
      <w:r w:rsidRPr="00DA5214">
        <w:rPr>
          <w:noProof/>
          <w:sz w:val="24"/>
          <w:szCs w:val="24"/>
          <w:lang w:val="en-MY" w:eastAsia="en-MY"/>
        </w:rPr>
        <w:t xml:space="preserve"> </w:t>
      </w:r>
      <w:r w:rsidRPr="00DA5214">
        <w:rPr>
          <w:sz w:val="24"/>
          <w:szCs w:val="24"/>
        </w:rPr>
        <w:tab/>
      </w:r>
      <w:r w:rsidRPr="00DA5214">
        <w:rPr>
          <w:sz w:val="24"/>
          <w:szCs w:val="24"/>
        </w:rPr>
        <w:tab/>
      </w:r>
      <w:r w:rsidRPr="00DA5214">
        <w:rPr>
          <w:sz w:val="24"/>
          <w:szCs w:val="24"/>
        </w:rPr>
        <w:tab/>
      </w:r>
      <w:r w:rsidRPr="00DA5214">
        <w:rPr>
          <w:sz w:val="24"/>
          <w:szCs w:val="24"/>
        </w:rPr>
        <w:tab/>
      </w:r>
      <w:r w:rsidRPr="00DA5214">
        <w:rPr>
          <w:sz w:val="24"/>
          <w:szCs w:val="24"/>
        </w:rPr>
        <w:tab/>
      </w:r>
      <w:r w:rsidRPr="00DA5214">
        <w:rPr>
          <w:sz w:val="24"/>
          <w:szCs w:val="24"/>
        </w:rPr>
        <w:tab/>
      </w:r>
      <w:r w:rsidRPr="00DA5214">
        <w:rPr>
          <w:sz w:val="24"/>
          <w:szCs w:val="24"/>
        </w:rPr>
        <w:tab/>
      </w:r>
      <w:r w:rsidRPr="00DA5214">
        <w:rPr>
          <w:sz w:val="24"/>
          <w:szCs w:val="24"/>
        </w:rPr>
        <w:tab/>
        <w:t>(6.10)</w:t>
      </w:r>
    </w:p>
    <w:p w:rsidR="005035F0" w:rsidRPr="00DA5214" w:rsidRDefault="005035F0" w:rsidP="005035F0">
      <w:pPr>
        <w:autoSpaceDE w:val="0"/>
        <w:autoSpaceDN w:val="0"/>
        <w:adjustRightInd w:val="0"/>
        <w:spacing w:line="360" w:lineRule="auto"/>
        <w:jc w:val="both"/>
        <w:rPr>
          <w:sz w:val="24"/>
          <w:szCs w:val="24"/>
        </w:rPr>
      </w:pPr>
    </w:p>
    <w:p w:rsidR="005035F0" w:rsidRPr="00DA5214" w:rsidRDefault="005035F0" w:rsidP="005035F0">
      <w:pPr>
        <w:autoSpaceDE w:val="0"/>
        <w:autoSpaceDN w:val="0"/>
        <w:adjustRightInd w:val="0"/>
        <w:spacing w:line="360" w:lineRule="auto"/>
        <w:jc w:val="both"/>
        <w:rPr>
          <w:sz w:val="24"/>
          <w:szCs w:val="24"/>
        </w:rPr>
      </w:pPr>
      <w:r w:rsidRPr="00DA5214">
        <w:rPr>
          <w:sz w:val="24"/>
          <w:szCs w:val="24"/>
        </w:rPr>
        <w:t xml:space="preserve">Note that the ratio </w:t>
      </w:r>
      <m:oMath>
        <m:f>
          <m:fPr>
            <m:ctrlPr>
              <w:rPr>
                <w:rFonts w:ascii="Cambria Math" w:hAnsi="Cambria Math"/>
                <w:i/>
                <w:sz w:val="24"/>
                <w:szCs w:val="24"/>
              </w:rPr>
            </m:ctrlPr>
          </m:fPr>
          <m:num>
            <m:r>
              <w:rPr>
                <w:rFonts w:ascii="Cambria Math" w:hAnsi="Cambria Math"/>
                <w:sz w:val="24"/>
                <w:szCs w:val="24"/>
              </w:rPr>
              <m:t>V</m:t>
            </m:r>
          </m:num>
          <m:den>
            <m:r>
              <w:rPr>
                <w:rFonts w:ascii="Cambria Math" w:hAnsi="Cambria Math"/>
                <w:sz w:val="24"/>
                <w:szCs w:val="24"/>
              </w:rPr>
              <m:t>I</m:t>
            </m:r>
          </m:den>
        </m:f>
      </m:oMath>
      <w:r w:rsidRPr="00DA5214">
        <w:rPr>
          <w:sz w:val="24"/>
          <w:szCs w:val="24"/>
        </w:rPr>
        <w:t xml:space="preserve"> is a constant at each cross-section (x). Thus, this ratio simply scales the integral </w:t>
      </w:r>
      <m:oMath>
        <m:r>
          <w:rPr>
            <w:rFonts w:ascii="Cambria Math" w:hAnsi="Cambria Math"/>
            <w:sz w:val="24"/>
            <w:szCs w:val="24"/>
          </w:rPr>
          <m:t>Q(s)</m:t>
        </m:r>
      </m:oMath>
      <w:r w:rsidR="00DA5214" w:rsidRPr="00DA5214">
        <w:rPr>
          <w:noProof/>
          <w:sz w:val="24"/>
          <w:szCs w:val="24"/>
          <w:lang w:val="en-MY" w:eastAsia="en-MY"/>
        </w:rPr>
        <w:t xml:space="preserve"> </w:t>
      </w:r>
      <w:r w:rsidRPr="00DA5214">
        <w:rPr>
          <w:sz w:val="24"/>
          <w:szCs w:val="24"/>
        </w:rPr>
        <w:t xml:space="preserve"> to get the shear </w:t>
      </w:r>
      <w:proofErr w:type="gramStart"/>
      <w:r w:rsidRPr="00DA5214">
        <w:rPr>
          <w:sz w:val="24"/>
          <w:szCs w:val="24"/>
        </w:rPr>
        <w:t xml:space="preserve">flow </w:t>
      </w:r>
      <w:proofErr w:type="gramEnd"/>
      <m:oMath>
        <m:r>
          <w:rPr>
            <w:rFonts w:ascii="Cambria Math" w:hAnsi="Cambria Math"/>
            <w:sz w:val="24"/>
            <w:szCs w:val="24"/>
          </w:rPr>
          <m:t>q</m:t>
        </m:r>
        <m:d>
          <m:dPr>
            <m:ctrlPr>
              <w:rPr>
                <w:rFonts w:ascii="Cambria Math" w:hAnsi="Cambria Math"/>
                <w:i/>
                <w:sz w:val="24"/>
                <w:szCs w:val="24"/>
              </w:rPr>
            </m:ctrlPr>
          </m:dPr>
          <m:e>
            <m:r>
              <w:rPr>
                <w:rFonts w:ascii="Cambria Math" w:hAnsi="Cambria Math"/>
                <w:sz w:val="24"/>
                <w:szCs w:val="24"/>
              </w:rPr>
              <m:t>s</m:t>
            </m:r>
          </m:e>
        </m:d>
      </m:oMath>
      <w:r w:rsidRPr="00DA5214">
        <w:rPr>
          <w:sz w:val="24"/>
          <w:szCs w:val="24"/>
        </w:rPr>
        <w:t>.</w:t>
      </w:r>
    </w:p>
    <w:p w:rsidR="005035F0" w:rsidRDefault="005035F0" w:rsidP="005035F0">
      <w:pPr>
        <w:autoSpaceDE w:val="0"/>
        <w:autoSpaceDN w:val="0"/>
        <w:adjustRightInd w:val="0"/>
        <w:spacing w:line="360" w:lineRule="auto"/>
        <w:jc w:val="both"/>
        <w:rPr>
          <w:rFonts w:ascii="Cambria" w:hAnsi="Cambria" w:cs="TimesNewRomanPSMT"/>
          <w:sz w:val="24"/>
          <w:szCs w:val="24"/>
        </w:rPr>
      </w:pPr>
    </w:p>
    <w:p w:rsidR="005035F0" w:rsidRPr="00DA5214" w:rsidRDefault="005035F0" w:rsidP="00DA5214">
      <w:pPr>
        <w:autoSpaceDE w:val="0"/>
        <w:autoSpaceDN w:val="0"/>
        <w:adjustRightInd w:val="0"/>
        <w:spacing w:line="360" w:lineRule="auto"/>
        <w:ind w:firstLine="567"/>
        <w:jc w:val="both"/>
        <w:rPr>
          <w:i/>
          <w:iCs/>
          <w:sz w:val="24"/>
          <w:szCs w:val="24"/>
        </w:rPr>
      </w:pPr>
      <w:r w:rsidRPr="00DA5214">
        <w:rPr>
          <w:sz w:val="24"/>
          <w:szCs w:val="24"/>
        </w:rPr>
        <w:t xml:space="preserve">As a specific case, consider a box-beam with </w:t>
      </w:r>
      <w:r w:rsidRPr="00DA5214">
        <w:rPr>
          <w:i/>
          <w:iCs/>
          <w:sz w:val="24"/>
          <w:szCs w:val="24"/>
        </w:rPr>
        <w:t xml:space="preserve">constant plating thickness </w:t>
      </w:r>
      <m:oMath>
        <m:r>
          <w:rPr>
            <w:rFonts w:ascii="Cambria Math" w:hAnsi="Cambria Math"/>
            <w:sz w:val="24"/>
            <w:szCs w:val="24"/>
          </w:rPr>
          <m:t>t</m:t>
        </m:r>
      </m:oMath>
      <w:r w:rsidRPr="00DA5214">
        <w:rPr>
          <w:i/>
          <w:iCs/>
          <w:sz w:val="24"/>
          <w:szCs w:val="24"/>
        </w:rPr>
        <w:t xml:space="preserve"> </w:t>
      </w:r>
      <w:r w:rsidRPr="00DA5214">
        <w:rPr>
          <w:sz w:val="24"/>
          <w:szCs w:val="24"/>
        </w:rPr>
        <w:t xml:space="preserve">as shown </w:t>
      </w:r>
      <w:r w:rsidR="00DA5214">
        <w:rPr>
          <w:sz w:val="24"/>
          <w:szCs w:val="24"/>
        </w:rPr>
        <w:t>in Figure.6.5</w:t>
      </w:r>
      <w:r w:rsidRPr="00DA5214">
        <w:rPr>
          <w:i/>
          <w:iCs/>
          <w:sz w:val="24"/>
          <w:szCs w:val="24"/>
        </w:rPr>
        <w:t>:</w:t>
      </w:r>
    </w:p>
    <w:p w:rsidR="005035F0" w:rsidRPr="00B17221" w:rsidRDefault="005035F0" w:rsidP="005035F0">
      <w:pPr>
        <w:autoSpaceDE w:val="0"/>
        <w:autoSpaceDN w:val="0"/>
        <w:adjustRightInd w:val="0"/>
        <w:spacing w:line="360" w:lineRule="auto"/>
        <w:jc w:val="both"/>
        <w:rPr>
          <w:rFonts w:ascii="TimesNewRomanPS-ItalicMT" w:hAnsi="TimesNewRomanPS-ItalicMT" w:cs="TimesNewRomanPS-ItalicMT"/>
          <w:iCs/>
        </w:rPr>
      </w:pPr>
    </w:p>
    <w:p w:rsidR="005035F0" w:rsidRDefault="005035F0" w:rsidP="005035F0">
      <w:pPr>
        <w:autoSpaceDE w:val="0"/>
        <w:autoSpaceDN w:val="0"/>
        <w:adjustRightInd w:val="0"/>
        <w:spacing w:line="360" w:lineRule="auto"/>
        <w:jc w:val="center"/>
        <w:rPr>
          <w:rFonts w:ascii="Cambria" w:hAnsi="Cambria"/>
          <w:sz w:val="24"/>
          <w:szCs w:val="24"/>
        </w:rPr>
      </w:pPr>
      <w:r>
        <w:rPr>
          <w:rFonts w:ascii="Cambria" w:hAnsi="Cambria"/>
          <w:noProof/>
          <w:sz w:val="24"/>
          <w:szCs w:val="24"/>
          <w:lang w:val="en-MY" w:eastAsia="ja-JP"/>
        </w:rPr>
        <w:lastRenderedPageBreak/>
        <w:drawing>
          <wp:inline distT="0" distB="0" distL="0" distR="0" wp14:anchorId="6AA9A20A" wp14:editId="08BA490E">
            <wp:extent cx="5696728" cy="3548743"/>
            <wp:effectExtent l="0" t="0" r="0" b="0"/>
            <wp:docPr id="5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1">
                      <a:lum contrast="20000"/>
                    </a:blip>
                    <a:srcRect/>
                    <a:stretch>
                      <a:fillRect/>
                    </a:stretch>
                  </pic:blipFill>
                  <pic:spPr bwMode="auto">
                    <a:xfrm>
                      <a:off x="0" y="0"/>
                      <a:ext cx="5693001" cy="3546421"/>
                    </a:xfrm>
                    <a:prstGeom prst="rect">
                      <a:avLst/>
                    </a:prstGeom>
                    <a:noFill/>
                    <a:ln w="9525">
                      <a:noFill/>
                      <a:miter lim="800000"/>
                      <a:headEnd/>
                      <a:tailEnd/>
                    </a:ln>
                  </pic:spPr>
                </pic:pic>
              </a:graphicData>
            </a:graphic>
          </wp:inline>
        </w:drawing>
      </w:r>
    </w:p>
    <w:p w:rsidR="00DA5214" w:rsidRPr="00372A74" w:rsidRDefault="00DA5214" w:rsidP="00DA5214">
      <w:pPr>
        <w:autoSpaceDE w:val="0"/>
        <w:autoSpaceDN w:val="0"/>
        <w:adjustRightInd w:val="0"/>
        <w:spacing w:line="360" w:lineRule="auto"/>
        <w:jc w:val="center"/>
        <w:rPr>
          <w:sz w:val="24"/>
          <w:szCs w:val="24"/>
        </w:rPr>
      </w:pPr>
      <w:r w:rsidRPr="00372A74">
        <w:rPr>
          <w:b/>
          <w:sz w:val="24"/>
          <w:szCs w:val="24"/>
        </w:rPr>
        <w:t>Figure.</w:t>
      </w:r>
      <w:r>
        <w:rPr>
          <w:b/>
          <w:sz w:val="24"/>
          <w:szCs w:val="24"/>
        </w:rPr>
        <w:t>6.5</w:t>
      </w:r>
      <w:r w:rsidRPr="00372A74">
        <w:rPr>
          <w:b/>
          <w:sz w:val="24"/>
          <w:szCs w:val="24"/>
        </w:rPr>
        <w:t>:</w:t>
      </w:r>
      <w:r w:rsidRPr="00372A74">
        <w:rPr>
          <w:sz w:val="24"/>
          <w:szCs w:val="24"/>
        </w:rPr>
        <w:t xml:space="preserve"> </w:t>
      </w:r>
      <w:r>
        <w:rPr>
          <w:sz w:val="24"/>
          <w:szCs w:val="24"/>
        </w:rPr>
        <w:t xml:space="preserve">Shear and stress of </w:t>
      </w:r>
      <w:r w:rsidRPr="00DA5214">
        <w:rPr>
          <w:sz w:val="24"/>
          <w:szCs w:val="24"/>
        </w:rPr>
        <w:t xml:space="preserve">box-beam with </w:t>
      </w:r>
      <w:r w:rsidRPr="00DA5214">
        <w:rPr>
          <w:iCs/>
          <w:sz w:val="24"/>
          <w:szCs w:val="24"/>
        </w:rPr>
        <w:t>constant plating thickness</w:t>
      </w:r>
      <w:r w:rsidRPr="00372A74">
        <w:rPr>
          <w:sz w:val="24"/>
          <w:szCs w:val="24"/>
        </w:rPr>
        <w:t>.</w:t>
      </w:r>
    </w:p>
    <w:p w:rsidR="00DA5214" w:rsidRDefault="00DA5214" w:rsidP="005035F0">
      <w:pPr>
        <w:autoSpaceDE w:val="0"/>
        <w:autoSpaceDN w:val="0"/>
        <w:adjustRightInd w:val="0"/>
        <w:spacing w:line="360" w:lineRule="auto"/>
        <w:jc w:val="center"/>
        <w:rPr>
          <w:rFonts w:ascii="Cambria" w:hAnsi="Cambria"/>
          <w:sz w:val="24"/>
          <w:szCs w:val="24"/>
        </w:rPr>
      </w:pPr>
    </w:p>
    <w:p w:rsidR="005035F0" w:rsidRDefault="005035F0" w:rsidP="00B61803">
      <w:pPr>
        <w:autoSpaceDE w:val="0"/>
        <w:autoSpaceDN w:val="0"/>
        <w:adjustRightInd w:val="0"/>
        <w:spacing w:line="360" w:lineRule="auto"/>
        <w:ind w:firstLine="567"/>
        <w:jc w:val="both"/>
        <w:rPr>
          <w:sz w:val="24"/>
          <w:szCs w:val="24"/>
        </w:rPr>
      </w:pPr>
      <w:r w:rsidRPr="00DA5214">
        <w:rPr>
          <w:sz w:val="24"/>
          <w:szCs w:val="24"/>
        </w:rPr>
        <w:t xml:space="preserve">For horizontal portions, </w:t>
      </w:r>
      <m:oMath>
        <m:r>
          <w:rPr>
            <w:rFonts w:ascii="Cambria Math" w:hAnsi="Cambria Math"/>
            <w:sz w:val="24"/>
            <w:szCs w:val="24"/>
          </w:rPr>
          <m:t>y</m:t>
        </m:r>
      </m:oMath>
      <w:r w:rsidRPr="00DA5214">
        <w:rPr>
          <w:sz w:val="24"/>
          <w:szCs w:val="24"/>
        </w:rPr>
        <w:t xml:space="preserve"> is constant, and therefore </w:t>
      </w:r>
      <m:oMath>
        <m:r>
          <w:rPr>
            <w:rFonts w:ascii="Cambria Math" w:hAnsi="Cambria Math"/>
            <w:sz w:val="24"/>
            <w:szCs w:val="24"/>
          </w:rPr>
          <m:t>Q</m:t>
        </m:r>
      </m:oMath>
      <w:r w:rsidRPr="00DA5214">
        <w:rPr>
          <w:sz w:val="24"/>
          <w:szCs w:val="24"/>
        </w:rPr>
        <w:t xml:space="preserve"> (and therefore </w:t>
      </w:r>
      <m:oMath>
        <m:r>
          <w:rPr>
            <w:rFonts w:ascii="Cambria Math" w:hAnsi="Cambria Math"/>
            <w:sz w:val="24"/>
            <w:szCs w:val="24"/>
          </w:rPr>
          <m:t>q</m:t>
        </m:r>
      </m:oMath>
      <w:r w:rsidRPr="00DA5214">
        <w:rPr>
          <w:sz w:val="24"/>
          <w:szCs w:val="24"/>
        </w:rPr>
        <w:t xml:space="preserve"> </w:t>
      </w:r>
      <w:proofErr w:type="gramStart"/>
      <w:r w:rsidRPr="00DA5214">
        <w:rPr>
          <w:sz w:val="24"/>
          <w:szCs w:val="24"/>
        </w:rPr>
        <w:t xml:space="preserve">and </w:t>
      </w:r>
      <w:proofErr w:type="gramEnd"/>
      <m:oMath>
        <m:r>
          <w:rPr>
            <w:rFonts w:ascii="Cambria Math" w:hAnsi="Cambria Math"/>
            <w:sz w:val="24"/>
            <w:szCs w:val="24"/>
          </w:rPr>
          <m:t>τ</m:t>
        </m:r>
      </m:oMath>
      <w:r w:rsidRPr="00DA5214">
        <w:rPr>
          <w:sz w:val="24"/>
          <w:szCs w:val="24"/>
        </w:rPr>
        <w:t xml:space="preserve">) increases linearly with arc length </w:t>
      </w:r>
      <m:oMath>
        <m:r>
          <w:rPr>
            <w:rFonts w:ascii="Cambria Math" w:hAnsi="Cambria Math"/>
            <w:sz w:val="24"/>
            <w:szCs w:val="24"/>
          </w:rPr>
          <m:t>s</m:t>
        </m:r>
      </m:oMath>
      <w:r w:rsidRPr="00DA5214">
        <w:rPr>
          <w:sz w:val="24"/>
          <w:szCs w:val="24"/>
        </w:rPr>
        <w:t xml:space="preserve"> </w:t>
      </w:r>
      <w:r w:rsidR="004358FD">
        <w:rPr>
          <w:sz w:val="24"/>
          <w:szCs w:val="24"/>
        </w:rPr>
        <w:t xml:space="preserve">which is </w:t>
      </w:r>
      <w:r w:rsidRPr="00DA5214">
        <w:rPr>
          <w:sz w:val="24"/>
          <w:szCs w:val="24"/>
        </w:rPr>
        <w:t>the horizontal distance from CL</w:t>
      </w:r>
      <w:r w:rsidR="004358FD">
        <w:rPr>
          <w:sz w:val="24"/>
          <w:szCs w:val="24"/>
        </w:rPr>
        <w:t xml:space="preserve">, </w:t>
      </w:r>
      <w:r w:rsidRPr="00DA5214">
        <w:rPr>
          <w:sz w:val="24"/>
          <w:szCs w:val="24"/>
        </w:rPr>
        <w:t>“g” is the distance from the NA to the deck.</w:t>
      </w:r>
    </w:p>
    <w:p w:rsidR="00DA37CE" w:rsidRDefault="00DA37CE" w:rsidP="005035F0">
      <w:pPr>
        <w:autoSpaceDE w:val="0"/>
        <w:autoSpaceDN w:val="0"/>
        <w:adjustRightInd w:val="0"/>
        <w:spacing w:line="360" w:lineRule="auto"/>
        <w:jc w:val="both"/>
        <w:rPr>
          <w:sz w:val="24"/>
          <w:szCs w:val="24"/>
        </w:rPr>
      </w:pPr>
    </w:p>
    <w:p w:rsidR="00DA5214" w:rsidRPr="00711C05" w:rsidRDefault="00DA5214" w:rsidP="005035F0">
      <w:pPr>
        <w:autoSpaceDE w:val="0"/>
        <w:autoSpaceDN w:val="0"/>
        <w:adjustRightInd w:val="0"/>
        <w:spacing w:line="360" w:lineRule="auto"/>
        <w:jc w:val="both"/>
        <w:rPr>
          <w:b/>
          <w:sz w:val="24"/>
          <w:szCs w:val="24"/>
        </w:rPr>
      </w:pPr>
      <w:r w:rsidRPr="00711C05">
        <w:rPr>
          <w:b/>
          <w:sz w:val="24"/>
          <w:szCs w:val="24"/>
        </w:rPr>
        <w:t xml:space="preserve">In the deck: </w:t>
      </w:r>
    </w:p>
    <w:p w:rsidR="00DA5214" w:rsidRDefault="00DA5214" w:rsidP="005035F0">
      <w:pPr>
        <w:autoSpaceDE w:val="0"/>
        <w:autoSpaceDN w:val="0"/>
        <w:adjustRightInd w:val="0"/>
        <w:spacing w:line="360" w:lineRule="auto"/>
        <w:jc w:val="both"/>
        <w:rPr>
          <w:sz w:val="24"/>
          <w:szCs w:val="24"/>
        </w:rPr>
      </w:pPr>
      <m:oMath>
        <m:r>
          <w:rPr>
            <w:rFonts w:ascii="Cambria Math" w:hAnsi="Cambria Math"/>
            <w:sz w:val="24"/>
            <w:szCs w:val="24"/>
          </w:rPr>
          <m:t>Q</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1</m:t>
                </m:r>
              </m:sub>
            </m:sSub>
          </m:e>
        </m:d>
        <m:r>
          <w:rPr>
            <w:rFonts w:ascii="Cambria Math" w:hAnsi="Cambria Math"/>
            <w:sz w:val="24"/>
            <w:szCs w:val="24"/>
          </w:rPr>
          <m:t>=</m:t>
        </m:r>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t</m:t>
            </m:r>
          </m:sup>
          <m:e>
            <m:r>
              <w:rPr>
                <w:rFonts w:ascii="Cambria Math" w:hAnsi="Cambria Math"/>
                <w:sz w:val="24"/>
                <w:szCs w:val="24"/>
              </w:rPr>
              <m:t>y∙t∙d</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1</m:t>
                </m:r>
              </m:sub>
            </m:sSub>
          </m:e>
        </m:nary>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1</m:t>
            </m:r>
          </m:sub>
        </m:sSub>
      </m:oMath>
      <w:r w:rsidR="00711C05">
        <w:rPr>
          <w:sz w:val="24"/>
          <w:szCs w:val="24"/>
        </w:rPr>
        <w:t xml:space="preserve"> </w:t>
      </w:r>
    </w:p>
    <w:p w:rsidR="00711C05" w:rsidRPr="00711C05" w:rsidRDefault="00711C05" w:rsidP="005035F0">
      <w:pPr>
        <w:autoSpaceDE w:val="0"/>
        <w:autoSpaceDN w:val="0"/>
        <w:adjustRightInd w:val="0"/>
        <w:spacing w:line="360" w:lineRule="auto"/>
        <w:jc w:val="both"/>
        <w:rPr>
          <w:sz w:val="24"/>
          <w:szCs w:val="24"/>
        </w:rPr>
      </w:pPr>
    </w:p>
    <w:p w:rsidR="00711C05" w:rsidRDefault="00711C05" w:rsidP="005035F0">
      <w:pPr>
        <w:autoSpaceDE w:val="0"/>
        <w:autoSpaceDN w:val="0"/>
        <w:adjustRightInd w:val="0"/>
        <w:spacing w:line="360" w:lineRule="auto"/>
        <w:jc w:val="both"/>
        <w:rPr>
          <w:sz w:val="24"/>
          <w:szCs w:val="24"/>
        </w:rPr>
      </w:pPr>
      <m:oMath>
        <m:r>
          <w:rPr>
            <w:rFonts w:ascii="Cambria Math" w:hAnsi="Cambria Math"/>
            <w:sz w:val="24"/>
            <w:szCs w:val="24"/>
          </w:rPr>
          <m:t>τ</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1</m:t>
                </m:r>
              </m:sub>
            </m:sSub>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Vgt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1</m:t>
                </m:r>
              </m:sub>
            </m:sSub>
          </m:num>
          <m:den>
            <m:r>
              <w:rPr>
                <w:rFonts w:ascii="Cambria Math" w:hAnsi="Cambria Math"/>
                <w:sz w:val="24"/>
                <w:szCs w:val="24"/>
              </w:rPr>
              <m:t>tI</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Vg</m:t>
            </m:r>
          </m:num>
          <m:den>
            <m:r>
              <w:rPr>
                <w:rFonts w:ascii="Cambria Math" w:hAnsi="Cambria Math"/>
                <w:sz w:val="24"/>
                <w:szCs w:val="24"/>
              </w:rPr>
              <m:t>I</m:t>
            </m:r>
          </m:den>
        </m:f>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1</m:t>
            </m:r>
          </m:sub>
        </m:sSub>
      </m:oMath>
      <w:r>
        <w:rPr>
          <w:sz w:val="24"/>
          <w:szCs w:val="24"/>
        </w:rPr>
        <w:t xml:space="preserve"> (</w:t>
      </w:r>
      <w:proofErr w:type="gramStart"/>
      <w:r>
        <w:rPr>
          <w:sz w:val="24"/>
          <w:szCs w:val="24"/>
        </w:rPr>
        <w:t>linear</w:t>
      </w:r>
      <w:proofErr w:type="gramEnd"/>
      <w:r>
        <w:rPr>
          <w:sz w:val="24"/>
          <w:szCs w:val="24"/>
        </w:rPr>
        <w:t xml:space="preserve"> in s) similar for bottom</w:t>
      </w:r>
      <w:r w:rsidR="00A976F2">
        <w:rPr>
          <w:sz w:val="24"/>
          <w:szCs w:val="24"/>
        </w:rPr>
        <w:tab/>
      </w:r>
      <w:r w:rsidR="00A976F2">
        <w:rPr>
          <w:sz w:val="24"/>
          <w:szCs w:val="24"/>
        </w:rPr>
        <w:tab/>
      </w:r>
      <w:r w:rsidR="00A976F2">
        <w:rPr>
          <w:sz w:val="24"/>
          <w:szCs w:val="24"/>
        </w:rPr>
        <w:tab/>
      </w:r>
      <w:r w:rsidR="00A976F2">
        <w:rPr>
          <w:sz w:val="24"/>
          <w:szCs w:val="24"/>
        </w:rPr>
        <w:tab/>
        <w:t>(6.11)</w:t>
      </w:r>
    </w:p>
    <w:p w:rsidR="00711C05" w:rsidRDefault="00711C05" w:rsidP="005035F0">
      <w:pPr>
        <w:autoSpaceDE w:val="0"/>
        <w:autoSpaceDN w:val="0"/>
        <w:adjustRightInd w:val="0"/>
        <w:spacing w:line="360" w:lineRule="auto"/>
        <w:jc w:val="both"/>
        <w:rPr>
          <w:sz w:val="24"/>
          <w:szCs w:val="24"/>
        </w:rPr>
      </w:pPr>
    </w:p>
    <w:p w:rsidR="00711C05" w:rsidRPr="00711C05" w:rsidRDefault="00711C05" w:rsidP="005035F0">
      <w:pPr>
        <w:autoSpaceDE w:val="0"/>
        <w:autoSpaceDN w:val="0"/>
        <w:adjustRightInd w:val="0"/>
        <w:spacing w:line="360" w:lineRule="auto"/>
        <w:jc w:val="both"/>
        <w:rPr>
          <w:b/>
          <w:sz w:val="24"/>
          <w:szCs w:val="24"/>
        </w:rPr>
      </w:pPr>
      <w:r w:rsidRPr="00711C05">
        <w:rPr>
          <w:b/>
          <w:sz w:val="24"/>
          <w:szCs w:val="24"/>
        </w:rPr>
        <w:t>In the side shell</w:t>
      </w:r>
    </w:p>
    <w:p w:rsidR="00711C05" w:rsidRDefault="00711C05" w:rsidP="005035F0">
      <w:pPr>
        <w:autoSpaceDE w:val="0"/>
        <w:autoSpaceDN w:val="0"/>
        <w:adjustRightInd w:val="0"/>
        <w:spacing w:line="360" w:lineRule="auto"/>
        <w:jc w:val="both"/>
        <w:rPr>
          <w:sz w:val="24"/>
          <w:szCs w:val="24"/>
        </w:rPr>
      </w:pPr>
      <w:r>
        <w:rPr>
          <w:sz w:val="24"/>
          <w:szCs w:val="24"/>
        </w:rPr>
        <w:t xml:space="preserve">In the side shell since; </w:t>
      </w:r>
      <m:oMath>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=g-</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2</m:t>
            </m:r>
          </m:sub>
        </m:sSub>
      </m:oMath>
    </w:p>
    <w:p w:rsidR="00711C05" w:rsidRPr="00711C05" w:rsidRDefault="00711C05" w:rsidP="005035F0">
      <w:pPr>
        <w:autoSpaceDE w:val="0"/>
        <w:autoSpaceDN w:val="0"/>
        <w:adjustRightInd w:val="0"/>
        <w:spacing w:line="360" w:lineRule="auto"/>
        <w:jc w:val="both"/>
        <w:rPr>
          <w:sz w:val="24"/>
          <w:szCs w:val="24"/>
        </w:rPr>
      </w:pPr>
      <m:oMath>
        <m:r>
          <w:rPr>
            <w:rFonts w:ascii="Cambria Math" w:hAnsi="Cambria Math"/>
            <w:sz w:val="24"/>
            <w:szCs w:val="24"/>
          </w:rPr>
          <m:t>Q</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2</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A</m:t>
            </m:r>
          </m:sub>
        </m:sSub>
        <m:r>
          <w:rPr>
            <w:rFonts w:ascii="Cambria Math" w:hAnsi="Cambria Math"/>
            <w:sz w:val="24"/>
            <w:szCs w:val="24"/>
          </w:rPr>
          <m:t>+</m:t>
        </m:r>
        <m:nary>
          <m:naryPr>
            <m:limLoc m:val="subSup"/>
            <m:ctrlPr>
              <w:rPr>
                <w:rFonts w:ascii="Cambria Math" w:hAnsi="Cambria Math"/>
                <w:i/>
                <w:sz w:val="24"/>
                <w:szCs w:val="24"/>
              </w:rPr>
            </m:ctrlPr>
          </m:naryPr>
          <m:sub>
            <m:r>
              <w:rPr>
                <w:rFonts w:ascii="Cambria Math" w:hAnsi="Cambria Math"/>
                <w:sz w:val="24"/>
                <w:szCs w:val="24"/>
              </w:rPr>
              <m:t>0</m:t>
            </m:r>
          </m:sub>
          <m:sup>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2</m:t>
                </m:r>
              </m:sub>
            </m:sSub>
          </m:sup>
          <m:e>
            <m:r>
              <w:rPr>
                <w:rFonts w:ascii="Cambria Math" w:hAnsi="Cambria Math"/>
                <w:sz w:val="24"/>
                <w:szCs w:val="24"/>
              </w:rPr>
              <m:t>y∙t∙d</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2</m:t>
                </m:r>
              </m:sub>
            </m:sSub>
          </m:e>
        </m:nary>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A</m:t>
            </m:r>
          </m:sub>
        </m:sSub>
        <m:r>
          <w:rPr>
            <w:rFonts w:ascii="Cambria Math" w:hAnsi="Cambria Math"/>
            <w:sz w:val="24"/>
            <w:szCs w:val="24"/>
          </w:rPr>
          <m:t>+t∙g</m:t>
        </m:r>
        <m:nary>
          <m:naryPr>
            <m:limLoc m:val="subSup"/>
            <m:ctrlPr>
              <w:rPr>
                <w:rFonts w:ascii="Cambria Math" w:hAnsi="Cambria Math"/>
                <w:i/>
                <w:sz w:val="24"/>
                <w:szCs w:val="24"/>
              </w:rPr>
            </m:ctrlPr>
          </m:naryPr>
          <m:sub>
            <m:r>
              <w:rPr>
                <w:rFonts w:ascii="Cambria Math" w:hAnsi="Cambria Math"/>
                <w:sz w:val="24"/>
                <w:szCs w:val="24"/>
              </w:rPr>
              <m:t>0</m:t>
            </m:r>
          </m:sub>
          <m:sup>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2</m:t>
                </m:r>
              </m:sub>
            </m:sSub>
          </m:sup>
          <m:e>
            <m:r>
              <w:rPr>
                <w:rFonts w:ascii="Cambria Math" w:hAnsi="Cambria Math"/>
                <w:sz w:val="24"/>
                <w:szCs w:val="24"/>
              </w:rPr>
              <m:t>ds</m:t>
            </m:r>
          </m:e>
        </m:nary>
        <m:r>
          <w:rPr>
            <w:rFonts w:ascii="Cambria Math" w:hAnsi="Cambria Math"/>
            <w:sz w:val="24"/>
            <w:szCs w:val="24"/>
          </w:rPr>
          <m:t>-t</m:t>
        </m:r>
        <m:nary>
          <m:naryPr>
            <m:limLoc m:val="subSup"/>
            <m:ctrlPr>
              <w:rPr>
                <w:rFonts w:ascii="Cambria Math" w:hAnsi="Cambria Math"/>
                <w:i/>
                <w:sz w:val="24"/>
                <w:szCs w:val="24"/>
              </w:rPr>
            </m:ctrlPr>
          </m:naryPr>
          <m:sub>
            <m:r>
              <w:rPr>
                <w:rFonts w:ascii="Cambria Math" w:hAnsi="Cambria Math"/>
                <w:sz w:val="24"/>
                <w:szCs w:val="24"/>
              </w:rPr>
              <m:t>0</m:t>
            </m:r>
          </m:sub>
          <m:sup>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2</m:t>
                </m:r>
              </m:sub>
            </m:sSub>
          </m:sup>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2</m:t>
                </m:r>
              </m:sub>
            </m:sSub>
          </m:e>
        </m:nary>
        <m:r>
          <w:rPr>
            <w:rFonts w:ascii="Cambria Math" w:hAnsi="Cambria Math"/>
            <w:sz w:val="24"/>
            <w:szCs w:val="24"/>
          </w:rPr>
          <m:t>ds=</m:t>
        </m:r>
        <m:d>
          <m:dPr>
            <m:ctrlPr>
              <w:rPr>
                <w:rFonts w:ascii="Cambria Math" w:hAnsi="Cambria Math"/>
                <w:i/>
                <w:sz w:val="24"/>
                <w:szCs w:val="24"/>
              </w:rPr>
            </m:ctrlPr>
          </m:dPr>
          <m:e>
            <m:r>
              <w:rPr>
                <w:rFonts w:ascii="Cambria Math" w:hAnsi="Cambria Math"/>
                <w:sz w:val="24"/>
                <w:szCs w:val="24"/>
              </w:rPr>
              <m:t>g∙</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2</m:t>
                </m:r>
              </m:sub>
            </m:sSub>
            <m:r>
              <w:rPr>
                <w:rFonts w:ascii="Cambria Math" w:hAnsi="Cambria Math"/>
                <w:sz w:val="24"/>
                <w:szCs w:val="24"/>
              </w:rPr>
              <m:t>-</m:t>
            </m:r>
            <m:box>
              <m:boxPr>
                <m:ctrlPr>
                  <w:rPr>
                    <w:rFonts w:ascii="Cambria Math" w:hAnsi="Cambria Math"/>
                    <w:i/>
                    <w:sz w:val="24"/>
                    <w:szCs w:val="24"/>
                  </w:rPr>
                </m:ctrlPr>
              </m:boxPr>
              <m:e>
                <m:argPr>
                  <m:argSz m:val="-1"/>
                </m:argP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2</m:t>
                    </m:r>
                  </m:sub>
                  <m:sup>
                    <m:r>
                      <w:rPr>
                        <w:rFonts w:ascii="Cambria Math" w:hAnsi="Cambria Math"/>
                        <w:sz w:val="24"/>
                        <w:szCs w:val="24"/>
                      </w:rPr>
                      <m:t>2</m:t>
                    </m:r>
                  </m:sup>
                </m:sSubSup>
              </m:e>
            </m:box>
          </m:e>
        </m:d>
        <m:r>
          <w:rPr>
            <w:rFonts w:ascii="Cambria Math" w:hAnsi="Cambria Math"/>
            <w:sz w:val="24"/>
            <w:szCs w:val="24"/>
          </w:rPr>
          <m:t>t</m:t>
        </m:r>
      </m:oMath>
      <w:r>
        <w:rPr>
          <w:sz w:val="24"/>
          <w:szCs w:val="24"/>
        </w:rPr>
        <w:t xml:space="preserve"> </w:t>
      </w:r>
    </w:p>
    <w:p w:rsidR="00711C05" w:rsidRPr="00DA5214" w:rsidRDefault="00711C05" w:rsidP="005035F0">
      <w:pPr>
        <w:autoSpaceDE w:val="0"/>
        <w:autoSpaceDN w:val="0"/>
        <w:adjustRightInd w:val="0"/>
        <w:spacing w:line="360" w:lineRule="auto"/>
        <w:jc w:val="both"/>
        <w:rPr>
          <w:sz w:val="24"/>
          <w:szCs w:val="24"/>
        </w:rPr>
      </w:pPr>
      <m:oMath>
        <m:r>
          <w:rPr>
            <w:rFonts w:ascii="Cambria Math" w:hAnsi="Cambria Math"/>
            <w:sz w:val="24"/>
            <w:szCs w:val="24"/>
          </w:rPr>
          <m:t>τ</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2</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A</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Q</m:t>
            </m:r>
          </m:num>
          <m:den>
            <m:r>
              <w:rPr>
                <w:rFonts w:ascii="Cambria Math" w:hAnsi="Cambria Math"/>
                <w:sz w:val="24"/>
                <w:szCs w:val="24"/>
              </w:rPr>
              <m:t>I</m:t>
            </m:r>
          </m:den>
        </m:f>
        <m:d>
          <m:dPr>
            <m:ctrlPr>
              <w:rPr>
                <w:rFonts w:ascii="Cambria Math" w:hAnsi="Cambria Math"/>
                <w:i/>
                <w:sz w:val="24"/>
                <w:szCs w:val="24"/>
              </w:rPr>
            </m:ctrlPr>
          </m:dPr>
          <m:e>
            <m:r>
              <w:rPr>
                <w:rFonts w:ascii="Cambria Math" w:hAnsi="Cambria Math"/>
                <w:sz w:val="24"/>
                <w:szCs w:val="24"/>
              </w:rPr>
              <m:t>g∙</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2</m:t>
                </m:r>
              </m:sub>
            </m:sSub>
            <m:r>
              <w:rPr>
                <w:rFonts w:ascii="Cambria Math" w:hAnsi="Cambria Math"/>
                <w:sz w:val="24"/>
                <w:szCs w:val="24"/>
              </w:rPr>
              <m:t>-</m:t>
            </m:r>
            <m:box>
              <m:boxPr>
                <m:ctrlPr>
                  <w:rPr>
                    <w:rFonts w:ascii="Cambria Math" w:hAnsi="Cambria Math"/>
                    <w:i/>
                    <w:sz w:val="24"/>
                    <w:szCs w:val="24"/>
                  </w:rPr>
                </m:ctrlPr>
              </m:boxPr>
              <m:e>
                <m:argPr>
                  <m:argSz m:val="-1"/>
                </m:argP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2</m:t>
                    </m:r>
                  </m:sub>
                  <m:sup>
                    <m:r>
                      <w:rPr>
                        <w:rFonts w:ascii="Cambria Math" w:hAnsi="Cambria Math"/>
                        <w:sz w:val="24"/>
                        <w:szCs w:val="24"/>
                      </w:rPr>
                      <m:t>2</m:t>
                    </m:r>
                  </m:sup>
                </m:sSubSup>
              </m:e>
            </m:box>
          </m:e>
        </m:d>
      </m:oMath>
      <w:r>
        <w:rPr>
          <w:sz w:val="24"/>
          <w:szCs w:val="24"/>
        </w:rPr>
        <w:t xml:space="preserve"> (</w:t>
      </w:r>
      <w:proofErr w:type="gramStart"/>
      <w:r>
        <w:rPr>
          <w:sz w:val="24"/>
          <w:szCs w:val="24"/>
        </w:rPr>
        <w:t>parabolic</w:t>
      </w:r>
      <w:proofErr w:type="gramEnd"/>
      <w:r>
        <w:rPr>
          <w:sz w:val="24"/>
          <w:szCs w:val="24"/>
        </w:rPr>
        <w:t xml:space="preserve"> in s) max at NA</w:t>
      </w:r>
      <w:r w:rsidR="00DA37CE">
        <w:rPr>
          <w:sz w:val="24"/>
          <w:szCs w:val="24"/>
        </w:rPr>
        <w:tab/>
      </w:r>
      <w:r w:rsidR="00DA37CE">
        <w:rPr>
          <w:sz w:val="24"/>
          <w:szCs w:val="24"/>
        </w:rPr>
        <w:tab/>
      </w:r>
      <w:r w:rsidR="00DA37CE">
        <w:rPr>
          <w:sz w:val="24"/>
          <w:szCs w:val="24"/>
        </w:rPr>
        <w:tab/>
      </w:r>
      <w:r w:rsidR="00DA37CE">
        <w:rPr>
          <w:sz w:val="24"/>
          <w:szCs w:val="24"/>
        </w:rPr>
        <w:tab/>
        <w:t>(6.12)</w:t>
      </w:r>
    </w:p>
    <w:p w:rsidR="005035F0" w:rsidRDefault="005035F0" w:rsidP="005035F0">
      <w:pPr>
        <w:autoSpaceDE w:val="0"/>
        <w:autoSpaceDN w:val="0"/>
        <w:adjustRightInd w:val="0"/>
        <w:spacing w:line="360" w:lineRule="auto"/>
        <w:jc w:val="both"/>
        <w:rPr>
          <w:sz w:val="24"/>
          <w:szCs w:val="24"/>
        </w:rPr>
      </w:pPr>
    </w:p>
    <w:p w:rsidR="00DA37CE" w:rsidRPr="00DA5214" w:rsidRDefault="00DA37CE" w:rsidP="005035F0">
      <w:pPr>
        <w:autoSpaceDE w:val="0"/>
        <w:autoSpaceDN w:val="0"/>
        <w:adjustRightInd w:val="0"/>
        <w:spacing w:line="360" w:lineRule="auto"/>
        <w:jc w:val="both"/>
        <w:rPr>
          <w:sz w:val="24"/>
          <w:szCs w:val="24"/>
        </w:rPr>
      </w:pPr>
    </w:p>
    <w:p w:rsidR="005035F0" w:rsidRPr="00DA37CE" w:rsidRDefault="005035F0" w:rsidP="005035F0">
      <w:pPr>
        <w:autoSpaceDE w:val="0"/>
        <w:autoSpaceDN w:val="0"/>
        <w:adjustRightInd w:val="0"/>
        <w:spacing w:line="360" w:lineRule="auto"/>
        <w:rPr>
          <w:b/>
          <w:sz w:val="24"/>
          <w:szCs w:val="24"/>
        </w:rPr>
      </w:pPr>
      <w:r w:rsidRPr="00DA37CE">
        <w:rPr>
          <w:b/>
          <w:sz w:val="24"/>
          <w:szCs w:val="24"/>
        </w:rPr>
        <w:lastRenderedPageBreak/>
        <w:t>Example</w:t>
      </w:r>
      <w:r w:rsidR="007E4A59">
        <w:rPr>
          <w:b/>
          <w:sz w:val="24"/>
          <w:szCs w:val="24"/>
        </w:rPr>
        <w:t xml:space="preserve"> 6.2</w:t>
      </w:r>
      <w:r w:rsidRPr="00DA37CE">
        <w:rPr>
          <w:b/>
          <w:sz w:val="24"/>
          <w:szCs w:val="24"/>
        </w:rPr>
        <w:t>:</w:t>
      </w:r>
    </w:p>
    <w:p w:rsidR="005035F0" w:rsidRDefault="00B61803" w:rsidP="00B61803">
      <w:pPr>
        <w:autoSpaceDE w:val="0"/>
        <w:autoSpaceDN w:val="0"/>
        <w:adjustRightInd w:val="0"/>
        <w:spacing w:line="360" w:lineRule="auto"/>
        <w:jc w:val="both"/>
        <w:rPr>
          <w:sz w:val="24"/>
          <w:szCs w:val="24"/>
        </w:rPr>
      </w:pPr>
      <w:r w:rsidRPr="004913E8">
        <w:rPr>
          <w:sz w:val="24"/>
          <w:szCs w:val="24"/>
        </w:rPr>
        <w:t xml:space="preserve">Figure below shows </w:t>
      </w:r>
      <w:r w:rsidRPr="004A3511">
        <w:rPr>
          <w:sz w:val="24"/>
          <w:szCs w:val="24"/>
        </w:rPr>
        <w:t>a simple box-shaped barge</w:t>
      </w:r>
      <w:r w:rsidRPr="004913E8">
        <w:rPr>
          <w:sz w:val="24"/>
          <w:szCs w:val="24"/>
        </w:rPr>
        <w:t xml:space="preserve">. It is assumed the following is the data for each component, </w:t>
      </w:r>
      <w:r>
        <w:rPr>
          <w:sz w:val="24"/>
          <w:szCs w:val="24"/>
        </w:rPr>
        <w:t xml:space="preserve">deck: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d</m:t>
            </m:r>
          </m:sub>
        </m:sSub>
        <m:r>
          <w:rPr>
            <w:rFonts w:ascii="Cambria Math" w:hAnsi="Cambria Math"/>
            <w:sz w:val="24"/>
            <w:szCs w:val="24"/>
          </w:rPr>
          <m:t>=6.0 ft</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d</m:t>
            </m:r>
          </m:sub>
        </m:sSub>
        <m:r>
          <w:rPr>
            <w:rFonts w:ascii="Cambria Math" w:hAnsi="Cambria Math"/>
            <w:sz w:val="24"/>
            <w:szCs w:val="24"/>
          </w:rPr>
          <m:t>=1 in</m:t>
        </m:r>
      </m:oMath>
      <w:r>
        <w:rPr>
          <w:sz w:val="24"/>
          <w:szCs w:val="24"/>
        </w:rPr>
        <w:t xml:space="preserve">,  side: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s</m:t>
            </m:r>
          </m:sub>
        </m:sSub>
        <m:r>
          <w:rPr>
            <w:rFonts w:ascii="Cambria Math" w:hAnsi="Cambria Math"/>
            <w:sz w:val="24"/>
            <w:szCs w:val="24"/>
          </w:rPr>
          <m:t>=1 in</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s</m:t>
            </m:r>
          </m:sub>
        </m:sSub>
        <m:r>
          <w:rPr>
            <w:rFonts w:ascii="Cambria Math" w:hAnsi="Cambria Math"/>
            <w:sz w:val="24"/>
            <w:szCs w:val="24"/>
          </w:rPr>
          <m:t>=20 ft</m:t>
        </m:r>
      </m:oMath>
      <w:r>
        <w:rPr>
          <w:sz w:val="24"/>
          <w:szCs w:val="24"/>
        </w:rPr>
        <w:t xml:space="preserve">, bottom: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p</m:t>
            </m:r>
          </m:sub>
        </m:sSub>
        <m:r>
          <w:rPr>
            <w:rFonts w:ascii="Cambria Math" w:hAnsi="Cambria Math"/>
            <w:sz w:val="24"/>
            <w:szCs w:val="24"/>
          </w:rPr>
          <m:t>=12.5 ft</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m:t>
            </m:r>
          </m:sub>
        </m:sSub>
        <m:r>
          <w:rPr>
            <w:rFonts w:ascii="Cambria Math" w:hAnsi="Cambria Math"/>
            <w:sz w:val="24"/>
            <w:szCs w:val="24"/>
          </w:rPr>
          <m:t>=1 in</m:t>
        </m:r>
      </m:oMath>
      <w:r w:rsidRPr="004913E8">
        <w:rPr>
          <w:sz w:val="24"/>
          <w:szCs w:val="24"/>
        </w:rPr>
        <w:t xml:space="preserve"> </w:t>
      </w:r>
      <w:r>
        <w:rPr>
          <w:sz w:val="24"/>
          <w:szCs w:val="24"/>
        </w:rPr>
        <w:t xml:space="preserve">in,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max</m:t>
            </m:r>
          </m:sub>
        </m:sSub>
        <m:r>
          <w:rPr>
            <w:rFonts w:ascii="Cambria Math" w:hAnsi="Cambria Math"/>
            <w:sz w:val="24"/>
            <w:szCs w:val="24"/>
          </w:rPr>
          <m:t>=34800 ft.LT</m:t>
        </m:r>
      </m:oMath>
      <w:r w:rsidR="008D4FCA">
        <w:rPr>
          <w:sz w:val="24"/>
          <w:szCs w:val="24"/>
        </w:rPr>
        <w:t xml:space="preserve">, </w:t>
      </w:r>
      <m:oMath>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max</m:t>
            </m:r>
          </m:sub>
        </m:sSub>
        <m:r>
          <w:rPr>
            <w:rFonts w:ascii="Cambria Math" w:hAnsi="Cambria Math"/>
            <w:sz w:val="24"/>
            <w:szCs w:val="24"/>
          </w:rPr>
          <m:t>=464 LT=1,039,360 lb</m:t>
        </m:r>
      </m:oMath>
      <w:r w:rsidR="008D4FCA">
        <w:rPr>
          <w:sz w:val="24"/>
          <w:szCs w:val="24"/>
        </w:rPr>
        <w:t xml:space="preserve"> </w:t>
      </w:r>
      <w:r>
        <w:rPr>
          <w:sz w:val="24"/>
          <w:szCs w:val="24"/>
        </w:rPr>
        <w:t xml:space="preserve">Determine </w:t>
      </w:r>
      <w:r w:rsidRPr="00372A74">
        <w:rPr>
          <w:sz w:val="24"/>
          <w:szCs w:val="24"/>
        </w:rPr>
        <w:t xml:space="preserve">shear stress </w:t>
      </w:r>
      <w:r>
        <w:rPr>
          <w:sz w:val="24"/>
          <w:szCs w:val="24"/>
        </w:rPr>
        <w:t>at deck edge, bilge chine and NA.</w:t>
      </w:r>
    </w:p>
    <w:p w:rsidR="004358FD" w:rsidRDefault="004358FD" w:rsidP="00B61803">
      <w:pPr>
        <w:autoSpaceDE w:val="0"/>
        <w:autoSpaceDN w:val="0"/>
        <w:adjustRightInd w:val="0"/>
        <w:spacing w:line="360" w:lineRule="auto"/>
        <w:jc w:val="both"/>
        <w:rPr>
          <w:rFonts w:ascii="Cambria" w:hAnsi="Cambria"/>
          <w:sz w:val="24"/>
          <w:szCs w:val="24"/>
        </w:rPr>
      </w:pPr>
      <w:r>
        <w:rPr>
          <w:noProof/>
          <w:sz w:val="24"/>
          <w:szCs w:val="24"/>
          <w:lang w:val="en-MY" w:eastAsia="ja-JP"/>
        </w:rPr>
        <mc:AlternateContent>
          <mc:Choice Requires="wpg">
            <w:drawing>
              <wp:anchor distT="0" distB="0" distL="114300" distR="114300" simplePos="0" relativeHeight="251750400" behindDoc="0" locked="0" layoutInCell="1" allowOverlap="1" wp14:anchorId="6D915561" wp14:editId="7B856C63">
                <wp:simplePos x="0" y="0"/>
                <wp:positionH relativeFrom="column">
                  <wp:posOffset>2358390</wp:posOffset>
                </wp:positionH>
                <wp:positionV relativeFrom="paragraph">
                  <wp:posOffset>76200</wp:posOffset>
                </wp:positionV>
                <wp:extent cx="1877695" cy="2762250"/>
                <wp:effectExtent l="0" t="0" r="8255" b="0"/>
                <wp:wrapNone/>
                <wp:docPr id="258" name="Group 258"/>
                <wp:cNvGraphicFramePr/>
                <a:graphic xmlns:a="http://schemas.openxmlformats.org/drawingml/2006/main">
                  <a:graphicData uri="http://schemas.microsoft.com/office/word/2010/wordprocessingGroup">
                    <wpg:wgp>
                      <wpg:cNvGrpSpPr/>
                      <wpg:grpSpPr>
                        <a:xfrm>
                          <a:off x="0" y="0"/>
                          <a:ext cx="1877695" cy="2762250"/>
                          <a:chOff x="0" y="0"/>
                          <a:chExt cx="1878013" cy="2762250"/>
                        </a:xfrm>
                      </wpg:grpSpPr>
                      <wps:wsp>
                        <wps:cNvPr id="259" name="Text Box 259"/>
                        <wps:cNvSpPr txBox="1"/>
                        <wps:spPr>
                          <a:xfrm>
                            <a:off x="504825" y="0"/>
                            <a:ext cx="46482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Pr="006E6A7C" w:rsidRDefault="000A2C10" w:rsidP="00B61803">
                              <w:pPr>
                                <w:rPr>
                                  <w:b/>
                                </w:rPr>
                              </w:pPr>
                              <w:r w:rsidRPr="006E6A7C">
                                <w:rPr>
                                  <w:b/>
                                  <w:color w:val="C00000"/>
                                </w:rPr>
                                <w:t>Deck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0" name="Text Box 260"/>
                        <wps:cNvSpPr txBox="1"/>
                        <wps:spPr>
                          <a:xfrm>
                            <a:off x="0" y="2543175"/>
                            <a:ext cx="59182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Pr="006E6A7C" w:rsidRDefault="000A2C10" w:rsidP="00B61803">
                              <w:pPr>
                                <w:rPr>
                                  <w:b/>
                                  <w:color w:val="C00000"/>
                                </w:rPr>
                              </w:pPr>
                              <w:r w:rsidRPr="006E6A7C">
                                <w:rPr>
                                  <w:b/>
                                  <w:color w:val="C00000"/>
                                </w:rPr>
                                <w:t>Bottom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1" name="Text Box 261"/>
                        <wps:cNvSpPr txBox="1"/>
                        <wps:spPr>
                          <a:xfrm rot="16200000">
                            <a:off x="1557338" y="1185862"/>
                            <a:ext cx="4222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Pr="006E6A7C" w:rsidRDefault="000A2C10" w:rsidP="00B61803">
                              <w:pPr>
                                <w:rPr>
                                  <w:b/>
                                </w:rPr>
                              </w:pPr>
                              <w:r w:rsidRPr="006E6A7C">
                                <w:rPr>
                                  <w:b/>
                                  <w:color w:val="C00000"/>
                                </w:rPr>
                                <w:t>Side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58" o:spid="_x0000_s1067" style="position:absolute;left:0;text-align:left;margin-left:185.7pt;margin-top:6pt;width:147.85pt;height:217.5pt;z-index:251750400;mso-position-horizontal-relative:text;mso-position-vertical-relative:text" coordsize="18780,27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">
                <v:shape id="Text Box 259" o:spid="_x0000_s1068" type="#_x0000_t202" style="position:absolute;left:5048;width:4648;height:21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k1a8YA&#10;AADcAAAADwAAAGRycy9kb3ducmV2LnhtbESPQWsCMRSE74L/ITyhl1KzCpV2axQVWkS0pVqKx8fm&#10;dbO4eVmSqOu/N0LB4zAz3zDjaWtrcSIfKscKBv0MBHHhdMWlgp/d+9MLiBCRNdaOScGFAkwn3c4Y&#10;c+3O/E2nbSxFgnDIUYGJscmlDIUhi6HvGuLk/TlvMSbpS6k9nhPc1nKYZSNpseK0YLChhaHisD1a&#10;BQezevzKPjbz39Hy4j93R7f3671SD7129gYiUhvv4f/2UisYPr/C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k1a8YAAADcAAAADwAAAAAAAAAAAAAAAACYAgAAZHJz&#10;L2Rvd25yZXYueG1sUEsFBgAAAAAEAAQA9QAAAIsDAAAAAA==&#10;" filled="f" stroked="f" strokeweight=".5pt">
                  <v:textbox>
                    <w:txbxContent>
                      <w:p w:rsidR="00A700B5" w:rsidRPr="006E6A7C" w:rsidRDefault="00A700B5" w:rsidP="00B61803">
                        <w:pPr>
                          <w:rPr>
                            <w:b/>
                          </w:rPr>
                        </w:pPr>
                        <w:r w:rsidRPr="006E6A7C">
                          <w:rPr>
                            <w:b/>
                            <w:color w:val="C00000"/>
                          </w:rPr>
                          <w:t>Deck</w:t>
                        </w:r>
                      </w:p>
                    </w:txbxContent>
                  </v:textbox>
                </v:shape>
                <v:shape id="Text Box 260" o:spid="_x0000_s1069" type="#_x0000_t202" style="position:absolute;top:25431;width:5918;height:2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9WS8MA&#10;AADcAAAADwAAAGRycy9kb3ducmV2LnhtbERPTWsCMRC9F/wPYQQvpWb1sJStUaqgiFhLVcTjsJlu&#10;FjeTJYm6/vvmIPT4eN+TWWcbcSMfascKRsMMBHHpdM2VguNh+fYOIkRkjY1jUvCgALNp72WChXZ3&#10;/qHbPlYihXAoUIGJsS2kDKUhi2HoWuLE/TpvMSboK6k93lO4beQ4y3JpsebUYLClhaHysr9aBRez&#10;ef3OVl/zU75++N3h6s5+e1Zq0O8+P0BE6uK/+OleawXjPM1PZ9IR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9WS8MAAADcAAAADwAAAAAAAAAAAAAAAACYAgAAZHJzL2Rv&#10;d25yZXYueG1sUEsFBgAAAAAEAAQA9QAAAIgDAAAAAA==&#10;" filled="f" stroked="f" strokeweight=".5pt">
                  <v:textbox>
                    <w:txbxContent>
                      <w:p w:rsidR="00A700B5" w:rsidRPr="006E6A7C" w:rsidRDefault="00A700B5" w:rsidP="00B61803">
                        <w:pPr>
                          <w:rPr>
                            <w:b/>
                            <w:color w:val="C00000"/>
                          </w:rPr>
                        </w:pPr>
                        <w:r w:rsidRPr="006E6A7C">
                          <w:rPr>
                            <w:b/>
                            <w:color w:val="C00000"/>
                          </w:rPr>
                          <w:t>Bottom</w:t>
                        </w:r>
                      </w:p>
                    </w:txbxContent>
                  </v:textbox>
                </v:shape>
                <v:shape id="Text Box 261" o:spid="_x0000_s1070" type="#_x0000_t202" style="position:absolute;left:15573;top:11858;width:4223;height:2191;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OGEb4A&#10;AADcAAAADwAAAGRycy9kb3ducmV2LnhtbESPzQrCMBCE74LvEFbwpqkeitRGEUXw4sGfB1iatS02&#10;m5LEtr69EQSPw8x8w+TbwTSiI+drywoW8wQEcWF1zaWC++04W4HwAVljY5kUvMnDdjMe5Zhp2/OF&#10;umsoRYSwz1BBFUKbSemLigz6uW2Jo/ewzmCI0pVSO+wj3DRymSSpNFhzXKiwpX1FxfP6Mgr8vekO&#10;yH1IXhdXp8dzP7DZKTWdDLs1iEBD+Id/7ZNWsEwX8D0Tj4Dc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KThhG+AAAA3AAAAA8AAAAAAAAAAAAAAAAAmAIAAGRycy9kb3ducmV2&#10;LnhtbFBLBQYAAAAABAAEAPUAAACDAwAAAAA=&#10;" filled="f" stroked="f" strokeweight=".5pt">
                  <v:textbox>
                    <w:txbxContent>
                      <w:p w:rsidR="00A700B5" w:rsidRPr="006E6A7C" w:rsidRDefault="00A700B5" w:rsidP="00B61803">
                        <w:pPr>
                          <w:rPr>
                            <w:b/>
                          </w:rPr>
                        </w:pPr>
                        <w:r w:rsidRPr="006E6A7C">
                          <w:rPr>
                            <w:b/>
                            <w:color w:val="C00000"/>
                          </w:rPr>
                          <w:t>Side</w:t>
                        </w:r>
                      </w:p>
                    </w:txbxContent>
                  </v:textbox>
                </v:shape>
              </v:group>
            </w:pict>
          </mc:Fallback>
        </mc:AlternateContent>
      </w:r>
    </w:p>
    <w:p w:rsidR="00B61803" w:rsidRDefault="00B61803" w:rsidP="005035F0">
      <w:pPr>
        <w:autoSpaceDE w:val="0"/>
        <w:autoSpaceDN w:val="0"/>
        <w:adjustRightInd w:val="0"/>
        <w:spacing w:line="360" w:lineRule="auto"/>
        <w:jc w:val="center"/>
        <w:rPr>
          <w:rFonts w:ascii="Cambria" w:hAnsi="Cambria"/>
          <w:sz w:val="24"/>
          <w:szCs w:val="24"/>
        </w:rPr>
      </w:pPr>
      <w:r w:rsidRPr="007E4A59">
        <w:rPr>
          <w:noProof/>
          <w:lang w:val="en-MY" w:eastAsia="ja-JP"/>
        </w:rPr>
        <w:drawing>
          <wp:inline distT="0" distB="0" distL="0" distR="0" wp14:anchorId="489BFF6F" wp14:editId="23A32DB4">
            <wp:extent cx="3430133" cy="261937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435585" cy="2623538"/>
                    </a:xfrm>
                    <a:prstGeom prst="rect">
                      <a:avLst/>
                    </a:prstGeom>
                  </pic:spPr>
                </pic:pic>
              </a:graphicData>
            </a:graphic>
          </wp:inline>
        </w:drawing>
      </w:r>
    </w:p>
    <w:p w:rsidR="00B61803" w:rsidRDefault="00B61803" w:rsidP="00B61803">
      <w:pPr>
        <w:autoSpaceDE w:val="0"/>
        <w:autoSpaceDN w:val="0"/>
        <w:adjustRightInd w:val="0"/>
        <w:spacing w:line="360" w:lineRule="auto"/>
        <w:rPr>
          <w:rFonts w:ascii="Cambria" w:hAnsi="Cambria"/>
          <w:sz w:val="24"/>
          <w:szCs w:val="24"/>
        </w:rPr>
      </w:pPr>
    </w:p>
    <w:p w:rsidR="00B61803" w:rsidRDefault="00B61803" w:rsidP="00B61803">
      <w:pPr>
        <w:autoSpaceDE w:val="0"/>
        <w:autoSpaceDN w:val="0"/>
        <w:adjustRightInd w:val="0"/>
        <w:spacing w:line="360" w:lineRule="auto"/>
        <w:rPr>
          <w:rFonts w:ascii="Cambria" w:hAnsi="Cambria"/>
          <w:b/>
          <w:sz w:val="24"/>
          <w:szCs w:val="24"/>
        </w:rPr>
      </w:pPr>
      <w:r w:rsidRPr="00B61803">
        <w:rPr>
          <w:rFonts w:ascii="Cambria" w:hAnsi="Cambria"/>
          <w:b/>
          <w:sz w:val="24"/>
          <w:szCs w:val="24"/>
        </w:rPr>
        <w:t>Solution</w:t>
      </w:r>
    </w:p>
    <w:p w:rsidR="00DA37CE" w:rsidRPr="00DA37CE" w:rsidRDefault="000A2C10" w:rsidP="00DA37CE">
      <w:pPr>
        <w:autoSpaceDE w:val="0"/>
        <w:autoSpaceDN w:val="0"/>
        <w:adjustRightInd w:val="0"/>
        <w:spacing w:line="360" w:lineRule="auto"/>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NA</m:t>
            </m:r>
          </m:sub>
        </m:sSub>
        <m:r>
          <w:rPr>
            <w:rFonts w:ascii="Cambria Math" w:hAnsi="Cambria Math"/>
            <w:sz w:val="24"/>
            <w:szCs w:val="24"/>
          </w:rPr>
          <m:t>=100 in=8.3 ft</m:t>
        </m:r>
      </m:oMath>
      <w:r w:rsidR="00DA37CE">
        <w:rPr>
          <w:rFonts w:ascii="Cambria" w:hAnsi="Cambria"/>
          <w:sz w:val="24"/>
          <w:szCs w:val="24"/>
        </w:rPr>
        <w:t xml:space="preserve"> ,    </w:t>
      </w:r>
      <m:oMath>
        <m:r>
          <w:rPr>
            <w:rFonts w:ascii="Cambria Math" w:hAnsi="Cambria Math"/>
            <w:sz w:val="24"/>
            <w:szCs w:val="24"/>
          </w:rPr>
          <m:t xml:space="preserve">I=8,233,720 </m:t>
        </m:r>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4</m:t>
            </m:r>
          </m:sup>
        </m:sSup>
      </m:oMath>
      <w:r w:rsidR="00DA37CE">
        <w:rPr>
          <w:rFonts w:ascii="Cambria" w:hAnsi="Cambria"/>
          <w:sz w:val="24"/>
          <w:szCs w:val="24"/>
        </w:rPr>
        <w:t xml:space="preserve">,  </w:t>
      </w:r>
      <m:oMath>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max</m:t>
            </m:r>
          </m:sub>
        </m:sSub>
        <m:r>
          <w:rPr>
            <w:rFonts w:ascii="Cambria Math" w:hAnsi="Cambria Math"/>
            <w:sz w:val="24"/>
            <w:szCs w:val="24"/>
          </w:rPr>
          <m:t>=464 LT=1,039,360 lb</m:t>
        </m:r>
      </m:oMath>
    </w:p>
    <w:p w:rsidR="00DA37CE" w:rsidRDefault="00DA37CE" w:rsidP="00DA37CE">
      <w:pPr>
        <w:autoSpaceDE w:val="0"/>
        <w:autoSpaceDN w:val="0"/>
        <w:adjustRightInd w:val="0"/>
        <w:spacing w:line="360" w:lineRule="auto"/>
        <w:rPr>
          <w:rFonts w:ascii="Cambria" w:hAnsi="Cambria"/>
          <w:sz w:val="24"/>
          <w:szCs w:val="24"/>
        </w:rPr>
      </w:pPr>
    </w:p>
    <w:p w:rsidR="00DA37CE" w:rsidRDefault="00DA37CE" w:rsidP="00DA37CE">
      <w:pPr>
        <w:autoSpaceDE w:val="0"/>
        <w:autoSpaceDN w:val="0"/>
        <w:adjustRightInd w:val="0"/>
        <w:spacing w:line="360" w:lineRule="auto"/>
        <w:rPr>
          <w:rFonts w:ascii="Cambria" w:hAnsi="Cambria"/>
          <w:sz w:val="24"/>
          <w:szCs w:val="24"/>
        </w:rPr>
      </w:pPr>
      <m:oMath>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deck edge</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(1,039,360)∙(240-100)</m:t>
            </m:r>
          </m:num>
          <m:den>
            <m:r>
              <w:rPr>
                <w:rFonts w:ascii="Cambria Math" w:hAnsi="Cambria Math"/>
                <w:sz w:val="24"/>
                <w:szCs w:val="24"/>
              </w:rPr>
              <m:t>8,233,720</m:t>
            </m:r>
          </m:den>
        </m:f>
        <m:r>
          <w:rPr>
            <w:rFonts w:ascii="Cambria Math" w:hAnsi="Cambria Math"/>
            <w:sz w:val="24"/>
            <w:szCs w:val="24"/>
          </w:rPr>
          <m:t xml:space="preserve"> 72=1,272</m:t>
        </m:r>
      </m:oMath>
      <w:r>
        <w:rPr>
          <w:rFonts w:ascii="Cambria" w:hAnsi="Cambria"/>
          <w:sz w:val="24"/>
          <w:szCs w:val="24"/>
        </w:rPr>
        <w:t xml:space="preserve"> </w:t>
      </w:r>
      <w:proofErr w:type="gramStart"/>
      <w:r>
        <w:rPr>
          <w:rFonts w:ascii="Cambria" w:hAnsi="Cambria"/>
          <w:sz w:val="24"/>
          <w:szCs w:val="24"/>
        </w:rPr>
        <w:t>psi</w:t>
      </w:r>
      <w:proofErr w:type="gramEnd"/>
    </w:p>
    <w:p w:rsidR="00DA37CE" w:rsidRDefault="00DA37CE" w:rsidP="00DA37CE">
      <w:pPr>
        <w:autoSpaceDE w:val="0"/>
        <w:autoSpaceDN w:val="0"/>
        <w:adjustRightInd w:val="0"/>
        <w:spacing w:line="360" w:lineRule="auto"/>
        <w:rPr>
          <w:rFonts w:ascii="Cambria" w:hAnsi="Cambria"/>
          <w:sz w:val="24"/>
          <w:szCs w:val="24"/>
        </w:rPr>
      </w:pPr>
    </w:p>
    <w:p w:rsidR="00DA37CE" w:rsidRDefault="00DA37CE" w:rsidP="00DA37CE">
      <w:pPr>
        <w:autoSpaceDE w:val="0"/>
        <w:autoSpaceDN w:val="0"/>
        <w:adjustRightInd w:val="0"/>
        <w:spacing w:line="360" w:lineRule="auto"/>
        <w:rPr>
          <w:rFonts w:ascii="Cambria" w:hAnsi="Cambria"/>
          <w:sz w:val="24"/>
          <w:szCs w:val="24"/>
        </w:rPr>
      </w:pPr>
      <m:oMath>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bilge chine</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(1,039,360)∙(100)</m:t>
            </m:r>
          </m:num>
          <m:den>
            <m:r>
              <w:rPr>
                <w:rFonts w:ascii="Cambria Math" w:hAnsi="Cambria Math"/>
                <w:sz w:val="24"/>
                <w:szCs w:val="24"/>
              </w:rPr>
              <m:t>8,233,720</m:t>
            </m:r>
          </m:den>
        </m:f>
        <m:r>
          <w:rPr>
            <w:rFonts w:ascii="Cambria Math" w:hAnsi="Cambria Math"/>
            <w:sz w:val="24"/>
            <w:szCs w:val="24"/>
          </w:rPr>
          <m:t xml:space="preserve"> 150=1,893</m:t>
        </m:r>
      </m:oMath>
      <w:r>
        <w:rPr>
          <w:rFonts w:ascii="Cambria" w:hAnsi="Cambria"/>
          <w:sz w:val="24"/>
          <w:szCs w:val="24"/>
        </w:rPr>
        <w:t xml:space="preserve"> </w:t>
      </w:r>
      <w:proofErr w:type="gramStart"/>
      <w:r>
        <w:rPr>
          <w:rFonts w:ascii="Cambria" w:hAnsi="Cambria"/>
          <w:sz w:val="24"/>
          <w:szCs w:val="24"/>
        </w:rPr>
        <w:t>psi</w:t>
      </w:r>
      <w:proofErr w:type="gramEnd"/>
      <w:r>
        <w:rPr>
          <w:rFonts w:ascii="Cambria" w:hAnsi="Cambria"/>
          <w:sz w:val="24"/>
          <w:szCs w:val="24"/>
        </w:rPr>
        <w:t xml:space="preserve">, </w:t>
      </w:r>
    </w:p>
    <w:p w:rsidR="00DA37CE" w:rsidRDefault="00DA37CE" w:rsidP="00DA37CE">
      <w:pPr>
        <w:autoSpaceDE w:val="0"/>
        <w:autoSpaceDN w:val="0"/>
        <w:adjustRightInd w:val="0"/>
        <w:spacing w:line="360" w:lineRule="auto"/>
        <w:rPr>
          <w:rFonts w:ascii="Cambria" w:hAnsi="Cambria"/>
          <w:sz w:val="24"/>
          <w:szCs w:val="24"/>
        </w:rPr>
      </w:pPr>
    </w:p>
    <w:p w:rsidR="00DA37CE" w:rsidRDefault="00DA37CE" w:rsidP="00DA37CE">
      <w:pPr>
        <w:autoSpaceDE w:val="0"/>
        <w:autoSpaceDN w:val="0"/>
        <w:adjustRightInd w:val="0"/>
        <w:spacing w:line="360" w:lineRule="auto"/>
        <w:rPr>
          <w:rFonts w:ascii="Cambria" w:hAnsi="Cambria"/>
          <w:sz w:val="24"/>
          <w:szCs w:val="24"/>
        </w:rPr>
      </w:pPr>
      <m:oMath>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NA</m:t>
            </m:r>
          </m:e>
        </m:d>
        <m:r>
          <w:rPr>
            <w:rFonts w:ascii="Cambria Math" w:hAnsi="Cambria Math"/>
            <w:sz w:val="24"/>
            <w:szCs w:val="24"/>
          </w:rPr>
          <m:t xml:space="preserve">=1,272+ </m:t>
        </m:r>
        <m:f>
          <m:fPr>
            <m:ctrlPr>
              <w:rPr>
                <w:rFonts w:ascii="Cambria Math" w:hAnsi="Cambria Math"/>
                <w:i/>
                <w:sz w:val="24"/>
                <w:szCs w:val="24"/>
              </w:rPr>
            </m:ctrlPr>
          </m:fPr>
          <m:num>
            <m:r>
              <w:rPr>
                <w:rFonts w:ascii="Cambria Math" w:hAnsi="Cambria Math"/>
                <w:sz w:val="24"/>
                <w:szCs w:val="24"/>
              </w:rPr>
              <m:t>(1,039,360)</m:t>
            </m:r>
          </m:num>
          <m:den>
            <m:r>
              <w:rPr>
                <w:rFonts w:ascii="Cambria Math" w:hAnsi="Cambria Math"/>
                <w:sz w:val="24"/>
                <w:szCs w:val="24"/>
              </w:rPr>
              <m:t>8,233,720</m:t>
            </m:r>
          </m:den>
        </m:f>
        <m:r>
          <w:rPr>
            <w:rFonts w:ascii="Cambria Math" w:hAnsi="Cambria Math"/>
            <w:sz w:val="24"/>
            <w:szCs w:val="24"/>
          </w:rPr>
          <m:t xml:space="preserve"> </m:t>
        </m:r>
        <m:d>
          <m:dPr>
            <m:begChr m:val="["/>
            <m:endChr m:val="]"/>
            <m:ctrlPr>
              <w:rPr>
                <w:rFonts w:ascii="Cambria Math" w:hAnsi="Cambria Math"/>
                <w:i/>
                <w:sz w:val="24"/>
                <w:szCs w:val="24"/>
              </w:rPr>
            </m:ctrlPr>
          </m:dPr>
          <m:e>
            <m:r>
              <w:rPr>
                <w:rFonts w:ascii="Cambria Math" w:hAnsi="Cambria Math"/>
                <w:sz w:val="24"/>
                <w:szCs w:val="24"/>
              </w:rPr>
              <m:t>140∙140-</m:t>
            </m:r>
            <m:box>
              <m:boxPr>
                <m:ctrlPr>
                  <w:rPr>
                    <w:rFonts w:ascii="Cambria Math" w:hAnsi="Cambria Math"/>
                    <w:i/>
                    <w:sz w:val="24"/>
                    <w:szCs w:val="24"/>
                  </w:rPr>
                </m:ctrlPr>
              </m:boxPr>
              <m:e>
                <m:argPr>
                  <m:argSz m:val="-1"/>
                </m:argP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e>
            </m:box>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140</m:t>
                    </m:r>
                  </m:e>
                </m:d>
              </m:e>
              <m:sup>
                <m:r>
                  <w:rPr>
                    <w:rFonts w:ascii="Cambria Math" w:hAnsi="Cambria Math"/>
                    <w:sz w:val="24"/>
                    <w:szCs w:val="24"/>
                  </w:rPr>
                  <m:t>2</m:t>
                </m:r>
              </m:sup>
            </m:sSup>
          </m:e>
        </m:d>
        <m:r>
          <w:rPr>
            <w:rFonts w:ascii="Cambria Math" w:hAnsi="Cambria Math"/>
            <w:sz w:val="24"/>
            <w:szCs w:val="24"/>
          </w:rPr>
          <m:t>=2,509</m:t>
        </m:r>
      </m:oMath>
      <w:r>
        <w:rPr>
          <w:rFonts w:ascii="Cambria" w:hAnsi="Cambria"/>
          <w:sz w:val="24"/>
          <w:szCs w:val="24"/>
        </w:rPr>
        <w:t xml:space="preserve"> </w:t>
      </w:r>
      <w:proofErr w:type="gramStart"/>
      <w:r>
        <w:rPr>
          <w:rFonts w:ascii="Cambria" w:hAnsi="Cambria"/>
          <w:sz w:val="24"/>
          <w:szCs w:val="24"/>
        </w:rPr>
        <w:t>psi</w:t>
      </w:r>
      <w:proofErr w:type="gramEnd"/>
    </w:p>
    <w:p w:rsidR="00DA37CE" w:rsidRDefault="00132B45" w:rsidP="00DA37CE">
      <w:pPr>
        <w:autoSpaceDE w:val="0"/>
        <w:autoSpaceDN w:val="0"/>
        <w:adjustRightInd w:val="0"/>
        <w:spacing w:line="360" w:lineRule="auto"/>
        <w:rPr>
          <w:rFonts w:ascii="Cambria" w:hAnsi="Cambria"/>
          <w:sz w:val="24"/>
          <w:szCs w:val="24"/>
        </w:rPr>
      </w:pPr>
      <w:r w:rsidRPr="00132B45">
        <w:rPr>
          <w:noProof/>
          <w:lang w:val="en-MY" w:eastAsia="ja-JP"/>
        </w:rPr>
        <w:lastRenderedPageBreak/>
        <w:drawing>
          <wp:inline distT="0" distB="0" distL="0" distR="0" wp14:anchorId="461D06D7" wp14:editId="629C45A3">
            <wp:extent cx="5759450" cy="4372916"/>
            <wp:effectExtent l="0" t="0" r="0" b="889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59450" cy="4372916"/>
                    </a:xfrm>
                    <a:prstGeom prst="rect">
                      <a:avLst/>
                    </a:prstGeom>
                    <a:noFill/>
                    <a:ln>
                      <a:noFill/>
                    </a:ln>
                  </pic:spPr>
                </pic:pic>
              </a:graphicData>
            </a:graphic>
          </wp:inline>
        </w:drawing>
      </w:r>
    </w:p>
    <w:p w:rsidR="00132B45" w:rsidRDefault="00132B45" w:rsidP="00522D6B">
      <w:pPr>
        <w:autoSpaceDE w:val="0"/>
        <w:autoSpaceDN w:val="0"/>
        <w:adjustRightInd w:val="0"/>
        <w:spacing w:line="360" w:lineRule="auto"/>
        <w:rPr>
          <w:sz w:val="24"/>
          <w:szCs w:val="24"/>
        </w:rPr>
      </w:pPr>
    </w:p>
    <w:p w:rsidR="00DA37CE" w:rsidRPr="00522D6B" w:rsidRDefault="00522D6B" w:rsidP="00522D6B">
      <w:pPr>
        <w:autoSpaceDE w:val="0"/>
        <w:autoSpaceDN w:val="0"/>
        <w:adjustRightInd w:val="0"/>
        <w:spacing w:line="360" w:lineRule="auto"/>
        <w:rPr>
          <w:sz w:val="24"/>
          <w:szCs w:val="24"/>
        </w:rPr>
      </w:pPr>
      <w:r w:rsidRPr="00522D6B">
        <w:rPr>
          <w:sz w:val="24"/>
          <w:szCs w:val="24"/>
        </w:rPr>
        <w:t xml:space="preserve">**Note that if the plating thickness </w:t>
      </w:r>
      <m:oMath>
        <m:r>
          <w:rPr>
            <w:rFonts w:ascii="Cambria Math" w:hAnsi="Cambria Math"/>
            <w:sz w:val="24"/>
            <w:szCs w:val="24"/>
          </w:rPr>
          <m:t xml:space="preserve">t </m:t>
        </m:r>
      </m:oMath>
      <w:r w:rsidRPr="00522D6B">
        <w:rPr>
          <w:sz w:val="24"/>
          <w:szCs w:val="24"/>
        </w:rPr>
        <w:t xml:space="preserve">varies around the cross-section, then this variation must be included in the integration of </w:t>
      </w:r>
      <m:oMath>
        <m:r>
          <w:rPr>
            <w:rFonts w:ascii="Cambria Math" w:hAnsi="Cambria Math"/>
            <w:sz w:val="24"/>
            <w:szCs w:val="24"/>
          </w:rPr>
          <m:t>Q(s)</m:t>
        </m:r>
      </m:oMath>
      <w:r w:rsidRPr="00522D6B">
        <w:rPr>
          <w:sz w:val="24"/>
          <w:szCs w:val="24"/>
        </w:rPr>
        <w:t xml:space="preserve"> (i.e. we must use the full equation </w:t>
      </w:r>
      <w:proofErr w:type="gramStart"/>
      <w:r w:rsidRPr="00522D6B">
        <w:rPr>
          <w:sz w:val="24"/>
          <w:szCs w:val="24"/>
        </w:rPr>
        <w:t xml:space="preserve">for </w:t>
      </w:r>
      <w:proofErr w:type="gramEnd"/>
      <m:oMath>
        <m:r>
          <w:rPr>
            <w:rFonts w:ascii="Cambria Math" w:hAnsi="Cambria Math"/>
            <w:sz w:val="24"/>
            <w:szCs w:val="24"/>
          </w:rPr>
          <m:t>τ(s)</m:t>
        </m:r>
      </m:oMath>
      <w:r w:rsidRPr="00522D6B">
        <w:rPr>
          <w:sz w:val="24"/>
          <w:szCs w:val="24"/>
        </w:rPr>
        <w:t>)</w:t>
      </w:r>
      <w:r>
        <w:rPr>
          <w:sz w:val="24"/>
          <w:szCs w:val="24"/>
        </w:rPr>
        <w:t>.</w:t>
      </w:r>
    </w:p>
    <w:p w:rsidR="005035F0" w:rsidRDefault="005035F0" w:rsidP="005035F0">
      <w:pPr>
        <w:autoSpaceDE w:val="0"/>
        <w:autoSpaceDN w:val="0"/>
        <w:adjustRightInd w:val="0"/>
        <w:spacing w:line="360" w:lineRule="auto"/>
        <w:jc w:val="both"/>
        <w:rPr>
          <w:rFonts w:ascii="Cambria" w:hAnsi="Cambria"/>
          <w:sz w:val="24"/>
          <w:szCs w:val="24"/>
        </w:rPr>
      </w:pPr>
    </w:p>
    <w:p w:rsidR="005035F0" w:rsidRPr="00B17221" w:rsidRDefault="005035F0" w:rsidP="005035F0">
      <w:pPr>
        <w:autoSpaceDE w:val="0"/>
        <w:autoSpaceDN w:val="0"/>
        <w:adjustRightInd w:val="0"/>
        <w:spacing w:line="360" w:lineRule="auto"/>
        <w:jc w:val="both"/>
        <w:rPr>
          <w:rFonts w:ascii="Cambria" w:hAnsi="Cambria"/>
          <w:sz w:val="24"/>
          <w:szCs w:val="24"/>
        </w:rPr>
      </w:pPr>
    </w:p>
    <w:p w:rsidR="005035F0" w:rsidRDefault="00114B95" w:rsidP="00372A74">
      <w:pPr>
        <w:pStyle w:val="Heading2"/>
        <w:spacing w:before="0" w:after="240" w:line="360" w:lineRule="auto"/>
        <w:ind w:left="720"/>
      </w:pPr>
      <w:bookmarkStart w:id="139" w:name="_Toc461620558"/>
      <w:bookmarkStart w:id="140" w:name="_Toc519801668"/>
      <w:r>
        <w:t>6</w:t>
      </w:r>
      <w:r w:rsidR="005035F0">
        <w:t>.3</w:t>
      </w:r>
      <w:r w:rsidR="007E4A59">
        <w:t>.</w:t>
      </w:r>
      <w:r w:rsidR="005035F0">
        <w:t xml:space="preserve"> </w:t>
      </w:r>
      <w:r w:rsidR="005035F0" w:rsidRPr="00A922E3">
        <w:t>Multi-Cell Shear Flow</w:t>
      </w:r>
      <w:bookmarkEnd w:id="139"/>
      <w:bookmarkEnd w:id="140"/>
    </w:p>
    <w:p w:rsidR="005035F0" w:rsidRPr="00DA5214" w:rsidRDefault="005035F0" w:rsidP="005035F0">
      <w:pPr>
        <w:autoSpaceDE w:val="0"/>
        <w:autoSpaceDN w:val="0"/>
        <w:adjustRightInd w:val="0"/>
        <w:spacing w:line="360" w:lineRule="auto"/>
        <w:jc w:val="both"/>
        <w:rPr>
          <w:sz w:val="24"/>
          <w:szCs w:val="24"/>
        </w:rPr>
      </w:pPr>
      <w:r w:rsidRPr="00DA5214">
        <w:rPr>
          <w:sz w:val="24"/>
          <w:szCs w:val="24"/>
        </w:rPr>
        <w:t>For more complex ship structural cross-sections where there are multiple decks or longitudinal bulkheads, and where thickness t varies around the cross-section, a numerical technique is explained in PNA and Hughes.</w:t>
      </w:r>
    </w:p>
    <w:p w:rsidR="005035F0" w:rsidRPr="00DA5214" w:rsidRDefault="005035F0" w:rsidP="00372A74">
      <w:pPr>
        <w:autoSpaceDE w:val="0"/>
        <w:autoSpaceDN w:val="0"/>
        <w:adjustRightInd w:val="0"/>
        <w:spacing w:line="360" w:lineRule="auto"/>
        <w:ind w:firstLine="567"/>
        <w:jc w:val="both"/>
        <w:rPr>
          <w:sz w:val="24"/>
          <w:szCs w:val="24"/>
        </w:rPr>
      </w:pPr>
      <w:r w:rsidRPr="00DA5214">
        <w:rPr>
          <w:sz w:val="24"/>
          <w:szCs w:val="24"/>
        </w:rPr>
        <w:t xml:space="preserve">This technique capitalizes on the conservation of shear flow </w:t>
      </w:r>
      <m:oMath>
        <m:r>
          <w:rPr>
            <w:rFonts w:ascii="Cambria Math" w:hAnsi="Cambria Math"/>
            <w:sz w:val="24"/>
            <w:szCs w:val="24"/>
          </w:rPr>
          <m:t>q(s)</m:t>
        </m:r>
      </m:oMath>
      <w:r w:rsidRPr="00DA5214">
        <w:rPr>
          <w:sz w:val="24"/>
          <w:szCs w:val="24"/>
        </w:rPr>
        <w:t xml:space="preserve"> around the open and closed sections of the cross-sec</w:t>
      </w:r>
      <w:proofErr w:type="spellStart"/>
      <w:r w:rsidRPr="00DA5214">
        <w:rPr>
          <w:sz w:val="24"/>
          <w:szCs w:val="24"/>
        </w:rPr>
        <w:t>tion</w:t>
      </w:r>
      <w:proofErr w:type="spellEnd"/>
      <w:r w:rsidRPr="00DA5214">
        <w:rPr>
          <w:sz w:val="24"/>
          <w:szCs w:val="24"/>
        </w:rPr>
        <w:t xml:space="preserve">. Several examples from Hughes </w:t>
      </w:r>
      <w:r w:rsidR="00522D6B">
        <w:rPr>
          <w:sz w:val="24"/>
          <w:szCs w:val="24"/>
        </w:rPr>
        <w:t>as shown in Figure.6.6</w:t>
      </w:r>
      <w:r w:rsidRPr="00DA5214">
        <w:rPr>
          <w:sz w:val="24"/>
          <w:szCs w:val="24"/>
        </w:rPr>
        <w:t>:</w:t>
      </w:r>
    </w:p>
    <w:p w:rsidR="00522D6B" w:rsidRPr="00DA5214" w:rsidRDefault="00522D6B" w:rsidP="00EB219B">
      <w:pPr>
        <w:pStyle w:val="ListParagraph"/>
        <w:numPr>
          <w:ilvl w:val="0"/>
          <w:numId w:val="15"/>
        </w:numPr>
        <w:autoSpaceDE w:val="0"/>
        <w:autoSpaceDN w:val="0"/>
        <w:adjustRightInd w:val="0"/>
        <w:spacing w:line="360" w:lineRule="auto"/>
        <w:jc w:val="both"/>
        <w:rPr>
          <w:sz w:val="24"/>
          <w:szCs w:val="24"/>
        </w:rPr>
      </w:pPr>
      <w:r w:rsidRPr="00DA5214">
        <w:rPr>
          <w:sz w:val="24"/>
          <w:szCs w:val="24"/>
        </w:rPr>
        <w:t>Internal longitudinal bulkheads (</w:t>
      </w:r>
      <w:r>
        <w:rPr>
          <w:sz w:val="24"/>
          <w:szCs w:val="24"/>
        </w:rPr>
        <w:t>Figure.6.6.a</w:t>
      </w:r>
      <w:r w:rsidRPr="00DA5214">
        <w:rPr>
          <w:sz w:val="24"/>
          <w:szCs w:val="24"/>
        </w:rPr>
        <w:t>)</w:t>
      </w:r>
    </w:p>
    <w:p w:rsidR="005035F0" w:rsidRPr="00DA5214" w:rsidRDefault="005035F0" w:rsidP="00EB219B">
      <w:pPr>
        <w:pStyle w:val="ListParagraph"/>
        <w:numPr>
          <w:ilvl w:val="0"/>
          <w:numId w:val="15"/>
        </w:numPr>
        <w:autoSpaceDE w:val="0"/>
        <w:autoSpaceDN w:val="0"/>
        <w:adjustRightInd w:val="0"/>
        <w:spacing w:line="360" w:lineRule="auto"/>
        <w:jc w:val="both"/>
        <w:rPr>
          <w:sz w:val="24"/>
          <w:szCs w:val="24"/>
        </w:rPr>
      </w:pPr>
      <w:r w:rsidRPr="00DA5214">
        <w:rPr>
          <w:sz w:val="24"/>
          <w:szCs w:val="24"/>
        </w:rPr>
        <w:t>Multiple open decks, with large bilge radius (</w:t>
      </w:r>
      <w:r w:rsidR="00522D6B">
        <w:rPr>
          <w:sz w:val="24"/>
          <w:szCs w:val="24"/>
        </w:rPr>
        <w:t>Figure.6.6.b</w:t>
      </w:r>
      <w:r w:rsidRPr="00DA5214">
        <w:rPr>
          <w:sz w:val="24"/>
          <w:szCs w:val="24"/>
        </w:rPr>
        <w:t>)</w:t>
      </w:r>
    </w:p>
    <w:p w:rsidR="005035F0" w:rsidRDefault="005035F0" w:rsidP="005035F0">
      <w:pPr>
        <w:autoSpaceDE w:val="0"/>
        <w:autoSpaceDN w:val="0"/>
        <w:adjustRightInd w:val="0"/>
        <w:spacing w:line="360" w:lineRule="auto"/>
        <w:jc w:val="both"/>
        <w:rPr>
          <w:sz w:val="24"/>
          <w:szCs w:val="24"/>
        </w:rPr>
      </w:pPr>
      <w:r w:rsidRPr="00DA5214">
        <w:rPr>
          <w:sz w:val="24"/>
          <w:szCs w:val="24"/>
        </w:rPr>
        <w:lastRenderedPageBreak/>
        <w:t xml:space="preserve">Note that the maximum shear stress is at the neutral axis (NA), but the shear stress at the deck edge is not negligible! Note </w:t>
      </w:r>
      <w:r w:rsidRPr="00DA5214">
        <w:rPr>
          <w:i/>
          <w:iCs/>
          <w:sz w:val="24"/>
          <w:szCs w:val="24"/>
        </w:rPr>
        <w:t xml:space="preserve">conservation of shear flow </w:t>
      </w:r>
      <w:r w:rsidRPr="00DA5214">
        <w:rPr>
          <w:sz w:val="24"/>
          <w:szCs w:val="24"/>
        </w:rPr>
        <w:t>at corners and “branch points” (shear flows add or subtract).</w:t>
      </w:r>
    </w:p>
    <w:p w:rsidR="00522D6B" w:rsidRPr="00DA5214" w:rsidRDefault="00522D6B" w:rsidP="00522D6B">
      <w:pPr>
        <w:autoSpaceDE w:val="0"/>
        <w:autoSpaceDN w:val="0"/>
        <w:adjustRightInd w:val="0"/>
        <w:spacing w:line="360" w:lineRule="auto"/>
        <w:jc w:val="center"/>
        <w:rPr>
          <w:sz w:val="24"/>
          <w:szCs w:val="24"/>
        </w:rPr>
      </w:pPr>
      <w:r>
        <w:rPr>
          <w:noProof/>
          <w:sz w:val="24"/>
          <w:szCs w:val="24"/>
          <w:lang w:val="en-MY" w:eastAsia="ja-JP"/>
        </w:rPr>
        <w:drawing>
          <wp:inline distT="0" distB="0" distL="0" distR="0" wp14:anchorId="20286EC2" wp14:editId="4A2DDB92">
            <wp:extent cx="3710776" cy="3171825"/>
            <wp:effectExtent l="0" t="0" r="444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rotWithShape="1">
                    <a:blip r:embed="rId243">
                      <a:lum contrast="20000"/>
                      <a:extLst>
                        <a:ext uri="{28A0092B-C50C-407E-A947-70E740481C1C}">
                          <a14:useLocalDpi xmlns:a14="http://schemas.microsoft.com/office/drawing/2010/main" val="0"/>
                        </a:ext>
                      </a:extLst>
                    </a:blip>
                    <a:srcRect b="3479"/>
                    <a:stretch/>
                  </pic:blipFill>
                  <pic:spPr bwMode="auto">
                    <a:xfrm>
                      <a:off x="0" y="0"/>
                      <a:ext cx="3712210" cy="3173051"/>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0" w:type="auto"/>
        <w:tblInd w:w="108" w:type="dxa"/>
        <w:tblLook w:val="04A0" w:firstRow="1" w:lastRow="0" w:firstColumn="1" w:lastColumn="0" w:noHBand="0" w:noVBand="1"/>
      </w:tblPr>
      <w:tblGrid>
        <w:gridCol w:w="4542"/>
        <w:gridCol w:w="4596"/>
      </w:tblGrid>
      <w:tr w:rsidR="00522D6B" w:rsidRPr="00DA5214" w:rsidTr="00522D6B">
        <w:tc>
          <w:tcPr>
            <w:tcW w:w="4542" w:type="dxa"/>
          </w:tcPr>
          <w:p w:rsidR="00522D6B" w:rsidRPr="00DA5214" w:rsidRDefault="00522D6B" w:rsidP="00522D6B">
            <w:pPr>
              <w:autoSpaceDE w:val="0"/>
              <w:autoSpaceDN w:val="0"/>
              <w:adjustRightInd w:val="0"/>
              <w:spacing w:line="360" w:lineRule="auto"/>
              <w:jc w:val="center"/>
              <w:rPr>
                <w:sz w:val="24"/>
                <w:szCs w:val="24"/>
              </w:rPr>
            </w:pPr>
          </w:p>
        </w:tc>
        <w:tc>
          <w:tcPr>
            <w:tcW w:w="4596" w:type="dxa"/>
          </w:tcPr>
          <w:p w:rsidR="00522D6B" w:rsidRPr="00DA5214" w:rsidRDefault="00522D6B" w:rsidP="00522D6B">
            <w:pPr>
              <w:autoSpaceDE w:val="0"/>
              <w:autoSpaceDN w:val="0"/>
              <w:adjustRightInd w:val="0"/>
              <w:spacing w:line="360" w:lineRule="auto"/>
              <w:jc w:val="both"/>
              <w:rPr>
                <w:sz w:val="24"/>
                <w:szCs w:val="24"/>
              </w:rPr>
            </w:pPr>
          </w:p>
        </w:tc>
      </w:tr>
    </w:tbl>
    <w:p w:rsidR="00522D6B" w:rsidRPr="00372A74" w:rsidRDefault="00522D6B" w:rsidP="00522D6B">
      <w:pPr>
        <w:autoSpaceDE w:val="0"/>
        <w:autoSpaceDN w:val="0"/>
        <w:adjustRightInd w:val="0"/>
        <w:spacing w:line="360" w:lineRule="auto"/>
        <w:jc w:val="center"/>
        <w:rPr>
          <w:sz w:val="24"/>
          <w:szCs w:val="24"/>
        </w:rPr>
      </w:pPr>
      <w:r w:rsidRPr="00372A74">
        <w:rPr>
          <w:b/>
          <w:sz w:val="24"/>
          <w:szCs w:val="24"/>
        </w:rPr>
        <w:t>Figure.</w:t>
      </w:r>
      <w:r>
        <w:rPr>
          <w:b/>
          <w:sz w:val="24"/>
          <w:szCs w:val="24"/>
        </w:rPr>
        <w:t>6.6.a</w:t>
      </w:r>
      <w:r w:rsidRPr="00372A74">
        <w:rPr>
          <w:b/>
          <w:sz w:val="24"/>
          <w:szCs w:val="24"/>
        </w:rPr>
        <w:t>:</w:t>
      </w:r>
      <w:r w:rsidRPr="00372A74">
        <w:rPr>
          <w:sz w:val="24"/>
          <w:szCs w:val="24"/>
        </w:rPr>
        <w:t xml:space="preserve"> </w:t>
      </w:r>
      <w:r>
        <w:rPr>
          <w:sz w:val="24"/>
          <w:szCs w:val="24"/>
        </w:rPr>
        <w:t>Example of shear flow calculation in i</w:t>
      </w:r>
      <w:r w:rsidRPr="00522D6B">
        <w:rPr>
          <w:sz w:val="24"/>
          <w:szCs w:val="24"/>
        </w:rPr>
        <w:t>nternal longitudinal bulkheads</w:t>
      </w:r>
      <w:r w:rsidRPr="00372A74">
        <w:rPr>
          <w:sz w:val="24"/>
          <w:szCs w:val="24"/>
        </w:rPr>
        <w:t>.</w:t>
      </w:r>
    </w:p>
    <w:p w:rsidR="00522D6B" w:rsidRDefault="00522D6B" w:rsidP="005035F0">
      <w:pPr>
        <w:autoSpaceDE w:val="0"/>
        <w:autoSpaceDN w:val="0"/>
        <w:adjustRightInd w:val="0"/>
        <w:spacing w:line="360" w:lineRule="auto"/>
        <w:jc w:val="both"/>
        <w:rPr>
          <w:sz w:val="24"/>
          <w:szCs w:val="24"/>
        </w:rPr>
      </w:pPr>
    </w:p>
    <w:p w:rsidR="00522D6B" w:rsidRDefault="00522D6B" w:rsidP="00522D6B">
      <w:pPr>
        <w:autoSpaceDE w:val="0"/>
        <w:autoSpaceDN w:val="0"/>
        <w:adjustRightInd w:val="0"/>
        <w:spacing w:line="360" w:lineRule="auto"/>
        <w:jc w:val="center"/>
        <w:rPr>
          <w:sz w:val="24"/>
          <w:szCs w:val="24"/>
        </w:rPr>
      </w:pPr>
      <w:r>
        <w:rPr>
          <w:noProof/>
          <w:sz w:val="24"/>
          <w:szCs w:val="24"/>
          <w:lang w:val="en-MY" w:eastAsia="ja-JP"/>
        </w:rPr>
        <w:lastRenderedPageBreak/>
        <w:drawing>
          <wp:inline distT="0" distB="0" distL="0" distR="0" wp14:anchorId="5C4D5ABC" wp14:editId="1E9ED150">
            <wp:extent cx="5170714" cy="646611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244">
                      <a:lum contrast="20000"/>
                      <a:extLst>
                        <a:ext uri="{28A0092B-C50C-407E-A947-70E740481C1C}">
                          <a14:useLocalDpi xmlns:a14="http://schemas.microsoft.com/office/drawing/2010/main" val="0"/>
                        </a:ext>
                      </a:extLst>
                    </a:blip>
                    <a:srcRect b="9031"/>
                    <a:stretch/>
                  </pic:blipFill>
                  <pic:spPr bwMode="auto">
                    <a:xfrm>
                      <a:off x="0" y="0"/>
                      <a:ext cx="5170805" cy="6466229"/>
                    </a:xfrm>
                    <a:prstGeom prst="rect">
                      <a:avLst/>
                    </a:prstGeom>
                    <a:noFill/>
                    <a:ln>
                      <a:noFill/>
                    </a:ln>
                    <a:extLst>
                      <a:ext uri="{53640926-AAD7-44D8-BBD7-CCE9431645EC}">
                        <a14:shadowObscured xmlns:a14="http://schemas.microsoft.com/office/drawing/2010/main"/>
                      </a:ext>
                    </a:extLst>
                  </pic:spPr>
                </pic:pic>
              </a:graphicData>
            </a:graphic>
          </wp:inline>
        </w:drawing>
      </w:r>
    </w:p>
    <w:p w:rsidR="00522D6B" w:rsidRPr="00372A74" w:rsidRDefault="00522D6B" w:rsidP="00522D6B">
      <w:pPr>
        <w:autoSpaceDE w:val="0"/>
        <w:autoSpaceDN w:val="0"/>
        <w:adjustRightInd w:val="0"/>
        <w:spacing w:line="360" w:lineRule="auto"/>
        <w:jc w:val="center"/>
        <w:rPr>
          <w:sz w:val="24"/>
          <w:szCs w:val="24"/>
        </w:rPr>
      </w:pPr>
      <w:r w:rsidRPr="00372A74">
        <w:rPr>
          <w:b/>
          <w:sz w:val="24"/>
          <w:szCs w:val="24"/>
        </w:rPr>
        <w:t>Figure.</w:t>
      </w:r>
      <w:r>
        <w:rPr>
          <w:b/>
          <w:sz w:val="24"/>
          <w:szCs w:val="24"/>
        </w:rPr>
        <w:t>6.6.b</w:t>
      </w:r>
      <w:r w:rsidRPr="00372A74">
        <w:rPr>
          <w:b/>
          <w:sz w:val="24"/>
          <w:szCs w:val="24"/>
        </w:rPr>
        <w:t>:</w:t>
      </w:r>
      <w:r w:rsidRPr="00372A74">
        <w:rPr>
          <w:sz w:val="24"/>
          <w:szCs w:val="24"/>
        </w:rPr>
        <w:t xml:space="preserve"> </w:t>
      </w:r>
      <w:r>
        <w:rPr>
          <w:sz w:val="24"/>
          <w:szCs w:val="24"/>
        </w:rPr>
        <w:t>Example of shear flow calculation in m</w:t>
      </w:r>
      <w:r w:rsidRPr="00522D6B">
        <w:rPr>
          <w:sz w:val="24"/>
          <w:szCs w:val="24"/>
        </w:rPr>
        <w:t>ulti-</w:t>
      </w:r>
      <w:r>
        <w:rPr>
          <w:sz w:val="24"/>
          <w:szCs w:val="24"/>
        </w:rPr>
        <w:t>c</w:t>
      </w:r>
      <w:r w:rsidRPr="00522D6B">
        <w:rPr>
          <w:sz w:val="24"/>
          <w:szCs w:val="24"/>
        </w:rPr>
        <w:t>ell</w:t>
      </w:r>
      <w:r>
        <w:rPr>
          <w:sz w:val="24"/>
          <w:szCs w:val="24"/>
        </w:rPr>
        <w:t xml:space="preserve"> section</w:t>
      </w:r>
      <w:r w:rsidRPr="00372A74">
        <w:rPr>
          <w:sz w:val="24"/>
          <w:szCs w:val="24"/>
        </w:rPr>
        <w:t>.</w:t>
      </w:r>
    </w:p>
    <w:p w:rsidR="005035F0" w:rsidRPr="00DA5214" w:rsidRDefault="005035F0" w:rsidP="005035F0">
      <w:pPr>
        <w:autoSpaceDE w:val="0"/>
        <w:autoSpaceDN w:val="0"/>
        <w:adjustRightInd w:val="0"/>
        <w:spacing w:line="360" w:lineRule="auto"/>
        <w:jc w:val="both"/>
        <w:rPr>
          <w:sz w:val="24"/>
          <w:szCs w:val="24"/>
        </w:rPr>
      </w:pPr>
    </w:p>
    <w:p w:rsidR="005035F0" w:rsidRPr="00DA5214" w:rsidRDefault="005035F0" w:rsidP="00372A74">
      <w:pPr>
        <w:autoSpaceDE w:val="0"/>
        <w:autoSpaceDN w:val="0"/>
        <w:adjustRightInd w:val="0"/>
        <w:spacing w:line="360" w:lineRule="auto"/>
        <w:ind w:firstLine="567"/>
        <w:jc w:val="both"/>
        <w:rPr>
          <w:sz w:val="24"/>
          <w:szCs w:val="24"/>
        </w:rPr>
      </w:pPr>
      <w:r w:rsidRPr="00DA5214">
        <w:rPr>
          <w:sz w:val="24"/>
          <w:szCs w:val="24"/>
        </w:rPr>
        <w:t>Apart from some barges and canoes, it is rare to find a completely open,” single-cell” hull! In reality, hulls are divided into multiple “cells” by decks, longitudinal bulkheads and tank tops. How we calculate shear flow in these cases is an extension of how we calculate it in the single cell case, with one twist. First though, let’s think about a two cell hull divided by a “tween” deck (</w:t>
      </w:r>
      <w:r w:rsidR="00522D6B" w:rsidRPr="00522D6B">
        <w:rPr>
          <w:sz w:val="24"/>
          <w:szCs w:val="24"/>
        </w:rPr>
        <w:t>Figure.6.6.b</w:t>
      </w:r>
      <w:r w:rsidRPr="00DA5214">
        <w:rPr>
          <w:sz w:val="24"/>
          <w:szCs w:val="24"/>
        </w:rPr>
        <w:t xml:space="preserve">). By definition, on centerline or where the deck terminates at the </w:t>
      </w:r>
      <w:r w:rsidRPr="00DA5214">
        <w:rPr>
          <w:sz w:val="24"/>
          <w:szCs w:val="24"/>
        </w:rPr>
        <w:lastRenderedPageBreak/>
        <w:t xml:space="preserve">inboard end, the shear stress is zero. The shear flow then increases linearly outboard. It reaches a peak corresponding to the equations: </w:t>
      </w:r>
    </w:p>
    <w:p w:rsidR="005035F0" w:rsidRDefault="005035F0" w:rsidP="005035F0">
      <w:pPr>
        <w:autoSpaceDE w:val="0"/>
        <w:autoSpaceDN w:val="0"/>
        <w:adjustRightInd w:val="0"/>
        <w:spacing w:line="360" w:lineRule="auto"/>
        <w:jc w:val="both"/>
      </w:pPr>
    </w:p>
    <w:p w:rsidR="00A976F2" w:rsidRPr="00DA5214" w:rsidRDefault="00A976F2" w:rsidP="00A976F2">
      <w:pPr>
        <w:autoSpaceDE w:val="0"/>
        <w:autoSpaceDN w:val="0"/>
        <w:adjustRightInd w:val="0"/>
        <w:spacing w:line="360" w:lineRule="auto"/>
        <w:jc w:val="both"/>
        <w:rPr>
          <w:sz w:val="24"/>
          <w:szCs w:val="24"/>
        </w:rPr>
      </w:pPr>
      <m:oMath>
        <m:r>
          <w:rPr>
            <w:rFonts w:ascii="Cambria Math" w:hAnsi="Cambria Math"/>
          </w:rPr>
          <m:t>τ</m:t>
        </m:r>
        <m:d>
          <m:dPr>
            <m:ctrlPr>
              <w:rPr>
                <w:rFonts w:ascii="Cambria Math" w:hAnsi="Cambria Math"/>
                <w:i/>
              </w:rPr>
            </m:ctrlPr>
          </m:dPr>
          <m:e>
            <m:r>
              <w:rPr>
                <w:rFonts w:ascii="Cambria Math" w:hAnsi="Cambria Math"/>
              </w:rPr>
              <m:t>s</m:t>
            </m:r>
          </m:e>
        </m:d>
        <m:r>
          <w:rPr>
            <w:rFonts w:ascii="Cambria Math" w:hAnsi="Cambria Math"/>
          </w:rPr>
          <m:t>=</m:t>
        </m:r>
        <m:f>
          <m:fPr>
            <m:ctrlPr>
              <w:rPr>
                <w:rFonts w:ascii="Cambria Math" w:hAnsi="Cambria Math"/>
                <w:i/>
              </w:rPr>
            </m:ctrlPr>
          </m:fPr>
          <m:num>
            <m:r>
              <w:rPr>
                <w:rFonts w:ascii="Cambria Math" w:hAnsi="Cambria Math"/>
              </w:rPr>
              <m:t>V∙Q(s)</m:t>
            </m:r>
          </m:num>
          <m:den>
            <m:r>
              <w:rPr>
                <w:rFonts w:ascii="Cambria Math" w:hAnsi="Cambria Math"/>
              </w:rPr>
              <m:t>I∙t(s)</m:t>
            </m:r>
          </m:den>
        </m:f>
      </m:oMath>
      <w: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(6.13)</w:t>
      </w:r>
    </w:p>
    <w:p w:rsidR="00A976F2" w:rsidRDefault="00A976F2" w:rsidP="005035F0">
      <w:pPr>
        <w:autoSpaceDE w:val="0"/>
        <w:autoSpaceDN w:val="0"/>
        <w:adjustRightInd w:val="0"/>
        <w:spacing w:line="360" w:lineRule="auto"/>
        <w:jc w:val="both"/>
      </w:pPr>
    </w:p>
    <w:p w:rsidR="00A976F2" w:rsidRDefault="00A976F2" w:rsidP="005035F0">
      <w:pPr>
        <w:autoSpaceDE w:val="0"/>
        <w:autoSpaceDN w:val="0"/>
        <w:adjustRightInd w:val="0"/>
        <w:spacing w:line="360" w:lineRule="auto"/>
        <w:jc w:val="both"/>
      </w:pPr>
      <w:r>
        <w:t xml:space="preserve">Where </w:t>
      </w:r>
    </w:p>
    <w:p w:rsidR="00A976F2" w:rsidRDefault="00A976F2" w:rsidP="005035F0">
      <w:pPr>
        <w:autoSpaceDE w:val="0"/>
        <w:autoSpaceDN w:val="0"/>
        <w:adjustRightInd w:val="0"/>
        <w:spacing w:line="360" w:lineRule="auto"/>
        <w:jc w:val="both"/>
      </w:pPr>
    </w:p>
    <w:p w:rsidR="00A976F2" w:rsidRPr="00DA5214" w:rsidRDefault="00A976F2" w:rsidP="005035F0">
      <w:pPr>
        <w:autoSpaceDE w:val="0"/>
        <w:autoSpaceDN w:val="0"/>
        <w:adjustRightInd w:val="0"/>
        <w:spacing w:line="360" w:lineRule="auto"/>
        <w:jc w:val="both"/>
      </w:pPr>
      <m:oMath>
        <m:r>
          <w:rPr>
            <w:rFonts w:ascii="Cambria Math" w:hAnsi="Cambria Math"/>
          </w:rPr>
          <m:t>Q</m:t>
        </m:r>
        <m:d>
          <m:dPr>
            <m:ctrlPr>
              <w:rPr>
                <w:rFonts w:ascii="Cambria Math" w:hAnsi="Cambria Math"/>
                <w:i/>
              </w:rPr>
            </m:ctrlPr>
          </m:dPr>
          <m:e>
            <m:r>
              <w:rPr>
                <w:rFonts w:ascii="Cambria Math" w:hAnsi="Cambria Math"/>
              </w:rPr>
              <m:t>s</m:t>
            </m:r>
          </m:e>
        </m:d>
        <m:r>
          <w:rPr>
            <w:rFonts w:ascii="Cambria Math" w:hAnsi="Cambria Math"/>
          </w:rPr>
          <m:t>=</m:t>
        </m:r>
        <m:nary>
          <m:naryPr>
            <m:limLoc m:val="subSup"/>
            <m:ctrlPr>
              <w:rPr>
                <w:rFonts w:ascii="Cambria Math" w:hAnsi="Cambria Math"/>
                <w:i/>
              </w:rPr>
            </m:ctrlPr>
          </m:naryPr>
          <m:sub>
            <m:r>
              <w:rPr>
                <w:rFonts w:ascii="Cambria Math" w:hAnsi="Cambria Math"/>
              </w:rPr>
              <m:t>0</m:t>
            </m:r>
          </m:sub>
          <m:sup>
            <m:r>
              <w:rPr>
                <w:rFonts w:ascii="Cambria Math" w:hAnsi="Cambria Math"/>
              </w:rPr>
              <m:t>s</m:t>
            </m:r>
          </m:sup>
          <m:e>
            <m:r>
              <w:rPr>
                <w:rFonts w:ascii="Cambria Math" w:hAnsi="Cambria Math"/>
              </w:rPr>
              <m:t>y(s)∙t(s)∙ds</m:t>
            </m:r>
          </m:e>
        </m:nary>
      </m:oMath>
      <w:r>
        <w:t xml:space="preserve"> </w:t>
      </w:r>
    </w:p>
    <w:p w:rsidR="00A976F2" w:rsidRDefault="00A976F2" w:rsidP="005035F0">
      <w:pPr>
        <w:autoSpaceDE w:val="0"/>
        <w:autoSpaceDN w:val="0"/>
        <w:adjustRightInd w:val="0"/>
        <w:spacing w:line="360" w:lineRule="auto"/>
        <w:jc w:val="both"/>
        <w:rPr>
          <w:sz w:val="24"/>
          <w:szCs w:val="24"/>
        </w:rPr>
      </w:pPr>
    </w:p>
    <w:p w:rsidR="005035F0" w:rsidRPr="00522D6B" w:rsidRDefault="005035F0" w:rsidP="005035F0">
      <w:pPr>
        <w:autoSpaceDE w:val="0"/>
        <w:autoSpaceDN w:val="0"/>
        <w:adjustRightInd w:val="0"/>
        <w:spacing w:line="360" w:lineRule="auto"/>
        <w:jc w:val="both"/>
        <w:rPr>
          <w:sz w:val="24"/>
          <w:szCs w:val="24"/>
        </w:rPr>
      </w:pPr>
      <w:r w:rsidRPr="00522D6B">
        <w:rPr>
          <w:sz w:val="24"/>
          <w:szCs w:val="24"/>
        </w:rPr>
        <w:t xml:space="preserve">Now, from the equations above, what is the equation of shear stress of a deck located on the neutral axis? Well, since y is the distance from the neutral axis to the deck, and in this case is zero, the shear flow and also the shear stress is </w:t>
      </w:r>
      <w:r w:rsidRPr="00522D6B">
        <w:rPr>
          <w:i/>
          <w:iCs/>
          <w:sz w:val="24"/>
          <w:szCs w:val="24"/>
        </w:rPr>
        <w:t xml:space="preserve">zero </w:t>
      </w:r>
      <w:r w:rsidRPr="00522D6B">
        <w:rPr>
          <w:sz w:val="24"/>
          <w:szCs w:val="24"/>
        </w:rPr>
        <w:t>on that deck! This makes sense when we realize that shear flow is a response to load carried in bending, and material located at the neutral axis has no bending stress and is therefore not carrying any bending load.</w:t>
      </w:r>
    </w:p>
    <w:p w:rsidR="005035F0" w:rsidRPr="00522D6B" w:rsidRDefault="005035F0" w:rsidP="00372A74">
      <w:pPr>
        <w:autoSpaceDE w:val="0"/>
        <w:autoSpaceDN w:val="0"/>
        <w:adjustRightInd w:val="0"/>
        <w:spacing w:line="360" w:lineRule="auto"/>
        <w:ind w:firstLine="567"/>
        <w:jc w:val="both"/>
        <w:rPr>
          <w:sz w:val="24"/>
          <w:szCs w:val="24"/>
        </w:rPr>
      </w:pPr>
      <w:r w:rsidRPr="00522D6B">
        <w:rPr>
          <w:sz w:val="24"/>
          <w:szCs w:val="24"/>
        </w:rPr>
        <w:t xml:space="preserve">If the deck is located anywhere but the neutral axis, it is going to carry some bending load, and therefore will have some shear flow. As that flow grows as the distance from the deck or centerline increases, the deck is carrying more </w:t>
      </w:r>
      <w:proofErr w:type="gramStart"/>
      <w:r w:rsidRPr="00522D6B">
        <w:rPr>
          <w:sz w:val="24"/>
          <w:szCs w:val="24"/>
        </w:rPr>
        <w:t>load</w:t>
      </w:r>
      <w:proofErr w:type="gramEnd"/>
      <w:r w:rsidRPr="00522D6B">
        <w:rPr>
          <w:sz w:val="24"/>
          <w:szCs w:val="24"/>
        </w:rPr>
        <w:t xml:space="preserve">. When the deck intersects the topsides (shell plating), that load must be transferred into the topsides. At this intersection the shear flow from the decks above is added in, creating a </w:t>
      </w:r>
      <w:r w:rsidRPr="00522D6B">
        <w:rPr>
          <w:i/>
          <w:iCs/>
          <w:sz w:val="24"/>
          <w:szCs w:val="24"/>
        </w:rPr>
        <w:t xml:space="preserve">jump in shear flow </w:t>
      </w:r>
      <w:r w:rsidRPr="00522D6B">
        <w:rPr>
          <w:sz w:val="24"/>
          <w:szCs w:val="24"/>
        </w:rPr>
        <w:t>at each intersection, as illustrated in the figure above.</w:t>
      </w:r>
    </w:p>
    <w:p w:rsidR="005035F0" w:rsidRPr="00522D6B" w:rsidRDefault="005035F0" w:rsidP="00372A74">
      <w:pPr>
        <w:autoSpaceDE w:val="0"/>
        <w:autoSpaceDN w:val="0"/>
        <w:adjustRightInd w:val="0"/>
        <w:spacing w:line="360" w:lineRule="auto"/>
        <w:ind w:firstLine="567"/>
        <w:jc w:val="both"/>
        <w:rPr>
          <w:sz w:val="24"/>
          <w:szCs w:val="24"/>
        </w:rPr>
      </w:pPr>
      <w:r w:rsidRPr="00522D6B">
        <w:rPr>
          <w:sz w:val="24"/>
          <w:szCs w:val="24"/>
        </w:rPr>
        <w:t xml:space="preserve">A bigger challenge is the case where longitudinal bulkheads such as those used in wing tank structures are used. The figure above (right figure) shows the general situation. Using the pipe flow analogy and starting at the centerline on the bottom, we know that shear flow builds linearly until it reaches the intersection of the bottom with the longitudinal bulkhead. The question is: how much goes through the bulkhead and how much goes through the shell plating (topsides)? The challenge is that this is a structurally </w:t>
      </w:r>
      <w:r w:rsidRPr="00522D6B">
        <w:rPr>
          <w:i/>
          <w:iCs/>
          <w:sz w:val="24"/>
          <w:szCs w:val="24"/>
        </w:rPr>
        <w:t xml:space="preserve">statically indeterminate </w:t>
      </w:r>
      <w:r w:rsidRPr="00522D6B">
        <w:rPr>
          <w:sz w:val="24"/>
          <w:szCs w:val="24"/>
        </w:rPr>
        <w:t>problem, and we must use a statically determinate approach to get an answer. The solution is to temporarily impose “imaginary cuts” in the structure that will stop the shear flow and create a determinate solution. When this happens it is clear that the “cuts” will distort due to the uneven loading (try bending a rolled piece of paper with a gap in the top). If we then “close the gaps”, and find the force required to restore equilibrium, we will get the shear flow “jump” across the “cut”.</w:t>
      </w:r>
    </w:p>
    <w:p w:rsidR="005035F0" w:rsidRPr="00522D6B" w:rsidRDefault="005035F0" w:rsidP="00372A74">
      <w:pPr>
        <w:autoSpaceDE w:val="0"/>
        <w:autoSpaceDN w:val="0"/>
        <w:adjustRightInd w:val="0"/>
        <w:spacing w:line="360" w:lineRule="auto"/>
        <w:ind w:firstLine="567"/>
        <w:jc w:val="both"/>
        <w:rPr>
          <w:sz w:val="24"/>
          <w:szCs w:val="24"/>
        </w:rPr>
      </w:pPr>
      <w:r w:rsidRPr="00522D6B">
        <w:rPr>
          <w:sz w:val="24"/>
          <w:szCs w:val="24"/>
        </w:rPr>
        <w:lastRenderedPageBreak/>
        <w:t>It should be clear that some type of numerical technique should be used to do this calculation. For this course it is sufficient for the student to understand just the basic concept of how we solve longitudinal multi-cell shear flow problems, but should be able to calculate shear stress anywhere in a single cell or multi-decked vessel (such as illustrated in the left figure above).</w:t>
      </w:r>
    </w:p>
    <w:p w:rsidR="005035F0" w:rsidRDefault="005035F0" w:rsidP="005035F0">
      <w:pPr>
        <w:autoSpaceDE w:val="0"/>
        <w:autoSpaceDN w:val="0"/>
        <w:adjustRightInd w:val="0"/>
        <w:jc w:val="both"/>
        <w:rPr>
          <w:rFonts w:ascii="Cambria" w:hAnsi="Cambria"/>
          <w:sz w:val="24"/>
          <w:szCs w:val="24"/>
        </w:rPr>
      </w:pPr>
    </w:p>
    <w:p w:rsidR="005035F0" w:rsidRPr="003124C3" w:rsidRDefault="005035F0" w:rsidP="005035F0">
      <w:pPr>
        <w:autoSpaceDE w:val="0"/>
        <w:autoSpaceDN w:val="0"/>
        <w:adjustRightInd w:val="0"/>
        <w:jc w:val="both"/>
        <w:rPr>
          <w:rFonts w:ascii="Cambria" w:hAnsi="Cambria"/>
          <w:sz w:val="24"/>
          <w:szCs w:val="24"/>
        </w:rPr>
      </w:pPr>
    </w:p>
    <w:p w:rsidR="005035F0" w:rsidRDefault="00114B95" w:rsidP="001B31D1">
      <w:pPr>
        <w:pStyle w:val="Heading2"/>
        <w:spacing w:after="240"/>
        <w:ind w:left="720"/>
        <w:jc w:val="both"/>
      </w:pPr>
      <w:bookmarkStart w:id="141" w:name="_Toc461620560"/>
      <w:bookmarkStart w:id="142" w:name="_Toc519801669"/>
      <w:r>
        <w:t>6</w:t>
      </w:r>
      <w:r w:rsidR="005035F0" w:rsidRPr="00A922E3">
        <w:t>.4</w:t>
      </w:r>
      <w:r w:rsidR="00DB614C">
        <w:t>.</w:t>
      </w:r>
      <w:r w:rsidR="005035F0" w:rsidRPr="00A922E3">
        <w:t xml:space="preserve"> Asymmetric Bending: Asymmetric Loading and Asymmetric Sections</w:t>
      </w:r>
      <w:bookmarkEnd w:id="141"/>
      <w:bookmarkEnd w:id="142"/>
    </w:p>
    <w:p w:rsidR="005035F0" w:rsidRPr="001B31D1" w:rsidRDefault="005035F0" w:rsidP="001B31D1">
      <w:pPr>
        <w:autoSpaceDE w:val="0"/>
        <w:autoSpaceDN w:val="0"/>
        <w:adjustRightInd w:val="0"/>
        <w:spacing w:line="360" w:lineRule="auto"/>
        <w:jc w:val="both"/>
        <w:rPr>
          <w:sz w:val="24"/>
          <w:szCs w:val="24"/>
        </w:rPr>
      </w:pPr>
      <w:r w:rsidRPr="001B31D1">
        <w:rPr>
          <w:sz w:val="24"/>
          <w:szCs w:val="24"/>
        </w:rPr>
        <w:t xml:space="preserve">So far we have only checked the stresses and </w:t>
      </w:r>
      <w:r w:rsidR="001B7981" w:rsidRPr="001B7981">
        <w:rPr>
          <w:sz w:val="24"/>
          <w:szCs w:val="24"/>
        </w:rPr>
        <w:t xml:space="preserve">Factors of </w:t>
      </w:r>
      <w:r w:rsidR="001B7981">
        <w:rPr>
          <w:sz w:val="24"/>
          <w:szCs w:val="24"/>
        </w:rPr>
        <w:t>S</w:t>
      </w:r>
      <w:r w:rsidR="001B7981" w:rsidRPr="001B7981">
        <w:rPr>
          <w:sz w:val="24"/>
          <w:szCs w:val="24"/>
        </w:rPr>
        <w:t>afety</w:t>
      </w:r>
      <w:r w:rsidR="001B7981">
        <w:rPr>
          <w:sz w:val="24"/>
          <w:szCs w:val="24"/>
        </w:rPr>
        <w:t xml:space="preserve"> (</w:t>
      </w:r>
      <w:r w:rsidRPr="001B31D1">
        <w:rPr>
          <w:sz w:val="24"/>
          <w:szCs w:val="24"/>
        </w:rPr>
        <w:t>FOS</w:t>
      </w:r>
      <w:r w:rsidR="001B7981">
        <w:rPr>
          <w:sz w:val="24"/>
          <w:szCs w:val="24"/>
        </w:rPr>
        <w:t>)</w:t>
      </w:r>
      <w:r w:rsidRPr="001B31D1">
        <w:rPr>
          <w:sz w:val="24"/>
          <w:szCs w:val="24"/>
        </w:rPr>
        <w:t xml:space="preserve"> in the ship when it is upright. In this condition, we have essentially only considered </w:t>
      </w:r>
      <w:r w:rsidRPr="001B31D1">
        <w:rPr>
          <w:i/>
          <w:iCs/>
          <w:sz w:val="24"/>
          <w:szCs w:val="24"/>
        </w:rPr>
        <w:t>vertical bending of symmetric sections</w:t>
      </w:r>
      <w:r w:rsidRPr="001B31D1">
        <w:rPr>
          <w:sz w:val="24"/>
          <w:szCs w:val="24"/>
        </w:rPr>
        <w:t xml:space="preserve">. </w:t>
      </w:r>
    </w:p>
    <w:p w:rsidR="001B31D1" w:rsidRDefault="005035F0" w:rsidP="001B31D1">
      <w:pPr>
        <w:autoSpaceDE w:val="0"/>
        <w:autoSpaceDN w:val="0"/>
        <w:adjustRightInd w:val="0"/>
        <w:spacing w:line="360" w:lineRule="auto"/>
        <w:ind w:firstLine="567"/>
        <w:jc w:val="both"/>
        <w:rPr>
          <w:sz w:val="24"/>
          <w:szCs w:val="24"/>
        </w:rPr>
      </w:pPr>
      <w:r w:rsidRPr="001B31D1">
        <w:rPr>
          <w:sz w:val="24"/>
          <w:szCs w:val="24"/>
        </w:rPr>
        <w:t xml:space="preserve">However, ships do </w:t>
      </w:r>
      <w:r w:rsidRPr="001B31D1">
        <w:rPr>
          <w:i/>
          <w:iCs/>
          <w:sz w:val="24"/>
          <w:szCs w:val="24"/>
        </w:rPr>
        <w:t xml:space="preserve">roll </w:t>
      </w:r>
      <w:r w:rsidRPr="001B31D1">
        <w:rPr>
          <w:sz w:val="24"/>
          <w:szCs w:val="24"/>
        </w:rPr>
        <w:t>in a seaway, and/or may have a permanent list due to off-center flooding damage (such as battle damage or collision), or due to off-center loading (such as improper cargo loading or grounding). Most of the time, a vessel is “weakest” when it is upright, but not always! Because of this we need to know how to calculate for a rotated hull (or rotated load). Asymmetric loading also occurs due to quartering seas. The process for evaluating asymmetric loading or asymmetric sections is relatively straight forward as it is based on combining force components.</w:t>
      </w:r>
    </w:p>
    <w:p w:rsidR="001B31D1" w:rsidRDefault="005035F0" w:rsidP="001B31D1">
      <w:pPr>
        <w:autoSpaceDE w:val="0"/>
        <w:autoSpaceDN w:val="0"/>
        <w:adjustRightInd w:val="0"/>
        <w:spacing w:line="360" w:lineRule="auto"/>
        <w:ind w:firstLine="567"/>
        <w:jc w:val="both"/>
        <w:rPr>
          <w:sz w:val="24"/>
          <w:szCs w:val="24"/>
        </w:rPr>
      </w:pPr>
      <w:r w:rsidRPr="001B31D1">
        <w:rPr>
          <w:sz w:val="24"/>
          <w:szCs w:val="24"/>
        </w:rPr>
        <w:t>Most modern naval architecture software incorporates asymmetric loading (and in some cases asymmetric sections due to structural damage), so it is unlikely that you will need to do these calculations “by hand”. However, it is necessary that you understand the basic process (and implications) for dealing with such situations.</w:t>
      </w:r>
    </w:p>
    <w:p w:rsidR="005035F0" w:rsidRDefault="005035F0" w:rsidP="001B31D1">
      <w:pPr>
        <w:autoSpaceDE w:val="0"/>
        <w:autoSpaceDN w:val="0"/>
        <w:adjustRightInd w:val="0"/>
        <w:spacing w:line="360" w:lineRule="auto"/>
        <w:ind w:firstLine="567"/>
        <w:jc w:val="both"/>
        <w:rPr>
          <w:sz w:val="24"/>
          <w:szCs w:val="24"/>
        </w:rPr>
      </w:pPr>
      <w:r w:rsidRPr="001B31D1">
        <w:rPr>
          <w:sz w:val="24"/>
          <w:szCs w:val="24"/>
        </w:rPr>
        <w:t xml:space="preserve">Consider a ship inclined to an angle </w:t>
      </w:r>
      <m:oMath>
        <m:r>
          <w:rPr>
            <w:rFonts w:ascii="Cambria Math" w:hAnsi="Cambria Math"/>
            <w:sz w:val="24"/>
            <w:szCs w:val="24"/>
          </w:rPr>
          <m:t>θ</m:t>
        </m:r>
      </m:oMath>
      <w:r w:rsidRPr="001B31D1">
        <w:rPr>
          <w:sz w:val="24"/>
          <w:szCs w:val="24"/>
        </w:rPr>
        <w:t xml:space="preserve"> as shown in the </w:t>
      </w:r>
      <w:r w:rsidR="00742EFC">
        <w:rPr>
          <w:sz w:val="24"/>
          <w:szCs w:val="24"/>
        </w:rPr>
        <w:t>F</w:t>
      </w:r>
      <w:r w:rsidRPr="001B31D1">
        <w:rPr>
          <w:sz w:val="24"/>
          <w:szCs w:val="24"/>
        </w:rPr>
        <w:t>igure</w:t>
      </w:r>
      <w:r w:rsidR="00742EFC">
        <w:rPr>
          <w:sz w:val="24"/>
          <w:szCs w:val="24"/>
        </w:rPr>
        <w:t>.6.7</w:t>
      </w:r>
      <w:r w:rsidRPr="001B31D1">
        <w:rPr>
          <w:sz w:val="24"/>
          <w:szCs w:val="24"/>
        </w:rPr>
        <w:t xml:space="preserve">, with a y-z coordinate frame as shown (y axis is the centerline and z axis is the upright neutral axis of the cross-section). The </w:t>
      </w:r>
      <w:r w:rsidRPr="001B31D1">
        <w:rPr>
          <w:i/>
          <w:iCs/>
          <w:sz w:val="24"/>
          <w:szCs w:val="24"/>
        </w:rPr>
        <w:t xml:space="preserve">vertical </w:t>
      </w:r>
      <w:r w:rsidRPr="001B31D1">
        <w:rPr>
          <w:sz w:val="24"/>
          <w:szCs w:val="24"/>
        </w:rPr>
        <w:t xml:space="preserve">bending moment has components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y</m:t>
            </m:r>
          </m:sub>
        </m:sSub>
      </m:oMath>
      <w:r w:rsidRPr="001B31D1">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z</m:t>
            </m:r>
          </m:sub>
        </m:sSub>
      </m:oMath>
      <w:r w:rsidRPr="001B31D1">
        <w:rPr>
          <w:sz w:val="24"/>
          <w:szCs w:val="24"/>
        </w:rPr>
        <w:t xml:space="preserve"> about the CL and NA respectively, given by:</w:t>
      </w:r>
    </w:p>
    <w:p w:rsidR="00742EFC" w:rsidRPr="001B31D1" w:rsidRDefault="00742EFC" w:rsidP="001B31D1">
      <w:pPr>
        <w:autoSpaceDE w:val="0"/>
        <w:autoSpaceDN w:val="0"/>
        <w:adjustRightInd w:val="0"/>
        <w:spacing w:line="360" w:lineRule="auto"/>
        <w:ind w:firstLine="567"/>
        <w:jc w:val="both"/>
        <w:rPr>
          <w:sz w:val="24"/>
          <w:szCs w:val="24"/>
        </w:rPr>
      </w:pPr>
    </w:p>
    <w:p w:rsidR="00742EFC" w:rsidRPr="00DA5214" w:rsidRDefault="000A2C10" w:rsidP="00742EFC">
      <w:pPr>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y</m:t>
            </m:r>
          </m:sub>
        </m:sSub>
        <m:r>
          <w:rPr>
            <w:rFonts w:ascii="Cambria Math" w:hAnsi="Cambria Math"/>
            <w:sz w:val="24"/>
            <w:szCs w:val="24"/>
          </w:rPr>
          <m:t>=M</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oMath>
      <w:r w:rsidR="00742EFC">
        <w:rPr>
          <w:sz w:val="24"/>
          <w:szCs w:val="24"/>
        </w:rPr>
        <w:t xml:space="preserve"> </w:t>
      </w:r>
      <w:r w:rsidR="00742EFC">
        <w:rPr>
          <w:sz w:val="24"/>
          <w:szCs w:val="24"/>
        </w:rPr>
        <w:tab/>
      </w:r>
      <w:r w:rsidR="00742EFC">
        <w:rPr>
          <w:sz w:val="24"/>
          <w:szCs w:val="24"/>
        </w:rPr>
        <w:tab/>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z</m:t>
            </m:r>
          </m:sub>
        </m:sSub>
        <m:r>
          <w:rPr>
            <w:rFonts w:ascii="Cambria Math" w:hAnsi="Cambria Math"/>
            <w:sz w:val="24"/>
            <w:szCs w:val="24"/>
          </w:rPr>
          <m:t>=M</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oMath>
      <w:r w:rsidR="00742EFC">
        <w:rPr>
          <w:sz w:val="24"/>
          <w:szCs w:val="24"/>
        </w:rPr>
        <w:tab/>
      </w:r>
      <w:r w:rsidR="00742EFC">
        <w:rPr>
          <w:sz w:val="24"/>
          <w:szCs w:val="24"/>
        </w:rPr>
        <w:tab/>
      </w:r>
      <w:r w:rsidR="00742EFC">
        <w:rPr>
          <w:sz w:val="24"/>
          <w:szCs w:val="24"/>
        </w:rPr>
        <w:tab/>
      </w:r>
      <w:r w:rsidR="00742EFC">
        <w:rPr>
          <w:sz w:val="24"/>
          <w:szCs w:val="24"/>
        </w:rPr>
        <w:tab/>
      </w:r>
      <w:r w:rsidR="00742EFC">
        <w:rPr>
          <w:sz w:val="24"/>
          <w:szCs w:val="24"/>
        </w:rPr>
        <w:tab/>
      </w:r>
      <w:r w:rsidR="00742EFC">
        <w:rPr>
          <w:sz w:val="24"/>
          <w:szCs w:val="24"/>
        </w:rPr>
        <w:tab/>
      </w:r>
      <w:r w:rsidR="00742EFC">
        <w:rPr>
          <w:sz w:val="24"/>
          <w:szCs w:val="24"/>
        </w:rPr>
        <w:tab/>
        <w:t>(6.14)</w:t>
      </w:r>
    </w:p>
    <w:p w:rsidR="005035F0" w:rsidRPr="001B31D1" w:rsidRDefault="005035F0" w:rsidP="001B31D1">
      <w:pPr>
        <w:autoSpaceDE w:val="0"/>
        <w:autoSpaceDN w:val="0"/>
        <w:adjustRightInd w:val="0"/>
        <w:spacing w:line="360" w:lineRule="auto"/>
        <w:jc w:val="both"/>
        <w:rPr>
          <w:sz w:val="24"/>
          <w:szCs w:val="24"/>
        </w:rPr>
      </w:pPr>
    </w:p>
    <w:p w:rsidR="005035F0" w:rsidRDefault="001B31D1" w:rsidP="001B31D1">
      <w:pPr>
        <w:autoSpaceDE w:val="0"/>
        <w:autoSpaceDN w:val="0"/>
        <w:adjustRightInd w:val="0"/>
        <w:spacing w:line="360" w:lineRule="auto"/>
        <w:jc w:val="both"/>
        <w:rPr>
          <w:sz w:val="24"/>
          <w:szCs w:val="24"/>
        </w:rPr>
      </w:pPr>
      <w:r w:rsidRPr="001B31D1">
        <w:rPr>
          <w:sz w:val="24"/>
          <w:szCs w:val="24"/>
        </w:rPr>
        <w:t>W</w:t>
      </w:r>
      <w:r w:rsidR="005035F0" w:rsidRPr="001B31D1">
        <w:rPr>
          <w:sz w:val="24"/>
          <w:szCs w:val="24"/>
        </w:rPr>
        <w:t>here</w:t>
      </w:r>
      <w:r>
        <w:rPr>
          <w:sz w:val="24"/>
          <w:szCs w:val="24"/>
        </w:rPr>
        <w:t>;</w:t>
      </w:r>
      <w:r w:rsidR="005035F0" w:rsidRPr="001B31D1">
        <w:rPr>
          <w:sz w:val="24"/>
          <w:szCs w:val="24"/>
        </w:rPr>
        <w:t xml:space="preserve"> </w:t>
      </w:r>
      <m:oMath>
        <m:r>
          <w:rPr>
            <w:rFonts w:ascii="Cambria Math" w:hAnsi="Cambria Math"/>
            <w:sz w:val="24"/>
            <w:szCs w:val="24"/>
          </w:rPr>
          <m:t>M</m:t>
        </m:r>
      </m:oMath>
      <w:r w:rsidR="005035F0" w:rsidRPr="001B31D1">
        <w:rPr>
          <w:sz w:val="24"/>
          <w:szCs w:val="24"/>
        </w:rPr>
        <w:t xml:space="preserve"> </w:t>
      </w:r>
      <w:r w:rsidR="00742EFC">
        <w:rPr>
          <w:sz w:val="24"/>
          <w:szCs w:val="24"/>
        </w:rPr>
        <w:t xml:space="preserve">is </w:t>
      </w:r>
      <w:r w:rsidR="005035F0" w:rsidRPr="001B31D1">
        <w:rPr>
          <w:sz w:val="24"/>
          <w:szCs w:val="24"/>
        </w:rPr>
        <w:t>the vertical bending moment (due to weight and buoyancy distributions)</w:t>
      </w:r>
      <w:proofErr w:type="gramStart"/>
      <w:r w:rsidR="005035F0" w:rsidRPr="001B31D1">
        <w:rPr>
          <w:sz w:val="24"/>
          <w:szCs w:val="24"/>
        </w:rPr>
        <w:t>.</w:t>
      </w:r>
      <w:proofErr w:type="gramEnd"/>
      <w:r w:rsidR="005035F0" w:rsidRPr="001B31D1">
        <w:rPr>
          <w:sz w:val="24"/>
          <w:szCs w:val="24"/>
        </w:rPr>
        <w:t xml:space="preserve"> Defining moments of inertia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oMath>
      <w:r w:rsidR="005035F0" w:rsidRPr="001B31D1">
        <w:rPr>
          <w:sz w:val="24"/>
          <w:szCs w:val="24"/>
        </w:rPr>
        <w:t xml:space="preserve"> as about the upright NA and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CL</m:t>
            </m:r>
          </m:sub>
        </m:sSub>
      </m:oMath>
      <w:r w:rsidR="005035F0" w:rsidRPr="001B31D1">
        <w:rPr>
          <w:sz w:val="24"/>
          <w:szCs w:val="24"/>
        </w:rPr>
        <w:t xml:space="preserve"> as about the CL (note symmetry), we can write the bending stress at a point (</w:t>
      </w:r>
      <m:oMath>
        <m:r>
          <w:rPr>
            <w:rFonts w:ascii="Cambria Math" w:hAnsi="Cambria Math"/>
            <w:sz w:val="24"/>
            <w:szCs w:val="24"/>
          </w:rPr>
          <m:t>y,z</m:t>
        </m:r>
      </m:oMath>
      <w:r w:rsidR="005035F0" w:rsidRPr="001B31D1">
        <w:rPr>
          <w:sz w:val="24"/>
          <w:szCs w:val="24"/>
        </w:rPr>
        <w:t>) by superposition:</w:t>
      </w:r>
    </w:p>
    <w:p w:rsidR="00742EFC" w:rsidRDefault="00742EFC" w:rsidP="001B31D1">
      <w:pPr>
        <w:autoSpaceDE w:val="0"/>
        <w:autoSpaceDN w:val="0"/>
        <w:adjustRightInd w:val="0"/>
        <w:spacing w:line="360" w:lineRule="auto"/>
        <w:jc w:val="both"/>
        <w:rPr>
          <w:sz w:val="24"/>
          <w:szCs w:val="24"/>
        </w:rPr>
      </w:pPr>
    </w:p>
    <w:p w:rsidR="00742EFC" w:rsidRPr="001B31D1" w:rsidRDefault="00742EFC" w:rsidP="001B31D1">
      <w:pPr>
        <w:autoSpaceDE w:val="0"/>
        <w:autoSpaceDN w:val="0"/>
        <w:adjustRightInd w:val="0"/>
        <w:spacing w:line="360" w:lineRule="auto"/>
        <w:jc w:val="both"/>
        <w:rPr>
          <w:sz w:val="24"/>
          <w:szCs w:val="24"/>
        </w:rPr>
      </w:pPr>
      <m:oMath>
        <m:r>
          <w:rPr>
            <w:rFonts w:ascii="Cambria Math" w:hAnsi="Cambria Math"/>
            <w:sz w:val="24"/>
            <w:szCs w:val="24"/>
          </w:rPr>
          <m:t>σ</m:t>
        </m:r>
        <m:d>
          <m:dPr>
            <m:ctrlPr>
              <w:rPr>
                <w:rFonts w:ascii="Cambria Math" w:hAnsi="Cambria Math"/>
                <w:i/>
                <w:sz w:val="24"/>
                <w:szCs w:val="24"/>
              </w:rPr>
            </m:ctrlPr>
          </m:dPr>
          <m:e>
            <m:r>
              <w:rPr>
                <w:rFonts w:ascii="Cambria Math" w:hAnsi="Cambria Math"/>
                <w:sz w:val="24"/>
                <w:szCs w:val="24"/>
              </w:rPr>
              <m:t>y,z</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r>
              <w:rPr>
                <w:rFonts w:ascii="Cambria Math" w:hAnsi="Cambria Math"/>
                <w:sz w:val="24"/>
                <w:szCs w:val="24"/>
              </w:rPr>
              <m:t>∙z</m:t>
            </m:r>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CL</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r>
              <w:rPr>
                <w:rFonts w:ascii="Cambria Math" w:hAnsi="Cambria Math"/>
                <w:sz w:val="24"/>
                <w:szCs w:val="24"/>
              </w:rPr>
              <m:t>∙y</m:t>
            </m:r>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den>
        </m:f>
      </m:oMath>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(6.15)</w:t>
      </w:r>
    </w:p>
    <w:p w:rsidR="005035F0" w:rsidRPr="001B31D1" w:rsidRDefault="005035F0" w:rsidP="001B31D1">
      <w:pPr>
        <w:autoSpaceDE w:val="0"/>
        <w:autoSpaceDN w:val="0"/>
        <w:adjustRightInd w:val="0"/>
        <w:spacing w:line="360" w:lineRule="auto"/>
        <w:jc w:val="both"/>
        <w:rPr>
          <w:sz w:val="24"/>
          <w:szCs w:val="24"/>
        </w:rPr>
      </w:pPr>
    </w:p>
    <w:p w:rsidR="005035F0" w:rsidRPr="001B31D1" w:rsidRDefault="005035F0" w:rsidP="001B31D1">
      <w:pPr>
        <w:autoSpaceDE w:val="0"/>
        <w:autoSpaceDN w:val="0"/>
        <w:adjustRightInd w:val="0"/>
        <w:spacing w:line="360" w:lineRule="auto"/>
        <w:jc w:val="both"/>
        <w:rPr>
          <w:sz w:val="24"/>
          <w:szCs w:val="24"/>
        </w:rPr>
      </w:pPr>
      <w:r w:rsidRPr="001B31D1">
        <w:rPr>
          <w:sz w:val="24"/>
          <w:szCs w:val="24"/>
        </w:rPr>
        <w:t xml:space="preserve">The maximum values of bending stress will occur at the upper and lower corners, where both y and z are </w:t>
      </w:r>
      <w:proofErr w:type="gramStart"/>
      <w:r w:rsidRPr="001B31D1">
        <w:rPr>
          <w:sz w:val="24"/>
          <w:szCs w:val="24"/>
        </w:rPr>
        <w:t>maximum</w:t>
      </w:r>
      <w:proofErr w:type="gramEnd"/>
      <w:r w:rsidRPr="001B31D1">
        <w:rPr>
          <w:sz w:val="24"/>
          <w:szCs w:val="24"/>
        </w:rPr>
        <w:t xml:space="preserve"> (the deck edge at the top and bilge strake at the bottom).</w:t>
      </w:r>
    </w:p>
    <w:p w:rsidR="005035F0" w:rsidRDefault="005035F0" w:rsidP="001B31D1">
      <w:pPr>
        <w:autoSpaceDE w:val="0"/>
        <w:autoSpaceDN w:val="0"/>
        <w:adjustRightInd w:val="0"/>
        <w:spacing w:line="360" w:lineRule="auto"/>
        <w:jc w:val="both"/>
        <w:rPr>
          <w:sz w:val="24"/>
          <w:szCs w:val="24"/>
        </w:rPr>
      </w:pPr>
    </w:p>
    <w:p w:rsidR="00742EFC" w:rsidRDefault="000A2C10" w:rsidP="00742EFC">
      <w:pPr>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max</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max</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CL</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max</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den>
        </m:f>
      </m:oMath>
      <w:r w:rsidR="00742EFC">
        <w:rPr>
          <w:sz w:val="24"/>
          <w:szCs w:val="24"/>
        </w:rPr>
        <w:t xml:space="preserve"> </w:t>
      </w:r>
      <w:r w:rsidR="00742EFC">
        <w:rPr>
          <w:sz w:val="24"/>
          <w:szCs w:val="24"/>
        </w:rPr>
        <w:tab/>
      </w:r>
      <w:r w:rsidR="00742EFC">
        <w:rPr>
          <w:sz w:val="24"/>
          <w:szCs w:val="24"/>
        </w:rPr>
        <w:tab/>
      </w:r>
      <w:r w:rsidR="00742EFC">
        <w:rPr>
          <w:sz w:val="24"/>
          <w:szCs w:val="24"/>
        </w:rPr>
        <w:tab/>
      </w:r>
      <w:r w:rsidR="00742EFC">
        <w:rPr>
          <w:sz w:val="24"/>
          <w:szCs w:val="24"/>
        </w:rPr>
        <w:tab/>
      </w:r>
      <w:r w:rsidR="00742EFC">
        <w:rPr>
          <w:sz w:val="24"/>
          <w:szCs w:val="24"/>
        </w:rPr>
        <w:tab/>
      </w:r>
      <w:r w:rsidR="00742EFC">
        <w:rPr>
          <w:sz w:val="24"/>
          <w:szCs w:val="24"/>
        </w:rPr>
        <w:tab/>
      </w:r>
      <w:r w:rsidR="00742EFC">
        <w:rPr>
          <w:sz w:val="24"/>
          <w:szCs w:val="24"/>
        </w:rPr>
        <w:tab/>
        <w:t>(6.16)</w:t>
      </w:r>
    </w:p>
    <w:p w:rsidR="00742EFC" w:rsidRDefault="000A2C10" w:rsidP="00742EFC">
      <w:pPr>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max</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max</m:t>
                </m:r>
              </m:sub>
            </m:sSub>
          </m:num>
          <m:den>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CL-deckedge</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max</m:t>
                </m:r>
              </m:sub>
            </m:sSub>
          </m:num>
          <m:den>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NA-deckedge</m:t>
                </m:r>
              </m:sub>
            </m:sSub>
          </m:den>
        </m:f>
      </m:oMath>
      <w:r w:rsidR="00742EFC">
        <w:rPr>
          <w:sz w:val="24"/>
          <w:szCs w:val="24"/>
        </w:rPr>
        <w:t xml:space="preserve"> </w:t>
      </w:r>
      <w:r w:rsidR="00742EFC">
        <w:rPr>
          <w:sz w:val="24"/>
          <w:szCs w:val="24"/>
        </w:rPr>
        <w:tab/>
      </w:r>
      <w:r w:rsidR="00742EFC">
        <w:rPr>
          <w:sz w:val="24"/>
          <w:szCs w:val="24"/>
        </w:rPr>
        <w:tab/>
      </w:r>
      <w:r w:rsidR="00742EFC">
        <w:rPr>
          <w:sz w:val="24"/>
          <w:szCs w:val="24"/>
        </w:rPr>
        <w:tab/>
      </w:r>
      <w:r w:rsidR="00742EFC">
        <w:rPr>
          <w:sz w:val="24"/>
          <w:szCs w:val="24"/>
        </w:rPr>
        <w:tab/>
      </w:r>
      <w:r w:rsidR="00742EFC">
        <w:rPr>
          <w:sz w:val="24"/>
          <w:szCs w:val="24"/>
        </w:rPr>
        <w:tab/>
      </w:r>
      <w:r w:rsidR="00742EFC">
        <w:rPr>
          <w:sz w:val="24"/>
          <w:szCs w:val="24"/>
        </w:rPr>
        <w:tab/>
        <w:t>(6.17)</w:t>
      </w:r>
    </w:p>
    <w:p w:rsidR="00742EFC" w:rsidRPr="001B31D1" w:rsidRDefault="00742EFC" w:rsidP="001B31D1">
      <w:pPr>
        <w:autoSpaceDE w:val="0"/>
        <w:autoSpaceDN w:val="0"/>
        <w:adjustRightInd w:val="0"/>
        <w:spacing w:line="360" w:lineRule="auto"/>
        <w:jc w:val="both"/>
        <w:rPr>
          <w:sz w:val="24"/>
          <w:szCs w:val="24"/>
        </w:rPr>
      </w:pPr>
    </w:p>
    <w:p w:rsidR="005035F0" w:rsidRPr="001B31D1" w:rsidRDefault="005035F0" w:rsidP="001B31D1">
      <w:pPr>
        <w:autoSpaceDE w:val="0"/>
        <w:autoSpaceDN w:val="0"/>
        <w:adjustRightInd w:val="0"/>
        <w:spacing w:line="360" w:lineRule="auto"/>
        <w:jc w:val="both"/>
        <w:rPr>
          <w:sz w:val="24"/>
          <w:szCs w:val="24"/>
        </w:rPr>
      </w:pPr>
      <w:r w:rsidRPr="001B31D1">
        <w:rPr>
          <w:noProof/>
          <w:sz w:val="24"/>
          <w:szCs w:val="24"/>
          <w:lang w:val="en-MY" w:eastAsia="ja-JP"/>
        </w:rPr>
        <w:drawing>
          <wp:inline distT="0" distB="0" distL="0" distR="0" wp14:anchorId="4DD0BCEF" wp14:editId="5BECF29E">
            <wp:extent cx="5624830" cy="3211195"/>
            <wp:effectExtent l="19050" t="0" r="0" b="0"/>
            <wp:docPr id="6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5"/>
                    <a:srcRect/>
                    <a:stretch>
                      <a:fillRect/>
                    </a:stretch>
                  </pic:blipFill>
                  <pic:spPr bwMode="auto">
                    <a:xfrm>
                      <a:off x="0" y="0"/>
                      <a:ext cx="5624830" cy="3211195"/>
                    </a:xfrm>
                    <a:prstGeom prst="rect">
                      <a:avLst/>
                    </a:prstGeom>
                    <a:noFill/>
                    <a:ln w="9525">
                      <a:noFill/>
                      <a:miter lim="800000"/>
                      <a:headEnd/>
                      <a:tailEnd/>
                    </a:ln>
                  </pic:spPr>
                </pic:pic>
              </a:graphicData>
            </a:graphic>
          </wp:inline>
        </w:drawing>
      </w:r>
    </w:p>
    <w:p w:rsidR="00742EFC" w:rsidRPr="00372A74" w:rsidRDefault="00742EFC" w:rsidP="00742EFC">
      <w:pPr>
        <w:autoSpaceDE w:val="0"/>
        <w:autoSpaceDN w:val="0"/>
        <w:adjustRightInd w:val="0"/>
        <w:spacing w:line="360" w:lineRule="auto"/>
        <w:jc w:val="center"/>
        <w:rPr>
          <w:sz w:val="24"/>
          <w:szCs w:val="24"/>
        </w:rPr>
      </w:pPr>
      <w:r w:rsidRPr="00372A74">
        <w:rPr>
          <w:b/>
          <w:sz w:val="24"/>
          <w:szCs w:val="24"/>
        </w:rPr>
        <w:t>Figure.</w:t>
      </w:r>
      <w:r>
        <w:rPr>
          <w:b/>
          <w:sz w:val="24"/>
          <w:szCs w:val="24"/>
        </w:rPr>
        <w:t>6.7</w:t>
      </w:r>
      <w:r w:rsidRPr="00372A74">
        <w:rPr>
          <w:b/>
          <w:sz w:val="24"/>
          <w:szCs w:val="24"/>
        </w:rPr>
        <w:t>:</w:t>
      </w:r>
      <w:r w:rsidRPr="00372A74">
        <w:rPr>
          <w:sz w:val="24"/>
          <w:szCs w:val="24"/>
        </w:rPr>
        <w:t xml:space="preserve"> </w:t>
      </w:r>
      <w:r w:rsidR="006B6279">
        <w:rPr>
          <w:sz w:val="24"/>
          <w:szCs w:val="24"/>
        </w:rPr>
        <w:t>S</w:t>
      </w:r>
      <w:r w:rsidRPr="001B31D1">
        <w:rPr>
          <w:sz w:val="24"/>
          <w:szCs w:val="24"/>
        </w:rPr>
        <w:t>hip inclined to an angle θ</w:t>
      </w:r>
      <w:r w:rsidRPr="00372A74">
        <w:rPr>
          <w:sz w:val="24"/>
          <w:szCs w:val="24"/>
        </w:rPr>
        <w:t>.</w:t>
      </w:r>
    </w:p>
    <w:p w:rsidR="005035F0" w:rsidRPr="001B31D1" w:rsidRDefault="005035F0" w:rsidP="001B31D1">
      <w:pPr>
        <w:autoSpaceDE w:val="0"/>
        <w:autoSpaceDN w:val="0"/>
        <w:adjustRightInd w:val="0"/>
        <w:spacing w:line="360" w:lineRule="auto"/>
        <w:jc w:val="both"/>
        <w:rPr>
          <w:sz w:val="24"/>
          <w:szCs w:val="24"/>
        </w:rPr>
      </w:pPr>
    </w:p>
    <w:p w:rsidR="005035F0" w:rsidRDefault="005035F0" w:rsidP="001B31D1">
      <w:pPr>
        <w:autoSpaceDE w:val="0"/>
        <w:autoSpaceDN w:val="0"/>
        <w:adjustRightInd w:val="0"/>
        <w:spacing w:line="360" w:lineRule="auto"/>
        <w:jc w:val="both"/>
        <w:rPr>
          <w:sz w:val="24"/>
          <w:szCs w:val="24"/>
        </w:rPr>
      </w:pPr>
      <w:r w:rsidRPr="001B31D1">
        <w:rPr>
          <w:sz w:val="24"/>
          <w:szCs w:val="24"/>
        </w:rPr>
        <w:t>The maximum stress will occur at an angle of inclination θ when</w:t>
      </w:r>
    </w:p>
    <w:p w:rsidR="00742EFC" w:rsidRPr="001B31D1" w:rsidRDefault="00742EFC" w:rsidP="001B31D1">
      <w:pPr>
        <w:autoSpaceDE w:val="0"/>
        <w:autoSpaceDN w:val="0"/>
        <w:adjustRightInd w:val="0"/>
        <w:spacing w:line="360" w:lineRule="auto"/>
        <w:jc w:val="both"/>
        <w:rPr>
          <w:sz w:val="24"/>
          <w:szCs w:val="24"/>
        </w:rPr>
      </w:pPr>
    </w:p>
    <w:p w:rsidR="00742EFC" w:rsidRDefault="000A2C10" w:rsidP="00742EFC">
      <w:pPr>
        <w:autoSpaceDE w:val="0"/>
        <w:autoSpaceDN w:val="0"/>
        <w:adjustRightInd w:val="0"/>
        <w:spacing w:line="360" w:lineRule="auto"/>
        <w:jc w:val="both"/>
        <w:rPr>
          <w:sz w:val="24"/>
          <w:szCs w:val="24"/>
        </w:rPr>
      </w:pPr>
      <m:oMath>
        <m:f>
          <m:fPr>
            <m:ctrlPr>
              <w:rPr>
                <w:rFonts w:ascii="Cambria Math" w:hAnsi="Cambria Math"/>
                <w:i/>
                <w:sz w:val="24"/>
                <w:szCs w:val="24"/>
              </w:rPr>
            </m:ctrlPr>
          </m:fPr>
          <m:num>
            <m:r>
              <w:rPr>
                <w:rFonts w:ascii="Cambria Math" w:hAnsi="Cambria Math"/>
                <w:sz w:val="24"/>
                <w:szCs w:val="24"/>
              </w:rPr>
              <m:t>d</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max</m:t>
                </m:r>
              </m:sub>
            </m:sSub>
          </m:num>
          <m:den>
            <m:r>
              <w:rPr>
                <w:rFonts w:ascii="Cambria Math" w:hAnsi="Cambria Math"/>
                <w:sz w:val="24"/>
                <w:szCs w:val="24"/>
              </w:rPr>
              <m:t>dθ</m:t>
            </m:r>
          </m:den>
        </m:f>
        <m:r>
          <w:rPr>
            <w:rFonts w:ascii="Cambria Math" w:hAnsi="Cambria Math"/>
            <w:sz w:val="24"/>
            <w:szCs w:val="24"/>
          </w:rPr>
          <m:t>=0     →</m:t>
        </m:r>
        <m:f>
          <m:fPr>
            <m:ctrlPr>
              <w:rPr>
                <w:rFonts w:ascii="Cambria Math" w:hAnsi="Cambria Math"/>
                <w:i/>
                <w:sz w:val="24"/>
                <w:szCs w:val="24"/>
              </w:rPr>
            </m:ctrlPr>
          </m:fPr>
          <m:num>
            <m:r>
              <w:rPr>
                <w:rFonts w:ascii="Cambria Math" w:hAnsi="Cambria Math"/>
                <w:sz w:val="24"/>
                <w:szCs w:val="24"/>
              </w:rPr>
              <m:t>M</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max</m:t>
                </m:r>
              </m:sub>
            </m:sSub>
          </m:num>
          <m:den>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CL-deckedge</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max</m:t>
                </m:r>
              </m:sub>
            </m:sSub>
          </m:num>
          <m:den>
            <m:sSub>
              <m:sSubPr>
                <m:ctrlPr>
                  <w:rPr>
                    <w:rFonts w:ascii="Cambria Math" w:hAnsi="Cambria Math"/>
                    <w:i/>
                    <w:sz w:val="24"/>
                    <w:szCs w:val="24"/>
                  </w:rPr>
                </m:ctrlPr>
              </m:sSubPr>
              <m:e>
                <m:r>
                  <w:rPr>
                    <w:rFonts w:ascii="Cambria Math" w:hAnsi="Cambria Math"/>
                    <w:sz w:val="24"/>
                    <w:szCs w:val="24"/>
                  </w:rPr>
                  <m:t>S</m:t>
                </m:r>
                <m:r>
                  <w:rPr>
                    <w:rFonts w:ascii="Cambria Math" w:hAnsi="Cambria Math"/>
                    <w:sz w:val="24"/>
                    <w:szCs w:val="24"/>
                  </w:rPr>
                  <m:t>M</m:t>
                </m:r>
              </m:e>
              <m:sub>
                <m:r>
                  <w:rPr>
                    <w:rFonts w:ascii="Cambria Math" w:hAnsi="Cambria Math"/>
                    <w:sz w:val="24"/>
                    <w:szCs w:val="24"/>
                  </w:rPr>
                  <m:t>NA-deckedge</m:t>
                </m:r>
              </m:sub>
            </m:sSub>
          </m:den>
        </m:f>
        <m:r>
          <w:rPr>
            <w:rFonts w:ascii="Cambria Math" w:hAnsi="Cambria Math"/>
            <w:sz w:val="24"/>
            <w:szCs w:val="24"/>
          </w:rPr>
          <m:t>=0</m:t>
        </m:r>
      </m:oMath>
      <w:r w:rsidR="00742EFC">
        <w:rPr>
          <w:sz w:val="24"/>
          <w:szCs w:val="24"/>
        </w:rPr>
        <w:t xml:space="preserve"> </w:t>
      </w:r>
      <w:r w:rsidR="00742EFC">
        <w:rPr>
          <w:sz w:val="24"/>
          <w:szCs w:val="24"/>
        </w:rPr>
        <w:tab/>
      </w:r>
      <w:r w:rsidR="00742EFC">
        <w:rPr>
          <w:sz w:val="24"/>
          <w:szCs w:val="24"/>
        </w:rPr>
        <w:tab/>
      </w:r>
      <w:r w:rsidR="00742EFC">
        <w:rPr>
          <w:sz w:val="24"/>
          <w:szCs w:val="24"/>
        </w:rPr>
        <w:tab/>
      </w:r>
      <w:r w:rsidR="00742EFC">
        <w:rPr>
          <w:sz w:val="24"/>
          <w:szCs w:val="24"/>
        </w:rPr>
        <w:tab/>
      </w:r>
      <w:r w:rsidR="00742EFC">
        <w:rPr>
          <w:sz w:val="24"/>
          <w:szCs w:val="24"/>
        </w:rPr>
        <w:tab/>
        <w:t>(6.18)</w:t>
      </w:r>
    </w:p>
    <w:p w:rsidR="0092271B" w:rsidRDefault="0092271B" w:rsidP="00742EFC">
      <w:pPr>
        <w:autoSpaceDE w:val="0"/>
        <w:autoSpaceDN w:val="0"/>
        <w:adjustRightInd w:val="0"/>
        <w:spacing w:line="360" w:lineRule="auto"/>
        <w:jc w:val="both"/>
        <w:rPr>
          <w:sz w:val="24"/>
          <w:szCs w:val="24"/>
        </w:rPr>
      </w:pPr>
    </w:p>
    <w:p w:rsidR="0092271B" w:rsidRDefault="000A2C10" w:rsidP="0092271B">
      <w:pPr>
        <w:autoSpaceDE w:val="0"/>
        <w:autoSpaceDN w:val="0"/>
        <w:adjustRightInd w:val="0"/>
        <w:spacing w:line="360" w:lineRule="auto"/>
        <w:jc w:val="both"/>
        <w:rPr>
          <w:sz w:val="24"/>
          <w:szCs w:val="24"/>
        </w:rPr>
      </w:pPr>
      <m:oMath>
        <m:func>
          <m:funcPr>
            <m:ctrlPr>
              <w:rPr>
                <w:rFonts w:ascii="Cambria Math" w:hAnsi="Cambria Math"/>
                <w:i/>
                <w:sz w:val="24"/>
                <w:szCs w:val="24"/>
              </w:rPr>
            </m:ctrlPr>
          </m:funcPr>
          <m:fName>
            <m:r>
              <m:rPr>
                <m:sty m:val="p"/>
              </m:rPr>
              <w:rPr>
                <w:rFonts w:ascii="Cambria Math" w:hAnsi="Cambria Math"/>
                <w:sz w:val="24"/>
                <w:szCs w:val="24"/>
              </w:rPr>
              <m:t>tan</m:t>
            </m:r>
          </m:fName>
          <m:e>
            <m:r>
              <w:rPr>
                <w:rFonts w:ascii="Cambria Math" w:hAnsi="Cambria Math"/>
                <w:sz w:val="24"/>
                <w:szCs w:val="24"/>
              </w:rPr>
              <m:t>θ</m:t>
            </m:r>
          </m:e>
        </m:func>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NA-deckedge</m:t>
                </m:r>
              </m:sub>
            </m:sSub>
          </m:num>
          <m:den>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CL-deckedge</m:t>
                </m:r>
              </m:sub>
            </m:sSub>
          </m:den>
        </m:f>
        <m:r>
          <w:rPr>
            <w:rFonts w:ascii="Cambria Math" w:hAnsi="Cambria Math"/>
            <w:sz w:val="24"/>
            <w:szCs w:val="24"/>
          </w:rPr>
          <m:t xml:space="preserve">       →θ</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max</m:t>
                </m:r>
              </m:sub>
            </m:sSub>
          </m:e>
        </m:d>
        <m:r>
          <w:rPr>
            <w:rFonts w:ascii="Cambria Math" w:hAnsi="Cambria Math"/>
            <w:sz w:val="24"/>
            <w:szCs w:val="24"/>
          </w:rPr>
          <m:t>=</m:t>
        </m:r>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tan</m:t>
                </m:r>
              </m:e>
              <m:sup>
                <m:r>
                  <w:rPr>
                    <w:rFonts w:ascii="Cambria Math" w:hAnsi="Cambria Math"/>
                    <w:sz w:val="24"/>
                    <w:szCs w:val="24"/>
                  </w:rPr>
                  <m:t>-1</m:t>
                </m:r>
              </m:sup>
            </m:sSup>
          </m:fName>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NA-deckedge</m:t>
                        </m:r>
                      </m:sub>
                    </m:sSub>
                  </m:num>
                  <m:den>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CL-deckedge</m:t>
                        </m:r>
                      </m:sub>
                    </m:sSub>
                  </m:den>
                </m:f>
              </m:e>
            </m:d>
          </m:e>
        </m:func>
      </m:oMath>
      <w:r w:rsidR="0092271B">
        <w:rPr>
          <w:sz w:val="24"/>
          <w:szCs w:val="24"/>
        </w:rPr>
        <w:t xml:space="preserve"> </w:t>
      </w:r>
      <w:r w:rsidR="0092271B">
        <w:rPr>
          <w:sz w:val="24"/>
          <w:szCs w:val="24"/>
        </w:rPr>
        <w:tab/>
      </w:r>
      <w:r w:rsidR="0092271B">
        <w:rPr>
          <w:sz w:val="24"/>
          <w:szCs w:val="24"/>
        </w:rPr>
        <w:tab/>
      </w:r>
      <w:r w:rsidR="0092271B">
        <w:rPr>
          <w:sz w:val="24"/>
          <w:szCs w:val="24"/>
        </w:rPr>
        <w:tab/>
        <w:t>(6.19)</w:t>
      </w:r>
    </w:p>
    <w:p w:rsidR="0092271B" w:rsidRDefault="0092271B" w:rsidP="00742EFC">
      <w:pPr>
        <w:autoSpaceDE w:val="0"/>
        <w:autoSpaceDN w:val="0"/>
        <w:adjustRightInd w:val="0"/>
        <w:spacing w:line="360" w:lineRule="auto"/>
        <w:jc w:val="both"/>
        <w:rPr>
          <w:sz w:val="24"/>
          <w:szCs w:val="24"/>
        </w:rPr>
      </w:pPr>
    </w:p>
    <w:p w:rsidR="005035F0" w:rsidRPr="001B31D1" w:rsidRDefault="005035F0" w:rsidP="001B31D1">
      <w:pPr>
        <w:autoSpaceDE w:val="0"/>
        <w:autoSpaceDN w:val="0"/>
        <w:adjustRightInd w:val="0"/>
        <w:spacing w:line="360" w:lineRule="auto"/>
        <w:jc w:val="both"/>
        <w:rPr>
          <w:sz w:val="24"/>
          <w:szCs w:val="24"/>
        </w:rPr>
      </w:pPr>
      <w:r w:rsidRPr="001B31D1">
        <w:rPr>
          <w:sz w:val="24"/>
          <w:szCs w:val="24"/>
        </w:rPr>
        <w:lastRenderedPageBreak/>
        <w:t xml:space="preserve">For typical large ocean-going ships, </w:t>
      </w:r>
      <m:oMath>
        <m:r>
          <w:rPr>
            <w:rFonts w:ascii="Cambria Math" w:hAnsi="Cambria Math"/>
            <w:sz w:val="24"/>
            <w:szCs w:val="24"/>
          </w:rPr>
          <m:t>θ</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max</m:t>
                </m:r>
              </m:sub>
            </m:sSub>
          </m:e>
        </m:d>
      </m:oMath>
      <w:r w:rsidRPr="001B31D1">
        <w:rPr>
          <w:sz w:val="24"/>
          <w:szCs w:val="24"/>
        </w:rPr>
        <w:t xml:space="preserve"> are approximately 30 degrees (± 10 degrees).</w:t>
      </w:r>
    </w:p>
    <w:p w:rsidR="005035F0" w:rsidRPr="001B31D1" w:rsidRDefault="005035F0" w:rsidP="001B31D1">
      <w:pPr>
        <w:autoSpaceDE w:val="0"/>
        <w:autoSpaceDN w:val="0"/>
        <w:adjustRightInd w:val="0"/>
        <w:spacing w:line="360" w:lineRule="auto"/>
        <w:jc w:val="both"/>
        <w:rPr>
          <w:sz w:val="24"/>
          <w:szCs w:val="24"/>
        </w:rPr>
      </w:pPr>
    </w:p>
    <w:p w:rsidR="005035F0" w:rsidRDefault="005035F0" w:rsidP="001B31D1">
      <w:pPr>
        <w:autoSpaceDE w:val="0"/>
        <w:autoSpaceDN w:val="0"/>
        <w:adjustRightInd w:val="0"/>
        <w:spacing w:line="360" w:lineRule="auto"/>
        <w:jc w:val="both"/>
        <w:rPr>
          <w:sz w:val="24"/>
          <w:szCs w:val="24"/>
        </w:rPr>
      </w:pPr>
      <w:r w:rsidRPr="001B31D1">
        <w:rPr>
          <w:sz w:val="24"/>
          <w:szCs w:val="24"/>
        </w:rPr>
        <w:t xml:space="preserve">The bending stress is zero at the neutral axis of the </w:t>
      </w:r>
      <w:r w:rsidRPr="001B31D1">
        <w:rPr>
          <w:i/>
          <w:iCs/>
          <w:sz w:val="24"/>
          <w:szCs w:val="24"/>
        </w:rPr>
        <w:t xml:space="preserve">inclined </w:t>
      </w:r>
      <w:r w:rsidR="0092271B">
        <w:rPr>
          <w:sz w:val="24"/>
          <w:szCs w:val="24"/>
        </w:rPr>
        <w:t>condition. From (6.15</w:t>
      </w:r>
      <w:r w:rsidRPr="001B31D1">
        <w:rPr>
          <w:sz w:val="24"/>
          <w:szCs w:val="24"/>
        </w:rPr>
        <w:t>):</w:t>
      </w:r>
    </w:p>
    <w:p w:rsidR="0092271B" w:rsidRPr="001B31D1" w:rsidRDefault="0092271B" w:rsidP="001B31D1">
      <w:pPr>
        <w:autoSpaceDE w:val="0"/>
        <w:autoSpaceDN w:val="0"/>
        <w:adjustRightInd w:val="0"/>
        <w:spacing w:line="360" w:lineRule="auto"/>
        <w:jc w:val="both"/>
        <w:rPr>
          <w:sz w:val="24"/>
          <w:szCs w:val="24"/>
        </w:rPr>
      </w:pPr>
    </w:p>
    <w:p w:rsidR="0092271B" w:rsidRDefault="000A2C10" w:rsidP="0092271B">
      <w:pPr>
        <w:autoSpaceDE w:val="0"/>
        <w:autoSpaceDN w:val="0"/>
        <w:adjustRightInd w:val="0"/>
        <w:spacing w:line="360" w:lineRule="auto"/>
        <w:jc w:val="both"/>
        <w:rPr>
          <w:sz w:val="24"/>
          <w:szCs w:val="24"/>
        </w:rPr>
      </w:pPr>
      <m:oMath>
        <m:f>
          <m:fPr>
            <m:ctrlPr>
              <w:rPr>
                <w:rFonts w:ascii="Cambria Math" w:hAnsi="Cambria Math"/>
                <w:i/>
                <w:sz w:val="24"/>
                <w:szCs w:val="24"/>
              </w:rPr>
            </m:ctrlPr>
          </m:fPr>
          <m:num>
            <m:r>
              <w:rPr>
                <w:rFonts w:ascii="Cambria Math" w:hAnsi="Cambria Math"/>
                <w:sz w:val="24"/>
                <w:szCs w:val="24"/>
              </w:rPr>
              <m:t>M</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r>
              <w:rPr>
                <w:rFonts w:ascii="Cambria Math" w:hAnsi="Cambria Math"/>
                <w:sz w:val="24"/>
                <w:szCs w:val="24"/>
              </w:rPr>
              <m:t>∙z</m:t>
            </m:r>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CL</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r>
              <w:rPr>
                <w:rFonts w:ascii="Cambria Math" w:hAnsi="Cambria Math"/>
                <w:sz w:val="24"/>
                <w:szCs w:val="24"/>
              </w:rPr>
              <m:t>∙y</m:t>
            </m:r>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den>
        </m:f>
        <m:r>
          <w:rPr>
            <w:rFonts w:ascii="Cambria Math" w:hAnsi="Cambria Math"/>
            <w:sz w:val="24"/>
            <w:szCs w:val="24"/>
          </w:rPr>
          <m:t>=0  →  y=-</m:t>
        </m:r>
        <m:d>
          <m:dPr>
            <m:begChr m:val="["/>
            <m:endChr m:val="]"/>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CL</m:t>
                    </m:r>
                  </m:sub>
                </m:sSub>
              </m:den>
            </m:f>
            <m:func>
              <m:funcPr>
                <m:ctrlPr>
                  <w:rPr>
                    <w:rFonts w:ascii="Cambria Math" w:hAnsi="Cambria Math"/>
                    <w:i/>
                    <w:sz w:val="24"/>
                    <w:szCs w:val="24"/>
                  </w:rPr>
                </m:ctrlPr>
              </m:funcPr>
              <m:fName>
                <m:r>
                  <m:rPr>
                    <m:sty m:val="p"/>
                  </m:rPr>
                  <w:rPr>
                    <w:rFonts w:ascii="Cambria Math" w:hAnsi="Cambria Math"/>
                    <w:sz w:val="24"/>
                    <w:szCs w:val="24"/>
                  </w:rPr>
                  <m:t>tan</m:t>
                </m:r>
              </m:fName>
              <m:e>
                <m:r>
                  <w:rPr>
                    <w:rFonts w:ascii="Cambria Math" w:hAnsi="Cambria Math"/>
                    <w:sz w:val="24"/>
                    <w:szCs w:val="24"/>
                  </w:rPr>
                  <m:t>θ</m:t>
                </m:r>
              </m:e>
            </m:func>
          </m:e>
        </m:d>
        <m:r>
          <w:rPr>
            <w:rFonts w:ascii="Cambria Math" w:hAnsi="Cambria Math"/>
            <w:sz w:val="24"/>
            <w:szCs w:val="24"/>
          </w:rPr>
          <m:t>z</m:t>
        </m:r>
      </m:oMath>
      <w:r w:rsidR="0092271B">
        <w:rPr>
          <w:sz w:val="24"/>
          <w:szCs w:val="24"/>
        </w:rPr>
        <w:t xml:space="preserve"> </w:t>
      </w:r>
      <w:r w:rsidR="0092271B">
        <w:rPr>
          <w:sz w:val="24"/>
          <w:szCs w:val="24"/>
        </w:rPr>
        <w:tab/>
      </w:r>
      <w:r w:rsidR="0092271B">
        <w:rPr>
          <w:sz w:val="24"/>
          <w:szCs w:val="24"/>
        </w:rPr>
        <w:tab/>
      </w:r>
      <w:r w:rsidR="0092271B">
        <w:rPr>
          <w:sz w:val="24"/>
          <w:szCs w:val="24"/>
        </w:rPr>
        <w:tab/>
      </w:r>
      <w:r w:rsidR="0092271B">
        <w:rPr>
          <w:sz w:val="24"/>
          <w:szCs w:val="24"/>
        </w:rPr>
        <w:tab/>
      </w:r>
      <w:r w:rsidR="0092271B">
        <w:rPr>
          <w:sz w:val="24"/>
          <w:szCs w:val="24"/>
        </w:rPr>
        <w:tab/>
        <w:t>(6.20)</w:t>
      </w:r>
    </w:p>
    <w:p w:rsidR="0092271B" w:rsidRPr="001B31D1" w:rsidRDefault="0092271B" w:rsidP="0092271B">
      <w:pPr>
        <w:autoSpaceDE w:val="0"/>
        <w:autoSpaceDN w:val="0"/>
        <w:adjustRightInd w:val="0"/>
        <w:spacing w:line="360" w:lineRule="auto"/>
        <w:jc w:val="both"/>
        <w:rPr>
          <w:sz w:val="24"/>
          <w:szCs w:val="24"/>
        </w:rPr>
      </w:pPr>
    </w:p>
    <w:p w:rsidR="005035F0" w:rsidRDefault="005035F0" w:rsidP="001B31D1">
      <w:pPr>
        <w:autoSpaceDE w:val="0"/>
        <w:autoSpaceDN w:val="0"/>
        <w:adjustRightInd w:val="0"/>
        <w:spacing w:line="360" w:lineRule="auto"/>
        <w:jc w:val="both"/>
        <w:rPr>
          <w:sz w:val="24"/>
          <w:szCs w:val="24"/>
        </w:rPr>
      </w:pPr>
      <w:r w:rsidRPr="001B31D1">
        <w:rPr>
          <w:sz w:val="24"/>
          <w:szCs w:val="24"/>
        </w:rPr>
        <w:t xml:space="preserve">This in an equation for a line (in y and z) defining the neutral axis of the inclined condition. Thus we can find the angle of the neutral axis of the </w:t>
      </w:r>
      <w:r w:rsidRPr="001B31D1">
        <w:rPr>
          <w:i/>
          <w:iCs/>
          <w:sz w:val="24"/>
          <w:szCs w:val="24"/>
        </w:rPr>
        <w:t xml:space="preserve">inclined </w:t>
      </w:r>
      <w:r w:rsidRPr="001B31D1">
        <w:rPr>
          <w:sz w:val="24"/>
          <w:szCs w:val="24"/>
        </w:rPr>
        <w:t>condition with respect to the original upright neutral axis:</w:t>
      </w:r>
    </w:p>
    <w:p w:rsidR="0092271B" w:rsidRDefault="0092271B" w:rsidP="001B31D1">
      <w:pPr>
        <w:autoSpaceDE w:val="0"/>
        <w:autoSpaceDN w:val="0"/>
        <w:adjustRightInd w:val="0"/>
        <w:spacing w:line="360" w:lineRule="auto"/>
        <w:jc w:val="both"/>
        <w:rPr>
          <w:sz w:val="24"/>
          <w:szCs w:val="24"/>
        </w:rPr>
      </w:pPr>
    </w:p>
    <w:p w:rsidR="0092271B" w:rsidRPr="001B31D1" w:rsidRDefault="000A2C10" w:rsidP="0092271B">
      <w:pPr>
        <w:autoSpaceDE w:val="0"/>
        <w:autoSpaceDN w:val="0"/>
        <w:adjustRightInd w:val="0"/>
        <w:spacing w:line="360" w:lineRule="auto"/>
        <w:jc w:val="both"/>
        <w:rPr>
          <w:sz w:val="24"/>
          <w:szCs w:val="24"/>
        </w:rPr>
      </w:pPr>
      <m:oMath>
        <m:func>
          <m:funcPr>
            <m:ctrlPr>
              <w:rPr>
                <w:rFonts w:ascii="Cambria Math" w:hAnsi="Cambria Math"/>
                <w:i/>
                <w:sz w:val="24"/>
                <w:szCs w:val="24"/>
              </w:rPr>
            </m:ctrlPr>
          </m:funcPr>
          <m:fName>
            <m:r>
              <m:rPr>
                <m:sty m:val="p"/>
              </m:rPr>
              <w:rPr>
                <w:rFonts w:ascii="Cambria Math" w:hAnsi="Cambria Math"/>
                <w:sz w:val="24"/>
                <w:szCs w:val="24"/>
              </w:rPr>
              <m:t>tan</m:t>
            </m:r>
          </m:fName>
          <m:e>
            <m:r>
              <w:rPr>
                <w:rFonts w:ascii="Cambria Math" w:hAnsi="Cambria Math"/>
                <w:sz w:val="24"/>
                <w:szCs w:val="24"/>
              </w:rPr>
              <m:t>ψ</m:t>
            </m:r>
          </m:e>
        </m:func>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y</m:t>
            </m:r>
          </m:num>
          <m:den>
            <m:r>
              <w:rPr>
                <w:rFonts w:ascii="Cambria Math" w:hAnsi="Cambria Math"/>
                <w:sz w:val="24"/>
                <w:szCs w:val="24"/>
              </w:rPr>
              <m:t>z</m:t>
            </m:r>
          </m:den>
        </m:f>
        <m:r>
          <w:rPr>
            <w:rFonts w:ascii="Cambria Math" w:hAnsi="Cambria Math"/>
            <w:sz w:val="24"/>
            <w:szCs w:val="24"/>
          </w:rPr>
          <m:t>=-</m:t>
        </m:r>
        <m:d>
          <m:dPr>
            <m:begChr m:val="["/>
            <m:endChr m:val="]"/>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CL</m:t>
                    </m:r>
                  </m:sub>
                </m:sSub>
              </m:den>
            </m:f>
            <m:func>
              <m:funcPr>
                <m:ctrlPr>
                  <w:rPr>
                    <w:rFonts w:ascii="Cambria Math" w:hAnsi="Cambria Math"/>
                    <w:i/>
                    <w:sz w:val="24"/>
                    <w:szCs w:val="24"/>
                  </w:rPr>
                </m:ctrlPr>
              </m:funcPr>
              <m:fName>
                <m:r>
                  <m:rPr>
                    <m:sty m:val="p"/>
                  </m:rPr>
                  <w:rPr>
                    <w:rFonts w:ascii="Cambria Math" w:hAnsi="Cambria Math"/>
                    <w:sz w:val="24"/>
                    <w:szCs w:val="24"/>
                  </w:rPr>
                  <m:t>tan</m:t>
                </m:r>
              </m:fName>
              <m:e>
                <m:r>
                  <w:rPr>
                    <w:rFonts w:ascii="Cambria Math" w:hAnsi="Cambria Math"/>
                    <w:sz w:val="24"/>
                    <w:szCs w:val="24"/>
                  </w:rPr>
                  <m:t>θ</m:t>
                </m:r>
              </m:e>
            </m:func>
          </m:e>
        </m:d>
        <m:r>
          <w:rPr>
            <w:rFonts w:ascii="Cambria Math" w:hAnsi="Cambria Math"/>
            <w:sz w:val="24"/>
            <w:szCs w:val="24"/>
          </w:rPr>
          <m:t xml:space="preserve">  → ψ</m:t>
        </m:r>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tan</m:t>
                </m:r>
              </m:e>
              <m:sup>
                <m:r>
                  <w:rPr>
                    <w:rFonts w:ascii="Cambria Math" w:hAnsi="Cambria Math"/>
                    <w:sz w:val="24"/>
                    <w:szCs w:val="24"/>
                  </w:rPr>
                  <m:t>-1</m:t>
                </m:r>
              </m:sup>
            </m:sSup>
          </m:fName>
          <m:e>
            <m:d>
              <m:dPr>
                <m:begChr m:val="["/>
                <m:endChr m:val="]"/>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CL</m:t>
                        </m:r>
                      </m:sub>
                    </m:sSub>
                  </m:den>
                </m:f>
                <m:func>
                  <m:funcPr>
                    <m:ctrlPr>
                      <w:rPr>
                        <w:rFonts w:ascii="Cambria Math" w:hAnsi="Cambria Math"/>
                        <w:i/>
                        <w:sz w:val="24"/>
                        <w:szCs w:val="24"/>
                      </w:rPr>
                    </m:ctrlPr>
                  </m:funcPr>
                  <m:fName>
                    <m:r>
                      <m:rPr>
                        <m:sty m:val="p"/>
                      </m:rPr>
                      <w:rPr>
                        <w:rFonts w:ascii="Cambria Math" w:hAnsi="Cambria Math"/>
                        <w:sz w:val="24"/>
                        <w:szCs w:val="24"/>
                      </w:rPr>
                      <m:t>tan</m:t>
                    </m:r>
                  </m:fName>
                  <m:e>
                    <m:r>
                      <w:rPr>
                        <w:rFonts w:ascii="Cambria Math" w:hAnsi="Cambria Math"/>
                        <w:sz w:val="24"/>
                        <w:szCs w:val="24"/>
                      </w:rPr>
                      <m:t>θ</m:t>
                    </m:r>
                  </m:e>
                </m:func>
              </m:e>
            </m:d>
          </m:e>
        </m:func>
      </m:oMath>
      <w:r w:rsidR="0092271B">
        <w:rPr>
          <w:sz w:val="24"/>
          <w:szCs w:val="24"/>
        </w:rPr>
        <w:t xml:space="preserve"> </w:t>
      </w:r>
      <w:r w:rsidR="0092271B">
        <w:rPr>
          <w:sz w:val="24"/>
          <w:szCs w:val="24"/>
        </w:rPr>
        <w:tab/>
      </w:r>
      <w:r w:rsidR="0092271B">
        <w:rPr>
          <w:sz w:val="24"/>
          <w:szCs w:val="24"/>
        </w:rPr>
        <w:tab/>
      </w:r>
      <w:r w:rsidR="0092271B">
        <w:rPr>
          <w:sz w:val="24"/>
          <w:szCs w:val="24"/>
        </w:rPr>
        <w:tab/>
      </w:r>
      <w:r w:rsidR="0092271B">
        <w:rPr>
          <w:sz w:val="24"/>
          <w:szCs w:val="24"/>
        </w:rPr>
        <w:tab/>
      </w:r>
      <w:r w:rsidR="0092271B">
        <w:rPr>
          <w:sz w:val="24"/>
          <w:szCs w:val="24"/>
        </w:rPr>
        <w:tab/>
        <w:t>(6.21)</w:t>
      </w:r>
    </w:p>
    <w:p w:rsidR="005035F0" w:rsidRPr="001B31D1" w:rsidRDefault="005035F0" w:rsidP="001B31D1">
      <w:pPr>
        <w:autoSpaceDE w:val="0"/>
        <w:autoSpaceDN w:val="0"/>
        <w:adjustRightInd w:val="0"/>
        <w:spacing w:line="360" w:lineRule="auto"/>
        <w:jc w:val="both"/>
        <w:rPr>
          <w:sz w:val="24"/>
          <w:szCs w:val="24"/>
        </w:rPr>
      </w:pPr>
    </w:p>
    <w:p w:rsidR="005035F0" w:rsidRPr="0092271B" w:rsidRDefault="005035F0" w:rsidP="001B31D1">
      <w:pPr>
        <w:autoSpaceDE w:val="0"/>
        <w:autoSpaceDN w:val="0"/>
        <w:adjustRightInd w:val="0"/>
        <w:spacing w:line="360" w:lineRule="auto"/>
        <w:rPr>
          <w:b/>
          <w:sz w:val="24"/>
          <w:szCs w:val="24"/>
        </w:rPr>
      </w:pPr>
      <w:r w:rsidRPr="0092271B">
        <w:rPr>
          <w:b/>
          <w:sz w:val="24"/>
          <w:szCs w:val="24"/>
        </w:rPr>
        <w:t>Example</w:t>
      </w:r>
      <w:r w:rsidR="00DB614C">
        <w:rPr>
          <w:b/>
          <w:sz w:val="24"/>
          <w:szCs w:val="24"/>
        </w:rPr>
        <w:t xml:space="preserve"> 6.4</w:t>
      </w:r>
      <w:r w:rsidRPr="0092271B">
        <w:rPr>
          <w:b/>
          <w:sz w:val="24"/>
          <w:szCs w:val="24"/>
        </w:rPr>
        <w:t>:</w:t>
      </w:r>
    </w:p>
    <w:tbl>
      <w:tblPr>
        <w:tblW w:w="0" w:type="auto"/>
        <w:tblInd w:w="108" w:type="dxa"/>
        <w:tblLook w:val="04A0" w:firstRow="1" w:lastRow="0" w:firstColumn="1" w:lastColumn="0" w:noHBand="0" w:noVBand="1"/>
      </w:tblPr>
      <w:tblGrid>
        <w:gridCol w:w="9178"/>
      </w:tblGrid>
      <w:tr w:rsidR="005035F0" w:rsidRPr="001B31D1" w:rsidTr="005035F0">
        <w:tc>
          <w:tcPr>
            <w:tcW w:w="9090" w:type="dxa"/>
          </w:tcPr>
          <w:p w:rsidR="005035F0" w:rsidRDefault="005065D4" w:rsidP="001B31D1">
            <w:pPr>
              <w:autoSpaceDE w:val="0"/>
              <w:autoSpaceDN w:val="0"/>
              <w:adjustRightInd w:val="0"/>
              <w:spacing w:line="360" w:lineRule="auto"/>
              <w:jc w:val="both"/>
              <w:rPr>
                <w:sz w:val="24"/>
                <w:szCs w:val="24"/>
                <w:lang w:val="en-MY"/>
              </w:rPr>
            </w:pPr>
            <w:r w:rsidRPr="004913E8">
              <w:rPr>
                <w:sz w:val="24"/>
                <w:szCs w:val="24"/>
              </w:rPr>
              <w:t xml:space="preserve">Figure below shows </w:t>
            </w:r>
            <w:r w:rsidRPr="004A3511">
              <w:rPr>
                <w:sz w:val="24"/>
                <w:szCs w:val="24"/>
              </w:rPr>
              <w:t>a simple box-shaped barge</w:t>
            </w:r>
            <w:r w:rsidRPr="004913E8">
              <w:rPr>
                <w:sz w:val="24"/>
                <w:szCs w:val="24"/>
              </w:rPr>
              <w:t xml:space="preserve">. It is assumed the following is the data for each component, </w:t>
            </w:r>
            <w:r>
              <w:rPr>
                <w:sz w:val="24"/>
                <w:szCs w:val="24"/>
              </w:rPr>
              <w:t xml:space="preserve">deck: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d</m:t>
                  </m:r>
                </m:sub>
              </m:sSub>
              <m:r>
                <w:rPr>
                  <w:rFonts w:ascii="Cambria Math" w:hAnsi="Cambria Math"/>
                  <w:sz w:val="24"/>
                  <w:szCs w:val="24"/>
                </w:rPr>
                <m:t>=6.0 ft</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d</m:t>
                  </m:r>
                </m:sub>
              </m:sSub>
              <m:r>
                <w:rPr>
                  <w:rFonts w:ascii="Cambria Math" w:hAnsi="Cambria Math"/>
                  <w:sz w:val="24"/>
                  <w:szCs w:val="24"/>
                </w:rPr>
                <m:t>=1 in</m:t>
              </m:r>
            </m:oMath>
            <w:r>
              <w:rPr>
                <w:sz w:val="24"/>
                <w:szCs w:val="24"/>
              </w:rPr>
              <w:t xml:space="preserve">,  side: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s</m:t>
                  </m:r>
                </m:sub>
              </m:sSub>
              <m:r>
                <w:rPr>
                  <w:rFonts w:ascii="Cambria Math" w:hAnsi="Cambria Math"/>
                  <w:sz w:val="24"/>
                  <w:szCs w:val="24"/>
                </w:rPr>
                <m:t>=1 in</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s</m:t>
                  </m:r>
                </m:sub>
              </m:sSub>
              <m:r>
                <w:rPr>
                  <w:rFonts w:ascii="Cambria Math" w:hAnsi="Cambria Math"/>
                  <w:sz w:val="24"/>
                  <w:szCs w:val="24"/>
                </w:rPr>
                <m:t>=20 ft</m:t>
              </m:r>
            </m:oMath>
            <w:r>
              <w:rPr>
                <w:sz w:val="24"/>
                <w:szCs w:val="24"/>
              </w:rPr>
              <w:t xml:space="preserve">, bottom: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p</m:t>
                  </m:r>
                </m:sub>
              </m:sSub>
              <m:r>
                <w:rPr>
                  <w:rFonts w:ascii="Cambria Math" w:hAnsi="Cambria Math"/>
                  <w:sz w:val="24"/>
                  <w:szCs w:val="24"/>
                </w:rPr>
                <m:t>=12.5 ft</m:t>
              </m:r>
            </m:oMath>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m:t>
                  </m:r>
                </m:sub>
              </m:sSub>
              <m:r>
                <w:rPr>
                  <w:rFonts w:ascii="Cambria Math" w:hAnsi="Cambria Math"/>
                  <w:sz w:val="24"/>
                  <w:szCs w:val="24"/>
                </w:rPr>
                <m:t>=1 in</m:t>
              </m:r>
            </m:oMath>
            <w:r w:rsidRPr="004913E8">
              <w:rPr>
                <w:sz w:val="24"/>
                <w:szCs w:val="24"/>
              </w:rPr>
              <w:t xml:space="preserve"> </w:t>
            </w:r>
            <w:r>
              <w:rPr>
                <w:sz w:val="24"/>
                <w:szCs w:val="24"/>
              </w:rPr>
              <w:t xml:space="preserve">in,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max</m:t>
                  </m:r>
                </m:sub>
              </m:sSub>
              <m:r>
                <w:rPr>
                  <w:rFonts w:ascii="Cambria Math" w:hAnsi="Cambria Math"/>
                  <w:sz w:val="24"/>
                  <w:szCs w:val="24"/>
                </w:rPr>
                <m:t>=34800 ft.LT</m:t>
              </m:r>
            </m:oMath>
            <w:r>
              <w:rPr>
                <w:sz w:val="24"/>
                <w:szCs w:val="24"/>
              </w:rPr>
              <w:t xml:space="preserve">, </w:t>
            </w:r>
            <m:oMath>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max</m:t>
                  </m:r>
                </m:sub>
              </m:sSub>
              <m:r>
                <w:rPr>
                  <w:rFonts w:ascii="Cambria Math" w:hAnsi="Cambria Math"/>
                  <w:sz w:val="24"/>
                  <w:szCs w:val="24"/>
                </w:rPr>
                <m:t>=464 LT=1,039,360 lb</m:t>
              </m:r>
            </m:oMath>
            <w:r w:rsidR="001A517A" w:rsidRPr="004913E8">
              <w:rPr>
                <w:sz w:val="24"/>
                <w:szCs w:val="24"/>
              </w:rPr>
              <w:t>.</w:t>
            </w:r>
            <w:r w:rsidR="00DB614C">
              <w:rPr>
                <w:sz w:val="24"/>
                <w:szCs w:val="24"/>
              </w:rPr>
              <w:t xml:space="preserve"> Determine </w:t>
            </w:r>
            <w:r w:rsidR="00DB614C" w:rsidRPr="008620FC">
              <w:rPr>
                <w:sz w:val="24"/>
                <w:szCs w:val="24"/>
                <w:lang w:val="en-MY"/>
              </w:rPr>
              <w:t>the maximum bending stress</w:t>
            </w:r>
            <w:r w:rsidR="00DB614C">
              <w:rPr>
                <w:sz w:val="24"/>
                <w:szCs w:val="24"/>
                <w:lang w:val="en-MY"/>
              </w:rPr>
              <w:t xml:space="preserve"> and FOS.</w:t>
            </w:r>
          </w:p>
          <w:p w:rsidR="00600799" w:rsidRPr="001B31D1" w:rsidRDefault="00600799" w:rsidP="001B31D1">
            <w:pPr>
              <w:autoSpaceDE w:val="0"/>
              <w:autoSpaceDN w:val="0"/>
              <w:adjustRightInd w:val="0"/>
              <w:spacing w:line="360" w:lineRule="auto"/>
              <w:jc w:val="both"/>
              <w:rPr>
                <w:sz w:val="24"/>
                <w:szCs w:val="24"/>
              </w:rPr>
            </w:pPr>
            <w:r>
              <w:rPr>
                <w:noProof/>
                <w:sz w:val="24"/>
                <w:szCs w:val="24"/>
                <w:lang w:val="en-MY" w:eastAsia="ja-JP"/>
              </w:rPr>
              <mc:AlternateContent>
                <mc:Choice Requires="wpg">
                  <w:drawing>
                    <wp:anchor distT="0" distB="0" distL="114300" distR="114300" simplePos="0" relativeHeight="251752448" behindDoc="0" locked="0" layoutInCell="1" allowOverlap="1" wp14:anchorId="2C24706A" wp14:editId="0CF96442">
                      <wp:simplePos x="0" y="0"/>
                      <wp:positionH relativeFrom="column">
                        <wp:posOffset>2356485</wp:posOffset>
                      </wp:positionH>
                      <wp:positionV relativeFrom="paragraph">
                        <wp:posOffset>38735</wp:posOffset>
                      </wp:positionV>
                      <wp:extent cx="1877695" cy="2762250"/>
                      <wp:effectExtent l="0" t="0" r="8255" b="0"/>
                      <wp:wrapNone/>
                      <wp:docPr id="262" name="Group 262"/>
                      <wp:cNvGraphicFramePr/>
                      <a:graphic xmlns:a="http://schemas.openxmlformats.org/drawingml/2006/main">
                        <a:graphicData uri="http://schemas.microsoft.com/office/word/2010/wordprocessingGroup">
                          <wpg:wgp>
                            <wpg:cNvGrpSpPr/>
                            <wpg:grpSpPr>
                              <a:xfrm>
                                <a:off x="0" y="0"/>
                                <a:ext cx="1877695" cy="2762250"/>
                                <a:chOff x="0" y="0"/>
                                <a:chExt cx="1878013" cy="2762250"/>
                              </a:xfrm>
                            </wpg:grpSpPr>
                            <wps:wsp>
                              <wps:cNvPr id="263" name="Text Box 263"/>
                              <wps:cNvSpPr txBox="1"/>
                              <wps:spPr>
                                <a:xfrm>
                                  <a:off x="504825" y="0"/>
                                  <a:ext cx="46482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Pr="006E6A7C" w:rsidRDefault="000A2C10" w:rsidP="001A517A">
                                    <w:pPr>
                                      <w:rPr>
                                        <w:b/>
                                      </w:rPr>
                                    </w:pPr>
                                    <w:r w:rsidRPr="006E6A7C">
                                      <w:rPr>
                                        <w:b/>
                                        <w:color w:val="C00000"/>
                                      </w:rPr>
                                      <w:t>Deck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8" name="Text Box 278"/>
                              <wps:cNvSpPr txBox="1"/>
                              <wps:spPr>
                                <a:xfrm>
                                  <a:off x="0" y="2543175"/>
                                  <a:ext cx="59182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Pr="006E6A7C" w:rsidRDefault="000A2C10" w:rsidP="001A517A">
                                    <w:pPr>
                                      <w:rPr>
                                        <w:b/>
                                        <w:color w:val="C00000"/>
                                      </w:rPr>
                                    </w:pPr>
                                    <w:r w:rsidRPr="006E6A7C">
                                      <w:rPr>
                                        <w:b/>
                                        <w:color w:val="C00000"/>
                                      </w:rPr>
                                      <w:t>Bottom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9" name="Text Box 279"/>
                              <wps:cNvSpPr txBox="1"/>
                              <wps:spPr>
                                <a:xfrm rot="16200000">
                                  <a:off x="1557338" y="1185862"/>
                                  <a:ext cx="4222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2C10" w:rsidRPr="006E6A7C" w:rsidRDefault="000A2C10" w:rsidP="001A517A">
                                    <w:pPr>
                                      <w:rPr>
                                        <w:b/>
                                      </w:rPr>
                                    </w:pPr>
                                    <w:r w:rsidRPr="006E6A7C">
                                      <w:rPr>
                                        <w:b/>
                                        <w:color w:val="C00000"/>
                                      </w:rPr>
                                      <w:t>Side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62" o:spid="_x0000_s1071" style="position:absolute;left:0;text-align:left;margin-left:185.55pt;margin-top:3.05pt;width:147.85pt;height:217.5pt;z-index:251752448;mso-position-horizontal-relative:text;mso-position-vertical-relative:text" coordsize="18780,27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">
                      <v:shape id="Text Box 263" o:spid="_x0000_s1072" type="#_x0000_t202" style="position:absolute;left:5048;width:4648;height:21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3IPMYA&#10;AADcAAAADwAAAGRycy9kb3ducmV2LnhtbESPQWsCMRSE7wX/Q3hCL6VmVVjK1ihVsIhUpVqKx8fm&#10;dbO4eVmSqOu/b4RCj8PMfMNMZp1txIV8qB0rGA4yEMSl0zVXCr4Oy+cXECEia2wck4IbBZhNew8T&#10;LLS78idd9rESCcKhQAUmxraQMpSGLIaBa4mT9+O8xZikr6T2eE1w28hRluXSYs1pwWBLC0PlaX+2&#10;Ck5m/bTL3jfz73x189vD2R39x1Gpx3739goiUhf/w3/tlVYwysdwP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3IPMYAAADcAAAADwAAAAAAAAAAAAAAAACYAgAAZHJz&#10;L2Rvd25yZXYueG1sUEsFBgAAAAAEAAQA9QAAAIsDAAAAAA==&#10;" filled="f" stroked="f" strokeweight=".5pt">
                        <v:textbox>
                          <w:txbxContent>
                            <w:p w:rsidR="00A700B5" w:rsidRPr="006E6A7C" w:rsidRDefault="00A700B5" w:rsidP="001A517A">
                              <w:pPr>
                                <w:rPr>
                                  <w:b/>
                                </w:rPr>
                              </w:pPr>
                              <w:r w:rsidRPr="006E6A7C">
                                <w:rPr>
                                  <w:b/>
                                  <w:color w:val="C00000"/>
                                </w:rPr>
                                <w:t>Deck</w:t>
                              </w:r>
                            </w:p>
                          </w:txbxContent>
                        </v:textbox>
                      </v:shape>
                      <v:shape id="Text Box 278" o:spid="_x0000_s1073" type="#_x0000_t202" style="position:absolute;top:25431;width:5918;height:2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MkMMA&#10;AADcAAAADwAAAGRycy9kb3ducmV2LnhtbERPy2oCMRTdC/5DuIVuRDN1YWU0Si20SGkVH4jLy+Q6&#10;GZzcDEnU8e+bheDycN7TeWtrcSUfKscK3gYZCOLC6YpLBfvdV38MIkRkjbVjUnCnAPNZtzPFXLsb&#10;b+i6jaVIIRxyVGBibHIpQ2HIYhi4hjhxJ+ctxgR9KbXHWwq3tRxm2UharDg1GGzo01Bx3l6sgrP5&#10;6a2z77/FYbS8+9Xu4o7+96jU60v7MQERqY1P8cO91AqG72ltOpOOgJ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DMkMMAAADcAAAADwAAAAAAAAAAAAAAAACYAgAAZHJzL2Rv&#10;d25yZXYueG1sUEsFBgAAAAAEAAQA9QAAAIgDAAAAAA==&#10;" filled="f" stroked="f" strokeweight=".5pt">
                        <v:textbox>
                          <w:txbxContent>
                            <w:p w:rsidR="00A700B5" w:rsidRPr="006E6A7C" w:rsidRDefault="00A700B5" w:rsidP="001A517A">
                              <w:pPr>
                                <w:rPr>
                                  <w:b/>
                                  <w:color w:val="C00000"/>
                                </w:rPr>
                              </w:pPr>
                              <w:r w:rsidRPr="006E6A7C">
                                <w:rPr>
                                  <w:b/>
                                  <w:color w:val="C00000"/>
                                </w:rPr>
                                <w:t>Bottom</w:t>
                              </w:r>
                            </w:p>
                          </w:txbxContent>
                        </v:textbox>
                      </v:shape>
                      <v:shape id="Text Box 279" o:spid="_x0000_s1074" type="#_x0000_t202" style="position:absolute;left:15573;top:11858;width:4223;height:2191;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wcyr8A&#10;AADcAAAADwAAAGRycy9kb3ducmV2LnhtbESPzQrCMBCE74LvEFbwpqke/KlGEUXw4sGfB1iatS02&#10;m5LEtr69EQSPw8x8w6y3nalEQ86XlhVMxgkI4szqknMF99txtADhA7LGyjIpeJOH7abfW2OqbcsX&#10;aq4hFxHCPkUFRQh1KqXPCjLox7Ymjt7DOoMhSpdL7bCNcFPJaZLMpMGS40KBNe0Lyp7Xl1Hg71Vz&#10;QG5D8rq4cnY8tx2bnVLDQbdbgQjUhX/41z5pBdP5Er5n4hGQm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PBzKvwAAANwAAAAPAAAAAAAAAAAAAAAAAJgCAABkcnMvZG93bnJl&#10;di54bWxQSwUGAAAAAAQABAD1AAAAhAMAAAAA&#10;" filled="f" stroked="f" strokeweight=".5pt">
                        <v:textbox>
                          <w:txbxContent>
                            <w:p w:rsidR="00A700B5" w:rsidRPr="006E6A7C" w:rsidRDefault="00A700B5" w:rsidP="001A517A">
                              <w:pPr>
                                <w:rPr>
                                  <w:b/>
                                </w:rPr>
                              </w:pPr>
                              <w:r w:rsidRPr="006E6A7C">
                                <w:rPr>
                                  <w:b/>
                                  <w:color w:val="C00000"/>
                                </w:rPr>
                                <w:t>Side</w:t>
                              </w:r>
                            </w:p>
                          </w:txbxContent>
                        </v:textbox>
                      </v:shape>
                    </v:group>
                  </w:pict>
                </mc:Fallback>
              </mc:AlternateContent>
            </w:r>
          </w:p>
          <w:p w:rsidR="005035F0" w:rsidRPr="001B31D1" w:rsidRDefault="00DB614C" w:rsidP="0092271B">
            <w:pPr>
              <w:autoSpaceDE w:val="0"/>
              <w:autoSpaceDN w:val="0"/>
              <w:adjustRightInd w:val="0"/>
              <w:spacing w:line="360" w:lineRule="auto"/>
              <w:jc w:val="center"/>
              <w:rPr>
                <w:sz w:val="24"/>
                <w:szCs w:val="24"/>
              </w:rPr>
            </w:pPr>
            <w:r w:rsidRPr="007E4A59">
              <w:rPr>
                <w:noProof/>
                <w:lang w:val="en-MY" w:eastAsia="ja-JP"/>
              </w:rPr>
              <w:drawing>
                <wp:inline distT="0" distB="0" distL="0" distR="0" wp14:anchorId="5687F1F8" wp14:editId="385AA790">
                  <wp:extent cx="3352800" cy="256032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352800" cy="2560320"/>
                          </a:xfrm>
                          <a:prstGeom prst="rect">
                            <a:avLst/>
                          </a:prstGeom>
                        </pic:spPr>
                      </pic:pic>
                    </a:graphicData>
                  </a:graphic>
                </wp:inline>
              </w:drawing>
            </w:r>
          </w:p>
          <w:p w:rsidR="005035F0" w:rsidRPr="001A517A" w:rsidRDefault="001A517A" w:rsidP="001B31D1">
            <w:pPr>
              <w:autoSpaceDE w:val="0"/>
              <w:autoSpaceDN w:val="0"/>
              <w:adjustRightInd w:val="0"/>
              <w:spacing w:line="360" w:lineRule="auto"/>
              <w:rPr>
                <w:b/>
                <w:sz w:val="24"/>
                <w:szCs w:val="24"/>
              </w:rPr>
            </w:pPr>
            <w:r w:rsidRPr="001A517A">
              <w:rPr>
                <w:b/>
                <w:sz w:val="24"/>
                <w:szCs w:val="24"/>
              </w:rPr>
              <w:t>Solution</w:t>
            </w:r>
          </w:p>
          <w:p w:rsidR="0027350F" w:rsidRDefault="0027350F" w:rsidP="001B31D1">
            <w:pPr>
              <w:autoSpaceDE w:val="0"/>
              <w:autoSpaceDN w:val="0"/>
              <w:adjustRightInd w:val="0"/>
              <w:spacing w:line="360" w:lineRule="auto"/>
              <w:rPr>
                <w:sz w:val="24"/>
                <w:szCs w:val="24"/>
                <w:lang w:val="en-MY"/>
              </w:rPr>
            </w:pPr>
            <w:r w:rsidRPr="008620FC">
              <w:rPr>
                <w:sz w:val="24"/>
                <w:szCs w:val="24"/>
              </w:rPr>
              <w:t xml:space="preserve">Assume: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NA</m:t>
                  </m:r>
                </m:sub>
              </m:sSub>
              <m:r>
                <m:rPr>
                  <m:sty m:val="p"/>
                </m:rPr>
                <w:rPr>
                  <w:rFonts w:ascii="Cambria Math" w:hAnsi="Cambria Math"/>
                  <w:sz w:val="24"/>
                  <w:szCs w:val="24"/>
                  <w:lang w:val="en-MY"/>
                </w:rPr>
                <m:t xml:space="preserve">= 8,223,720 </m:t>
              </m:r>
              <m:sSup>
                <m:sSupPr>
                  <m:ctrlPr>
                    <w:rPr>
                      <w:rFonts w:ascii="Cambria Math" w:hAnsi="Cambria Math"/>
                      <w:sz w:val="24"/>
                      <w:szCs w:val="24"/>
                      <w:lang w:val="en-MY"/>
                    </w:rPr>
                  </m:ctrlPr>
                </m:sSupPr>
                <m:e>
                  <m:r>
                    <m:rPr>
                      <m:sty m:val="p"/>
                    </m:rPr>
                    <w:rPr>
                      <w:rFonts w:ascii="Cambria Math" w:hAnsi="Cambria Math"/>
                      <w:sz w:val="24"/>
                      <w:szCs w:val="24"/>
                      <w:lang w:val="en-MY"/>
                    </w:rPr>
                    <m:t>in</m:t>
                  </m:r>
                </m:e>
                <m:sup>
                  <m:r>
                    <w:rPr>
                      <w:rFonts w:ascii="Cambria Math" w:hAnsi="Cambria Math"/>
                      <w:sz w:val="24"/>
                      <w:szCs w:val="24"/>
                      <w:lang w:val="en-MY"/>
                    </w:rPr>
                    <m:t>4</m:t>
                  </m:r>
                </m:sup>
              </m:sSup>
              <m:r>
                <m:rPr>
                  <m:sty m:val="p"/>
                </m:rPr>
                <w:rPr>
                  <w:rFonts w:ascii="Cambria Math" w:hAnsi="Cambria Math"/>
                  <w:sz w:val="24"/>
                  <w:szCs w:val="24"/>
                  <w:lang w:val="en-MY"/>
                </w:rPr>
                <m:t xml:space="preserve"> (full section)</m:t>
              </m:r>
            </m:oMath>
            <w:r w:rsidRPr="008620FC">
              <w:rPr>
                <w:sz w:val="24"/>
                <w:szCs w:val="24"/>
                <w:lang w:val="en-MY"/>
              </w:rPr>
              <w:t xml:space="preserve">,  </w:t>
            </w:r>
            <m:oMath>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NA-deckedge</m:t>
                  </m:r>
                </m:sub>
              </m:sSub>
              <m:r>
                <w:rPr>
                  <w:rFonts w:ascii="Cambria Math" w:hAnsi="Cambria Math"/>
                  <w:sz w:val="24"/>
                  <w:szCs w:val="24"/>
                </w:rPr>
                <m:t>=</m:t>
              </m:r>
              <m:r>
                <m:rPr>
                  <m:sty m:val="p"/>
                </m:rPr>
                <w:rPr>
                  <w:rFonts w:ascii="Cambria Math" w:hAnsi="Cambria Math"/>
                  <w:sz w:val="24"/>
                  <w:szCs w:val="24"/>
                  <w:lang w:val="en-MY"/>
                </w:rPr>
                <m:t xml:space="preserve">58,741 </m:t>
              </m:r>
              <m:sSup>
                <m:sSupPr>
                  <m:ctrlPr>
                    <w:rPr>
                      <w:rFonts w:ascii="Cambria Math" w:hAnsi="Cambria Math"/>
                      <w:sz w:val="24"/>
                      <w:szCs w:val="24"/>
                      <w:lang w:val="en-MY"/>
                    </w:rPr>
                  </m:ctrlPr>
                </m:sSupPr>
                <m:e>
                  <m:r>
                    <m:rPr>
                      <m:sty m:val="p"/>
                    </m:rPr>
                    <w:rPr>
                      <w:rFonts w:ascii="Cambria Math" w:hAnsi="Cambria Math"/>
                      <w:sz w:val="24"/>
                      <w:szCs w:val="24"/>
                      <w:lang w:val="en-MY"/>
                    </w:rPr>
                    <m:t>in</m:t>
                  </m:r>
                </m:e>
                <m:sup>
                  <m:r>
                    <w:rPr>
                      <w:rFonts w:ascii="Cambria Math" w:hAnsi="Cambria Math"/>
                      <w:sz w:val="24"/>
                      <w:szCs w:val="24"/>
                      <w:lang w:val="en-MY"/>
                    </w:rPr>
                    <m:t>3</m:t>
                  </m:r>
                </m:sup>
              </m:sSup>
            </m:oMath>
            <w:r w:rsidR="001B7981">
              <w:rPr>
                <w:sz w:val="24"/>
                <w:szCs w:val="24"/>
                <w:lang w:val="en-MY"/>
              </w:rPr>
              <w:t xml:space="preserve">, </w:t>
            </w:r>
            <m:oMath>
              <m:r>
                <m:rPr>
                  <m:sty m:val="p"/>
                </m:rPr>
                <w:rPr>
                  <w:rFonts w:ascii="Cambria Math" w:hAnsi="Cambria Math"/>
                  <w:sz w:val="24"/>
                  <w:szCs w:val="24"/>
                  <w:lang w:val="en-MY"/>
                </w:rPr>
                <m:t>M = 34,800 ft-LT</m:t>
              </m:r>
            </m:oMath>
            <w:r w:rsidRPr="008620FC">
              <w:rPr>
                <w:sz w:val="24"/>
                <w:szCs w:val="24"/>
                <w:lang w:val="en-MY"/>
              </w:rPr>
              <w:t xml:space="preserve"> </w:t>
            </w:r>
          </w:p>
          <w:p w:rsidR="00C10D28" w:rsidRPr="008620FC" w:rsidRDefault="00C10D28" w:rsidP="001B31D1">
            <w:pPr>
              <w:autoSpaceDE w:val="0"/>
              <w:autoSpaceDN w:val="0"/>
              <w:adjustRightInd w:val="0"/>
              <w:spacing w:line="360" w:lineRule="auto"/>
              <w:rPr>
                <w:sz w:val="24"/>
                <w:szCs w:val="24"/>
                <w:lang w:val="en-MY"/>
              </w:rPr>
            </w:pPr>
          </w:p>
          <w:p w:rsidR="0027350F" w:rsidRDefault="0027350F" w:rsidP="001B31D1">
            <w:pPr>
              <w:autoSpaceDE w:val="0"/>
              <w:autoSpaceDN w:val="0"/>
              <w:adjustRightInd w:val="0"/>
              <w:spacing w:line="360" w:lineRule="auto"/>
              <w:rPr>
                <w:sz w:val="24"/>
                <w:szCs w:val="24"/>
                <w:lang w:val="en-MY"/>
              </w:rPr>
            </w:pPr>
            <w:r w:rsidRPr="008620FC">
              <w:rPr>
                <w:sz w:val="24"/>
                <w:szCs w:val="24"/>
                <w:lang w:val="en-MY"/>
              </w:rPr>
              <w:t xml:space="preserve">Now: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CL</m:t>
                  </m:r>
                </m:sub>
              </m:sSub>
              <m:r>
                <m:rPr>
                  <m:sty m:val="p"/>
                </m:rPr>
                <w:rPr>
                  <w:rFonts w:ascii="Cambria Math" w:hAnsi="Cambria Math"/>
                  <w:sz w:val="24"/>
                  <w:szCs w:val="24"/>
                  <w:lang w:val="en-MY"/>
                </w:rPr>
                <m:t xml:space="preserve">= 4,893,672 </m:t>
              </m:r>
              <m:sSup>
                <m:sSupPr>
                  <m:ctrlPr>
                    <w:rPr>
                      <w:rFonts w:ascii="Cambria Math" w:hAnsi="Cambria Math"/>
                      <w:sz w:val="24"/>
                      <w:szCs w:val="24"/>
                      <w:lang w:val="en-MY"/>
                    </w:rPr>
                  </m:ctrlPr>
                </m:sSupPr>
                <m:e>
                  <m:r>
                    <m:rPr>
                      <m:sty m:val="p"/>
                    </m:rPr>
                    <w:rPr>
                      <w:rFonts w:ascii="Cambria Math" w:hAnsi="Cambria Math"/>
                      <w:sz w:val="24"/>
                      <w:szCs w:val="24"/>
                      <w:lang w:val="en-MY"/>
                    </w:rPr>
                    <m:t>in</m:t>
                  </m:r>
                </m:e>
                <m:sup>
                  <m:r>
                    <w:rPr>
                      <w:rFonts w:ascii="Cambria Math" w:hAnsi="Cambria Math"/>
                      <w:sz w:val="24"/>
                      <w:szCs w:val="24"/>
                      <w:lang w:val="en-MY"/>
                    </w:rPr>
                    <m:t>4</m:t>
                  </m:r>
                </m:sup>
              </m:sSup>
              <m:r>
                <m:rPr>
                  <m:sty m:val="p"/>
                </m:rPr>
                <w:rPr>
                  <w:rFonts w:ascii="Cambria Math" w:hAnsi="Cambria Math"/>
                  <w:sz w:val="24"/>
                  <w:szCs w:val="24"/>
                  <w:lang w:val="en-MY"/>
                </w:rPr>
                <m:t xml:space="preserve"> (full section)</m:t>
              </m:r>
            </m:oMath>
            <w:r w:rsidRPr="008620FC">
              <w:rPr>
                <w:sz w:val="24"/>
                <w:szCs w:val="24"/>
                <w:lang w:val="en-MY"/>
              </w:rPr>
              <w:t xml:space="preserve">, </w:t>
            </w:r>
            <m:oMath>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CL-deckedge</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CL</m:t>
                      </m:r>
                    </m:sub>
                  </m:sSub>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max</m:t>
                      </m:r>
                    </m:sub>
                  </m:sSub>
                </m:den>
              </m:f>
              <m:r>
                <w:rPr>
                  <w:rFonts w:ascii="Cambria Math" w:hAnsi="Cambria Math"/>
                  <w:sz w:val="24"/>
                  <w:szCs w:val="24"/>
                </w:rPr>
                <m:t>=</m:t>
              </m:r>
              <m:f>
                <m:fPr>
                  <m:ctrlPr>
                    <w:rPr>
                      <w:rFonts w:ascii="Cambria Math" w:hAnsi="Cambria Math"/>
                      <w:i/>
                      <w:sz w:val="24"/>
                      <w:szCs w:val="24"/>
                    </w:rPr>
                  </m:ctrlPr>
                </m:fPr>
                <m:num>
                  <m:r>
                    <m:rPr>
                      <m:sty m:val="p"/>
                    </m:rPr>
                    <w:rPr>
                      <w:rFonts w:ascii="Cambria Math" w:hAnsi="Cambria Math"/>
                      <w:sz w:val="24"/>
                      <w:szCs w:val="24"/>
                      <w:lang w:val="en-MY"/>
                    </w:rPr>
                    <m:t xml:space="preserve">14,893,672 </m:t>
                  </m:r>
                  <m:sSup>
                    <m:sSupPr>
                      <m:ctrlPr>
                        <w:rPr>
                          <w:rFonts w:ascii="Cambria Math" w:hAnsi="Cambria Math"/>
                          <w:sz w:val="24"/>
                          <w:szCs w:val="24"/>
                          <w:lang w:val="en-MY"/>
                        </w:rPr>
                      </m:ctrlPr>
                    </m:sSupPr>
                    <m:e>
                      <m:r>
                        <w:rPr>
                          <w:rFonts w:ascii="Cambria Math" w:hAnsi="Cambria Math"/>
                          <w:sz w:val="24"/>
                          <w:szCs w:val="24"/>
                          <w:lang w:val="en-MY"/>
                        </w:rPr>
                        <m:t>in</m:t>
                      </m:r>
                    </m:e>
                    <m:sup>
                      <m:r>
                        <w:rPr>
                          <w:rFonts w:ascii="Cambria Math" w:hAnsi="Cambria Math"/>
                          <w:sz w:val="24"/>
                          <w:szCs w:val="24"/>
                          <w:lang w:val="en-MY"/>
                        </w:rPr>
                        <m:t>4</m:t>
                      </m:r>
                    </m:sup>
                  </m:sSup>
                </m:num>
                <m:den>
                  <m:r>
                    <m:rPr>
                      <m:sty m:val="p"/>
                    </m:rPr>
                    <w:rPr>
                      <w:rFonts w:ascii="Cambria Math" w:hAnsi="Cambria Math"/>
                      <w:sz w:val="24"/>
                      <w:szCs w:val="24"/>
                      <w:lang w:val="en-MY"/>
                    </w:rPr>
                    <m:t>150 in</m:t>
                  </m:r>
                </m:den>
              </m:f>
              <m:r>
                <w:rPr>
                  <w:rFonts w:ascii="Cambria Math" w:hAnsi="Cambria Math"/>
                  <w:sz w:val="24"/>
                  <w:szCs w:val="24"/>
                </w:rPr>
                <m:t>=</m:t>
              </m:r>
              <m:r>
                <m:rPr>
                  <m:sty m:val="p"/>
                </m:rPr>
                <w:rPr>
                  <w:rFonts w:ascii="Cambria Math" w:hAnsi="Cambria Math"/>
                  <w:sz w:val="24"/>
                  <w:szCs w:val="24"/>
                  <w:lang w:val="en-MY"/>
                </w:rPr>
                <m:t>99,291</m:t>
              </m:r>
              <m:sSup>
                <m:sSupPr>
                  <m:ctrlPr>
                    <w:rPr>
                      <w:rFonts w:ascii="Cambria Math" w:hAnsi="Cambria Math"/>
                      <w:sz w:val="24"/>
                      <w:szCs w:val="24"/>
                      <w:lang w:val="en-MY"/>
                    </w:rPr>
                  </m:ctrlPr>
                </m:sSupPr>
                <m:e>
                  <m:r>
                    <w:rPr>
                      <w:rFonts w:ascii="Cambria Math" w:hAnsi="Cambria Math"/>
                      <w:sz w:val="24"/>
                      <w:szCs w:val="24"/>
                      <w:lang w:val="en-MY"/>
                    </w:rPr>
                    <m:t xml:space="preserve"> in</m:t>
                  </m:r>
                </m:e>
                <m:sup>
                  <m:r>
                    <w:rPr>
                      <w:rFonts w:ascii="Cambria Math" w:hAnsi="Cambria Math"/>
                      <w:sz w:val="24"/>
                      <w:szCs w:val="24"/>
                      <w:lang w:val="en-MY"/>
                    </w:rPr>
                    <m:t>3</m:t>
                  </m:r>
                </m:sup>
              </m:sSup>
            </m:oMath>
          </w:p>
          <w:p w:rsidR="00C10D28" w:rsidRPr="008620FC" w:rsidRDefault="00C10D28" w:rsidP="001B31D1">
            <w:pPr>
              <w:autoSpaceDE w:val="0"/>
              <w:autoSpaceDN w:val="0"/>
              <w:adjustRightInd w:val="0"/>
              <w:spacing w:line="360" w:lineRule="auto"/>
              <w:rPr>
                <w:sz w:val="24"/>
                <w:szCs w:val="24"/>
                <w:lang w:val="en-MY"/>
              </w:rPr>
            </w:pPr>
          </w:p>
          <w:p w:rsidR="0027350F" w:rsidRDefault="0027350F" w:rsidP="001B31D1">
            <w:pPr>
              <w:autoSpaceDE w:val="0"/>
              <w:autoSpaceDN w:val="0"/>
              <w:adjustRightInd w:val="0"/>
              <w:spacing w:line="360" w:lineRule="auto"/>
              <w:rPr>
                <w:sz w:val="24"/>
                <w:szCs w:val="24"/>
                <w:lang w:val="en-MY"/>
              </w:rPr>
            </w:pPr>
            <w:r w:rsidRPr="008620FC">
              <w:rPr>
                <w:sz w:val="24"/>
                <w:szCs w:val="24"/>
                <w:lang w:val="en-MY"/>
              </w:rPr>
              <w:t>At what angle of inclination does maximum bending stress occur?</w:t>
            </w:r>
          </w:p>
          <w:p w:rsidR="00C10D28" w:rsidRDefault="00C10D28" w:rsidP="001B31D1">
            <w:pPr>
              <w:autoSpaceDE w:val="0"/>
              <w:autoSpaceDN w:val="0"/>
              <w:adjustRightInd w:val="0"/>
              <w:spacing w:line="360" w:lineRule="auto"/>
              <w:rPr>
                <w:sz w:val="24"/>
                <w:szCs w:val="24"/>
                <w:lang w:val="en-MY"/>
              </w:rPr>
            </w:pPr>
          </w:p>
          <w:p w:rsidR="00C10D28" w:rsidRPr="008620FC" w:rsidRDefault="00C10D28" w:rsidP="001B31D1">
            <w:pPr>
              <w:autoSpaceDE w:val="0"/>
              <w:autoSpaceDN w:val="0"/>
              <w:adjustRightInd w:val="0"/>
              <w:spacing w:line="360" w:lineRule="auto"/>
              <w:rPr>
                <w:sz w:val="24"/>
                <w:szCs w:val="24"/>
                <w:lang w:val="en-MY"/>
              </w:rPr>
            </w:pPr>
            <m:oMath>
              <m:r>
                <w:rPr>
                  <w:rFonts w:ascii="Cambria Math" w:hAnsi="Cambria Math"/>
                  <w:sz w:val="24"/>
                  <w:szCs w:val="24"/>
                  <w:lang w:val="en-MY"/>
                </w:rPr>
                <m:t>θ</m:t>
              </m:r>
              <m:d>
                <m:dPr>
                  <m:ctrlPr>
                    <w:rPr>
                      <w:rFonts w:ascii="Cambria Math" w:hAnsi="Cambria Math"/>
                      <w:i/>
                      <w:sz w:val="24"/>
                      <w:szCs w:val="24"/>
                      <w:lang w:val="en-MY"/>
                    </w:rPr>
                  </m:ctrlPr>
                </m:dPr>
                <m:e>
                  <m:sSub>
                    <m:sSubPr>
                      <m:ctrlPr>
                        <w:rPr>
                          <w:rFonts w:ascii="Cambria Math" w:hAnsi="Cambria Math"/>
                          <w:i/>
                          <w:sz w:val="24"/>
                          <w:szCs w:val="24"/>
                          <w:lang w:val="en-MY"/>
                        </w:rPr>
                      </m:ctrlPr>
                    </m:sSubPr>
                    <m:e>
                      <m:r>
                        <w:rPr>
                          <w:rFonts w:ascii="Cambria Math" w:hAnsi="Cambria Math"/>
                          <w:sz w:val="24"/>
                          <w:szCs w:val="24"/>
                          <w:lang w:val="en-MY"/>
                        </w:rPr>
                        <m:t>σ</m:t>
                      </m:r>
                    </m:e>
                    <m:sub>
                      <m:r>
                        <w:rPr>
                          <w:rFonts w:ascii="Cambria Math" w:hAnsi="Cambria Math"/>
                          <w:sz w:val="24"/>
                          <w:szCs w:val="24"/>
                          <w:lang w:val="en-MY"/>
                        </w:rPr>
                        <m:t>max</m:t>
                      </m:r>
                    </m:sub>
                  </m:sSub>
                </m:e>
              </m:d>
              <m:r>
                <w:rPr>
                  <w:rFonts w:ascii="Cambria Math" w:hAnsi="Cambria Math"/>
                  <w:sz w:val="24"/>
                  <w:szCs w:val="24"/>
                  <w:lang w:val="en-MY"/>
                </w:rPr>
                <m:t>=</m:t>
              </m:r>
              <m:func>
                <m:funcPr>
                  <m:ctrlPr>
                    <w:rPr>
                      <w:rFonts w:ascii="Cambria Math" w:hAnsi="Cambria Math"/>
                      <w:i/>
                      <w:sz w:val="24"/>
                      <w:szCs w:val="24"/>
                      <w:lang w:val="en-MY"/>
                    </w:rPr>
                  </m:ctrlPr>
                </m:funcPr>
                <m:fName>
                  <m:sSup>
                    <m:sSupPr>
                      <m:ctrlPr>
                        <w:rPr>
                          <w:rFonts w:ascii="Cambria Math" w:hAnsi="Cambria Math"/>
                          <w:i/>
                          <w:sz w:val="24"/>
                          <w:szCs w:val="24"/>
                          <w:lang w:val="en-MY"/>
                        </w:rPr>
                      </m:ctrlPr>
                    </m:sSupPr>
                    <m:e>
                      <m:r>
                        <m:rPr>
                          <m:sty m:val="p"/>
                        </m:rPr>
                        <w:rPr>
                          <w:rFonts w:ascii="Cambria Math" w:hAnsi="Cambria Math"/>
                          <w:sz w:val="24"/>
                          <w:szCs w:val="24"/>
                        </w:rPr>
                        <m:t>tan</m:t>
                      </m:r>
                    </m:e>
                    <m:sup>
                      <m:r>
                        <w:rPr>
                          <w:rFonts w:ascii="Cambria Math" w:hAnsi="Cambria Math"/>
                          <w:sz w:val="24"/>
                          <w:szCs w:val="24"/>
                        </w:rPr>
                        <m:t>-1</m:t>
                      </m:r>
                    </m:sup>
                  </m:sSup>
                </m:fName>
                <m:e>
                  <m:d>
                    <m:dPr>
                      <m:ctrlPr>
                        <w:rPr>
                          <w:rFonts w:ascii="Cambria Math" w:hAnsi="Cambria Math"/>
                          <w:i/>
                          <w:sz w:val="24"/>
                          <w:szCs w:val="24"/>
                          <w:lang w:val="en-MY"/>
                        </w:rPr>
                      </m:ctrlPr>
                    </m:dPr>
                    <m:e>
                      <m:f>
                        <m:fPr>
                          <m:ctrlPr>
                            <w:rPr>
                              <w:rFonts w:ascii="Cambria Math" w:hAnsi="Cambria Math"/>
                              <w:i/>
                              <w:sz w:val="24"/>
                              <w:szCs w:val="24"/>
                              <w:lang w:val="en-MY"/>
                            </w:rPr>
                          </m:ctrlPr>
                        </m:fPr>
                        <m:num>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NA</m:t>
                              </m:r>
                            </m:sub>
                          </m:sSub>
                        </m:num>
                        <m:den>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CL</m:t>
                              </m:r>
                            </m:sub>
                          </m:sSub>
                        </m:den>
                      </m:f>
                    </m:e>
                  </m:d>
                </m:e>
              </m:func>
              <m:r>
                <w:rPr>
                  <w:rFonts w:ascii="Cambria Math" w:hAnsi="Cambria Math"/>
                  <w:sz w:val="24"/>
                  <w:szCs w:val="24"/>
                  <w:lang w:val="en-MY"/>
                </w:rPr>
                <m:t>=</m:t>
              </m:r>
              <m:func>
                <m:funcPr>
                  <m:ctrlPr>
                    <w:rPr>
                      <w:rFonts w:ascii="Cambria Math" w:hAnsi="Cambria Math"/>
                      <w:i/>
                      <w:sz w:val="24"/>
                      <w:szCs w:val="24"/>
                      <w:lang w:val="en-MY"/>
                    </w:rPr>
                  </m:ctrlPr>
                </m:funcPr>
                <m:fName>
                  <m:sSup>
                    <m:sSupPr>
                      <m:ctrlPr>
                        <w:rPr>
                          <w:rFonts w:ascii="Cambria Math" w:hAnsi="Cambria Math"/>
                          <w:i/>
                          <w:sz w:val="24"/>
                          <w:szCs w:val="24"/>
                          <w:lang w:val="en-MY"/>
                        </w:rPr>
                      </m:ctrlPr>
                    </m:sSupPr>
                    <m:e>
                      <m:r>
                        <m:rPr>
                          <m:sty m:val="p"/>
                        </m:rPr>
                        <w:rPr>
                          <w:rFonts w:ascii="Cambria Math" w:hAnsi="Cambria Math"/>
                          <w:sz w:val="24"/>
                          <w:szCs w:val="24"/>
                        </w:rPr>
                        <m:t>tan</m:t>
                      </m:r>
                    </m:e>
                    <m:sup>
                      <m:r>
                        <w:rPr>
                          <w:rFonts w:ascii="Cambria Math" w:hAnsi="Cambria Math"/>
                          <w:sz w:val="24"/>
                          <w:szCs w:val="24"/>
                        </w:rPr>
                        <m:t>-1</m:t>
                      </m:r>
                    </m:sup>
                  </m:sSup>
                </m:fName>
                <m:e>
                  <m:d>
                    <m:dPr>
                      <m:ctrlPr>
                        <w:rPr>
                          <w:rFonts w:ascii="Cambria Math" w:hAnsi="Cambria Math"/>
                          <w:i/>
                          <w:sz w:val="24"/>
                          <w:szCs w:val="24"/>
                          <w:lang w:val="en-MY"/>
                        </w:rPr>
                      </m:ctrlPr>
                    </m:dPr>
                    <m:e>
                      <m:f>
                        <m:fPr>
                          <m:ctrlPr>
                            <w:rPr>
                              <w:rFonts w:ascii="Cambria Math" w:hAnsi="Cambria Math"/>
                              <w:i/>
                              <w:sz w:val="24"/>
                              <w:szCs w:val="24"/>
                              <w:lang w:val="en-MY"/>
                            </w:rPr>
                          </m:ctrlPr>
                        </m:fPr>
                        <m:num>
                          <m:r>
                            <w:rPr>
                              <w:rFonts w:ascii="Cambria Math" w:hAnsi="Cambria Math"/>
                              <w:sz w:val="24"/>
                              <w:szCs w:val="24"/>
                              <w:lang w:val="en-MY"/>
                            </w:rPr>
                            <m:t>58,741</m:t>
                          </m:r>
                        </m:num>
                        <m:den>
                          <m:r>
                            <m:rPr>
                              <m:sty m:val="p"/>
                            </m:rPr>
                            <w:rPr>
                              <w:rFonts w:ascii="Cambria Math" w:hAnsi="Cambria Math"/>
                              <w:sz w:val="24"/>
                              <w:szCs w:val="24"/>
                              <w:lang w:val="en-MY"/>
                            </w:rPr>
                            <m:t>99,291</m:t>
                          </m:r>
                        </m:den>
                      </m:f>
                    </m:e>
                  </m:d>
                </m:e>
              </m:func>
              <m:r>
                <w:rPr>
                  <w:rFonts w:ascii="Cambria Math" w:hAnsi="Cambria Math"/>
                  <w:sz w:val="24"/>
                  <w:szCs w:val="24"/>
                  <w:lang w:val="en-MY"/>
                </w:rPr>
                <m:t>=</m:t>
              </m:r>
              <m:sSup>
                <m:sSupPr>
                  <m:ctrlPr>
                    <w:rPr>
                      <w:rFonts w:ascii="Cambria Math" w:hAnsi="Cambria Math"/>
                      <w:i/>
                      <w:sz w:val="24"/>
                      <w:szCs w:val="24"/>
                      <w:lang w:val="en-MY"/>
                    </w:rPr>
                  </m:ctrlPr>
                </m:sSupPr>
                <m:e>
                  <m:r>
                    <w:rPr>
                      <w:rFonts w:ascii="Cambria Math" w:hAnsi="Cambria Math"/>
                      <w:sz w:val="24"/>
                      <w:szCs w:val="24"/>
                      <w:lang w:val="en-MY"/>
                    </w:rPr>
                    <m:t>30.6</m:t>
                  </m:r>
                </m:e>
                <m:sup>
                  <m:r>
                    <w:rPr>
                      <w:rFonts w:ascii="Cambria Math" w:hAnsi="Cambria Math"/>
                      <w:sz w:val="24"/>
                      <w:szCs w:val="24"/>
                      <w:lang w:val="en-MY"/>
                    </w:rPr>
                    <m:t>0</m:t>
                  </m:r>
                </m:sup>
              </m:sSup>
            </m:oMath>
            <w:r>
              <w:rPr>
                <w:sz w:val="24"/>
                <w:szCs w:val="24"/>
                <w:lang w:val="en-MY"/>
              </w:rPr>
              <w:t xml:space="preserve"> </w:t>
            </w:r>
          </w:p>
          <w:p w:rsidR="0027350F" w:rsidRPr="008620FC" w:rsidRDefault="0027350F" w:rsidP="001B31D1">
            <w:pPr>
              <w:autoSpaceDE w:val="0"/>
              <w:autoSpaceDN w:val="0"/>
              <w:adjustRightInd w:val="0"/>
              <w:spacing w:line="360" w:lineRule="auto"/>
              <w:rPr>
                <w:sz w:val="24"/>
                <w:szCs w:val="24"/>
              </w:rPr>
            </w:pPr>
          </w:p>
          <w:p w:rsidR="0027350F" w:rsidRDefault="00DD2C11" w:rsidP="001B31D1">
            <w:pPr>
              <w:autoSpaceDE w:val="0"/>
              <w:autoSpaceDN w:val="0"/>
              <w:adjustRightInd w:val="0"/>
              <w:spacing w:line="360" w:lineRule="auto"/>
              <w:rPr>
                <w:sz w:val="24"/>
                <w:szCs w:val="24"/>
                <w:lang w:val="en-MY"/>
              </w:rPr>
            </w:pPr>
            <w:r>
              <w:rPr>
                <w:sz w:val="24"/>
                <w:szCs w:val="24"/>
                <w:lang w:val="en-MY"/>
              </w:rPr>
              <w:t>The ma</w:t>
            </w:r>
            <w:r w:rsidR="0027350F" w:rsidRPr="008620FC">
              <w:rPr>
                <w:sz w:val="24"/>
                <w:szCs w:val="24"/>
                <w:lang w:val="en-MY"/>
              </w:rPr>
              <w:t>ximum bending stress at the deck edge?</w:t>
            </w:r>
          </w:p>
          <w:p w:rsidR="001B7981" w:rsidRPr="008620FC" w:rsidRDefault="001B7981" w:rsidP="001B31D1">
            <w:pPr>
              <w:autoSpaceDE w:val="0"/>
              <w:autoSpaceDN w:val="0"/>
              <w:adjustRightInd w:val="0"/>
              <w:spacing w:line="360" w:lineRule="auto"/>
              <w:rPr>
                <w:sz w:val="24"/>
                <w:szCs w:val="24"/>
                <w:lang w:val="en-MY"/>
              </w:rPr>
            </w:pPr>
          </w:p>
          <w:p w:rsidR="0027350F" w:rsidRDefault="000A2C10" w:rsidP="001B31D1">
            <w:pPr>
              <w:autoSpaceDE w:val="0"/>
              <w:autoSpaceDN w:val="0"/>
              <w:adjustRightInd w:val="0"/>
              <w:spacing w:line="360" w:lineRule="auto"/>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σ</m:t>
                  </m:r>
                </m:e>
                <m:sub>
                  <m:r>
                    <w:rPr>
                      <w:rFonts w:ascii="Cambria Math" w:hAnsi="Cambria Math"/>
                      <w:sz w:val="24"/>
                      <w:szCs w:val="24"/>
                      <w:lang w:val="en-MY"/>
                    </w:rPr>
                    <m:t>max</m:t>
                  </m:r>
                </m:sub>
              </m:sSub>
              <m:r>
                <w:rPr>
                  <w:rFonts w:ascii="Cambria Math" w:hAnsi="Cambria Math"/>
                  <w:sz w:val="24"/>
                  <w:szCs w:val="24"/>
                  <w:lang w:val="en-MY"/>
                </w:rPr>
                <m:t>=</m:t>
              </m:r>
              <m:d>
                <m:dPr>
                  <m:ctrlPr>
                    <w:rPr>
                      <w:rFonts w:ascii="Cambria Math" w:hAnsi="Cambria Math"/>
                      <w:i/>
                      <w:sz w:val="24"/>
                      <w:szCs w:val="24"/>
                      <w:lang w:val="en-MY"/>
                    </w:rPr>
                  </m:ctrlPr>
                </m:dPr>
                <m:e>
                  <m:r>
                    <w:rPr>
                      <w:rFonts w:ascii="Cambria Math" w:hAnsi="Cambria Math"/>
                      <w:sz w:val="24"/>
                      <w:szCs w:val="24"/>
                      <w:lang w:val="en-MY"/>
                    </w:rPr>
                    <m:t>34,800 ft-LT</m:t>
                  </m:r>
                </m:e>
              </m:d>
              <m:d>
                <m:dPr>
                  <m:ctrlPr>
                    <w:rPr>
                      <w:rFonts w:ascii="Cambria Math" w:hAnsi="Cambria Math"/>
                      <w:i/>
                      <w:sz w:val="24"/>
                      <w:szCs w:val="24"/>
                      <w:lang w:val="en-MY"/>
                    </w:rPr>
                  </m:ctrlPr>
                </m:dPr>
                <m:e>
                  <m:f>
                    <m:fPr>
                      <m:ctrlPr>
                        <w:rPr>
                          <w:rFonts w:ascii="Cambria Math" w:hAnsi="Cambria Math"/>
                          <w:i/>
                          <w:sz w:val="24"/>
                          <w:szCs w:val="24"/>
                          <w:lang w:val="en-MY"/>
                        </w:rPr>
                      </m:ctrlPr>
                    </m:fPr>
                    <m:num>
                      <m:r>
                        <w:rPr>
                          <w:rFonts w:ascii="Cambria Math" w:hAnsi="Cambria Math"/>
                          <w:sz w:val="24"/>
                          <w:szCs w:val="24"/>
                          <w:lang w:val="en-MY"/>
                        </w:rPr>
                        <m:t>2240 lb</m:t>
                      </m:r>
                    </m:num>
                    <m:den>
                      <m:r>
                        <w:rPr>
                          <w:rFonts w:ascii="Cambria Math" w:hAnsi="Cambria Math"/>
                          <w:sz w:val="24"/>
                          <w:szCs w:val="24"/>
                          <w:lang w:val="en-MY"/>
                        </w:rPr>
                        <m:t>LT</m:t>
                      </m:r>
                    </m:den>
                  </m:f>
                </m:e>
              </m:d>
              <m:d>
                <m:dPr>
                  <m:ctrlPr>
                    <w:rPr>
                      <w:rFonts w:ascii="Cambria Math" w:hAnsi="Cambria Math"/>
                      <w:i/>
                      <w:sz w:val="24"/>
                      <w:szCs w:val="24"/>
                      <w:lang w:val="en-MY"/>
                    </w:rPr>
                  </m:ctrlPr>
                </m:dPr>
                <m:e>
                  <m:r>
                    <w:rPr>
                      <w:rFonts w:ascii="Cambria Math" w:hAnsi="Cambria Math"/>
                      <w:sz w:val="24"/>
                      <w:szCs w:val="24"/>
                      <w:lang w:val="en-MY"/>
                    </w:rPr>
                    <m:t>12</m:t>
                  </m:r>
                  <m:f>
                    <m:fPr>
                      <m:ctrlPr>
                        <w:rPr>
                          <w:rFonts w:ascii="Cambria Math" w:hAnsi="Cambria Math"/>
                          <w:i/>
                          <w:sz w:val="24"/>
                          <w:szCs w:val="24"/>
                          <w:lang w:val="en-MY"/>
                        </w:rPr>
                      </m:ctrlPr>
                    </m:fPr>
                    <m:num>
                      <m:r>
                        <w:rPr>
                          <w:rFonts w:ascii="Cambria Math" w:hAnsi="Cambria Math"/>
                          <w:sz w:val="24"/>
                          <w:szCs w:val="24"/>
                          <w:lang w:val="en-MY"/>
                        </w:rPr>
                        <m:t>in</m:t>
                      </m:r>
                    </m:num>
                    <m:den>
                      <m:r>
                        <w:rPr>
                          <w:rFonts w:ascii="Cambria Math" w:hAnsi="Cambria Math"/>
                          <w:sz w:val="24"/>
                          <w:szCs w:val="24"/>
                          <w:lang w:val="en-MY"/>
                        </w:rPr>
                        <m:t>ft</m:t>
                      </m:r>
                    </m:den>
                  </m:f>
                </m:e>
              </m:d>
              <m:d>
                <m:dPr>
                  <m:begChr m:val="["/>
                  <m:endChr m:val="]"/>
                  <m:ctrlPr>
                    <w:rPr>
                      <w:rFonts w:ascii="Cambria Math" w:hAnsi="Cambria Math"/>
                      <w:i/>
                      <w:sz w:val="24"/>
                      <w:szCs w:val="24"/>
                      <w:lang w:val="en-MY"/>
                    </w:rPr>
                  </m:ctrlPr>
                </m:dPr>
                <m:e>
                  <m:f>
                    <m:fPr>
                      <m:ctrlPr>
                        <w:rPr>
                          <w:rFonts w:ascii="Cambria Math" w:hAnsi="Cambria Math"/>
                          <w:i/>
                          <w:sz w:val="24"/>
                          <w:szCs w:val="24"/>
                          <w:lang w:val="en-MY"/>
                        </w:rPr>
                      </m:ctrlPr>
                    </m:fPr>
                    <m:num>
                      <m:func>
                        <m:funcPr>
                          <m:ctrlPr>
                            <w:rPr>
                              <w:rFonts w:ascii="Cambria Math" w:hAnsi="Cambria Math"/>
                              <w:i/>
                              <w:sz w:val="24"/>
                              <w:szCs w:val="24"/>
                              <w:lang w:val="en-MY"/>
                            </w:rPr>
                          </m:ctrlPr>
                        </m:funcPr>
                        <m:fName>
                          <m:r>
                            <m:rPr>
                              <m:sty m:val="p"/>
                            </m:rPr>
                            <w:rPr>
                              <w:rFonts w:ascii="Cambria Math" w:hAnsi="Cambria Math"/>
                              <w:sz w:val="24"/>
                              <w:szCs w:val="24"/>
                            </w:rPr>
                            <m:t>cos</m:t>
                          </m:r>
                        </m:fName>
                        <m:e>
                          <m:d>
                            <m:dPr>
                              <m:ctrlPr>
                                <w:rPr>
                                  <w:rFonts w:ascii="Cambria Math" w:hAnsi="Cambria Math"/>
                                  <w:i/>
                                  <w:sz w:val="24"/>
                                  <w:szCs w:val="24"/>
                                  <w:lang w:val="en-MY"/>
                                </w:rPr>
                              </m:ctrlPr>
                            </m:dPr>
                            <m:e>
                              <m:sSup>
                                <m:sSupPr>
                                  <m:ctrlPr>
                                    <w:rPr>
                                      <w:rFonts w:ascii="Cambria Math" w:hAnsi="Cambria Math"/>
                                      <w:i/>
                                      <w:sz w:val="24"/>
                                      <w:szCs w:val="24"/>
                                      <w:lang w:val="en-MY"/>
                                    </w:rPr>
                                  </m:ctrlPr>
                                </m:sSupPr>
                                <m:e>
                                  <m:r>
                                    <w:rPr>
                                      <w:rFonts w:ascii="Cambria Math" w:hAnsi="Cambria Math"/>
                                      <w:sz w:val="24"/>
                                      <w:szCs w:val="24"/>
                                      <w:lang w:val="en-MY"/>
                                    </w:rPr>
                                    <m:t>30.6</m:t>
                                  </m:r>
                                </m:e>
                                <m:sup>
                                  <m:r>
                                    <w:rPr>
                                      <w:rFonts w:ascii="Cambria Math" w:hAnsi="Cambria Math"/>
                                      <w:sz w:val="24"/>
                                      <w:szCs w:val="24"/>
                                      <w:lang w:val="en-MY"/>
                                    </w:rPr>
                                    <m:t>0</m:t>
                                  </m:r>
                                </m:sup>
                              </m:sSup>
                            </m:e>
                          </m:d>
                        </m:e>
                      </m:func>
                    </m:num>
                    <m:den>
                      <m:r>
                        <m:rPr>
                          <m:sty m:val="p"/>
                        </m:rPr>
                        <w:rPr>
                          <w:rFonts w:ascii="Cambria Math" w:hAnsi="Cambria Math"/>
                          <w:sz w:val="24"/>
                          <w:szCs w:val="24"/>
                          <w:lang w:val="en-MY"/>
                        </w:rPr>
                        <m:t xml:space="preserve">58,741 </m:t>
                      </m:r>
                      <m:sSup>
                        <m:sSupPr>
                          <m:ctrlPr>
                            <w:rPr>
                              <w:rFonts w:ascii="Cambria Math" w:hAnsi="Cambria Math"/>
                              <w:sz w:val="24"/>
                              <w:szCs w:val="24"/>
                              <w:lang w:val="en-MY"/>
                            </w:rPr>
                          </m:ctrlPr>
                        </m:sSupPr>
                        <m:e>
                          <m:r>
                            <m:rPr>
                              <m:sty m:val="p"/>
                            </m:rPr>
                            <w:rPr>
                              <w:rFonts w:ascii="Cambria Math" w:hAnsi="Cambria Math"/>
                              <w:sz w:val="24"/>
                              <w:szCs w:val="24"/>
                              <w:lang w:val="en-MY"/>
                            </w:rPr>
                            <m:t>in</m:t>
                          </m:r>
                        </m:e>
                        <m:sup>
                          <m:r>
                            <w:rPr>
                              <w:rFonts w:ascii="Cambria Math" w:hAnsi="Cambria Math"/>
                              <w:sz w:val="24"/>
                              <w:szCs w:val="24"/>
                              <w:lang w:val="en-MY"/>
                            </w:rPr>
                            <m:t>3</m:t>
                          </m:r>
                        </m:sup>
                      </m:sSup>
                    </m:den>
                  </m:f>
                  <m:r>
                    <w:rPr>
                      <w:rFonts w:ascii="Cambria Math" w:hAnsi="Cambria Math"/>
                      <w:sz w:val="24"/>
                      <w:szCs w:val="24"/>
                      <w:lang w:val="en-MY"/>
                    </w:rPr>
                    <m:t>+</m:t>
                  </m:r>
                  <m:f>
                    <m:fPr>
                      <m:ctrlPr>
                        <w:rPr>
                          <w:rFonts w:ascii="Cambria Math" w:hAnsi="Cambria Math"/>
                          <w:i/>
                          <w:sz w:val="24"/>
                          <w:szCs w:val="24"/>
                          <w:lang w:val="en-MY"/>
                        </w:rPr>
                      </m:ctrlPr>
                    </m:fPr>
                    <m:num>
                      <m:func>
                        <m:funcPr>
                          <m:ctrlPr>
                            <w:rPr>
                              <w:rFonts w:ascii="Cambria Math" w:hAnsi="Cambria Math"/>
                              <w:i/>
                              <w:sz w:val="24"/>
                              <w:szCs w:val="24"/>
                              <w:lang w:val="en-MY"/>
                            </w:rPr>
                          </m:ctrlPr>
                        </m:funcPr>
                        <m:fName>
                          <m:r>
                            <m:rPr>
                              <m:sty m:val="p"/>
                            </m:rPr>
                            <w:rPr>
                              <w:rFonts w:ascii="Cambria Math" w:hAnsi="Cambria Math"/>
                              <w:sz w:val="24"/>
                              <w:szCs w:val="24"/>
                            </w:rPr>
                            <m:t>sin</m:t>
                          </m:r>
                        </m:fName>
                        <m:e>
                          <m:d>
                            <m:dPr>
                              <m:ctrlPr>
                                <w:rPr>
                                  <w:rFonts w:ascii="Cambria Math" w:hAnsi="Cambria Math"/>
                                  <w:i/>
                                  <w:sz w:val="24"/>
                                  <w:szCs w:val="24"/>
                                  <w:lang w:val="en-MY"/>
                                </w:rPr>
                              </m:ctrlPr>
                            </m:dPr>
                            <m:e>
                              <m:sSup>
                                <m:sSupPr>
                                  <m:ctrlPr>
                                    <w:rPr>
                                      <w:rFonts w:ascii="Cambria Math" w:hAnsi="Cambria Math"/>
                                      <w:i/>
                                      <w:sz w:val="24"/>
                                      <w:szCs w:val="24"/>
                                      <w:lang w:val="en-MY"/>
                                    </w:rPr>
                                  </m:ctrlPr>
                                </m:sSupPr>
                                <m:e>
                                  <m:r>
                                    <w:rPr>
                                      <w:rFonts w:ascii="Cambria Math" w:hAnsi="Cambria Math"/>
                                      <w:sz w:val="24"/>
                                      <w:szCs w:val="24"/>
                                      <w:lang w:val="en-MY"/>
                                    </w:rPr>
                                    <m:t>30.6</m:t>
                                  </m:r>
                                </m:e>
                                <m:sup>
                                  <m:r>
                                    <w:rPr>
                                      <w:rFonts w:ascii="Cambria Math" w:hAnsi="Cambria Math"/>
                                      <w:sz w:val="24"/>
                                      <w:szCs w:val="24"/>
                                      <w:lang w:val="en-MY"/>
                                    </w:rPr>
                                    <m:t>0</m:t>
                                  </m:r>
                                </m:sup>
                              </m:sSup>
                            </m:e>
                          </m:d>
                        </m:e>
                      </m:func>
                    </m:num>
                    <m:den>
                      <m:r>
                        <m:rPr>
                          <m:sty m:val="p"/>
                        </m:rPr>
                        <w:rPr>
                          <w:rFonts w:ascii="Cambria Math" w:hAnsi="Cambria Math"/>
                          <w:sz w:val="24"/>
                          <w:szCs w:val="24"/>
                          <w:lang w:val="en-MY"/>
                        </w:rPr>
                        <m:t>99,291</m:t>
                      </m:r>
                      <m:sSup>
                        <m:sSupPr>
                          <m:ctrlPr>
                            <w:rPr>
                              <w:rFonts w:ascii="Cambria Math" w:hAnsi="Cambria Math"/>
                              <w:sz w:val="24"/>
                              <w:szCs w:val="24"/>
                              <w:lang w:val="en-MY"/>
                            </w:rPr>
                          </m:ctrlPr>
                        </m:sSupPr>
                        <m:e>
                          <m:r>
                            <w:rPr>
                              <w:rFonts w:ascii="Cambria Math" w:hAnsi="Cambria Math"/>
                              <w:sz w:val="24"/>
                              <w:szCs w:val="24"/>
                              <w:lang w:val="en-MY"/>
                            </w:rPr>
                            <m:t xml:space="preserve"> in</m:t>
                          </m:r>
                        </m:e>
                        <m:sup>
                          <m:r>
                            <w:rPr>
                              <w:rFonts w:ascii="Cambria Math" w:hAnsi="Cambria Math"/>
                              <w:sz w:val="24"/>
                              <w:szCs w:val="24"/>
                              <w:lang w:val="en-MY"/>
                            </w:rPr>
                            <m:t>3</m:t>
                          </m:r>
                        </m:sup>
                      </m:sSup>
                    </m:den>
                  </m:f>
                </m:e>
              </m:d>
              <m:r>
                <w:rPr>
                  <w:rFonts w:ascii="Cambria Math" w:hAnsi="Cambria Math"/>
                  <w:sz w:val="24"/>
                  <w:szCs w:val="24"/>
                  <w:lang w:val="en-MY"/>
                </w:rPr>
                <m:t>=18,502 psi</m:t>
              </m:r>
            </m:oMath>
            <w:r w:rsidR="001B7981">
              <w:rPr>
                <w:sz w:val="24"/>
                <w:szCs w:val="24"/>
                <w:lang w:val="en-MY"/>
              </w:rPr>
              <w:t xml:space="preserve"> </w:t>
            </w:r>
          </w:p>
          <w:p w:rsidR="001B7981" w:rsidRDefault="001B7981" w:rsidP="001B31D1">
            <w:pPr>
              <w:autoSpaceDE w:val="0"/>
              <w:autoSpaceDN w:val="0"/>
              <w:adjustRightInd w:val="0"/>
              <w:spacing w:line="360" w:lineRule="auto"/>
              <w:rPr>
                <w:sz w:val="24"/>
                <w:szCs w:val="24"/>
              </w:rPr>
            </w:pPr>
          </w:p>
          <w:p w:rsidR="001B7981" w:rsidRDefault="000A2C10" w:rsidP="001B31D1">
            <w:pPr>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FOS</m:t>
                  </m:r>
                </m:e>
                <m:sub>
                  <m:r>
                    <w:rPr>
                      <w:rFonts w:ascii="Cambria Math" w:hAnsi="Cambria Math"/>
                      <w:sz w:val="24"/>
                      <w:szCs w:val="24"/>
                    </w:rPr>
                    <m:t>Asym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num>
                <m:den>
                  <m:sSub>
                    <m:sSubPr>
                      <m:ctrlPr>
                        <w:rPr>
                          <w:rFonts w:ascii="Cambria Math" w:hAnsi="Cambria Math"/>
                          <w:i/>
                          <w:sz w:val="24"/>
                          <w:szCs w:val="24"/>
                          <w:lang w:val="en-MY"/>
                        </w:rPr>
                      </m:ctrlPr>
                    </m:sSubPr>
                    <m:e>
                      <m:r>
                        <w:rPr>
                          <w:rFonts w:ascii="Cambria Math" w:hAnsi="Cambria Math"/>
                          <w:sz w:val="24"/>
                          <w:szCs w:val="24"/>
                          <w:lang w:val="en-MY"/>
                        </w:rPr>
                        <m:t>σ</m:t>
                      </m:r>
                    </m:e>
                    <m:sub>
                      <m:r>
                        <w:rPr>
                          <w:rFonts w:ascii="Cambria Math" w:hAnsi="Cambria Math"/>
                          <w:sz w:val="24"/>
                          <w:szCs w:val="24"/>
                          <w:lang w:val="en-MY"/>
                        </w:rPr>
                        <m:t>max</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36 ksi</m:t>
                  </m:r>
                </m:num>
                <m:den>
                  <m:r>
                    <w:rPr>
                      <w:rFonts w:ascii="Cambria Math" w:hAnsi="Cambria Math"/>
                      <w:sz w:val="24"/>
                      <w:szCs w:val="24"/>
                    </w:rPr>
                    <m:t>18.5 ksi</m:t>
                  </m:r>
                </m:den>
              </m:f>
              <m:r>
                <w:rPr>
                  <w:rFonts w:ascii="Cambria Math" w:hAnsi="Cambria Math"/>
                  <w:sz w:val="24"/>
                  <w:szCs w:val="24"/>
                </w:rPr>
                <m:t>≈1.9</m:t>
              </m:r>
            </m:oMath>
            <w:r w:rsidR="001B7981">
              <w:rPr>
                <w:sz w:val="24"/>
                <w:szCs w:val="24"/>
              </w:rPr>
              <w:t xml:space="preserve"> </w:t>
            </w:r>
          </w:p>
          <w:p w:rsidR="001B7981" w:rsidRPr="008620FC" w:rsidRDefault="001B7981" w:rsidP="001B31D1">
            <w:pPr>
              <w:autoSpaceDE w:val="0"/>
              <w:autoSpaceDN w:val="0"/>
              <w:adjustRightInd w:val="0"/>
              <w:spacing w:line="360" w:lineRule="auto"/>
              <w:rPr>
                <w:sz w:val="24"/>
                <w:szCs w:val="24"/>
              </w:rPr>
            </w:pPr>
          </w:p>
          <w:p w:rsidR="005035F0" w:rsidRPr="008620FC" w:rsidRDefault="005035F0" w:rsidP="001B31D1">
            <w:pPr>
              <w:autoSpaceDE w:val="0"/>
              <w:autoSpaceDN w:val="0"/>
              <w:adjustRightInd w:val="0"/>
              <w:spacing w:line="360" w:lineRule="auto"/>
              <w:jc w:val="both"/>
              <w:rPr>
                <w:sz w:val="24"/>
                <w:szCs w:val="24"/>
              </w:rPr>
            </w:pPr>
            <w:r w:rsidRPr="008620FC">
              <w:rPr>
                <w:sz w:val="24"/>
                <w:szCs w:val="24"/>
              </w:rPr>
              <w:t xml:space="preserve">Compare to </w:t>
            </w:r>
            <w:r w:rsidR="001B7981" w:rsidRPr="001B7981">
              <w:rPr>
                <w:sz w:val="24"/>
                <w:szCs w:val="24"/>
              </w:rPr>
              <w:t xml:space="preserve">Factors of </w:t>
            </w:r>
            <w:r w:rsidR="001B7981">
              <w:rPr>
                <w:sz w:val="24"/>
                <w:szCs w:val="24"/>
              </w:rPr>
              <w:t>S</w:t>
            </w:r>
            <w:r w:rsidR="001B7981" w:rsidRPr="001B7981">
              <w:rPr>
                <w:sz w:val="24"/>
                <w:szCs w:val="24"/>
              </w:rPr>
              <w:t>afety</w:t>
            </w:r>
            <w:r w:rsidR="001B7981">
              <w:rPr>
                <w:sz w:val="24"/>
                <w:szCs w:val="24"/>
              </w:rPr>
              <w:t xml:space="preserve"> </w:t>
            </w:r>
            <w:r w:rsidR="00F37409">
              <w:rPr>
                <w:sz w:val="24"/>
                <w:szCs w:val="24"/>
              </w:rPr>
              <w:t xml:space="preserve">at symmetries </w:t>
            </w:r>
            <w:r w:rsidR="001B7981">
              <w:rPr>
                <w:sz w:val="24"/>
                <w:szCs w:val="24"/>
              </w:rPr>
              <w:t>(</w:t>
            </w:r>
            <w:r w:rsidRPr="008620FC">
              <w:rPr>
                <w:sz w:val="24"/>
                <w:szCs w:val="24"/>
              </w:rPr>
              <w:t>FOS = 2.</w:t>
            </w:r>
            <w:r w:rsidR="00F37409">
              <w:rPr>
                <w:sz w:val="24"/>
                <w:szCs w:val="24"/>
              </w:rPr>
              <w:t>25</w:t>
            </w:r>
            <w:r w:rsidR="001B7981">
              <w:rPr>
                <w:sz w:val="24"/>
                <w:szCs w:val="24"/>
              </w:rPr>
              <w:t>)</w:t>
            </w:r>
            <w:r w:rsidRPr="008620FC">
              <w:rPr>
                <w:sz w:val="24"/>
                <w:szCs w:val="24"/>
              </w:rPr>
              <w:t xml:space="preserve"> for vertical-only bending from </w:t>
            </w:r>
            <w:r w:rsidR="00F37409">
              <w:rPr>
                <w:sz w:val="24"/>
                <w:szCs w:val="24"/>
              </w:rPr>
              <w:t>exercise 6.2</w:t>
            </w:r>
            <w:r w:rsidRPr="008620FC">
              <w:rPr>
                <w:sz w:val="24"/>
                <w:szCs w:val="24"/>
              </w:rPr>
              <w:t>. In this case the stress went up when heeled</w:t>
            </w:r>
            <w:r w:rsidR="00F37409">
              <w:rPr>
                <w:sz w:val="24"/>
                <w:szCs w:val="24"/>
              </w:rPr>
              <w:t>.</w:t>
            </w:r>
          </w:p>
          <w:p w:rsidR="005035F0" w:rsidRPr="008620FC" w:rsidRDefault="005035F0" w:rsidP="001B31D1">
            <w:pPr>
              <w:autoSpaceDE w:val="0"/>
              <w:autoSpaceDN w:val="0"/>
              <w:adjustRightInd w:val="0"/>
              <w:spacing w:line="360" w:lineRule="auto"/>
              <w:jc w:val="both"/>
              <w:rPr>
                <w:sz w:val="24"/>
                <w:szCs w:val="24"/>
              </w:rPr>
            </w:pPr>
            <w:r w:rsidRPr="008620FC">
              <w:rPr>
                <w:sz w:val="24"/>
                <w:szCs w:val="24"/>
              </w:rPr>
              <w:t>What factors, such as B/D ratio, might influence this trend?</w:t>
            </w:r>
          </w:p>
          <w:p w:rsidR="005035F0" w:rsidRPr="008620FC" w:rsidRDefault="005035F0" w:rsidP="001B31D1">
            <w:pPr>
              <w:autoSpaceDE w:val="0"/>
              <w:autoSpaceDN w:val="0"/>
              <w:adjustRightInd w:val="0"/>
              <w:spacing w:line="360" w:lineRule="auto"/>
              <w:jc w:val="both"/>
              <w:rPr>
                <w:sz w:val="24"/>
                <w:szCs w:val="24"/>
              </w:rPr>
            </w:pPr>
            <w:r w:rsidRPr="008620FC">
              <w:rPr>
                <w:sz w:val="24"/>
                <w:szCs w:val="24"/>
              </w:rPr>
              <w:t xml:space="preserve">We can think of this as </w:t>
            </w:r>
            <w:r w:rsidRPr="008620FC">
              <w:rPr>
                <w:i/>
                <w:iCs/>
                <w:sz w:val="24"/>
                <w:szCs w:val="24"/>
              </w:rPr>
              <w:t xml:space="preserve">bounding </w:t>
            </w:r>
            <w:r w:rsidRPr="008620FC">
              <w:rPr>
                <w:sz w:val="24"/>
                <w:szCs w:val="24"/>
              </w:rPr>
              <w:t>our maximum bending stress as the ship is heeled, or as the ship r</w:t>
            </w:r>
            <w:r w:rsidR="00F37409">
              <w:rPr>
                <w:sz w:val="24"/>
                <w:szCs w:val="24"/>
              </w:rPr>
              <w:t>olls in the seaway.</w:t>
            </w:r>
          </w:p>
          <w:p w:rsidR="005035F0" w:rsidRPr="001B31D1" w:rsidRDefault="00F37409" w:rsidP="001B31D1">
            <w:pPr>
              <w:autoSpaceDE w:val="0"/>
              <w:autoSpaceDN w:val="0"/>
              <w:adjustRightInd w:val="0"/>
              <w:spacing w:line="360" w:lineRule="auto"/>
              <w:rPr>
                <w:sz w:val="24"/>
                <w:szCs w:val="24"/>
              </w:rPr>
            </w:pPr>
            <w:r>
              <w:rPr>
                <w:noProof/>
                <w:sz w:val="24"/>
                <w:szCs w:val="24"/>
                <w:lang w:val="en-MY" w:eastAsia="ja-JP"/>
              </w:rPr>
              <w:lastRenderedPageBreak/>
              <w:drawing>
                <wp:inline distT="0" distB="0" distL="0" distR="0" wp14:anchorId="08DB0B71" wp14:editId="5652B681">
                  <wp:extent cx="5762625" cy="566737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62625" cy="5667375"/>
                          </a:xfrm>
                          <a:prstGeom prst="rect">
                            <a:avLst/>
                          </a:prstGeom>
                          <a:noFill/>
                          <a:ln>
                            <a:noFill/>
                          </a:ln>
                        </pic:spPr>
                      </pic:pic>
                    </a:graphicData>
                  </a:graphic>
                </wp:inline>
              </w:drawing>
            </w:r>
          </w:p>
        </w:tc>
      </w:tr>
    </w:tbl>
    <w:p w:rsidR="005035F0" w:rsidRDefault="005035F0" w:rsidP="005035F0">
      <w:pPr>
        <w:autoSpaceDE w:val="0"/>
        <w:autoSpaceDN w:val="0"/>
        <w:adjustRightInd w:val="0"/>
        <w:rPr>
          <w:rFonts w:ascii="TimesNewRomanPSMT" w:hAnsi="TimesNewRomanPSMT" w:cs="TimesNewRomanPSMT"/>
        </w:rPr>
      </w:pPr>
    </w:p>
    <w:p w:rsidR="005035F0" w:rsidRPr="009F7703" w:rsidRDefault="005035F0" w:rsidP="005035F0">
      <w:pPr>
        <w:autoSpaceDE w:val="0"/>
        <w:autoSpaceDN w:val="0"/>
        <w:adjustRightInd w:val="0"/>
        <w:jc w:val="both"/>
        <w:rPr>
          <w:rFonts w:ascii="Cambria" w:hAnsi="Cambria"/>
          <w:sz w:val="24"/>
          <w:szCs w:val="24"/>
        </w:rPr>
      </w:pPr>
    </w:p>
    <w:p w:rsidR="005035F0" w:rsidRDefault="00114B95" w:rsidP="00BA4B25">
      <w:pPr>
        <w:pStyle w:val="Heading2"/>
        <w:spacing w:before="0" w:after="240"/>
        <w:ind w:left="720"/>
      </w:pPr>
      <w:bookmarkStart w:id="143" w:name="_Toc461620561"/>
      <w:bookmarkStart w:id="144" w:name="_Toc519801670"/>
      <w:r>
        <w:t>6</w:t>
      </w:r>
      <w:r w:rsidR="005035F0" w:rsidRPr="00A922E3">
        <w:t>.5</w:t>
      </w:r>
      <w:r w:rsidR="00DB614C">
        <w:t>.</w:t>
      </w:r>
      <w:r w:rsidR="005035F0" w:rsidRPr="00A922E3">
        <w:t xml:space="preserve"> Shear Lag and “Effective Breadth”</w:t>
      </w:r>
      <w:bookmarkEnd w:id="143"/>
      <w:bookmarkEnd w:id="144"/>
    </w:p>
    <w:p w:rsidR="005035F0" w:rsidRPr="00BA4B25" w:rsidRDefault="005035F0" w:rsidP="00BA4B25">
      <w:pPr>
        <w:autoSpaceDE w:val="0"/>
        <w:autoSpaceDN w:val="0"/>
        <w:adjustRightInd w:val="0"/>
        <w:spacing w:line="360" w:lineRule="auto"/>
        <w:jc w:val="both"/>
        <w:rPr>
          <w:sz w:val="24"/>
          <w:szCs w:val="24"/>
        </w:rPr>
      </w:pPr>
      <w:r w:rsidRPr="00BA4B25">
        <w:rPr>
          <w:sz w:val="24"/>
          <w:szCs w:val="24"/>
        </w:rPr>
        <w:t xml:space="preserve">Simple beam theory assumes that “plane section remain plane”, and therefore that bending stress is directly proportional to distance from the NA (linear distribution), and thus in any web &amp; flange type beam (I-beam, Box beam, etc.) the stress should be constant across the flange. However, the strain in a bending beam comes primarily from the curvature of the web, and only reaches the flanges through shear which is transmitted across the web-flange connection. The elongated (or shortened) web “pulls” the flange along, through shear forces, setting up </w:t>
      </w:r>
      <w:r w:rsidRPr="00BA4B25">
        <w:rPr>
          <w:i/>
          <w:iCs/>
          <w:sz w:val="24"/>
          <w:szCs w:val="24"/>
        </w:rPr>
        <w:t xml:space="preserve">shear distortion </w:t>
      </w:r>
      <w:r w:rsidRPr="00BA4B25">
        <w:rPr>
          <w:sz w:val="24"/>
          <w:szCs w:val="24"/>
        </w:rPr>
        <w:t xml:space="preserve">(and stresses) in the flange. The shear distortion of the flange is such that the portion of the flange away from the web undergoes less distortion (and therefore </w:t>
      </w:r>
      <w:r w:rsidRPr="00BA4B25">
        <w:rPr>
          <w:sz w:val="24"/>
          <w:szCs w:val="24"/>
        </w:rPr>
        <w:lastRenderedPageBreak/>
        <w:t xml:space="preserve">less stress). The bending stress in the flange away from the web is said to “lag behind”, and therefore the term </w:t>
      </w:r>
      <w:r w:rsidRPr="00BA4B25">
        <w:rPr>
          <w:i/>
          <w:iCs/>
          <w:sz w:val="24"/>
          <w:szCs w:val="24"/>
        </w:rPr>
        <w:t xml:space="preserve">shear lag </w:t>
      </w:r>
      <w:r w:rsidRPr="00BA4B25">
        <w:rPr>
          <w:sz w:val="24"/>
          <w:szCs w:val="24"/>
        </w:rPr>
        <w:t>has been used to describe this effect.</w:t>
      </w:r>
    </w:p>
    <w:p w:rsidR="005035F0" w:rsidRPr="00BA4B25" w:rsidRDefault="005035F0" w:rsidP="00BA4B25">
      <w:pPr>
        <w:autoSpaceDE w:val="0"/>
        <w:autoSpaceDN w:val="0"/>
        <w:adjustRightInd w:val="0"/>
        <w:spacing w:line="360" w:lineRule="auto"/>
        <w:jc w:val="both"/>
        <w:rPr>
          <w:sz w:val="24"/>
          <w:szCs w:val="24"/>
        </w:rPr>
      </w:pPr>
    </w:p>
    <w:p w:rsidR="005035F0" w:rsidRDefault="005035F0" w:rsidP="00BA4B25">
      <w:pPr>
        <w:spacing w:line="360" w:lineRule="auto"/>
      </w:pPr>
      <w:r w:rsidRPr="00BA4B25">
        <w:rPr>
          <w:noProof/>
          <w:lang w:val="en-MY" w:eastAsia="ja-JP"/>
        </w:rPr>
        <w:drawing>
          <wp:inline distT="0" distB="0" distL="0" distR="0" wp14:anchorId="3E306581" wp14:editId="61B2DC41">
            <wp:extent cx="5768975" cy="1578710"/>
            <wp:effectExtent l="0" t="0" r="3175" b="2540"/>
            <wp:docPr id="7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7">
                      <a:lum contrast="40000"/>
                    </a:blip>
                    <a:srcRect/>
                    <a:stretch>
                      <a:fillRect/>
                    </a:stretch>
                  </pic:blipFill>
                  <pic:spPr bwMode="auto">
                    <a:xfrm>
                      <a:off x="0" y="0"/>
                      <a:ext cx="5768975" cy="1578710"/>
                    </a:xfrm>
                    <a:prstGeom prst="rect">
                      <a:avLst/>
                    </a:prstGeom>
                    <a:noFill/>
                    <a:ln w="9525">
                      <a:noFill/>
                      <a:miter lim="800000"/>
                      <a:headEnd/>
                      <a:tailEnd/>
                    </a:ln>
                  </pic:spPr>
                </pic:pic>
              </a:graphicData>
            </a:graphic>
          </wp:inline>
        </w:drawing>
      </w:r>
    </w:p>
    <w:p w:rsidR="00DB614C" w:rsidRPr="00372A74" w:rsidRDefault="00DB614C" w:rsidP="00DB614C">
      <w:pPr>
        <w:autoSpaceDE w:val="0"/>
        <w:autoSpaceDN w:val="0"/>
        <w:adjustRightInd w:val="0"/>
        <w:spacing w:line="360" w:lineRule="auto"/>
        <w:jc w:val="center"/>
        <w:rPr>
          <w:sz w:val="24"/>
          <w:szCs w:val="24"/>
        </w:rPr>
      </w:pPr>
      <w:r w:rsidRPr="00372A74">
        <w:rPr>
          <w:b/>
          <w:sz w:val="24"/>
          <w:szCs w:val="24"/>
        </w:rPr>
        <w:t>Figure.</w:t>
      </w:r>
      <w:r>
        <w:rPr>
          <w:b/>
          <w:sz w:val="24"/>
          <w:szCs w:val="24"/>
        </w:rPr>
        <w:t>6.8</w:t>
      </w:r>
      <w:r w:rsidRPr="00372A74">
        <w:rPr>
          <w:b/>
          <w:sz w:val="24"/>
          <w:szCs w:val="24"/>
        </w:rPr>
        <w:t>:</w:t>
      </w:r>
      <w:r w:rsidRPr="00372A74">
        <w:rPr>
          <w:sz w:val="24"/>
          <w:szCs w:val="24"/>
        </w:rPr>
        <w:t xml:space="preserve"> </w:t>
      </w:r>
      <w:r>
        <w:rPr>
          <w:sz w:val="24"/>
          <w:szCs w:val="24"/>
        </w:rPr>
        <w:t xml:space="preserve">Distribution of stress on </w:t>
      </w:r>
      <w:r w:rsidRPr="001B31D1">
        <w:rPr>
          <w:sz w:val="24"/>
          <w:szCs w:val="24"/>
        </w:rPr>
        <w:t>ship</w:t>
      </w:r>
      <w:r w:rsidRPr="00372A74">
        <w:rPr>
          <w:sz w:val="24"/>
          <w:szCs w:val="24"/>
        </w:rPr>
        <w:t>.</w:t>
      </w:r>
    </w:p>
    <w:p w:rsidR="0027350F" w:rsidRPr="00BA4B25" w:rsidRDefault="0027350F" w:rsidP="00BA4B25">
      <w:pPr>
        <w:spacing w:line="360" w:lineRule="auto"/>
      </w:pPr>
    </w:p>
    <w:p w:rsidR="005035F0" w:rsidRPr="00BA4B25" w:rsidRDefault="005035F0" w:rsidP="00A0462A">
      <w:pPr>
        <w:autoSpaceDE w:val="0"/>
        <w:autoSpaceDN w:val="0"/>
        <w:adjustRightInd w:val="0"/>
        <w:spacing w:after="240" w:line="360" w:lineRule="auto"/>
        <w:ind w:firstLine="567"/>
        <w:jc w:val="both"/>
        <w:rPr>
          <w:sz w:val="24"/>
          <w:szCs w:val="24"/>
        </w:rPr>
      </w:pPr>
      <w:r w:rsidRPr="00BA4B25">
        <w:rPr>
          <w:sz w:val="24"/>
          <w:szCs w:val="24"/>
        </w:rPr>
        <w:t>The exact distribution of bending stress across the flange can be calculated through theory, but it is too complex for basic design work (and certainly for this introductory course). For typical ship hulls, it has been found to be only a few percent different. However, for non-slender or shallow beams, with wide flanges and/or short webs (such as ship’s double bottoms and tank tops), it can be significant. Because it really only becomes important for “non-slender” beams, shear lag effects are typically not considered for “slender” beams used in civil engineering construction (buildings and bridges), but it is important to consider shear lag effects in ship structural design. The problem with shear lag is that using the simple Euler beam equation would predict stresses less than the maximum stresses occurring at the junction of the web and flange (as shown above).</w:t>
      </w:r>
    </w:p>
    <w:p w:rsidR="005035F0" w:rsidRPr="00BA4B25" w:rsidRDefault="005035F0" w:rsidP="0027350F">
      <w:pPr>
        <w:autoSpaceDE w:val="0"/>
        <w:autoSpaceDN w:val="0"/>
        <w:adjustRightInd w:val="0"/>
        <w:spacing w:line="360" w:lineRule="auto"/>
        <w:ind w:firstLine="567"/>
        <w:jc w:val="both"/>
        <w:rPr>
          <w:sz w:val="24"/>
          <w:szCs w:val="24"/>
        </w:rPr>
      </w:pPr>
      <w:r w:rsidRPr="00BA4B25">
        <w:rPr>
          <w:sz w:val="24"/>
          <w:szCs w:val="24"/>
        </w:rPr>
        <w:t>One solution to this problem was proposed by Commodore Henry Shade (USNA Class of 1923) 1. Shade proposed defining an “</w:t>
      </w:r>
      <w:r w:rsidRPr="00BA4B25">
        <w:rPr>
          <w:i/>
          <w:iCs/>
          <w:sz w:val="24"/>
          <w:szCs w:val="24"/>
        </w:rPr>
        <w:t>effective breadth</w:t>
      </w:r>
      <w:r w:rsidRPr="00BA4B25">
        <w:rPr>
          <w:sz w:val="24"/>
          <w:szCs w:val="24"/>
        </w:rPr>
        <w:t>” of the flange plating which, when used in calculating the moment of inertia (and section modulus) of the beam section, would give the correct maximum stress at the junction of the web and flange using simple beam theory (</w:t>
      </w:r>
      <m:oMath>
        <m:r>
          <w:rPr>
            <w:rFonts w:ascii="Cambria Math" w:hAnsi="Cambria Math"/>
            <w:sz w:val="24"/>
            <w:szCs w:val="24"/>
          </w:rPr>
          <m:t xml:space="preserve">σ = </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y</m:t>
            </m:r>
          </m:sub>
        </m:sSub>
        <m:r>
          <w:rPr>
            <w:rFonts w:ascii="Cambria Math" w:hAnsi="Cambria Math"/>
            <w:sz w:val="24"/>
            <w:szCs w:val="24"/>
          </w:rPr>
          <m:t>/I</m:t>
        </m:r>
      </m:oMath>
      <w:r w:rsidRPr="00BA4B25">
        <w:rPr>
          <w:sz w:val="24"/>
          <w:szCs w:val="24"/>
        </w:rPr>
        <w:t xml:space="preserve">). The concept is illustrated in the below figures. Shade’s </w:t>
      </w:r>
      <w:r w:rsidRPr="00BA4B25">
        <w:rPr>
          <w:i/>
          <w:iCs/>
          <w:sz w:val="24"/>
          <w:szCs w:val="24"/>
        </w:rPr>
        <w:t xml:space="preserve">effective breadth </w:t>
      </w:r>
      <w:r w:rsidRPr="00BA4B25">
        <w:rPr>
          <w:sz w:val="24"/>
          <w:szCs w:val="24"/>
        </w:rPr>
        <w:t xml:space="preserve">is normally denoted with </w:t>
      </w:r>
      <w:r w:rsidRPr="00BA4B25">
        <w:rPr>
          <w:i/>
          <w:iCs/>
          <w:sz w:val="24"/>
          <w:szCs w:val="24"/>
        </w:rPr>
        <w:t xml:space="preserve">be </w:t>
      </w:r>
      <w:r w:rsidRPr="00BA4B25">
        <w:rPr>
          <w:sz w:val="24"/>
          <w:szCs w:val="24"/>
        </w:rPr>
        <w:t>(but in some literature with the Greek letter λ).</w:t>
      </w:r>
    </w:p>
    <w:p w:rsidR="005035F0" w:rsidRPr="00BA4B25" w:rsidRDefault="005035F0" w:rsidP="00BA4B25">
      <w:pPr>
        <w:autoSpaceDE w:val="0"/>
        <w:autoSpaceDN w:val="0"/>
        <w:adjustRightInd w:val="0"/>
        <w:spacing w:line="360" w:lineRule="auto"/>
        <w:jc w:val="both"/>
        <w:rPr>
          <w:sz w:val="24"/>
          <w:szCs w:val="24"/>
        </w:rPr>
      </w:pPr>
    </w:p>
    <w:p w:rsidR="005035F0" w:rsidRPr="00BA4B25" w:rsidRDefault="005035F0" w:rsidP="00BA4B25">
      <w:pPr>
        <w:autoSpaceDE w:val="0"/>
        <w:autoSpaceDN w:val="0"/>
        <w:adjustRightInd w:val="0"/>
        <w:spacing w:line="360" w:lineRule="auto"/>
        <w:jc w:val="center"/>
        <w:rPr>
          <w:sz w:val="24"/>
          <w:szCs w:val="24"/>
        </w:rPr>
      </w:pPr>
      <w:r w:rsidRPr="00BA4B25">
        <w:rPr>
          <w:noProof/>
          <w:sz w:val="24"/>
          <w:szCs w:val="24"/>
          <w:lang w:val="en-MY" w:eastAsia="ja-JP"/>
        </w:rPr>
        <w:lastRenderedPageBreak/>
        <w:drawing>
          <wp:inline distT="0" distB="0" distL="0" distR="0" wp14:anchorId="25B89403" wp14:editId="35130E3C">
            <wp:extent cx="5638800" cy="1442785"/>
            <wp:effectExtent l="0" t="0" r="0" b="5080"/>
            <wp:docPr id="8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8">
                      <a:lum contrast="20000"/>
                    </a:blip>
                    <a:srcRect/>
                    <a:stretch>
                      <a:fillRect/>
                    </a:stretch>
                  </pic:blipFill>
                  <pic:spPr bwMode="auto">
                    <a:xfrm>
                      <a:off x="0" y="0"/>
                      <a:ext cx="5649869" cy="1445617"/>
                    </a:xfrm>
                    <a:prstGeom prst="rect">
                      <a:avLst/>
                    </a:prstGeom>
                    <a:noFill/>
                    <a:ln w="9525">
                      <a:noFill/>
                      <a:miter lim="800000"/>
                      <a:headEnd/>
                      <a:tailEnd/>
                    </a:ln>
                  </pic:spPr>
                </pic:pic>
              </a:graphicData>
            </a:graphic>
          </wp:inline>
        </w:drawing>
      </w:r>
    </w:p>
    <w:p w:rsidR="00DB614C" w:rsidRPr="00372A74" w:rsidRDefault="00DB614C" w:rsidP="00DB614C">
      <w:pPr>
        <w:autoSpaceDE w:val="0"/>
        <w:autoSpaceDN w:val="0"/>
        <w:adjustRightInd w:val="0"/>
        <w:spacing w:line="360" w:lineRule="auto"/>
        <w:jc w:val="center"/>
        <w:rPr>
          <w:sz w:val="24"/>
          <w:szCs w:val="24"/>
        </w:rPr>
      </w:pPr>
      <w:r w:rsidRPr="00372A74">
        <w:rPr>
          <w:b/>
          <w:sz w:val="24"/>
          <w:szCs w:val="24"/>
        </w:rPr>
        <w:t>Figure.</w:t>
      </w:r>
      <w:r>
        <w:rPr>
          <w:b/>
          <w:sz w:val="24"/>
          <w:szCs w:val="24"/>
        </w:rPr>
        <w:t>6.9</w:t>
      </w:r>
      <w:r w:rsidRPr="00372A74">
        <w:rPr>
          <w:b/>
          <w:sz w:val="24"/>
          <w:szCs w:val="24"/>
        </w:rPr>
        <w:t>:</w:t>
      </w:r>
      <w:r w:rsidRPr="00372A74">
        <w:rPr>
          <w:sz w:val="24"/>
          <w:szCs w:val="24"/>
        </w:rPr>
        <w:t xml:space="preserve"> </w:t>
      </w:r>
      <w:r>
        <w:rPr>
          <w:sz w:val="24"/>
          <w:szCs w:val="24"/>
        </w:rPr>
        <w:t xml:space="preserve">Distribution of stress on </w:t>
      </w:r>
      <w:r w:rsidRPr="001B31D1">
        <w:rPr>
          <w:sz w:val="24"/>
          <w:szCs w:val="24"/>
        </w:rPr>
        <w:t>ship</w:t>
      </w:r>
      <w:r w:rsidRPr="00372A74">
        <w:rPr>
          <w:sz w:val="24"/>
          <w:szCs w:val="24"/>
        </w:rPr>
        <w:t>.</w:t>
      </w:r>
    </w:p>
    <w:p w:rsidR="005035F0" w:rsidRPr="00BA4B25" w:rsidRDefault="005035F0" w:rsidP="00BA4B25">
      <w:pPr>
        <w:autoSpaceDE w:val="0"/>
        <w:autoSpaceDN w:val="0"/>
        <w:adjustRightInd w:val="0"/>
        <w:spacing w:line="360" w:lineRule="auto"/>
        <w:jc w:val="both"/>
        <w:rPr>
          <w:sz w:val="24"/>
          <w:szCs w:val="24"/>
        </w:rPr>
      </w:pPr>
    </w:p>
    <w:p w:rsidR="005035F0" w:rsidRPr="00BA4B25" w:rsidRDefault="005035F0" w:rsidP="00DB614C">
      <w:pPr>
        <w:autoSpaceDE w:val="0"/>
        <w:autoSpaceDN w:val="0"/>
        <w:adjustRightInd w:val="0"/>
        <w:spacing w:after="240" w:line="360" w:lineRule="auto"/>
        <w:ind w:firstLine="567"/>
        <w:jc w:val="both"/>
        <w:rPr>
          <w:sz w:val="24"/>
          <w:szCs w:val="24"/>
        </w:rPr>
      </w:pPr>
      <w:r w:rsidRPr="00BA4B25">
        <w:rPr>
          <w:sz w:val="24"/>
          <w:szCs w:val="24"/>
        </w:rPr>
        <w:t xml:space="preserve">In other words, since simple beam theory (Euler’s equation) calculates the </w:t>
      </w:r>
      <w:r w:rsidRPr="00BA4B25">
        <w:rPr>
          <w:i/>
          <w:iCs/>
          <w:sz w:val="24"/>
          <w:szCs w:val="24"/>
        </w:rPr>
        <w:t>average stress</w:t>
      </w:r>
      <w:r w:rsidRPr="00BA4B25">
        <w:rPr>
          <w:sz w:val="24"/>
          <w:szCs w:val="24"/>
        </w:rPr>
        <w:t xml:space="preserve">, and it is the </w:t>
      </w:r>
      <w:r w:rsidRPr="00BA4B25">
        <w:rPr>
          <w:i/>
          <w:iCs/>
          <w:sz w:val="24"/>
          <w:szCs w:val="24"/>
        </w:rPr>
        <w:t xml:space="preserve">maximum stress </w:t>
      </w:r>
      <w:r w:rsidRPr="00BA4B25">
        <w:rPr>
          <w:sz w:val="24"/>
          <w:szCs w:val="24"/>
        </w:rPr>
        <w:t xml:space="preserve">that will yield first, the concept of effective breadth is used to help us calculate the actual maximum stress in the part, specifically at the web-flange junction. The way we do this is to calculate the moment of inertia (and section modulus) based on the </w:t>
      </w:r>
      <w:r w:rsidRPr="00BA4B25">
        <w:rPr>
          <w:i/>
          <w:iCs/>
          <w:sz w:val="24"/>
          <w:szCs w:val="24"/>
        </w:rPr>
        <w:t xml:space="preserve">effective breadth </w:t>
      </w:r>
      <w:r w:rsidRPr="00BA4B25">
        <w:rPr>
          <w:sz w:val="24"/>
          <w:szCs w:val="24"/>
        </w:rPr>
        <w:t xml:space="preserve">rather than the actual breadth of the flange. Since bending </w:t>
      </w:r>
      <w:proofErr w:type="gramStart"/>
      <w:r w:rsidRPr="00BA4B25">
        <w:rPr>
          <w:sz w:val="24"/>
          <w:szCs w:val="24"/>
        </w:rPr>
        <w:t xml:space="preserve">stress </w:t>
      </w:r>
      <w:proofErr w:type="gramEnd"/>
      <m:oMath>
        <m:r>
          <w:rPr>
            <w:rFonts w:ascii="Cambria Math" w:hAnsi="Cambria Math"/>
            <w:sz w:val="24"/>
            <w:szCs w:val="24"/>
          </w:rPr>
          <m:t xml:space="preserve">σ = </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y</m:t>
            </m:r>
          </m:sub>
        </m:sSub>
        <m:r>
          <w:rPr>
            <w:rFonts w:ascii="Cambria Math" w:hAnsi="Cambria Math"/>
            <w:sz w:val="24"/>
            <w:szCs w:val="24"/>
          </w:rPr>
          <m:t>/I</m:t>
        </m:r>
      </m:oMath>
      <w:r w:rsidRPr="00BA4B25">
        <w:rPr>
          <w:sz w:val="24"/>
          <w:szCs w:val="24"/>
        </w:rPr>
        <w:t xml:space="preserve">, by making I smaller, the stress goes up. </w:t>
      </w:r>
    </w:p>
    <w:p w:rsidR="005035F0" w:rsidRPr="00BA4B25" w:rsidRDefault="005035F0" w:rsidP="00A0462A">
      <w:pPr>
        <w:autoSpaceDE w:val="0"/>
        <w:autoSpaceDN w:val="0"/>
        <w:adjustRightInd w:val="0"/>
        <w:spacing w:after="240" w:line="360" w:lineRule="auto"/>
        <w:ind w:firstLine="567"/>
        <w:jc w:val="both"/>
        <w:rPr>
          <w:sz w:val="24"/>
          <w:szCs w:val="24"/>
        </w:rPr>
      </w:pPr>
      <w:proofErr w:type="spellStart"/>
      <w:r w:rsidRPr="00BA4B25">
        <w:rPr>
          <w:sz w:val="24"/>
          <w:szCs w:val="24"/>
        </w:rPr>
        <w:t>Schade</w:t>
      </w:r>
      <w:proofErr w:type="spellEnd"/>
      <w:r w:rsidRPr="00BA4B25">
        <w:rPr>
          <w:sz w:val="24"/>
          <w:szCs w:val="24"/>
        </w:rPr>
        <w:t>, in his original papers (published in the SNAME Transactions in 1951 and 1953), produced dozens of graphs showing effective breadth factors for a wide variety of structural shapes (including I-beams, T-beams, Box-beams, multiple-web girders/panels, etc.) and a variety of loading conditions (including uniformly distributed loads, non-uniform loads, and point loads).</w:t>
      </w:r>
    </w:p>
    <w:p w:rsidR="005035F0" w:rsidRPr="00BA4B25" w:rsidRDefault="005035F0" w:rsidP="00A0462A">
      <w:pPr>
        <w:autoSpaceDE w:val="0"/>
        <w:autoSpaceDN w:val="0"/>
        <w:adjustRightInd w:val="0"/>
        <w:spacing w:after="240" w:line="360" w:lineRule="auto"/>
        <w:ind w:firstLine="567"/>
        <w:jc w:val="both"/>
        <w:rPr>
          <w:sz w:val="24"/>
          <w:szCs w:val="24"/>
        </w:rPr>
      </w:pPr>
      <w:r w:rsidRPr="00BA4B25">
        <w:rPr>
          <w:sz w:val="24"/>
          <w:szCs w:val="24"/>
        </w:rPr>
        <w:t>For basic ship structural design (and for this course), we are concerned especially with shear lag and effective breadth in the design of stiffened plating (panels), specifically the selection/design of stiffener scantlings (dimensions) necessary to support hydrostatic and other distributed loadings. Thus, we are concerned primarily with uniform loading (hydrostatic pressure at depth) and with single and multi-web girders. These special cases from the many dozens of Shade Curves is plotted in the below figure. Note that one curve is for a single web girder flange (like an I-beam or T-beam), and the other for multiple-web girder flanges (like stiffened plating panels).</w:t>
      </w:r>
    </w:p>
    <w:p w:rsidR="005035F0" w:rsidRPr="00BA4B25" w:rsidRDefault="005035F0" w:rsidP="00A0462A">
      <w:pPr>
        <w:autoSpaceDE w:val="0"/>
        <w:autoSpaceDN w:val="0"/>
        <w:adjustRightInd w:val="0"/>
        <w:spacing w:line="360" w:lineRule="auto"/>
        <w:ind w:firstLine="567"/>
        <w:jc w:val="both"/>
        <w:rPr>
          <w:sz w:val="24"/>
          <w:szCs w:val="24"/>
        </w:rPr>
      </w:pPr>
      <w:r w:rsidRPr="00BA4B25">
        <w:rPr>
          <w:sz w:val="24"/>
          <w:szCs w:val="24"/>
        </w:rPr>
        <w:t xml:space="preserve">The Shade Curve is used by first calculating the ratio L0/B (note the effect of the beam end conditions), then extracting the ratio </w:t>
      </w:r>
      <w:proofErr w:type="gramStart"/>
      <w:r w:rsidRPr="00BA4B25">
        <w:rPr>
          <w:sz w:val="24"/>
          <w:szCs w:val="24"/>
        </w:rPr>
        <w:t>be/</w:t>
      </w:r>
      <w:proofErr w:type="gramEnd"/>
      <w:r w:rsidRPr="00BA4B25">
        <w:rPr>
          <w:sz w:val="24"/>
          <w:szCs w:val="24"/>
        </w:rPr>
        <w:t>B using the curve for the correct type of girder flange (single or multi-web), then finally calculating the effective breadth be by multiplying by the flange width or stiffener spacing B.</w:t>
      </w:r>
    </w:p>
    <w:p w:rsidR="005035F0" w:rsidRPr="00BA4B25" w:rsidRDefault="005035F0" w:rsidP="00BA4B25">
      <w:pPr>
        <w:autoSpaceDE w:val="0"/>
        <w:autoSpaceDN w:val="0"/>
        <w:adjustRightInd w:val="0"/>
        <w:spacing w:line="360" w:lineRule="auto"/>
        <w:jc w:val="both"/>
        <w:rPr>
          <w:sz w:val="24"/>
          <w:szCs w:val="24"/>
        </w:rPr>
      </w:pPr>
      <w:r w:rsidRPr="00BA4B25">
        <w:rPr>
          <w:noProof/>
          <w:sz w:val="24"/>
          <w:szCs w:val="24"/>
          <w:lang w:val="en-MY" w:eastAsia="ja-JP"/>
        </w:rPr>
        <w:lastRenderedPageBreak/>
        <w:drawing>
          <wp:inline distT="0" distB="0" distL="0" distR="0" wp14:anchorId="3715D0CA" wp14:editId="5AF7A9AD">
            <wp:extent cx="5768975" cy="3913602"/>
            <wp:effectExtent l="0" t="0" r="3175" b="0"/>
            <wp:docPr id="8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9">
                      <a:lum contrast="20000"/>
                    </a:blip>
                    <a:srcRect/>
                    <a:stretch>
                      <a:fillRect/>
                    </a:stretch>
                  </pic:blipFill>
                  <pic:spPr bwMode="auto">
                    <a:xfrm>
                      <a:off x="0" y="0"/>
                      <a:ext cx="5768975" cy="3913602"/>
                    </a:xfrm>
                    <a:prstGeom prst="rect">
                      <a:avLst/>
                    </a:prstGeom>
                    <a:noFill/>
                    <a:ln w="9525">
                      <a:noFill/>
                      <a:miter lim="800000"/>
                      <a:headEnd/>
                      <a:tailEnd/>
                    </a:ln>
                  </pic:spPr>
                </pic:pic>
              </a:graphicData>
            </a:graphic>
          </wp:inline>
        </w:drawing>
      </w:r>
    </w:p>
    <w:p w:rsidR="005035F0" w:rsidRPr="00BA4B25" w:rsidRDefault="005035F0" w:rsidP="00BA4B25">
      <w:pPr>
        <w:autoSpaceDE w:val="0"/>
        <w:autoSpaceDN w:val="0"/>
        <w:adjustRightInd w:val="0"/>
        <w:spacing w:line="360" w:lineRule="auto"/>
        <w:jc w:val="both"/>
        <w:rPr>
          <w:sz w:val="24"/>
          <w:szCs w:val="24"/>
        </w:rPr>
      </w:pPr>
      <w:r w:rsidRPr="00BA4B25">
        <w:rPr>
          <w:noProof/>
          <w:sz w:val="24"/>
          <w:szCs w:val="24"/>
          <w:lang w:val="en-MY" w:eastAsia="ja-JP"/>
        </w:rPr>
        <w:drawing>
          <wp:inline distT="0" distB="0" distL="0" distR="0" wp14:anchorId="6A3538F2" wp14:editId="16D699B9">
            <wp:extent cx="5768975" cy="1855733"/>
            <wp:effectExtent l="0" t="0" r="3175" b="0"/>
            <wp:docPr id="8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50">
                      <a:lum contrast="20000"/>
                    </a:blip>
                    <a:srcRect/>
                    <a:stretch>
                      <a:fillRect/>
                    </a:stretch>
                  </pic:blipFill>
                  <pic:spPr bwMode="auto">
                    <a:xfrm>
                      <a:off x="0" y="0"/>
                      <a:ext cx="5768975" cy="1855733"/>
                    </a:xfrm>
                    <a:prstGeom prst="rect">
                      <a:avLst/>
                    </a:prstGeom>
                    <a:noFill/>
                    <a:ln w="9525">
                      <a:noFill/>
                      <a:miter lim="800000"/>
                      <a:headEnd/>
                      <a:tailEnd/>
                    </a:ln>
                  </pic:spPr>
                </pic:pic>
              </a:graphicData>
            </a:graphic>
          </wp:inline>
        </w:drawing>
      </w:r>
    </w:p>
    <w:p w:rsidR="00DB614C" w:rsidRPr="00372A74" w:rsidRDefault="00DB614C" w:rsidP="00DB614C">
      <w:pPr>
        <w:autoSpaceDE w:val="0"/>
        <w:autoSpaceDN w:val="0"/>
        <w:adjustRightInd w:val="0"/>
        <w:spacing w:line="360" w:lineRule="auto"/>
        <w:jc w:val="center"/>
        <w:rPr>
          <w:sz w:val="24"/>
          <w:szCs w:val="24"/>
        </w:rPr>
      </w:pPr>
      <w:r w:rsidRPr="00372A74">
        <w:rPr>
          <w:b/>
          <w:sz w:val="24"/>
          <w:szCs w:val="24"/>
        </w:rPr>
        <w:t>Figure.</w:t>
      </w:r>
      <w:r>
        <w:rPr>
          <w:b/>
          <w:sz w:val="24"/>
          <w:szCs w:val="24"/>
        </w:rPr>
        <w:t>6.10</w:t>
      </w:r>
      <w:r w:rsidRPr="00372A74">
        <w:rPr>
          <w:b/>
          <w:sz w:val="24"/>
          <w:szCs w:val="24"/>
        </w:rPr>
        <w:t>:</w:t>
      </w:r>
      <w:r w:rsidRPr="00372A74">
        <w:rPr>
          <w:sz w:val="24"/>
          <w:szCs w:val="24"/>
        </w:rPr>
        <w:t xml:space="preserve"> </w:t>
      </w:r>
      <w:r>
        <w:rPr>
          <w:sz w:val="24"/>
          <w:szCs w:val="24"/>
        </w:rPr>
        <w:t xml:space="preserve">Distribution of stress on </w:t>
      </w:r>
      <w:r w:rsidRPr="001B31D1">
        <w:rPr>
          <w:sz w:val="24"/>
          <w:szCs w:val="24"/>
        </w:rPr>
        <w:t>ship</w:t>
      </w:r>
      <w:r w:rsidRPr="00372A74">
        <w:rPr>
          <w:sz w:val="24"/>
          <w:szCs w:val="24"/>
        </w:rPr>
        <w:t>.</w:t>
      </w:r>
    </w:p>
    <w:p w:rsidR="005035F0" w:rsidRPr="00BA4B25" w:rsidRDefault="005035F0" w:rsidP="00BA4B25">
      <w:pPr>
        <w:autoSpaceDE w:val="0"/>
        <w:autoSpaceDN w:val="0"/>
        <w:adjustRightInd w:val="0"/>
        <w:spacing w:line="360" w:lineRule="auto"/>
        <w:jc w:val="both"/>
        <w:rPr>
          <w:sz w:val="24"/>
          <w:szCs w:val="24"/>
        </w:rPr>
      </w:pPr>
    </w:p>
    <w:p w:rsidR="005035F0" w:rsidRPr="00BA4B25" w:rsidRDefault="005035F0" w:rsidP="00DB614C">
      <w:pPr>
        <w:autoSpaceDE w:val="0"/>
        <w:autoSpaceDN w:val="0"/>
        <w:adjustRightInd w:val="0"/>
        <w:spacing w:line="360" w:lineRule="auto"/>
        <w:ind w:firstLine="567"/>
        <w:jc w:val="both"/>
        <w:rPr>
          <w:sz w:val="24"/>
          <w:szCs w:val="24"/>
        </w:rPr>
      </w:pPr>
      <w:r w:rsidRPr="00BA4B25">
        <w:rPr>
          <w:sz w:val="24"/>
          <w:szCs w:val="24"/>
        </w:rPr>
        <w:t xml:space="preserve">By studying the above Shade Curves, you should notice that for longer (or “slender”) beams (as L0/B → 10), there is very little shear lag effect (be/B → 1.0). Conversely, for shorter (or “non-slender”) beams (especially for L0/B &lt; 3), shear lag effect is important. This is why civil engineers are not normally concerned with shear lag effects, as most civil engineering structures are built using longer (or “slender”) structural beams, but naval architects are concerned with shear lag effects. You might notice that a multiple-web girder is essentially stronger than an equivalent single web girder for the same breadth (B) (note that be/B is greater than 1 for larger L0/B for the multiple-web girder, and is always greater than </w:t>
      </w:r>
      <w:r w:rsidRPr="00BA4B25">
        <w:rPr>
          <w:sz w:val="24"/>
          <w:szCs w:val="24"/>
        </w:rPr>
        <w:lastRenderedPageBreak/>
        <w:t>the value for the single web girder). This is essentially because of the Poisson effect, which we will revisit later when we study plate bending.</w:t>
      </w:r>
    </w:p>
    <w:p w:rsidR="005035F0" w:rsidRDefault="005035F0" w:rsidP="00DB614C">
      <w:pPr>
        <w:autoSpaceDE w:val="0"/>
        <w:autoSpaceDN w:val="0"/>
        <w:adjustRightInd w:val="0"/>
        <w:spacing w:line="360" w:lineRule="auto"/>
        <w:ind w:firstLine="567"/>
        <w:jc w:val="both"/>
        <w:rPr>
          <w:sz w:val="24"/>
          <w:szCs w:val="24"/>
        </w:rPr>
      </w:pPr>
      <w:r w:rsidRPr="00BA4B25">
        <w:rPr>
          <w:sz w:val="24"/>
          <w:szCs w:val="24"/>
        </w:rPr>
        <w:t xml:space="preserve">A simplifying design rule used by ABS and other classification </w:t>
      </w:r>
      <w:proofErr w:type="gramStart"/>
      <w:r w:rsidRPr="00BA4B25">
        <w:rPr>
          <w:sz w:val="24"/>
          <w:szCs w:val="24"/>
        </w:rPr>
        <w:t>societies,</w:t>
      </w:r>
      <w:proofErr w:type="gramEnd"/>
      <w:r w:rsidRPr="00BA4B25">
        <w:rPr>
          <w:sz w:val="24"/>
          <w:szCs w:val="24"/>
        </w:rPr>
        <w:t xml:space="preserve"> is to use an </w:t>
      </w:r>
      <w:r w:rsidRPr="00BA4B25">
        <w:rPr>
          <w:i/>
          <w:iCs/>
          <w:sz w:val="24"/>
          <w:szCs w:val="24"/>
        </w:rPr>
        <w:t xml:space="preserve">effective breadth </w:t>
      </w:r>
      <w:r w:rsidRPr="00BA4B25">
        <w:rPr>
          <w:sz w:val="24"/>
          <w:szCs w:val="24"/>
        </w:rPr>
        <w:t xml:space="preserve">that is either </w:t>
      </w:r>
      <w:r w:rsidRPr="00BA4B25">
        <w:rPr>
          <w:i/>
          <w:iCs/>
          <w:sz w:val="24"/>
          <w:szCs w:val="24"/>
        </w:rPr>
        <w:t>the stiffener spacing (B) or 1/3 of the length between frames or supports (L), whichever is less</w:t>
      </w:r>
      <w:r w:rsidRPr="00BA4B25">
        <w:rPr>
          <w:sz w:val="24"/>
          <w:szCs w:val="24"/>
        </w:rPr>
        <w:t>:</w:t>
      </w:r>
    </w:p>
    <w:p w:rsidR="004D01EE" w:rsidRDefault="004D01EE" w:rsidP="00BA4B25">
      <w:pPr>
        <w:autoSpaceDE w:val="0"/>
        <w:autoSpaceDN w:val="0"/>
        <w:adjustRightInd w:val="0"/>
        <w:spacing w:line="360" w:lineRule="auto"/>
        <w:jc w:val="both"/>
        <w:rPr>
          <w:sz w:val="24"/>
          <w:szCs w:val="24"/>
        </w:rPr>
      </w:pPr>
    </w:p>
    <w:p w:rsidR="004D01EE" w:rsidRPr="00BA4B25" w:rsidRDefault="000A2C10" w:rsidP="00BA4B25">
      <w:pPr>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e</m:t>
            </m:r>
          </m:sub>
        </m:sSub>
        <m:r>
          <w:rPr>
            <w:rFonts w:ascii="Cambria Math" w:hAnsi="Cambria Math"/>
            <w:sz w:val="24"/>
            <w:szCs w:val="24"/>
          </w:rPr>
          <m:t>=B</m:t>
        </m:r>
      </m:oMath>
      <w:r w:rsidR="004D01EE">
        <w:rPr>
          <w:sz w:val="24"/>
          <w:szCs w:val="24"/>
        </w:rPr>
        <w:t xml:space="preserve"> </w:t>
      </w:r>
      <w:proofErr w:type="gramStart"/>
      <w:r w:rsidR="004D01EE">
        <w:rPr>
          <w:sz w:val="24"/>
          <w:szCs w:val="24"/>
        </w:rPr>
        <w:t>or</w:t>
      </w:r>
      <w:proofErr w:type="gramEnd"/>
      <w:r w:rsidR="004D01EE">
        <w:rPr>
          <w:sz w:val="24"/>
          <w:szCs w:val="24"/>
        </w:rPr>
        <w:t xml:space="preserve">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e</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3</m:t>
            </m:r>
          </m:den>
        </m:f>
      </m:oMath>
      <w:r w:rsidR="004D01EE">
        <w:rPr>
          <w:sz w:val="24"/>
          <w:szCs w:val="24"/>
        </w:rPr>
        <w:t xml:space="preserve"> (whichever is less) (ABS rules)</w:t>
      </w:r>
    </w:p>
    <w:p w:rsidR="005035F0" w:rsidRDefault="005035F0" w:rsidP="00BA4B25">
      <w:pPr>
        <w:autoSpaceDE w:val="0"/>
        <w:autoSpaceDN w:val="0"/>
        <w:adjustRightInd w:val="0"/>
        <w:spacing w:line="360" w:lineRule="auto"/>
        <w:jc w:val="both"/>
        <w:rPr>
          <w:sz w:val="24"/>
          <w:szCs w:val="24"/>
        </w:rPr>
      </w:pPr>
    </w:p>
    <w:p w:rsidR="005035F0" w:rsidRDefault="00114B95" w:rsidP="0008666F">
      <w:pPr>
        <w:pStyle w:val="Heading3"/>
        <w:spacing w:line="360" w:lineRule="auto"/>
        <w:ind w:left="720"/>
      </w:pPr>
      <w:bookmarkStart w:id="145" w:name="_Toc461620562"/>
      <w:bookmarkStart w:id="146" w:name="_Toc519801671"/>
      <w:r>
        <w:t>6</w:t>
      </w:r>
      <w:r w:rsidR="005035F0" w:rsidRPr="00A922E3">
        <w:t>.</w:t>
      </w:r>
      <w:r w:rsidR="0008666F">
        <w:t>5.1</w:t>
      </w:r>
      <w:r w:rsidR="00DB614C">
        <w:t>.</w:t>
      </w:r>
      <w:r w:rsidR="005035F0" w:rsidRPr="00A922E3">
        <w:t xml:space="preserve"> Application of Shear Lag and Effective Breadth – Stiffener Design</w:t>
      </w:r>
      <w:bookmarkEnd w:id="145"/>
      <w:bookmarkEnd w:id="146"/>
    </w:p>
    <w:p w:rsidR="005035F0" w:rsidRPr="00BA4B25" w:rsidRDefault="005035F0" w:rsidP="00BA4B25">
      <w:pPr>
        <w:autoSpaceDE w:val="0"/>
        <w:autoSpaceDN w:val="0"/>
        <w:adjustRightInd w:val="0"/>
        <w:spacing w:line="360" w:lineRule="auto"/>
        <w:jc w:val="both"/>
        <w:rPr>
          <w:sz w:val="24"/>
          <w:szCs w:val="24"/>
        </w:rPr>
      </w:pPr>
      <w:r w:rsidRPr="00BA4B25">
        <w:rPr>
          <w:sz w:val="24"/>
          <w:szCs w:val="24"/>
        </w:rPr>
        <w:t xml:space="preserve">An important application of shear lag and effective breadth in naval architecture is in the design of plate stiffeners, such as </w:t>
      </w:r>
      <w:r w:rsidR="002A3013" w:rsidRPr="00BA4B25">
        <w:rPr>
          <w:sz w:val="24"/>
          <w:szCs w:val="24"/>
        </w:rPr>
        <w:t>longitudinal</w:t>
      </w:r>
      <w:r w:rsidRPr="00BA4B25">
        <w:rPr>
          <w:sz w:val="24"/>
          <w:szCs w:val="24"/>
        </w:rPr>
        <w:t xml:space="preserve">, stringers, etc. For this application, we consider each stiffener (between frames), with an </w:t>
      </w:r>
      <w:r w:rsidRPr="00BA4B25">
        <w:rPr>
          <w:i/>
          <w:iCs/>
          <w:sz w:val="24"/>
          <w:szCs w:val="24"/>
        </w:rPr>
        <w:t>effective breadth of attached plating</w:t>
      </w:r>
      <w:r w:rsidRPr="00BA4B25">
        <w:rPr>
          <w:sz w:val="24"/>
          <w:szCs w:val="24"/>
        </w:rPr>
        <w:t xml:space="preserve">, to act as a bending beam, with a uniformly distributed load (hydrostatic pressure on the plating) (we will include additional stresses due to global hull girder bending </w:t>
      </w:r>
      <w:r w:rsidRPr="00BA4B25">
        <w:rPr>
          <w:i/>
          <w:iCs/>
          <w:sz w:val="24"/>
          <w:szCs w:val="24"/>
        </w:rPr>
        <w:t>later</w:t>
      </w:r>
      <w:r w:rsidRPr="00BA4B25">
        <w:rPr>
          <w:sz w:val="24"/>
          <w:szCs w:val="24"/>
        </w:rPr>
        <w:t>). This is illustrated in the figure below. In design practice, the beam end conditions (at the frames) are taken as simply-supported, since this gives a “worst-case” load (with maximum bending moment at the center of the beam span).</w:t>
      </w:r>
    </w:p>
    <w:p w:rsidR="005035F0" w:rsidRDefault="005035F0" w:rsidP="00DB614C">
      <w:pPr>
        <w:spacing w:line="360" w:lineRule="auto"/>
        <w:jc w:val="center"/>
      </w:pPr>
      <w:r w:rsidRPr="00BA4B25">
        <w:rPr>
          <w:noProof/>
          <w:lang w:val="en-MY" w:eastAsia="ja-JP"/>
        </w:rPr>
        <w:drawing>
          <wp:inline distT="0" distB="0" distL="0" distR="0" wp14:anchorId="41D400B5" wp14:editId="7D2C09ED">
            <wp:extent cx="5304521" cy="3060443"/>
            <wp:effectExtent l="0" t="0" r="0" b="6985"/>
            <wp:docPr id="17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1">
                      <a:lum contrast="20000"/>
                    </a:blip>
                    <a:srcRect/>
                    <a:stretch>
                      <a:fillRect/>
                    </a:stretch>
                  </pic:blipFill>
                  <pic:spPr bwMode="auto">
                    <a:xfrm>
                      <a:off x="0" y="0"/>
                      <a:ext cx="5311199" cy="3064296"/>
                    </a:xfrm>
                    <a:prstGeom prst="rect">
                      <a:avLst/>
                    </a:prstGeom>
                    <a:noFill/>
                    <a:ln w="9525">
                      <a:noFill/>
                      <a:miter lim="800000"/>
                      <a:headEnd/>
                      <a:tailEnd/>
                    </a:ln>
                  </pic:spPr>
                </pic:pic>
              </a:graphicData>
            </a:graphic>
          </wp:inline>
        </w:drawing>
      </w:r>
    </w:p>
    <w:p w:rsidR="00DB614C" w:rsidRDefault="00DB614C" w:rsidP="00DB614C">
      <w:pPr>
        <w:autoSpaceDE w:val="0"/>
        <w:autoSpaceDN w:val="0"/>
        <w:adjustRightInd w:val="0"/>
        <w:spacing w:line="360" w:lineRule="auto"/>
        <w:jc w:val="center"/>
        <w:rPr>
          <w:sz w:val="24"/>
          <w:szCs w:val="24"/>
        </w:rPr>
      </w:pPr>
      <w:r w:rsidRPr="00372A74">
        <w:rPr>
          <w:b/>
          <w:sz w:val="24"/>
          <w:szCs w:val="24"/>
        </w:rPr>
        <w:t>Figure.</w:t>
      </w:r>
      <w:r>
        <w:rPr>
          <w:b/>
          <w:sz w:val="24"/>
          <w:szCs w:val="24"/>
        </w:rPr>
        <w:t>6.11</w:t>
      </w:r>
      <w:r w:rsidRPr="00372A74">
        <w:rPr>
          <w:b/>
          <w:sz w:val="24"/>
          <w:szCs w:val="24"/>
        </w:rPr>
        <w:t>:</w:t>
      </w:r>
      <w:r w:rsidRPr="00372A74">
        <w:rPr>
          <w:sz w:val="24"/>
          <w:szCs w:val="24"/>
        </w:rPr>
        <w:t xml:space="preserve"> </w:t>
      </w:r>
      <w:r>
        <w:rPr>
          <w:sz w:val="24"/>
          <w:szCs w:val="24"/>
        </w:rPr>
        <w:t xml:space="preserve">Distribution of stress on </w:t>
      </w:r>
      <w:r w:rsidRPr="001B31D1">
        <w:rPr>
          <w:sz w:val="24"/>
          <w:szCs w:val="24"/>
        </w:rPr>
        <w:t>ship</w:t>
      </w:r>
      <w:r w:rsidRPr="00372A74">
        <w:rPr>
          <w:sz w:val="24"/>
          <w:szCs w:val="24"/>
        </w:rPr>
        <w:t>.</w:t>
      </w:r>
    </w:p>
    <w:p w:rsidR="0008666F" w:rsidRDefault="0008666F" w:rsidP="00DB614C">
      <w:pPr>
        <w:autoSpaceDE w:val="0"/>
        <w:autoSpaceDN w:val="0"/>
        <w:adjustRightInd w:val="0"/>
        <w:spacing w:line="360" w:lineRule="auto"/>
        <w:jc w:val="center"/>
        <w:rPr>
          <w:sz w:val="24"/>
          <w:szCs w:val="24"/>
        </w:rPr>
      </w:pPr>
    </w:p>
    <w:p w:rsidR="0008666F" w:rsidRPr="003211D8" w:rsidRDefault="0008666F" w:rsidP="0008666F">
      <w:pPr>
        <w:autoSpaceDE w:val="0"/>
        <w:autoSpaceDN w:val="0"/>
        <w:adjustRightInd w:val="0"/>
        <w:spacing w:line="360" w:lineRule="auto"/>
        <w:jc w:val="both"/>
        <w:rPr>
          <w:b/>
          <w:sz w:val="24"/>
          <w:szCs w:val="24"/>
        </w:rPr>
      </w:pPr>
      <w:r>
        <w:rPr>
          <w:b/>
          <w:sz w:val="24"/>
          <w:szCs w:val="24"/>
        </w:rPr>
        <w:lastRenderedPageBreak/>
        <w:t>Example 6.5</w:t>
      </w:r>
    </w:p>
    <w:p w:rsidR="003A3515" w:rsidRDefault="0008666F" w:rsidP="003A3515">
      <w:pPr>
        <w:spacing w:line="360" w:lineRule="auto"/>
        <w:jc w:val="both"/>
        <w:rPr>
          <w:sz w:val="24"/>
          <w:szCs w:val="24"/>
        </w:rPr>
      </w:pPr>
      <w:r w:rsidRPr="00BA4B25">
        <w:rPr>
          <w:sz w:val="24"/>
          <w:szCs w:val="24"/>
        </w:rPr>
        <w:t>Consider longitudinal supporting bottom platin</w:t>
      </w:r>
      <w:r>
        <w:rPr>
          <w:sz w:val="24"/>
          <w:szCs w:val="24"/>
        </w:rPr>
        <w:t xml:space="preserve">g on a ship (assume A-36 steel) as shown </w:t>
      </w:r>
      <w:r w:rsidR="003A3515">
        <w:rPr>
          <w:sz w:val="24"/>
          <w:szCs w:val="24"/>
        </w:rPr>
        <w:t xml:space="preserve">figure </w:t>
      </w:r>
      <w:r>
        <w:rPr>
          <w:sz w:val="24"/>
          <w:szCs w:val="24"/>
        </w:rPr>
        <w:t>below.</w:t>
      </w:r>
      <w:r w:rsidR="003A3515" w:rsidRPr="003A3515">
        <w:rPr>
          <w:sz w:val="24"/>
          <w:szCs w:val="24"/>
        </w:rPr>
        <w:t xml:space="preserve"> </w:t>
      </w:r>
      <w:r w:rsidR="003A3515" w:rsidRPr="00BA4B25">
        <w:rPr>
          <w:sz w:val="24"/>
          <w:szCs w:val="24"/>
        </w:rPr>
        <w:t>What are the maximum bending stress and the minimum FOS (vs. material yield)?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0"/>
        <w:gridCol w:w="5286"/>
      </w:tblGrid>
      <w:tr w:rsidR="003A3515" w:rsidTr="003A3515">
        <w:tc>
          <w:tcPr>
            <w:tcW w:w="4000" w:type="dxa"/>
            <w:vAlign w:val="center"/>
          </w:tcPr>
          <w:p w:rsidR="003A3515" w:rsidRDefault="003A3515" w:rsidP="0008666F">
            <w:pPr>
              <w:autoSpaceDE w:val="0"/>
              <w:autoSpaceDN w:val="0"/>
              <w:adjustRightInd w:val="0"/>
              <w:spacing w:line="360" w:lineRule="auto"/>
              <w:jc w:val="both"/>
              <w:rPr>
                <w:sz w:val="24"/>
                <w:szCs w:val="24"/>
              </w:rPr>
            </w:pPr>
            <w:r>
              <w:rPr>
                <w:noProof/>
                <w:lang w:val="en-MY" w:eastAsia="ja-JP"/>
              </w:rPr>
              <w:drawing>
                <wp:inline distT="0" distB="0" distL="0" distR="0" wp14:anchorId="1D85B1B3" wp14:editId="2CFEE962">
                  <wp:extent cx="2388321" cy="12573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extLst>
                              <a:ext uri="{BEBA8EAE-BF5A-486C-A8C5-ECC9F3942E4B}">
                                <a14:imgProps xmlns:a14="http://schemas.microsoft.com/office/drawing/2010/main">
                                  <a14:imgLayer r:embed="rId253">
                                    <a14:imgEffect>
                                      <a14:brightnessContrast bright="20000" contrast="-40000"/>
                                    </a14:imgEffect>
                                  </a14:imgLayer>
                                </a14:imgProps>
                              </a:ext>
                            </a:extLst>
                          </a:blip>
                          <a:stretch>
                            <a:fillRect/>
                          </a:stretch>
                        </pic:blipFill>
                        <pic:spPr>
                          <a:xfrm>
                            <a:off x="0" y="0"/>
                            <a:ext cx="2390931" cy="1258674"/>
                          </a:xfrm>
                          <a:prstGeom prst="rect">
                            <a:avLst/>
                          </a:prstGeom>
                        </pic:spPr>
                      </pic:pic>
                    </a:graphicData>
                  </a:graphic>
                </wp:inline>
              </w:drawing>
            </w:r>
          </w:p>
        </w:tc>
        <w:tc>
          <w:tcPr>
            <w:tcW w:w="5286" w:type="dxa"/>
            <w:vAlign w:val="center"/>
          </w:tcPr>
          <w:p w:rsidR="003A3515" w:rsidRDefault="003A3515" w:rsidP="0008666F">
            <w:pPr>
              <w:autoSpaceDE w:val="0"/>
              <w:autoSpaceDN w:val="0"/>
              <w:adjustRightInd w:val="0"/>
              <w:spacing w:line="360" w:lineRule="auto"/>
              <w:jc w:val="both"/>
              <w:rPr>
                <w:sz w:val="24"/>
                <w:szCs w:val="24"/>
              </w:rPr>
            </w:pPr>
            <w:r>
              <w:rPr>
                <w:noProof/>
                <w:lang w:val="en-MY" w:eastAsia="ja-JP"/>
              </w:rPr>
              <w:drawing>
                <wp:inline distT="0" distB="0" distL="0" distR="0" wp14:anchorId="4A4C27C6" wp14:editId="669EA23B">
                  <wp:extent cx="3219450" cy="1623118"/>
                  <wp:effectExtent l="0" t="0" r="0" b="0"/>
                  <wp:docPr id="10262" name="Picture 1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3224822" cy="1625826"/>
                          </a:xfrm>
                          <a:prstGeom prst="rect">
                            <a:avLst/>
                          </a:prstGeom>
                        </pic:spPr>
                      </pic:pic>
                    </a:graphicData>
                  </a:graphic>
                </wp:inline>
              </w:drawing>
            </w:r>
          </w:p>
        </w:tc>
      </w:tr>
    </w:tbl>
    <w:p w:rsidR="003A3515" w:rsidRDefault="003A3515" w:rsidP="0008666F">
      <w:pPr>
        <w:autoSpaceDE w:val="0"/>
        <w:autoSpaceDN w:val="0"/>
        <w:adjustRightInd w:val="0"/>
        <w:spacing w:line="360" w:lineRule="auto"/>
        <w:jc w:val="both"/>
        <w:rPr>
          <w:sz w:val="24"/>
          <w:szCs w:val="24"/>
        </w:rPr>
      </w:pPr>
    </w:p>
    <w:p w:rsidR="0008666F" w:rsidRPr="003A3515" w:rsidRDefault="003A3515" w:rsidP="003A3515">
      <w:pPr>
        <w:autoSpaceDE w:val="0"/>
        <w:autoSpaceDN w:val="0"/>
        <w:adjustRightInd w:val="0"/>
        <w:spacing w:line="360" w:lineRule="auto"/>
        <w:jc w:val="both"/>
        <w:rPr>
          <w:b/>
          <w:sz w:val="24"/>
          <w:szCs w:val="24"/>
        </w:rPr>
      </w:pPr>
      <w:r w:rsidRPr="003A3515">
        <w:rPr>
          <w:b/>
          <w:sz w:val="24"/>
          <w:szCs w:val="24"/>
        </w:rPr>
        <w:t>Solution</w:t>
      </w:r>
    </w:p>
    <w:p w:rsidR="0008666F" w:rsidRDefault="0008666F" w:rsidP="0008666F">
      <w:pPr>
        <w:spacing w:line="360" w:lineRule="auto"/>
        <w:jc w:val="both"/>
        <w:rPr>
          <w:sz w:val="24"/>
          <w:szCs w:val="24"/>
        </w:rPr>
      </w:pPr>
      <w:r w:rsidRPr="001B7981">
        <w:rPr>
          <w:sz w:val="24"/>
          <w:szCs w:val="24"/>
        </w:rPr>
        <w:t>Consider only hydrostatic pressure</w:t>
      </w:r>
      <w:r w:rsidR="003A3515">
        <w:rPr>
          <w:sz w:val="24"/>
          <w:szCs w:val="24"/>
        </w:rPr>
        <w:t xml:space="preserve"> and </w:t>
      </w:r>
      <w:r w:rsidRPr="001B7981">
        <w:rPr>
          <w:sz w:val="24"/>
          <w:szCs w:val="24"/>
        </w:rPr>
        <w:t>ignore global hull girder bending stress.</w:t>
      </w:r>
      <w:r>
        <w:rPr>
          <w:sz w:val="24"/>
          <w:szCs w:val="24"/>
        </w:rPr>
        <w:t xml:space="preserve"> </w:t>
      </w:r>
      <w:r w:rsidRPr="001B7981">
        <w:rPr>
          <w:sz w:val="24"/>
          <w:szCs w:val="24"/>
        </w:rPr>
        <w:t>The following information is provided:</w:t>
      </w:r>
    </w:p>
    <w:p w:rsidR="0008666F" w:rsidRPr="001B7981" w:rsidRDefault="0008666F" w:rsidP="0008666F">
      <w:pPr>
        <w:pStyle w:val="ListParagraph"/>
        <w:numPr>
          <w:ilvl w:val="0"/>
          <w:numId w:val="33"/>
        </w:numPr>
        <w:spacing w:line="360" w:lineRule="auto"/>
        <w:jc w:val="both"/>
        <w:rPr>
          <w:sz w:val="24"/>
          <w:szCs w:val="24"/>
        </w:rPr>
      </w:pPr>
      <m:oMath>
        <m:r>
          <w:rPr>
            <w:rFonts w:ascii="Cambria Math" w:hAnsi="Cambria Math"/>
            <w:sz w:val="24"/>
            <w:szCs w:val="24"/>
          </w:rPr>
          <m:t>H</m:t>
        </m:r>
      </m:oMath>
      <w:r w:rsidRPr="001B7981">
        <w:rPr>
          <w:sz w:val="24"/>
          <w:szCs w:val="24"/>
        </w:rPr>
        <w:t xml:space="preserve"> (hydrostatic head) 32 ft </w:t>
      </w:r>
    </w:p>
    <w:p w:rsidR="0008666F" w:rsidRPr="001B7981" w:rsidRDefault="0008666F" w:rsidP="0008666F">
      <w:pPr>
        <w:pStyle w:val="ListParagraph"/>
        <w:numPr>
          <w:ilvl w:val="0"/>
          <w:numId w:val="33"/>
        </w:numPr>
        <w:spacing w:line="360" w:lineRule="auto"/>
        <w:jc w:val="both"/>
        <w:rPr>
          <w:sz w:val="24"/>
          <w:szCs w:val="24"/>
        </w:rPr>
      </w:pPr>
      <m:oMath>
        <m:r>
          <w:rPr>
            <w:rFonts w:ascii="Cambria Math" w:hAnsi="Cambria Math"/>
            <w:sz w:val="24"/>
            <w:szCs w:val="24"/>
          </w:rPr>
          <m:t>L</m:t>
        </m:r>
      </m:oMath>
      <w:r w:rsidRPr="001B7981">
        <w:rPr>
          <w:sz w:val="24"/>
          <w:szCs w:val="24"/>
        </w:rPr>
        <w:t xml:space="preserve"> (frame spacing) 4 </w:t>
      </w:r>
      <w:proofErr w:type="spellStart"/>
      <w:r w:rsidRPr="001B7981">
        <w:rPr>
          <w:sz w:val="24"/>
          <w:szCs w:val="24"/>
        </w:rPr>
        <w:t>ft</w:t>
      </w:r>
      <w:proofErr w:type="spellEnd"/>
    </w:p>
    <w:p w:rsidR="0008666F" w:rsidRPr="001B7981" w:rsidRDefault="0008666F" w:rsidP="0008666F">
      <w:pPr>
        <w:pStyle w:val="ListParagraph"/>
        <w:numPr>
          <w:ilvl w:val="0"/>
          <w:numId w:val="33"/>
        </w:numPr>
        <w:spacing w:line="360" w:lineRule="auto"/>
        <w:jc w:val="both"/>
        <w:rPr>
          <w:sz w:val="24"/>
          <w:szCs w:val="24"/>
        </w:rPr>
      </w:pPr>
      <m:oMath>
        <m:r>
          <w:rPr>
            <w:rFonts w:ascii="Cambria Math" w:hAnsi="Cambria Math"/>
            <w:sz w:val="24"/>
            <w:szCs w:val="24"/>
          </w:rPr>
          <m:t>B</m:t>
        </m:r>
      </m:oMath>
      <w:r w:rsidRPr="001B7981">
        <w:rPr>
          <w:sz w:val="24"/>
          <w:szCs w:val="24"/>
        </w:rPr>
        <w:t xml:space="preserve"> (stiffener spacing) 3 ft</w:t>
      </w:r>
    </w:p>
    <w:p w:rsidR="0008666F" w:rsidRPr="001B7981" w:rsidRDefault="000A2C10" w:rsidP="0008666F">
      <w:pPr>
        <w:pStyle w:val="ListParagraph"/>
        <w:numPr>
          <w:ilvl w:val="0"/>
          <w:numId w:val="33"/>
        </w:num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m:t>
            </m:r>
          </m:sub>
        </m:sSub>
      </m:oMath>
      <w:r w:rsidR="0008666F" w:rsidRPr="001B7981">
        <w:rPr>
          <w:sz w:val="24"/>
          <w:szCs w:val="24"/>
        </w:rPr>
        <w:t xml:space="preserve"> (plate thickness) 0.5 in</w:t>
      </w:r>
    </w:p>
    <w:p w:rsidR="0008666F" w:rsidRPr="001B7981" w:rsidRDefault="000A2C10" w:rsidP="0008666F">
      <w:pPr>
        <w:pStyle w:val="ListParagraph"/>
        <w:numPr>
          <w:ilvl w:val="0"/>
          <w:numId w:val="33"/>
        </w:num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f</m:t>
            </m:r>
          </m:sub>
        </m:sSub>
      </m:oMath>
      <w:r w:rsidR="0008666F" w:rsidRPr="001B7981">
        <w:rPr>
          <w:sz w:val="24"/>
          <w:szCs w:val="24"/>
        </w:rPr>
        <w:t xml:space="preserve"> (flange thickness) 0.5 in</w:t>
      </w:r>
    </w:p>
    <w:p w:rsidR="0008666F" w:rsidRPr="001B7981" w:rsidRDefault="000A2C10" w:rsidP="0008666F">
      <w:pPr>
        <w:pStyle w:val="ListParagraph"/>
        <w:numPr>
          <w:ilvl w:val="0"/>
          <w:numId w:val="33"/>
        </w:num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w</m:t>
            </m:r>
          </m:sub>
        </m:sSub>
      </m:oMath>
      <w:r w:rsidR="0008666F" w:rsidRPr="001B7981">
        <w:rPr>
          <w:sz w:val="24"/>
          <w:szCs w:val="24"/>
        </w:rPr>
        <w:t xml:space="preserve"> (web thickness) 3/8 in 0.375 in</w:t>
      </w:r>
    </w:p>
    <w:p w:rsidR="0008666F" w:rsidRPr="001B7981" w:rsidRDefault="000A2C10" w:rsidP="0008666F">
      <w:pPr>
        <w:pStyle w:val="ListParagraph"/>
        <w:numPr>
          <w:ilvl w:val="0"/>
          <w:numId w:val="33"/>
        </w:num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w</m:t>
            </m:r>
          </m:sub>
        </m:sSub>
      </m:oMath>
      <w:r w:rsidR="0008666F" w:rsidRPr="001B7981">
        <w:rPr>
          <w:sz w:val="24"/>
          <w:szCs w:val="24"/>
        </w:rPr>
        <w:t xml:space="preserve"> (web height) 6.0 in</w:t>
      </w:r>
    </w:p>
    <w:p w:rsidR="0008666F" w:rsidRPr="001B7981" w:rsidRDefault="000A2C10" w:rsidP="0008666F">
      <w:pPr>
        <w:pStyle w:val="ListParagraph"/>
        <w:numPr>
          <w:ilvl w:val="0"/>
          <w:numId w:val="33"/>
        </w:num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f</m:t>
            </m:r>
          </m:sub>
        </m:sSub>
      </m:oMath>
      <w:r w:rsidR="0008666F" w:rsidRPr="001B7981">
        <w:rPr>
          <w:sz w:val="24"/>
          <w:szCs w:val="24"/>
        </w:rPr>
        <w:t xml:space="preserve"> (flange breadth) 8.0 in</w:t>
      </w:r>
    </w:p>
    <w:p w:rsidR="0008666F" w:rsidRDefault="0008666F" w:rsidP="0008666F">
      <w:pPr>
        <w:autoSpaceDE w:val="0"/>
        <w:autoSpaceDN w:val="0"/>
        <w:adjustRightInd w:val="0"/>
        <w:spacing w:line="360" w:lineRule="auto"/>
        <w:jc w:val="both"/>
        <w:rPr>
          <w:rFonts w:ascii="TimesNewRomanPSMT" w:hAnsi="TimesNewRomanPSMT" w:cs="TimesNewRomanPSMT"/>
          <w:sz w:val="24"/>
          <w:szCs w:val="24"/>
          <w:lang w:val="en-MY"/>
        </w:rPr>
      </w:pPr>
      <w:r w:rsidRPr="00935155">
        <w:rPr>
          <w:rFonts w:ascii="TimesNewRomanPSMT" w:hAnsi="TimesNewRomanPSMT" w:cs="TimesNewRomanPSMT"/>
          <w:sz w:val="24"/>
          <w:szCs w:val="24"/>
          <w:lang w:val="en-MY"/>
        </w:rPr>
        <w:t>For a simply-supported beam with a uniform load:</w:t>
      </w:r>
    </w:p>
    <w:p w:rsidR="0008666F" w:rsidRDefault="000A2C10" w:rsidP="0008666F">
      <w:pPr>
        <w:autoSpaceDE w:val="0"/>
        <w:autoSpaceDN w:val="0"/>
        <w:adjustRightInd w:val="0"/>
        <w:spacing w:line="360" w:lineRule="auto"/>
        <w:jc w:val="both"/>
        <w:rPr>
          <w:rFonts w:ascii="TimesNewRomanPSMT" w:hAnsi="TimesNewRomanPSMT" w:cs="TimesNewRomanPSMT"/>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max</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w</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num>
          <m:den>
            <m:r>
              <w:rPr>
                <w:rFonts w:ascii="Cambria Math" w:hAnsi="Cambria Math"/>
                <w:sz w:val="24"/>
                <w:szCs w:val="24"/>
              </w:rPr>
              <m:t>8</m:t>
            </m:r>
          </m:den>
        </m:f>
      </m:oMath>
      <w:r w:rsidR="0008666F">
        <w:rPr>
          <w:rFonts w:ascii="TimesNewRomanPSMT" w:hAnsi="TimesNewRomanPSMT" w:cs="TimesNewRomanPSMT"/>
          <w:sz w:val="24"/>
          <w:szCs w:val="24"/>
        </w:rPr>
        <w:t xml:space="preserve"> </w:t>
      </w:r>
    </w:p>
    <w:p w:rsidR="0008666F" w:rsidRPr="00935155" w:rsidRDefault="0008666F" w:rsidP="0008666F">
      <w:pPr>
        <w:autoSpaceDE w:val="0"/>
        <w:autoSpaceDN w:val="0"/>
        <w:adjustRightInd w:val="0"/>
        <w:spacing w:line="360" w:lineRule="auto"/>
        <w:jc w:val="both"/>
        <w:rPr>
          <w:rFonts w:ascii="TimesNewRomanPSMT" w:hAnsi="TimesNewRomanPSMT" w:cs="TimesNewRomanPSMT"/>
          <w:sz w:val="24"/>
          <w:szCs w:val="24"/>
          <w:lang w:val="en-MY"/>
        </w:rPr>
      </w:pPr>
      <w:r w:rsidRPr="00935155">
        <w:rPr>
          <w:rFonts w:ascii="TimesNewRomanPSMT" w:hAnsi="TimesNewRomanPSMT" w:cs="TimesNewRomanPSMT"/>
          <w:sz w:val="24"/>
          <w:szCs w:val="24"/>
          <w:lang w:val="en-MY"/>
        </w:rPr>
        <w:t>Where</w:t>
      </w:r>
      <w:r>
        <w:rPr>
          <w:rFonts w:ascii="TimesNewRomanPSMT" w:hAnsi="TimesNewRomanPSMT" w:cs="TimesNewRomanPSMT"/>
          <w:sz w:val="24"/>
          <w:szCs w:val="24"/>
          <w:lang w:val="en-MY"/>
        </w:rPr>
        <w:t xml:space="preserve">; </w:t>
      </w:r>
      <w:r w:rsidRPr="00935155">
        <w:rPr>
          <w:rFonts w:ascii="TimesNewRomanPSMT" w:hAnsi="TimesNewRomanPSMT" w:cs="TimesNewRomanPSMT"/>
          <w:sz w:val="24"/>
          <w:szCs w:val="24"/>
          <w:lang w:val="en-MY"/>
        </w:rPr>
        <w:t>w is the uniform load (force/length).</w:t>
      </w:r>
    </w:p>
    <w:p w:rsidR="0008666F" w:rsidRDefault="0008666F" w:rsidP="0008666F">
      <w:pPr>
        <w:autoSpaceDE w:val="0"/>
        <w:autoSpaceDN w:val="0"/>
        <w:adjustRightInd w:val="0"/>
        <w:spacing w:line="360" w:lineRule="auto"/>
        <w:jc w:val="both"/>
        <w:rPr>
          <w:rFonts w:ascii="TimesNewRomanPSMT" w:hAnsi="TimesNewRomanPSMT" w:cs="TimesNewRomanPSMT"/>
          <w:sz w:val="24"/>
          <w:szCs w:val="24"/>
          <w:lang w:val="en-MY"/>
        </w:rPr>
      </w:pPr>
      <w:r w:rsidRPr="00935155">
        <w:rPr>
          <w:rFonts w:ascii="TimesNewRomanPSMT" w:hAnsi="TimesNewRomanPSMT" w:cs="TimesNewRomanPSMT"/>
          <w:sz w:val="24"/>
          <w:szCs w:val="24"/>
          <w:lang w:val="en-MY"/>
        </w:rPr>
        <w:t xml:space="preserve">In this case </w:t>
      </w:r>
      <m:oMath>
        <m:r>
          <w:rPr>
            <w:rFonts w:ascii="Cambria Math" w:hAnsi="Cambria Math" w:cs="TimesNewRomanPSMT"/>
            <w:sz w:val="24"/>
            <w:szCs w:val="24"/>
            <w:lang w:val="en-MY"/>
          </w:rPr>
          <m:t>w</m:t>
        </m:r>
      </m:oMath>
      <w:r w:rsidRPr="00935155">
        <w:rPr>
          <w:rFonts w:ascii="TimesNewRomanPSMT" w:hAnsi="TimesNewRomanPSMT" w:cs="TimesNewRomanPSMT"/>
          <w:sz w:val="24"/>
          <w:szCs w:val="24"/>
          <w:lang w:val="en-MY"/>
        </w:rPr>
        <w:t xml:space="preserve"> is due to the hydrostatic pressure on the plate:</w:t>
      </w:r>
    </w:p>
    <w:p w:rsidR="0008666F" w:rsidRPr="00935155" w:rsidRDefault="0008666F" w:rsidP="0008666F">
      <w:pPr>
        <w:autoSpaceDE w:val="0"/>
        <w:autoSpaceDN w:val="0"/>
        <w:adjustRightInd w:val="0"/>
        <w:spacing w:line="360" w:lineRule="auto"/>
        <w:jc w:val="both"/>
        <w:rPr>
          <w:rFonts w:ascii="TimesNewRomanPSMT" w:hAnsi="TimesNewRomanPSMT" w:cs="TimesNewRomanPSMT"/>
          <w:sz w:val="24"/>
          <w:szCs w:val="24"/>
          <w:lang w:val="en-MY"/>
        </w:rPr>
      </w:pPr>
      <m:oMath>
        <m:r>
          <w:rPr>
            <w:rFonts w:ascii="Cambria Math" w:hAnsi="Cambria Math" w:cs="TimesNewRomanPSMT"/>
            <w:sz w:val="24"/>
            <w:szCs w:val="24"/>
            <w:lang w:val="en-MY"/>
          </w:rPr>
          <m:t>w=</m:t>
        </m:r>
        <m:d>
          <m:dPr>
            <m:ctrlPr>
              <w:rPr>
                <w:rFonts w:ascii="Cambria Math" w:hAnsi="Cambria Math" w:cs="TimesNewRomanPSMT"/>
                <w:i/>
                <w:sz w:val="24"/>
                <w:szCs w:val="24"/>
                <w:lang w:val="en-MY"/>
              </w:rPr>
            </m:ctrlPr>
          </m:dPr>
          <m:e>
            <m:r>
              <w:rPr>
                <w:rFonts w:ascii="Cambria Math" w:hAnsi="Cambria Math" w:cs="TimesNewRomanPSMT"/>
                <w:sz w:val="24"/>
                <w:szCs w:val="24"/>
                <w:lang w:val="en-MY"/>
              </w:rPr>
              <m:t>density</m:t>
            </m:r>
          </m:e>
        </m:d>
        <m:r>
          <w:rPr>
            <w:rFonts w:ascii="Cambria Math" w:hAnsi="Cambria Math" w:cs="TimesNewRomanPSMT"/>
            <w:sz w:val="24"/>
            <w:szCs w:val="24"/>
            <w:lang w:val="en-MY"/>
          </w:rPr>
          <m:t xml:space="preserve"> </m:t>
        </m:r>
        <m:d>
          <m:dPr>
            <m:ctrlPr>
              <w:rPr>
                <w:rFonts w:ascii="Cambria Math" w:hAnsi="Cambria Math" w:cs="TimesNewRomanPSMT"/>
                <w:i/>
                <w:sz w:val="24"/>
                <w:szCs w:val="24"/>
                <w:lang w:val="en-MY"/>
              </w:rPr>
            </m:ctrlPr>
          </m:dPr>
          <m:e>
            <m:r>
              <w:rPr>
                <w:rFonts w:ascii="Cambria Math" w:hAnsi="Cambria Math" w:cs="TimesNewRomanPSMT"/>
                <w:sz w:val="24"/>
                <w:szCs w:val="24"/>
                <w:lang w:val="en-MY"/>
              </w:rPr>
              <m:t>depth</m:t>
            </m:r>
          </m:e>
        </m:d>
        <m:r>
          <w:rPr>
            <w:rFonts w:ascii="Cambria Math" w:hAnsi="Cambria Math" w:cs="TimesNewRomanPSMT"/>
            <w:sz w:val="24"/>
            <w:szCs w:val="24"/>
            <w:lang w:val="en-MY"/>
          </w:rPr>
          <m:t xml:space="preserve"> </m:t>
        </m:r>
        <m:d>
          <m:dPr>
            <m:ctrlPr>
              <w:rPr>
                <w:rFonts w:ascii="Cambria Math" w:hAnsi="Cambria Math" w:cs="TimesNewRomanPSMT"/>
                <w:i/>
                <w:sz w:val="24"/>
                <w:szCs w:val="24"/>
                <w:lang w:val="en-MY"/>
              </w:rPr>
            </m:ctrlPr>
          </m:dPr>
          <m:e>
            <m:r>
              <w:rPr>
                <w:rFonts w:ascii="Cambria Math" w:hAnsi="Cambria Math" w:cs="TimesNewRomanPSMT"/>
                <w:sz w:val="24"/>
                <w:szCs w:val="24"/>
                <w:lang w:val="en-MY"/>
              </w:rPr>
              <m:t>stiffner spacing</m:t>
            </m:r>
          </m:e>
        </m:d>
        <m:r>
          <w:rPr>
            <w:rFonts w:ascii="Cambria Math" w:hAnsi="Cambria Math" w:cs="TimesNewRomanPSMT"/>
            <w:sz w:val="24"/>
            <w:szCs w:val="24"/>
            <w:lang w:val="en-MY"/>
          </w:rPr>
          <m:t xml:space="preserve"> </m:t>
        </m:r>
        <m:d>
          <m:dPr>
            <m:ctrlPr>
              <w:rPr>
                <w:rFonts w:ascii="Cambria Math" w:hAnsi="Cambria Math" w:cs="TimesNewRomanPSMT"/>
                <w:i/>
                <w:sz w:val="24"/>
                <w:szCs w:val="24"/>
                <w:lang w:val="en-MY"/>
              </w:rPr>
            </m:ctrlPr>
          </m:dPr>
          <m:e>
            <m:r>
              <w:rPr>
                <w:rFonts w:ascii="Cambria Math" w:hAnsi="Cambria Math" w:cs="TimesNewRomanPSMT"/>
                <w:sz w:val="24"/>
                <w:szCs w:val="24"/>
                <w:lang w:val="en-MY"/>
              </w:rPr>
              <m:t>ρgH</m:t>
            </m:r>
          </m:e>
        </m:d>
        <m:d>
          <m:dPr>
            <m:ctrlPr>
              <w:rPr>
                <w:rFonts w:ascii="Cambria Math" w:hAnsi="Cambria Math" w:cs="TimesNewRomanPSMT"/>
                <w:i/>
                <w:sz w:val="24"/>
                <w:szCs w:val="24"/>
                <w:lang w:val="en-MY"/>
              </w:rPr>
            </m:ctrlPr>
          </m:dPr>
          <m:e>
            <m:r>
              <w:rPr>
                <w:rFonts w:ascii="Cambria Math" w:hAnsi="Cambria Math" w:cs="TimesNewRomanPSMT"/>
                <w:sz w:val="24"/>
                <w:szCs w:val="24"/>
                <w:lang w:val="en-MY"/>
              </w:rPr>
              <m:t>B</m:t>
            </m:r>
          </m:e>
        </m:d>
      </m:oMath>
      <w:r>
        <w:rPr>
          <w:rFonts w:ascii="TimesNewRomanPSMT" w:hAnsi="TimesNewRomanPSMT" w:cs="TimesNewRomanPSMT"/>
          <w:sz w:val="24"/>
          <w:szCs w:val="24"/>
          <w:lang w:val="en-MY"/>
        </w:rPr>
        <w:t xml:space="preserve"> </w:t>
      </w:r>
    </w:p>
    <w:p w:rsidR="0008666F" w:rsidRPr="00935155" w:rsidRDefault="0008666F" w:rsidP="0008666F">
      <w:pPr>
        <w:autoSpaceDE w:val="0"/>
        <w:autoSpaceDN w:val="0"/>
        <w:adjustRightInd w:val="0"/>
        <w:spacing w:line="360" w:lineRule="auto"/>
        <w:jc w:val="both"/>
        <w:rPr>
          <w:rFonts w:ascii="Cambria Math" w:hAnsi="Cambria Math" w:cs="TimesNewRomanPSMT"/>
          <w:sz w:val="24"/>
          <w:szCs w:val="24"/>
          <w:lang w:val="en-MY"/>
          <w:oMath/>
        </w:rPr>
      </w:pPr>
      <m:oMath>
        <m:r>
          <w:rPr>
            <w:rFonts w:ascii="Cambria Math" w:hAnsi="Cambria Math" w:cs="TimesNewRomanPSMT"/>
            <w:sz w:val="24"/>
            <w:szCs w:val="24"/>
            <w:lang w:val="en-MY"/>
          </w:rPr>
          <m:t>w=</m:t>
        </m:r>
        <m:d>
          <m:dPr>
            <m:ctrlPr>
              <w:rPr>
                <w:rFonts w:ascii="Cambria Math" w:hAnsi="Cambria Math" w:cs="TimesNewRomanPSMT"/>
                <w:i/>
                <w:sz w:val="24"/>
                <w:szCs w:val="24"/>
                <w:lang w:val="en-MY"/>
              </w:rPr>
            </m:ctrlPr>
          </m:dPr>
          <m:e>
            <m:r>
              <w:rPr>
                <w:rFonts w:ascii="Cambria Math" w:hAnsi="Cambria Math" w:cs="TimesNewRomanPSMT"/>
                <w:sz w:val="24"/>
                <w:szCs w:val="24"/>
                <w:lang w:val="en-MY"/>
              </w:rPr>
              <m:t xml:space="preserve">64 </m:t>
            </m:r>
            <m:f>
              <m:fPr>
                <m:ctrlPr>
                  <w:rPr>
                    <w:rFonts w:ascii="Cambria Math" w:hAnsi="Cambria Math" w:cs="TimesNewRomanPSMT"/>
                    <w:i/>
                    <w:sz w:val="24"/>
                    <w:szCs w:val="24"/>
                    <w:lang w:val="en-MY"/>
                  </w:rPr>
                </m:ctrlPr>
              </m:fPr>
              <m:num>
                <m:r>
                  <w:rPr>
                    <w:rFonts w:ascii="Cambria Math" w:hAnsi="Cambria Math" w:cs="TimesNewRomanPSMT"/>
                    <w:sz w:val="24"/>
                    <w:szCs w:val="24"/>
                    <w:lang w:val="en-MY"/>
                  </w:rPr>
                  <m:t>lb</m:t>
                </m:r>
              </m:num>
              <m:den>
                <m:sSup>
                  <m:sSupPr>
                    <m:ctrlPr>
                      <w:rPr>
                        <w:rFonts w:ascii="Cambria Math" w:hAnsi="Cambria Math" w:cs="TimesNewRomanPSMT"/>
                        <w:i/>
                        <w:sz w:val="24"/>
                        <w:szCs w:val="24"/>
                        <w:lang w:val="en-MY"/>
                      </w:rPr>
                    </m:ctrlPr>
                  </m:sSupPr>
                  <m:e>
                    <m:r>
                      <w:rPr>
                        <w:rFonts w:ascii="Cambria Math" w:hAnsi="Cambria Math" w:cs="TimesNewRomanPSMT"/>
                        <w:sz w:val="24"/>
                        <w:szCs w:val="24"/>
                        <w:lang w:val="en-MY"/>
                      </w:rPr>
                      <m:t>ft</m:t>
                    </m:r>
                  </m:e>
                  <m:sup>
                    <m:r>
                      <w:rPr>
                        <w:rFonts w:ascii="Cambria Math" w:hAnsi="Cambria Math" w:cs="TimesNewRomanPSMT"/>
                        <w:sz w:val="24"/>
                        <w:szCs w:val="24"/>
                        <w:lang w:val="en-MY"/>
                      </w:rPr>
                      <m:t>3</m:t>
                    </m:r>
                  </m:sup>
                </m:sSup>
              </m:den>
            </m:f>
          </m:e>
        </m:d>
        <m:d>
          <m:dPr>
            <m:ctrlPr>
              <w:rPr>
                <w:rFonts w:ascii="Cambria Math" w:hAnsi="Cambria Math" w:cs="TimesNewRomanPSMT"/>
                <w:i/>
                <w:sz w:val="24"/>
                <w:szCs w:val="24"/>
                <w:lang w:val="en-MY"/>
              </w:rPr>
            </m:ctrlPr>
          </m:dPr>
          <m:e>
            <m:r>
              <w:rPr>
                <w:rFonts w:ascii="Cambria Math" w:hAnsi="Cambria Math" w:cs="TimesNewRomanPSMT"/>
                <w:sz w:val="24"/>
                <w:szCs w:val="24"/>
                <w:lang w:val="en-MY"/>
              </w:rPr>
              <m:t>32 ft</m:t>
            </m:r>
          </m:e>
        </m:d>
        <m:d>
          <m:dPr>
            <m:ctrlPr>
              <w:rPr>
                <w:rFonts w:ascii="Cambria Math" w:hAnsi="Cambria Math" w:cs="TimesNewRomanPSMT"/>
                <w:i/>
                <w:sz w:val="24"/>
                <w:szCs w:val="24"/>
                <w:lang w:val="en-MY"/>
              </w:rPr>
            </m:ctrlPr>
          </m:dPr>
          <m:e>
            <m:r>
              <w:rPr>
                <w:rFonts w:ascii="Cambria Math" w:hAnsi="Cambria Math" w:cs="TimesNewRomanPSMT"/>
                <w:sz w:val="24"/>
                <w:szCs w:val="24"/>
                <w:lang w:val="en-MY"/>
              </w:rPr>
              <m:t>3 ft</m:t>
            </m:r>
          </m:e>
        </m:d>
        <m:r>
          <w:rPr>
            <w:rFonts w:ascii="Cambria Math" w:hAnsi="Cambria Math" w:cs="TimesNewRomanPSMT"/>
            <w:sz w:val="24"/>
            <w:szCs w:val="24"/>
            <w:lang w:val="en-MY"/>
          </w:rPr>
          <m:t>=6144</m:t>
        </m:r>
        <m:f>
          <m:fPr>
            <m:ctrlPr>
              <w:rPr>
                <w:rFonts w:ascii="Cambria Math" w:hAnsi="Cambria Math" w:cs="TimesNewRomanPSMT"/>
                <w:i/>
                <w:sz w:val="24"/>
                <w:szCs w:val="24"/>
                <w:lang w:val="en-MY"/>
              </w:rPr>
            </m:ctrlPr>
          </m:fPr>
          <m:num>
            <m:sSub>
              <m:sSubPr>
                <m:ctrlPr>
                  <w:rPr>
                    <w:rFonts w:ascii="Cambria Math" w:hAnsi="Cambria Math" w:cs="TimesNewRomanPSMT"/>
                    <w:i/>
                    <w:sz w:val="24"/>
                    <w:szCs w:val="24"/>
                    <w:lang w:val="en-MY"/>
                  </w:rPr>
                </m:ctrlPr>
              </m:sSubPr>
              <m:e>
                <m:r>
                  <w:rPr>
                    <w:rFonts w:ascii="Cambria Math" w:hAnsi="Cambria Math" w:cs="TimesNewRomanPSMT"/>
                    <w:sz w:val="24"/>
                    <w:szCs w:val="24"/>
                    <w:lang w:val="en-MY"/>
                  </w:rPr>
                  <m:t>lb</m:t>
                </m:r>
              </m:e>
              <m:sub>
                <m:r>
                  <w:rPr>
                    <w:rFonts w:ascii="Cambria Math" w:hAnsi="Cambria Math" w:cs="TimesNewRomanPSMT"/>
                    <w:sz w:val="24"/>
                    <w:szCs w:val="24"/>
                    <w:lang w:val="en-MY"/>
                  </w:rPr>
                  <m:t>f</m:t>
                </m:r>
              </m:sub>
            </m:sSub>
          </m:num>
          <m:den>
            <m:r>
              <w:rPr>
                <w:rFonts w:ascii="Cambria Math" w:hAnsi="Cambria Math" w:cs="TimesNewRomanPSMT"/>
                <w:sz w:val="24"/>
                <w:szCs w:val="24"/>
                <w:lang w:val="en-MY"/>
              </w:rPr>
              <m:t>ft</m:t>
            </m:r>
          </m:den>
        </m:f>
      </m:oMath>
      <w:r>
        <w:rPr>
          <w:rFonts w:ascii="TimesNewRomanPSMT" w:hAnsi="TimesNewRomanPSMT" w:cs="TimesNewRomanPSMT"/>
          <w:sz w:val="24"/>
          <w:szCs w:val="24"/>
          <w:lang w:val="en-MY"/>
        </w:rPr>
        <w:t xml:space="preserve"> </w:t>
      </w:r>
    </w:p>
    <w:p w:rsidR="0008666F" w:rsidRPr="00935155" w:rsidRDefault="0008666F" w:rsidP="0008666F">
      <w:pPr>
        <w:autoSpaceDE w:val="0"/>
        <w:autoSpaceDN w:val="0"/>
        <w:adjustRightInd w:val="0"/>
        <w:spacing w:line="360" w:lineRule="auto"/>
        <w:jc w:val="both"/>
        <w:rPr>
          <w:rFonts w:ascii="Cambria Math" w:hAnsi="Cambria Math" w:cs="TimesNewRomanPSMT"/>
          <w:sz w:val="24"/>
          <w:szCs w:val="24"/>
          <w:lang w:val="en-MY"/>
          <w:oMath/>
        </w:rPr>
      </w:pPr>
    </w:p>
    <w:p w:rsidR="0008666F" w:rsidRPr="00935155" w:rsidRDefault="0008666F" w:rsidP="0008666F">
      <w:pPr>
        <w:autoSpaceDE w:val="0"/>
        <w:autoSpaceDN w:val="0"/>
        <w:adjustRightInd w:val="0"/>
        <w:spacing w:line="360" w:lineRule="auto"/>
        <w:jc w:val="both"/>
        <w:rPr>
          <w:rFonts w:ascii="TimesNewRomanPSMT" w:hAnsi="TimesNewRomanPSMT" w:cs="TimesNewRomanPSMT"/>
          <w:sz w:val="24"/>
          <w:szCs w:val="24"/>
          <w:lang w:val="en-MY"/>
        </w:rPr>
      </w:pPr>
      <w:r w:rsidRPr="00935155">
        <w:rPr>
          <w:rFonts w:ascii="TimesNewRomanPSMT" w:hAnsi="TimesNewRomanPSMT" w:cs="TimesNewRomanPSMT"/>
          <w:sz w:val="24"/>
          <w:szCs w:val="24"/>
          <w:lang w:val="en-MY"/>
        </w:rPr>
        <w:lastRenderedPageBreak/>
        <w:t xml:space="preserve">Since the stiffener </w:t>
      </w:r>
      <w:proofErr w:type="gramStart"/>
      <w:r w:rsidRPr="00935155">
        <w:rPr>
          <w:rFonts w:ascii="TimesNewRomanPSMT" w:hAnsi="TimesNewRomanPSMT" w:cs="TimesNewRomanPSMT"/>
          <w:sz w:val="24"/>
          <w:szCs w:val="24"/>
          <w:lang w:val="en-MY"/>
        </w:rPr>
        <w:t>spac</w:t>
      </w:r>
      <w:proofErr w:type="spellStart"/>
      <w:r w:rsidRPr="00935155">
        <w:rPr>
          <w:rFonts w:ascii="TimesNewRomanPSMT" w:hAnsi="TimesNewRomanPSMT" w:cs="TimesNewRomanPSMT"/>
          <w:sz w:val="24"/>
          <w:szCs w:val="24"/>
          <w:lang w:val="en-MY"/>
        </w:rPr>
        <w:t>ing</w:t>
      </w:r>
      <w:proofErr w:type="spellEnd"/>
      <w:r w:rsidRPr="00935155">
        <w:rPr>
          <w:rFonts w:ascii="TimesNewRomanPSMT" w:hAnsi="TimesNewRomanPSMT" w:cs="TimesNewRomanPSMT"/>
          <w:sz w:val="24"/>
          <w:szCs w:val="24"/>
          <w:lang w:val="en-MY"/>
        </w:rPr>
        <w:t xml:space="preserve"> </w:t>
      </w:r>
      <w:proofErr w:type="gramEnd"/>
      <m:oMath>
        <m:r>
          <w:rPr>
            <w:rFonts w:ascii="Cambria Math" w:hAnsi="Cambria Math" w:cs="TimesNewRomanPSMT"/>
            <w:sz w:val="24"/>
            <w:szCs w:val="24"/>
            <w:lang w:val="en-MY"/>
          </w:rPr>
          <m:t>B = 3 ft</m:t>
        </m:r>
      </m:oMath>
      <w:r w:rsidRPr="00935155">
        <w:rPr>
          <w:rFonts w:ascii="TimesNewRomanPSMT" w:hAnsi="TimesNewRomanPSMT" w:cs="TimesNewRomanPSMT"/>
          <w:sz w:val="24"/>
          <w:szCs w:val="24"/>
          <w:lang w:val="en-MY"/>
        </w:rPr>
        <w:t>, and the ends are simply-supported (</w:t>
      </w:r>
      <m:oMath>
        <m:sSub>
          <m:sSubPr>
            <m:ctrlPr>
              <w:rPr>
                <w:rFonts w:ascii="Cambria Math" w:hAnsi="Cambria Math" w:cs="TimesNewRomanPSMT"/>
                <w:i/>
                <w:sz w:val="24"/>
                <w:szCs w:val="24"/>
                <w:lang w:val="en-MY"/>
              </w:rPr>
            </m:ctrlPr>
          </m:sSubPr>
          <m:e>
            <m:r>
              <w:rPr>
                <w:rFonts w:ascii="Cambria Math" w:hAnsi="Cambria Math" w:cs="TimesNewRomanPSMT"/>
                <w:sz w:val="24"/>
                <w:szCs w:val="24"/>
                <w:lang w:val="en-MY"/>
              </w:rPr>
              <m:t>L</m:t>
            </m:r>
          </m:e>
          <m:sub>
            <m:r>
              <w:rPr>
                <w:rFonts w:ascii="Cambria Math" w:hAnsi="Cambria Math" w:cs="TimesNewRomanPSMT"/>
                <w:sz w:val="24"/>
                <w:szCs w:val="24"/>
                <w:lang w:val="en-MY"/>
              </w:rPr>
              <m:t>0</m:t>
            </m:r>
          </m:sub>
        </m:sSub>
        <m:r>
          <w:rPr>
            <w:rFonts w:ascii="Cambria Math" w:hAnsi="Cambria Math" w:cs="TimesNewRomanPSMT"/>
            <w:sz w:val="24"/>
            <w:szCs w:val="24"/>
            <w:lang w:val="en-MY"/>
          </w:rPr>
          <m:t xml:space="preserve"> = L = 4 ft</m:t>
        </m:r>
      </m:oMath>
      <w:r w:rsidRPr="00935155">
        <w:rPr>
          <w:rFonts w:ascii="TimesNewRomanPSMT" w:hAnsi="TimesNewRomanPSMT" w:cs="TimesNewRomanPSMT"/>
          <w:sz w:val="24"/>
          <w:szCs w:val="24"/>
          <w:lang w:val="en-MY"/>
        </w:rPr>
        <w:t xml:space="preserve">), then </w:t>
      </w:r>
      <m:oMath>
        <m:sSub>
          <m:sSubPr>
            <m:ctrlPr>
              <w:rPr>
                <w:rFonts w:ascii="Cambria Math" w:hAnsi="Cambria Math" w:cs="TimesNewRomanPSMT"/>
                <w:i/>
                <w:sz w:val="24"/>
                <w:szCs w:val="24"/>
                <w:lang w:val="en-MY"/>
              </w:rPr>
            </m:ctrlPr>
          </m:sSubPr>
          <m:e>
            <m:r>
              <w:rPr>
                <w:rFonts w:ascii="Cambria Math" w:hAnsi="Cambria Math" w:cs="TimesNewRomanPSMT"/>
                <w:sz w:val="24"/>
                <w:szCs w:val="24"/>
                <w:lang w:val="en-MY"/>
              </w:rPr>
              <m:t>L</m:t>
            </m:r>
          </m:e>
          <m:sub>
            <m:r>
              <w:rPr>
                <w:rFonts w:ascii="Cambria Math" w:hAnsi="Cambria Math" w:cs="TimesNewRomanPSMT"/>
                <w:sz w:val="24"/>
                <w:szCs w:val="24"/>
                <w:lang w:val="en-MY"/>
              </w:rPr>
              <m:t>0</m:t>
            </m:r>
          </m:sub>
        </m:sSub>
        <m:r>
          <w:rPr>
            <w:rFonts w:ascii="Cambria Math" w:hAnsi="Cambria Math" w:cs="TimesNewRomanPSMT"/>
            <w:sz w:val="24"/>
            <w:szCs w:val="24"/>
            <w:lang w:val="en-MY"/>
          </w:rPr>
          <m:t>/B = 4/3 = 1.33</m:t>
        </m:r>
      </m:oMath>
      <w:r w:rsidRPr="00935155">
        <w:rPr>
          <w:rFonts w:ascii="TimesNewRomanPSMT" w:hAnsi="TimesNewRomanPSMT" w:cs="TimesNewRomanPSMT"/>
          <w:sz w:val="24"/>
          <w:szCs w:val="24"/>
          <w:lang w:val="en-MY"/>
        </w:rPr>
        <w:t>.</w:t>
      </w:r>
    </w:p>
    <w:p w:rsidR="0008666F" w:rsidRPr="00935155" w:rsidRDefault="0008666F" w:rsidP="0008666F">
      <w:pPr>
        <w:autoSpaceDE w:val="0"/>
        <w:autoSpaceDN w:val="0"/>
        <w:adjustRightInd w:val="0"/>
        <w:spacing w:line="360" w:lineRule="auto"/>
        <w:jc w:val="both"/>
        <w:rPr>
          <w:rFonts w:ascii="TimesNewRomanPSMT" w:hAnsi="TimesNewRomanPSMT" w:cs="TimesNewRomanPSMT"/>
          <w:sz w:val="24"/>
          <w:szCs w:val="24"/>
          <w:lang w:val="en-MY"/>
        </w:rPr>
      </w:pPr>
      <w:r w:rsidRPr="00935155">
        <w:rPr>
          <w:rFonts w:ascii="TimesNewRomanPSMT" w:hAnsi="TimesNewRomanPSMT" w:cs="TimesNewRomanPSMT"/>
          <w:sz w:val="24"/>
          <w:szCs w:val="24"/>
          <w:lang w:val="en-MY"/>
        </w:rPr>
        <w:t xml:space="preserve">As an illustration of using the Shade curve (uniform load, multi-web girder), we </w:t>
      </w:r>
      <w:proofErr w:type="gramStart"/>
      <w:r w:rsidRPr="00935155">
        <w:rPr>
          <w:rFonts w:ascii="TimesNewRomanPSMT" w:hAnsi="TimesNewRomanPSMT" w:cs="TimesNewRomanPSMT"/>
          <w:sz w:val="24"/>
          <w:szCs w:val="24"/>
          <w:lang w:val="en-MY"/>
        </w:rPr>
        <w:t>have</w:t>
      </w:r>
      <w:r>
        <w:rPr>
          <w:rFonts w:ascii="TimesNewRomanPSMT" w:hAnsi="TimesNewRomanPSMT" w:cs="TimesNewRomanPSMT"/>
          <w:sz w:val="24"/>
          <w:szCs w:val="24"/>
          <w:lang w:val="en-MY"/>
        </w:rPr>
        <w:t xml:space="preserve"> </w:t>
      </w:r>
      <w:proofErr w:type="gramEnd"/>
      <m:oMath>
        <m:sSub>
          <m:sSubPr>
            <m:ctrlPr>
              <w:rPr>
                <w:rFonts w:ascii="Cambria Math" w:hAnsi="Cambria Math" w:cs="TimesNewRomanPSMT"/>
                <w:i/>
                <w:sz w:val="24"/>
                <w:szCs w:val="24"/>
                <w:lang w:val="en-MY"/>
              </w:rPr>
            </m:ctrlPr>
          </m:sSubPr>
          <m:e>
            <m:r>
              <w:rPr>
                <w:rFonts w:ascii="Cambria Math" w:hAnsi="Cambria Math" w:cs="TimesNewRomanPSMT"/>
                <w:sz w:val="24"/>
                <w:szCs w:val="24"/>
                <w:lang w:val="en-MY"/>
              </w:rPr>
              <m:t>b</m:t>
            </m:r>
          </m:e>
          <m:sub>
            <m:r>
              <w:rPr>
                <w:rFonts w:ascii="Cambria Math" w:hAnsi="Cambria Math" w:cs="TimesNewRomanPSMT"/>
                <w:sz w:val="24"/>
                <w:szCs w:val="24"/>
                <w:lang w:val="en-MY"/>
              </w:rPr>
              <m:t>e</m:t>
            </m:r>
          </m:sub>
        </m:sSub>
        <m:r>
          <w:rPr>
            <w:rFonts w:ascii="Cambria Math" w:hAnsi="Cambria Math" w:cs="TimesNewRomanPSMT"/>
            <w:sz w:val="24"/>
            <w:szCs w:val="24"/>
            <w:lang w:val="en-MY"/>
          </w:rPr>
          <m:t>/B ≈ 0.5</m:t>
        </m:r>
      </m:oMath>
      <w:r w:rsidRPr="00935155">
        <w:rPr>
          <w:rFonts w:ascii="TimesNewRomanPSMT" w:hAnsi="TimesNewRomanPSMT" w:cs="TimesNewRomanPSMT"/>
          <w:sz w:val="24"/>
          <w:szCs w:val="24"/>
          <w:lang w:val="en-MY"/>
        </w:rPr>
        <w:t>,</w:t>
      </w:r>
      <w:r>
        <w:rPr>
          <w:rFonts w:ascii="TimesNewRomanPSMT" w:hAnsi="TimesNewRomanPSMT" w:cs="TimesNewRomanPSMT"/>
          <w:sz w:val="24"/>
          <w:szCs w:val="24"/>
          <w:lang w:val="en-MY"/>
        </w:rPr>
        <w:t xml:space="preserve"> </w:t>
      </w:r>
      <w:r w:rsidRPr="00935155">
        <w:rPr>
          <w:rFonts w:ascii="TimesNewRomanPSMT" w:hAnsi="TimesNewRomanPSMT" w:cs="TimesNewRomanPSMT"/>
          <w:sz w:val="24"/>
          <w:szCs w:val="24"/>
          <w:lang w:val="en-MY"/>
        </w:rPr>
        <w:t xml:space="preserve">so the effective breadth of attached plating is </w:t>
      </w:r>
      <m:oMath>
        <m:sSub>
          <m:sSubPr>
            <m:ctrlPr>
              <w:rPr>
                <w:rFonts w:ascii="Cambria Math" w:hAnsi="Cambria Math" w:cs="TimesNewRomanPSMT"/>
                <w:i/>
                <w:sz w:val="24"/>
                <w:szCs w:val="24"/>
                <w:lang w:val="en-MY"/>
              </w:rPr>
            </m:ctrlPr>
          </m:sSubPr>
          <m:e>
            <m:r>
              <w:rPr>
                <w:rFonts w:ascii="Cambria Math" w:hAnsi="Cambria Math" w:cs="TimesNewRomanPSMT"/>
                <w:sz w:val="24"/>
                <w:szCs w:val="24"/>
                <w:lang w:val="en-MY"/>
              </w:rPr>
              <m:t>b</m:t>
            </m:r>
          </m:e>
          <m:sub>
            <m:r>
              <w:rPr>
                <w:rFonts w:ascii="Cambria Math" w:hAnsi="Cambria Math" w:cs="TimesNewRomanPSMT"/>
                <w:sz w:val="24"/>
                <w:szCs w:val="24"/>
                <w:lang w:val="en-MY"/>
              </w:rPr>
              <m:t>e</m:t>
            </m:r>
          </m:sub>
        </m:sSub>
        <m:r>
          <w:rPr>
            <w:rFonts w:ascii="Cambria Math" w:hAnsi="Cambria Math" w:cs="TimesNewRomanPSMT"/>
            <w:sz w:val="24"/>
            <w:szCs w:val="24"/>
            <w:lang w:val="en-MY"/>
          </w:rPr>
          <m:t xml:space="preserve"> ≈ 1.5 ft</m:t>
        </m:r>
      </m:oMath>
      <w:r w:rsidRPr="00935155">
        <w:rPr>
          <w:rFonts w:ascii="TimesNewRomanPSMT" w:hAnsi="TimesNewRomanPSMT" w:cs="TimesNewRomanPSMT"/>
          <w:sz w:val="24"/>
          <w:szCs w:val="24"/>
          <w:lang w:val="en-MY"/>
        </w:rPr>
        <w:t>.</w:t>
      </w:r>
    </w:p>
    <w:p w:rsidR="0008666F" w:rsidRPr="00935155" w:rsidRDefault="0008666F" w:rsidP="0008666F">
      <w:pPr>
        <w:autoSpaceDE w:val="0"/>
        <w:autoSpaceDN w:val="0"/>
        <w:adjustRightInd w:val="0"/>
        <w:spacing w:line="360" w:lineRule="auto"/>
        <w:jc w:val="both"/>
        <w:rPr>
          <w:rFonts w:ascii="TimesNewRomanPSMT" w:hAnsi="TimesNewRomanPSMT" w:cs="TimesNewRomanPSMT"/>
          <w:sz w:val="24"/>
          <w:szCs w:val="24"/>
          <w:lang w:val="en-MY"/>
        </w:rPr>
      </w:pPr>
      <w:r w:rsidRPr="00935155">
        <w:rPr>
          <w:rFonts w:ascii="TimesNewRomanPSMT" w:hAnsi="TimesNewRomanPSMT" w:cs="TimesNewRomanPSMT"/>
          <w:sz w:val="24"/>
          <w:szCs w:val="24"/>
          <w:lang w:val="en-MY"/>
        </w:rPr>
        <w:t xml:space="preserve">Or, using the ABS Rules, </w:t>
      </w:r>
      <m:oMath>
        <m:sSub>
          <m:sSubPr>
            <m:ctrlPr>
              <w:rPr>
                <w:rFonts w:ascii="Cambria Math" w:hAnsi="Cambria Math" w:cs="TimesNewRomanPSMT"/>
                <w:i/>
                <w:sz w:val="24"/>
                <w:szCs w:val="24"/>
                <w:lang w:val="en-MY"/>
              </w:rPr>
            </m:ctrlPr>
          </m:sSubPr>
          <m:e>
            <m:r>
              <w:rPr>
                <w:rFonts w:ascii="Cambria Math" w:hAnsi="Cambria Math" w:cs="TimesNewRomanPSMT"/>
                <w:sz w:val="24"/>
                <w:szCs w:val="24"/>
                <w:lang w:val="en-MY"/>
              </w:rPr>
              <m:t>b</m:t>
            </m:r>
          </m:e>
          <m:sub>
            <m:r>
              <w:rPr>
                <w:rFonts w:ascii="Cambria Math" w:hAnsi="Cambria Math" w:cs="TimesNewRomanPSMT"/>
                <w:sz w:val="24"/>
                <w:szCs w:val="24"/>
                <w:lang w:val="en-MY"/>
              </w:rPr>
              <m:t>e</m:t>
            </m:r>
          </m:sub>
        </m:sSub>
        <m:r>
          <w:rPr>
            <w:rFonts w:ascii="Cambria Math" w:hAnsi="Cambria Math" w:cs="TimesNewRomanPSMT"/>
            <w:sz w:val="24"/>
            <w:szCs w:val="24"/>
            <w:lang w:val="en-MY"/>
          </w:rPr>
          <m:t xml:space="preserve"> = L/3 = 1.33 ft</m:t>
        </m:r>
      </m:oMath>
      <w:r w:rsidRPr="00935155">
        <w:rPr>
          <w:rFonts w:ascii="TimesNewRomanPSMT" w:hAnsi="TimesNewRomanPSMT" w:cs="TimesNewRomanPSMT"/>
          <w:sz w:val="24"/>
          <w:szCs w:val="24"/>
          <w:lang w:val="en-MY"/>
        </w:rPr>
        <w:t xml:space="preserve"> (which less </w:t>
      </w:r>
      <w:proofErr w:type="gramStart"/>
      <w:r w:rsidRPr="00935155">
        <w:rPr>
          <w:rFonts w:ascii="TimesNewRomanPSMT" w:hAnsi="TimesNewRomanPSMT" w:cs="TimesNewRomanPSMT"/>
          <w:sz w:val="24"/>
          <w:szCs w:val="24"/>
          <w:lang w:val="en-MY"/>
        </w:rPr>
        <w:t xml:space="preserve">than </w:t>
      </w:r>
      <w:proofErr w:type="gramEnd"/>
      <m:oMath>
        <m:r>
          <w:rPr>
            <w:rFonts w:ascii="Cambria Math" w:hAnsi="Cambria Math" w:cs="TimesNewRomanPSMT"/>
            <w:sz w:val="24"/>
            <w:szCs w:val="24"/>
            <w:lang w:val="en-MY"/>
          </w:rPr>
          <m:t>B = 3 ft</m:t>
        </m:r>
      </m:oMath>
      <w:r w:rsidRPr="00935155">
        <w:rPr>
          <w:rFonts w:ascii="TimesNewRomanPSMT" w:hAnsi="TimesNewRomanPSMT" w:cs="TimesNewRomanPSMT"/>
          <w:sz w:val="24"/>
          <w:szCs w:val="24"/>
          <w:lang w:val="en-MY"/>
        </w:rPr>
        <w:t>).</w:t>
      </w:r>
    </w:p>
    <w:p w:rsidR="0008666F" w:rsidRPr="00935155" w:rsidRDefault="0008666F" w:rsidP="0008666F">
      <w:pPr>
        <w:autoSpaceDE w:val="0"/>
        <w:autoSpaceDN w:val="0"/>
        <w:adjustRightInd w:val="0"/>
        <w:spacing w:line="360" w:lineRule="auto"/>
        <w:jc w:val="both"/>
        <w:rPr>
          <w:rFonts w:ascii="TimesNewRomanPSMT" w:hAnsi="TimesNewRomanPSMT" w:cs="TimesNewRomanPSMT"/>
          <w:sz w:val="24"/>
          <w:szCs w:val="24"/>
          <w:lang w:val="en-MY"/>
        </w:rPr>
      </w:pPr>
      <w:r w:rsidRPr="00935155">
        <w:rPr>
          <w:rFonts w:ascii="TimesNewRomanPSMT" w:hAnsi="TimesNewRomanPSMT" w:cs="TimesNewRomanPSMT"/>
          <w:sz w:val="24"/>
          <w:szCs w:val="24"/>
          <w:lang w:val="en-MY"/>
        </w:rPr>
        <w:t xml:space="preserve">Note that we can use the full breadth of the flange since </w:t>
      </w:r>
      <m:oMath>
        <m:sSub>
          <m:sSubPr>
            <m:ctrlPr>
              <w:rPr>
                <w:rFonts w:ascii="Cambria Math" w:hAnsi="Cambria Math" w:cs="TimesNewRomanPSMT"/>
                <w:i/>
                <w:sz w:val="24"/>
                <w:szCs w:val="24"/>
                <w:lang w:val="en-MY"/>
              </w:rPr>
            </m:ctrlPr>
          </m:sSubPr>
          <m:e>
            <m:r>
              <w:rPr>
                <w:rFonts w:ascii="Cambria Math" w:hAnsi="Cambria Math" w:cs="TimesNewRomanPSMT"/>
                <w:sz w:val="24"/>
                <w:szCs w:val="24"/>
                <w:lang w:val="en-MY"/>
              </w:rPr>
              <m:t>b</m:t>
            </m:r>
          </m:e>
          <m:sub>
            <m:r>
              <w:rPr>
                <w:rFonts w:ascii="Cambria Math" w:hAnsi="Cambria Math" w:cs="TimesNewRomanPSMT"/>
                <w:sz w:val="24"/>
                <w:szCs w:val="24"/>
                <w:lang w:val="en-MY"/>
              </w:rPr>
              <m:t>f</m:t>
            </m:r>
          </m:sub>
        </m:sSub>
        <m:r>
          <w:rPr>
            <w:rFonts w:ascii="Cambria Math" w:hAnsi="Cambria Math" w:cs="TimesNewRomanPSMT"/>
            <w:sz w:val="24"/>
            <w:szCs w:val="24"/>
            <w:lang w:val="en-MY"/>
          </w:rPr>
          <m:t xml:space="preserve"> &lt; B</m:t>
        </m:r>
      </m:oMath>
      <w:r w:rsidRPr="00935155">
        <w:rPr>
          <w:rFonts w:ascii="TimesNewRomanPSMT" w:hAnsi="TimesNewRomanPSMT" w:cs="TimesNewRomanPSMT"/>
          <w:sz w:val="24"/>
          <w:szCs w:val="24"/>
          <w:lang w:val="en-MY"/>
        </w:rPr>
        <w:t xml:space="preserve"> and </w:t>
      </w:r>
      <m:oMath>
        <m:sSub>
          <m:sSubPr>
            <m:ctrlPr>
              <w:rPr>
                <w:rFonts w:ascii="Cambria Math" w:hAnsi="Cambria Math" w:cs="TimesNewRomanPSMT"/>
                <w:i/>
                <w:sz w:val="24"/>
                <w:szCs w:val="24"/>
                <w:lang w:val="en-MY"/>
              </w:rPr>
            </m:ctrlPr>
          </m:sSubPr>
          <m:e>
            <m:r>
              <w:rPr>
                <w:rFonts w:ascii="Cambria Math" w:hAnsi="Cambria Math" w:cs="TimesNewRomanPSMT"/>
                <w:sz w:val="24"/>
                <w:szCs w:val="24"/>
                <w:lang w:val="en-MY"/>
              </w:rPr>
              <m:t>b</m:t>
            </m:r>
          </m:e>
          <m:sub>
            <m:r>
              <w:rPr>
                <w:rFonts w:ascii="Cambria Math" w:hAnsi="Cambria Math" w:cs="TimesNewRomanPSMT"/>
                <w:sz w:val="24"/>
                <w:szCs w:val="24"/>
                <w:lang w:val="en-MY"/>
              </w:rPr>
              <m:t>f</m:t>
            </m:r>
          </m:sub>
        </m:sSub>
        <m:r>
          <w:rPr>
            <w:rFonts w:ascii="Cambria Math" w:hAnsi="Cambria Math" w:cs="TimesNewRomanPSMT"/>
            <w:sz w:val="24"/>
            <w:szCs w:val="24"/>
            <w:lang w:val="en-MY"/>
          </w:rPr>
          <m:t xml:space="preserve"> &lt; L/3</m:t>
        </m:r>
      </m:oMath>
    </w:p>
    <w:p w:rsidR="0008666F" w:rsidRDefault="0008666F" w:rsidP="0008666F">
      <w:pPr>
        <w:spacing w:line="360" w:lineRule="auto"/>
        <w:jc w:val="both"/>
        <w:rPr>
          <w:rFonts w:ascii="TimesNewRomanPSMT" w:hAnsi="TimesNewRomanPSMT" w:cs="TimesNewRomanPSMT"/>
          <w:sz w:val="24"/>
          <w:szCs w:val="24"/>
          <w:lang w:val="en-MY"/>
        </w:rPr>
      </w:pPr>
      <w:r w:rsidRPr="00935155">
        <w:rPr>
          <w:rFonts w:ascii="TimesNewRomanPSMT" w:hAnsi="TimesNewRomanPSMT" w:cs="TimesNewRomanPSMT"/>
          <w:sz w:val="24"/>
          <w:szCs w:val="24"/>
          <w:lang w:val="en-MY"/>
        </w:rPr>
        <w:t>Thus, we have the below effective beam section (stiffener with effective breadth of attached plating).</w:t>
      </w:r>
    </w:p>
    <w:p w:rsidR="000A266C" w:rsidRDefault="000A266C" w:rsidP="00BA4B25">
      <w:pPr>
        <w:spacing w:line="360" w:lineRule="auto"/>
        <w:jc w:val="both"/>
        <w:rPr>
          <w:sz w:val="24"/>
          <w:szCs w:val="24"/>
        </w:rPr>
      </w:pPr>
      <w:r w:rsidRPr="000A266C">
        <w:rPr>
          <w:sz w:val="24"/>
          <w:szCs w:val="24"/>
        </w:rPr>
        <w:t>Using a section modulus calculation (spreadsheet) for these scantlings gives:</w:t>
      </w:r>
    </w:p>
    <w:p w:rsidR="000A266C" w:rsidRDefault="000A266C" w:rsidP="00BA4B25">
      <w:pPr>
        <w:spacing w:line="360" w:lineRule="auto"/>
        <w:jc w:val="both"/>
        <w:rPr>
          <w:sz w:val="24"/>
          <w:szCs w:val="24"/>
        </w:rPr>
      </w:pPr>
    </w:p>
    <w:p w:rsidR="000A266C" w:rsidRDefault="000A2C10" w:rsidP="00BA4B25">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min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top</m:t>
            </m:r>
          </m:sub>
        </m:sSub>
        <m:r>
          <w:rPr>
            <w:rFonts w:ascii="Cambria Math" w:hAnsi="Cambria Math"/>
            <w:sz w:val="24"/>
            <w:szCs w:val="24"/>
          </w:rPr>
          <m:t xml:space="preserve">=27.625 </m:t>
        </m:r>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3</m:t>
            </m:r>
          </m:sup>
        </m:sSup>
      </m:oMath>
      <w:r w:rsidR="000A266C">
        <w:rPr>
          <w:sz w:val="24"/>
          <w:szCs w:val="24"/>
        </w:rPr>
        <w:t xml:space="preserve"> </w:t>
      </w:r>
    </w:p>
    <w:p w:rsidR="000A266C" w:rsidRDefault="000A266C" w:rsidP="00BA4B25">
      <w:pPr>
        <w:spacing w:line="360" w:lineRule="auto"/>
        <w:jc w:val="both"/>
        <w:rPr>
          <w:sz w:val="24"/>
          <w:szCs w:val="24"/>
        </w:rPr>
      </w:pPr>
    </w:p>
    <w:p w:rsidR="000A266C" w:rsidRDefault="000A266C" w:rsidP="000A266C">
      <w:pPr>
        <w:spacing w:line="360" w:lineRule="auto"/>
        <w:jc w:val="both"/>
        <w:rPr>
          <w:sz w:val="24"/>
          <w:szCs w:val="24"/>
        </w:rPr>
      </w:pPr>
      <w:r w:rsidRPr="000A266C">
        <w:rPr>
          <w:sz w:val="24"/>
          <w:szCs w:val="24"/>
        </w:rPr>
        <w:t>Maximum bending stress and minimum FOS:</w:t>
      </w:r>
    </w:p>
    <w:p w:rsidR="000A266C" w:rsidRPr="000A266C" w:rsidRDefault="000A266C" w:rsidP="00BA4B25">
      <w:pPr>
        <w:spacing w:line="360" w:lineRule="auto"/>
        <w:jc w:val="both"/>
        <w:rPr>
          <w:sz w:val="24"/>
          <w:szCs w:val="24"/>
        </w:rPr>
      </w:pPr>
    </w:p>
    <w:p w:rsidR="000A266C" w:rsidRDefault="000A2C10" w:rsidP="00BA4B25">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max</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w</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num>
          <m:den>
            <m:r>
              <w:rPr>
                <w:rFonts w:ascii="Cambria Math" w:hAnsi="Cambria Math"/>
                <w:sz w:val="24"/>
                <w:szCs w:val="24"/>
              </w:rPr>
              <m:t>8</m:t>
            </m:r>
          </m:den>
        </m:f>
        <m:r>
          <w:rPr>
            <w:rFonts w:ascii="Cambria Math" w:hAnsi="Cambria Math"/>
            <w:sz w:val="24"/>
            <w:szCs w:val="24"/>
          </w:rPr>
          <m:t>=</m:t>
        </m:r>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 xml:space="preserve">6144 </m:t>
                </m:r>
                <m:f>
                  <m:fPr>
                    <m:type m:val="lin"/>
                    <m:ctrlPr>
                      <w:rPr>
                        <w:rFonts w:ascii="Cambria Math" w:hAnsi="Cambria Math"/>
                        <w:i/>
                        <w:sz w:val="24"/>
                        <w:szCs w:val="24"/>
                      </w:rPr>
                    </m:ctrlPr>
                  </m:fPr>
                  <m:num>
                    <m:r>
                      <w:rPr>
                        <w:rFonts w:ascii="Cambria Math" w:hAnsi="Cambria Math"/>
                        <w:sz w:val="24"/>
                        <w:szCs w:val="24"/>
                      </w:rPr>
                      <m:t>lb</m:t>
                    </m:r>
                  </m:num>
                  <m:den>
                    <m:r>
                      <w:rPr>
                        <w:rFonts w:ascii="Cambria Math" w:hAnsi="Cambria Math"/>
                        <w:sz w:val="24"/>
                        <w:szCs w:val="24"/>
                      </w:rPr>
                      <m:t>ft</m:t>
                    </m:r>
                  </m:den>
                </m:f>
              </m:e>
            </m:d>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4 ft</m:t>
                    </m:r>
                  </m:e>
                </m:d>
              </m:e>
              <m:sup>
                <m:r>
                  <w:rPr>
                    <w:rFonts w:ascii="Cambria Math" w:hAnsi="Cambria Math"/>
                    <w:sz w:val="24"/>
                    <w:szCs w:val="24"/>
                  </w:rPr>
                  <m:t>2</m:t>
                </m:r>
              </m:sup>
            </m:sSup>
          </m:num>
          <m:den>
            <m:r>
              <w:rPr>
                <w:rFonts w:ascii="Cambria Math" w:hAnsi="Cambria Math"/>
                <w:sz w:val="24"/>
                <w:szCs w:val="24"/>
              </w:rPr>
              <m:t>8</m:t>
            </m:r>
          </m:den>
        </m:f>
        <m:r>
          <w:rPr>
            <w:rFonts w:ascii="Cambria Math" w:hAnsi="Cambria Math"/>
            <w:sz w:val="24"/>
            <w:szCs w:val="24"/>
          </w:rPr>
          <m:t>=12,288 ft lb</m:t>
        </m:r>
      </m:oMath>
      <w:r w:rsidR="000A266C">
        <w:rPr>
          <w:sz w:val="24"/>
          <w:szCs w:val="24"/>
        </w:rPr>
        <w:t xml:space="preserve"> </w:t>
      </w:r>
    </w:p>
    <w:p w:rsidR="000A266C" w:rsidRDefault="000A266C" w:rsidP="00BA4B25">
      <w:pPr>
        <w:spacing w:line="360" w:lineRule="auto"/>
        <w:jc w:val="both"/>
        <w:rPr>
          <w:sz w:val="24"/>
          <w:szCs w:val="24"/>
        </w:rPr>
      </w:pPr>
    </w:p>
    <w:p w:rsidR="000A266C" w:rsidRDefault="000A266C" w:rsidP="00BA4B25">
      <w:pPr>
        <w:spacing w:line="360" w:lineRule="auto"/>
        <w:jc w:val="both"/>
        <w:rPr>
          <w:sz w:val="24"/>
          <w:szCs w:val="24"/>
        </w:rPr>
      </w:pP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max</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max</m:t>
                </m:r>
              </m:sub>
            </m:sSub>
          </m:num>
          <m:den>
            <m:sSub>
              <m:sSubPr>
                <m:ctrlPr>
                  <w:rPr>
                    <w:rFonts w:ascii="Cambria Math" w:hAnsi="Cambria Math"/>
                    <w:i/>
                    <w:sz w:val="24"/>
                    <w:szCs w:val="24"/>
                  </w:rPr>
                </m:ctrlPr>
              </m:sSubPr>
              <m:e>
                <m:r>
                  <w:rPr>
                    <w:rFonts w:ascii="Cambria Math" w:hAnsi="Cambria Math"/>
                    <w:sz w:val="24"/>
                    <w:szCs w:val="24"/>
                  </w:rPr>
                  <m:t>SM</m:t>
                </m:r>
              </m:e>
              <m:sub>
                <m:r>
                  <w:rPr>
                    <w:rFonts w:ascii="Cambria Math" w:hAnsi="Cambria Math"/>
                    <w:sz w:val="24"/>
                    <w:szCs w:val="24"/>
                  </w:rPr>
                  <m:t>min</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12,288 ft lb</m:t>
            </m:r>
            <m:r>
              <m:rPr>
                <m:sty m:val="p"/>
              </m:rPr>
              <w:rPr>
                <w:rFonts w:ascii="Cambria Math" w:hAnsi="Cambria Math"/>
                <w:sz w:val="24"/>
                <w:szCs w:val="24"/>
              </w:rPr>
              <m:t xml:space="preserve"> </m:t>
            </m:r>
          </m:num>
          <m:den>
            <m:r>
              <w:rPr>
                <w:rFonts w:ascii="Cambria Math" w:hAnsi="Cambria Math"/>
                <w:sz w:val="24"/>
                <w:szCs w:val="24"/>
              </w:rPr>
              <m:t xml:space="preserve">27.625 </m:t>
            </m:r>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3</m:t>
                </m:r>
              </m:sup>
            </m:sSup>
          </m:den>
        </m:f>
        <m:d>
          <m:dPr>
            <m:ctrlPr>
              <w:rPr>
                <w:rFonts w:ascii="Cambria Math" w:hAnsi="Cambria Math"/>
                <w:i/>
                <w:sz w:val="24"/>
                <w:szCs w:val="24"/>
              </w:rPr>
            </m:ctrlPr>
          </m:dPr>
          <m:e>
            <m:r>
              <w:rPr>
                <w:rFonts w:ascii="Cambria Math" w:hAnsi="Cambria Math"/>
                <w:sz w:val="24"/>
                <w:szCs w:val="24"/>
              </w:rPr>
              <m:t>12</m:t>
            </m:r>
            <m:f>
              <m:fPr>
                <m:ctrlPr>
                  <w:rPr>
                    <w:rFonts w:ascii="Cambria Math" w:hAnsi="Cambria Math"/>
                    <w:i/>
                    <w:sz w:val="24"/>
                    <w:szCs w:val="24"/>
                  </w:rPr>
                </m:ctrlPr>
              </m:fPr>
              <m:num>
                <m:r>
                  <w:rPr>
                    <w:rFonts w:ascii="Cambria Math" w:hAnsi="Cambria Math"/>
                    <w:sz w:val="24"/>
                    <w:szCs w:val="24"/>
                  </w:rPr>
                  <m:t>in</m:t>
                </m:r>
              </m:num>
              <m:den>
                <m:r>
                  <w:rPr>
                    <w:rFonts w:ascii="Cambria Math" w:hAnsi="Cambria Math"/>
                    <w:sz w:val="24"/>
                    <w:szCs w:val="24"/>
                  </w:rPr>
                  <m:t>ft</m:t>
                </m:r>
              </m:den>
            </m:f>
          </m:e>
        </m:d>
        <m:r>
          <w:rPr>
            <w:rFonts w:ascii="Cambria Math" w:hAnsi="Cambria Math"/>
            <w:sz w:val="24"/>
            <w:szCs w:val="24"/>
          </w:rPr>
          <m:t xml:space="preserve">=5,338 </m:t>
        </m:r>
        <m:f>
          <m:fPr>
            <m:ctrlPr>
              <w:rPr>
                <w:rFonts w:ascii="Cambria Math" w:hAnsi="Cambria Math"/>
                <w:i/>
                <w:sz w:val="24"/>
                <w:szCs w:val="24"/>
              </w:rPr>
            </m:ctrlPr>
          </m:fPr>
          <m:num>
            <m:r>
              <w:rPr>
                <w:rFonts w:ascii="Cambria Math" w:hAnsi="Cambria Math"/>
                <w:sz w:val="24"/>
                <w:szCs w:val="24"/>
              </w:rPr>
              <m:t>lb</m:t>
            </m:r>
          </m:num>
          <m:den>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2</m:t>
                </m:r>
              </m:sup>
            </m:sSup>
          </m:den>
        </m:f>
        <m:r>
          <w:rPr>
            <w:rFonts w:ascii="Cambria Math" w:hAnsi="Cambria Math"/>
            <w:sz w:val="24"/>
            <w:szCs w:val="24"/>
          </w:rPr>
          <m:t>=5.34 ksi</m:t>
        </m:r>
      </m:oMath>
    </w:p>
    <w:p w:rsidR="000A266C" w:rsidRDefault="000A266C" w:rsidP="00BA4B25">
      <w:pPr>
        <w:spacing w:line="360" w:lineRule="auto"/>
        <w:jc w:val="both"/>
        <w:rPr>
          <w:sz w:val="24"/>
          <w:szCs w:val="24"/>
        </w:rPr>
      </w:pPr>
    </w:p>
    <w:p w:rsidR="000A266C" w:rsidRDefault="000A266C" w:rsidP="00BA4B25">
      <w:pPr>
        <w:spacing w:line="360" w:lineRule="auto"/>
        <w:jc w:val="both"/>
        <w:rPr>
          <w:sz w:val="24"/>
          <w:szCs w:val="24"/>
        </w:rPr>
      </w:pPr>
      <m:oMath>
        <m:r>
          <w:rPr>
            <w:rFonts w:ascii="Cambria Math" w:hAnsi="Cambria Math"/>
            <w:sz w:val="24"/>
            <w:szCs w:val="24"/>
          </w:rPr>
          <m:t>FOS=</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num>
          <m:den>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max</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36 ksi</m:t>
            </m:r>
          </m:num>
          <m:den>
            <m:r>
              <w:rPr>
                <w:rFonts w:ascii="Cambria Math" w:hAnsi="Cambria Math"/>
                <w:sz w:val="24"/>
                <w:szCs w:val="24"/>
              </w:rPr>
              <m:t>5.34 ksi</m:t>
            </m:r>
          </m:den>
        </m:f>
        <m:r>
          <w:rPr>
            <w:rFonts w:ascii="Cambria Math" w:hAnsi="Cambria Math"/>
            <w:sz w:val="24"/>
            <w:szCs w:val="24"/>
          </w:rPr>
          <m:t>=6.7</m:t>
        </m:r>
      </m:oMath>
      <w:r>
        <w:rPr>
          <w:sz w:val="24"/>
          <w:szCs w:val="24"/>
        </w:rPr>
        <w:t xml:space="preserve">  &gt; 2</w:t>
      </w:r>
    </w:p>
    <w:p w:rsidR="000A266C" w:rsidRDefault="000A266C" w:rsidP="00BA4B25">
      <w:pPr>
        <w:spacing w:line="360" w:lineRule="auto"/>
        <w:jc w:val="both"/>
        <w:rPr>
          <w:sz w:val="24"/>
          <w:szCs w:val="24"/>
        </w:rPr>
      </w:pPr>
    </w:p>
    <w:p w:rsidR="005035F0" w:rsidRPr="00BA4B25" w:rsidRDefault="005035F0" w:rsidP="00BA4B25">
      <w:pPr>
        <w:spacing w:line="360" w:lineRule="auto"/>
        <w:jc w:val="both"/>
        <w:rPr>
          <w:sz w:val="24"/>
          <w:szCs w:val="24"/>
        </w:rPr>
      </w:pPr>
      <w:r w:rsidRPr="00BA4B25">
        <w:rPr>
          <w:sz w:val="24"/>
          <w:szCs w:val="24"/>
        </w:rPr>
        <w:t>Additional notes about maximum bending moments and deflections for beams:</w:t>
      </w:r>
    </w:p>
    <w:p w:rsidR="005035F0" w:rsidRPr="00BA4B25" w:rsidRDefault="005035F0" w:rsidP="00BA4B25">
      <w:pPr>
        <w:autoSpaceDE w:val="0"/>
        <w:autoSpaceDN w:val="0"/>
        <w:adjustRightInd w:val="0"/>
        <w:spacing w:line="360" w:lineRule="auto"/>
        <w:jc w:val="both"/>
        <w:rPr>
          <w:sz w:val="24"/>
          <w:szCs w:val="24"/>
        </w:rPr>
      </w:pPr>
      <w:r w:rsidRPr="00BA4B25">
        <w:rPr>
          <w:sz w:val="24"/>
          <w:szCs w:val="24"/>
        </w:rPr>
        <w:t>In the previous example, we used a maximum bending moment at the center of the beam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max</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w</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num>
          <m:den>
            <m:r>
              <w:rPr>
                <w:rFonts w:ascii="Cambria Math" w:hAnsi="Cambria Math"/>
                <w:sz w:val="24"/>
                <w:szCs w:val="24"/>
              </w:rPr>
              <m:t>8</m:t>
            </m:r>
          </m:den>
        </m:f>
      </m:oMath>
      <w:r w:rsidRPr="00BA4B25">
        <w:rPr>
          <w:sz w:val="24"/>
          <w:szCs w:val="24"/>
        </w:rPr>
        <w:t>). This is used in many ship structural design applications, since it is the “worst-case” moment for a uniformly-loaded beam (note that hydrostatic pressure provides a uniform load on a horizontally-oriented beam/stiffener). This maximum moment can be derived for a simply-supported uniformly loaded beam using the Principle of Static Equilibrium. Maximum bending moment (and also maximum shear force and maximum deflection) can likewise be determined in a similar manner for any combination of end condition and load type. Rather than do this “from scratch” for each possible case, it is often useful to make use of design manuals, which usually contain listings of maximum bending moments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max</m:t>
            </m:r>
          </m:sub>
        </m:sSub>
      </m:oMath>
      <w:r w:rsidRPr="00BA4B25">
        <w:rPr>
          <w:sz w:val="24"/>
          <w:szCs w:val="24"/>
        </w:rPr>
        <w:t xml:space="preserve">), shear forces </w:t>
      </w:r>
      <w:r w:rsidRPr="00BA4B25">
        <w:rPr>
          <w:sz w:val="24"/>
          <w:szCs w:val="24"/>
        </w:rPr>
        <w:lastRenderedPageBreak/>
        <w:t>(</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max</m:t>
            </m:r>
          </m:sub>
        </m:sSub>
      </m:oMath>
      <w:r w:rsidRPr="00BA4B25">
        <w:rPr>
          <w:sz w:val="24"/>
          <w:szCs w:val="24"/>
        </w:rPr>
        <w:t>), and deflections (</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max</m:t>
            </m:r>
          </m:sub>
        </m:sSub>
      </m:oMath>
      <w:r w:rsidRPr="00BA4B25">
        <w:rPr>
          <w:sz w:val="24"/>
          <w:szCs w:val="24"/>
        </w:rPr>
        <w:t>) for a wide range of such conditions. Some cases used often in ship structural design (and which we will use in this course) are shown below.</w:t>
      </w:r>
    </w:p>
    <w:p w:rsidR="005035F0" w:rsidRPr="00BA4B25" w:rsidRDefault="005035F0" w:rsidP="00BA4B25">
      <w:pPr>
        <w:spacing w:line="360" w:lineRule="auto"/>
        <w:jc w:val="both"/>
        <w:rPr>
          <w:sz w:val="24"/>
          <w:szCs w:val="24"/>
        </w:rPr>
      </w:pPr>
    </w:p>
    <w:p w:rsidR="005035F0" w:rsidRPr="00BA4B25" w:rsidRDefault="005035F0" w:rsidP="00BA4B25">
      <w:pPr>
        <w:spacing w:line="360" w:lineRule="auto"/>
        <w:jc w:val="center"/>
        <w:rPr>
          <w:sz w:val="24"/>
          <w:szCs w:val="24"/>
        </w:rPr>
      </w:pPr>
      <w:r w:rsidRPr="00BA4B25">
        <w:rPr>
          <w:noProof/>
          <w:sz w:val="24"/>
          <w:szCs w:val="24"/>
          <w:lang w:val="en-MY" w:eastAsia="ja-JP"/>
        </w:rPr>
        <w:drawing>
          <wp:inline distT="0" distB="0" distL="0" distR="0" wp14:anchorId="6EC2A053" wp14:editId="3B8D89C3">
            <wp:extent cx="5664200" cy="2498795"/>
            <wp:effectExtent l="0" t="0" r="0" b="0"/>
            <wp:docPr id="10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55">
                      <a:lum contrast="20000"/>
                    </a:blip>
                    <a:srcRect/>
                    <a:stretch>
                      <a:fillRect/>
                    </a:stretch>
                  </pic:blipFill>
                  <pic:spPr bwMode="auto">
                    <a:xfrm>
                      <a:off x="0" y="0"/>
                      <a:ext cx="5659009" cy="2496505"/>
                    </a:xfrm>
                    <a:prstGeom prst="rect">
                      <a:avLst/>
                    </a:prstGeom>
                    <a:noFill/>
                    <a:ln w="9525">
                      <a:noFill/>
                      <a:miter lim="800000"/>
                      <a:headEnd/>
                      <a:tailEnd/>
                    </a:ln>
                  </pic:spPr>
                </pic:pic>
              </a:graphicData>
            </a:graphic>
          </wp:inline>
        </w:drawing>
      </w:r>
    </w:p>
    <w:p w:rsidR="00530157" w:rsidRDefault="00530157" w:rsidP="0089613B">
      <w:bookmarkStart w:id="147" w:name="_Toc461620563"/>
    </w:p>
    <w:p w:rsidR="00DB614C" w:rsidRDefault="00DB614C" w:rsidP="0089613B"/>
    <w:p w:rsidR="005035F0" w:rsidRPr="00A922E3" w:rsidRDefault="00114B95" w:rsidP="0008666F">
      <w:pPr>
        <w:pStyle w:val="Heading2"/>
        <w:spacing w:before="0" w:after="0" w:line="360" w:lineRule="auto"/>
        <w:ind w:left="720"/>
      </w:pPr>
      <w:bookmarkStart w:id="148" w:name="_Toc461620564"/>
      <w:bookmarkStart w:id="149" w:name="_Toc519801672"/>
      <w:bookmarkEnd w:id="147"/>
      <w:r>
        <w:t>6</w:t>
      </w:r>
      <w:r w:rsidR="005035F0" w:rsidRPr="00A922E3">
        <w:t>.</w:t>
      </w:r>
      <w:r w:rsidR="0008666F">
        <w:t>6</w:t>
      </w:r>
      <w:r w:rsidR="00BA4B25">
        <w:t>.</w:t>
      </w:r>
      <w:r w:rsidR="005035F0" w:rsidRPr="00A922E3">
        <w:t xml:space="preserve"> Hull–Superstructure Interaction</w:t>
      </w:r>
      <w:bookmarkEnd w:id="148"/>
      <w:bookmarkEnd w:id="149"/>
    </w:p>
    <w:p w:rsidR="005035F0" w:rsidRPr="00BA4B25" w:rsidRDefault="005035F0" w:rsidP="00114B95">
      <w:pPr>
        <w:autoSpaceDE w:val="0"/>
        <w:autoSpaceDN w:val="0"/>
        <w:adjustRightInd w:val="0"/>
        <w:spacing w:after="240" w:line="360" w:lineRule="auto"/>
        <w:jc w:val="both"/>
        <w:rPr>
          <w:sz w:val="24"/>
          <w:szCs w:val="24"/>
        </w:rPr>
      </w:pPr>
      <w:r w:rsidRPr="00BA4B25">
        <w:rPr>
          <w:sz w:val="24"/>
          <w:szCs w:val="24"/>
        </w:rPr>
        <w:t xml:space="preserve">Up to now we have considered the hull to be a single, continuous beam that we can analyze using Euler and </w:t>
      </w:r>
      <w:proofErr w:type="spellStart"/>
      <w:r w:rsidRPr="00BA4B25">
        <w:rPr>
          <w:sz w:val="24"/>
          <w:szCs w:val="24"/>
        </w:rPr>
        <w:t>Schade</w:t>
      </w:r>
      <w:proofErr w:type="spellEnd"/>
      <w:r w:rsidRPr="00BA4B25">
        <w:rPr>
          <w:sz w:val="24"/>
          <w:szCs w:val="24"/>
        </w:rPr>
        <w:t xml:space="preserve"> methods, plus shear flow. A good question is, “how does the superstructure interact structurally with the rest of the hull?” </w:t>
      </w:r>
    </w:p>
    <w:p w:rsidR="005035F0" w:rsidRPr="00BA4B25" w:rsidRDefault="005035F0" w:rsidP="00114B95">
      <w:pPr>
        <w:autoSpaceDE w:val="0"/>
        <w:autoSpaceDN w:val="0"/>
        <w:adjustRightInd w:val="0"/>
        <w:spacing w:after="240" w:line="360" w:lineRule="auto"/>
        <w:ind w:firstLine="567"/>
        <w:jc w:val="both"/>
        <w:rPr>
          <w:sz w:val="24"/>
          <w:szCs w:val="24"/>
        </w:rPr>
      </w:pPr>
      <w:r w:rsidRPr="00BA4B25">
        <w:rPr>
          <w:sz w:val="24"/>
          <w:szCs w:val="24"/>
        </w:rPr>
        <w:t>Like most naval architecture answers, this one starts with, “it depends!” Follow-on questions might include: “How long and wide is the deckhouse?”, “How is it structurally connected to the deck?” and “What material is it made of?</w:t>
      </w:r>
      <w:proofErr w:type="gramStart"/>
      <w:r w:rsidRPr="00BA4B25">
        <w:rPr>
          <w:sz w:val="24"/>
          <w:szCs w:val="24"/>
        </w:rPr>
        <w:t>”.</w:t>
      </w:r>
      <w:proofErr w:type="gramEnd"/>
      <w:r w:rsidRPr="00BA4B25">
        <w:rPr>
          <w:sz w:val="24"/>
          <w:szCs w:val="24"/>
        </w:rPr>
        <w:t xml:space="preserve"> The basic approach is to determine whether the deckhouse is structurally “stiff enough” to influence the bending characteristics of the hull. Similarly, an equally important question is “does the hull’s deflection influence the deckhouse?”</w:t>
      </w:r>
    </w:p>
    <w:p w:rsidR="005035F0" w:rsidRPr="00BA4B25" w:rsidRDefault="005035F0" w:rsidP="00114B95">
      <w:pPr>
        <w:autoSpaceDE w:val="0"/>
        <w:autoSpaceDN w:val="0"/>
        <w:adjustRightInd w:val="0"/>
        <w:spacing w:after="240" w:line="360" w:lineRule="auto"/>
        <w:ind w:firstLine="567"/>
        <w:jc w:val="both"/>
        <w:rPr>
          <w:sz w:val="24"/>
          <w:szCs w:val="24"/>
        </w:rPr>
      </w:pPr>
      <w:r w:rsidRPr="00BA4B25">
        <w:rPr>
          <w:sz w:val="24"/>
          <w:szCs w:val="24"/>
        </w:rPr>
        <w:t>Here are some thought provoking questions about hull/superstructure interactions. Imagine a hull subject to a hogging moment. Does that put the deck in tension or compression? H</w:t>
      </w:r>
      <w:r w:rsidR="002A3013">
        <w:rPr>
          <w:sz w:val="24"/>
          <w:szCs w:val="24"/>
        </w:rPr>
        <w:t>opefully you immediately answer</w:t>
      </w:r>
      <w:r w:rsidRPr="00BA4B25">
        <w:rPr>
          <w:sz w:val="24"/>
          <w:szCs w:val="24"/>
        </w:rPr>
        <w:t xml:space="preserve">, tension! The deck is getting longer due to the hogging. Think of a short deckhouse (about 20% of the vessel’s length) that is just sitting on the deck at </w:t>
      </w:r>
      <w:proofErr w:type="spellStart"/>
      <w:r w:rsidRPr="00BA4B25">
        <w:rPr>
          <w:sz w:val="24"/>
          <w:szCs w:val="24"/>
        </w:rPr>
        <w:t>midships</w:t>
      </w:r>
      <w:proofErr w:type="spellEnd"/>
      <w:r w:rsidRPr="00BA4B25">
        <w:rPr>
          <w:sz w:val="24"/>
          <w:szCs w:val="24"/>
        </w:rPr>
        <w:t xml:space="preserve"> and is not attached. The deck will just expand and contract underneath the deckhouse and no loads(apart from friction and gravity) will transmit to the deckhouse, except that the deckhouse is being pushed up in the middle by the deck and is </w:t>
      </w:r>
      <w:r w:rsidRPr="00BA4B25">
        <w:rPr>
          <w:sz w:val="24"/>
          <w:szCs w:val="24"/>
        </w:rPr>
        <w:lastRenderedPageBreak/>
        <w:t>unsupported at the forward and aft ends as the deck has dropped due to hogging deflection! That is a similar case to the hull only getting hydrostatic support in the middle! In other words, the deckhouse would hog as well as the hull! In this case, while the deck is in tension, the bottom of the deckhouse will be in compression!</w:t>
      </w:r>
    </w:p>
    <w:p w:rsidR="005035F0" w:rsidRPr="00BA4B25" w:rsidRDefault="005035F0" w:rsidP="00114B95">
      <w:pPr>
        <w:autoSpaceDE w:val="0"/>
        <w:autoSpaceDN w:val="0"/>
        <w:adjustRightInd w:val="0"/>
        <w:spacing w:after="240" w:line="360" w:lineRule="auto"/>
        <w:ind w:firstLine="567"/>
        <w:jc w:val="both"/>
        <w:rPr>
          <w:sz w:val="24"/>
          <w:szCs w:val="24"/>
        </w:rPr>
      </w:pPr>
      <w:r w:rsidRPr="00BA4B25">
        <w:rPr>
          <w:sz w:val="24"/>
          <w:szCs w:val="24"/>
        </w:rPr>
        <w:t xml:space="preserve">Now imagine that while the vessel is hogged, the rectangular deckhouse is bolted to the deck at only the four corners. How do you get the four corners to cinch down to the deck? You screw the bolts down tight, which </w:t>
      </w:r>
      <w:proofErr w:type="gramStart"/>
      <w:r w:rsidRPr="00BA4B25">
        <w:rPr>
          <w:sz w:val="24"/>
          <w:szCs w:val="24"/>
        </w:rPr>
        <w:t>puts</w:t>
      </w:r>
      <w:proofErr w:type="gramEnd"/>
      <w:r w:rsidRPr="00BA4B25">
        <w:rPr>
          <w:sz w:val="24"/>
          <w:szCs w:val="24"/>
        </w:rPr>
        <w:t xml:space="preserve"> a large tensile stress on the bolts. </w:t>
      </w:r>
      <w:proofErr w:type="gramStart"/>
      <w:r w:rsidRPr="00BA4B25">
        <w:rPr>
          <w:sz w:val="24"/>
          <w:szCs w:val="24"/>
        </w:rPr>
        <w:t>When the vessel hogs, the two forward bolts will also move forward while the two aft bolts will move aft.</w:t>
      </w:r>
      <w:proofErr w:type="gramEnd"/>
      <w:r w:rsidRPr="00BA4B25">
        <w:rPr>
          <w:sz w:val="24"/>
          <w:szCs w:val="24"/>
        </w:rPr>
        <w:t xml:space="preserve"> That will put the bottom of the deckhouse in tension. At the same time, the forward and aft bolts move down relative to the middle. That push up in the middle may cause the deckhouse to bend, which increases the deckhouse hog. On the other hand, since the bottom of the deckhouse now moves with the deck, the bottom of the deckhouse is now in tension!</w:t>
      </w:r>
    </w:p>
    <w:p w:rsidR="005035F0" w:rsidRPr="00BA4B25" w:rsidRDefault="005035F0" w:rsidP="001063D3">
      <w:pPr>
        <w:autoSpaceDE w:val="0"/>
        <w:autoSpaceDN w:val="0"/>
        <w:adjustRightInd w:val="0"/>
        <w:spacing w:line="360" w:lineRule="auto"/>
        <w:ind w:firstLine="567"/>
        <w:jc w:val="both"/>
        <w:rPr>
          <w:sz w:val="24"/>
          <w:szCs w:val="24"/>
        </w:rPr>
      </w:pPr>
      <w:r w:rsidRPr="00BA4B25">
        <w:rPr>
          <w:sz w:val="24"/>
          <w:szCs w:val="24"/>
        </w:rPr>
        <w:t xml:space="preserve">What is the goal? Well, structures last longer and can be built lighter if they don’t carry loads, so naval architects will often use methods that have some boundary condition fixity so that the deckhouse is neither in tension nor compression. Since not attaching it would give a compressive load, and making it rigidly attached would give a tensile load, the solution is to use a compliant joint. The most common is an </w:t>
      </w:r>
      <w:r w:rsidRPr="00BA4B25">
        <w:rPr>
          <w:i/>
          <w:iCs/>
          <w:sz w:val="24"/>
          <w:szCs w:val="24"/>
        </w:rPr>
        <w:t xml:space="preserve">expansion joint </w:t>
      </w:r>
      <w:r w:rsidRPr="00BA4B25">
        <w:rPr>
          <w:sz w:val="24"/>
          <w:szCs w:val="24"/>
        </w:rPr>
        <w:t>as shown in the below figure. Where the joints go is important, and from the discussion above it should be clear that the highest loads will be at the forward and aft ends of the deckhouse. These are common stress “hot spots” on ships, with cracking seen on many ships, including the DDG963, CG47, PC and others.</w:t>
      </w:r>
    </w:p>
    <w:p w:rsidR="005035F0" w:rsidRPr="00BA4B25" w:rsidRDefault="005035F0" w:rsidP="00114B95">
      <w:pPr>
        <w:autoSpaceDE w:val="0"/>
        <w:autoSpaceDN w:val="0"/>
        <w:adjustRightInd w:val="0"/>
        <w:spacing w:line="360" w:lineRule="auto"/>
        <w:ind w:firstLine="567"/>
        <w:jc w:val="both"/>
        <w:rPr>
          <w:sz w:val="24"/>
        </w:rPr>
      </w:pPr>
      <w:r w:rsidRPr="00BA4B25">
        <w:rPr>
          <w:sz w:val="24"/>
          <w:szCs w:val="24"/>
        </w:rPr>
        <w:t xml:space="preserve">This is a good time to remind the student of the old engineering proverb, “the load goes to the stiffest structure”. It is often hard to determine how the superstructure will react unless its </w:t>
      </w:r>
      <w:r w:rsidRPr="00BA4B25">
        <w:rPr>
          <w:i/>
          <w:iCs/>
          <w:sz w:val="24"/>
          <w:szCs w:val="24"/>
        </w:rPr>
        <w:t xml:space="preserve">relative stiffness </w:t>
      </w:r>
      <w:r w:rsidRPr="00BA4B25">
        <w:rPr>
          <w:sz w:val="24"/>
          <w:szCs w:val="24"/>
        </w:rPr>
        <w:t>compared to the hull is known. This is therefore a very good application for finite element analysis, which will be our next topic.</w:t>
      </w:r>
    </w:p>
    <w:p w:rsidR="005035F0" w:rsidRPr="00BA4B25" w:rsidRDefault="005035F0" w:rsidP="001063D3">
      <w:pPr>
        <w:autoSpaceDE w:val="0"/>
        <w:autoSpaceDN w:val="0"/>
        <w:adjustRightInd w:val="0"/>
        <w:spacing w:line="360" w:lineRule="auto"/>
        <w:jc w:val="both"/>
        <w:rPr>
          <w:sz w:val="24"/>
        </w:rPr>
      </w:pPr>
    </w:p>
    <w:p w:rsidR="005035F0" w:rsidRPr="00BA4B25" w:rsidRDefault="005035F0" w:rsidP="001063D3">
      <w:pPr>
        <w:autoSpaceDE w:val="0"/>
        <w:autoSpaceDN w:val="0"/>
        <w:adjustRightInd w:val="0"/>
        <w:spacing w:line="360" w:lineRule="auto"/>
        <w:jc w:val="center"/>
        <w:rPr>
          <w:color w:val="0070C0"/>
          <w:sz w:val="24"/>
        </w:rPr>
      </w:pPr>
      <w:r w:rsidRPr="00BA4B25">
        <w:rPr>
          <w:noProof/>
          <w:color w:val="0070C0"/>
          <w:sz w:val="24"/>
          <w:lang w:val="en-MY" w:eastAsia="ja-JP"/>
        </w:rPr>
        <w:lastRenderedPageBreak/>
        <w:drawing>
          <wp:inline distT="0" distB="0" distL="0" distR="0" wp14:anchorId="3FEAD030" wp14:editId="2E418CD1">
            <wp:extent cx="4748800" cy="2424665"/>
            <wp:effectExtent l="0" t="0" r="0" b="0"/>
            <wp:docPr id="10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56"/>
                    <a:srcRect/>
                    <a:stretch>
                      <a:fillRect/>
                    </a:stretch>
                  </pic:blipFill>
                  <pic:spPr bwMode="auto">
                    <a:xfrm>
                      <a:off x="0" y="0"/>
                      <a:ext cx="4747381" cy="2423940"/>
                    </a:xfrm>
                    <a:prstGeom prst="rect">
                      <a:avLst/>
                    </a:prstGeom>
                    <a:noFill/>
                    <a:ln w="9525">
                      <a:noFill/>
                      <a:miter lim="800000"/>
                      <a:headEnd/>
                      <a:tailEnd/>
                    </a:ln>
                  </pic:spPr>
                </pic:pic>
              </a:graphicData>
            </a:graphic>
          </wp:inline>
        </w:drawing>
      </w:r>
    </w:p>
    <w:p w:rsidR="00DB614C" w:rsidRPr="00372A74" w:rsidRDefault="00DB614C" w:rsidP="00DB614C">
      <w:pPr>
        <w:autoSpaceDE w:val="0"/>
        <w:autoSpaceDN w:val="0"/>
        <w:adjustRightInd w:val="0"/>
        <w:spacing w:line="360" w:lineRule="auto"/>
        <w:jc w:val="center"/>
        <w:rPr>
          <w:sz w:val="24"/>
          <w:szCs w:val="24"/>
        </w:rPr>
      </w:pPr>
      <w:r w:rsidRPr="00372A74">
        <w:rPr>
          <w:b/>
          <w:sz w:val="24"/>
          <w:szCs w:val="24"/>
        </w:rPr>
        <w:t>Figure.</w:t>
      </w:r>
      <w:r>
        <w:rPr>
          <w:b/>
          <w:sz w:val="24"/>
          <w:szCs w:val="24"/>
        </w:rPr>
        <w:t>6.12</w:t>
      </w:r>
      <w:r w:rsidRPr="00372A74">
        <w:rPr>
          <w:b/>
          <w:sz w:val="24"/>
          <w:szCs w:val="24"/>
        </w:rPr>
        <w:t>:</w:t>
      </w:r>
      <w:r w:rsidRPr="00372A74">
        <w:rPr>
          <w:sz w:val="24"/>
          <w:szCs w:val="24"/>
        </w:rPr>
        <w:t xml:space="preserve"> </w:t>
      </w:r>
      <w:r>
        <w:rPr>
          <w:sz w:val="24"/>
          <w:szCs w:val="24"/>
        </w:rPr>
        <w:t xml:space="preserve">Distribution of stress on </w:t>
      </w:r>
      <w:r w:rsidRPr="001B31D1">
        <w:rPr>
          <w:sz w:val="24"/>
          <w:szCs w:val="24"/>
        </w:rPr>
        <w:t>ship</w:t>
      </w:r>
      <w:r w:rsidRPr="00372A74">
        <w:rPr>
          <w:sz w:val="24"/>
          <w:szCs w:val="24"/>
        </w:rPr>
        <w:t>.</w:t>
      </w:r>
    </w:p>
    <w:p w:rsidR="005035F0" w:rsidRPr="00F12690" w:rsidRDefault="005035F0" w:rsidP="001063D3">
      <w:pPr>
        <w:autoSpaceDE w:val="0"/>
        <w:autoSpaceDN w:val="0"/>
        <w:adjustRightInd w:val="0"/>
        <w:spacing w:line="360" w:lineRule="auto"/>
        <w:jc w:val="both"/>
        <w:rPr>
          <w:rFonts w:ascii="Cambria" w:hAnsi="Cambria"/>
          <w:color w:val="0070C0"/>
          <w:sz w:val="24"/>
        </w:rPr>
      </w:pPr>
    </w:p>
    <w:p w:rsidR="005035F0" w:rsidRDefault="005035F0" w:rsidP="005035F0">
      <w:pPr>
        <w:rPr>
          <w:rFonts w:ascii="Bodoni MT Black" w:hAnsi="Bodoni MT Black"/>
          <w:b/>
          <w:bCs/>
          <w:color w:val="C00000"/>
          <w:sz w:val="48"/>
          <w:szCs w:val="48"/>
          <w:lang w:bidi="en-US"/>
        </w:rPr>
      </w:pPr>
      <w:r>
        <w:rPr>
          <w:rFonts w:ascii="Bodoni MT Black" w:hAnsi="Bodoni MT Black"/>
          <w:color w:val="C00000"/>
          <w:sz w:val="48"/>
          <w:szCs w:val="48"/>
        </w:rPr>
        <w:br w:type="page"/>
      </w:r>
    </w:p>
    <w:p w:rsidR="00180E31" w:rsidRPr="00660233" w:rsidRDefault="005035F0" w:rsidP="00180E31">
      <w:pPr>
        <w:pStyle w:val="text"/>
        <w:jc w:val="center"/>
        <w:rPr>
          <w:rFonts w:ascii="Bodoni MT Black" w:hAnsi="Bodoni MT Black"/>
          <w:b/>
          <w:color w:val="C00000"/>
          <w:sz w:val="48"/>
          <w:szCs w:val="48"/>
        </w:rPr>
      </w:pPr>
      <w:bookmarkStart w:id="150" w:name="_Toc461620579"/>
      <w:r w:rsidRPr="00660233">
        <w:rPr>
          <w:rFonts w:ascii="Bodoni MT Black" w:hAnsi="Bodoni MT Black"/>
          <w:b/>
          <w:color w:val="C00000"/>
          <w:sz w:val="48"/>
          <w:szCs w:val="48"/>
        </w:rPr>
        <w:lastRenderedPageBreak/>
        <w:t xml:space="preserve">Chapter </w:t>
      </w:r>
      <w:r w:rsidR="00660233" w:rsidRPr="00660233">
        <w:rPr>
          <w:rFonts w:ascii="Bodoni MT Black" w:hAnsi="Bodoni MT Black"/>
          <w:b/>
          <w:color w:val="C00000"/>
          <w:sz w:val="48"/>
          <w:szCs w:val="48"/>
        </w:rPr>
        <w:t>7</w:t>
      </w:r>
    </w:p>
    <w:p w:rsidR="005035F0" w:rsidRPr="001259EE" w:rsidRDefault="00660233" w:rsidP="00660233">
      <w:pPr>
        <w:pStyle w:val="Heading1"/>
        <w:spacing w:after="240"/>
        <w:jc w:val="center"/>
        <w:rPr>
          <w:rFonts w:ascii="Bodoni MT Black" w:hAnsi="Bodoni MT Black"/>
          <w:color w:val="C00000"/>
          <w:sz w:val="48"/>
          <w:szCs w:val="48"/>
        </w:rPr>
      </w:pPr>
      <w:bookmarkStart w:id="151" w:name="_Toc461620602"/>
      <w:bookmarkStart w:id="152" w:name="_Toc519801673"/>
      <w:bookmarkEnd w:id="150"/>
      <w:r>
        <w:rPr>
          <w:rFonts w:ascii="Bodoni MT Black" w:hAnsi="Bodoni MT Black"/>
          <w:color w:val="C00000"/>
          <w:sz w:val="48"/>
          <w:szCs w:val="48"/>
        </w:rPr>
        <w:t>7.0</w:t>
      </w:r>
      <w:r w:rsidR="005035F0" w:rsidRPr="001259EE">
        <w:rPr>
          <w:rFonts w:ascii="Bodoni MT Black" w:hAnsi="Bodoni MT Black"/>
          <w:color w:val="C00000"/>
          <w:sz w:val="48"/>
          <w:szCs w:val="48"/>
        </w:rPr>
        <w:t xml:space="preserve"> </w:t>
      </w:r>
      <w:r w:rsidR="005035F0">
        <w:rPr>
          <w:rFonts w:ascii="Bodoni MT Black" w:hAnsi="Bodoni MT Black"/>
          <w:color w:val="C00000"/>
          <w:sz w:val="48"/>
          <w:szCs w:val="48"/>
        </w:rPr>
        <w:t>S</w:t>
      </w:r>
      <w:r w:rsidR="005035F0" w:rsidRPr="00ED780A">
        <w:rPr>
          <w:rFonts w:ascii="Bodoni MT Black" w:hAnsi="Bodoni MT Black"/>
          <w:color w:val="C00000"/>
          <w:sz w:val="48"/>
          <w:szCs w:val="48"/>
        </w:rPr>
        <w:t>hip and Offshore</w:t>
      </w:r>
      <w:r w:rsidR="005035F0">
        <w:rPr>
          <w:rFonts w:ascii="Bodoni MT Black" w:hAnsi="Bodoni MT Black"/>
          <w:color w:val="C00000"/>
          <w:sz w:val="48"/>
          <w:szCs w:val="48"/>
        </w:rPr>
        <w:t xml:space="preserve"> Structures </w:t>
      </w:r>
      <w:r w:rsidR="009F6633">
        <w:rPr>
          <w:rFonts w:ascii="Bodoni MT Black" w:hAnsi="Bodoni MT Black"/>
          <w:color w:val="C00000"/>
          <w:sz w:val="48"/>
          <w:szCs w:val="48"/>
        </w:rPr>
        <w:t xml:space="preserve">Strength </w:t>
      </w:r>
      <w:r w:rsidR="005035F0">
        <w:rPr>
          <w:rFonts w:ascii="Bodoni MT Black" w:hAnsi="Bodoni MT Black"/>
          <w:color w:val="C00000"/>
          <w:sz w:val="48"/>
          <w:szCs w:val="48"/>
        </w:rPr>
        <w:t>Analysis</w:t>
      </w:r>
      <w:bookmarkEnd w:id="151"/>
      <w:bookmarkEnd w:id="152"/>
    </w:p>
    <w:p w:rsidR="00660233" w:rsidRDefault="00660233" w:rsidP="00BF58BD">
      <w:bookmarkStart w:id="153" w:name="_Toc461620603"/>
    </w:p>
    <w:p w:rsidR="00D22988" w:rsidRPr="00D22988" w:rsidRDefault="00D22988" w:rsidP="00D22988">
      <w:pPr>
        <w:rPr>
          <w:sz w:val="24"/>
          <w:szCs w:val="24"/>
        </w:rPr>
      </w:pPr>
    </w:p>
    <w:p w:rsidR="005035F0" w:rsidRPr="00CB6D35" w:rsidRDefault="00BF58BD" w:rsidP="006A07AD">
      <w:pPr>
        <w:pStyle w:val="Heading2"/>
        <w:spacing w:before="0" w:after="240"/>
        <w:ind w:left="720"/>
        <w:rPr>
          <w:bCs w:val="0"/>
        </w:rPr>
      </w:pPr>
      <w:bookmarkStart w:id="154" w:name="_Toc519801674"/>
      <w:r>
        <w:rPr>
          <w:bCs w:val="0"/>
        </w:rPr>
        <w:t>7</w:t>
      </w:r>
      <w:r w:rsidR="005035F0" w:rsidRPr="00CB6D35">
        <w:rPr>
          <w:bCs w:val="0"/>
        </w:rPr>
        <w:t>.1 Tertiary Structure: Plate</w:t>
      </w:r>
      <w:bookmarkEnd w:id="153"/>
      <w:bookmarkEnd w:id="154"/>
    </w:p>
    <w:p w:rsidR="005035F0" w:rsidRPr="00BF58BD" w:rsidRDefault="005035F0" w:rsidP="00BF58BD">
      <w:pPr>
        <w:autoSpaceDE w:val="0"/>
        <w:autoSpaceDN w:val="0"/>
        <w:adjustRightInd w:val="0"/>
        <w:spacing w:line="360" w:lineRule="auto"/>
        <w:jc w:val="both"/>
        <w:rPr>
          <w:sz w:val="24"/>
          <w:szCs w:val="24"/>
        </w:rPr>
      </w:pPr>
      <w:r w:rsidRPr="00BF58BD">
        <w:rPr>
          <w:sz w:val="24"/>
          <w:szCs w:val="24"/>
        </w:rPr>
        <w:t>The focus in this course so far has been to analyze beam structures, where we defined a beam as a structure that has one dimension (x-axis) larger than the other two (y and z axes). This allowed us to ignore Poisson’s effects, which is the main difference between plates and beams. Plates are structures that have two dimensions that are similar in magnitude and one (thickness) that is much less. Many of the same theories used for beams can be modified slightly to apply to plate structures. The other big difference between beams and plates is that for plates we always have to consider loads in more than one direction.</w:t>
      </w:r>
    </w:p>
    <w:p w:rsidR="005035F0" w:rsidRPr="00BF58BD" w:rsidRDefault="002F6DFF" w:rsidP="00BF58BD">
      <w:pPr>
        <w:autoSpaceDE w:val="0"/>
        <w:autoSpaceDN w:val="0"/>
        <w:adjustRightInd w:val="0"/>
        <w:spacing w:line="360" w:lineRule="auto"/>
        <w:ind w:firstLine="567"/>
        <w:jc w:val="both"/>
        <w:rPr>
          <w:sz w:val="24"/>
          <w:szCs w:val="24"/>
        </w:rPr>
      </w:pPr>
      <w:r>
        <w:rPr>
          <w:sz w:val="24"/>
          <w:szCs w:val="24"/>
        </w:rPr>
        <w:t xml:space="preserve">In the section, </w:t>
      </w:r>
      <w:r w:rsidR="005035F0" w:rsidRPr="00BF58BD">
        <w:rPr>
          <w:sz w:val="24"/>
          <w:szCs w:val="24"/>
        </w:rPr>
        <w:t xml:space="preserve">plate analysis </w:t>
      </w:r>
      <w:r>
        <w:rPr>
          <w:sz w:val="24"/>
          <w:szCs w:val="24"/>
        </w:rPr>
        <w:t xml:space="preserve">is used </w:t>
      </w:r>
      <w:r w:rsidR="005035F0" w:rsidRPr="00BF58BD">
        <w:rPr>
          <w:sz w:val="24"/>
          <w:szCs w:val="24"/>
        </w:rPr>
        <w:t xml:space="preserve">to design plating for the hull, decks and bulkheads. </w:t>
      </w:r>
      <w:r>
        <w:rPr>
          <w:sz w:val="24"/>
          <w:szCs w:val="24"/>
        </w:rPr>
        <w:t>The analysis is under condition as w</w:t>
      </w:r>
      <w:r w:rsidR="005035F0" w:rsidRPr="00BF58BD">
        <w:rPr>
          <w:sz w:val="24"/>
          <w:szCs w:val="24"/>
        </w:rPr>
        <w:t xml:space="preserve">hile point loads are possible, most plate loading is due to hydrostatic pressure </w:t>
      </w:r>
      <w:r>
        <w:rPr>
          <w:sz w:val="24"/>
          <w:szCs w:val="24"/>
        </w:rPr>
        <w:t xml:space="preserve">in </w:t>
      </w:r>
      <w:r w:rsidR="005035F0" w:rsidRPr="00BF58BD">
        <w:rPr>
          <w:sz w:val="24"/>
          <w:szCs w:val="24"/>
        </w:rPr>
        <w:t>external or internal</w:t>
      </w:r>
      <w:r>
        <w:rPr>
          <w:sz w:val="24"/>
          <w:szCs w:val="24"/>
        </w:rPr>
        <w:t xml:space="preserve"> pressures</w:t>
      </w:r>
      <w:r w:rsidR="005035F0" w:rsidRPr="00BF58BD">
        <w:rPr>
          <w:sz w:val="24"/>
          <w:szCs w:val="24"/>
        </w:rPr>
        <w:t xml:space="preserve">. On the bottom plating the pressure will be uniform, but on the topsides </w:t>
      </w:r>
      <w:r>
        <w:rPr>
          <w:sz w:val="24"/>
          <w:szCs w:val="24"/>
        </w:rPr>
        <w:t xml:space="preserve">and </w:t>
      </w:r>
      <w:r w:rsidR="005035F0" w:rsidRPr="00BF58BD">
        <w:rPr>
          <w:sz w:val="24"/>
          <w:szCs w:val="24"/>
        </w:rPr>
        <w:t>side shell plating</w:t>
      </w:r>
      <w:r>
        <w:rPr>
          <w:sz w:val="24"/>
          <w:szCs w:val="24"/>
        </w:rPr>
        <w:t xml:space="preserve">, </w:t>
      </w:r>
      <w:r w:rsidR="005035F0" w:rsidRPr="00BF58BD">
        <w:rPr>
          <w:sz w:val="24"/>
          <w:szCs w:val="24"/>
        </w:rPr>
        <w:t>it will be linearly varying.</w:t>
      </w:r>
    </w:p>
    <w:p w:rsidR="005035F0" w:rsidRDefault="005035F0" w:rsidP="005035F0">
      <w:pPr>
        <w:autoSpaceDE w:val="0"/>
        <w:autoSpaceDN w:val="0"/>
        <w:adjustRightInd w:val="0"/>
        <w:jc w:val="both"/>
        <w:rPr>
          <w:rFonts w:ascii="Cambria" w:hAnsi="Cambria" w:cs="TimesNewRomanPSMT"/>
          <w:sz w:val="24"/>
          <w:szCs w:val="24"/>
        </w:rPr>
      </w:pPr>
    </w:p>
    <w:p w:rsidR="005035F0" w:rsidRDefault="005035F0" w:rsidP="005035F0">
      <w:pPr>
        <w:autoSpaceDE w:val="0"/>
        <w:autoSpaceDN w:val="0"/>
        <w:adjustRightInd w:val="0"/>
        <w:jc w:val="both"/>
        <w:rPr>
          <w:rFonts w:ascii="Cambria" w:hAnsi="Cambria" w:cs="TimesNewRomanPSMT"/>
          <w:sz w:val="24"/>
          <w:szCs w:val="24"/>
        </w:rPr>
      </w:pPr>
    </w:p>
    <w:p w:rsidR="005035F0" w:rsidRPr="005F70AE" w:rsidRDefault="00BF58BD" w:rsidP="00BF58BD">
      <w:pPr>
        <w:pStyle w:val="Heading3"/>
        <w:spacing w:after="240"/>
        <w:ind w:left="720"/>
        <w:rPr>
          <w:sz w:val="24"/>
        </w:rPr>
      </w:pPr>
      <w:bookmarkStart w:id="155" w:name="_Toc461620604"/>
      <w:bookmarkStart w:id="156" w:name="_Toc519801675"/>
      <w:r>
        <w:rPr>
          <w:sz w:val="24"/>
        </w:rPr>
        <w:t>7</w:t>
      </w:r>
      <w:r w:rsidR="005035F0" w:rsidRPr="005F70AE">
        <w:rPr>
          <w:sz w:val="24"/>
        </w:rPr>
        <w:t>.</w:t>
      </w:r>
      <w:r w:rsidR="005035F0">
        <w:rPr>
          <w:sz w:val="24"/>
        </w:rPr>
        <w:t>1.1</w:t>
      </w:r>
      <w:r w:rsidR="005035F0" w:rsidRPr="005F70AE">
        <w:rPr>
          <w:sz w:val="24"/>
        </w:rPr>
        <w:t xml:space="preserve"> Boundary Conditions and Plate Bending</w:t>
      </w:r>
      <w:bookmarkEnd w:id="155"/>
      <w:bookmarkEnd w:id="156"/>
    </w:p>
    <w:p w:rsidR="00BF58BD" w:rsidRDefault="005035F0" w:rsidP="00BF58BD">
      <w:pPr>
        <w:autoSpaceDE w:val="0"/>
        <w:autoSpaceDN w:val="0"/>
        <w:adjustRightInd w:val="0"/>
        <w:spacing w:after="240" w:line="360" w:lineRule="auto"/>
        <w:jc w:val="both"/>
        <w:rPr>
          <w:sz w:val="24"/>
          <w:szCs w:val="24"/>
        </w:rPr>
      </w:pPr>
      <w:r w:rsidRPr="00BF58BD">
        <w:rPr>
          <w:sz w:val="24"/>
          <w:szCs w:val="24"/>
        </w:rPr>
        <w:t xml:space="preserve">Plates have many of the characteristics that beams have. Initial deflection is proportional to load, giving a linear response that is relatively easy to calculate. Larger deflections have a nonlinear elastic component called </w:t>
      </w:r>
      <w:r w:rsidRPr="00BF58BD">
        <w:rPr>
          <w:i/>
          <w:iCs/>
          <w:sz w:val="24"/>
          <w:szCs w:val="24"/>
        </w:rPr>
        <w:t xml:space="preserve">membrane stresses </w:t>
      </w:r>
      <w:r w:rsidRPr="00BF58BD">
        <w:rPr>
          <w:sz w:val="24"/>
          <w:szCs w:val="24"/>
        </w:rPr>
        <w:t>that increase apparent strength and stiffness. Plastic deformation follows. Plates can also fail in buckling. As with beams, the boundary conditions strongly influence the failure loads.</w:t>
      </w:r>
    </w:p>
    <w:p w:rsidR="00BF58BD" w:rsidRDefault="005035F0" w:rsidP="00BF58BD">
      <w:pPr>
        <w:autoSpaceDE w:val="0"/>
        <w:autoSpaceDN w:val="0"/>
        <w:adjustRightInd w:val="0"/>
        <w:spacing w:after="240" w:line="360" w:lineRule="auto"/>
        <w:ind w:firstLine="567"/>
        <w:jc w:val="both"/>
        <w:rPr>
          <w:sz w:val="24"/>
          <w:szCs w:val="24"/>
        </w:rPr>
      </w:pPr>
      <w:r w:rsidRPr="00BF58BD">
        <w:rPr>
          <w:sz w:val="24"/>
          <w:szCs w:val="24"/>
        </w:rPr>
        <w:t xml:space="preserve">A typical plate on a ship is one of the hull bottom plating. It is bounded on its four sides by longitudinal and frames. These stiffeners are much stiffer than the plate, and carry the load from the plate to the bulkheads and/or web frames. As far as the plates are concerned, the stiffeners are rigid structures. As a rigid structure they can be modeled using the standard </w:t>
      </w:r>
      <w:r w:rsidRPr="00BF58BD">
        <w:rPr>
          <w:sz w:val="24"/>
          <w:szCs w:val="24"/>
        </w:rPr>
        <w:lastRenderedPageBreak/>
        <w:t>boundary conditions. Most commonly these are simply-supported, pinned or fixed. The former allows translations in plane but not out-of-plane and allows rotations about the axis (like a hinge on a roller). The second allows no translations but does allow translations (like a fixed hinge). The third allows neither translation nor rotation.</w:t>
      </w:r>
    </w:p>
    <w:p w:rsidR="00BF58BD" w:rsidRDefault="005035F0" w:rsidP="00BF58BD">
      <w:pPr>
        <w:autoSpaceDE w:val="0"/>
        <w:autoSpaceDN w:val="0"/>
        <w:adjustRightInd w:val="0"/>
        <w:spacing w:after="240" w:line="360" w:lineRule="auto"/>
        <w:ind w:firstLine="567"/>
        <w:jc w:val="both"/>
        <w:rPr>
          <w:sz w:val="24"/>
          <w:szCs w:val="24"/>
        </w:rPr>
      </w:pPr>
      <w:r w:rsidRPr="00BF58BD">
        <w:rPr>
          <w:sz w:val="24"/>
          <w:szCs w:val="24"/>
        </w:rPr>
        <w:t xml:space="preserve">One concept to understand in plate bending is how much stress is generated in the different directions of a plate. Stress, by definition, is a function of strain (radius of curvature for bending). Plate analysis is mostly about bending loads, causing an uneven distribution of strain. Take for example a plate that is 4 feet long (in the x-direction) and 2 feet wide (in the y-direction) that has a point load in the middle that is normal to the plate (in the z-direction). The plate deflects such that the location of the point load has the most deformation. Looking at the stresses along the x-axis and the y-axis, it is interesting to note that the y-axis stresses will be larger. Why? Since the maximum deflection is the same along both x and y axes, but the x dimension is larger, it figures that along the y-axis the radius of curvature is tighter, giving a larger strain and a higher stress. This in general is true; </w:t>
      </w:r>
      <w:r w:rsidRPr="00BF58BD">
        <w:rPr>
          <w:i/>
          <w:iCs/>
          <w:sz w:val="24"/>
          <w:szCs w:val="24"/>
        </w:rPr>
        <w:t>the stress will be higher in the shorter plate dimension</w:t>
      </w:r>
      <w:r w:rsidRPr="00BF58BD">
        <w:rPr>
          <w:sz w:val="24"/>
          <w:szCs w:val="24"/>
        </w:rPr>
        <w:t>.</w:t>
      </w:r>
    </w:p>
    <w:p w:rsidR="005035F0" w:rsidRPr="00BF58BD" w:rsidRDefault="005035F0" w:rsidP="00BF58BD">
      <w:pPr>
        <w:autoSpaceDE w:val="0"/>
        <w:autoSpaceDN w:val="0"/>
        <w:adjustRightInd w:val="0"/>
        <w:spacing w:after="240" w:line="360" w:lineRule="auto"/>
        <w:ind w:firstLine="567"/>
        <w:jc w:val="both"/>
        <w:rPr>
          <w:b/>
          <w:bCs/>
          <w:color w:val="C00000"/>
          <w:sz w:val="24"/>
          <w:szCs w:val="24"/>
          <w:lang w:bidi="en-US"/>
        </w:rPr>
      </w:pPr>
      <w:r w:rsidRPr="00BF58BD">
        <w:rPr>
          <w:sz w:val="24"/>
          <w:szCs w:val="24"/>
        </w:rPr>
        <w:t xml:space="preserve">Typically we refer to a plate having thickness denoted by </w:t>
      </w:r>
      <w:r w:rsidRPr="00BF58BD">
        <w:rPr>
          <w:i/>
          <w:iCs/>
          <w:sz w:val="24"/>
          <w:szCs w:val="24"/>
        </w:rPr>
        <w:t>t</w:t>
      </w:r>
      <w:r w:rsidRPr="00BF58BD">
        <w:rPr>
          <w:sz w:val="24"/>
          <w:szCs w:val="24"/>
        </w:rPr>
        <w:t xml:space="preserve">, a length or span (longer dimension) denoted </w:t>
      </w:r>
      <w:r w:rsidRPr="00BF58BD">
        <w:rPr>
          <w:i/>
          <w:iCs/>
          <w:sz w:val="24"/>
          <w:szCs w:val="24"/>
        </w:rPr>
        <w:t>a</w:t>
      </w:r>
      <w:r w:rsidRPr="00BF58BD">
        <w:rPr>
          <w:sz w:val="24"/>
          <w:szCs w:val="24"/>
        </w:rPr>
        <w:t xml:space="preserve">, and a short width or breadth (shorter dimension) denoted </w:t>
      </w:r>
      <w:r w:rsidRPr="00BF58BD">
        <w:rPr>
          <w:i/>
          <w:iCs/>
          <w:sz w:val="24"/>
          <w:szCs w:val="24"/>
        </w:rPr>
        <w:t>b</w:t>
      </w:r>
      <w:r w:rsidRPr="00BF58BD">
        <w:rPr>
          <w:sz w:val="24"/>
          <w:szCs w:val="24"/>
        </w:rPr>
        <w:t>. d a</w:t>
      </w:r>
    </w:p>
    <w:p w:rsidR="005035F0" w:rsidRDefault="005035F0" w:rsidP="005035F0">
      <w:pPr>
        <w:rPr>
          <w:rFonts w:ascii="Cambria" w:hAnsi="Cambria"/>
          <w:color w:val="C00000"/>
          <w:sz w:val="24"/>
          <w:szCs w:val="24"/>
        </w:rPr>
      </w:pPr>
    </w:p>
    <w:p w:rsidR="005035F0" w:rsidRPr="005F70AE" w:rsidRDefault="00BF58BD" w:rsidP="00BF58BD">
      <w:pPr>
        <w:pStyle w:val="Heading3"/>
        <w:spacing w:after="240"/>
        <w:ind w:left="720"/>
        <w:rPr>
          <w:sz w:val="24"/>
        </w:rPr>
      </w:pPr>
      <w:bookmarkStart w:id="157" w:name="_Toc461620605"/>
      <w:bookmarkStart w:id="158" w:name="_Toc519801676"/>
      <w:r>
        <w:rPr>
          <w:sz w:val="24"/>
        </w:rPr>
        <w:t>7</w:t>
      </w:r>
      <w:r w:rsidR="005035F0" w:rsidRPr="005F70AE">
        <w:rPr>
          <w:sz w:val="24"/>
        </w:rPr>
        <w:t>.</w:t>
      </w:r>
      <w:r w:rsidR="005035F0">
        <w:rPr>
          <w:sz w:val="24"/>
        </w:rPr>
        <w:t>1.2</w:t>
      </w:r>
      <w:r w:rsidR="005035F0" w:rsidRPr="005F70AE">
        <w:rPr>
          <w:sz w:val="24"/>
        </w:rPr>
        <w:t xml:space="preserve"> Small Deflection Plate Theory</w:t>
      </w:r>
      <w:bookmarkEnd w:id="157"/>
      <w:bookmarkEnd w:id="158"/>
    </w:p>
    <w:p w:rsidR="005035F0" w:rsidRPr="00BF58BD" w:rsidRDefault="005035F0" w:rsidP="00BF58BD">
      <w:pPr>
        <w:autoSpaceDE w:val="0"/>
        <w:autoSpaceDN w:val="0"/>
        <w:adjustRightInd w:val="0"/>
        <w:spacing w:after="240" w:line="360" w:lineRule="auto"/>
        <w:jc w:val="both"/>
        <w:rPr>
          <w:sz w:val="24"/>
          <w:szCs w:val="24"/>
        </w:rPr>
      </w:pPr>
      <w:r w:rsidRPr="00BF58BD">
        <w:rPr>
          <w:sz w:val="24"/>
          <w:szCs w:val="24"/>
        </w:rPr>
        <w:t>We might think of a plate bending like a row of beams, with the beams glued or welded together at their adjacent boundaries. Recall that Hooke’s law for 1-D (like a beam) is:</w:t>
      </w:r>
    </w:p>
    <w:p w:rsidR="005035F0" w:rsidRPr="00BF58BD" w:rsidRDefault="005035F0" w:rsidP="00BF58BD">
      <w:pPr>
        <w:autoSpaceDE w:val="0"/>
        <w:autoSpaceDN w:val="0"/>
        <w:adjustRightInd w:val="0"/>
        <w:spacing w:line="360" w:lineRule="auto"/>
        <w:jc w:val="both"/>
        <w:rPr>
          <w:sz w:val="24"/>
          <w:szCs w:val="24"/>
        </w:rPr>
      </w:pPr>
      <m:oMath>
        <m:r>
          <m:rPr>
            <m:sty m:val="p"/>
          </m:rPr>
          <w:rPr>
            <w:rFonts w:ascii="Cambria Math" w:hAnsi="Cambria Math"/>
            <w:sz w:val="24"/>
            <w:szCs w:val="24"/>
          </w:rPr>
          <m:t>σ=E∙ε</m:t>
        </m:r>
      </m:oMath>
      <w:r w:rsidRPr="00BF58BD">
        <w:rPr>
          <w:sz w:val="24"/>
          <w:szCs w:val="24"/>
        </w:rPr>
        <w:t xml:space="preserve"> </w:t>
      </w:r>
      <w:r w:rsidR="004D01EE">
        <w:rPr>
          <w:sz w:val="24"/>
          <w:szCs w:val="24"/>
        </w:rPr>
        <w:t xml:space="preserve"> </w:t>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t>(7.1)</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5035F0" w:rsidP="00BF58BD">
      <w:pPr>
        <w:autoSpaceDE w:val="0"/>
        <w:autoSpaceDN w:val="0"/>
        <w:adjustRightInd w:val="0"/>
        <w:spacing w:line="360" w:lineRule="auto"/>
        <w:jc w:val="both"/>
        <w:rPr>
          <w:sz w:val="24"/>
          <w:szCs w:val="24"/>
        </w:rPr>
      </w:pPr>
      <w:r w:rsidRPr="00BF58BD">
        <w:rPr>
          <w:sz w:val="24"/>
          <w:szCs w:val="24"/>
        </w:rPr>
        <w:t>Recall also for a beam that:</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0A2C10" w:rsidP="00BF58BD">
      <w:pPr>
        <w:autoSpaceDE w:val="0"/>
        <w:autoSpaceDN w:val="0"/>
        <w:adjustRightInd w:val="0"/>
        <w:spacing w:line="360" w:lineRule="auto"/>
        <w:jc w:val="both"/>
        <w:rPr>
          <w:sz w:val="24"/>
          <w:szCs w:val="24"/>
        </w:rPr>
      </w:pPr>
      <m:oMath>
        <m:sSub>
          <m:sSubPr>
            <m:ctrlPr>
              <w:rPr>
                <w:rFonts w:ascii="Cambria Math" w:hAnsi="Cambria Math"/>
                <w:sz w:val="24"/>
                <w:szCs w:val="24"/>
              </w:rPr>
            </m:ctrlPr>
          </m:sSubPr>
          <m:e>
            <m:r>
              <m:rPr>
                <m:sty m:val="p"/>
              </m:rPr>
              <w:rPr>
                <w:rFonts w:ascii="Cambria Math" w:hAnsi="Cambria Math"/>
                <w:sz w:val="24"/>
                <w:szCs w:val="24"/>
              </w:rPr>
              <m:t>σ</m:t>
            </m:r>
          </m:e>
          <m:sub>
            <m:r>
              <m:rPr>
                <m:sty m:val="p"/>
              </m:rPr>
              <w:rPr>
                <w:rFonts w:ascii="Cambria Math" w:hAnsi="Cambria Math"/>
                <w:sz w:val="24"/>
                <w:szCs w:val="24"/>
              </w:rPr>
              <m:t>x</m:t>
            </m:r>
          </m:sub>
        </m:sSub>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y</m:t>
                </m:r>
              </m:sub>
            </m:sSub>
          </m:num>
          <m:den>
            <m:r>
              <m:rPr>
                <m:sty m:val="p"/>
              </m:rPr>
              <w:rPr>
                <w:rFonts w:ascii="Cambria Math" w:hAnsi="Cambria Math"/>
                <w:sz w:val="24"/>
                <w:szCs w:val="24"/>
              </w:rPr>
              <m:t>I</m:t>
            </m:r>
          </m:den>
        </m:f>
      </m:oMath>
      <w:r w:rsidR="005035F0" w:rsidRPr="00BF58BD">
        <w:rPr>
          <w:sz w:val="24"/>
          <w:szCs w:val="24"/>
        </w:rPr>
        <w:t xml:space="preserve"> </w:t>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t>(7.2)</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5035F0" w:rsidP="00BF58BD">
      <w:pPr>
        <w:autoSpaceDE w:val="0"/>
        <w:autoSpaceDN w:val="0"/>
        <w:adjustRightInd w:val="0"/>
        <w:spacing w:line="360" w:lineRule="auto"/>
        <w:jc w:val="both"/>
        <w:rPr>
          <w:sz w:val="24"/>
          <w:szCs w:val="24"/>
        </w:rPr>
      </w:pPr>
      <w:r w:rsidRPr="00BF58BD">
        <w:rPr>
          <w:sz w:val="24"/>
          <w:szCs w:val="24"/>
        </w:rPr>
        <w:t>Combining:</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0A2C10" w:rsidP="00BF58BD">
      <w:pPr>
        <w:autoSpaceDE w:val="0"/>
        <w:autoSpaceDN w:val="0"/>
        <w:adjustRightInd w:val="0"/>
        <w:spacing w:line="360" w:lineRule="auto"/>
        <w:jc w:val="both"/>
        <w:rPr>
          <w:sz w:val="24"/>
          <w:szCs w:val="24"/>
        </w:rPr>
      </w:pPr>
      <m:oMath>
        <m:sSub>
          <m:sSubPr>
            <m:ctrlPr>
              <w:rPr>
                <w:rFonts w:ascii="Cambria Math" w:hAnsi="Cambria Math"/>
                <w:sz w:val="24"/>
                <w:szCs w:val="24"/>
              </w:rPr>
            </m:ctrlPr>
          </m:sSubPr>
          <m:e>
            <m:r>
              <m:rPr>
                <m:sty m:val="p"/>
              </m:rPr>
              <w:rPr>
                <w:rFonts w:ascii="Cambria Math" w:hAnsi="Cambria Math"/>
                <w:sz w:val="24"/>
                <w:szCs w:val="24"/>
              </w:rPr>
              <m:t>ε</m:t>
            </m:r>
          </m:e>
          <m:sub>
            <m:r>
              <m:rPr>
                <m:sty m:val="p"/>
              </m:rPr>
              <w:rPr>
                <w:rFonts w:ascii="Cambria Math" w:hAnsi="Cambria Math"/>
                <w:sz w:val="24"/>
                <w:szCs w:val="24"/>
              </w:rPr>
              <m:t>x</m:t>
            </m:r>
          </m:sub>
        </m:sSub>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M</m:t>
                </m:r>
              </m:e>
              <m:sub>
                <m:r>
                  <m:rPr>
                    <m:sty m:val="p"/>
                  </m:rPr>
                  <w:rPr>
                    <w:rFonts w:ascii="Cambria Math" w:hAnsi="Cambria Math"/>
                    <w:sz w:val="24"/>
                    <w:szCs w:val="24"/>
                  </w:rPr>
                  <m:t>y</m:t>
                </m:r>
              </m:sub>
            </m:sSub>
          </m:num>
          <m:den>
            <m:r>
              <m:rPr>
                <m:sty m:val="p"/>
              </m:rPr>
              <w:rPr>
                <w:rFonts w:ascii="Cambria Math" w:hAnsi="Cambria Math"/>
                <w:sz w:val="24"/>
                <w:szCs w:val="24"/>
              </w:rPr>
              <m:t>EI</m:t>
            </m:r>
          </m:den>
        </m:f>
      </m:oMath>
      <w:r w:rsidR="005035F0" w:rsidRPr="00BF58BD">
        <w:rPr>
          <w:sz w:val="24"/>
          <w:szCs w:val="24"/>
        </w:rPr>
        <w:t xml:space="preserve"> </w:t>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t>(7.3)</w:t>
      </w:r>
    </w:p>
    <w:p w:rsidR="005035F0" w:rsidRPr="00BF58BD" w:rsidRDefault="005035F0" w:rsidP="00BF58BD">
      <w:pPr>
        <w:autoSpaceDE w:val="0"/>
        <w:autoSpaceDN w:val="0"/>
        <w:adjustRightInd w:val="0"/>
        <w:spacing w:line="360" w:lineRule="auto"/>
        <w:jc w:val="both"/>
        <w:rPr>
          <w:sz w:val="24"/>
          <w:szCs w:val="24"/>
        </w:rPr>
      </w:pPr>
    </w:p>
    <w:p w:rsidR="00BF58BD" w:rsidRDefault="005035F0" w:rsidP="00BF58BD">
      <w:pPr>
        <w:autoSpaceDE w:val="0"/>
        <w:autoSpaceDN w:val="0"/>
        <w:adjustRightInd w:val="0"/>
        <w:spacing w:line="360" w:lineRule="auto"/>
        <w:ind w:firstLine="567"/>
        <w:jc w:val="both"/>
        <w:rPr>
          <w:sz w:val="24"/>
          <w:szCs w:val="24"/>
        </w:rPr>
      </w:pPr>
      <w:r w:rsidRPr="00BF58BD">
        <w:rPr>
          <w:sz w:val="24"/>
          <w:szCs w:val="24"/>
        </w:rPr>
        <w:t xml:space="preserve">We see that EI is a “bending stiffness” for a beam. The main assumptions for beam bending were that plane sections remained plane, and that no transverse strain or stress existed, so no transverse bending. </w:t>
      </w:r>
    </w:p>
    <w:p w:rsidR="005035F0" w:rsidRPr="00BF58BD" w:rsidRDefault="005035F0" w:rsidP="00BF58BD">
      <w:pPr>
        <w:autoSpaceDE w:val="0"/>
        <w:autoSpaceDN w:val="0"/>
        <w:adjustRightInd w:val="0"/>
        <w:spacing w:line="360" w:lineRule="auto"/>
        <w:ind w:firstLine="567"/>
        <w:jc w:val="both"/>
        <w:rPr>
          <w:sz w:val="24"/>
          <w:szCs w:val="24"/>
        </w:rPr>
      </w:pPr>
      <w:r w:rsidRPr="00BF58BD">
        <w:rPr>
          <w:sz w:val="24"/>
          <w:szCs w:val="24"/>
        </w:rPr>
        <w:t>For a 2-dimensional plate bending we must limit the deflection to small values (less than ¾ of the plating thickness t). Unlike a beam, for a plate this is necessary because membrane stresses develop for larger deflections (due to the Poisson effect). Additional assumptions for this “small deflection plate bending” are:</w:t>
      </w:r>
    </w:p>
    <w:p w:rsidR="005035F0" w:rsidRPr="00BF58BD" w:rsidRDefault="005035F0" w:rsidP="00EB219B">
      <w:pPr>
        <w:pStyle w:val="ListParagraph"/>
        <w:numPr>
          <w:ilvl w:val="0"/>
          <w:numId w:val="9"/>
        </w:numPr>
        <w:autoSpaceDE w:val="0"/>
        <w:autoSpaceDN w:val="0"/>
        <w:adjustRightInd w:val="0"/>
        <w:spacing w:line="360" w:lineRule="auto"/>
        <w:jc w:val="both"/>
        <w:rPr>
          <w:sz w:val="24"/>
          <w:szCs w:val="24"/>
        </w:rPr>
      </w:pPr>
      <w:r w:rsidRPr="00BF58BD">
        <w:rPr>
          <w:sz w:val="24"/>
          <w:szCs w:val="24"/>
        </w:rPr>
        <w:t>No strain or stress exists through thickness</w:t>
      </w:r>
    </w:p>
    <w:p w:rsidR="005035F0" w:rsidRPr="00BF58BD" w:rsidRDefault="005035F0" w:rsidP="00EB219B">
      <w:pPr>
        <w:pStyle w:val="ListParagraph"/>
        <w:numPr>
          <w:ilvl w:val="0"/>
          <w:numId w:val="9"/>
        </w:numPr>
        <w:autoSpaceDE w:val="0"/>
        <w:autoSpaceDN w:val="0"/>
        <w:adjustRightInd w:val="0"/>
        <w:spacing w:line="360" w:lineRule="auto"/>
        <w:jc w:val="both"/>
        <w:rPr>
          <w:sz w:val="24"/>
          <w:szCs w:val="24"/>
        </w:rPr>
      </w:pPr>
      <w:r w:rsidRPr="00BF58BD">
        <w:rPr>
          <w:sz w:val="24"/>
          <w:szCs w:val="24"/>
        </w:rPr>
        <w:t>There is bending strain (or stress) on the top and bottom, but the strain (or stress) at the neutral axis is zero.</w:t>
      </w:r>
    </w:p>
    <w:p w:rsidR="005035F0" w:rsidRPr="00BF58BD" w:rsidRDefault="005035F0" w:rsidP="00EB219B">
      <w:pPr>
        <w:pStyle w:val="ListParagraph"/>
        <w:numPr>
          <w:ilvl w:val="0"/>
          <w:numId w:val="9"/>
        </w:numPr>
        <w:autoSpaceDE w:val="0"/>
        <w:autoSpaceDN w:val="0"/>
        <w:adjustRightInd w:val="0"/>
        <w:spacing w:line="360" w:lineRule="auto"/>
        <w:jc w:val="both"/>
        <w:rPr>
          <w:sz w:val="24"/>
          <w:szCs w:val="24"/>
        </w:rPr>
      </w:pPr>
      <w:r w:rsidRPr="00BF58BD">
        <w:rPr>
          <w:sz w:val="24"/>
          <w:szCs w:val="24"/>
        </w:rPr>
        <w:t>Plane sections remain plane</w:t>
      </w:r>
    </w:p>
    <w:p w:rsidR="005035F0" w:rsidRPr="00BF58BD" w:rsidRDefault="005035F0" w:rsidP="00EB219B">
      <w:pPr>
        <w:pStyle w:val="ListParagraph"/>
        <w:numPr>
          <w:ilvl w:val="0"/>
          <w:numId w:val="9"/>
        </w:numPr>
        <w:autoSpaceDE w:val="0"/>
        <w:autoSpaceDN w:val="0"/>
        <w:adjustRightInd w:val="0"/>
        <w:spacing w:line="360" w:lineRule="auto"/>
        <w:jc w:val="both"/>
        <w:rPr>
          <w:sz w:val="24"/>
          <w:szCs w:val="24"/>
        </w:rPr>
      </w:pPr>
      <w:r w:rsidRPr="00BF58BD">
        <w:rPr>
          <w:sz w:val="24"/>
          <w:szCs w:val="24"/>
        </w:rPr>
        <w:t>Material is isotropic</w:t>
      </w:r>
    </w:p>
    <w:p w:rsidR="005035F0" w:rsidRPr="00BF58BD" w:rsidRDefault="005035F0" w:rsidP="00EB219B">
      <w:pPr>
        <w:pStyle w:val="ListParagraph"/>
        <w:numPr>
          <w:ilvl w:val="0"/>
          <w:numId w:val="9"/>
        </w:numPr>
        <w:autoSpaceDE w:val="0"/>
        <w:autoSpaceDN w:val="0"/>
        <w:adjustRightInd w:val="0"/>
        <w:spacing w:line="360" w:lineRule="auto"/>
        <w:jc w:val="both"/>
        <w:rPr>
          <w:sz w:val="24"/>
          <w:szCs w:val="24"/>
        </w:rPr>
      </w:pPr>
      <w:r w:rsidRPr="00BF58BD">
        <w:rPr>
          <w:sz w:val="24"/>
          <w:szCs w:val="24"/>
        </w:rPr>
        <w:t>Material behavior remains in the linear elastic range</w:t>
      </w:r>
    </w:p>
    <w:p w:rsidR="005035F0" w:rsidRPr="00BF58BD" w:rsidRDefault="005035F0" w:rsidP="00BF58BD">
      <w:pPr>
        <w:autoSpaceDE w:val="0"/>
        <w:autoSpaceDN w:val="0"/>
        <w:adjustRightInd w:val="0"/>
        <w:spacing w:line="360" w:lineRule="auto"/>
        <w:ind w:firstLine="567"/>
        <w:jc w:val="both"/>
        <w:rPr>
          <w:sz w:val="24"/>
          <w:szCs w:val="24"/>
        </w:rPr>
      </w:pPr>
      <w:r w:rsidRPr="00BF58BD">
        <w:rPr>
          <w:sz w:val="24"/>
          <w:szCs w:val="24"/>
        </w:rPr>
        <w:t>Consider a very thin beam of width b (perhaps made with a very narrow plate) vs. a very wide plate of width b and length a, unsupported along its sides, but both with simply-supported end conditions, and both loaded with a point load at the center. The beam bends downward in a curve as you would imagine. However, due to the Poisson effects, the deformed plate looks like a Pringle! For the beam, the “bending stiffness” EI can be calculated as:</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5035F0" w:rsidP="00BF58BD">
      <w:pPr>
        <w:autoSpaceDE w:val="0"/>
        <w:autoSpaceDN w:val="0"/>
        <w:adjustRightInd w:val="0"/>
        <w:spacing w:line="360" w:lineRule="auto"/>
        <w:jc w:val="both"/>
        <w:rPr>
          <w:sz w:val="24"/>
          <w:szCs w:val="24"/>
        </w:rPr>
      </w:pPr>
      <m:oMath>
        <m:r>
          <m:rPr>
            <m:sty m:val="p"/>
          </m:rPr>
          <w:rPr>
            <w:rFonts w:ascii="Cambria Math" w:hAnsi="Cambria Math"/>
            <w:sz w:val="24"/>
            <w:szCs w:val="24"/>
          </w:rPr>
          <m:t>E</m:t>
        </m:r>
        <m:sSub>
          <m:sSubPr>
            <m:ctrlPr>
              <w:rPr>
                <w:rFonts w:ascii="Cambria Math" w:hAnsi="Cambria Math"/>
                <w:sz w:val="24"/>
                <w:szCs w:val="24"/>
              </w:rPr>
            </m:ctrlPr>
          </m:sSubPr>
          <m:e>
            <m:r>
              <m:rPr>
                <m:sty m:val="p"/>
              </m:rPr>
              <w:rPr>
                <w:rFonts w:ascii="Cambria Math" w:hAnsi="Cambria Math"/>
                <w:sz w:val="24"/>
                <w:szCs w:val="24"/>
              </w:rPr>
              <m:t>I</m:t>
            </m:r>
          </m:e>
          <m:sub>
            <m:r>
              <m:rPr>
                <m:sty m:val="p"/>
              </m:rPr>
              <w:rPr>
                <w:rFonts w:ascii="Cambria Math" w:hAnsi="Cambria Math"/>
                <w:sz w:val="24"/>
                <w:szCs w:val="24"/>
              </w:rPr>
              <m:t>beam</m:t>
            </m:r>
          </m:sub>
        </m:sSub>
        <m:r>
          <m:rPr>
            <m:sty m:val="p"/>
          </m:rPr>
          <w:rPr>
            <w:rFonts w:ascii="Cambria Math" w:hAnsi="Cambria Math"/>
            <w:sz w:val="24"/>
            <w:szCs w:val="24"/>
          </w:rPr>
          <m:t>=E</m:t>
        </m:r>
        <m:sSup>
          <m:sSupPr>
            <m:ctrlPr>
              <w:rPr>
                <w:rFonts w:ascii="Cambria Math" w:hAnsi="Cambria Math"/>
                <w:sz w:val="24"/>
                <w:szCs w:val="24"/>
              </w:rPr>
            </m:ctrlPr>
          </m:sSupPr>
          <m:e>
            <m:f>
              <m:fPr>
                <m:ctrlPr>
                  <w:rPr>
                    <w:rFonts w:ascii="Cambria Math" w:hAnsi="Cambria Math"/>
                    <w:sz w:val="24"/>
                    <w:szCs w:val="24"/>
                  </w:rPr>
                </m:ctrlPr>
              </m:fPr>
              <m:num>
                <m:r>
                  <m:rPr>
                    <m:sty m:val="p"/>
                  </m:rPr>
                  <w:rPr>
                    <w:rFonts w:ascii="Cambria Math" w:hAnsi="Cambria Math"/>
                    <w:sz w:val="24"/>
                    <w:szCs w:val="24"/>
                  </w:rPr>
                  <m:t>bt</m:t>
                </m:r>
              </m:num>
              <m:den>
                <m:r>
                  <m:rPr>
                    <m:sty m:val="p"/>
                  </m:rPr>
                  <w:rPr>
                    <w:rFonts w:ascii="Cambria Math" w:hAnsi="Cambria Math"/>
                    <w:sz w:val="24"/>
                    <w:szCs w:val="24"/>
                  </w:rPr>
                  <m:t>12</m:t>
                </m:r>
              </m:den>
            </m:f>
          </m:e>
          <m:sup>
            <m:r>
              <m:rPr>
                <m:sty m:val="p"/>
              </m:rPr>
              <w:rPr>
                <w:rFonts w:ascii="Cambria Math" w:hAnsi="Cambria Math"/>
                <w:sz w:val="24"/>
                <w:szCs w:val="24"/>
              </w:rPr>
              <m:t>3</m:t>
            </m:r>
          </m:sup>
        </m:sSup>
      </m:oMath>
      <w:r w:rsidRPr="00BF58BD">
        <w:rPr>
          <w:sz w:val="24"/>
          <w:szCs w:val="24"/>
        </w:rPr>
        <w:t xml:space="preserve"> </w:t>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t>(7.4)</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5035F0" w:rsidP="00BF58BD">
      <w:pPr>
        <w:autoSpaceDE w:val="0"/>
        <w:autoSpaceDN w:val="0"/>
        <w:adjustRightInd w:val="0"/>
        <w:spacing w:line="360" w:lineRule="auto"/>
        <w:jc w:val="both"/>
        <w:rPr>
          <w:sz w:val="24"/>
          <w:szCs w:val="24"/>
        </w:rPr>
      </w:pPr>
      <w:r w:rsidRPr="00BF58BD">
        <w:rPr>
          <w:sz w:val="24"/>
          <w:szCs w:val="24"/>
        </w:rPr>
        <w:t>However, for the wide plate, the equivalent “bending stiffness” is</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5035F0" w:rsidP="00BF58BD">
      <w:pPr>
        <w:autoSpaceDE w:val="0"/>
        <w:autoSpaceDN w:val="0"/>
        <w:adjustRightInd w:val="0"/>
        <w:spacing w:line="360" w:lineRule="auto"/>
        <w:jc w:val="both"/>
        <w:rPr>
          <w:sz w:val="24"/>
          <w:szCs w:val="24"/>
        </w:rPr>
      </w:pPr>
      <m:oMath>
        <m:r>
          <m:rPr>
            <m:sty m:val="p"/>
          </m:rPr>
          <w:rPr>
            <w:rFonts w:ascii="Cambria Math" w:hAnsi="Cambria Math"/>
            <w:sz w:val="24"/>
            <w:szCs w:val="24"/>
          </w:rPr>
          <m:t>E</m:t>
        </m:r>
        <m:sSub>
          <m:sSubPr>
            <m:ctrlPr>
              <w:rPr>
                <w:rFonts w:ascii="Cambria Math" w:hAnsi="Cambria Math"/>
                <w:sz w:val="24"/>
                <w:szCs w:val="24"/>
              </w:rPr>
            </m:ctrlPr>
          </m:sSubPr>
          <m:e>
            <m:r>
              <m:rPr>
                <m:sty m:val="p"/>
              </m:rPr>
              <w:rPr>
                <w:rFonts w:ascii="Cambria Math" w:hAnsi="Cambria Math"/>
                <w:sz w:val="24"/>
                <w:szCs w:val="24"/>
              </w:rPr>
              <m:t>I</m:t>
            </m:r>
          </m:e>
          <m:sub>
            <m:r>
              <m:rPr>
                <m:sty m:val="p"/>
              </m:rPr>
              <w:rPr>
                <w:rFonts w:ascii="Cambria Math" w:hAnsi="Cambria Math"/>
                <w:sz w:val="24"/>
                <w:szCs w:val="24"/>
              </w:rPr>
              <m:t>plate</m:t>
            </m:r>
          </m:sub>
        </m:sSub>
        <m:r>
          <m:rPr>
            <m:sty m:val="p"/>
          </m:rPr>
          <w:rPr>
            <w:rFonts w:ascii="Cambria Math" w:hAnsi="Cambria Math"/>
            <w:sz w:val="24"/>
            <w:szCs w:val="24"/>
          </w:rPr>
          <m:t>=E</m:t>
        </m:r>
        <m:f>
          <m:fPr>
            <m:ctrlPr>
              <w:rPr>
                <w:rFonts w:ascii="Cambria Math" w:hAnsi="Cambria Math"/>
                <w:sz w:val="24"/>
                <w:szCs w:val="24"/>
              </w:rPr>
            </m:ctrlPr>
          </m:fPr>
          <m:num>
            <m:r>
              <m:rPr>
                <m:sty m:val="p"/>
              </m:rPr>
              <w:rPr>
                <w:rFonts w:ascii="Cambria Math" w:hAnsi="Cambria Math"/>
                <w:sz w:val="24"/>
                <w:szCs w:val="24"/>
              </w:rPr>
              <m:t>b</m:t>
            </m:r>
            <m:sSup>
              <m:sSupPr>
                <m:ctrlPr>
                  <w:rPr>
                    <w:rFonts w:ascii="Cambria Math" w:hAnsi="Cambria Math"/>
                    <w:sz w:val="24"/>
                    <w:szCs w:val="24"/>
                  </w:rPr>
                </m:ctrlPr>
              </m:sSupPr>
              <m:e>
                <m:r>
                  <m:rPr>
                    <m:sty m:val="p"/>
                  </m:rPr>
                  <w:rPr>
                    <w:rFonts w:ascii="Cambria Math" w:hAnsi="Cambria Math"/>
                    <w:sz w:val="24"/>
                    <w:szCs w:val="24"/>
                  </w:rPr>
                  <m:t>t</m:t>
                </m:r>
              </m:e>
              <m:sup>
                <m:r>
                  <m:rPr>
                    <m:sty m:val="p"/>
                  </m:rPr>
                  <w:rPr>
                    <w:rFonts w:ascii="Cambria Math" w:hAnsi="Cambria Math"/>
                    <w:sz w:val="24"/>
                    <w:szCs w:val="24"/>
                  </w:rPr>
                  <m:t>3</m:t>
                </m:r>
              </m:sup>
            </m:sSup>
          </m:num>
          <m:den>
            <m:r>
              <m:rPr>
                <m:sty m:val="p"/>
              </m:rPr>
              <w:rPr>
                <w:rFonts w:ascii="Cambria Math" w:hAnsi="Cambria Math"/>
                <w:sz w:val="24"/>
                <w:szCs w:val="24"/>
              </w:rPr>
              <m:t>12</m:t>
            </m:r>
            <m:d>
              <m:dPr>
                <m:ctrlPr>
                  <w:rPr>
                    <w:rFonts w:ascii="Cambria Math" w:hAnsi="Cambria Math"/>
                    <w:sz w:val="24"/>
                    <w:szCs w:val="24"/>
                  </w:rPr>
                </m:ctrlPr>
              </m:dPr>
              <m:e>
                <m:r>
                  <m:rPr>
                    <m:sty m:val="p"/>
                  </m:rPr>
                  <w:rPr>
                    <w:rFonts w:ascii="Cambria Math" w:hAnsi="Cambria Math"/>
                    <w:sz w:val="24"/>
                    <w:szCs w:val="24"/>
                  </w:rPr>
                  <m:t>1-</m:t>
                </m:r>
                <m:sSup>
                  <m:sSupPr>
                    <m:ctrlPr>
                      <w:rPr>
                        <w:rFonts w:ascii="Cambria Math" w:hAnsi="Cambria Math"/>
                        <w:sz w:val="24"/>
                        <w:szCs w:val="24"/>
                      </w:rPr>
                    </m:ctrlPr>
                  </m:sSupPr>
                  <m:e>
                    <m:r>
                      <m:rPr>
                        <m:sty m:val="p"/>
                      </m:rPr>
                      <w:rPr>
                        <w:rFonts w:ascii="Cambria Math" w:hAnsi="Cambria Math"/>
                        <w:sz w:val="24"/>
                        <w:szCs w:val="24"/>
                      </w:rPr>
                      <m:t>υ</m:t>
                    </m:r>
                  </m:e>
                  <m:sup>
                    <m:r>
                      <m:rPr>
                        <m:sty m:val="p"/>
                      </m:rPr>
                      <w:rPr>
                        <w:rFonts w:ascii="Cambria Math" w:hAnsi="Cambria Math"/>
                        <w:sz w:val="24"/>
                        <w:szCs w:val="24"/>
                      </w:rPr>
                      <m:t>2</m:t>
                    </m:r>
                  </m:sup>
                </m:sSup>
              </m:e>
            </m:d>
          </m:den>
        </m:f>
      </m:oMath>
      <w:r w:rsidRPr="00BF58BD">
        <w:rPr>
          <w:sz w:val="24"/>
          <w:szCs w:val="24"/>
        </w:rPr>
        <w:t xml:space="preserve"> </w:t>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t>(7.5)</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5035F0" w:rsidP="00BF58BD">
      <w:pPr>
        <w:autoSpaceDE w:val="0"/>
        <w:autoSpaceDN w:val="0"/>
        <w:adjustRightInd w:val="0"/>
        <w:spacing w:line="360" w:lineRule="auto"/>
        <w:jc w:val="both"/>
        <w:rPr>
          <w:sz w:val="24"/>
          <w:szCs w:val="24"/>
        </w:rPr>
      </w:pPr>
      <w:r w:rsidRPr="00BF58BD">
        <w:rPr>
          <w:sz w:val="24"/>
          <w:szCs w:val="24"/>
        </w:rPr>
        <w:t>A parameter which gives the “bending stiffness” per unit width b is denoted D is known as the “flexural rigidity” of the plate, which using the above gives:</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5035F0" w:rsidP="00BF58BD">
      <w:pPr>
        <w:autoSpaceDE w:val="0"/>
        <w:autoSpaceDN w:val="0"/>
        <w:adjustRightInd w:val="0"/>
        <w:spacing w:line="360" w:lineRule="auto"/>
        <w:jc w:val="both"/>
        <w:rPr>
          <w:sz w:val="24"/>
          <w:szCs w:val="24"/>
        </w:rPr>
      </w:pPr>
      <m:oMath>
        <m:r>
          <m:rPr>
            <m:sty m:val="p"/>
          </m:rPr>
          <w:rPr>
            <w:rFonts w:ascii="Cambria Math" w:hAnsi="Cambria Math"/>
            <w:sz w:val="24"/>
            <w:szCs w:val="24"/>
          </w:rPr>
          <w:lastRenderedPageBreak/>
          <m:t xml:space="preserve">D= </m:t>
        </m:r>
        <m:f>
          <m:fPr>
            <m:ctrlPr>
              <w:rPr>
                <w:rFonts w:ascii="Cambria Math" w:hAnsi="Cambria Math"/>
                <w:sz w:val="24"/>
                <w:szCs w:val="24"/>
              </w:rPr>
            </m:ctrlPr>
          </m:fPr>
          <m:num>
            <m:r>
              <m:rPr>
                <m:sty m:val="p"/>
              </m:rPr>
              <w:rPr>
                <w:rFonts w:ascii="Cambria Math" w:hAnsi="Cambria Math"/>
                <w:sz w:val="24"/>
                <w:szCs w:val="24"/>
              </w:rPr>
              <m:t>E</m:t>
            </m:r>
            <m:sSub>
              <m:sSubPr>
                <m:ctrlPr>
                  <w:rPr>
                    <w:rFonts w:ascii="Cambria Math" w:hAnsi="Cambria Math"/>
                    <w:sz w:val="24"/>
                    <w:szCs w:val="24"/>
                  </w:rPr>
                </m:ctrlPr>
              </m:sSubPr>
              <m:e>
                <m:r>
                  <m:rPr>
                    <m:sty m:val="p"/>
                  </m:rPr>
                  <w:rPr>
                    <w:rFonts w:ascii="Cambria Math" w:hAnsi="Cambria Math"/>
                    <w:sz w:val="24"/>
                    <w:szCs w:val="24"/>
                  </w:rPr>
                  <m:t>I</m:t>
                </m:r>
              </m:e>
              <m:sub>
                <m:r>
                  <m:rPr>
                    <m:sty m:val="p"/>
                  </m:rPr>
                  <w:rPr>
                    <w:rFonts w:ascii="Cambria Math" w:hAnsi="Cambria Math"/>
                    <w:sz w:val="24"/>
                    <w:szCs w:val="24"/>
                  </w:rPr>
                  <m:t>plate</m:t>
                </m:r>
              </m:sub>
            </m:sSub>
          </m:num>
          <m:den>
            <m:r>
              <m:rPr>
                <m:sty m:val="p"/>
              </m:rPr>
              <w:rPr>
                <w:rFonts w:ascii="Cambria Math" w:hAnsi="Cambria Math"/>
                <w:sz w:val="24"/>
                <w:szCs w:val="24"/>
              </w:rPr>
              <m:t>b</m:t>
            </m:r>
          </m:den>
        </m:f>
        <m:r>
          <m:rPr>
            <m:sty m:val="p"/>
          </m:rPr>
          <w:rPr>
            <w:rFonts w:ascii="Cambria Math" w:hAnsi="Cambria Math"/>
            <w:sz w:val="24"/>
            <w:szCs w:val="24"/>
          </w:rPr>
          <m:t>=E</m:t>
        </m:r>
        <m:f>
          <m:fPr>
            <m:ctrlPr>
              <w:rPr>
                <w:rFonts w:ascii="Cambria Math" w:hAnsi="Cambria Math"/>
                <w:sz w:val="24"/>
                <w:szCs w:val="24"/>
              </w:rPr>
            </m:ctrlPr>
          </m:fPr>
          <m:num>
            <m:r>
              <m:rPr>
                <m:sty m:val="p"/>
              </m:rPr>
              <w:rPr>
                <w:rFonts w:ascii="Cambria Math" w:hAnsi="Cambria Math"/>
                <w:sz w:val="24"/>
                <w:szCs w:val="24"/>
              </w:rPr>
              <m:t>b</m:t>
            </m:r>
            <m:sSup>
              <m:sSupPr>
                <m:ctrlPr>
                  <w:rPr>
                    <w:rFonts w:ascii="Cambria Math" w:hAnsi="Cambria Math"/>
                    <w:sz w:val="24"/>
                    <w:szCs w:val="24"/>
                  </w:rPr>
                </m:ctrlPr>
              </m:sSupPr>
              <m:e>
                <m:r>
                  <m:rPr>
                    <m:sty m:val="p"/>
                  </m:rPr>
                  <w:rPr>
                    <w:rFonts w:ascii="Cambria Math" w:hAnsi="Cambria Math"/>
                    <w:sz w:val="24"/>
                    <w:szCs w:val="24"/>
                  </w:rPr>
                  <m:t>t</m:t>
                </m:r>
              </m:e>
              <m:sup>
                <m:r>
                  <m:rPr>
                    <m:sty m:val="p"/>
                  </m:rPr>
                  <w:rPr>
                    <w:rFonts w:ascii="Cambria Math" w:hAnsi="Cambria Math"/>
                    <w:sz w:val="24"/>
                    <w:szCs w:val="24"/>
                  </w:rPr>
                  <m:t>3</m:t>
                </m:r>
              </m:sup>
            </m:sSup>
          </m:num>
          <m:den>
            <m:r>
              <m:rPr>
                <m:sty m:val="p"/>
              </m:rPr>
              <w:rPr>
                <w:rFonts w:ascii="Cambria Math" w:hAnsi="Cambria Math"/>
                <w:sz w:val="24"/>
                <w:szCs w:val="24"/>
              </w:rPr>
              <m:t>12</m:t>
            </m:r>
            <m:d>
              <m:dPr>
                <m:ctrlPr>
                  <w:rPr>
                    <w:rFonts w:ascii="Cambria Math" w:hAnsi="Cambria Math"/>
                    <w:sz w:val="24"/>
                    <w:szCs w:val="24"/>
                  </w:rPr>
                </m:ctrlPr>
              </m:dPr>
              <m:e>
                <m:r>
                  <m:rPr>
                    <m:sty m:val="p"/>
                  </m:rPr>
                  <w:rPr>
                    <w:rFonts w:ascii="Cambria Math" w:hAnsi="Cambria Math"/>
                    <w:sz w:val="24"/>
                    <w:szCs w:val="24"/>
                  </w:rPr>
                  <m:t>1-</m:t>
                </m:r>
                <m:sSup>
                  <m:sSupPr>
                    <m:ctrlPr>
                      <w:rPr>
                        <w:rFonts w:ascii="Cambria Math" w:hAnsi="Cambria Math"/>
                        <w:sz w:val="24"/>
                        <w:szCs w:val="24"/>
                      </w:rPr>
                    </m:ctrlPr>
                  </m:sSupPr>
                  <m:e>
                    <m:r>
                      <m:rPr>
                        <m:sty m:val="p"/>
                      </m:rPr>
                      <w:rPr>
                        <w:rFonts w:ascii="Cambria Math" w:hAnsi="Cambria Math"/>
                        <w:sz w:val="24"/>
                        <w:szCs w:val="24"/>
                      </w:rPr>
                      <m:t>υ</m:t>
                    </m:r>
                  </m:e>
                  <m:sup>
                    <m:r>
                      <m:rPr>
                        <m:sty m:val="p"/>
                      </m:rPr>
                      <w:rPr>
                        <w:rFonts w:ascii="Cambria Math" w:hAnsi="Cambria Math"/>
                        <w:sz w:val="24"/>
                        <w:szCs w:val="24"/>
                      </w:rPr>
                      <m:t>2</m:t>
                    </m:r>
                  </m:sup>
                </m:sSup>
              </m:e>
            </m:d>
          </m:den>
        </m:f>
      </m:oMath>
      <w:r w:rsidRPr="00BF58BD">
        <w:rPr>
          <w:sz w:val="24"/>
          <w:szCs w:val="24"/>
        </w:rPr>
        <w:t xml:space="preserve"> </w:t>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t>(7.6)</w:t>
      </w:r>
    </w:p>
    <w:p w:rsidR="005035F0" w:rsidRPr="00BF58BD" w:rsidRDefault="005035F0" w:rsidP="00BF58BD">
      <w:pPr>
        <w:autoSpaceDE w:val="0"/>
        <w:autoSpaceDN w:val="0"/>
        <w:adjustRightInd w:val="0"/>
        <w:spacing w:line="360" w:lineRule="auto"/>
        <w:jc w:val="both"/>
        <w:rPr>
          <w:sz w:val="24"/>
          <w:szCs w:val="24"/>
        </w:rPr>
      </w:pPr>
    </w:p>
    <w:p w:rsidR="00BF58BD" w:rsidRDefault="005035F0" w:rsidP="00BF58BD">
      <w:pPr>
        <w:autoSpaceDE w:val="0"/>
        <w:autoSpaceDN w:val="0"/>
        <w:adjustRightInd w:val="0"/>
        <w:spacing w:after="240" w:line="360" w:lineRule="auto"/>
        <w:ind w:firstLine="567"/>
        <w:jc w:val="both"/>
        <w:rPr>
          <w:sz w:val="24"/>
          <w:szCs w:val="24"/>
        </w:rPr>
      </w:pPr>
      <w:r w:rsidRPr="00BF58BD">
        <w:rPr>
          <w:sz w:val="24"/>
          <w:szCs w:val="24"/>
        </w:rPr>
        <w:t xml:space="preserve">For different materials, υ ranges from 0.01 -0.45 (although some composite laminates can be 0.15 to 0.8). A typical value is 0.3. So, which is stiffer, the beam or the plate? Since υ is greater than 0, then the plate is thicker than the beam. Thus, a wide plate is stiffer than a row of beams (having the same total width b. Why? </w:t>
      </w:r>
      <w:proofErr w:type="gramStart"/>
      <w:r w:rsidRPr="00BF58BD">
        <w:rPr>
          <w:sz w:val="24"/>
          <w:szCs w:val="24"/>
        </w:rPr>
        <w:t>Because of the Poisson effect.</w:t>
      </w:r>
      <w:proofErr w:type="gramEnd"/>
    </w:p>
    <w:p w:rsidR="005035F0" w:rsidRPr="00BF58BD" w:rsidRDefault="005035F0" w:rsidP="00BF58BD">
      <w:pPr>
        <w:autoSpaceDE w:val="0"/>
        <w:autoSpaceDN w:val="0"/>
        <w:adjustRightInd w:val="0"/>
        <w:spacing w:line="360" w:lineRule="auto"/>
        <w:ind w:firstLine="567"/>
        <w:jc w:val="both"/>
        <w:rPr>
          <w:sz w:val="24"/>
          <w:szCs w:val="24"/>
        </w:rPr>
      </w:pPr>
      <w:r w:rsidRPr="00BF58BD">
        <w:rPr>
          <w:sz w:val="24"/>
          <w:szCs w:val="24"/>
        </w:rPr>
        <w:t xml:space="preserve">For a plate of width b and length a, the governing equation for bending deflection can be derived in a similar (just more complex) approach to the differential equation for beam bending – using static equilibrium of a differential element of plating (see Hughes). The governing equation is the 4th order partial differential equation known as the </w:t>
      </w:r>
      <w:proofErr w:type="spellStart"/>
      <w:r w:rsidRPr="00BF58BD">
        <w:rPr>
          <w:sz w:val="24"/>
          <w:szCs w:val="24"/>
        </w:rPr>
        <w:t>Biharmonic</w:t>
      </w:r>
      <w:proofErr w:type="spellEnd"/>
      <w:r w:rsidRPr="00BF58BD">
        <w:rPr>
          <w:sz w:val="24"/>
          <w:szCs w:val="24"/>
        </w:rPr>
        <w:t xml:space="preserve"> Equation:</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0A2C10" w:rsidP="00BF58BD">
      <w:pPr>
        <w:autoSpaceDE w:val="0"/>
        <w:autoSpaceDN w:val="0"/>
        <w:adjustRightInd w:val="0"/>
        <w:spacing w:line="360" w:lineRule="auto"/>
        <w:jc w:val="both"/>
        <w:rPr>
          <w:sz w:val="24"/>
          <w:szCs w:val="24"/>
        </w:rPr>
      </w:pPr>
      <m:oMath>
        <m:sSup>
          <m:sSupPr>
            <m:ctrlPr>
              <w:rPr>
                <w:rFonts w:ascii="Cambria Math" w:hAnsi="Cambria Math"/>
                <w:sz w:val="24"/>
                <w:szCs w:val="24"/>
              </w:rPr>
            </m:ctrlPr>
          </m:sSupPr>
          <m:e>
            <m:r>
              <m:rPr>
                <m:sty m:val="p"/>
              </m:rPr>
              <w:rPr>
                <w:rFonts w:ascii="Cambria Math" w:hAnsi="Cambria Math"/>
                <w:sz w:val="24"/>
                <w:szCs w:val="24"/>
              </w:rPr>
              <m:t>∇</m:t>
            </m:r>
          </m:e>
          <m:sup>
            <m:r>
              <m:rPr>
                <m:sty m:val="p"/>
              </m:rPr>
              <w:rPr>
                <w:rFonts w:ascii="Cambria Math" w:hAnsi="Cambria Math"/>
                <w:sz w:val="24"/>
                <w:szCs w:val="24"/>
              </w:rPr>
              <m:t>4</m:t>
            </m:r>
          </m:sup>
        </m:sSup>
        <m:r>
          <m:rPr>
            <m:sty m:val="p"/>
          </m:rPr>
          <w:rPr>
            <w:rFonts w:ascii="Cambria Math" w:hAnsi="Cambria Math"/>
            <w:sz w:val="24"/>
            <w:szCs w:val="24"/>
          </w:rPr>
          <m:t xml:space="preserve">w= </m:t>
        </m:r>
        <m:f>
          <m:fPr>
            <m:ctrlPr>
              <w:rPr>
                <w:rFonts w:ascii="Cambria Math" w:hAnsi="Cambria Math"/>
                <w:sz w:val="24"/>
                <w:szCs w:val="24"/>
              </w:rPr>
            </m:ctrlPr>
          </m:fPr>
          <m:num>
            <m:r>
              <m:rPr>
                <m:sty m:val="p"/>
              </m:rPr>
              <w:rPr>
                <w:rFonts w:ascii="Cambria Math" w:hAnsi="Cambria Math"/>
                <w:sz w:val="24"/>
                <w:szCs w:val="24"/>
              </w:rPr>
              <m:t>p</m:t>
            </m:r>
          </m:num>
          <m:den>
            <m:r>
              <m:rPr>
                <m:sty m:val="p"/>
              </m:rPr>
              <w:rPr>
                <w:rFonts w:ascii="Cambria Math" w:hAnsi="Cambria Math"/>
                <w:sz w:val="24"/>
                <w:szCs w:val="24"/>
              </w:rPr>
              <m:t>D</m:t>
            </m:r>
          </m:den>
        </m:f>
      </m:oMath>
      <w:r w:rsidR="005035F0" w:rsidRPr="00BF58BD">
        <w:rPr>
          <w:sz w:val="24"/>
          <w:szCs w:val="24"/>
        </w:rPr>
        <w:t xml:space="preserve"> </w:t>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t>(7.7)</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BF58BD" w:rsidP="00BF58BD">
      <w:pPr>
        <w:autoSpaceDE w:val="0"/>
        <w:autoSpaceDN w:val="0"/>
        <w:adjustRightInd w:val="0"/>
        <w:spacing w:after="240" w:line="360" w:lineRule="auto"/>
        <w:jc w:val="both"/>
        <w:rPr>
          <w:sz w:val="24"/>
          <w:szCs w:val="24"/>
        </w:rPr>
      </w:pPr>
      <w:r w:rsidRPr="00BF58BD">
        <w:rPr>
          <w:sz w:val="24"/>
          <w:szCs w:val="24"/>
        </w:rPr>
        <w:t>W</w:t>
      </w:r>
      <w:r w:rsidR="005035F0" w:rsidRPr="00BF58BD">
        <w:rPr>
          <w:sz w:val="24"/>
          <w:szCs w:val="24"/>
        </w:rPr>
        <w:t>here</w:t>
      </w:r>
      <w:r>
        <w:rPr>
          <w:sz w:val="24"/>
          <w:szCs w:val="24"/>
        </w:rPr>
        <w:t>;</w:t>
      </w:r>
      <w:r w:rsidR="005035F0" w:rsidRPr="00BF58BD">
        <w:rPr>
          <w:sz w:val="24"/>
          <w:szCs w:val="24"/>
        </w:rPr>
        <w:t xml:space="preserve"> w is the lateral (out of plane) deflection of the plate, p is the lateral pressure (load) on the plate, and D is the “flexural rigidity” of the plate (as defined above).</w:t>
      </w:r>
    </w:p>
    <w:p w:rsidR="005035F0" w:rsidRPr="00BF58BD" w:rsidRDefault="005035F0" w:rsidP="00BF58BD">
      <w:pPr>
        <w:autoSpaceDE w:val="0"/>
        <w:autoSpaceDN w:val="0"/>
        <w:adjustRightInd w:val="0"/>
        <w:spacing w:line="360" w:lineRule="auto"/>
        <w:ind w:firstLine="567"/>
        <w:jc w:val="both"/>
        <w:rPr>
          <w:sz w:val="24"/>
          <w:szCs w:val="24"/>
        </w:rPr>
      </w:pPr>
      <w:r w:rsidRPr="00BF58BD">
        <w:rPr>
          <w:sz w:val="24"/>
          <w:szCs w:val="24"/>
        </w:rPr>
        <w:t xml:space="preserve">In rectangular x-y Cartesian coordinates, the </w:t>
      </w:r>
      <w:proofErr w:type="spellStart"/>
      <w:r w:rsidRPr="00BF58BD">
        <w:rPr>
          <w:sz w:val="24"/>
          <w:szCs w:val="24"/>
        </w:rPr>
        <w:t>Biharmonic</w:t>
      </w:r>
      <w:proofErr w:type="spellEnd"/>
      <w:r w:rsidRPr="00BF58BD">
        <w:rPr>
          <w:sz w:val="24"/>
          <w:szCs w:val="24"/>
        </w:rPr>
        <w:t xml:space="preserve"> Equation is:</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0A2C10" w:rsidP="00BF58BD">
      <w:pPr>
        <w:autoSpaceDE w:val="0"/>
        <w:autoSpaceDN w:val="0"/>
        <w:adjustRightInd w:val="0"/>
        <w:spacing w:line="360" w:lineRule="auto"/>
        <w:jc w:val="both"/>
        <w:rPr>
          <w:sz w:val="24"/>
          <w:szCs w:val="24"/>
        </w:rPr>
      </w:pP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m:t>
                </m:r>
              </m:e>
              <m:sup>
                <m:r>
                  <w:rPr>
                    <w:rFonts w:ascii="Cambria Math" w:hAnsi="Cambria Math"/>
                    <w:sz w:val="24"/>
                    <w:szCs w:val="24"/>
                  </w:rPr>
                  <m:t>4</m:t>
                </m:r>
              </m:sup>
            </m:sSup>
            <m:r>
              <w:rPr>
                <w:rFonts w:ascii="Cambria Math" w:hAnsi="Cambria Math"/>
                <w:sz w:val="24"/>
                <w:szCs w:val="24"/>
              </w:rPr>
              <m:t>w</m:t>
            </m:r>
          </m:num>
          <m:den>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4</m:t>
                </m:r>
              </m:sup>
            </m:sSup>
          </m:den>
        </m:f>
        <m:r>
          <w:rPr>
            <w:rFonts w:ascii="Cambria Math" w:hAnsi="Cambria Math"/>
            <w:sz w:val="24"/>
            <w:szCs w:val="24"/>
          </w:rPr>
          <m:t>+2</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m:t>
                </m:r>
              </m:e>
              <m:sup>
                <m:r>
                  <w:rPr>
                    <w:rFonts w:ascii="Cambria Math" w:hAnsi="Cambria Math"/>
                    <w:sz w:val="24"/>
                    <w:szCs w:val="24"/>
                  </w:rPr>
                  <m:t>4</m:t>
                </m:r>
              </m:sup>
            </m:sSup>
            <m:r>
              <w:rPr>
                <w:rFonts w:ascii="Cambria Math" w:hAnsi="Cambria Math"/>
                <w:sz w:val="24"/>
                <w:szCs w:val="24"/>
              </w:rPr>
              <m:t>w</m:t>
            </m:r>
          </m:num>
          <m:den>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m:t>
                </m:r>
              </m:e>
              <m:sup>
                <m:r>
                  <w:rPr>
                    <w:rFonts w:ascii="Cambria Math" w:hAnsi="Cambria Math"/>
                    <w:sz w:val="24"/>
                    <w:szCs w:val="24"/>
                  </w:rPr>
                  <m:t>4</m:t>
                </m:r>
              </m:sup>
            </m:sSup>
            <m:r>
              <w:rPr>
                <w:rFonts w:ascii="Cambria Math" w:hAnsi="Cambria Math"/>
                <w:sz w:val="24"/>
                <w:szCs w:val="24"/>
              </w:rPr>
              <m:t>w</m:t>
            </m:r>
          </m:num>
          <m:den>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4</m:t>
                </m:r>
              </m:sup>
            </m:sSup>
          </m:den>
        </m:f>
        <m: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p</m:t>
            </m:r>
          </m:num>
          <m:den>
            <m:r>
              <m:rPr>
                <m:sty m:val="p"/>
              </m:rPr>
              <w:rPr>
                <w:rFonts w:ascii="Cambria Math" w:hAnsi="Cambria Math"/>
                <w:sz w:val="24"/>
                <w:szCs w:val="24"/>
              </w:rPr>
              <m:t>D</m:t>
            </m:r>
          </m:den>
        </m:f>
      </m:oMath>
      <w:r w:rsidR="005035F0" w:rsidRPr="00BF58BD">
        <w:rPr>
          <w:sz w:val="24"/>
          <w:szCs w:val="24"/>
        </w:rPr>
        <w:t xml:space="preserve"> </w:t>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t>(7.8)</w:t>
      </w:r>
    </w:p>
    <w:p w:rsidR="005035F0" w:rsidRPr="00BF58BD" w:rsidRDefault="005035F0" w:rsidP="00BF58BD">
      <w:pPr>
        <w:autoSpaceDE w:val="0"/>
        <w:autoSpaceDN w:val="0"/>
        <w:adjustRightInd w:val="0"/>
        <w:spacing w:line="360" w:lineRule="auto"/>
        <w:jc w:val="both"/>
        <w:rPr>
          <w:sz w:val="24"/>
          <w:szCs w:val="24"/>
        </w:rPr>
      </w:pPr>
    </w:p>
    <w:p w:rsidR="0066042F" w:rsidRDefault="005035F0" w:rsidP="0066042F">
      <w:pPr>
        <w:autoSpaceDE w:val="0"/>
        <w:autoSpaceDN w:val="0"/>
        <w:adjustRightInd w:val="0"/>
        <w:spacing w:after="240" w:line="360" w:lineRule="auto"/>
        <w:jc w:val="both"/>
        <w:rPr>
          <w:sz w:val="24"/>
          <w:szCs w:val="24"/>
        </w:rPr>
      </w:pPr>
      <w:r w:rsidRPr="00BF58BD">
        <w:rPr>
          <w:sz w:val="24"/>
          <w:szCs w:val="24"/>
        </w:rPr>
        <w:t>Note that in FEA, simply-supported boundary conditions cannot be applied on all edges, or you get rigid-body motion! At least one node must be constrained in all translations (typically 1 edge pinned).</w:t>
      </w:r>
    </w:p>
    <w:p w:rsidR="005035F0" w:rsidRPr="00BF58BD" w:rsidRDefault="005035F0" w:rsidP="0066042F">
      <w:pPr>
        <w:autoSpaceDE w:val="0"/>
        <w:autoSpaceDN w:val="0"/>
        <w:adjustRightInd w:val="0"/>
        <w:spacing w:line="360" w:lineRule="auto"/>
        <w:ind w:firstLine="567"/>
        <w:jc w:val="both"/>
        <w:rPr>
          <w:sz w:val="24"/>
          <w:szCs w:val="24"/>
        </w:rPr>
      </w:pPr>
      <w:r w:rsidRPr="00BF58BD">
        <w:rPr>
          <w:sz w:val="24"/>
          <w:szCs w:val="24"/>
        </w:rPr>
        <w:t xml:space="preserve">Solutions to the </w:t>
      </w:r>
      <w:proofErr w:type="spellStart"/>
      <w:r w:rsidRPr="00BF58BD">
        <w:rPr>
          <w:sz w:val="24"/>
          <w:szCs w:val="24"/>
        </w:rPr>
        <w:t>Biharmonic</w:t>
      </w:r>
      <w:proofErr w:type="spellEnd"/>
      <w:r w:rsidRPr="00BF58BD">
        <w:rPr>
          <w:sz w:val="24"/>
          <w:szCs w:val="24"/>
        </w:rPr>
        <w:t xml:space="preserve"> Equation with a uniformly distributed load p (uniform pressure) for different boundary conditions have been solved using some advanced mathematics (by some very smart people). The two most important we will use. These are for simply-supported and clamped (fixed) boundary conditions.</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5035F0" w:rsidP="00BF58BD">
      <w:pPr>
        <w:autoSpaceDE w:val="0"/>
        <w:autoSpaceDN w:val="0"/>
        <w:adjustRightInd w:val="0"/>
        <w:spacing w:line="360" w:lineRule="auto"/>
        <w:jc w:val="both"/>
        <w:rPr>
          <w:sz w:val="24"/>
          <w:szCs w:val="24"/>
        </w:rPr>
      </w:pPr>
      <w:r w:rsidRPr="00BF58BD">
        <w:rPr>
          <w:sz w:val="24"/>
          <w:szCs w:val="24"/>
        </w:rPr>
        <w:lastRenderedPageBreak/>
        <w:t xml:space="preserve">The solution for simply-supported edges (all 4 edges simply-supported) was given by </w:t>
      </w:r>
      <w:proofErr w:type="spellStart"/>
      <w:r w:rsidRPr="00BF58BD">
        <w:rPr>
          <w:sz w:val="24"/>
          <w:szCs w:val="24"/>
        </w:rPr>
        <w:t>Navier</w:t>
      </w:r>
      <w:proofErr w:type="spellEnd"/>
      <w:r w:rsidRPr="00BF58BD">
        <w:rPr>
          <w:sz w:val="24"/>
          <w:szCs w:val="24"/>
        </w:rPr>
        <w:t xml:space="preserve">, who applied a uniform load p as a Fourier </w:t>
      </w:r>
      <w:proofErr w:type="gramStart"/>
      <w:r w:rsidRPr="00BF58BD">
        <w:rPr>
          <w:sz w:val="24"/>
          <w:szCs w:val="24"/>
        </w:rPr>
        <w:t>Series</w:t>
      </w:r>
      <w:proofErr w:type="gramEnd"/>
      <w:r w:rsidRPr="00BF58BD">
        <w:rPr>
          <w:sz w:val="24"/>
          <w:szCs w:val="24"/>
        </w:rPr>
        <w:t xml:space="preserve"> (a summation of sinusoids of different frequencies). The maximum deflection (which occurs at the center of the plate is:</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0A2C10" w:rsidP="00BF58BD">
      <w:pPr>
        <w:autoSpaceDE w:val="0"/>
        <w:autoSpaceDN w:val="0"/>
        <w:adjustRightInd w:val="0"/>
        <w:spacing w:line="360" w:lineRule="auto"/>
        <w:jc w:val="both"/>
        <w:rPr>
          <w:sz w:val="24"/>
          <w:szCs w:val="24"/>
        </w:rPr>
      </w:pPr>
      <m:oMath>
        <m:sSub>
          <m:sSubPr>
            <m:ctrlPr>
              <w:rPr>
                <w:rFonts w:ascii="Cambria Math" w:hAnsi="Cambria Math"/>
                <w:sz w:val="24"/>
                <w:szCs w:val="24"/>
              </w:rPr>
            </m:ctrlPr>
          </m:sSubPr>
          <m:e>
            <m:r>
              <m:rPr>
                <m:sty m:val="p"/>
              </m:rPr>
              <w:rPr>
                <w:rFonts w:ascii="Cambria Math" w:hAnsi="Cambria Math"/>
                <w:sz w:val="24"/>
                <w:szCs w:val="24"/>
              </w:rPr>
              <m:t>w</m:t>
            </m:r>
          </m:e>
          <m:sub>
            <m:r>
              <m:rPr>
                <m:sty m:val="p"/>
              </m:rPr>
              <w:rPr>
                <w:rFonts w:ascii="Cambria Math" w:hAnsi="Cambria Math"/>
                <w:sz w:val="24"/>
                <w:szCs w:val="24"/>
              </w:rPr>
              <m:t>max⁡(ss)</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1</m:t>
            </m:r>
          </m:sub>
        </m:sSub>
        <m:f>
          <m:fPr>
            <m:ctrlPr>
              <w:rPr>
                <w:rFonts w:ascii="Cambria Math" w:hAnsi="Cambria Math"/>
                <w:sz w:val="24"/>
                <w:szCs w:val="24"/>
              </w:rPr>
            </m:ctrlPr>
          </m:fPr>
          <m:num>
            <m:r>
              <m:rPr>
                <m:sty m:val="p"/>
              </m:rPr>
              <w:rPr>
                <w:rFonts w:ascii="Cambria Math" w:hAnsi="Cambria Math"/>
                <w:sz w:val="24"/>
                <w:szCs w:val="24"/>
              </w:rPr>
              <m:t>5p</m:t>
            </m:r>
            <m:sSup>
              <m:sSupPr>
                <m:ctrlPr>
                  <w:rPr>
                    <w:rFonts w:ascii="Cambria Math" w:hAnsi="Cambria Math"/>
                    <w:sz w:val="24"/>
                    <w:szCs w:val="24"/>
                  </w:rPr>
                </m:ctrlPr>
              </m:sSupPr>
              <m:e>
                <m:r>
                  <m:rPr>
                    <m:sty m:val="p"/>
                  </m:rPr>
                  <w:rPr>
                    <w:rFonts w:ascii="Cambria Math" w:hAnsi="Cambria Math"/>
                    <w:sz w:val="24"/>
                    <w:szCs w:val="24"/>
                  </w:rPr>
                  <m:t>b</m:t>
                </m:r>
              </m:e>
              <m:sup>
                <m:r>
                  <m:rPr>
                    <m:sty m:val="p"/>
                  </m:rPr>
                  <w:rPr>
                    <w:rFonts w:ascii="Cambria Math" w:hAnsi="Cambria Math"/>
                    <w:sz w:val="24"/>
                    <w:szCs w:val="24"/>
                  </w:rPr>
                  <m:t>4</m:t>
                </m:r>
              </m:sup>
            </m:sSup>
          </m:num>
          <m:den>
            <m:r>
              <m:rPr>
                <m:sty m:val="p"/>
              </m:rPr>
              <w:rPr>
                <w:rFonts w:ascii="Cambria Math" w:hAnsi="Cambria Math"/>
                <w:sz w:val="24"/>
                <w:szCs w:val="24"/>
              </w:rPr>
              <m:t>384D</m:t>
            </m:r>
          </m:den>
        </m:f>
      </m:oMath>
      <w:r w:rsidR="005035F0" w:rsidRPr="00BF58BD">
        <w:rPr>
          <w:sz w:val="24"/>
          <w:szCs w:val="24"/>
        </w:rPr>
        <w:t xml:space="preserve"> </w:t>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t>(7.9)</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66042F" w:rsidP="00BF58BD">
      <w:pPr>
        <w:autoSpaceDE w:val="0"/>
        <w:autoSpaceDN w:val="0"/>
        <w:adjustRightInd w:val="0"/>
        <w:spacing w:line="360" w:lineRule="auto"/>
        <w:jc w:val="both"/>
        <w:rPr>
          <w:sz w:val="24"/>
          <w:szCs w:val="24"/>
        </w:rPr>
      </w:pPr>
      <w:r w:rsidRPr="00BF58BD">
        <w:rPr>
          <w:sz w:val="24"/>
          <w:szCs w:val="24"/>
        </w:rPr>
        <w:t>W</w:t>
      </w:r>
      <w:r w:rsidR="005035F0" w:rsidRPr="00BF58BD">
        <w:rPr>
          <w:sz w:val="24"/>
          <w:szCs w:val="24"/>
        </w:rPr>
        <w:t>here</w:t>
      </w:r>
      <w:r>
        <w:rPr>
          <w:sz w:val="24"/>
          <w:szCs w:val="24"/>
        </w:rPr>
        <w:t>;</w:t>
      </w:r>
      <w:r w:rsidR="005035F0" w:rsidRPr="00BF58BD">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1</m:t>
            </m:r>
          </m:sub>
        </m:sSub>
      </m:oMath>
      <w:r w:rsidR="005035F0" w:rsidRPr="00BF58BD">
        <w:rPr>
          <w:sz w:val="24"/>
          <w:szCs w:val="24"/>
        </w:rPr>
        <w:t xml:space="preserve"> is a parameter which depends upon the “aspect ratio” of the plate (a/b), where a = long side and b = short side.</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5035F0" w:rsidP="0066042F">
      <w:pPr>
        <w:autoSpaceDE w:val="0"/>
        <w:autoSpaceDN w:val="0"/>
        <w:adjustRightInd w:val="0"/>
        <w:spacing w:line="360" w:lineRule="auto"/>
        <w:ind w:firstLine="567"/>
        <w:jc w:val="both"/>
        <w:rPr>
          <w:sz w:val="24"/>
          <w:szCs w:val="24"/>
        </w:rPr>
      </w:pPr>
      <w:r w:rsidRPr="00BF58BD">
        <w:rPr>
          <w:sz w:val="24"/>
          <w:szCs w:val="24"/>
        </w:rPr>
        <w:t>The solution for the clamped boundary condition (all 4 edges clamped) was given by Levy:</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0A2C10" w:rsidP="00BF58BD">
      <w:pPr>
        <w:autoSpaceDE w:val="0"/>
        <w:autoSpaceDN w:val="0"/>
        <w:adjustRightInd w:val="0"/>
        <w:spacing w:line="360" w:lineRule="auto"/>
        <w:jc w:val="both"/>
        <w:rPr>
          <w:sz w:val="24"/>
          <w:szCs w:val="24"/>
        </w:rPr>
      </w:pPr>
      <m:oMath>
        <m:sSub>
          <m:sSubPr>
            <m:ctrlPr>
              <w:rPr>
                <w:rFonts w:ascii="Cambria Math" w:hAnsi="Cambria Math"/>
                <w:sz w:val="24"/>
                <w:szCs w:val="24"/>
              </w:rPr>
            </m:ctrlPr>
          </m:sSubPr>
          <m:e>
            <m:r>
              <m:rPr>
                <m:sty m:val="p"/>
              </m:rPr>
              <w:rPr>
                <w:rFonts w:ascii="Cambria Math" w:hAnsi="Cambria Math"/>
                <w:sz w:val="24"/>
                <w:szCs w:val="24"/>
              </w:rPr>
              <m:t>w</m:t>
            </m:r>
          </m:e>
          <m:sub>
            <m:r>
              <m:rPr>
                <m:sty m:val="p"/>
              </m:rPr>
              <w:rPr>
                <w:rFonts w:ascii="Cambria Math" w:hAnsi="Cambria Math"/>
                <w:sz w:val="24"/>
                <w:szCs w:val="24"/>
              </w:rPr>
              <m:t>max⁡(clamped)</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2</m:t>
            </m:r>
          </m:sub>
        </m:sSub>
        <m:f>
          <m:fPr>
            <m:ctrlPr>
              <w:rPr>
                <w:rFonts w:ascii="Cambria Math" w:hAnsi="Cambria Math"/>
                <w:sz w:val="24"/>
                <w:szCs w:val="24"/>
              </w:rPr>
            </m:ctrlPr>
          </m:fPr>
          <m:num>
            <m:r>
              <m:rPr>
                <m:sty m:val="p"/>
              </m:rPr>
              <w:rPr>
                <w:rFonts w:ascii="Cambria Math" w:hAnsi="Cambria Math"/>
                <w:sz w:val="24"/>
                <w:szCs w:val="24"/>
              </w:rPr>
              <m:t>5p</m:t>
            </m:r>
            <m:sSup>
              <m:sSupPr>
                <m:ctrlPr>
                  <w:rPr>
                    <w:rFonts w:ascii="Cambria Math" w:hAnsi="Cambria Math"/>
                    <w:sz w:val="24"/>
                    <w:szCs w:val="24"/>
                  </w:rPr>
                </m:ctrlPr>
              </m:sSupPr>
              <m:e>
                <m:r>
                  <m:rPr>
                    <m:sty m:val="p"/>
                  </m:rPr>
                  <w:rPr>
                    <w:rFonts w:ascii="Cambria Math" w:hAnsi="Cambria Math"/>
                    <w:sz w:val="24"/>
                    <w:szCs w:val="24"/>
                  </w:rPr>
                  <m:t>b</m:t>
                </m:r>
              </m:e>
              <m:sup>
                <m:r>
                  <m:rPr>
                    <m:sty m:val="p"/>
                  </m:rPr>
                  <w:rPr>
                    <w:rFonts w:ascii="Cambria Math" w:hAnsi="Cambria Math"/>
                    <w:sz w:val="24"/>
                    <w:szCs w:val="24"/>
                  </w:rPr>
                  <m:t>4</m:t>
                </m:r>
              </m:sup>
            </m:sSup>
          </m:num>
          <m:den>
            <m:r>
              <m:rPr>
                <m:sty m:val="p"/>
              </m:rPr>
              <w:rPr>
                <w:rFonts w:ascii="Cambria Math" w:hAnsi="Cambria Math"/>
                <w:sz w:val="24"/>
                <w:szCs w:val="24"/>
              </w:rPr>
              <m:t>384D</m:t>
            </m:r>
          </m:den>
        </m:f>
      </m:oMath>
      <w:r w:rsidR="005035F0" w:rsidRPr="00BF58BD">
        <w:rPr>
          <w:sz w:val="24"/>
          <w:szCs w:val="24"/>
        </w:rPr>
        <w:t xml:space="preserve"> </w:t>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t>(7.10)</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66042F" w:rsidP="00BF58BD">
      <w:pPr>
        <w:autoSpaceDE w:val="0"/>
        <w:autoSpaceDN w:val="0"/>
        <w:adjustRightInd w:val="0"/>
        <w:spacing w:line="360" w:lineRule="auto"/>
        <w:jc w:val="both"/>
        <w:rPr>
          <w:sz w:val="24"/>
          <w:szCs w:val="24"/>
        </w:rPr>
      </w:pPr>
      <w:r w:rsidRPr="00BF58BD">
        <w:rPr>
          <w:sz w:val="24"/>
          <w:szCs w:val="24"/>
        </w:rPr>
        <w:t>W</w:t>
      </w:r>
      <w:r w:rsidR="005035F0" w:rsidRPr="00BF58BD">
        <w:rPr>
          <w:sz w:val="24"/>
          <w:szCs w:val="24"/>
        </w:rPr>
        <w:t>here</w:t>
      </w:r>
      <w:r>
        <w:rPr>
          <w:sz w:val="24"/>
          <w:szCs w:val="24"/>
        </w:rPr>
        <w:t>;</w:t>
      </w:r>
      <w:r w:rsidR="005035F0" w:rsidRPr="00BF58BD">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2</m:t>
            </m:r>
          </m:sub>
        </m:sSub>
      </m:oMath>
      <w:r w:rsidR="005035F0" w:rsidRPr="00BF58BD">
        <w:rPr>
          <w:sz w:val="24"/>
          <w:szCs w:val="24"/>
        </w:rPr>
        <w:t xml:space="preserve"> is a parameter which depends upon the aspect ratio a/b.</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5035F0" w:rsidP="00BF58BD">
      <w:pPr>
        <w:autoSpaceDE w:val="0"/>
        <w:autoSpaceDN w:val="0"/>
        <w:adjustRightInd w:val="0"/>
        <w:spacing w:line="360" w:lineRule="auto"/>
        <w:jc w:val="both"/>
        <w:rPr>
          <w:sz w:val="24"/>
          <w:szCs w:val="24"/>
        </w:rPr>
      </w:pPr>
      <w:r w:rsidRPr="00BF58BD">
        <w:rPr>
          <w:sz w:val="24"/>
          <w:szCs w:val="24"/>
        </w:rPr>
        <w:t>For both simply-supported and clamped boundary conditions, the maximum stress can be written:</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0A2C10" w:rsidP="00BF58BD">
      <w:pPr>
        <w:autoSpaceDE w:val="0"/>
        <w:autoSpaceDN w:val="0"/>
        <w:adjustRightInd w:val="0"/>
        <w:spacing w:line="360" w:lineRule="auto"/>
        <w:jc w:val="both"/>
        <w:rPr>
          <w:sz w:val="24"/>
          <w:szCs w:val="24"/>
        </w:rPr>
      </w:pPr>
      <m:oMath>
        <m:sSub>
          <m:sSubPr>
            <m:ctrlPr>
              <w:rPr>
                <w:rFonts w:ascii="Cambria Math" w:hAnsi="Cambria Math"/>
                <w:sz w:val="24"/>
                <w:szCs w:val="24"/>
              </w:rPr>
            </m:ctrlPr>
          </m:sSubPr>
          <m:e>
            <m:r>
              <m:rPr>
                <m:sty m:val="p"/>
              </m:rPr>
              <w:rPr>
                <w:rFonts w:ascii="Cambria Math" w:hAnsi="Cambria Math"/>
                <w:sz w:val="24"/>
                <w:szCs w:val="24"/>
              </w:rPr>
              <m:t>σ</m:t>
            </m:r>
          </m:e>
          <m:sub>
            <m:r>
              <m:rPr>
                <m:sty m:val="p"/>
              </m:rPr>
              <w:rPr>
                <w:rFonts w:ascii="Cambria Math" w:hAnsi="Cambria Math"/>
                <w:sz w:val="24"/>
                <w:szCs w:val="24"/>
              </w:rPr>
              <m:t>max</m:t>
            </m:r>
          </m:sub>
        </m:sSub>
        <m:r>
          <m:rPr>
            <m:sty m:val="p"/>
          </m:rPr>
          <w:rPr>
            <w:rFonts w:ascii="Cambria Math" w:hAnsi="Cambria Math"/>
            <w:sz w:val="24"/>
            <w:szCs w:val="24"/>
          </w:rPr>
          <m:t>=k∙p∙</m:t>
        </m:r>
        <m:sSup>
          <m:sSupPr>
            <m:ctrlPr>
              <w:rPr>
                <w:rFonts w:ascii="Cambria Math" w:hAnsi="Cambria Math"/>
                <w:sz w:val="24"/>
                <w:szCs w:val="24"/>
              </w:rPr>
            </m:ctrlPr>
          </m:sSupPr>
          <m:e>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b</m:t>
                    </m:r>
                  </m:num>
                  <m:den>
                    <m:r>
                      <m:rPr>
                        <m:sty m:val="p"/>
                      </m:rPr>
                      <w:rPr>
                        <w:rFonts w:ascii="Cambria Math" w:hAnsi="Cambria Math"/>
                        <w:sz w:val="24"/>
                        <w:szCs w:val="24"/>
                      </w:rPr>
                      <m:t>t</m:t>
                    </m:r>
                  </m:den>
                </m:f>
              </m:e>
            </m:d>
          </m:e>
          <m:sup>
            <m:r>
              <m:rPr>
                <m:sty m:val="p"/>
              </m:rPr>
              <w:rPr>
                <w:rFonts w:ascii="Cambria Math" w:hAnsi="Cambria Math"/>
                <w:sz w:val="24"/>
                <w:szCs w:val="24"/>
              </w:rPr>
              <m:t>2</m:t>
            </m:r>
          </m:sup>
        </m:sSup>
      </m:oMath>
      <w:r w:rsidR="005035F0" w:rsidRPr="00BF58BD">
        <w:rPr>
          <w:sz w:val="24"/>
          <w:szCs w:val="24"/>
        </w:rPr>
        <w:t xml:space="preserve"> </w:t>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t>(7.11)</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5035F0" w:rsidP="00BF58BD">
      <w:pPr>
        <w:autoSpaceDE w:val="0"/>
        <w:autoSpaceDN w:val="0"/>
        <w:adjustRightInd w:val="0"/>
        <w:spacing w:line="360" w:lineRule="auto"/>
        <w:jc w:val="both"/>
        <w:rPr>
          <w:sz w:val="24"/>
          <w:szCs w:val="24"/>
        </w:rPr>
      </w:pPr>
      <w:r w:rsidRPr="00BF58BD">
        <w:rPr>
          <w:sz w:val="24"/>
          <w:szCs w:val="24"/>
        </w:rPr>
        <w:t>Where</w:t>
      </w:r>
      <w:r w:rsidR="0066042F">
        <w:rPr>
          <w:sz w:val="24"/>
          <w:szCs w:val="24"/>
        </w:rPr>
        <w:t>;</w:t>
      </w:r>
      <w:r w:rsidRPr="00BF58BD">
        <w:rPr>
          <w:sz w:val="24"/>
          <w:szCs w:val="24"/>
        </w:rPr>
        <w:t xml:space="preserve"> </w:t>
      </w:r>
      <m:oMath>
        <m:r>
          <w:rPr>
            <w:rFonts w:ascii="Cambria Math" w:hAnsi="Cambria Math"/>
            <w:sz w:val="24"/>
            <w:szCs w:val="24"/>
          </w:rPr>
          <m:t>k</m:t>
        </m:r>
      </m:oMath>
      <w:r w:rsidRPr="00BF58BD">
        <w:rPr>
          <w:sz w:val="24"/>
          <w:szCs w:val="24"/>
        </w:rPr>
        <w:t xml:space="preserve"> is a parameter which depends upon the aspect ratio a/b AND the boundary conditions.</w:t>
      </w:r>
    </w:p>
    <w:p w:rsidR="005035F0" w:rsidRPr="00BF58BD" w:rsidRDefault="005035F0" w:rsidP="00BF58BD">
      <w:pPr>
        <w:autoSpaceDE w:val="0"/>
        <w:autoSpaceDN w:val="0"/>
        <w:adjustRightInd w:val="0"/>
        <w:spacing w:line="360" w:lineRule="auto"/>
        <w:jc w:val="both"/>
        <w:rPr>
          <w:sz w:val="24"/>
          <w:szCs w:val="24"/>
        </w:rPr>
      </w:pPr>
    </w:p>
    <w:p w:rsidR="005035F0" w:rsidRPr="00BF58BD" w:rsidRDefault="005035F0" w:rsidP="0066042F">
      <w:pPr>
        <w:autoSpaceDE w:val="0"/>
        <w:autoSpaceDN w:val="0"/>
        <w:adjustRightInd w:val="0"/>
        <w:spacing w:line="360" w:lineRule="auto"/>
        <w:ind w:firstLine="567"/>
        <w:jc w:val="both"/>
        <w:rPr>
          <w:sz w:val="24"/>
          <w:szCs w:val="24"/>
        </w:rPr>
      </w:pPr>
      <w:r w:rsidRPr="00BF58BD">
        <w:rPr>
          <w:sz w:val="24"/>
          <w:szCs w:val="24"/>
        </w:rPr>
        <w:t xml:space="preserve">For all of the above, use the figures below and on the next page. Note however that the locations of the maximum stress components for simply-supported and clamped BCs are not the same! Note also the directions of the maximum stress components for each BC. For the simply-supported BC, the maximum stress components occur simultaneously at the center of the plate, thus </w:t>
      </w:r>
      <w:proofErr w:type="spellStart"/>
      <w:r w:rsidRPr="00BF58BD">
        <w:rPr>
          <w:sz w:val="24"/>
          <w:szCs w:val="24"/>
        </w:rPr>
        <w:t>VonMises</w:t>
      </w:r>
      <w:proofErr w:type="spellEnd"/>
      <w:r w:rsidRPr="00BF58BD">
        <w:rPr>
          <w:sz w:val="24"/>
          <w:szCs w:val="24"/>
        </w:rPr>
        <w:t xml:space="preserve"> must be used to determine equivalent stress and FOS.</w:t>
      </w:r>
    </w:p>
    <w:p w:rsidR="005035F0" w:rsidRPr="00BF58BD" w:rsidRDefault="005035F0" w:rsidP="00617A55">
      <w:pPr>
        <w:autoSpaceDE w:val="0"/>
        <w:autoSpaceDN w:val="0"/>
        <w:adjustRightInd w:val="0"/>
        <w:spacing w:line="360" w:lineRule="auto"/>
        <w:ind w:firstLine="567"/>
        <w:jc w:val="both"/>
        <w:rPr>
          <w:color w:val="C00000"/>
          <w:sz w:val="24"/>
          <w:szCs w:val="24"/>
        </w:rPr>
      </w:pPr>
      <w:r w:rsidRPr="00BF58BD">
        <w:rPr>
          <w:sz w:val="24"/>
          <w:szCs w:val="24"/>
        </w:rPr>
        <w:t xml:space="preserve">Small deflection plate bending is a conservative method for predicting maximum bending stress and deflection in a plate that works in most ship design cases, particularly </w:t>
      </w:r>
      <w:r w:rsidRPr="00BF58BD">
        <w:rPr>
          <w:sz w:val="24"/>
          <w:szCs w:val="24"/>
        </w:rPr>
        <w:lastRenderedPageBreak/>
        <w:t xml:space="preserve">stress values well below yield. The common approach is that the design engineer starts by assuming that the deflection is going to be small and uses this theory. </w:t>
      </w:r>
      <w:r w:rsidRPr="00BF58BD">
        <w:rPr>
          <w:bCs/>
          <w:sz w:val="24"/>
          <w:szCs w:val="24"/>
        </w:rPr>
        <w:t>If the predicted deflection is greater than ¾ t, then they make the panel smaller (by reducing stiffener spacing), make the plate thicker, o</w:t>
      </w:r>
      <w:r w:rsidR="00617A55">
        <w:rPr>
          <w:bCs/>
          <w:sz w:val="24"/>
          <w:szCs w:val="24"/>
        </w:rPr>
        <w:t>r go to large deflection theory</w:t>
      </w:r>
    </w:p>
    <w:p w:rsidR="005035F0" w:rsidRDefault="00617A55" w:rsidP="005035F0">
      <w:pPr>
        <w:autoSpaceDE w:val="0"/>
        <w:autoSpaceDN w:val="0"/>
        <w:adjustRightInd w:val="0"/>
        <w:jc w:val="center"/>
        <w:rPr>
          <w:rFonts w:ascii="Cambria" w:hAnsi="Cambria"/>
          <w:b/>
          <w:bCs/>
          <w:color w:val="C00000"/>
          <w:sz w:val="24"/>
          <w:szCs w:val="24"/>
          <w:lang w:bidi="en-US"/>
        </w:rPr>
      </w:pPr>
      <w:r w:rsidRPr="00617A55">
        <w:rPr>
          <w:noProof/>
          <w:lang w:val="en-MY" w:eastAsia="ja-JP"/>
        </w:rPr>
        <w:drawing>
          <wp:inline distT="0" distB="0" distL="0" distR="0" wp14:anchorId="23C3FD6D" wp14:editId="30DE0DB9">
            <wp:extent cx="5759450" cy="4160218"/>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extLst>
                        <a:ext uri="{BEBA8EAE-BF5A-486C-A8C5-ECC9F3942E4B}">
                          <a14:imgProps xmlns:a14="http://schemas.microsoft.com/office/drawing/2010/main">
                            <a14:imgLayer r:embed="rId258">
                              <a14:imgEffect>
                                <a14:brightnessContrast bright="20000" contrast="-40000"/>
                              </a14:imgEffect>
                            </a14:imgLayer>
                          </a14:imgProps>
                        </a:ext>
                      </a:extLst>
                    </a:blip>
                    <a:stretch>
                      <a:fillRect/>
                    </a:stretch>
                  </pic:blipFill>
                  <pic:spPr>
                    <a:xfrm>
                      <a:off x="0" y="0"/>
                      <a:ext cx="5759450" cy="4160218"/>
                    </a:xfrm>
                    <a:prstGeom prst="rect">
                      <a:avLst/>
                    </a:prstGeom>
                  </pic:spPr>
                </pic:pic>
              </a:graphicData>
            </a:graphic>
          </wp:inline>
        </w:drawing>
      </w:r>
    </w:p>
    <w:p w:rsidR="005035F0" w:rsidRDefault="005035F0" w:rsidP="005035F0">
      <w:pPr>
        <w:autoSpaceDE w:val="0"/>
        <w:autoSpaceDN w:val="0"/>
        <w:adjustRightInd w:val="0"/>
        <w:jc w:val="both"/>
        <w:rPr>
          <w:rFonts w:ascii="Cambria" w:hAnsi="Cambria"/>
          <w:b/>
          <w:bCs/>
          <w:color w:val="C00000"/>
          <w:sz w:val="24"/>
          <w:szCs w:val="24"/>
          <w:lang w:bidi="en-US"/>
        </w:rPr>
      </w:pPr>
    </w:p>
    <w:p w:rsidR="005035F0" w:rsidRPr="00617A55" w:rsidRDefault="00617A55" w:rsidP="005035F0">
      <w:pPr>
        <w:autoSpaceDE w:val="0"/>
        <w:autoSpaceDN w:val="0"/>
        <w:adjustRightInd w:val="0"/>
        <w:jc w:val="center"/>
        <w:rPr>
          <w:bCs/>
          <w:sz w:val="24"/>
          <w:szCs w:val="24"/>
          <w:lang w:bidi="en-US"/>
        </w:rPr>
      </w:pPr>
      <w:r w:rsidRPr="00617A55">
        <w:rPr>
          <w:b/>
          <w:bCs/>
          <w:noProof/>
          <w:sz w:val="24"/>
          <w:szCs w:val="24"/>
          <w:lang w:val="en-MY" w:eastAsia="en-MY"/>
        </w:rPr>
        <w:t xml:space="preserve">Figure.7.1: </w:t>
      </w:r>
      <w:r w:rsidRPr="00617A55">
        <w:rPr>
          <w:bCs/>
          <w:noProof/>
          <w:sz w:val="24"/>
          <w:szCs w:val="24"/>
          <w:lang w:val="en-MY" w:eastAsia="en-MY"/>
        </w:rPr>
        <w:t xml:space="preserve">Maximum deflection </w:t>
      </w:r>
      <w:r w:rsidR="00BC2788">
        <w:rPr>
          <w:bCs/>
          <w:noProof/>
          <w:sz w:val="24"/>
          <w:szCs w:val="24"/>
          <w:lang w:val="en-MY" w:eastAsia="en-MY"/>
        </w:rPr>
        <w:t xml:space="preserve">of </w:t>
      </w:r>
      <w:r w:rsidRPr="00617A55">
        <w:rPr>
          <w:bCs/>
          <w:noProof/>
          <w:sz w:val="24"/>
          <w:szCs w:val="24"/>
          <w:lang w:val="en-MY" w:eastAsia="en-MY"/>
        </w:rPr>
        <w:t>rectangular plates under uniform pressure</w:t>
      </w:r>
    </w:p>
    <w:p w:rsidR="00617A55" w:rsidRDefault="00617A55" w:rsidP="005035F0">
      <w:pPr>
        <w:autoSpaceDE w:val="0"/>
        <w:autoSpaceDN w:val="0"/>
        <w:adjustRightInd w:val="0"/>
        <w:jc w:val="center"/>
        <w:rPr>
          <w:rFonts w:ascii="Cambria" w:hAnsi="Cambria"/>
          <w:b/>
          <w:bCs/>
          <w:color w:val="C00000"/>
          <w:sz w:val="24"/>
          <w:szCs w:val="24"/>
          <w:lang w:bidi="en-US"/>
        </w:rPr>
      </w:pPr>
    </w:p>
    <w:p w:rsidR="005035F0" w:rsidRDefault="005035F0" w:rsidP="005035F0">
      <w:pPr>
        <w:autoSpaceDE w:val="0"/>
        <w:autoSpaceDN w:val="0"/>
        <w:adjustRightInd w:val="0"/>
        <w:jc w:val="both"/>
        <w:rPr>
          <w:rFonts w:ascii="Cambria" w:hAnsi="Cambria"/>
          <w:b/>
          <w:bCs/>
          <w:color w:val="C00000"/>
          <w:sz w:val="24"/>
          <w:szCs w:val="24"/>
          <w:lang w:bidi="en-US"/>
        </w:rPr>
      </w:pPr>
    </w:p>
    <w:p w:rsidR="005035F0" w:rsidRDefault="00617A55" w:rsidP="005035F0">
      <w:pPr>
        <w:autoSpaceDE w:val="0"/>
        <w:autoSpaceDN w:val="0"/>
        <w:adjustRightInd w:val="0"/>
        <w:jc w:val="both"/>
        <w:rPr>
          <w:b/>
          <w:bCs/>
        </w:rPr>
      </w:pPr>
      <w:r w:rsidRPr="00617A55">
        <w:rPr>
          <w:noProof/>
          <w:lang w:val="en-MY" w:eastAsia="ja-JP"/>
        </w:rPr>
        <w:lastRenderedPageBreak/>
        <w:drawing>
          <wp:inline distT="0" distB="0" distL="0" distR="0" wp14:anchorId="51C144DA" wp14:editId="7E7B4671">
            <wp:extent cx="5759450" cy="4037768"/>
            <wp:effectExtent l="0" t="0" r="0" b="127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extLst>
                        <a:ext uri="{BEBA8EAE-BF5A-486C-A8C5-ECC9F3942E4B}">
                          <a14:imgProps xmlns:a14="http://schemas.microsoft.com/office/drawing/2010/main">
                            <a14:imgLayer r:embed="rId260">
                              <a14:imgEffect>
                                <a14:brightnessContrast bright="20000" contrast="-40000"/>
                              </a14:imgEffect>
                            </a14:imgLayer>
                          </a14:imgProps>
                        </a:ext>
                      </a:extLst>
                    </a:blip>
                    <a:stretch>
                      <a:fillRect/>
                    </a:stretch>
                  </pic:blipFill>
                  <pic:spPr>
                    <a:xfrm>
                      <a:off x="0" y="0"/>
                      <a:ext cx="5759450" cy="4037768"/>
                    </a:xfrm>
                    <a:prstGeom prst="rect">
                      <a:avLst/>
                    </a:prstGeom>
                  </pic:spPr>
                </pic:pic>
              </a:graphicData>
            </a:graphic>
          </wp:inline>
        </w:drawing>
      </w:r>
    </w:p>
    <w:p w:rsidR="00617A55" w:rsidRDefault="00617A55" w:rsidP="00617A55">
      <w:pPr>
        <w:autoSpaceDE w:val="0"/>
        <w:autoSpaceDN w:val="0"/>
        <w:adjustRightInd w:val="0"/>
        <w:jc w:val="center"/>
        <w:rPr>
          <w:bCs/>
          <w:noProof/>
          <w:sz w:val="24"/>
          <w:szCs w:val="24"/>
          <w:lang w:val="en-MY" w:eastAsia="en-MY"/>
        </w:rPr>
      </w:pPr>
      <w:r w:rsidRPr="00617A55">
        <w:rPr>
          <w:b/>
          <w:bCs/>
          <w:noProof/>
          <w:sz w:val="24"/>
          <w:szCs w:val="24"/>
          <w:lang w:val="en-MY" w:eastAsia="en-MY"/>
        </w:rPr>
        <w:t>Figure.7.</w:t>
      </w:r>
      <w:r>
        <w:rPr>
          <w:b/>
          <w:bCs/>
          <w:noProof/>
          <w:sz w:val="24"/>
          <w:szCs w:val="24"/>
          <w:lang w:val="en-MY" w:eastAsia="en-MY"/>
        </w:rPr>
        <w:t>2</w:t>
      </w:r>
      <w:r w:rsidRPr="00617A55">
        <w:rPr>
          <w:b/>
          <w:bCs/>
          <w:noProof/>
          <w:sz w:val="24"/>
          <w:szCs w:val="24"/>
          <w:lang w:val="en-MY" w:eastAsia="en-MY"/>
        </w:rPr>
        <w:t xml:space="preserve">: </w:t>
      </w:r>
      <w:r w:rsidRPr="00617A55">
        <w:rPr>
          <w:bCs/>
          <w:noProof/>
          <w:sz w:val="24"/>
          <w:szCs w:val="24"/>
          <w:lang w:val="en-MY" w:eastAsia="en-MY"/>
        </w:rPr>
        <w:t xml:space="preserve">Maximum </w:t>
      </w:r>
      <w:r w:rsidR="00BC2788">
        <w:rPr>
          <w:bCs/>
          <w:noProof/>
          <w:sz w:val="24"/>
          <w:szCs w:val="24"/>
          <w:lang w:val="en-MY" w:eastAsia="en-MY"/>
        </w:rPr>
        <w:t xml:space="preserve">stresses in </w:t>
      </w:r>
      <w:r w:rsidRPr="00617A55">
        <w:rPr>
          <w:bCs/>
          <w:noProof/>
          <w:sz w:val="24"/>
          <w:szCs w:val="24"/>
          <w:lang w:val="en-MY" w:eastAsia="en-MY"/>
        </w:rPr>
        <w:t>rectangular plates under uniform pressure</w:t>
      </w:r>
    </w:p>
    <w:p w:rsidR="00BC2788" w:rsidRPr="00617A55" w:rsidRDefault="00BC2788" w:rsidP="00617A55">
      <w:pPr>
        <w:autoSpaceDE w:val="0"/>
        <w:autoSpaceDN w:val="0"/>
        <w:adjustRightInd w:val="0"/>
        <w:jc w:val="center"/>
        <w:rPr>
          <w:bCs/>
          <w:sz w:val="24"/>
          <w:szCs w:val="24"/>
          <w:lang w:bidi="en-US"/>
        </w:rPr>
      </w:pPr>
    </w:p>
    <w:p w:rsidR="00617A55" w:rsidRDefault="00617A55" w:rsidP="005035F0">
      <w:pPr>
        <w:autoSpaceDE w:val="0"/>
        <w:autoSpaceDN w:val="0"/>
        <w:adjustRightInd w:val="0"/>
        <w:jc w:val="both"/>
        <w:rPr>
          <w:b/>
          <w:bCs/>
        </w:rPr>
      </w:pPr>
    </w:p>
    <w:p w:rsidR="005035F0" w:rsidRPr="00BC2788" w:rsidRDefault="005035F0" w:rsidP="00BC2788">
      <w:pPr>
        <w:spacing w:after="240" w:line="360" w:lineRule="auto"/>
        <w:rPr>
          <w:b/>
          <w:sz w:val="24"/>
          <w:szCs w:val="24"/>
        </w:rPr>
      </w:pPr>
      <w:bookmarkStart w:id="159" w:name="_Toc461620606"/>
      <w:r w:rsidRPr="00BC2788">
        <w:rPr>
          <w:b/>
          <w:sz w:val="24"/>
          <w:szCs w:val="24"/>
        </w:rPr>
        <w:t>Exercise</w:t>
      </w:r>
      <w:bookmarkEnd w:id="159"/>
      <w:r w:rsidR="00C80A3E">
        <w:rPr>
          <w:b/>
          <w:sz w:val="24"/>
          <w:szCs w:val="24"/>
        </w:rPr>
        <w:t xml:space="preserve"> 7.1.2</w:t>
      </w:r>
    </w:p>
    <w:p w:rsidR="005035F0" w:rsidRPr="00BC2788" w:rsidRDefault="00BC2788" w:rsidP="00C03309">
      <w:pPr>
        <w:spacing w:line="360" w:lineRule="auto"/>
        <w:rPr>
          <w:b/>
          <w:i/>
          <w:color w:val="C00000"/>
          <w:sz w:val="24"/>
          <w:szCs w:val="24"/>
          <w:lang w:bidi="en-US"/>
        </w:rPr>
      </w:pPr>
      <w:bookmarkStart w:id="160" w:name="_Toc461620607"/>
      <w:r w:rsidRPr="00BC2788">
        <w:rPr>
          <w:b/>
          <w:i/>
          <w:sz w:val="24"/>
          <w:szCs w:val="24"/>
        </w:rPr>
        <w:t xml:space="preserve">1. </w:t>
      </w:r>
      <w:r w:rsidR="005035F0" w:rsidRPr="00BC2788">
        <w:rPr>
          <w:b/>
          <w:i/>
          <w:sz w:val="24"/>
          <w:szCs w:val="24"/>
        </w:rPr>
        <w:t>Stiffened Plate Salvage Patch Design</w:t>
      </w:r>
      <w:bookmarkEnd w:id="160"/>
    </w:p>
    <w:p w:rsidR="005035F0" w:rsidRPr="0066042F" w:rsidRDefault="005035F0" w:rsidP="00BC2788">
      <w:pPr>
        <w:autoSpaceDE w:val="0"/>
        <w:autoSpaceDN w:val="0"/>
        <w:adjustRightInd w:val="0"/>
        <w:spacing w:line="360" w:lineRule="auto"/>
        <w:jc w:val="both"/>
        <w:rPr>
          <w:sz w:val="24"/>
          <w:szCs w:val="24"/>
        </w:rPr>
      </w:pPr>
      <w:r w:rsidRPr="00BC2788">
        <w:rPr>
          <w:sz w:val="24"/>
          <w:szCs w:val="24"/>
        </w:rPr>
        <w:t>Work in teams of two and consider the following ship structural design problem. You are the</w:t>
      </w:r>
      <w:r w:rsidRPr="0066042F">
        <w:rPr>
          <w:sz w:val="24"/>
          <w:szCs w:val="24"/>
        </w:rPr>
        <w:t xml:space="preserve"> DCA on a DDG-51 class destroyer. While on patrol in a war zone, your ship strikes a floating mine, which blows a hole in a bow compartment, causing the compartment to flood. It is desired to apply an external patch over the hole so that the compartment can be dewatered using salvage pumps. The hole in the plating has been trimmed by divers to an opening which is nearly rectangular, of dimensions 6 </w:t>
      </w:r>
      <w:proofErr w:type="spellStart"/>
      <w:r w:rsidRPr="0066042F">
        <w:rPr>
          <w:sz w:val="24"/>
          <w:szCs w:val="24"/>
        </w:rPr>
        <w:t>ft</w:t>
      </w:r>
      <w:proofErr w:type="spellEnd"/>
      <w:r w:rsidRPr="0066042F">
        <w:rPr>
          <w:sz w:val="24"/>
          <w:szCs w:val="24"/>
        </w:rPr>
        <w:t xml:space="preserve"> wide by 3 </w:t>
      </w:r>
      <w:proofErr w:type="spellStart"/>
      <w:r w:rsidRPr="0066042F">
        <w:rPr>
          <w:sz w:val="24"/>
          <w:szCs w:val="24"/>
        </w:rPr>
        <w:t>ft</w:t>
      </w:r>
      <w:proofErr w:type="spellEnd"/>
      <w:r w:rsidRPr="0066042F">
        <w:rPr>
          <w:sz w:val="24"/>
          <w:szCs w:val="24"/>
        </w:rPr>
        <w:t xml:space="preserve"> high. It is expected that the patch would have to withstand a hydrostatic pressure of 30 feet of seawater. One candidate patch built by HT3 </w:t>
      </w:r>
      <w:proofErr w:type="spellStart"/>
      <w:r w:rsidRPr="0066042F">
        <w:rPr>
          <w:sz w:val="24"/>
          <w:szCs w:val="24"/>
        </w:rPr>
        <w:t>Smuckatelli</w:t>
      </w:r>
      <w:proofErr w:type="spellEnd"/>
      <w:r w:rsidRPr="0066042F">
        <w:rPr>
          <w:sz w:val="24"/>
          <w:szCs w:val="24"/>
        </w:rPr>
        <w:t xml:space="preserve"> is made of ½” A36 steel plate with three MT 2x6.5 (T-stiffeners) as shown in the figure below. The patch is to be installed by securing it with J-bolts around the edges (therefore, assume simply-supported edges). Calculate the maximum stress in the plating and the stiffeners, and the</w:t>
      </w:r>
      <w:r w:rsidR="0066042F">
        <w:rPr>
          <w:sz w:val="24"/>
          <w:szCs w:val="24"/>
        </w:rPr>
        <w:t xml:space="preserve"> </w:t>
      </w:r>
      <w:r w:rsidRPr="0066042F">
        <w:rPr>
          <w:sz w:val="24"/>
          <w:szCs w:val="24"/>
        </w:rPr>
        <w:t xml:space="preserve">minimum FOS vs. material yield. For the MT 2 x 6.5 T-stiffeners, you can use the following approximate dimensions: d = 2.0”,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w</m:t>
            </m:r>
          </m:sub>
        </m:sSub>
      </m:oMath>
      <w:r w:rsidRPr="0066042F">
        <w:rPr>
          <w:sz w:val="24"/>
          <w:szCs w:val="24"/>
        </w:rPr>
        <w:t xml:space="preserve"> = 0.25”,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f</m:t>
            </m:r>
          </m:sub>
        </m:sSub>
      </m:oMath>
      <w:r w:rsidRPr="0066042F">
        <w:rPr>
          <w:sz w:val="24"/>
          <w:szCs w:val="24"/>
        </w:rPr>
        <w:t xml:space="preserve"> = 3.94”,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f</m:t>
            </m:r>
          </m:sub>
        </m:sSub>
      </m:oMath>
      <w:r w:rsidRPr="0066042F">
        <w:rPr>
          <w:sz w:val="24"/>
          <w:szCs w:val="24"/>
        </w:rPr>
        <w:t xml:space="preserve"> = 0.37”.</w:t>
      </w:r>
    </w:p>
    <w:p w:rsidR="005035F0" w:rsidRPr="0066042F" w:rsidRDefault="005035F0" w:rsidP="0066042F">
      <w:pPr>
        <w:autoSpaceDE w:val="0"/>
        <w:autoSpaceDN w:val="0"/>
        <w:adjustRightInd w:val="0"/>
        <w:spacing w:line="360" w:lineRule="auto"/>
        <w:jc w:val="both"/>
        <w:rPr>
          <w:sz w:val="24"/>
          <w:szCs w:val="24"/>
        </w:rPr>
      </w:pPr>
    </w:p>
    <w:p w:rsidR="005035F0" w:rsidRPr="0066042F" w:rsidRDefault="00BC2788" w:rsidP="0066042F">
      <w:pPr>
        <w:autoSpaceDE w:val="0"/>
        <w:autoSpaceDN w:val="0"/>
        <w:adjustRightInd w:val="0"/>
        <w:spacing w:line="360" w:lineRule="auto"/>
        <w:jc w:val="center"/>
        <w:rPr>
          <w:color w:val="C00000"/>
          <w:sz w:val="24"/>
          <w:szCs w:val="24"/>
        </w:rPr>
      </w:pPr>
      <w:r w:rsidRPr="00BC2788">
        <w:rPr>
          <w:noProof/>
          <w:lang w:val="en-MY" w:eastAsia="ja-JP"/>
        </w:rPr>
        <w:drawing>
          <wp:inline distT="0" distB="0" distL="0" distR="0" wp14:anchorId="5A4A68CA" wp14:editId="73A30471">
            <wp:extent cx="5234940" cy="3924300"/>
            <wp:effectExtent l="0" t="0" r="381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234940" cy="3924300"/>
                    </a:xfrm>
                    <a:prstGeom prst="rect">
                      <a:avLst/>
                    </a:prstGeom>
                  </pic:spPr>
                </pic:pic>
              </a:graphicData>
            </a:graphic>
          </wp:inline>
        </w:drawing>
      </w:r>
    </w:p>
    <w:p w:rsidR="005035F0" w:rsidRPr="005F70AE" w:rsidRDefault="0066042F" w:rsidP="006E1DF0">
      <w:pPr>
        <w:pStyle w:val="Heading3"/>
        <w:spacing w:line="360" w:lineRule="auto"/>
        <w:ind w:left="720"/>
      </w:pPr>
      <w:bookmarkStart w:id="161" w:name="_Toc461620609"/>
      <w:bookmarkStart w:id="162" w:name="_Toc519801677"/>
      <w:r>
        <w:t>7</w:t>
      </w:r>
      <w:r w:rsidR="005035F0" w:rsidRPr="005F70AE">
        <w:t>.</w:t>
      </w:r>
      <w:r w:rsidR="006E1DF0">
        <w:t>1</w:t>
      </w:r>
      <w:r w:rsidR="005035F0">
        <w:t>.</w:t>
      </w:r>
      <w:r w:rsidR="00C03309">
        <w:t>3.</w:t>
      </w:r>
      <w:r w:rsidR="005035F0" w:rsidRPr="005F70AE">
        <w:t xml:space="preserve"> Large Deflection Plate Bending</w:t>
      </w:r>
      <w:bookmarkEnd w:id="161"/>
      <w:bookmarkEnd w:id="162"/>
    </w:p>
    <w:p w:rsidR="005035F0" w:rsidRPr="0066042F" w:rsidRDefault="005035F0" w:rsidP="0066042F">
      <w:pPr>
        <w:autoSpaceDE w:val="0"/>
        <w:autoSpaceDN w:val="0"/>
        <w:adjustRightInd w:val="0"/>
        <w:spacing w:after="240" w:line="360" w:lineRule="auto"/>
        <w:jc w:val="both"/>
        <w:rPr>
          <w:sz w:val="24"/>
          <w:szCs w:val="24"/>
        </w:rPr>
      </w:pPr>
      <w:r w:rsidRPr="0066042F">
        <w:rPr>
          <w:sz w:val="24"/>
          <w:szCs w:val="24"/>
        </w:rPr>
        <w:t xml:space="preserve">Small-deflection plate bending theory works well if the deflection is less than about ¾ of the plate thickness. This generally occurs when the material is relatively “stiff”, with relatively small spans, when moderate factors of safety are used (greater than 2), and when the boundary conditions are “mostly fixed” (no translations at the ends - pinned or better). This is generally OK for more than 90% of ship structural design. </w:t>
      </w:r>
    </w:p>
    <w:p w:rsidR="0066042F" w:rsidRDefault="005035F0" w:rsidP="0066042F">
      <w:pPr>
        <w:autoSpaceDE w:val="0"/>
        <w:autoSpaceDN w:val="0"/>
        <w:adjustRightInd w:val="0"/>
        <w:spacing w:after="240" w:line="360" w:lineRule="auto"/>
        <w:ind w:firstLine="567"/>
        <w:jc w:val="both"/>
        <w:rPr>
          <w:sz w:val="24"/>
          <w:szCs w:val="24"/>
        </w:rPr>
      </w:pPr>
      <w:r w:rsidRPr="0066042F">
        <w:rPr>
          <w:sz w:val="24"/>
          <w:szCs w:val="24"/>
        </w:rPr>
        <w:t xml:space="preserve">If the deflection of the plate exceeds about ¾ of the thickness, then the edges of the plate try to “pull-in”. If the edges are constrained (pinned, fixed, welded, etc.), then there is resistance to this “pull-in”, and we get “membrane” or “in-plane” effects, which create tensile forces throughout the plate. Simple every-day examples of membrane effects include sailboat sails, guitar strings, and balloons. </w:t>
      </w:r>
    </w:p>
    <w:p w:rsidR="0066042F" w:rsidRDefault="005035F0" w:rsidP="0066042F">
      <w:pPr>
        <w:autoSpaceDE w:val="0"/>
        <w:autoSpaceDN w:val="0"/>
        <w:adjustRightInd w:val="0"/>
        <w:spacing w:after="240" w:line="360" w:lineRule="auto"/>
        <w:ind w:firstLine="567"/>
        <w:jc w:val="both"/>
        <w:rPr>
          <w:sz w:val="24"/>
          <w:szCs w:val="24"/>
        </w:rPr>
      </w:pPr>
      <w:r w:rsidRPr="0066042F">
        <w:rPr>
          <w:sz w:val="24"/>
          <w:szCs w:val="24"/>
        </w:rPr>
        <w:t xml:space="preserve">An interesting result of this membrane effect is that it increases the effective stiffness of the structure to bending. Structures with in-plane tensile forces which increase effective stiffness are called “membrane structures”. For these types of structures, because deflections </w:t>
      </w:r>
      <w:r w:rsidRPr="0066042F">
        <w:rPr>
          <w:sz w:val="24"/>
          <w:szCs w:val="24"/>
        </w:rPr>
        <w:lastRenderedPageBreak/>
        <w:t xml:space="preserve">can be “large” (greater than ¾ the thickness), we must resort to a “large deflection plate bending method”, which is a non-linear method. </w:t>
      </w:r>
    </w:p>
    <w:p w:rsidR="005035F0" w:rsidRPr="0066042F" w:rsidRDefault="005035F0" w:rsidP="0066042F">
      <w:pPr>
        <w:autoSpaceDE w:val="0"/>
        <w:autoSpaceDN w:val="0"/>
        <w:adjustRightInd w:val="0"/>
        <w:spacing w:after="240" w:line="360" w:lineRule="auto"/>
        <w:ind w:firstLine="567"/>
        <w:jc w:val="both"/>
        <w:rPr>
          <w:sz w:val="24"/>
          <w:szCs w:val="24"/>
        </w:rPr>
      </w:pPr>
      <w:r w:rsidRPr="0066042F">
        <w:rPr>
          <w:sz w:val="24"/>
          <w:szCs w:val="24"/>
        </w:rPr>
        <w:t xml:space="preserve">Generally, large deflection methods account for non-linear stiffness (i.e. the structure gets “stiffer” as the deflection increases). This occurs because of the edge pull-in effects, as well as an increase in stiffness with the larger curvatures. The result is an increase in the </w:t>
      </w:r>
      <w:r w:rsidRPr="0066042F">
        <w:rPr>
          <w:i/>
          <w:iCs/>
          <w:sz w:val="24"/>
          <w:szCs w:val="24"/>
        </w:rPr>
        <w:t xml:space="preserve">apparent </w:t>
      </w:r>
      <w:r w:rsidRPr="0066042F">
        <w:rPr>
          <w:sz w:val="24"/>
          <w:szCs w:val="24"/>
        </w:rPr>
        <w:t xml:space="preserve">strength of the structure (i.e. the structure “appears” stronger because strains are lower due to the higher effective stiffness). </w:t>
      </w:r>
    </w:p>
    <w:p w:rsidR="005035F0" w:rsidRPr="0066042F" w:rsidRDefault="005035F0" w:rsidP="0066042F">
      <w:pPr>
        <w:autoSpaceDE w:val="0"/>
        <w:autoSpaceDN w:val="0"/>
        <w:adjustRightInd w:val="0"/>
        <w:spacing w:line="360" w:lineRule="auto"/>
        <w:ind w:firstLine="567"/>
        <w:jc w:val="both"/>
        <w:rPr>
          <w:sz w:val="24"/>
          <w:szCs w:val="24"/>
        </w:rPr>
      </w:pPr>
      <w:r w:rsidRPr="0066042F">
        <w:rPr>
          <w:sz w:val="24"/>
          <w:szCs w:val="24"/>
        </w:rPr>
        <w:t xml:space="preserve">The equations for plates subject to large deflections and membrane effects are more complex than for small deflection bending. The basic equations are discussed in detail in Hughes. </w:t>
      </w:r>
    </w:p>
    <w:p w:rsidR="005035F0" w:rsidRPr="0066042F" w:rsidRDefault="005035F0" w:rsidP="0066042F">
      <w:pPr>
        <w:autoSpaceDE w:val="0"/>
        <w:autoSpaceDN w:val="0"/>
        <w:adjustRightInd w:val="0"/>
        <w:spacing w:line="360" w:lineRule="auto"/>
        <w:ind w:firstLine="567"/>
        <w:jc w:val="both"/>
        <w:rPr>
          <w:sz w:val="24"/>
          <w:szCs w:val="24"/>
        </w:rPr>
      </w:pPr>
      <w:r w:rsidRPr="0066042F">
        <w:rPr>
          <w:sz w:val="24"/>
          <w:szCs w:val="24"/>
        </w:rPr>
        <w:t>A simplified result was developed for large aspect ratio plates (a/b greater than about 2), without initial deflection, with edges pinned (fixed from translation but not rotation). This is referred to by many Naval Architects as “</w:t>
      </w:r>
      <w:proofErr w:type="spellStart"/>
      <w:r w:rsidRPr="0066042F">
        <w:rPr>
          <w:sz w:val="24"/>
          <w:szCs w:val="24"/>
        </w:rPr>
        <w:t>Muckle’s</w:t>
      </w:r>
      <w:proofErr w:type="spellEnd"/>
      <w:r w:rsidRPr="0066042F">
        <w:rPr>
          <w:sz w:val="24"/>
          <w:szCs w:val="24"/>
        </w:rPr>
        <w:t xml:space="preserve"> Equation”:</w:t>
      </w:r>
    </w:p>
    <w:p w:rsidR="005035F0" w:rsidRPr="0066042F" w:rsidRDefault="005035F0" w:rsidP="0066042F">
      <w:pPr>
        <w:autoSpaceDE w:val="0"/>
        <w:autoSpaceDN w:val="0"/>
        <w:adjustRightInd w:val="0"/>
        <w:spacing w:line="360" w:lineRule="auto"/>
        <w:jc w:val="both"/>
        <w:rPr>
          <w:sz w:val="24"/>
          <w:szCs w:val="24"/>
        </w:rPr>
      </w:pPr>
    </w:p>
    <w:p w:rsidR="005035F0" w:rsidRPr="0066042F" w:rsidRDefault="005035F0" w:rsidP="0066042F">
      <w:pPr>
        <w:autoSpaceDE w:val="0"/>
        <w:autoSpaceDN w:val="0"/>
        <w:adjustRightInd w:val="0"/>
        <w:spacing w:line="360" w:lineRule="auto"/>
        <w:jc w:val="both"/>
        <w:rPr>
          <w:sz w:val="24"/>
          <w:szCs w:val="24"/>
        </w:rPr>
      </w:pPr>
      <m:oMath>
        <m:r>
          <m:rPr>
            <m:sty m:val="p"/>
          </m:rPr>
          <w:rPr>
            <w:rFonts w:ascii="Cambria Math" w:hAnsi="Cambria Math"/>
            <w:sz w:val="24"/>
            <w:szCs w:val="24"/>
          </w:rPr>
          <m:t xml:space="preserve">p= </m:t>
        </m:r>
        <m:f>
          <m:fPr>
            <m:ctrlPr>
              <w:rPr>
                <w:rFonts w:ascii="Cambria Math" w:hAnsi="Cambria Math"/>
                <w:sz w:val="24"/>
                <w:szCs w:val="24"/>
              </w:rPr>
            </m:ctrlPr>
          </m:fPr>
          <m:num>
            <m:r>
              <m:rPr>
                <m:sty m:val="p"/>
              </m:rPr>
              <w:rPr>
                <w:rFonts w:ascii="Cambria Math" w:hAnsi="Cambria Math"/>
                <w:sz w:val="24"/>
                <w:szCs w:val="24"/>
              </w:rPr>
              <m:t>E</m:t>
            </m:r>
            <m:sSup>
              <m:sSupPr>
                <m:ctrlPr>
                  <w:rPr>
                    <w:rFonts w:ascii="Cambria Math" w:hAnsi="Cambria Math"/>
                    <w:sz w:val="24"/>
                    <w:szCs w:val="24"/>
                  </w:rPr>
                </m:ctrlPr>
              </m:sSupPr>
              <m:e>
                <m:r>
                  <m:rPr>
                    <m:sty m:val="p"/>
                  </m:rPr>
                  <w:rPr>
                    <w:rFonts w:ascii="Cambria Math" w:hAnsi="Cambria Math"/>
                    <w:sz w:val="24"/>
                    <w:szCs w:val="24"/>
                  </w:rPr>
                  <m:t>π</m:t>
                </m:r>
              </m:e>
              <m:sup>
                <m:r>
                  <m:rPr>
                    <m:sty m:val="p"/>
                  </m:rPr>
                  <w:rPr>
                    <w:rFonts w:ascii="Cambria Math" w:hAnsi="Cambria Math"/>
                    <w:sz w:val="24"/>
                    <w:szCs w:val="24"/>
                  </w:rPr>
                  <m:t>5</m:t>
                </m:r>
              </m:sup>
            </m:sSup>
          </m:num>
          <m:den>
            <m:r>
              <m:rPr>
                <m:sty m:val="p"/>
              </m:rPr>
              <w:rPr>
                <w:rFonts w:ascii="Cambria Math" w:hAnsi="Cambria Math"/>
                <w:sz w:val="24"/>
                <w:szCs w:val="24"/>
              </w:rPr>
              <m:t>8</m:t>
            </m:r>
            <m:sSup>
              <m:sSupPr>
                <m:ctrlPr>
                  <w:rPr>
                    <w:rFonts w:ascii="Cambria Math" w:hAnsi="Cambria Math"/>
                    <w:sz w:val="24"/>
                    <w:szCs w:val="24"/>
                  </w:rPr>
                </m:ctrlPr>
              </m:sSupPr>
              <m:e>
                <m:r>
                  <m:rPr>
                    <m:sty m:val="p"/>
                  </m:rPr>
                  <w:rPr>
                    <w:rFonts w:ascii="Cambria Math" w:hAnsi="Cambria Math"/>
                    <w:sz w:val="24"/>
                    <w:szCs w:val="24"/>
                  </w:rPr>
                  <m:t>b</m:t>
                </m:r>
              </m:e>
              <m:sup>
                <m:r>
                  <m:rPr>
                    <m:sty m:val="p"/>
                  </m:rPr>
                  <w:rPr>
                    <w:rFonts w:ascii="Cambria Math" w:hAnsi="Cambria Math"/>
                    <w:sz w:val="24"/>
                    <w:szCs w:val="24"/>
                  </w:rPr>
                  <m:t>4</m:t>
                </m:r>
              </m:sup>
            </m:sSup>
          </m:den>
        </m:f>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t</m:t>
                </m:r>
              </m:num>
              <m:den>
                <m:r>
                  <m:rPr>
                    <m:sty m:val="p"/>
                  </m:rPr>
                  <w:rPr>
                    <w:rFonts w:ascii="Cambria Math" w:hAnsi="Cambria Math"/>
                    <w:sz w:val="24"/>
                    <w:szCs w:val="24"/>
                  </w:rPr>
                  <m:t>4</m:t>
                </m:r>
              </m:den>
            </m:f>
            <m:sSup>
              <m:sSupPr>
                <m:ctrlPr>
                  <w:rPr>
                    <w:rFonts w:ascii="Cambria Math" w:hAnsi="Cambria Math"/>
                    <w:sz w:val="24"/>
                    <w:szCs w:val="24"/>
                  </w:rPr>
                </m:ctrlPr>
              </m:sSupPr>
              <m:e>
                <m:r>
                  <m:rPr>
                    <m:sty m:val="p"/>
                  </m:rPr>
                  <w:rPr>
                    <w:rFonts w:ascii="Cambria Math" w:hAnsi="Cambria Math"/>
                    <w:sz w:val="24"/>
                    <w:szCs w:val="24"/>
                  </w:rPr>
                  <m:t>w</m:t>
                </m:r>
              </m:e>
              <m:sup>
                <m:r>
                  <m:rPr>
                    <m:sty m:val="p"/>
                  </m:rPr>
                  <w:rPr>
                    <w:rFonts w:ascii="Cambria Math" w:hAnsi="Cambria Math"/>
                    <w:sz w:val="24"/>
                    <w:szCs w:val="24"/>
                  </w:rPr>
                  <m:t>3</m:t>
                </m:r>
              </m:sup>
            </m:sSup>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2</m:t>
                </m:r>
                <m:sSup>
                  <m:sSupPr>
                    <m:ctrlPr>
                      <w:rPr>
                        <w:rFonts w:ascii="Cambria Math" w:hAnsi="Cambria Math"/>
                        <w:sz w:val="24"/>
                        <w:szCs w:val="24"/>
                      </w:rPr>
                    </m:ctrlPr>
                  </m:sSupPr>
                  <m:e>
                    <m:r>
                      <m:rPr>
                        <m:sty m:val="p"/>
                      </m:rPr>
                      <w:rPr>
                        <w:rFonts w:ascii="Cambria Math" w:hAnsi="Cambria Math"/>
                        <w:sz w:val="24"/>
                        <w:szCs w:val="24"/>
                      </w:rPr>
                      <m:t>t</m:t>
                    </m:r>
                  </m:e>
                  <m:sup>
                    <m:r>
                      <m:rPr>
                        <m:sty m:val="p"/>
                      </m:rPr>
                      <w:rPr>
                        <w:rFonts w:ascii="Cambria Math" w:hAnsi="Cambria Math"/>
                        <w:sz w:val="24"/>
                        <w:szCs w:val="24"/>
                      </w:rPr>
                      <m:t>3</m:t>
                    </m:r>
                  </m:sup>
                </m:sSup>
              </m:num>
              <m:den>
                <m:r>
                  <m:rPr>
                    <m:sty m:val="p"/>
                  </m:rPr>
                  <w:rPr>
                    <w:rFonts w:ascii="Cambria Math" w:hAnsi="Cambria Math"/>
                    <w:sz w:val="24"/>
                    <w:szCs w:val="24"/>
                  </w:rPr>
                  <m:t>12</m:t>
                </m:r>
                <m:d>
                  <m:dPr>
                    <m:ctrlPr>
                      <w:rPr>
                        <w:rFonts w:ascii="Cambria Math" w:hAnsi="Cambria Math"/>
                        <w:sz w:val="24"/>
                        <w:szCs w:val="24"/>
                      </w:rPr>
                    </m:ctrlPr>
                  </m:dPr>
                  <m:e>
                    <m:r>
                      <m:rPr>
                        <m:sty m:val="p"/>
                      </m:rPr>
                      <w:rPr>
                        <w:rFonts w:ascii="Cambria Math" w:hAnsi="Cambria Math"/>
                        <w:sz w:val="24"/>
                        <w:szCs w:val="24"/>
                      </w:rPr>
                      <m:t>1-</m:t>
                    </m:r>
                    <m:sSup>
                      <m:sSupPr>
                        <m:ctrlPr>
                          <w:rPr>
                            <w:rFonts w:ascii="Cambria Math" w:hAnsi="Cambria Math"/>
                            <w:sz w:val="24"/>
                            <w:szCs w:val="24"/>
                          </w:rPr>
                        </m:ctrlPr>
                      </m:sSupPr>
                      <m:e>
                        <m:r>
                          <m:rPr>
                            <m:sty m:val="p"/>
                          </m:rPr>
                          <w:rPr>
                            <w:rFonts w:ascii="Cambria Math" w:hAnsi="Cambria Math"/>
                            <w:sz w:val="24"/>
                            <w:szCs w:val="24"/>
                          </w:rPr>
                          <m:t>υ</m:t>
                        </m:r>
                      </m:e>
                      <m:sup>
                        <m:r>
                          <m:rPr>
                            <m:sty m:val="p"/>
                          </m:rPr>
                          <w:rPr>
                            <w:rFonts w:ascii="Cambria Math" w:hAnsi="Cambria Math"/>
                            <w:sz w:val="24"/>
                            <w:szCs w:val="24"/>
                          </w:rPr>
                          <m:t>2</m:t>
                        </m:r>
                      </m:sup>
                    </m:sSup>
                  </m:e>
                </m:d>
              </m:den>
            </m:f>
            <m:r>
              <m:rPr>
                <m:sty m:val="p"/>
              </m:rPr>
              <w:rPr>
                <w:rFonts w:ascii="Cambria Math" w:hAnsi="Cambria Math"/>
                <w:sz w:val="24"/>
                <w:szCs w:val="24"/>
              </w:rPr>
              <m:t>w</m:t>
            </m:r>
          </m:e>
        </m:d>
      </m:oMath>
      <w:r w:rsidRPr="0066042F">
        <w:rPr>
          <w:sz w:val="24"/>
          <w:szCs w:val="24"/>
        </w:rPr>
        <w:t xml:space="preserve"> </w:t>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r>
      <w:r w:rsidR="004D01EE">
        <w:rPr>
          <w:sz w:val="24"/>
          <w:szCs w:val="24"/>
        </w:rPr>
        <w:tab/>
        <w:t>(7.12)</w:t>
      </w:r>
    </w:p>
    <w:p w:rsidR="005035F0" w:rsidRPr="0066042F" w:rsidRDefault="005035F0" w:rsidP="0066042F">
      <w:pPr>
        <w:autoSpaceDE w:val="0"/>
        <w:autoSpaceDN w:val="0"/>
        <w:adjustRightInd w:val="0"/>
        <w:spacing w:line="360" w:lineRule="auto"/>
        <w:jc w:val="both"/>
        <w:rPr>
          <w:sz w:val="24"/>
          <w:szCs w:val="24"/>
        </w:rPr>
      </w:pPr>
    </w:p>
    <w:p w:rsidR="00C03309" w:rsidRDefault="005035F0" w:rsidP="0066042F">
      <w:pPr>
        <w:autoSpaceDE w:val="0"/>
        <w:autoSpaceDN w:val="0"/>
        <w:adjustRightInd w:val="0"/>
        <w:spacing w:line="360" w:lineRule="auto"/>
        <w:jc w:val="both"/>
        <w:rPr>
          <w:sz w:val="24"/>
          <w:szCs w:val="24"/>
        </w:rPr>
      </w:pPr>
      <w:r w:rsidRPr="0066042F">
        <w:rPr>
          <w:sz w:val="24"/>
          <w:szCs w:val="24"/>
        </w:rPr>
        <w:t>Note that there is a linear term plus a nonlinear term in w. A comparison of this large-deflection result (bending plus membrane effect) and the small deflection result (bending only) is given in the figure below. Note that for larger deflections, the plate is able to carry more load</w:t>
      </w:r>
      <w:r w:rsidR="002F6DFF">
        <w:rPr>
          <w:sz w:val="24"/>
          <w:szCs w:val="24"/>
        </w:rPr>
        <w:t>ing</w:t>
      </w:r>
      <w:r w:rsidRPr="0066042F">
        <w:rPr>
          <w:sz w:val="24"/>
          <w:szCs w:val="24"/>
        </w:rPr>
        <w:t xml:space="preserve"> </w:t>
      </w:r>
      <w:r w:rsidR="002F6DFF">
        <w:rPr>
          <w:sz w:val="24"/>
          <w:szCs w:val="24"/>
        </w:rPr>
        <w:t xml:space="preserve">due to </w:t>
      </w:r>
      <w:r w:rsidRPr="0066042F">
        <w:rPr>
          <w:sz w:val="24"/>
          <w:szCs w:val="24"/>
        </w:rPr>
        <w:t>pressure for a given displacement w. This illustrates the apparent strength increase due to the membrane effect.</w:t>
      </w:r>
    </w:p>
    <w:p w:rsidR="005035F0" w:rsidRPr="0066042F" w:rsidRDefault="005035F0" w:rsidP="002F6DFF">
      <w:pPr>
        <w:autoSpaceDE w:val="0"/>
        <w:autoSpaceDN w:val="0"/>
        <w:adjustRightInd w:val="0"/>
        <w:spacing w:line="360" w:lineRule="auto"/>
        <w:ind w:firstLine="567"/>
        <w:jc w:val="both"/>
        <w:rPr>
          <w:sz w:val="24"/>
          <w:szCs w:val="24"/>
        </w:rPr>
      </w:pPr>
      <w:r w:rsidRPr="0066042F">
        <w:rPr>
          <w:sz w:val="24"/>
          <w:szCs w:val="24"/>
        </w:rPr>
        <w:t xml:space="preserve">Note also that for small deflections </w:t>
      </w:r>
      <w:r w:rsidR="002F6DFF">
        <w:rPr>
          <w:sz w:val="24"/>
          <w:szCs w:val="24"/>
        </w:rPr>
        <w:t xml:space="preserve">which is </w:t>
      </w:r>
      <w:r w:rsidRPr="0066042F">
        <w:rPr>
          <w:sz w:val="24"/>
          <w:szCs w:val="24"/>
        </w:rPr>
        <w:t>less than about ¾ of the plating thickness</w:t>
      </w:r>
      <w:r w:rsidR="002F6DFF">
        <w:rPr>
          <w:sz w:val="24"/>
          <w:szCs w:val="24"/>
        </w:rPr>
        <w:t xml:space="preserve">, </w:t>
      </w:r>
      <w:r w:rsidRPr="0066042F">
        <w:rPr>
          <w:sz w:val="24"/>
          <w:szCs w:val="24"/>
        </w:rPr>
        <w:t>the two are very close</w:t>
      </w:r>
      <w:r w:rsidR="002F6DFF">
        <w:rPr>
          <w:sz w:val="24"/>
          <w:szCs w:val="24"/>
        </w:rPr>
        <w:t xml:space="preserve">, thus </w:t>
      </w:r>
      <w:r w:rsidRPr="0066042F">
        <w:rPr>
          <w:sz w:val="24"/>
          <w:szCs w:val="24"/>
        </w:rPr>
        <w:t xml:space="preserve">the reason small deflection theory works well for small deflections less than </w:t>
      </w:r>
      <m:oMath>
        <m:r>
          <w:rPr>
            <w:rFonts w:ascii="Cambria Math" w:hAnsi="Cambria Math"/>
            <w:sz w:val="24"/>
            <w:szCs w:val="24"/>
          </w:rPr>
          <m:t>¾ t</m:t>
        </m:r>
      </m:oMath>
      <w:r w:rsidRPr="0066042F">
        <w:rPr>
          <w:sz w:val="24"/>
          <w:szCs w:val="24"/>
        </w:rPr>
        <w:t>.</w:t>
      </w:r>
    </w:p>
    <w:p w:rsidR="005035F0" w:rsidRPr="0066042F" w:rsidRDefault="005035F0" w:rsidP="0066042F">
      <w:pPr>
        <w:autoSpaceDE w:val="0"/>
        <w:autoSpaceDN w:val="0"/>
        <w:adjustRightInd w:val="0"/>
        <w:spacing w:line="360" w:lineRule="auto"/>
        <w:jc w:val="both"/>
        <w:rPr>
          <w:sz w:val="24"/>
          <w:szCs w:val="24"/>
        </w:rPr>
      </w:pPr>
    </w:p>
    <w:p w:rsidR="005035F0" w:rsidRPr="0066042F" w:rsidRDefault="00C03309" w:rsidP="0066042F">
      <w:pPr>
        <w:autoSpaceDE w:val="0"/>
        <w:autoSpaceDN w:val="0"/>
        <w:adjustRightInd w:val="0"/>
        <w:spacing w:line="360" w:lineRule="auto"/>
        <w:jc w:val="center"/>
        <w:rPr>
          <w:sz w:val="24"/>
          <w:szCs w:val="24"/>
        </w:rPr>
      </w:pPr>
      <w:r w:rsidRPr="00C03309">
        <w:rPr>
          <w:noProof/>
          <w:lang w:val="en-MY" w:eastAsia="ja-JP"/>
        </w:rPr>
        <w:lastRenderedPageBreak/>
        <w:drawing>
          <wp:inline distT="0" distB="0" distL="0" distR="0" wp14:anchorId="4FEE54F1" wp14:editId="053D7EFE">
            <wp:extent cx="5135880" cy="3886200"/>
            <wp:effectExtent l="0" t="0" r="762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135880" cy="3886200"/>
                    </a:xfrm>
                    <a:prstGeom prst="rect">
                      <a:avLst/>
                    </a:prstGeom>
                  </pic:spPr>
                </pic:pic>
              </a:graphicData>
            </a:graphic>
          </wp:inline>
        </w:drawing>
      </w:r>
    </w:p>
    <w:p w:rsidR="00C03309" w:rsidRDefault="00C03309" w:rsidP="00C03309">
      <w:pPr>
        <w:autoSpaceDE w:val="0"/>
        <w:autoSpaceDN w:val="0"/>
        <w:adjustRightInd w:val="0"/>
        <w:jc w:val="center"/>
        <w:rPr>
          <w:bCs/>
          <w:noProof/>
          <w:sz w:val="24"/>
          <w:szCs w:val="24"/>
          <w:lang w:val="en-MY" w:eastAsia="en-MY"/>
        </w:rPr>
      </w:pPr>
      <w:r w:rsidRPr="00617A55">
        <w:rPr>
          <w:b/>
          <w:bCs/>
          <w:noProof/>
          <w:sz w:val="24"/>
          <w:szCs w:val="24"/>
          <w:lang w:val="en-MY" w:eastAsia="en-MY"/>
        </w:rPr>
        <w:t>Figure.7.</w:t>
      </w:r>
      <w:r>
        <w:rPr>
          <w:b/>
          <w:bCs/>
          <w:noProof/>
          <w:sz w:val="24"/>
          <w:szCs w:val="24"/>
          <w:lang w:val="en-MY" w:eastAsia="en-MY"/>
        </w:rPr>
        <w:t>3</w:t>
      </w:r>
      <w:r w:rsidRPr="00617A55">
        <w:rPr>
          <w:b/>
          <w:bCs/>
          <w:noProof/>
          <w:sz w:val="24"/>
          <w:szCs w:val="24"/>
          <w:lang w:val="en-MY" w:eastAsia="en-MY"/>
        </w:rPr>
        <w:t xml:space="preserve">: </w:t>
      </w:r>
      <w:r>
        <w:rPr>
          <w:bCs/>
          <w:noProof/>
          <w:sz w:val="24"/>
          <w:szCs w:val="24"/>
          <w:lang w:val="en-MY" w:eastAsia="en-MY"/>
        </w:rPr>
        <w:t>Transverse pressure for small and large deflections.</w:t>
      </w:r>
    </w:p>
    <w:p w:rsidR="00C03309" w:rsidRDefault="00C03309" w:rsidP="00C03309">
      <w:pPr>
        <w:autoSpaceDE w:val="0"/>
        <w:autoSpaceDN w:val="0"/>
        <w:adjustRightInd w:val="0"/>
        <w:jc w:val="center"/>
        <w:rPr>
          <w:bCs/>
          <w:noProof/>
          <w:sz w:val="24"/>
          <w:szCs w:val="24"/>
          <w:lang w:val="en-MY" w:eastAsia="en-MY"/>
        </w:rPr>
      </w:pPr>
    </w:p>
    <w:p w:rsidR="005035F0" w:rsidRDefault="005035F0" w:rsidP="005035F0">
      <w:pPr>
        <w:autoSpaceDE w:val="0"/>
        <w:autoSpaceDN w:val="0"/>
        <w:adjustRightInd w:val="0"/>
        <w:jc w:val="both"/>
        <w:rPr>
          <w:rFonts w:ascii="Cambria" w:hAnsi="Cambria"/>
          <w:sz w:val="24"/>
          <w:szCs w:val="24"/>
        </w:rPr>
      </w:pPr>
    </w:p>
    <w:p w:rsidR="005035F0" w:rsidRPr="005F70AE" w:rsidRDefault="0066042F" w:rsidP="006E1DF0">
      <w:pPr>
        <w:pStyle w:val="Heading3"/>
        <w:spacing w:line="360" w:lineRule="auto"/>
        <w:ind w:left="720"/>
      </w:pPr>
      <w:bookmarkStart w:id="163" w:name="_Toc461620610"/>
      <w:bookmarkStart w:id="164" w:name="_Toc519801678"/>
      <w:r>
        <w:t>7</w:t>
      </w:r>
      <w:r w:rsidR="005035F0">
        <w:t>.</w:t>
      </w:r>
      <w:r w:rsidR="006E1DF0">
        <w:t>1.</w:t>
      </w:r>
      <w:r w:rsidR="00C03309">
        <w:t>4.</w:t>
      </w:r>
      <w:r w:rsidR="002F6DFF">
        <w:t xml:space="preserve"> Effect </w:t>
      </w:r>
      <w:r w:rsidR="005035F0" w:rsidRPr="005F70AE">
        <w:t>of Initial Deformation</w:t>
      </w:r>
      <w:bookmarkEnd w:id="163"/>
      <w:bookmarkEnd w:id="164"/>
    </w:p>
    <w:p w:rsidR="005035F0" w:rsidRPr="004D01EE" w:rsidRDefault="005035F0" w:rsidP="0066042F">
      <w:pPr>
        <w:autoSpaceDE w:val="0"/>
        <w:autoSpaceDN w:val="0"/>
        <w:adjustRightInd w:val="0"/>
        <w:spacing w:after="240" w:line="360" w:lineRule="auto"/>
        <w:jc w:val="both"/>
        <w:rPr>
          <w:sz w:val="24"/>
          <w:szCs w:val="24"/>
        </w:rPr>
      </w:pPr>
      <w:r w:rsidRPr="004D01EE">
        <w:rPr>
          <w:sz w:val="24"/>
          <w:szCs w:val="24"/>
        </w:rPr>
        <w:t xml:space="preserve">We have seen that the apparent stiffness (and apparent strength) of a plate in bending increases with deflection. The more curvature and deflection a plate has, the more membrane effect, the “stiffer” the plate is! </w:t>
      </w:r>
    </w:p>
    <w:p w:rsidR="005035F0" w:rsidRPr="004D01EE" w:rsidRDefault="005035F0" w:rsidP="0066042F">
      <w:pPr>
        <w:autoSpaceDE w:val="0"/>
        <w:autoSpaceDN w:val="0"/>
        <w:adjustRightInd w:val="0"/>
        <w:spacing w:line="360" w:lineRule="auto"/>
        <w:ind w:firstLine="567"/>
        <w:jc w:val="both"/>
        <w:rPr>
          <w:sz w:val="24"/>
          <w:szCs w:val="24"/>
        </w:rPr>
      </w:pPr>
      <w:r w:rsidRPr="004D01EE">
        <w:rPr>
          <w:sz w:val="24"/>
          <w:szCs w:val="24"/>
        </w:rPr>
        <w:t>With this apparent strengthening of the plate, the question might arise as to whether it makes sense to “pre-deflect” a plate. The figure below (from Hughes) addresses this question by comparing the stress-pressure relation for large aspect ratio (a/b greater than about 2) simply-supported plates. The upper curves are for zero initial deflection (i.e. not “</w:t>
      </w:r>
      <w:proofErr w:type="spellStart"/>
      <w:r w:rsidRPr="004D01EE">
        <w:rPr>
          <w:sz w:val="24"/>
          <w:szCs w:val="24"/>
        </w:rPr>
        <w:t>predeflected</w:t>
      </w:r>
      <w:proofErr w:type="spellEnd"/>
      <w:r w:rsidRPr="004D01EE">
        <w:rPr>
          <w:sz w:val="24"/>
          <w:szCs w:val="24"/>
        </w:rPr>
        <w:t>”). As the lateral load (pressure) increases, the bending stresses with membrane effects included are less than with small-deflection theory, because there is less deflection and therefore less bending! The lower curves are for “</w:t>
      </w:r>
      <w:proofErr w:type="spellStart"/>
      <w:r w:rsidRPr="004D01EE">
        <w:rPr>
          <w:sz w:val="24"/>
          <w:szCs w:val="24"/>
        </w:rPr>
        <w:t>predeflected</w:t>
      </w:r>
      <w:proofErr w:type="spellEnd"/>
      <w:r w:rsidRPr="004D01EE">
        <w:rPr>
          <w:sz w:val="24"/>
          <w:szCs w:val="24"/>
        </w:rPr>
        <w:t>” plate (with initial deflection equal to ½t). The mean magnitude of stress is significantly reduced for given lateral load (pressure) due to the immediate impact of membrane effects limiting further deflection (and stress).</w:t>
      </w:r>
    </w:p>
    <w:p w:rsidR="005035F0" w:rsidRPr="004D01EE" w:rsidRDefault="005035F0" w:rsidP="0066042F">
      <w:pPr>
        <w:autoSpaceDE w:val="0"/>
        <w:autoSpaceDN w:val="0"/>
        <w:adjustRightInd w:val="0"/>
        <w:spacing w:line="360" w:lineRule="auto"/>
      </w:pPr>
    </w:p>
    <w:p w:rsidR="005035F0" w:rsidRPr="004D01EE" w:rsidRDefault="005035F0" w:rsidP="0066042F">
      <w:pPr>
        <w:autoSpaceDE w:val="0"/>
        <w:autoSpaceDN w:val="0"/>
        <w:adjustRightInd w:val="0"/>
        <w:spacing w:line="360" w:lineRule="auto"/>
        <w:ind w:firstLine="567"/>
        <w:jc w:val="both"/>
        <w:rPr>
          <w:sz w:val="24"/>
          <w:szCs w:val="24"/>
        </w:rPr>
      </w:pPr>
      <w:r w:rsidRPr="004D01EE">
        <w:rPr>
          <w:sz w:val="24"/>
          <w:szCs w:val="24"/>
        </w:rPr>
        <w:t xml:space="preserve">In “real life” stiffened plating on ships has some amount of inward “dishing”, or pre-deflection, due to shrinkage of the weld metal (which pulls the plating inward) or “permanent set” (which will be discussed subsequently). This gives some ships the “hungry horse look”. Interestingly, while undesirable from an aesthetics and hydrodynamics stand point, the inward dishing or pre-deflection is actually beneficial from the stand point of strength vs. lateral loads (pressure) and </w:t>
      </w:r>
      <w:proofErr w:type="spellStart"/>
      <w:r w:rsidRPr="004D01EE">
        <w:rPr>
          <w:sz w:val="24"/>
          <w:szCs w:val="24"/>
        </w:rPr>
        <w:t>inplane</w:t>
      </w:r>
      <w:proofErr w:type="spellEnd"/>
      <w:r w:rsidRPr="004D01EE">
        <w:rPr>
          <w:sz w:val="24"/>
          <w:szCs w:val="24"/>
        </w:rPr>
        <w:t xml:space="preserve"> tension. However, while beneficial vs. lateral loads and in-plane tension, the pre-deflection may lead to premature buckling for plates subject to compressive loads. For this reason, it is general practice in naval architecture to try to limit pre-deflection in shell plating to avoid buckling. That said</w:t>
      </w:r>
      <w:proofErr w:type="gramStart"/>
      <w:r w:rsidRPr="004D01EE">
        <w:rPr>
          <w:sz w:val="24"/>
          <w:szCs w:val="24"/>
        </w:rPr>
        <w:t>,</w:t>
      </w:r>
      <w:proofErr w:type="gramEnd"/>
      <w:r w:rsidRPr="004D01EE">
        <w:rPr>
          <w:sz w:val="24"/>
          <w:szCs w:val="24"/>
        </w:rPr>
        <w:t xml:space="preserve"> pre-deflection is used frequently in transverse bulkheads and platform deck plating.</w:t>
      </w:r>
    </w:p>
    <w:p w:rsidR="005035F0" w:rsidRDefault="00C03309" w:rsidP="00C03309">
      <w:pPr>
        <w:autoSpaceDE w:val="0"/>
        <w:autoSpaceDN w:val="0"/>
        <w:adjustRightInd w:val="0"/>
        <w:spacing w:line="360" w:lineRule="auto"/>
        <w:jc w:val="center"/>
        <w:rPr>
          <w:rFonts w:ascii="Cambria" w:hAnsi="Cambria" w:cs="TimesNewRomanPSMT"/>
          <w:sz w:val="24"/>
          <w:szCs w:val="24"/>
        </w:rPr>
      </w:pPr>
      <w:r w:rsidRPr="00C03309">
        <w:rPr>
          <w:noProof/>
          <w:lang w:val="en-MY" w:eastAsia="ja-JP"/>
        </w:rPr>
        <w:lastRenderedPageBreak/>
        <w:drawing>
          <wp:inline distT="0" distB="0" distL="0" distR="0" wp14:anchorId="233D76CB" wp14:editId="08031D25">
            <wp:extent cx="5159828" cy="6640286"/>
            <wp:effectExtent l="0" t="0" r="3175" b="825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3">
                      <a:extLst>
                        <a:ext uri="{BEBA8EAE-BF5A-486C-A8C5-ECC9F3942E4B}">
                          <a14:imgProps xmlns:a14="http://schemas.microsoft.com/office/drawing/2010/main">
                            <a14:imgLayer r:embed="rId264">
                              <a14:imgEffect>
                                <a14:brightnessContrast contrast="40000"/>
                              </a14:imgEffect>
                            </a14:imgLayer>
                          </a14:imgProps>
                        </a:ext>
                      </a:extLst>
                    </a:blip>
                    <a:srcRect b="3423"/>
                    <a:stretch/>
                  </pic:blipFill>
                  <pic:spPr bwMode="auto">
                    <a:xfrm>
                      <a:off x="0" y="0"/>
                      <a:ext cx="5158507" cy="6638586"/>
                    </a:xfrm>
                    <a:prstGeom prst="rect">
                      <a:avLst/>
                    </a:prstGeom>
                    <a:ln>
                      <a:noFill/>
                    </a:ln>
                    <a:extLst>
                      <a:ext uri="{53640926-AAD7-44D8-BBD7-CCE9431645EC}">
                        <a14:shadowObscured xmlns:a14="http://schemas.microsoft.com/office/drawing/2010/main"/>
                      </a:ext>
                    </a:extLst>
                  </pic:spPr>
                </pic:pic>
              </a:graphicData>
            </a:graphic>
          </wp:inline>
        </w:drawing>
      </w:r>
    </w:p>
    <w:p w:rsidR="005035F0" w:rsidRDefault="005035F0" w:rsidP="005035F0">
      <w:pPr>
        <w:autoSpaceDE w:val="0"/>
        <w:autoSpaceDN w:val="0"/>
        <w:adjustRightInd w:val="0"/>
        <w:jc w:val="both"/>
        <w:rPr>
          <w:rFonts w:ascii="Cambria" w:hAnsi="Cambria" w:cs="TimesNewRomanPSMT"/>
          <w:sz w:val="24"/>
          <w:szCs w:val="24"/>
        </w:rPr>
      </w:pPr>
    </w:p>
    <w:p w:rsidR="00C03309" w:rsidRDefault="00C03309" w:rsidP="00C03309">
      <w:pPr>
        <w:autoSpaceDE w:val="0"/>
        <w:autoSpaceDN w:val="0"/>
        <w:adjustRightInd w:val="0"/>
        <w:jc w:val="center"/>
        <w:rPr>
          <w:bCs/>
          <w:noProof/>
          <w:sz w:val="24"/>
          <w:szCs w:val="24"/>
          <w:lang w:val="en-MY" w:eastAsia="en-MY"/>
        </w:rPr>
      </w:pPr>
      <w:r w:rsidRPr="00617A55">
        <w:rPr>
          <w:b/>
          <w:bCs/>
          <w:noProof/>
          <w:sz w:val="24"/>
          <w:szCs w:val="24"/>
          <w:lang w:val="en-MY" w:eastAsia="en-MY"/>
        </w:rPr>
        <w:t>Figure.7.</w:t>
      </w:r>
      <w:r>
        <w:rPr>
          <w:b/>
          <w:bCs/>
          <w:noProof/>
          <w:sz w:val="24"/>
          <w:szCs w:val="24"/>
          <w:lang w:val="en-MY" w:eastAsia="en-MY"/>
        </w:rPr>
        <w:t>4</w:t>
      </w:r>
      <w:r w:rsidRPr="00617A55">
        <w:rPr>
          <w:b/>
          <w:bCs/>
          <w:noProof/>
          <w:sz w:val="24"/>
          <w:szCs w:val="24"/>
          <w:lang w:val="en-MY" w:eastAsia="en-MY"/>
        </w:rPr>
        <w:t xml:space="preserve">: </w:t>
      </w:r>
      <w:r w:rsidRPr="00C03309">
        <w:rPr>
          <w:bCs/>
          <w:noProof/>
          <w:sz w:val="24"/>
          <w:szCs w:val="24"/>
          <w:lang w:val="en-MY" w:eastAsia="en-MY"/>
        </w:rPr>
        <w:t xml:space="preserve">Membrane effect </w:t>
      </w:r>
      <w:r>
        <w:rPr>
          <w:bCs/>
          <w:noProof/>
          <w:sz w:val="24"/>
          <w:szCs w:val="24"/>
          <w:lang w:val="en-MY" w:eastAsia="en-MY"/>
        </w:rPr>
        <w:t>for long simply-supported plates.</w:t>
      </w:r>
    </w:p>
    <w:p w:rsidR="005035F0" w:rsidRDefault="005035F0" w:rsidP="005035F0">
      <w:pPr>
        <w:autoSpaceDE w:val="0"/>
        <w:autoSpaceDN w:val="0"/>
        <w:adjustRightInd w:val="0"/>
        <w:jc w:val="center"/>
        <w:rPr>
          <w:rFonts w:ascii="Cambria" w:hAnsi="Cambria"/>
          <w:sz w:val="24"/>
          <w:szCs w:val="24"/>
        </w:rPr>
      </w:pPr>
    </w:p>
    <w:p w:rsidR="005035F0" w:rsidRDefault="005035F0" w:rsidP="005035F0">
      <w:pPr>
        <w:autoSpaceDE w:val="0"/>
        <w:autoSpaceDN w:val="0"/>
        <w:adjustRightInd w:val="0"/>
        <w:jc w:val="both"/>
        <w:rPr>
          <w:rFonts w:ascii="Cambria" w:hAnsi="Cambria"/>
          <w:sz w:val="24"/>
          <w:szCs w:val="24"/>
        </w:rPr>
      </w:pPr>
    </w:p>
    <w:p w:rsidR="005035F0" w:rsidRPr="005F70AE" w:rsidRDefault="006E1DF0" w:rsidP="006E1DF0">
      <w:pPr>
        <w:pStyle w:val="Heading3"/>
        <w:spacing w:line="360" w:lineRule="auto"/>
        <w:ind w:left="720"/>
      </w:pPr>
      <w:bookmarkStart w:id="165" w:name="_Toc461620611"/>
      <w:bookmarkStart w:id="166" w:name="_Toc519801679"/>
      <w:r>
        <w:t>7</w:t>
      </w:r>
      <w:r w:rsidR="005035F0">
        <w:t>.</w:t>
      </w:r>
      <w:r>
        <w:t>1.</w:t>
      </w:r>
      <w:r w:rsidR="00426CAF">
        <w:t>5</w:t>
      </w:r>
      <w:r>
        <w:t>.</w:t>
      </w:r>
      <w:r w:rsidR="005035F0" w:rsidRPr="005F70AE">
        <w:t xml:space="preserve"> Plates Loaded Beyond Their Elastic Limit (“Elastic-Plastic”</w:t>
      </w:r>
      <w:r w:rsidR="005035F0">
        <w:t xml:space="preserve"> </w:t>
      </w:r>
      <w:r w:rsidR="005035F0" w:rsidRPr="005F70AE">
        <w:t>Design)</w:t>
      </w:r>
      <w:bookmarkEnd w:id="165"/>
      <w:bookmarkEnd w:id="166"/>
    </w:p>
    <w:p w:rsidR="005035F0" w:rsidRPr="006E1DF0" w:rsidRDefault="005035F0" w:rsidP="006E1DF0">
      <w:pPr>
        <w:autoSpaceDE w:val="0"/>
        <w:autoSpaceDN w:val="0"/>
        <w:adjustRightInd w:val="0"/>
        <w:spacing w:after="240" w:line="360" w:lineRule="auto"/>
        <w:jc w:val="both"/>
        <w:rPr>
          <w:sz w:val="24"/>
          <w:szCs w:val="24"/>
        </w:rPr>
      </w:pPr>
      <w:r w:rsidRPr="006E1DF0">
        <w:rPr>
          <w:sz w:val="24"/>
          <w:szCs w:val="24"/>
        </w:rPr>
        <w:t xml:space="preserve">While greater than 90% of ship structural design is done limiting material behavior within the linear elastic range, there are a number of situations for which it might be acceptable (and </w:t>
      </w:r>
      <w:r w:rsidRPr="006E1DF0">
        <w:rPr>
          <w:sz w:val="24"/>
          <w:szCs w:val="24"/>
        </w:rPr>
        <w:lastRenderedPageBreak/>
        <w:t xml:space="preserve">beneficial) to design for the “strain-hardening” region of the material (this is limited to ductile materials of course – steel and aluminum are examples). This type of design analysis is referred to as “elastic-plastic” design analysis. As a review from your Strength of Materials class, the figure below illustrates “strain-hardening” of </w:t>
      </w:r>
      <w:proofErr w:type="gramStart"/>
      <w:r w:rsidRPr="006E1DF0">
        <w:rPr>
          <w:sz w:val="24"/>
          <w:szCs w:val="24"/>
        </w:rPr>
        <w:t>a low</w:t>
      </w:r>
      <w:proofErr w:type="gramEnd"/>
      <w:r w:rsidRPr="006E1DF0">
        <w:rPr>
          <w:sz w:val="24"/>
          <w:szCs w:val="24"/>
        </w:rPr>
        <w:t>-carbon steel when loaded beyond its elastic region.</w:t>
      </w:r>
    </w:p>
    <w:p w:rsidR="005035F0" w:rsidRPr="006E1DF0" w:rsidRDefault="005035F0" w:rsidP="006E1DF0">
      <w:pPr>
        <w:autoSpaceDE w:val="0"/>
        <w:autoSpaceDN w:val="0"/>
        <w:adjustRightInd w:val="0"/>
        <w:spacing w:line="360" w:lineRule="auto"/>
        <w:ind w:firstLine="567"/>
        <w:jc w:val="both"/>
        <w:rPr>
          <w:sz w:val="24"/>
          <w:szCs w:val="24"/>
        </w:rPr>
      </w:pPr>
      <w:r w:rsidRPr="006E1DF0">
        <w:rPr>
          <w:sz w:val="24"/>
          <w:szCs w:val="24"/>
        </w:rPr>
        <w:t xml:space="preserve">So why would we design to this material region? The answer is that if we are confident of the maximum loads and fatigue life we can allow for some strain-hardening of the material (which will increase our yield strength). With </w:t>
      </w:r>
      <w:proofErr w:type="gramStart"/>
      <w:r w:rsidRPr="006E1DF0">
        <w:rPr>
          <w:sz w:val="24"/>
          <w:szCs w:val="24"/>
        </w:rPr>
        <w:t>a higher</w:t>
      </w:r>
      <w:proofErr w:type="gramEnd"/>
      <w:r w:rsidRPr="006E1DF0">
        <w:rPr>
          <w:sz w:val="24"/>
          <w:szCs w:val="24"/>
        </w:rPr>
        <w:t xml:space="preserve"> yield strength and a fixed factor of safety that we must meet, we can use thinner plate. That will save us weight and building cost!</w:t>
      </w:r>
    </w:p>
    <w:p w:rsidR="005035F0" w:rsidRPr="006E1DF0" w:rsidRDefault="005035F0" w:rsidP="006E1DF0">
      <w:pPr>
        <w:autoSpaceDE w:val="0"/>
        <w:autoSpaceDN w:val="0"/>
        <w:adjustRightInd w:val="0"/>
        <w:spacing w:line="360" w:lineRule="auto"/>
        <w:ind w:firstLine="567"/>
        <w:jc w:val="both"/>
        <w:rPr>
          <w:sz w:val="24"/>
          <w:szCs w:val="24"/>
        </w:rPr>
      </w:pPr>
      <w:r w:rsidRPr="006E1DF0">
        <w:rPr>
          <w:sz w:val="24"/>
          <w:szCs w:val="24"/>
        </w:rPr>
        <w:t>Note however that elastic-plastic design is a “one-time” design. In naval architecture, we may use this to account for an initial permanent set in the plate (which we will discuss subsequently) or to account for a reduced fatigue life (damage accumulation).</w:t>
      </w:r>
    </w:p>
    <w:p w:rsidR="005035F0" w:rsidRDefault="005035F0" w:rsidP="005035F0">
      <w:pPr>
        <w:autoSpaceDE w:val="0"/>
        <w:autoSpaceDN w:val="0"/>
        <w:adjustRightInd w:val="0"/>
        <w:jc w:val="center"/>
        <w:rPr>
          <w:rFonts w:ascii="Cambria" w:hAnsi="Cambria" w:cs="TimesNewRomanPSMT"/>
          <w:sz w:val="24"/>
          <w:szCs w:val="24"/>
        </w:rPr>
      </w:pPr>
      <w:r>
        <w:rPr>
          <w:rFonts w:ascii="Cambria" w:hAnsi="Cambria" w:cs="TimesNewRomanPSMT"/>
          <w:noProof/>
          <w:sz w:val="24"/>
          <w:szCs w:val="24"/>
          <w:lang w:val="en-MY" w:eastAsia="ja-JP"/>
        </w:rPr>
        <w:drawing>
          <wp:inline distT="0" distB="0" distL="0" distR="0" wp14:anchorId="7A81CE48" wp14:editId="60D3A90C">
            <wp:extent cx="5418667" cy="3466905"/>
            <wp:effectExtent l="0" t="0" r="0" b="0"/>
            <wp:docPr id="9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5"/>
                    <a:srcRect/>
                    <a:stretch>
                      <a:fillRect/>
                    </a:stretch>
                  </pic:blipFill>
                  <pic:spPr bwMode="auto">
                    <a:xfrm>
                      <a:off x="0" y="0"/>
                      <a:ext cx="5418033" cy="3466499"/>
                    </a:xfrm>
                    <a:prstGeom prst="rect">
                      <a:avLst/>
                    </a:prstGeom>
                    <a:noFill/>
                    <a:ln w="9525">
                      <a:noFill/>
                      <a:miter lim="800000"/>
                      <a:headEnd/>
                      <a:tailEnd/>
                    </a:ln>
                  </pic:spPr>
                </pic:pic>
              </a:graphicData>
            </a:graphic>
          </wp:inline>
        </w:drawing>
      </w:r>
    </w:p>
    <w:p w:rsidR="005035F0" w:rsidRPr="00426CAF" w:rsidRDefault="000D088C" w:rsidP="005035F0">
      <w:pPr>
        <w:autoSpaceDE w:val="0"/>
        <w:autoSpaceDN w:val="0"/>
        <w:adjustRightInd w:val="0"/>
        <w:jc w:val="center"/>
        <w:rPr>
          <w:sz w:val="24"/>
          <w:szCs w:val="24"/>
        </w:rPr>
      </w:pPr>
      <w:r w:rsidRPr="00426CAF">
        <w:rPr>
          <w:b/>
          <w:sz w:val="24"/>
          <w:szCs w:val="24"/>
        </w:rPr>
        <w:t>Figure.7.</w:t>
      </w:r>
      <w:r w:rsidR="00C03309" w:rsidRPr="00426CAF">
        <w:rPr>
          <w:b/>
          <w:sz w:val="24"/>
          <w:szCs w:val="24"/>
        </w:rPr>
        <w:t>5:</w:t>
      </w:r>
      <w:r w:rsidR="00C03309" w:rsidRPr="00426CAF">
        <w:rPr>
          <w:sz w:val="24"/>
          <w:szCs w:val="24"/>
        </w:rPr>
        <w:t xml:space="preserve"> Stress and strain regions</w:t>
      </w:r>
    </w:p>
    <w:p w:rsidR="000D088C" w:rsidRDefault="000D088C" w:rsidP="005035F0">
      <w:pPr>
        <w:autoSpaceDE w:val="0"/>
        <w:autoSpaceDN w:val="0"/>
        <w:adjustRightInd w:val="0"/>
        <w:jc w:val="center"/>
        <w:rPr>
          <w:rFonts w:ascii="Cambria" w:hAnsi="Cambria" w:cs="TimesNewRomanPSMT"/>
          <w:sz w:val="24"/>
          <w:szCs w:val="24"/>
        </w:rPr>
      </w:pPr>
    </w:p>
    <w:p w:rsidR="005035F0" w:rsidRPr="005F70AE" w:rsidRDefault="006E1DF0" w:rsidP="006E1DF0">
      <w:pPr>
        <w:pStyle w:val="Heading3"/>
        <w:spacing w:line="360" w:lineRule="auto"/>
        <w:ind w:left="720"/>
      </w:pPr>
      <w:bookmarkStart w:id="167" w:name="_Toc461620612"/>
      <w:bookmarkStart w:id="168" w:name="_Toc519801680"/>
      <w:r>
        <w:t>7</w:t>
      </w:r>
      <w:r w:rsidR="005035F0">
        <w:t>.</w:t>
      </w:r>
      <w:r>
        <w:t>1.</w:t>
      </w:r>
      <w:r w:rsidR="00426CAF">
        <w:t>6</w:t>
      </w:r>
      <w:r>
        <w:t>.</w:t>
      </w:r>
      <w:r w:rsidR="005035F0" w:rsidRPr="005F70AE">
        <w:t xml:space="preserve"> </w:t>
      </w:r>
      <w:r w:rsidR="005035F0">
        <w:t>Design for Permanent Set</w:t>
      </w:r>
      <w:bookmarkEnd w:id="167"/>
      <w:bookmarkEnd w:id="168"/>
    </w:p>
    <w:p w:rsidR="005035F0" w:rsidRPr="006E1DF0" w:rsidRDefault="005035F0" w:rsidP="006E1DF0">
      <w:pPr>
        <w:autoSpaceDE w:val="0"/>
        <w:autoSpaceDN w:val="0"/>
        <w:adjustRightInd w:val="0"/>
        <w:spacing w:after="240" w:line="360" w:lineRule="auto"/>
        <w:jc w:val="both"/>
        <w:rPr>
          <w:sz w:val="24"/>
          <w:szCs w:val="24"/>
        </w:rPr>
      </w:pPr>
      <w:r w:rsidRPr="006E1DF0">
        <w:rPr>
          <w:sz w:val="24"/>
          <w:szCs w:val="24"/>
        </w:rPr>
        <w:t xml:space="preserve">The most widely used application of elastic-plastic design for naval architects is to design for a “permanent set”. This essentially allows a ship to have slightly “dished” plating (for shell </w:t>
      </w:r>
      <w:r w:rsidRPr="006E1DF0">
        <w:rPr>
          <w:sz w:val="24"/>
          <w:szCs w:val="24"/>
        </w:rPr>
        <w:lastRenderedPageBreak/>
        <w:t>plating this is commonly referred to as a “hungry horse” look, as the ship’s frames stand out like ribs). For hydrodynamic drag and/or aesthetic reasons however, maximum allowable permanent set (</w:t>
      </w: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oMath>
      <w:r w:rsidRPr="006E1DF0">
        <w:rPr>
          <w:sz w:val="24"/>
          <w:szCs w:val="24"/>
        </w:rPr>
        <w:t xml:space="preserve">) is normally limited in a ship’s specification, usually as some fraction of frame spacing or longitudinal stiffener spacing. </w:t>
      </w:r>
      <w:r w:rsidR="00792A14">
        <w:rPr>
          <w:sz w:val="24"/>
          <w:szCs w:val="24"/>
        </w:rPr>
        <w:t xml:space="preserve">Typically, specified limits </w:t>
      </w:r>
      <w:proofErr w:type="gramStart"/>
      <w:r w:rsidR="00792A14">
        <w:rPr>
          <w:sz w:val="24"/>
          <w:szCs w:val="24"/>
        </w:rPr>
        <w:t xml:space="preserve">are </w:t>
      </w:r>
      <w:proofErr w:type="gramEnd"/>
      <m:oMath>
        <m:r>
          <w:rPr>
            <w:rFonts w:ascii="Cambria Math" w:hAnsi="Cambria Math"/>
            <w:sz w:val="24"/>
            <w:szCs w:val="24"/>
          </w:rPr>
          <m:t>s/50 → s/250</m:t>
        </m:r>
      </m:oMath>
      <w:r w:rsidRPr="006E1DF0">
        <w:rPr>
          <w:sz w:val="24"/>
          <w:szCs w:val="24"/>
        </w:rPr>
        <w:t xml:space="preserve">, where “s” is the shortest dimension of the stiffener or frame spacing (i.e. the plate dimension “b”). </w:t>
      </w:r>
    </w:p>
    <w:p w:rsidR="005035F0" w:rsidRDefault="005035F0" w:rsidP="006E1DF0">
      <w:pPr>
        <w:autoSpaceDE w:val="0"/>
        <w:autoSpaceDN w:val="0"/>
        <w:adjustRightInd w:val="0"/>
        <w:spacing w:line="360" w:lineRule="auto"/>
        <w:ind w:firstLine="567"/>
        <w:jc w:val="both"/>
        <w:rPr>
          <w:sz w:val="24"/>
          <w:szCs w:val="24"/>
        </w:rPr>
      </w:pPr>
      <w:r w:rsidRPr="006E1DF0">
        <w:rPr>
          <w:sz w:val="24"/>
          <w:szCs w:val="24"/>
        </w:rPr>
        <w:t>The theory of elastic-plastic plate bending is very complex, and not amenable to analytic analysis. In ship design, we often design for a maximum allowable permanent set (</w:t>
      </w: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oMath>
      <w:r w:rsidRPr="006E1DF0">
        <w:rPr>
          <w:sz w:val="24"/>
          <w:szCs w:val="24"/>
        </w:rPr>
        <w:t xml:space="preserve">) using either FEA or empirical equations and design curves. One suitable method using empirical equations and design curves is given in Hughes. The design curves are given on the following page (Hughes figures </w:t>
      </w:r>
      <w:r w:rsidR="00426CAF">
        <w:rPr>
          <w:sz w:val="24"/>
          <w:szCs w:val="24"/>
        </w:rPr>
        <w:t>7</w:t>
      </w:r>
      <w:r w:rsidRPr="006E1DF0">
        <w:rPr>
          <w:sz w:val="24"/>
          <w:szCs w:val="24"/>
        </w:rPr>
        <w:t>.</w:t>
      </w:r>
      <w:r w:rsidR="00426CAF">
        <w:rPr>
          <w:sz w:val="24"/>
          <w:szCs w:val="24"/>
        </w:rPr>
        <w:t>6.</w:t>
      </w:r>
      <w:r w:rsidRPr="006E1DF0">
        <w:rPr>
          <w:sz w:val="24"/>
          <w:szCs w:val="24"/>
        </w:rPr>
        <w:t>a</w:t>
      </w:r>
      <w:r w:rsidR="00426CAF">
        <w:rPr>
          <w:sz w:val="24"/>
          <w:szCs w:val="24"/>
        </w:rPr>
        <w:t xml:space="preserve"> </w:t>
      </w:r>
      <w:r w:rsidRPr="006E1DF0">
        <w:rPr>
          <w:sz w:val="24"/>
          <w:szCs w:val="24"/>
        </w:rPr>
        <w:t>-</w:t>
      </w:r>
      <w:r w:rsidR="00426CAF">
        <w:rPr>
          <w:sz w:val="24"/>
          <w:szCs w:val="24"/>
        </w:rPr>
        <w:t xml:space="preserve"> 7</w:t>
      </w:r>
      <w:r w:rsidRPr="006E1DF0">
        <w:rPr>
          <w:sz w:val="24"/>
          <w:szCs w:val="24"/>
        </w:rPr>
        <w:t>.</w:t>
      </w:r>
      <w:r w:rsidR="00426CAF">
        <w:rPr>
          <w:sz w:val="24"/>
          <w:szCs w:val="24"/>
        </w:rPr>
        <w:t>6</w:t>
      </w:r>
      <w:r w:rsidRPr="006E1DF0">
        <w:rPr>
          <w:sz w:val="24"/>
          <w:szCs w:val="24"/>
        </w:rPr>
        <w:t xml:space="preserve">e). To use these curves we define several </w:t>
      </w:r>
      <w:r w:rsidRPr="006E1DF0">
        <w:rPr>
          <w:i/>
          <w:iCs/>
          <w:sz w:val="24"/>
          <w:szCs w:val="24"/>
        </w:rPr>
        <w:t xml:space="preserve">dimensionless </w:t>
      </w:r>
      <w:r w:rsidRPr="006E1DF0">
        <w:rPr>
          <w:sz w:val="24"/>
          <w:szCs w:val="24"/>
        </w:rPr>
        <w:t>parameters:</w:t>
      </w:r>
    </w:p>
    <w:p w:rsidR="00480571" w:rsidRDefault="00480571" w:rsidP="000D088C">
      <w:pPr>
        <w:autoSpaceDE w:val="0"/>
        <w:autoSpaceDN w:val="0"/>
        <w:adjustRightInd w:val="0"/>
        <w:spacing w:line="360" w:lineRule="auto"/>
        <w:jc w:val="both"/>
        <w:rPr>
          <w:sz w:val="24"/>
          <w:szCs w:val="24"/>
        </w:rPr>
      </w:pPr>
    </w:p>
    <w:p w:rsidR="000D088C" w:rsidRDefault="000D088C" w:rsidP="000D088C">
      <w:pPr>
        <w:autoSpaceDE w:val="0"/>
        <w:autoSpaceDN w:val="0"/>
        <w:adjustRightInd w:val="0"/>
        <w:spacing w:line="360" w:lineRule="auto"/>
        <w:jc w:val="center"/>
        <w:rPr>
          <w:sz w:val="24"/>
          <w:szCs w:val="24"/>
        </w:rPr>
      </w:pPr>
      <w:r w:rsidRPr="000D088C">
        <w:rPr>
          <w:noProof/>
          <w:lang w:val="en-MY" w:eastAsia="ja-JP"/>
        </w:rPr>
        <w:drawing>
          <wp:inline distT="0" distB="0" distL="0" distR="0" wp14:anchorId="33092C2B" wp14:editId="01F03C4D">
            <wp:extent cx="3700375" cy="3951514"/>
            <wp:effectExtent l="0" t="0" r="0" b="0"/>
            <wp:docPr id="10263" name="Picture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6"/>
                    <a:srcRect b="3713"/>
                    <a:stretch/>
                  </pic:blipFill>
                  <pic:spPr bwMode="auto">
                    <a:xfrm>
                      <a:off x="0" y="0"/>
                      <a:ext cx="3703320" cy="3954659"/>
                    </a:xfrm>
                    <a:prstGeom prst="rect">
                      <a:avLst/>
                    </a:prstGeom>
                    <a:ln>
                      <a:noFill/>
                    </a:ln>
                    <a:extLst>
                      <a:ext uri="{53640926-AAD7-44D8-BBD7-CCE9431645EC}">
                        <a14:shadowObscured xmlns:a14="http://schemas.microsoft.com/office/drawing/2010/main"/>
                      </a:ext>
                    </a:extLst>
                  </pic:spPr>
                </pic:pic>
              </a:graphicData>
            </a:graphic>
          </wp:inline>
        </w:drawing>
      </w:r>
    </w:p>
    <w:p w:rsidR="00426CAF" w:rsidRDefault="00426CAF" w:rsidP="00426CAF">
      <w:pPr>
        <w:autoSpaceDE w:val="0"/>
        <w:autoSpaceDN w:val="0"/>
        <w:adjustRightInd w:val="0"/>
        <w:spacing w:line="360" w:lineRule="auto"/>
        <w:jc w:val="center"/>
        <w:rPr>
          <w:sz w:val="24"/>
          <w:szCs w:val="24"/>
        </w:rPr>
      </w:pPr>
      <w:r w:rsidRPr="00426CAF">
        <w:rPr>
          <w:b/>
          <w:sz w:val="24"/>
          <w:szCs w:val="24"/>
        </w:rPr>
        <w:t>Figure.7.6.a:</w:t>
      </w:r>
      <w:r>
        <w:rPr>
          <w:sz w:val="24"/>
          <w:szCs w:val="24"/>
        </w:rPr>
        <w:t xml:space="preserve"> D</w:t>
      </w:r>
      <w:r w:rsidRPr="006E1DF0">
        <w:rPr>
          <w:sz w:val="24"/>
          <w:szCs w:val="24"/>
        </w:rPr>
        <w:t>esign curves</w:t>
      </w:r>
      <w:r>
        <w:rPr>
          <w:sz w:val="24"/>
          <w:szCs w:val="24"/>
        </w:rPr>
        <w:t xml:space="preserve"> for plates under uniform pressures.</w:t>
      </w:r>
    </w:p>
    <w:p w:rsidR="00426CAF" w:rsidRDefault="00426CAF" w:rsidP="000D088C">
      <w:pPr>
        <w:autoSpaceDE w:val="0"/>
        <w:autoSpaceDN w:val="0"/>
        <w:adjustRightInd w:val="0"/>
        <w:spacing w:line="360" w:lineRule="auto"/>
        <w:jc w:val="center"/>
        <w:rPr>
          <w:sz w:val="24"/>
          <w:szCs w:val="24"/>
        </w:rPr>
      </w:pPr>
    </w:p>
    <w:p w:rsidR="007A4711" w:rsidRDefault="007A4711" w:rsidP="000D088C">
      <w:pPr>
        <w:autoSpaceDE w:val="0"/>
        <w:autoSpaceDN w:val="0"/>
        <w:adjustRightInd w:val="0"/>
        <w:spacing w:line="360" w:lineRule="auto"/>
        <w:jc w:val="center"/>
        <w:rPr>
          <w:sz w:val="24"/>
          <w:szCs w:val="24"/>
        </w:rPr>
      </w:pPr>
      <w:r w:rsidRPr="007A4711">
        <w:rPr>
          <w:noProof/>
          <w:lang w:val="en-MY" w:eastAsia="ja-JP"/>
        </w:rPr>
        <w:lastRenderedPageBreak/>
        <w:drawing>
          <wp:inline distT="0" distB="0" distL="0" distR="0" wp14:anchorId="7845FECE" wp14:editId="304D24D1">
            <wp:extent cx="3505200" cy="4016829"/>
            <wp:effectExtent l="0" t="0" r="0" b="3175"/>
            <wp:docPr id="10264" name="Picture 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a:extLst>
                        <a:ext uri="{BEBA8EAE-BF5A-486C-A8C5-ECC9F3942E4B}">
                          <a14:imgProps xmlns:a14="http://schemas.microsoft.com/office/drawing/2010/main">
                            <a14:imgLayer r:embed="rId268">
                              <a14:imgEffect>
                                <a14:brightnessContrast contrast="40000"/>
                              </a14:imgEffect>
                            </a14:imgLayer>
                          </a14:imgProps>
                        </a:ext>
                      </a:extLst>
                    </a:blip>
                    <a:srcRect b="4848"/>
                    <a:stretch/>
                  </pic:blipFill>
                  <pic:spPr bwMode="auto">
                    <a:xfrm>
                      <a:off x="0" y="0"/>
                      <a:ext cx="3505200" cy="4016829"/>
                    </a:xfrm>
                    <a:prstGeom prst="rect">
                      <a:avLst/>
                    </a:prstGeom>
                    <a:ln>
                      <a:noFill/>
                    </a:ln>
                    <a:extLst>
                      <a:ext uri="{53640926-AAD7-44D8-BBD7-CCE9431645EC}">
                        <a14:shadowObscured xmlns:a14="http://schemas.microsoft.com/office/drawing/2010/main"/>
                      </a:ext>
                    </a:extLst>
                  </pic:spPr>
                </pic:pic>
              </a:graphicData>
            </a:graphic>
          </wp:inline>
        </w:drawing>
      </w:r>
    </w:p>
    <w:p w:rsidR="00426CAF" w:rsidRDefault="00426CAF" w:rsidP="00426CAF">
      <w:pPr>
        <w:autoSpaceDE w:val="0"/>
        <w:autoSpaceDN w:val="0"/>
        <w:adjustRightInd w:val="0"/>
        <w:spacing w:line="360" w:lineRule="auto"/>
        <w:jc w:val="center"/>
        <w:rPr>
          <w:sz w:val="24"/>
          <w:szCs w:val="24"/>
        </w:rPr>
      </w:pPr>
      <w:r w:rsidRPr="00426CAF">
        <w:rPr>
          <w:b/>
          <w:sz w:val="24"/>
          <w:szCs w:val="24"/>
        </w:rPr>
        <w:t>Figure.7.6.</w:t>
      </w:r>
      <w:r>
        <w:rPr>
          <w:b/>
          <w:sz w:val="24"/>
          <w:szCs w:val="24"/>
        </w:rPr>
        <w:t>b</w:t>
      </w:r>
      <w:r w:rsidRPr="00426CAF">
        <w:rPr>
          <w:b/>
          <w:sz w:val="24"/>
          <w:szCs w:val="24"/>
        </w:rPr>
        <w:t>:</w:t>
      </w:r>
      <w:r>
        <w:rPr>
          <w:sz w:val="24"/>
          <w:szCs w:val="24"/>
        </w:rPr>
        <w:t xml:space="preserve"> D</w:t>
      </w:r>
      <w:r w:rsidRPr="006E1DF0">
        <w:rPr>
          <w:sz w:val="24"/>
          <w:szCs w:val="24"/>
        </w:rPr>
        <w:t>esign curves</w:t>
      </w:r>
      <w:r>
        <w:rPr>
          <w:sz w:val="24"/>
          <w:szCs w:val="24"/>
        </w:rPr>
        <w:t xml:space="preserve"> for plates under uniform pressures.</w:t>
      </w:r>
    </w:p>
    <w:p w:rsidR="00426CAF" w:rsidRDefault="00426CAF" w:rsidP="000D088C">
      <w:pPr>
        <w:autoSpaceDE w:val="0"/>
        <w:autoSpaceDN w:val="0"/>
        <w:adjustRightInd w:val="0"/>
        <w:spacing w:line="360" w:lineRule="auto"/>
        <w:jc w:val="center"/>
        <w:rPr>
          <w:sz w:val="24"/>
          <w:szCs w:val="24"/>
        </w:rPr>
      </w:pPr>
    </w:p>
    <w:p w:rsidR="007A4711" w:rsidRDefault="007A4711" w:rsidP="000D088C">
      <w:pPr>
        <w:autoSpaceDE w:val="0"/>
        <w:autoSpaceDN w:val="0"/>
        <w:adjustRightInd w:val="0"/>
        <w:spacing w:line="360" w:lineRule="auto"/>
        <w:jc w:val="center"/>
        <w:rPr>
          <w:sz w:val="24"/>
          <w:szCs w:val="24"/>
        </w:rPr>
      </w:pPr>
      <w:r w:rsidRPr="007A4711">
        <w:rPr>
          <w:noProof/>
          <w:lang w:val="en-MY" w:eastAsia="ja-JP"/>
        </w:rPr>
        <w:lastRenderedPageBreak/>
        <w:drawing>
          <wp:inline distT="0" distB="0" distL="0" distR="0" wp14:anchorId="1A8A39A0" wp14:editId="43D15E7B">
            <wp:extent cx="3407229" cy="4082143"/>
            <wp:effectExtent l="0" t="0" r="3175" b="0"/>
            <wp:docPr id="10266" name="Picture 1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9">
                      <a:extLst>
                        <a:ext uri="{BEBA8EAE-BF5A-486C-A8C5-ECC9F3942E4B}">
                          <a14:imgProps xmlns:a14="http://schemas.microsoft.com/office/drawing/2010/main">
                            <a14:imgLayer r:embed="rId270">
                              <a14:imgEffect>
                                <a14:brightnessContrast contrast="40000"/>
                              </a14:imgEffect>
                            </a14:imgLayer>
                          </a14:imgProps>
                        </a:ext>
                      </a:extLst>
                    </a:blip>
                    <a:srcRect b="5213"/>
                    <a:stretch/>
                  </pic:blipFill>
                  <pic:spPr bwMode="auto">
                    <a:xfrm>
                      <a:off x="0" y="0"/>
                      <a:ext cx="3406140" cy="4080838"/>
                    </a:xfrm>
                    <a:prstGeom prst="rect">
                      <a:avLst/>
                    </a:prstGeom>
                    <a:ln>
                      <a:noFill/>
                    </a:ln>
                    <a:extLst>
                      <a:ext uri="{53640926-AAD7-44D8-BBD7-CCE9431645EC}">
                        <a14:shadowObscured xmlns:a14="http://schemas.microsoft.com/office/drawing/2010/main"/>
                      </a:ext>
                    </a:extLst>
                  </pic:spPr>
                </pic:pic>
              </a:graphicData>
            </a:graphic>
          </wp:inline>
        </w:drawing>
      </w:r>
    </w:p>
    <w:p w:rsidR="00426CAF" w:rsidRDefault="00426CAF" w:rsidP="00426CAF">
      <w:pPr>
        <w:autoSpaceDE w:val="0"/>
        <w:autoSpaceDN w:val="0"/>
        <w:adjustRightInd w:val="0"/>
        <w:spacing w:line="360" w:lineRule="auto"/>
        <w:jc w:val="center"/>
        <w:rPr>
          <w:sz w:val="24"/>
          <w:szCs w:val="24"/>
        </w:rPr>
      </w:pPr>
      <w:r w:rsidRPr="00426CAF">
        <w:rPr>
          <w:b/>
          <w:sz w:val="24"/>
          <w:szCs w:val="24"/>
        </w:rPr>
        <w:t>Figure.7.6.</w:t>
      </w:r>
      <w:r>
        <w:rPr>
          <w:b/>
          <w:sz w:val="24"/>
          <w:szCs w:val="24"/>
        </w:rPr>
        <w:t>c</w:t>
      </w:r>
      <w:r w:rsidRPr="00426CAF">
        <w:rPr>
          <w:b/>
          <w:sz w:val="24"/>
          <w:szCs w:val="24"/>
        </w:rPr>
        <w:t>:</w:t>
      </w:r>
      <w:r>
        <w:rPr>
          <w:sz w:val="24"/>
          <w:szCs w:val="24"/>
        </w:rPr>
        <w:t xml:space="preserve"> D</w:t>
      </w:r>
      <w:r w:rsidRPr="006E1DF0">
        <w:rPr>
          <w:sz w:val="24"/>
          <w:szCs w:val="24"/>
        </w:rPr>
        <w:t>esign curves</w:t>
      </w:r>
      <w:r>
        <w:rPr>
          <w:sz w:val="24"/>
          <w:szCs w:val="24"/>
        </w:rPr>
        <w:t xml:space="preserve"> for plates under uniform pressures.</w:t>
      </w:r>
    </w:p>
    <w:p w:rsidR="00426CAF" w:rsidRDefault="00426CAF" w:rsidP="000D088C">
      <w:pPr>
        <w:autoSpaceDE w:val="0"/>
        <w:autoSpaceDN w:val="0"/>
        <w:adjustRightInd w:val="0"/>
        <w:spacing w:line="360" w:lineRule="auto"/>
        <w:jc w:val="center"/>
        <w:rPr>
          <w:sz w:val="24"/>
          <w:szCs w:val="24"/>
        </w:rPr>
      </w:pPr>
    </w:p>
    <w:p w:rsidR="007A4711" w:rsidRDefault="007A4711" w:rsidP="000D088C">
      <w:pPr>
        <w:autoSpaceDE w:val="0"/>
        <w:autoSpaceDN w:val="0"/>
        <w:adjustRightInd w:val="0"/>
        <w:spacing w:line="360" w:lineRule="auto"/>
        <w:jc w:val="center"/>
        <w:rPr>
          <w:sz w:val="24"/>
          <w:szCs w:val="24"/>
        </w:rPr>
      </w:pPr>
      <w:r w:rsidRPr="007A4711">
        <w:rPr>
          <w:noProof/>
          <w:lang w:val="en-MY" w:eastAsia="ja-JP"/>
        </w:rPr>
        <w:lastRenderedPageBreak/>
        <w:drawing>
          <wp:inline distT="0" distB="0" distL="0" distR="0" wp14:anchorId="522266BB" wp14:editId="0CCBE9CE">
            <wp:extent cx="3622316" cy="4027715"/>
            <wp:effectExtent l="0" t="0" r="0" b="0"/>
            <wp:docPr id="10267" name="Picture 1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1">
                      <a:extLst>
                        <a:ext uri="{BEBA8EAE-BF5A-486C-A8C5-ECC9F3942E4B}">
                          <a14:imgProps xmlns:a14="http://schemas.microsoft.com/office/drawing/2010/main">
                            <a14:imgLayer r:embed="rId272">
                              <a14:imgEffect>
                                <a14:brightnessContrast contrast="20000"/>
                              </a14:imgEffect>
                            </a14:imgLayer>
                          </a14:imgProps>
                        </a:ext>
                      </a:extLst>
                    </a:blip>
                    <a:srcRect b="4145"/>
                    <a:stretch/>
                  </pic:blipFill>
                  <pic:spPr bwMode="auto">
                    <a:xfrm>
                      <a:off x="0" y="0"/>
                      <a:ext cx="3619500" cy="4024584"/>
                    </a:xfrm>
                    <a:prstGeom prst="rect">
                      <a:avLst/>
                    </a:prstGeom>
                    <a:ln>
                      <a:noFill/>
                    </a:ln>
                    <a:extLst>
                      <a:ext uri="{53640926-AAD7-44D8-BBD7-CCE9431645EC}">
                        <a14:shadowObscured xmlns:a14="http://schemas.microsoft.com/office/drawing/2010/main"/>
                      </a:ext>
                    </a:extLst>
                  </pic:spPr>
                </pic:pic>
              </a:graphicData>
            </a:graphic>
          </wp:inline>
        </w:drawing>
      </w:r>
    </w:p>
    <w:p w:rsidR="00426CAF" w:rsidRDefault="00426CAF" w:rsidP="00426CAF">
      <w:pPr>
        <w:autoSpaceDE w:val="0"/>
        <w:autoSpaceDN w:val="0"/>
        <w:adjustRightInd w:val="0"/>
        <w:spacing w:line="360" w:lineRule="auto"/>
        <w:jc w:val="center"/>
        <w:rPr>
          <w:sz w:val="24"/>
          <w:szCs w:val="24"/>
        </w:rPr>
      </w:pPr>
      <w:r w:rsidRPr="00426CAF">
        <w:rPr>
          <w:b/>
          <w:sz w:val="24"/>
          <w:szCs w:val="24"/>
        </w:rPr>
        <w:t>Figure.7.6.</w:t>
      </w:r>
      <w:r>
        <w:rPr>
          <w:b/>
          <w:sz w:val="24"/>
          <w:szCs w:val="24"/>
        </w:rPr>
        <w:t>d</w:t>
      </w:r>
      <w:r w:rsidRPr="00426CAF">
        <w:rPr>
          <w:b/>
          <w:sz w:val="24"/>
          <w:szCs w:val="24"/>
        </w:rPr>
        <w:t>:</w:t>
      </w:r>
      <w:r>
        <w:rPr>
          <w:sz w:val="24"/>
          <w:szCs w:val="24"/>
        </w:rPr>
        <w:t xml:space="preserve"> D</w:t>
      </w:r>
      <w:r w:rsidRPr="006E1DF0">
        <w:rPr>
          <w:sz w:val="24"/>
          <w:szCs w:val="24"/>
        </w:rPr>
        <w:t>esign curves</w:t>
      </w:r>
      <w:r>
        <w:rPr>
          <w:sz w:val="24"/>
          <w:szCs w:val="24"/>
        </w:rPr>
        <w:t xml:space="preserve"> for plates under uniform pressures.</w:t>
      </w:r>
    </w:p>
    <w:p w:rsidR="00426CAF" w:rsidRDefault="00426CAF" w:rsidP="000D088C">
      <w:pPr>
        <w:autoSpaceDE w:val="0"/>
        <w:autoSpaceDN w:val="0"/>
        <w:adjustRightInd w:val="0"/>
        <w:spacing w:line="360" w:lineRule="auto"/>
        <w:jc w:val="center"/>
        <w:rPr>
          <w:sz w:val="24"/>
          <w:szCs w:val="24"/>
        </w:rPr>
      </w:pPr>
    </w:p>
    <w:p w:rsidR="007A4711" w:rsidRDefault="007A4711" w:rsidP="000D088C">
      <w:pPr>
        <w:autoSpaceDE w:val="0"/>
        <w:autoSpaceDN w:val="0"/>
        <w:adjustRightInd w:val="0"/>
        <w:spacing w:line="360" w:lineRule="auto"/>
        <w:jc w:val="center"/>
        <w:rPr>
          <w:sz w:val="24"/>
          <w:szCs w:val="24"/>
        </w:rPr>
      </w:pPr>
      <w:r w:rsidRPr="007A4711">
        <w:rPr>
          <w:noProof/>
          <w:lang w:val="en-MY" w:eastAsia="ja-JP"/>
        </w:rPr>
        <w:lastRenderedPageBreak/>
        <w:drawing>
          <wp:inline distT="0" distB="0" distL="0" distR="0" wp14:anchorId="05D53D76" wp14:editId="60A37F21">
            <wp:extent cx="3481441" cy="4005943"/>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3"/>
                    <a:srcRect b="4910"/>
                    <a:stretch/>
                  </pic:blipFill>
                  <pic:spPr bwMode="auto">
                    <a:xfrm>
                      <a:off x="0" y="0"/>
                      <a:ext cx="3482340" cy="4006978"/>
                    </a:xfrm>
                    <a:prstGeom prst="rect">
                      <a:avLst/>
                    </a:prstGeom>
                    <a:ln>
                      <a:noFill/>
                    </a:ln>
                    <a:extLst>
                      <a:ext uri="{53640926-AAD7-44D8-BBD7-CCE9431645EC}">
                        <a14:shadowObscured xmlns:a14="http://schemas.microsoft.com/office/drawing/2010/main"/>
                      </a:ext>
                    </a:extLst>
                  </pic:spPr>
                </pic:pic>
              </a:graphicData>
            </a:graphic>
          </wp:inline>
        </w:drawing>
      </w:r>
    </w:p>
    <w:p w:rsidR="00426CAF" w:rsidRDefault="00426CAF" w:rsidP="00426CAF">
      <w:pPr>
        <w:autoSpaceDE w:val="0"/>
        <w:autoSpaceDN w:val="0"/>
        <w:adjustRightInd w:val="0"/>
        <w:spacing w:line="360" w:lineRule="auto"/>
        <w:jc w:val="center"/>
        <w:rPr>
          <w:sz w:val="24"/>
          <w:szCs w:val="24"/>
        </w:rPr>
      </w:pPr>
      <w:r w:rsidRPr="00426CAF">
        <w:rPr>
          <w:b/>
          <w:sz w:val="24"/>
          <w:szCs w:val="24"/>
        </w:rPr>
        <w:t>Figure.7.6.</w:t>
      </w:r>
      <w:r>
        <w:rPr>
          <w:b/>
          <w:sz w:val="24"/>
          <w:szCs w:val="24"/>
        </w:rPr>
        <w:t>e</w:t>
      </w:r>
      <w:r w:rsidRPr="00426CAF">
        <w:rPr>
          <w:b/>
          <w:sz w:val="24"/>
          <w:szCs w:val="24"/>
        </w:rPr>
        <w:t>:</w:t>
      </w:r>
      <w:r>
        <w:rPr>
          <w:sz w:val="24"/>
          <w:szCs w:val="24"/>
        </w:rPr>
        <w:t xml:space="preserve"> D</w:t>
      </w:r>
      <w:r w:rsidRPr="006E1DF0">
        <w:rPr>
          <w:sz w:val="24"/>
          <w:szCs w:val="24"/>
        </w:rPr>
        <w:t>esign curves</w:t>
      </w:r>
      <w:r>
        <w:rPr>
          <w:sz w:val="24"/>
          <w:szCs w:val="24"/>
        </w:rPr>
        <w:t xml:space="preserve"> for plates under uniform pressures.</w:t>
      </w:r>
    </w:p>
    <w:p w:rsidR="007A4711" w:rsidRPr="006E1DF0" w:rsidRDefault="007A4711" w:rsidP="000D088C">
      <w:pPr>
        <w:autoSpaceDE w:val="0"/>
        <w:autoSpaceDN w:val="0"/>
        <w:adjustRightInd w:val="0"/>
        <w:spacing w:line="360" w:lineRule="auto"/>
        <w:jc w:val="center"/>
        <w:rPr>
          <w:sz w:val="24"/>
          <w:szCs w:val="24"/>
        </w:rPr>
      </w:pPr>
    </w:p>
    <w:p w:rsidR="00480571" w:rsidRDefault="00480571" w:rsidP="006E1DF0">
      <w:pPr>
        <w:autoSpaceDE w:val="0"/>
        <w:autoSpaceDN w:val="0"/>
        <w:adjustRightInd w:val="0"/>
        <w:spacing w:line="360" w:lineRule="auto"/>
        <w:jc w:val="both"/>
        <w:rPr>
          <w:sz w:val="24"/>
          <w:szCs w:val="24"/>
        </w:rPr>
      </w:pPr>
      <w:r>
        <w:rPr>
          <w:sz w:val="24"/>
          <w:szCs w:val="24"/>
        </w:rPr>
        <w:t>D</w:t>
      </w:r>
      <w:r w:rsidRPr="00480571">
        <w:rPr>
          <w:sz w:val="24"/>
          <w:szCs w:val="24"/>
        </w:rPr>
        <w:t xml:space="preserve">imensionless plate slenderness parameter </w:t>
      </w:r>
    </w:p>
    <w:p w:rsidR="00480571" w:rsidRDefault="00480571" w:rsidP="006E1DF0">
      <w:pPr>
        <w:autoSpaceDE w:val="0"/>
        <w:autoSpaceDN w:val="0"/>
        <w:adjustRightInd w:val="0"/>
        <w:spacing w:line="360" w:lineRule="auto"/>
        <w:jc w:val="both"/>
        <w:rPr>
          <w:sz w:val="24"/>
          <w:szCs w:val="24"/>
        </w:rPr>
      </w:pPr>
    </w:p>
    <w:p w:rsidR="00480571" w:rsidRDefault="00480571" w:rsidP="006E1DF0">
      <w:pPr>
        <w:autoSpaceDE w:val="0"/>
        <w:autoSpaceDN w:val="0"/>
        <w:adjustRightInd w:val="0"/>
        <w:spacing w:line="360" w:lineRule="auto"/>
        <w:jc w:val="both"/>
        <w:rPr>
          <w:sz w:val="24"/>
          <w:szCs w:val="24"/>
        </w:rPr>
      </w:pPr>
      <m:oMath>
        <m:r>
          <w:rPr>
            <w:rFonts w:ascii="Cambria Math" w:hAnsi="Cambria Math"/>
            <w:sz w:val="24"/>
            <w:szCs w:val="24"/>
          </w:rPr>
          <m:t>β=</m:t>
        </m:r>
        <m:f>
          <m:fPr>
            <m:ctrlPr>
              <w:rPr>
                <w:rFonts w:ascii="Cambria Math" w:hAnsi="Cambria Math"/>
                <w:i/>
                <w:sz w:val="24"/>
                <w:szCs w:val="24"/>
              </w:rPr>
            </m:ctrlPr>
          </m:fPr>
          <m:num>
            <m:r>
              <w:rPr>
                <w:rFonts w:ascii="Cambria Math" w:hAnsi="Cambria Math"/>
                <w:sz w:val="24"/>
                <w:szCs w:val="24"/>
              </w:rPr>
              <m:t>b</m:t>
            </m:r>
          </m:num>
          <m:den>
            <m:r>
              <w:rPr>
                <w:rFonts w:ascii="Cambria Math" w:hAnsi="Cambria Math"/>
                <w:sz w:val="24"/>
                <w:szCs w:val="24"/>
              </w:rPr>
              <m:t>t</m:t>
            </m:r>
          </m:den>
        </m:f>
        <m:rad>
          <m:radPr>
            <m:degHide m:val="1"/>
            <m:ctrlPr>
              <w:rPr>
                <w:rFonts w:ascii="Cambria Math" w:hAnsi="Cambria Math"/>
                <w:i/>
                <w:sz w:val="24"/>
                <w:szCs w:val="24"/>
              </w:rPr>
            </m:ctrlPr>
          </m:radPr>
          <m:deg/>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num>
              <m:den>
                <m:r>
                  <w:rPr>
                    <w:rFonts w:ascii="Cambria Math" w:hAnsi="Cambria Math"/>
                    <w:sz w:val="24"/>
                    <w:szCs w:val="24"/>
                  </w:rPr>
                  <m:t>E</m:t>
                </m:r>
              </m:den>
            </m:f>
          </m:e>
        </m:rad>
      </m:oMath>
      <w:r>
        <w:rPr>
          <w:sz w:val="24"/>
          <w:szCs w:val="24"/>
        </w:rPr>
        <w:t xml:space="preserve"> </w:t>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t>(7.13)</w:t>
      </w:r>
    </w:p>
    <w:p w:rsidR="00480571" w:rsidRDefault="00480571" w:rsidP="006E1DF0">
      <w:pPr>
        <w:autoSpaceDE w:val="0"/>
        <w:autoSpaceDN w:val="0"/>
        <w:adjustRightInd w:val="0"/>
        <w:spacing w:line="360" w:lineRule="auto"/>
        <w:jc w:val="both"/>
        <w:rPr>
          <w:sz w:val="24"/>
          <w:szCs w:val="24"/>
        </w:rPr>
      </w:pPr>
    </w:p>
    <w:p w:rsidR="005035F0" w:rsidRDefault="00792A14" w:rsidP="006E1DF0">
      <w:pPr>
        <w:autoSpaceDE w:val="0"/>
        <w:autoSpaceDN w:val="0"/>
        <w:adjustRightInd w:val="0"/>
        <w:spacing w:line="360" w:lineRule="auto"/>
        <w:jc w:val="both"/>
        <w:rPr>
          <w:sz w:val="24"/>
          <w:szCs w:val="24"/>
        </w:rPr>
      </w:pPr>
      <w:r>
        <w:rPr>
          <w:sz w:val="24"/>
          <w:szCs w:val="24"/>
        </w:rPr>
        <w:t xml:space="preserve">Where; </w:t>
      </w:r>
      <m:oMath>
        <m:r>
          <w:rPr>
            <w:rFonts w:ascii="Cambria Math" w:hAnsi="Cambria Math"/>
            <w:sz w:val="24"/>
            <w:szCs w:val="24"/>
          </w:rPr>
          <m:t>b</m:t>
        </m:r>
      </m:oMath>
      <w:r>
        <w:rPr>
          <w:sz w:val="24"/>
          <w:szCs w:val="24"/>
        </w:rPr>
        <w:t xml:space="preserve"> is </w:t>
      </w:r>
      <w:r w:rsidRPr="00792A14">
        <w:rPr>
          <w:sz w:val="24"/>
          <w:szCs w:val="24"/>
        </w:rPr>
        <w:t>frame spacing</w:t>
      </w:r>
      <w:r>
        <w:rPr>
          <w:sz w:val="24"/>
          <w:szCs w:val="24"/>
        </w:rPr>
        <w:t xml:space="preserve">, </w:t>
      </w:r>
      <m:oMath>
        <m:r>
          <w:rPr>
            <w:rFonts w:ascii="Cambria Math" w:hAnsi="Cambria Math"/>
            <w:sz w:val="24"/>
            <w:szCs w:val="24"/>
          </w:rPr>
          <m:t>t</m:t>
        </m:r>
      </m:oMath>
      <w:r w:rsidRPr="00792A14">
        <w:rPr>
          <w:sz w:val="24"/>
          <w:szCs w:val="24"/>
        </w:rPr>
        <w:t xml:space="preserve"> </w:t>
      </w:r>
      <w:r>
        <w:rPr>
          <w:sz w:val="24"/>
          <w:szCs w:val="24"/>
        </w:rPr>
        <w:t xml:space="preserve">is plate thickness,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oMath>
      <w:r>
        <w:rPr>
          <w:sz w:val="24"/>
          <w:szCs w:val="24"/>
        </w:rPr>
        <w:t xml:space="preserve"> is yield strength and </w:t>
      </w:r>
      <m:oMath>
        <m:r>
          <w:rPr>
            <w:rFonts w:ascii="Cambria Math" w:hAnsi="Cambria Math"/>
            <w:sz w:val="24"/>
            <w:szCs w:val="24"/>
          </w:rPr>
          <m:t>E</m:t>
        </m:r>
      </m:oMath>
      <w:r>
        <w:rPr>
          <w:sz w:val="24"/>
          <w:szCs w:val="24"/>
        </w:rPr>
        <w:t xml:space="preserve"> is </w:t>
      </w:r>
      <w:r w:rsidRPr="006E1DF0">
        <w:rPr>
          <w:sz w:val="24"/>
          <w:szCs w:val="24"/>
        </w:rPr>
        <w:t>material elastic modulus</w:t>
      </w:r>
      <w:r>
        <w:rPr>
          <w:sz w:val="24"/>
          <w:szCs w:val="24"/>
        </w:rPr>
        <w:t xml:space="preserve">. </w:t>
      </w:r>
      <w:r w:rsidR="00480571">
        <w:rPr>
          <w:sz w:val="24"/>
          <w:szCs w:val="24"/>
        </w:rPr>
        <w:t xml:space="preserve">Note: </w:t>
      </w:r>
      <w:r w:rsidR="00480571" w:rsidRPr="00480571">
        <w:rPr>
          <w:sz w:val="24"/>
          <w:szCs w:val="24"/>
        </w:rPr>
        <w:t>“slender” plates</w:t>
      </w:r>
      <m:oMath>
        <m:r>
          <w:rPr>
            <w:rFonts w:ascii="Cambria Math" w:hAnsi="Cambria Math"/>
            <w:sz w:val="24"/>
            <w:szCs w:val="24"/>
          </w:rPr>
          <m:t xml:space="preserve"> β &gt; 2.4</m:t>
        </m:r>
      </m:oMath>
      <w:r w:rsidR="00480571" w:rsidRPr="00480571">
        <w:rPr>
          <w:sz w:val="24"/>
          <w:szCs w:val="24"/>
        </w:rPr>
        <w:t xml:space="preserve"> and “sturdy” plates </w:t>
      </w:r>
      <m:oMath>
        <m:r>
          <w:rPr>
            <w:rFonts w:ascii="Cambria Math" w:hAnsi="Cambria Math"/>
            <w:sz w:val="24"/>
            <w:szCs w:val="24"/>
          </w:rPr>
          <m:t>β &lt; 2.4</m:t>
        </m:r>
      </m:oMath>
    </w:p>
    <w:p w:rsidR="00480571" w:rsidRDefault="00480571" w:rsidP="006E1DF0">
      <w:pPr>
        <w:autoSpaceDE w:val="0"/>
        <w:autoSpaceDN w:val="0"/>
        <w:adjustRightInd w:val="0"/>
        <w:spacing w:line="360" w:lineRule="auto"/>
        <w:jc w:val="both"/>
        <w:rPr>
          <w:sz w:val="24"/>
          <w:szCs w:val="24"/>
        </w:rPr>
      </w:pPr>
      <w:r>
        <w:rPr>
          <w:sz w:val="24"/>
          <w:szCs w:val="24"/>
        </w:rPr>
        <w:t>D</w:t>
      </w:r>
      <w:r w:rsidRPr="00480571">
        <w:rPr>
          <w:sz w:val="24"/>
          <w:szCs w:val="24"/>
        </w:rPr>
        <w:t xml:space="preserve">imensionless plate load parameter </w:t>
      </w:r>
    </w:p>
    <w:p w:rsidR="00480571" w:rsidRDefault="00480571" w:rsidP="006E1DF0">
      <w:pPr>
        <w:autoSpaceDE w:val="0"/>
        <w:autoSpaceDN w:val="0"/>
        <w:adjustRightInd w:val="0"/>
        <w:spacing w:line="360" w:lineRule="auto"/>
        <w:jc w:val="both"/>
        <w:rPr>
          <w:sz w:val="24"/>
          <w:szCs w:val="24"/>
        </w:rPr>
      </w:pPr>
    </w:p>
    <w:p w:rsidR="00480571" w:rsidRDefault="00480571" w:rsidP="006E1DF0">
      <w:pPr>
        <w:autoSpaceDE w:val="0"/>
        <w:autoSpaceDN w:val="0"/>
        <w:adjustRightInd w:val="0"/>
        <w:spacing w:line="360" w:lineRule="auto"/>
        <w:jc w:val="both"/>
        <w:rPr>
          <w:sz w:val="24"/>
          <w:szCs w:val="24"/>
        </w:rPr>
      </w:pPr>
      <m:oMath>
        <m:r>
          <w:rPr>
            <w:rFonts w:ascii="Cambria Math" w:hAnsi="Cambria Math"/>
            <w:sz w:val="24"/>
            <w:szCs w:val="24"/>
          </w:rPr>
          <m:t>Q=</m:t>
        </m:r>
        <m:f>
          <m:fPr>
            <m:ctrlPr>
              <w:rPr>
                <w:rFonts w:ascii="Cambria Math" w:hAnsi="Cambria Math"/>
                <w:i/>
                <w:sz w:val="24"/>
                <w:szCs w:val="24"/>
              </w:rPr>
            </m:ctrlPr>
          </m:fPr>
          <m:num>
            <m:r>
              <w:rPr>
                <w:rFonts w:ascii="Cambria Math" w:hAnsi="Cambria Math"/>
                <w:sz w:val="24"/>
                <w:szCs w:val="24"/>
              </w:rPr>
              <m:t>pE</m:t>
            </m:r>
          </m:num>
          <m:den>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e>
              <m:sup>
                <m:r>
                  <w:rPr>
                    <w:rFonts w:ascii="Cambria Math" w:hAnsi="Cambria Math"/>
                    <w:sz w:val="24"/>
                    <w:szCs w:val="24"/>
                  </w:rPr>
                  <m:t>2</m:t>
                </m:r>
              </m:sup>
            </m:sSup>
          </m:den>
        </m:f>
      </m:oMath>
      <w:r>
        <w:rPr>
          <w:sz w:val="24"/>
          <w:szCs w:val="24"/>
        </w:rPr>
        <w:t xml:space="preserve"> </w:t>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t>(7.14)</w:t>
      </w:r>
    </w:p>
    <w:p w:rsidR="00480571" w:rsidRDefault="00480571" w:rsidP="006E1DF0">
      <w:pPr>
        <w:autoSpaceDE w:val="0"/>
        <w:autoSpaceDN w:val="0"/>
        <w:adjustRightInd w:val="0"/>
        <w:spacing w:line="360" w:lineRule="auto"/>
        <w:jc w:val="both"/>
        <w:rPr>
          <w:sz w:val="24"/>
          <w:szCs w:val="24"/>
        </w:rPr>
      </w:pPr>
    </w:p>
    <w:p w:rsidR="00480571" w:rsidRDefault="00480571" w:rsidP="006E1DF0">
      <w:pPr>
        <w:autoSpaceDE w:val="0"/>
        <w:autoSpaceDN w:val="0"/>
        <w:adjustRightInd w:val="0"/>
        <w:spacing w:line="360" w:lineRule="auto"/>
        <w:jc w:val="both"/>
        <w:rPr>
          <w:sz w:val="24"/>
          <w:szCs w:val="24"/>
        </w:rPr>
      </w:pPr>
      <w:r>
        <w:rPr>
          <w:sz w:val="24"/>
          <w:szCs w:val="24"/>
        </w:rPr>
        <w:t>N</w:t>
      </w:r>
      <w:r w:rsidRPr="00480571">
        <w:rPr>
          <w:sz w:val="24"/>
          <w:szCs w:val="24"/>
        </w:rPr>
        <w:t xml:space="preserve">ote </w:t>
      </w:r>
      <m:oMath>
        <m:r>
          <w:rPr>
            <w:rFonts w:ascii="Cambria Math" w:hAnsi="Cambria Math"/>
            <w:sz w:val="24"/>
            <w:szCs w:val="24"/>
          </w:rPr>
          <m:t>p</m:t>
        </m:r>
      </m:oMath>
      <w:r w:rsidR="000D088C">
        <w:rPr>
          <w:sz w:val="24"/>
          <w:szCs w:val="24"/>
        </w:rPr>
        <w:t xml:space="preserve"> is the lateral pressure load</w:t>
      </w:r>
    </w:p>
    <w:p w:rsidR="00480571" w:rsidRDefault="00480571" w:rsidP="006E1DF0">
      <w:pPr>
        <w:autoSpaceDE w:val="0"/>
        <w:autoSpaceDN w:val="0"/>
        <w:adjustRightInd w:val="0"/>
        <w:spacing w:line="360" w:lineRule="auto"/>
        <w:jc w:val="both"/>
        <w:rPr>
          <w:sz w:val="24"/>
          <w:szCs w:val="24"/>
        </w:rPr>
      </w:pPr>
      <w:r>
        <w:rPr>
          <w:sz w:val="24"/>
          <w:szCs w:val="24"/>
        </w:rPr>
        <w:t>D</w:t>
      </w:r>
      <w:r w:rsidRPr="00480571">
        <w:rPr>
          <w:sz w:val="24"/>
          <w:szCs w:val="24"/>
        </w:rPr>
        <w:t>imensionless plate permanents set parameter</w:t>
      </w:r>
    </w:p>
    <w:p w:rsidR="00480571" w:rsidRDefault="00480571" w:rsidP="006E1DF0">
      <w:pPr>
        <w:autoSpaceDE w:val="0"/>
        <w:autoSpaceDN w:val="0"/>
        <w:adjustRightInd w:val="0"/>
        <w:spacing w:line="360" w:lineRule="auto"/>
        <w:jc w:val="both"/>
        <w:rPr>
          <w:sz w:val="24"/>
          <w:szCs w:val="24"/>
        </w:rPr>
      </w:pPr>
    </w:p>
    <w:p w:rsidR="00480571" w:rsidRDefault="000A2C10" w:rsidP="006E1DF0">
      <w:pPr>
        <w:autoSpaceDE w:val="0"/>
        <w:autoSpaceDN w:val="0"/>
        <w:adjustRightInd w:val="0"/>
        <w:spacing w:line="360" w:lineRule="auto"/>
        <w:jc w:val="both"/>
        <w:rPr>
          <w:sz w:val="24"/>
          <w:szCs w:val="24"/>
        </w:rPr>
      </w:pP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num>
          <m:den>
            <m:r>
              <w:rPr>
                <w:rFonts w:ascii="Cambria Math" w:hAnsi="Cambria Math"/>
                <w:sz w:val="24"/>
                <w:szCs w:val="24"/>
              </w:rPr>
              <m:t>βt</m:t>
            </m:r>
          </m:den>
        </m:f>
      </m:oMath>
      <w:r w:rsidR="00480571">
        <w:rPr>
          <w:sz w:val="24"/>
          <w:szCs w:val="24"/>
        </w:rPr>
        <w:t xml:space="preserve"> </w:t>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r>
      <w:r w:rsidR="00995B23">
        <w:rPr>
          <w:sz w:val="24"/>
          <w:szCs w:val="24"/>
        </w:rPr>
        <w:tab/>
        <w:t>(7.15)</w:t>
      </w:r>
    </w:p>
    <w:p w:rsidR="00480571" w:rsidRDefault="00480571" w:rsidP="006E1DF0">
      <w:pPr>
        <w:autoSpaceDE w:val="0"/>
        <w:autoSpaceDN w:val="0"/>
        <w:adjustRightInd w:val="0"/>
        <w:spacing w:line="360" w:lineRule="auto"/>
        <w:jc w:val="both"/>
        <w:rPr>
          <w:sz w:val="24"/>
          <w:szCs w:val="24"/>
        </w:rPr>
      </w:pPr>
    </w:p>
    <w:p w:rsidR="00480571" w:rsidRDefault="000D088C" w:rsidP="006E1DF0">
      <w:pPr>
        <w:autoSpaceDE w:val="0"/>
        <w:autoSpaceDN w:val="0"/>
        <w:adjustRightInd w:val="0"/>
        <w:spacing w:line="360" w:lineRule="auto"/>
        <w:jc w:val="both"/>
        <w:rPr>
          <w:sz w:val="24"/>
          <w:szCs w:val="24"/>
        </w:rPr>
      </w:pPr>
      <w:r>
        <w:rPr>
          <w:sz w:val="24"/>
          <w:szCs w:val="24"/>
        </w:rPr>
        <w:t>N</w:t>
      </w:r>
      <w:r w:rsidR="00480571" w:rsidRPr="00480571">
        <w:rPr>
          <w:sz w:val="24"/>
          <w:szCs w:val="24"/>
        </w:rPr>
        <w:t xml:space="preserve">ote </w:t>
      </w: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oMath>
      <w:r w:rsidR="00480571" w:rsidRPr="00480571">
        <w:rPr>
          <w:sz w:val="24"/>
          <w:szCs w:val="24"/>
        </w:rPr>
        <w:t xml:space="preserve"> is the lateral plate permanent set</w:t>
      </w:r>
    </w:p>
    <w:p w:rsidR="00480571" w:rsidRPr="006E1DF0" w:rsidRDefault="00480571" w:rsidP="006E1DF0">
      <w:pPr>
        <w:autoSpaceDE w:val="0"/>
        <w:autoSpaceDN w:val="0"/>
        <w:adjustRightInd w:val="0"/>
        <w:spacing w:line="360" w:lineRule="auto"/>
        <w:jc w:val="both"/>
        <w:rPr>
          <w:sz w:val="24"/>
          <w:szCs w:val="24"/>
        </w:rPr>
      </w:pPr>
    </w:p>
    <w:p w:rsidR="005035F0" w:rsidRPr="006E1DF0" w:rsidRDefault="005035F0" w:rsidP="006E1DF0">
      <w:pPr>
        <w:autoSpaceDE w:val="0"/>
        <w:autoSpaceDN w:val="0"/>
        <w:adjustRightInd w:val="0"/>
        <w:spacing w:line="360" w:lineRule="auto"/>
        <w:jc w:val="both"/>
        <w:rPr>
          <w:sz w:val="24"/>
          <w:szCs w:val="24"/>
        </w:rPr>
      </w:pPr>
      <w:r w:rsidRPr="006E1DF0">
        <w:rPr>
          <w:sz w:val="24"/>
          <w:szCs w:val="24"/>
        </w:rPr>
        <w:t>Are ship plates typically considered “slender” or “sturdy”?</w:t>
      </w:r>
    </w:p>
    <w:p w:rsidR="005035F0" w:rsidRDefault="005035F0" w:rsidP="006E1DF0">
      <w:pPr>
        <w:autoSpaceDE w:val="0"/>
        <w:autoSpaceDN w:val="0"/>
        <w:adjustRightInd w:val="0"/>
        <w:spacing w:line="360" w:lineRule="auto"/>
        <w:jc w:val="both"/>
        <w:rPr>
          <w:sz w:val="24"/>
          <w:szCs w:val="24"/>
        </w:rPr>
      </w:pPr>
      <w:r w:rsidRPr="006E1DF0">
        <w:rPr>
          <w:sz w:val="24"/>
          <w:szCs w:val="24"/>
        </w:rPr>
        <w:t>Use typical values for A36 steel (</w:t>
      </w:r>
      <m:oMath>
        <m:r>
          <w:rPr>
            <w:rFonts w:ascii="Cambria Math" w:hAnsi="Cambria Math"/>
            <w:sz w:val="24"/>
            <w:szCs w:val="24"/>
          </w:rPr>
          <m:t>E=29 msi</m:t>
        </m:r>
      </m:oMath>
      <w:r w:rsidRPr="006E1DF0">
        <w:rPr>
          <w:sz w:val="24"/>
          <w:szCs w:val="24"/>
        </w:rPr>
        <w:t xml:space="preserve"> and </w:t>
      </w:r>
      <m:oMath>
        <m:r>
          <w:rPr>
            <w:rFonts w:ascii="Cambria Math" w:hAnsi="Cambria Math"/>
            <w:sz w:val="24"/>
            <w:szCs w:val="24"/>
          </w:rPr>
          <m:t xml:space="preserve">yield </m:t>
        </m:r>
        <m:d>
          <m:dPr>
            <m:ctrlPr>
              <w:rPr>
                <w:rFonts w:ascii="Cambria Math" w:hAnsi="Cambria Math"/>
                <w:i/>
                <w:sz w:val="24"/>
                <w:szCs w:val="24"/>
              </w:rPr>
            </m:ctrlPr>
          </m:dPr>
          <m:e>
            <m:r>
              <w:rPr>
                <w:rFonts w:ascii="Cambria Math" w:hAnsi="Cambria Math"/>
                <w:sz w:val="24"/>
                <w:szCs w:val="24"/>
              </w:rPr>
              <m:t>Y</m:t>
            </m:r>
          </m:e>
        </m:d>
        <m:r>
          <w:rPr>
            <w:rFonts w:ascii="Cambria Math" w:hAnsi="Cambria Math"/>
            <w:sz w:val="24"/>
            <w:szCs w:val="24"/>
          </w:rPr>
          <m:t>is 34 ksi</m:t>
        </m:r>
      </m:oMath>
      <w:r w:rsidRPr="006E1DF0">
        <w:rPr>
          <w:sz w:val="24"/>
          <w:szCs w:val="24"/>
        </w:rPr>
        <w:t xml:space="preserve"> and </w:t>
      </w:r>
      <m:oMath>
        <m:r>
          <w:rPr>
            <w:rFonts w:ascii="Cambria Math" w:hAnsi="Cambria Math"/>
            <w:sz w:val="24"/>
            <w:szCs w:val="24"/>
          </w:rPr>
          <m:t>b/t</m:t>
        </m:r>
      </m:oMath>
      <w:r w:rsidRPr="006E1DF0">
        <w:rPr>
          <w:sz w:val="24"/>
          <w:szCs w:val="24"/>
        </w:rPr>
        <w:t xml:space="preserve"> ranges from 30-100</w:t>
      </w:r>
      <w:r w:rsidR="00480571">
        <w:rPr>
          <w:sz w:val="24"/>
          <w:szCs w:val="24"/>
        </w:rPr>
        <w:t>) to get an idea.</w:t>
      </w:r>
    </w:p>
    <w:p w:rsidR="00480571" w:rsidRPr="006E1DF0" w:rsidRDefault="00480571" w:rsidP="006E1DF0">
      <w:pPr>
        <w:autoSpaceDE w:val="0"/>
        <w:autoSpaceDN w:val="0"/>
        <w:adjustRightInd w:val="0"/>
        <w:spacing w:line="360" w:lineRule="auto"/>
        <w:jc w:val="both"/>
        <w:rPr>
          <w:sz w:val="24"/>
          <w:szCs w:val="24"/>
        </w:rPr>
      </w:pPr>
    </w:p>
    <w:p w:rsidR="005035F0" w:rsidRPr="006E1DF0" w:rsidRDefault="005035F0" w:rsidP="006E1DF0">
      <w:pPr>
        <w:autoSpaceDE w:val="0"/>
        <w:autoSpaceDN w:val="0"/>
        <w:adjustRightInd w:val="0"/>
        <w:spacing w:line="360" w:lineRule="auto"/>
        <w:jc w:val="both"/>
        <w:rPr>
          <w:sz w:val="24"/>
          <w:szCs w:val="24"/>
        </w:rPr>
      </w:pPr>
      <w:r w:rsidRPr="006E1DF0">
        <w:rPr>
          <w:sz w:val="24"/>
          <w:szCs w:val="24"/>
        </w:rPr>
        <w:t>To use the permanent set design curves:</w:t>
      </w:r>
    </w:p>
    <w:p w:rsidR="005035F0" w:rsidRPr="006E1DF0" w:rsidRDefault="005035F0" w:rsidP="00EB219B">
      <w:pPr>
        <w:pStyle w:val="ListParagraph"/>
        <w:numPr>
          <w:ilvl w:val="0"/>
          <w:numId w:val="12"/>
        </w:numPr>
        <w:autoSpaceDE w:val="0"/>
        <w:autoSpaceDN w:val="0"/>
        <w:adjustRightInd w:val="0"/>
        <w:spacing w:line="360" w:lineRule="auto"/>
        <w:jc w:val="both"/>
        <w:rPr>
          <w:sz w:val="24"/>
          <w:szCs w:val="24"/>
        </w:rPr>
      </w:pPr>
      <w:r w:rsidRPr="006E1DF0">
        <w:rPr>
          <w:sz w:val="24"/>
          <w:szCs w:val="24"/>
        </w:rPr>
        <w:t>Specify proposed plate dimensions based on frame spacing and longitudinal stiffener spacing (</w:t>
      </w:r>
      <m:oMath>
        <m:r>
          <w:rPr>
            <w:rFonts w:ascii="Cambria Math" w:hAnsi="Cambria Math"/>
            <w:sz w:val="24"/>
            <w:szCs w:val="24"/>
          </w:rPr>
          <m:t>a, b</m:t>
        </m:r>
      </m:oMath>
      <w:r w:rsidRPr="006E1DF0">
        <w:rPr>
          <w:sz w:val="24"/>
          <w:szCs w:val="24"/>
        </w:rPr>
        <w:t>), along with material elastic modulus (</w:t>
      </w:r>
      <m:oMath>
        <m:r>
          <w:rPr>
            <w:rFonts w:ascii="Cambria Math" w:hAnsi="Cambria Math"/>
            <w:sz w:val="24"/>
            <w:szCs w:val="24"/>
          </w:rPr>
          <m:t>E</m:t>
        </m:r>
      </m:oMath>
      <w:r w:rsidRPr="006E1DF0">
        <w:rPr>
          <w:sz w:val="24"/>
          <w:szCs w:val="24"/>
        </w:rPr>
        <w:t>) and yield strength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oMath>
      <w:r w:rsidRPr="006E1DF0">
        <w:rPr>
          <w:sz w:val="24"/>
          <w:szCs w:val="24"/>
        </w:rPr>
        <w:t>). Determine the required hydrostatic pressure (</w:t>
      </w:r>
      <m:oMath>
        <m:r>
          <w:rPr>
            <w:rFonts w:ascii="Cambria Math" w:hAnsi="Cambria Math"/>
            <w:sz w:val="24"/>
            <w:szCs w:val="24"/>
          </w:rPr>
          <m:t>p</m:t>
        </m:r>
      </m:oMath>
      <w:r w:rsidRPr="006E1DF0">
        <w:rPr>
          <w:sz w:val="24"/>
          <w:szCs w:val="24"/>
        </w:rPr>
        <w:t>). Determine the maximum allowable permanent set, based on minimum plate dimension (</w:t>
      </w: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oMath>
      <w:r w:rsidRPr="006E1DF0">
        <w:rPr>
          <w:sz w:val="24"/>
          <w:szCs w:val="24"/>
        </w:rPr>
        <w:t>).</w:t>
      </w:r>
    </w:p>
    <w:p w:rsidR="005035F0" w:rsidRPr="006E1DF0" w:rsidRDefault="005035F0" w:rsidP="00EB219B">
      <w:pPr>
        <w:pStyle w:val="ListParagraph"/>
        <w:numPr>
          <w:ilvl w:val="0"/>
          <w:numId w:val="12"/>
        </w:numPr>
        <w:autoSpaceDE w:val="0"/>
        <w:autoSpaceDN w:val="0"/>
        <w:adjustRightInd w:val="0"/>
        <w:spacing w:line="360" w:lineRule="auto"/>
        <w:jc w:val="both"/>
        <w:rPr>
          <w:sz w:val="24"/>
          <w:szCs w:val="24"/>
        </w:rPr>
      </w:pPr>
      <w:r w:rsidRPr="006E1DF0">
        <w:rPr>
          <w:sz w:val="24"/>
          <w:szCs w:val="24"/>
        </w:rPr>
        <w:t>Calculate the plate aspect ratio (</w:t>
      </w:r>
      <m:oMath>
        <m:r>
          <w:rPr>
            <w:rFonts w:ascii="Cambria Math" w:hAnsi="Cambria Math"/>
            <w:sz w:val="24"/>
            <w:szCs w:val="24"/>
          </w:rPr>
          <m:t>a/b</m:t>
        </m:r>
      </m:oMath>
      <w:r w:rsidRPr="006E1DF0">
        <w:rPr>
          <w:sz w:val="24"/>
          <w:szCs w:val="24"/>
        </w:rPr>
        <w:t>), dimensionless plate load parameter (</w:t>
      </w:r>
      <m:oMath>
        <m:r>
          <w:rPr>
            <w:rFonts w:ascii="Cambria Math" w:hAnsi="Cambria Math"/>
            <w:sz w:val="24"/>
            <w:szCs w:val="24"/>
          </w:rPr>
          <m:t>Q</m:t>
        </m:r>
      </m:oMath>
      <w:r w:rsidRPr="006E1DF0">
        <w:rPr>
          <w:sz w:val="24"/>
          <w:szCs w:val="24"/>
        </w:rPr>
        <w:t>), and dimensionless plate permanent set parameter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num>
          <m:den>
            <m:r>
              <w:rPr>
                <w:rFonts w:ascii="Cambria Math" w:hAnsi="Cambria Math"/>
                <w:sz w:val="24"/>
                <w:szCs w:val="24"/>
              </w:rPr>
              <m:t>βt</m:t>
            </m:r>
          </m:den>
        </m:f>
      </m:oMath>
      <w:r w:rsidRPr="006E1DF0">
        <w:rPr>
          <w:sz w:val="24"/>
          <w:szCs w:val="24"/>
        </w:rPr>
        <w:t>).</w:t>
      </w:r>
    </w:p>
    <w:p w:rsidR="005035F0" w:rsidRPr="006E1DF0" w:rsidRDefault="005035F0" w:rsidP="00EB219B">
      <w:pPr>
        <w:pStyle w:val="ListParagraph"/>
        <w:numPr>
          <w:ilvl w:val="0"/>
          <w:numId w:val="12"/>
        </w:numPr>
        <w:autoSpaceDE w:val="0"/>
        <w:autoSpaceDN w:val="0"/>
        <w:adjustRightInd w:val="0"/>
        <w:spacing w:line="360" w:lineRule="auto"/>
        <w:jc w:val="both"/>
        <w:rPr>
          <w:sz w:val="24"/>
          <w:szCs w:val="24"/>
        </w:rPr>
      </w:pPr>
      <w:r w:rsidRPr="006E1DF0">
        <w:rPr>
          <w:sz w:val="24"/>
          <w:szCs w:val="24"/>
        </w:rPr>
        <w:t>For the calculated plate permanent set parameter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num>
          <m:den>
            <m:r>
              <w:rPr>
                <w:rFonts w:ascii="Cambria Math" w:hAnsi="Cambria Math"/>
                <w:sz w:val="24"/>
                <w:szCs w:val="24"/>
              </w:rPr>
              <m:t>βt</m:t>
            </m:r>
          </m:den>
        </m:f>
      </m:oMath>
      <w:r w:rsidRPr="006E1DF0">
        <w:rPr>
          <w:sz w:val="24"/>
          <w:szCs w:val="24"/>
        </w:rPr>
        <w:t>), select the appropriate set o</w:t>
      </w:r>
      <w:r w:rsidR="00E8050E">
        <w:rPr>
          <w:sz w:val="24"/>
          <w:szCs w:val="24"/>
        </w:rPr>
        <w:t>f design curve figure (figures 7</w:t>
      </w:r>
      <w:r w:rsidRPr="006E1DF0">
        <w:rPr>
          <w:sz w:val="24"/>
          <w:szCs w:val="24"/>
        </w:rPr>
        <w:t>.</w:t>
      </w:r>
      <w:r w:rsidR="00E8050E">
        <w:rPr>
          <w:sz w:val="24"/>
          <w:szCs w:val="24"/>
        </w:rPr>
        <w:t>6.</w:t>
      </w:r>
      <w:r w:rsidRPr="006E1DF0">
        <w:rPr>
          <w:sz w:val="24"/>
          <w:szCs w:val="24"/>
        </w:rPr>
        <w:t xml:space="preserve">a-e). Use the closest value </w:t>
      </w:r>
      <w:proofErr w:type="gramStart"/>
      <w:r w:rsidRPr="006E1DF0">
        <w:rPr>
          <w:sz w:val="24"/>
          <w:szCs w:val="24"/>
        </w:rPr>
        <w:t xml:space="preserve">of </w:t>
      </w:r>
      <w:r w:rsidR="00792A14">
        <w:rPr>
          <w:sz w:val="24"/>
          <w:szCs w:val="24"/>
        </w:rPr>
        <w:t xml:space="preserve"> </w:t>
      </w:r>
      <w:proofErr w:type="gramEnd"/>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num>
          <m:den>
            <m:r>
              <w:rPr>
                <w:rFonts w:ascii="Cambria Math" w:hAnsi="Cambria Math"/>
                <w:sz w:val="24"/>
                <w:szCs w:val="24"/>
              </w:rPr>
              <m:t>βt</m:t>
            </m:r>
          </m:den>
        </m:f>
      </m:oMath>
      <w:r w:rsidRPr="006E1DF0">
        <w:rPr>
          <w:sz w:val="24"/>
          <w:szCs w:val="24"/>
        </w:rPr>
        <w:t>.</w:t>
      </w:r>
    </w:p>
    <w:p w:rsidR="005035F0" w:rsidRPr="006E1DF0" w:rsidRDefault="005035F0" w:rsidP="00EB219B">
      <w:pPr>
        <w:pStyle w:val="ListParagraph"/>
        <w:numPr>
          <w:ilvl w:val="0"/>
          <w:numId w:val="12"/>
        </w:numPr>
        <w:autoSpaceDE w:val="0"/>
        <w:autoSpaceDN w:val="0"/>
        <w:adjustRightInd w:val="0"/>
        <w:spacing w:line="360" w:lineRule="auto"/>
        <w:jc w:val="both"/>
        <w:rPr>
          <w:sz w:val="24"/>
          <w:szCs w:val="24"/>
        </w:rPr>
      </w:pPr>
      <w:r w:rsidRPr="006E1DF0">
        <w:rPr>
          <w:sz w:val="24"/>
          <w:szCs w:val="24"/>
        </w:rPr>
        <w:t>For the appropriate figure, enter the curves on the vertical axis with the calculat</w:t>
      </w:r>
      <w:r w:rsidR="00792A14">
        <w:rPr>
          <w:sz w:val="24"/>
          <w:szCs w:val="24"/>
        </w:rPr>
        <w:t xml:space="preserve">ion </w:t>
      </w:r>
      <w:proofErr w:type="gramStart"/>
      <w:r w:rsidR="00792A14">
        <w:rPr>
          <w:sz w:val="24"/>
          <w:szCs w:val="24"/>
        </w:rPr>
        <w:t xml:space="preserve">of </w:t>
      </w:r>
      <w:r w:rsidRPr="006E1DF0">
        <w:rPr>
          <w:sz w:val="24"/>
          <w:szCs w:val="24"/>
        </w:rPr>
        <w:t xml:space="preserve"> </w:t>
      </w:r>
      <w:proofErr w:type="gramEnd"/>
      <m:oMath>
        <m:r>
          <w:rPr>
            <w:rFonts w:ascii="Cambria Math" w:hAnsi="Cambria Math"/>
            <w:sz w:val="24"/>
            <w:szCs w:val="24"/>
          </w:rPr>
          <m:t>Q</m:t>
        </m:r>
      </m:oMath>
      <w:r w:rsidRPr="006E1DF0">
        <w:rPr>
          <w:sz w:val="24"/>
          <w:szCs w:val="24"/>
        </w:rPr>
        <w:t>. For the curve with the closest plate aspect ratio (</w:t>
      </w:r>
      <m:oMath>
        <m:r>
          <w:rPr>
            <w:rFonts w:ascii="Cambria Math" w:hAnsi="Cambria Math"/>
            <w:sz w:val="24"/>
            <w:szCs w:val="24"/>
          </w:rPr>
          <m:t>a/b</m:t>
        </m:r>
      </m:oMath>
      <w:r w:rsidRPr="006E1DF0">
        <w:rPr>
          <w:sz w:val="24"/>
          <w:szCs w:val="24"/>
        </w:rPr>
        <w:t xml:space="preserve">), read down to find the required value </w:t>
      </w:r>
      <w:proofErr w:type="gramStart"/>
      <w:r w:rsidRPr="006E1DF0">
        <w:rPr>
          <w:sz w:val="24"/>
          <w:szCs w:val="24"/>
        </w:rPr>
        <w:t xml:space="preserve">of </w:t>
      </w:r>
      <w:proofErr w:type="gramEnd"/>
      <m:oMath>
        <m:r>
          <w:rPr>
            <w:rFonts w:ascii="Cambria Math" w:hAnsi="Cambria Math"/>
            <w:sz w:val="24"/>
            <w:szCs w:val="24"/>
          </w:rPr>
          <m:t>β</m:t>
        </m:r>
      </m:oMath>
      <w:r w:rsidRPr="006E1DF0">
        <w:rPr>
          <w:sz w:val="24"/>
          <w:szCs w:val="24"/>
        </w:rPr>
        <w:t>.</w:t>
      </w:r>
    </w:p>
    <w:p w:rsidR="005035F0" w:rsidRPr="006E1DF0" w:rsidRDefault="005035F0" w:rsidP="00EB219B">
      <w:pPr>
        <w:pStyle w:val="ListParagraph"/>
        <w:numPr>
          <w:ilvl w:val="0"/>
          <w:numId w:val="12"/>
        </w:numPr>
        <w:autoSpaceDE w:val="0"/>
        <w:autoSpaceDN w:val="0"/>
        <w:adjustRightInd w:val="0"/>
        <w:spacing w:line="360" w:lineRule="auto"/>
        <w:jc w:val="both"/>
        <w:rPr>
          <w:sz w:val="24"/>
          <w:szCs w:val="24"/>
        </w:rPr>
      </w:pPr>
      <w:r w:rsidRPr="006E1DF0">
        <w:rPr>
          <w:sz w:val="24"/>
          <w:szCs w:val="24"/>
        </w:rPr>
        <w:t xml:space="preserve">Using the required value </w:t>
      </w:r>
      <w:proofErr w:type="gramStart"/>
      <w:r w:rsidRPr="006E1DF0">
        <w:rPr>
          <w:sz w:val="24"/>
          <w:szCs w:val="24"/>
        </w:rPr>
        <w:t xml:space="preserve">of </w:t>
      </w:r>
      <w:proofErr w:type="gramEnd"/>
      <m:oMath>
        <m:r>
          <w:rPr>
            <w:rFonts w:ascii="Cambria Math" w:hAnsi="Cambria Math"/>
            <w:sz w:val="24"/>
            <w:szCs w:val="24"/>
          </w:rPr>
          <m:t>β</m:t>
        </m:r>
      </m:oMath>
      <w:r w:rsidRPr="006E1DF0">
        <w:rPr>
          <w:sz w:val="24"/>
          <w:szCs w:val="24"/>
        </w:rPr>
        <w:t>, calculate the minimum required plating thickness (</w:t>
      </w:r>
      <m:oMath>
        <m:r>
          <w:rPr>
            <w:rFonts w:ascii="Cambria Math" w:hAnsi="Cambria Math"/>
            <w:sz w:val="24"/>
            <w:szCs w:val="24"/>
          </w:rPr>
          <m:t>t</m:t>
        </m:r>
      </m:oMath>
      <w:r w:rsidRPr="006E1DF0">
        <w:rPr>
          <w:sz w:val="24"/>
          <w:szCs w:val="24"/>
        </w:rPr>
        <w:t>). For design, we usually specify the plating thickness as the next larger standard plate thickness.</w:t>
      </w:r>
    </w:p>
    <w:p w:rsidR="005035F0" w:rsidRPr="006E1DF0" w:rsidRDefault="005035F0" w:rsidP="006E1DF0">
      <w:pPr>
        <w:autoSpaceDE w:val="0"/>
        <w:autoSpaceDN w:val="0"/>
        <w:adjustRightInd w:val="0"/>
        <w:spacing w:line="360" w:lineRule="auto"/>
      </w:pPr>
    </w:p>
    <w:p w:rsidR="005035F0" w:rsidRPr="006E1DF0" w:rsidRDefault="005035F0" w:rsidP="006E1DF0">
      <w:pPr>
        <w:autoSpaceDE w:val="0"/>
        <w:autoSpaceDN w:val="0"/>
        <w:adjustRightInd w:val="0"/>
        <w:spacing w:line="360" w:lineRule="auto"/>
        <w:rPr>
          <w:b/>
          <w:sz w:val="24"/>
          <w:szCs w:val="24"/>
        </w:rPr>
      </w:pPr>
      <w:r w:rsidRPr="006E1DF0">
        <w:rPr>
          <w:b/>
          <w:sz w:val="24"/>
          <w:szCs w:val="24"/>
        </w:rPr>
        <w:t>Example</w:t>
      </w:r>
      <w:r w:rsidR="002F6DFF">
        <w:rPr>
          <w:b/>
          <w:sz w:val="24"/>
          <w:szCs w:val="24"/>
        </w:rPr>
        <w:t xml:space="preserve"> </w:t>
      </w:r>
      <w:r w:rsidR="002F6DFF" w:rsidRPr="002F6DFF">
        <w:rPr>
          <w:b/>
          <w:sz w:val="24"/>
          <w:szCs w:val="24"/>
        </w:rPr>
        <w:t>7.1.6</w:t>
      </w:r>
      <w:r w:rsidRPr="006E1DF0">
        <w:rPr>
          <w:b/>
          <w:sz w:val="24"/>
          <w:szCs w:val="24"/>
        </w:rPr>
        <w:t>:</w:t>
      </w:r>
    </w:p>
    <w:p w:rsidR="005035F0" w:rsidRDefault="005035F0" w:rsidP="006E1DF0">
      <w:pPr>
        <w:autoSpaceDE w:val="0"/>
        <w:autoSpaceDN w:val="0"/>
        <w:adjustRightInd w:val="0"/>
        <w:spacing w:line="360" w:lineRule="auto"/>
        <w:jc w:val="both"/>
        <w:rPr>
          <w:sz w:val="24"/>
          <w:szCs w:val="24"/>
        </w:rPr>
      </w:pPr>
      <w:r w:rsidRPr="00E136F7">
        <w:rPr>
          <w:sz w:val="24"/>
          <w:szCs w:val="24"/>
        </w:rPr>
        <w:t xml:space="preserve">Consider ship bottom plating </w:t>
      </w:r>
      <w:r w:rsidR="002F6DFF" w:rsidRPr="00E136F7">
        <w:rPr>
          <w:sz w:val="24"/>
          <w:szCs w:val="24"/>
        </w:rPr>
        <w:t xml:space="preserve">of a ship </w:t>
      </w:r>
      <w:r w:rsidRPr="00E136F7">
        <w:rPr>
          <w:sz w:val="24"/>
          <w:szCs w:val="24"/>
        </w:rPr>
        <w:t xml:space="preserve">with frame spacing </w:t>
      </w:r>
      <w:r w:rsidR="00E8050E" w:rsidRPr="00E136F7">
        <w:rPr>
          <w:sz w:val="24"/>
          <w:szCs w:val="24"/>
        </w:rPr>
        <w:t>(</w:t>
      </w:r>
      <m:oMath>
        <m:r>
          <w:rPr>
            <w:rFonts w:ascii="Cambria Math" w:hAnsi="Cambria Math"/>
            <w:sz w:val="24"/>
            <w:szCs w:val="24"/>
          </w:rPr>
          <m:t>b</m:t>
        </m:r>
      </m:oMath>
      <w:r w:rsidR="00E8050E" w:rsidRPr="00E136F7">
        <w:rPr>
          <w:sz w:val="24"/>
          <w:szCs w:val="24"/>
        </w:rPr>
        <w:t xml:space="preserve">) </w:t>
      </w:r>
      <w:r w:rsidRPr="00E136F7">
        <w:rPr>
          <w:sz w:val="24"/>
          <w:szCs w:val="24"/>
        </w:rPr>
        <w:t xml:space="preserve">25 inches, longitudinal spacing </w:t>
      </w:r>
      <w:r w:rsidR="00E8050E" w:rsidRPr="00E136F7">
        <w:rPr>
          <w:sz w:val="24"/>
          <w:szCs w:val="24"/>
        </w:rPr>
        <w:t>(</w:t>
      </w:r>
      <m:oMath>
        <m:r>
          <w:rPr>
            <w:rFonts w:ascii="Cambria Math" w:hAnsi="Cambria Math"/>
            <w:sz w:val="24"/>
            <w:szCs w:val="24"/>
          </w:rPr>
          <m:t>a</m:t>
        </m:r>
      </m:oMath>
      <w:r w:rsidR="00E8050E" w:rsidRPr="00E136F7">
        <w:rPr>
          <w:sz w:val="24"/>
          <w:szCs w:val="24"/>
        </w:rPr>
        <w:t xml:space="preserve">) </w:t>
      </w:r>
      <w:r w:rsidRPr="00E136F7">
        <w:rPr>
          <w:sz w:val="24"/>
          <w:szCs w:val="24"/>
        </w:rPr>
        <w:t>120 inches, material A36 steel (</w:t>
      </w:r>
      <m:oMath>
        <m:sSub>
          <m:sSubPr>
            <m:ctrlPr>
              <w:rPr>
                <w:rFonts w:ascii="Cambria Math" w:hAnsi="Cambria Math"/>
                <w:sz w:val="24"/>
                <w:szCs w:val="24"/>
              </w:rPr>
            </m:ctrlPr>
          </m:sSubPr>
          <m:e>
            <m:r>
              <m:rPr>
                <m:sty m:val="p"/>
              </m:rPr>
              <w:rPr>
                <w:rFonts w:ascii="Cambria Math" w:hAnsi="Cambria Math"/>
                <w:sz w:val="24"/>
                <w:szCs w:val="24"/>
              </w:rPr>
              <m:t>σ</m:t>
            </m:r>
          </m:e>
          <m:sub>
            <m:r>
              <m:rPr>
                <m:sty m:val="p"/>
              </m:rPr>
              <w:rPr>
                <w:rFonts w:ascii="Cambria Math" w:hAnsi="Cambria Math"/>
                <w:sz w:val="24"/>
                <w:szCs w:val="24"/>
              </w:rPr>
              <m:t>Y</m:t>
            </m:r>
          </m:sub>
        </m:sSub>
        <m:r>
          <m:rPr>
            <m:sty m:val="p"/>
          </m:rPr>
          <w:rPr>
            <w:rFonts w:ascii="Cambria Math" w:hAnsi="Cambria Math"/>
            <w:sz w:val="24"/>
            <w:szCs w:val="24"/>
          </w:rPr>
          <m:t>=36 ksi</m:t>
        </m:r>
      </m:oMath>
      <w:proofErr w:type="gramStart"/>
      <w:r w:rsidR="00E8050E" w:rsidRPr="00E136F7">
        <w:rPr>
          <w:sz w:val="24"/>
          <w:szCs w:val="24"/>
        </w:rPr>
        <w:t>,</w:t>
      </w:r>
      <w:r w:rsidRPr="00E136F7">
        <w:rPr>
          <w:sz w:val="24"/>
          <w:szCs w:val="24"/>
        </w:rPr>
        <w:t xml:space="preserve"> </w:t>
      </w:r>
      <w:proofErr w:type="gramEnd"/>
      <m:oMath>
        <m:r>
          <m:rPr>
            <m:sty m:val="p"/>
          </m:rPr>
          <w:rPr>
            <w:rFonts w:ascii="Cambria Math" w:hAnsi="Cambria Math"/>
            <w:sz w:val="24"/>
            <w:szCs w:val="24"/>
          </w:rPr>
          <m:t>E = 30 msi</m:t>
        </m:r>
      </m:oMath>
      <w:r w:rsidRPr="00E136F7">
        <w:rPr>
          <w:sz w:val="24"/>
          <w:szCs w:val="24"/>
        </w:rPr>
        <w:t>), along with a design h</w:t>
      </w:r>
      <w:proofErr w:type="spellStart"/>
      <w:r w:rsidRPr="00E136F7">
        <w:rPr>
          <w:sz w:val="24"/>
          <w:szCs w:val="24"/>
        </w:rPr>
        <w:t>ead</w:t>
      </w:r>
      <w:proofErr w:type="spellEnd"/>
      <w:r w:rsidRPr="00E136F7">
        <w:rPr>
          <w:sz w:val="24"/>
          <w:szCs w:val="24"/>
        </w:rPr>
        <w:t xml:space="preserve"> </w:t>
      </w:r>
      <w:r w:rsidR="00E8050E" w:rsidRPr="00E136F7">
        <w:rPr>
          <w:sz w:val="24"/>
          <w:szCs w:val="24"/>
        </w:rPr>
        <w:t>(</w:t>
      </w:r>
      <m:oMath>
        <m:r>
          <w:rPr>
            <w:rFonts w:ascii="Cambria Math" w:hAnsi="Cambria Math"/>
            <w:sz w:val="24"/>
            <w:szCs w:val="24"/>
          </w:rPr>
          <m:t>H</m:t>
        </m:r>
      </m:oMath>
      <w:r w:rsidR="00E8050E" w:rsidRPr="00E136F7">
        <w:rPr>
          <w:sz w:val="24"/>
          <w:szCs w:val="24"/>
        </w:rPr>
        <w:t xml:space="preserve">) </w:t>
      </w:r>
      <w:r w:rsidRPr="00E136F7">
        <w:rPr>
          <w:sz w:val="24"/>
          <w:szCs w:val="24"/>
        </w:rPr>
        <w:t xml:space="preserve">45 </w:t>
      </w:r>
      <w:r w:rsidR="002F6DFF" w:rsidRPr="00E136F7">
        <w:rPr>
          <w:sz w:val="24"/>
          <w:szCs w:val="24"/>
          <w:lang w:bidi="en-US"/>
        </w:rPr>
        <w:t xml:space="preserve">Feet </w:t>
      </w:r>
      <w:r w:rsidR="00817EAB" w:rsidRPr="00E136F7">
        <w:rPr>
          <w:sz w:val="24"/>
          <w:szCs w:val="24"/>
          <w:lang w:bidi="en-US"/>
        </w:rPr>
        <w:t>o</w:t>
      </w:r>
      <w:r w:rsidR="002F6DFF" w:rsidRPr="00E136F7">
        <w:rPr>
          <w:sz w:val="24"/>
          <w:szCs w:val="24"/>
          <w:lang w:bidi="en-US"/>
        </w:rPr>
        <w:t xml:space="preserve">f Sea Water (FSW) </w:t>
      </w:r>
      <w:r w:rsidRPr="00E136F7">
        <w:rPr>
          <w:sz w:val="24"/>
          <w:szCs w:val="24"/>
        </w:rPr>
        <w:t xml:space="preserve"> and a design specification </w:t>
      </w: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r>
          <m:rPr>
            <m:sty m:val="p"/>
          </m:rPr>
          <w:rPr>
            <w:rFonts w:ascii="Cambria Math" w:hAnsi="Cambria Math"/>
            <w:sz w:val="24"/>
            <w:szCs w:val="24"/>
          </w:rPr>
          <m:t>&lt; s/50</m:t>
        </m:r>
      </m:oMath>
      <w:r w:rsidRPr="00E136F7">
        <w:rPr>
          <w:sz w:val="24"/>
          <w:szCs w:val="24"/>
        </w:rPr>
        <w:t xml:space="preserve"> </w:t>
      </w:r>
      <w:r w:rsidR="00E8050E" w:rsidRPr="00E136F7">
        <w:rPr>
          <w:sz w:val="24"/>
          <w:szCs w:val="24"/>
        </w:rPr>
        <w:t xml:space="preserve">, </w:t>
      </w:r>
      <m:oMath>
        <m:r>
          <w:rPr>
            <w:rFonts w:ascii="Cambria Math" w:hAnsi="Cambria Math"/>
            <w:sz w:val="24"/>
            <w:szCs w:val="24"/>
          </w:rPr>
          <m:t>g=64</m:t>
        </m:r>
        <m:f>
          <m:fPr>
            <m:ctrlPr>
              <w:rPr>
                <w:rFonts w:ascii="Cambria Math" w:hAnsi="Cambria Math"/>
                <w:i/>
                <w:sz w:val="24"/>
                <w:szCs w:val="24"/>
              </w:rPr>
            </m:ctrlPr>
          </m:fPr>
          <m:num>
            <m:r>
              <w:rPr>
                <w:rFonts w:ascii="Cambria Math" w:hAnsi="Cambria Math"/>
                <w:sz w:val="24"/>
                <w:szCs w:val="24"/>
              </w:rPr>
              <m:t>lb</m:t>
            </m:r>
          </m:num>
          <m:den>
            <m:sSup>
              <m:sSupPr>
                <m:ctrlPr>
                  <w:rPr>
                    <w:rFonts w:ascii="Cambria Math" w:hAnsi="Cambria Math"/>
                    <w:i/>
                    <w:sz w:val="24"/>
                    <w:szCs w:val="24"/>
                  </w:rPr>
                </m:ctrlPr>
              </m:sSupPr>
              <m:e>
                <m:r>
                  <w:rPr>
                    <w:rFonts w:ascii="Cambria Math" w:hAnsi="Cambria Math"/>
                    <w:sz w:val="24"/>
                    <w:szCs w:val="24"/>
                  </w:rPr>
                  <m:t>ft</m:t>
                </m:r>
              </m:e>
              <m:sup>
                <m:r>
                  <w:rPr>
                    <w:rFonts w:ascii="Cambria Math" w:hAnsi="Cambria Math"/>
                    <w:sz w:val="24"/>
                    <w:szCs w:val="24"/>
                  </w:rPr>
                  <m:t>3</m:t>
                </m:r>
              </m:sup>
            </m:sSup>
          </m:den>
        </m:f>
      </m:oMath>
      <w:r w:rsidR="00F2590A">
        <w:rPr>
          <w:sz w:val="24"/>
          <w:szCs w:val="24"/>
        </w:rPr>
        <w:t xml:space="preserve">. </w:t>
      </w:r>
      <w:r w:rsidR="00E80FFA">
        <w:rPr>
          <w:sz w:val="24"/>
          <w:szCs w:val="24"/>
        </w:rPr>
        <w:t>It is assumed uniform pressure, d</w:t>
      </w:r>
      <w:r w:rsidR="00F2590A">
        <w:rPr>
          <w:sz w:val="24"/>
          <w:szCs w:val="24"/>
        </w:rPr>
        <w:t>etermine the acceptable thickness.</w:t>
      </w:r>
    </w:p>
    <w:p w:rsidR="00F2590A" w:rsidRDefault="00F2590A" w:rsidP="006E1DF0">
      <w:pPr>
        <w:autoSpaceDE w:val="0"/>
        <w:autoSpaceDN w:val="0"/>
        <w:adjustRightInd w:val="0"/>
        <w:spacing w:line="360" w:lineRule="auto"/>
        <w:jc w:val="both"/>
        <w:rPr>
          <w:sz w:val="24"/>
          <w:szCs w:val="24"/>
        </w:rPr>
      </w:pPr>
    </w:p>
    <w:p w:rsidR="00033D82" w:rsidRDefault="00033D82" w:rsidP="006E1DF0">
      <w:pPr>
        <w:autoSpaceDE w:val="0"/>
        <w:autoSpaceDN w:val="0"/>
        <w:adjustRightInd w:val="0"/>
        <w:spacing w:line="360" w:lineRule="auto"/>
        <w:jc w:val="both"/>
        <w:rPr>
          <w:b/>
          <w:sz w:val="24"/>
          <w:szCs w:val="24"/>
        </w:rPr>
      </w:pPr>
      <w:r w:rsidRPr="00E136F7">
        <w:rPr>
          <w:b/>
          <w:sz w:val="24"/>
          <w:szCs w:val="24"/>
        </w:rPr>
        <w:lastRenderedPageBreak/>
        <w:t>Solution</w:t>
      </w:r>
    </w:p>
    <w:p w:rsidR="00F2590A" w:rsidRDefault="00F2590A" w:rsidP="00F2590A">
      <w:pPr>
        <w:autoSpaceDE w:val="0"/>
        <w:autoSpaceDN w:val="0"/>
        <w:adjustRightInd w:val="0"/>
        <w:spacing w:line="360" w:lineRule="auto"/>
        <w:jc w:val="center"/>
        <w:rPr>
          <w:sz w:val="24"/>
          <w:szCs w:val="24"/>
        </w:rPr>
      </w:pPr>
      <w:r w:rsidRPr="00F2590A">
        <w:rPr>
          <w:noProof/>
          <w:lang w:val="en-MY" w:eastAsia="ja-JP"/>
        </w:rPr>
        <w:drawing>
          <wp:inline distT="0" distB="0" distL="0" distR="0" wp14:anchorId="7B50F5B8" wp14:editId="6BEF80CA">
            <wp:extent cx="5006542" cy="2686050"/>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4"/>
                    <a:srcRect l="9921" t="23530" r="37995" b="26765"/>
                    <a:stretch/>
                  </pic:blipFill>
                  <pic:spPr bwMode="auto">
                    <a:xfrm>
                      <a:off x="0" y="0"/>
                      <a:ext cx="5005532" cy="2685508"/>
                    </a:xfrm>
                    <a:prstGeom prst="rect">
                      <a:avLst/>
                    </a:prstGeom>
                    <a:ln>
                      <a:noFill/>
                    </a:ln>
                    <a:extLst>
                      <a:ext uri="{53640926-AAD7-44D8-BBD7-CCE9431645EC}">
                        <a14:shadowObscured xmlns:a14="http://schemas.microsoft.com/office/drawing/2010/main"/>
                      </a:ext>
                    </a:extLst>
                  </pic:spPr>
                </pic:pic>
              </a:graphicData>
            </a:graphic>
          </wp:inline>
        </w:drawing>
      </w:r>
    </w:p>
    <w:p w:rsidR="00E136F7" w:rsidRDefault="00E136F7" w:rsidP="006E1DF0">
      <w:pPr>
        <w:autoSpaceDE w:val="0"/>
        <w:autoSpaceDN w:val="0"/>
        <w:adjustRightInd w:val="0"/>
        <w:spacing w:line="360" w:lineRule="auto"/>
        <w:jc w:val="both"/>
        <w:rPr>
          <w:sz w:val="24"/>
          <w:szCs w:val="24"/>
        </w:rPr>
      </w:pPr>
      <w:r w:rsidRPr="00E136F7">
        <w:rPr>
          <w:sz w:val="24"/>
          <w:szCs w:val="24"/>
        </w:rPr>
        <w:t xml:space="preserve">A36 has a density of 7,800 kg/m3 (0.28 </w:t>
      </w:r>
      <w:proofErr w:type="spellStart"/>
      <w:r w:rsidRPr="00E136F7">
        <w:rPr>
          <w:sz w:val="24"/>
          <w:szCs w:val="24"/>
        </w:rPr>
        <w:t>lb</w:t>
      </w:r>
      <w:proofErr w:type="spellEnd"/>
      <w:r w:rsidRPr="00E136F7">
        <w:rPr>
          <w:sz w:val="24"/>
          <w:szCs w:val="24"/>
        </w:rPr>
        <w:t xml:space="preserve">/cu in). Young's modulus for A36 steel is 200 </w:t>
      </w:r>
      <w:proofErr w:type="spellStart"/>
      <w:proofErr w:type="gramStart"/>
      <w:r w:rsidRPr="00E136F7">
        <w:rPr>
          <w:sz w:val="24"/>
          <w:szCs w:val="24"/>
        </w:rPr>
        <w:t>GPa</w:t>
      </w:r>
      <w:proofErr w:type="spellEnd"/>
      <w:proofErr w:type="gramEnd"/>
      <w:r w:rsidRPr="00E136F7">
        <w:rPr>
          <w:sz w:val="24"/>
          <w:szCs w:val="24"/>
        </w:rPr>
        <w:t xml:space="preserve"> (29,000,000 psi).</w:t>
      </w:r>
      <w:r>
        <w:rPr>
          <w:sz w:val="24"/>
          <w:szCs w:val="24"/>
        </w:rPr>
        <w:t xml:space="preserve"> </w:t>
      </w:r>
      <w:r w:rsidRPr="00E136F7">
        <w:rPr>
          <w:sz w:val="24"/>
          <w:szCs w:val="24"/>
        </w:rPr>
        <w:t xml:space="preserve">A36 steel has a Poisson's ratio of 0.26, and a shear modulus of 75 </w:t>
      </w:r>
      <w:proofErr w:type="spellStart"/>
      <w:proofErr w:type="gramStart"/>
      <w:r w:rsidRPr="00E136F7">
        <w:rPr>
          <w:sz w:val="24"/>
          <w:szCs w:val="24"/>
        </w:rPr>
        <w:t>GPa</w:t>
      </w:r>
      <w:proofErr w:type="spellEnd"/>
      <w:proofErr w:type="gramEnd"/>
      <w:r w:rsidRPr="00E136F7">
        <w:rPr>
          <w:sz w:val="24"/>
          <w:szCs w:val="24"/>
        </w:rPr>
        <w:t xml:space="preserve"> (10,900,000 psi)</w:t>
      </w:r>
      <w:r>
        <w:rPr>
          <w:sz w:val="24"/>
          <w:szCs w:val="24"/>
        </w:rPr>
        <w:t>.</w:t>
      </w:r>
    </w:p>
    <w:p w:rsidR="00E136F7" w:rsidRPr="00E136F7" w:rsidRDefault="00E136F7" w:rsidP="006E1DF0">
      <w:pPr>
        <w:autoSpaceDE w:val="0"/>
        <w:autoSpaceDN w:val="0"/>
        <w:adjustRightInd w:val="0"/>
        <w:spacing w:line="360" w:lineRule="auto"/>
        <w:jc w:val="both"/>
        <w:rPr>
          <w:sz w:val="24"/>
          <w:szCs w:val="24"/>
        </w:rPr>
      </w:pPr>
    </w:p>
    <w:p w:rsidR="00E8050E" w:rsidRPr="00E136F7" w:rsidRDefault="000A2C10" w:rsidP="00F2590A">
      <w:pPr>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b</m:t>
            </m:r>
          </m:num>
          <m:den>
            <m:r>
              <w:rPr>
                <w:rFonts w:ascii="Cambria Math" w:hAnsi="Cambria Math"/>
                <w:sz w:val="24"/>
                <w:szCs w:val="24"/>
              </w:rPr>
              <m:t>50</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25 in</m:t>
            </m:r>
          </m:num>
          <m:den>
            <m:r>
              <w:rPr>
                <w:rFonts w:ascii="Cambria Math" w:hAnsi="Cambria Math"/>
                <w:sz w:val="24"/>
                <w:szCs w:val="24"/>
              </w:rPr>
              <m:t>50</m:t>
            </m:r>
          </m:den>
        </m:f>
        <m:r>
          <w:rPr>
            <w:rFonts w:ascii="Cambria Math" w:hAnsi="Cambria Math"/>
            <w:sz w:val="24"/>
            <w:szCs w:val="24"/>
          </w:rPr>
          <m:t>=0.5 in</m:t>
        </m:r>
      </m:oMath>
      <w:r w:rsidR="00E8050E" w:rsidRPr="00E136F7">
        <w:rPr>
          <w:sz w:val="24"/>
          <w:szCs w:val="24"/>
        </w:rPr>
        <w:t xml:space="preserve"> </w:t>
      </w:r>
    </w:p>
    <w:p w:rsidR="00E8050E" w:rsidRPr="00E136F7" w:rsidRDefault="00E8050E" w:rsidP="00617A55">
      <w:pPr>
        <w:autoSpaceDE w:val="0"/>
        <w:autoSpaceDN w:val="0"/>
        <w:adjustRightInd w:val="0"/>
        <w:spacing w:line="360" w:lineRule="auto"/>
        <w:ind w:left="720"/>
        <w:jc w:val="both"/>
        <w:rPr>
          <w:sz w:val="24"/>
          <w:szCs w:val="24"/>
        </w:rPr>
      </w:pPr>
    </w:p>
    <w:p w:rsidR="00033D82" w:rsidRPr="00E136F7" w:rsidRDefault="000A2C10" w:rsidP="00F2590A">
      <w:pPr>
        <w:autoSpaceDE w:val="0"/>
        <w:autoSpaceDN w:val="0"/>
        <w:adjustRightInd w:val="0"/>
        <w:spacing w:line="360" w:lineRule="auto"/>
        <w:jc w:val="both"/>
        <w:rPr>
          <w:sz w:val="24"/>
          <w:szCs w:val="24"/>
        </w:rPr>
      </w:pPr>
      <m:oMath>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rPr>
              <m:t>b</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120 in</m:t>
            </m:r>
          </m:num>
          <m:den>
            <m:r>
              <w:rPr>
                <w:rFonts w:ascii="Cambria Math" w:hAnsi="Cambria Math"/>
                <w:sz w:val="24"/>
                <w:szCs w:val="24"/>
              </w:rPr>
              <m:t xml:space="preserve">25 in </m:t>
            </m:r>
          </m:den>
        </m:f>
        <m:r>
          <w:rPr>
            <w:rFonts w:ascii="Cambria Math" w:hAnsi="Cambria Math"/>
            <w:sz w:val="24"/>
            <w:szCs w:val="24"/>
          </w:rPr>
          <m:t>=4.8</m:t>
        </m:r>
      </m:oMath>
      <w:r w:rsidR="00E8050E" w:rsidRPr="00E136F7">
        <w:rPr>
          <w:sz w:val="24"/>
          <w:szCs w:val="24"/>
        </w:rPr>
        <w:t xml:space="preserve"> </w:t>
      </w:r>
    </w:p>
    <w:p w:rsidR="00033D82" w:rsidRPr="00E136F7" w:rsidRDefault="00033D82" w:rsidP="00617A55">
      <w:pPr>
        <w:autoSpaceDE w:val="0"/>
        <w:autoSpaceDN w:val="0"/>
        <w:adjustRightInd w:val="0"/>
        <w:spacing w:line="360" w:lineRule="auto"/>
        <w:ind w:left="720"/>
        <w:jc w:val="both"/>
        <w:rPr>
          <w:sz w:val="24"/>
          <w:szCs w:val="24"/>
        </w:rPr>
      </w:pPr>
    </w:p>
    <w:p w:rsidR="00033D82" w:rsidRPr="00E136F7" w:rsidRDefault="00033D82" w:rsidP="00F2590A">
      <w:pPr>
        <w:autoSpaceDE w:val="0"/>
        <w:autoSpaceDN w:val="0"/>
        <w:adjustRightInd w:val="0"/>
        <w:spacing w:line="360" w:lineRule="auto"/>
        <w:jc w:val="both"/>
        <w:rPr>
          <w:sz w:val="24"/>
          <w:szCs w:val="24"/>
        </w:rPr>
      </w:pPr>
      <m:oMath>
        <m:r>
          <w:rPr>
            <w:rFonts w:ascii="Cambria Math" w:hAnsi="Cambria Math"/>
            <w:sz w:val="24"/>
            <w:szCs w:val="24"/>
          </w:rPr>
          <m:t>Q=</m:t>
        </m:r>
        <m:f>
          <m:fPr>
            <m:ctrlPr>
              <w:rPr>
                <w:rFonts w:ascii="Cambria Math" w:hAnsi="Cambria Math"/>
                <w:i/>
                <w:sz w:val="24"/>
                <w:szCs w:val="24"/>
              </w:rPr>
            </m:ctrlPr>
          </m:fPr>
          <m:num>
            <m:r>
              <w:rPr>
                <w:rFonts w:ascii="Cambria Math" w:hAnsi="Cambria Math"/>
                <w:sz w:val="24"/>
                <w:szCs w:val="24"/>
              </w:rPr>
              <m:t>pE</m:t>
            </m:r>
          </m:num>
          <m:den>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ρgH</m:t>
                </m:r>
              </m:e>
            </m:d>
            <m:r>
              <w:rPr>
                <w:rFonts w:ascii="Cambria Math" w:hAnsi="Cambria Math"/>
                <w:sz w:val="24"/>
                <w:szCs w:val="24"/>
              </w:rPr>
              <m:t>E</m:t>
            </m:r>
          </m:num>
          <m:den>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d>
              <m:dPr>
                <m:ctrlPr>
                  <w:rPr>
                    <w:rFonts w:ascii="Cambria Math" w:hAnsi="Cambria Math"/>
                    <w:i/>
                    <w:sz w:val="24"/>
                    <w:szCs w:val="24"/>
                  </w:rPr>
                </m:ctrlPr>
              </m:dPr>
              <m:e>
                <m:d>
                  <m:dPr>
                    <m:ctrlPr>
                      <w:rPr>
                        <w:rFonts w:ascii="Cambria Math" w:hAnsi="Cambria Math"/>
                        <w:i/>
                        <w:sz w:val="24"/>
                        <w:szCs w:val="24"/>
                      </w:rPr>
                    </m:ctrlPr>
                  </m:dPr>
                  <m:e>
                    <m:r>
                      <w:rPr>
                        <w:rFonts w:ascii="Cambria Math" w:hAnsi="Cambria Math"/>
                        <w:sz w:val="24"/>
                        <w:szCs w:val="24"/>
                      </w:rPr>
                      <m:t>64</m:t>
                    </m:r>
                    <m:f>
                      <m:fPr>
                        <m:ctrlPr>
                          <w:rPr>
                            <w:rFonts w:ascii="Cambria Math" w:hAnsi="Cambria Math"/>
                            <w:i/>
                            <w:sz w:val="24"/>
                            <w:szCs w:val="24"/>
                          </w:rPr>
                        </m:ctrlPr>
                      </m:fPr>
                      <m:num>
                        <m:r>
                          <w:rPr>
                            <w:rFonts w:ascii="Cambria Math" w:hAnsi="Cambria Math"/>
                            <w:sz w:val="24"/>
                            <w:szCs w:val="24"/>
                          </w:rPr>
                          <m:t>lb</m:t>
                        </m:r>
                      </m:num>
                      <m:den>
                        <m:sSup>
                          <m:sSupPr>
                            <m:ctrlPr>
                              <w:rPr>
                                <w:rFonts w:ascii="Cambria Math" w:hAnsi="Cambria Math"/>
                                <w:i/>
                                <w:sz w:val="24"/>
                                <w:szCs w:val="24"/>
                              </w:rPr>
                            </m:ctrlPr>
                          </m:sSupPr>
                          <m:e>
                            <m:r>
                              <w:rPr>
                                <w:rFonts w:ascii="Cambria Math" w:hAnsi="Cambria Math"/>
                                <w:sz w:val="24"/>
                                <w:szCs w:val="24"/>
                              </w:rPr>
                              <m:t>ft</m:t>
                            </m:r>
                          </m:e>
                          <m:sup>
                            <m:r>
                              <w:rPr>
                                <w:rFonts w:ascii="Cambria Math" w:hAnsi="Cambria Math"/>
                                <w:sz w:val="24"/>
                                <w:szCs w:val="24"/>
                              </w:rPr>
                              <m:t>3</m:t>
                            </m:r>
                          </m:sup>
                        </m:sSup>
                      </m:den>
                    </m:f>
                  </m:e>
                </m:d>
                <m:d>
                  <m:dPr>
                    <m:ctrlPr>
                      <w:rPr>
                        <w:rFonts w:ascii="Cambria Math" w:hAnsi="Cambria Math"/>
                        <w:i/>
                        <w:sz w:val="24"/>
                        <w:szCs w:val="24"/>
                      </w:rPr>
                    </m:ctrlPr>
                  </m:dPr>
                  <m:e>
                    <m:r>
                      <w:rPr>
                        <w:rFonts w:ascii="Cambria Math" w:hAnsi="Cambria Math"/>
                        <w:sz w:val="24"/>
                        <w:szCs w:val="24"/>
                      </w:rPr>
                      <m:t>45ft</m:t>
                    </m:r>
                  </m:e>
                </m:d>
                <m:d>
                  <m:dPr>
                    <m:ctrlPr>
                      <w:rPr>
                        <w:rFonts w:ascii="Cambria Math" w:hAnsi="Cambria Math"/>
                        <w:i/>
                        <w:sz w:val="24"/>
                        <w:szCs w:val="24"/>
                      </w:rPr>
                    </m:ctrlPr>
                  </m:dPr>
                  <m:e>
                    <m:r>
                      <w:rPr>
                        <w:rFonts w:ascii="Cambria Math" w:hAnsi="Cambria Math"/>
                        <w:sz w:val="24"/>
                        <w:szCs w:val="24"/>
                      </w:rPr>
                      <m:t>30,000,00</m:t>
                    </m:r>
                    <m:f>
                      <m:fPr>
                        <m:ctrlPr>
                          <w:rPr>
                            <w:rFonts w:ascii="Cambria Math" w:hAnsi="Cambria Math"/>
                            <w:i/>
                            <w:sz w:val="24"/>
                            <w:szCs w:val="24"/>
                          </w:rPr>
                        </m:ctrlPr>
                      </m:fPr>
                      <m:num>
                        <m:r>
                          <w:rPr>
                            <w:rFonts w:ascii="Cambria Math" w:hAnsi="Cambria Math"/>
                            <w:sz w:val="24"/>
                            <w:szCs w:val="24"/>
                          </w:rPr>
                          <m:t>lb</m:t>
                        </m:r>
                      </m:num>
                      <m:den>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3</m:t>
                            </m:r>
                          </m:sup>
                        </m:sSup>
                      </m:den>
                    </m:f>
                  </m:e>
                </m:d>
              </m:e>
            </m:d>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36,000</m:t>
                    </m:r>
                    <m:f>
                      <m:fPr>
                        <m:ctrlPr>
                          <w:rPr>
                            <w:rFonts w:ascii="Cambria Math" w:hAnsi="Cambria Math"/>
                            <w:i/>
                            <w:sz w:val="24"/>
                            <w:szCs w:val="24"/>
                          </w:rPr>
                        </m:ctrlPr>
                      </m:fPr>
                      <m:num>
                        <m:r>
                          <w:rPr>
                            <w:rFonts w:ascii="Cambria Math" w:hAnsi="Cambria Math"/>
                            <w:sz w:val="24"/>
                            <w:szCs w:val="24"/>
                          </w:rPr>
                          <m:t>lb</m:t>
                        </m:r>
                      </m:num>
                      <m:den>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2</m:t>
                            </m:r>
                          </m:sup>
                        </m:sSup>
                      </m:den>
                    </m:f>
                  </m:e>
                </m:d>
              </m:e>
              <m:sup>
                <m:r>
                  <w:rPr>
                    <w:rFonts w:ascii="Cambria Math" w:hAnsi="Cambria Math"/>
                    <w:sz w:val="24"/>
                    <w:szCs w:val="24"/>
                  </w:rPr>
                  <m:t>2</m:t>
                </m:r>
              </m:sup>
            </m:sSup>
          </m:den>
        </m:f>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ft</m:t>
                    </m:r>
                  </m:e>
                  <m:sup>
                    <m:r>
                      <w:rPr>
                        <w:rFonts w:ascii="Cambria Math" w:hAnsi="Cambria Math"/>
                        <w:sz w:val="24"/>
                        <w:szCs w:val="24"/>
                      </w:rPr>
                      <m:t>2</m:t>
                    </m:r>
                  </m:sup>
                </m:sSup>
              </m:num>
              <m:den>
                <m:r>
                  <w:rPr>
                    <w:rFonts w:ascii="Cambria Math" w:hAnsi="Cambria Math"/>
                    <w:sz w:val="24"/>
                    <w:szCs w:val="24"/>
                  </w:rPr>
                  <m:t>144</m:t>
                </m:r>
                <m:sSup>
                  <m:sSupPr>
                    <m:ctrlPr>
                      <w:rPr>
                        <w:rFonts w:ascii="Cambria Math" w:hAnsi="Cambria Math"/>
                        <w:i/>
                        <w:sz w:val="24"/>
                        <w:szCs w:val="24"/>
                      </w:rPr>
                    </m:ctrlPr>
                  </m:sSupPr>
                  <m:e>
                    <m:r>
                      <w:rPr>
                        <w:rFonts w:ascii="Cambria Math" w:hAnsi="Cambria Math"/>
                        <w:sz w:val="24"/>
                        <w:szCs w:val="24"/>
                      </w:rPr>
                      <m:t>in</m:t>
                    </m:r>
                  </m:e>
                  <m:sup>
                    <m:r>
                      <w:rPr>
                        <w:rFonts w:ascii="Cambria Math" w:hAnsi="Cambria Math"/>
                        <w:sz w:val="24"/>
                        <w:szCs w:val="24"/>
                      </w:rPr>
                      <m:t>2</m:t>
                    </m:r>
                  </m:sup>
                </m:sSup>
              </m:den>
            </m:f>
          </m:e>
        </m:d>
        <m:r>
          <w:rPr>
            <w:rFonts w:ascii="Cambria Math" w:hAnsi="Cambria Math"/>
            <w:sz w:val="24"/>
            <w:szCs w:val="24"/>
          </w:rPr>
          <m:t>=0.46</m:t>
        </m:r>
      </m:oMath>
      <w:r w:rsidR="001A3A21" w:rsidRPr="00E136F7">
        <w:rPr>
          <w:sz w:val="24"/>
          <w:szCs w:val="24"/>
        </w:rPr>
        <w:t xml:space="preserve"> </w:t>
      </w:r>
    </w:p>
    <w:p w:rsidR="001A3A21" w:rsidRPr="00E136F7" w:rsidRDefault="001A3A21" w:rsidP="00617A55">
      <w:pPr>
        <w:autoSpaceDE w:val="0"/>
        <w:autoSpaceDN w:val="0"/>
        <w:adjustRightInd w:val="0"/>
        <w:spacing w:line="360" w:lineRule="auto"/>
        <w:ind w:left="720"/>
        <w:jc w:val="both"/>
        <w:rPr>
          <w:sz w:val="24"/>
          <w:szCs w:val="24"/>
        </w:rPr>
      </w:pPr>
    </w:p>
    <w:p w:rsidR="001A3A21" w:rsidRPr="00E136F7" w:rsidRDefault="000A2C10" w:rsidP="00F2590A">
      <w:pPr>
        <w:autoSpaceDE w:val="0"/>
        <w:autoSpaceDN w:val="0"/>
        <w:adjustRightInd w:val="0"/>
        <w:spacing w:line="360" w:lineRule="auto"/>
        <w:jc w:val="both"/>
        <w:rPr>
          <w:sz w:val="24"/>
          <w:szCs w:val="24"/>
        </w:rPr>
      </w:pP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num>
          <m:den>
            <m:r>
              <w:rPr>
                <w:rFonts w:ascii="Cambria Math" w:hAnsi="Cambria Math"/>
                <w:sz w:val="24"/>
                <w:szCs w:val="24"/>
              </w:rPr>
              <m:t>βt</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p</m:t>
                </m:r>
              </m:sub>
            </m:sSub>
          </m:num>
          <m:den>
            <m:r>
              <w:rPr>
                <w:rFonts w:ascii="Cambria Math" w:hAnsi="Cambria Math"/>
                <w:sz w:val="24"/>
                <w:szCs w:val="24"/>
              </w:rPr>
              <m:t>b</m:t>
            </m:r>
            <m:rad>
              <m:radPr>
                <m:degHide m:val="1"/>
                <m:ctrlPr>
                  <w:rPr>
                    <w:rFonts w:ascii="Cambria Math" w:hAnsi="Cambria Math"/>
                    <w:i/>
                    <w:sz w:val="24"/>
                    <w:szCs w:val="24"/>
                  </w:rPr>
                </m:ctrlPr>
              </m:radPr>
              <m:deg/>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num>
                  <m:den>
                    <m:r>
                      <w:rPr>
                        <w:rFonts w:ascii="Cambria Math" w:hAnsi="Cambria Math"/>
                        <w:sz w:val="24"/>
                        <w:szCs w:val="24"/>
                      </w:rPr>
                      <m:t>E</m:t>
                    </m:r>
                  </m:den>
                </m:f>
              </m:e>
            </m:rad>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0.5 in</m:t>
            </m:r>
          </m:num>
          <m:den>
            <m:r>
              <w:rPr>
                <w:rFonts w:ascii="Cambria Math" w:hAnsi="Cambria Math"/>
                <w:sz w:val="24"/>
                <w:szCs w:val="24"/>
              </w:rPr>
              <m:t>25in</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36,000psi</m:t>
                    </m:r>
                  </m:num>
                  <m:den>
                    <m:r>
                      <w:rPr>
                        <w:rFonts w:ascii="Cambria Math" w:hAnsi="Cambria Math"/>
                        <w:sz w:val="24"/>
                        <w:szCs w:val="24"/>
                      </w:rPr>
                      <m:t>30,000,000psi</m:t>
                    </m:r>
                  </m:den>
                </m:f>
              </m:e>
            </m:rad>
          </m:den>
        </m:f>
        <m:r>
          <w:rPr>
            <w:rFonts w:ascii="Cambria Math" w:hAnsi="Cambria Math"/>
            <w:sz w:val="24"/>
            <w:szCs w:val="24"/>
          </w:rPr>
          <m:t>=0.58</m:t>
        </m:r>
      </m:oMath>
      <w:r w:rsidR="001A3A21" w:rsidRPr="00E136F7">
        <w:rPr>
          <w:sz w:val="24"/>
          <w:szCs w:val="24"/>
        </w:rPr>
        <w:t xml:space="preserve"> </w:t>
      </w:r>
    </w:p>
    <w:p w:rsidR="001A3A21" w:rsidRPr="00E136F7" w:rsidRDefault="001A3A21" w:rsidP="00617A55">
      <w:pPr>
        <w:autoSpaceDE w:val="0"/>
        <w:autoSpaceDN w:val="0"/>
        <w:adjustRightInd w:val="0"/>
        <w:spacing w:line="360" w:lineRule="auto"/>
        <w:ind w:left="720"/>
        <w:jc w:val="both"/>
        <w:rPr>
          <w:sz w:val="24"/>
          <w:szCs w:val="24"/>
        </w:rPr>
      </w:pPr>
    </w:p>
    <w:p w:rsidR="000D088C" w:rsidRPr="00E136F7" w:rsidRDefault="001A3A21" w:rsidP="00F2590A">
      <w:pPr>
        <w:autoSpaceDE w:val="0"/>
        <w:autoSpaceDN w:val="0"/>
        <w:adjustRightInd w:val="0"/>
        <w:spacing w:line="360" w:lineRule="auto"/>
        <w:jc w:val="both"/>
        <w:rPr>
          <w:sz w:val="24"/>
          <w:szCs w:val="24"/>
        </w:rPr>
      </w:pPr>
      <w:r w:rsidRPr="00E136F7">
        <w:rPr>
          <w:sz w:val="24"/>
          <w:szCs w:val="24"/>
        </w:rPr>
        <w:t xml:space="preserve">With </w:t>
      </w:r>
      <m:oMath>
        <m:r>
          <w:rPr>
            <w:rFonts w:ascii="Cambria Math" w:hAnsi="Cambria Math"/>
            <w:sz w:val="24"/>
            <w:szCs w:val="24"/>
          </w:rPr>
          <m:t>Q = 0.46</m:t>
        </m:r>
      </m:oMath>
      <w:r w:rsidRPr="00E136F7">
        <w:rPr>
          <w:sz w:val="24"/>
          <w:szCs w:val="24"/>
        </w:rPr>
        <w:t xml:space="preserve"> </w:t>
      </w:r>
      <w:proofErr w:type="gramStart"/>
      <w:r w:rsidRPr="00E136F7">
        <w:rPr>
          <w:sz w:val="24"/>
          <w:szCs w:val="24"/>
        </w:rPr>
        <w:t xml:space="preserve">and </w:t>
      </w:r>
      <w:proofErr w:type="gramEnd"/>
      <m:oMath>
        <m:r>
          <w:rPr>
            <w:rFonts w:ascii="Cambria Math" w:hAnsi="Cambria Math"/>
            <w:sz w:val="24"/>
            <w:szCs w:val="24"/>
          </w:rPr>
          <m:t>a/b = 4.8 ≈ 5.0</m:t>
        </m:r>
      </m:oMath>
      <w:r w:rsidRPr="00E136F7">
        <w:rPr>
          <w:sz w:val="24"/>
          <w:szCs w:val="24"/>
        </w:rPr>
        <w:t>,</w:t>
      </w:r>
    </w:p>
    <w:p w:rsidR="000D088C" w:rsidRPr="00E136F7" w:rsidRDefault="000D088C" w:rsidP="00617A55">
      <w:pPr>
        <w:autoSpaceDE w:val="0"/>
        <w:autoSpaceDN w:val="0"/>
        <w:adjustRightInd w:val="0"/>
        <w:spacing w:line="360" w:lineRule="auto"/>
        <w:ind w:left="720"/>
        <w:jc w:val="both"/>
        <w:rPr>
          <w:sz w:val="24"/>
          <w:szCs w:val="24"/>
        </w:rPr>
      </w:pPr>
    </w:p>
    <w:p w:rsidR="001A3A21" w:rsidRPr="00E136F7" w:rsidRDefault="001A3A21" w:rsidP="00F2590A">
      <w:pPr>
        <w:autoSpaceDE w:val="0"/>
        <w:autoSpaceDN w:val="0"/>
        <w:adjustRightInd w:val="0"/>
        <w:spacing w:line="360" w:lineRule="auto"/>
        <w:jc w:val="both"/>
        <w:rPr>
          <w:sz w:val="24"/>
          <w:szCs w:val="24"/>
        </w:rPr>
      </w:pPr>
      <w:r w:rsidRPr="00E136F7">
        <w:rPr>
          <w:sz w:val="24"/>
          <w:szCs w:val="24"/>
        </w:rPr>
        <w:t xml:space="preserve"> </w:t>
      </w:r>
      <m:oMath>
        <m:r>
          <w:rPr>
            <w:rFonts w:ascii="Cambria Math" w:hAnsi="Cambria Math"/>
            <w:sz w:val="24"/>
            <w:szCs w:val="24"/>
          </w:rPr>
          <m:t>β=3.4=</m:t>
        </m:r>
        <m:f>
          <m:fPr>
            <m:ctrlPr>
              <w:rPr>
                <w:rFonts w:ascii="Cambria Math" w:hAnsi="Cambria Math"/>
                <w:i/>
                <w:sz w:val="24"/>
                <w:szCs w:val="24"/>
              </w:rPr>
            </m:ctrlPr>
          </m:fPr>
          <m:num>
            <m:r>
              <w:rPr>
                <w:rFonts w:ascii="Cambria Math" w:hAnsi="Cambria Math"/>
                <w:sz w:val="24"/>
                <w:szCs w:val="24"/>
              </w:rPr>
              <m:t>b</m:t>
            </m:r>
          </m:num>
          <m:den>
            <m:r>
              <w:rPr>
                <w:rFonts w:ascii="Cambria Math" w:hAnsi="Cambria Math"/>
                <w:sz w:val="24"/>
                <w:szCs w:val="24"/>
              </w:rPr>
              <m:t>t</m:t>
            </m:r>
          </m:den>
        </m:f>
        <m:rad>
          <m:radPr>
            <m:degHide m:val="1"/>
            <m:ctrlPr>
              <w:rPr>
                <w:rFonts w:ascii="Cambria Math" w:hAnsi="Cambria Math"/>
                <w:i/>
                <w:sz w:val="24"/>
                <w:szCs w:val="24"/>
              </w:rPr>
            </m:ctrlPr>
          </m:radPr>
          <m:deg/>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num>
              <m:den>
                <m:r>
                  <w:rPr>
                    <w:rFonts w:ascii="Cambria Math" w:hAnsi="Cambria Math"/>
                    <w:sz w:val="24"/>
                    <w:szCs w:val="24"/>
                  </w:rPr>
                  <m:t>E</m:t>
                </m:r>
              </m:den>
            </m:f>
          </m:e>
        </m:ra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25in</m:t>
            </m:r>
          </m:num>
          <m:den>
            <m:r>
              <w:rPr>
                <w:rFonts w:ascii="Cambria Math" w:hAnsi="Cambria Math"/>
                <w:sz w:val="24"/>
                <w:szCs w:val="24"/>
              </w:rPr>
              <m:t>t</m:t>
            </m:r>
          </m:den>
        </m:f>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36,000psi</m:t>
                </m:r>
              </m:num>
              <m:den>
                <m:r>
                  <w:rPr>
                    <w:rFonts w:ascii="Cambria Math" w:hAnsi="Cambria Math"/>
                    <w:sz w:val="24"/>
                    <w:szCs w:val="24"/>
                  </w:rPr>
                  <m:t>30,000,000psi</m:t>
                </m:r>
              </m:den>
            </m:f>
          </m:e>
        </m:rad>
        <m:r>
          <w:rPr>
            <w:rFonts w:ascii="Cambria Math" w:hAnsi="Cambria Math"/>
            <w:sz w:val="24"/>
            <w:szCs w:val="24"/>
          </w:rPr>
          <m:t xml:space="preserve"> →t=0.254in</m:t>
        </m:r>
      </m:oMath>
      <w:r w:rsidR="000D088C" w:rsidRPr="00E136F7">
        <w:rPr>
          <w:sz w:val="24"/>
          <w:szCs w:val="24"/>
        </w:rPr>
        <w:t xml:space="preserve"> </w:t>
      </w:r>
    </w:p>
    <w:p w:rsidR="00617A55" w:rsidRPr="001A3A21" w:rsidRDefault="00617A55" w:rsidP="006E1DF0">
      <w:pPr>
        <w:autoSpaceDE w:val="0"/>
        <w:autoSpaceDN w:val="0"/>
        <w:adjustRightInd w:val="0"/>
        <w:spacing w:line="360" w:lineRule="auto"/>
        <w:jc w:val="both"/>
        <w:rPr>
          <w:sz w:val="24"/>
          <w:szCs w:val="24"/>
        </w:rPr>
      </w:pPr>
    </w:p>
    <w:p w:rsidR="001A3A21" w:rsidRDefault="001A3A21" w:rsidP="006E1DF0">
      <w:pPr>
        <w:autoSpaceDE w:val="0"/>
        <w:autoSpaceDN w:val="0"/>
        <w:adjustRightInd w:val="0"/>
        <w:spacing w:line="360" w:lineRule="auto"/>
        <w:jc w:val="both"/>
      </w:pPr>
    </w:p>
    <w:p w:rsidR="005035F0" w:rsidRPr="00CB6D35" w:rsidRDefault="003C29AF" w:rsidP="006E1DF0">
      <w:pPr>
        <w:pStyle w:val="Heading2"/>
        <w:spacing w:before="0" w:after="240"/>
        <w:ind w:left="720"/>
        <w:rPr>
          <w:bCs w:val="0"/>
        </w:rPr>
      </w:pPr>
      <w:bookmarkStart w:id="169" w:name="_Toc461620613"/>
      <w:bookmarkStart w:id="170" w:name="_Toc519801681"/>
      <w:r>
        <w:rPr>
          <w:bCs w:val="0"/>
        </w:rPr>
        <w:lastRenderedPageBreak/>
        <w:t>7.2.</w:t>
      </w:r>
      <w:r w:rsidR="005035F0" w:rsidRPr="00CB6D35">
        <w:rPr>
          <w:bCs w:val="0"/>
        </w:rPr>
        <w:t xml:space="preserve"> </w:t>
      </w:r>
      <w:r w:rsidR="005035F0">
        <w:rPr>
          <w:bCs w:val="0"/>
        </w:rPr>
        <w:t xml:space="preserve">Secondary </w:t>
      </w:r>
      <w:r w:rsidR="005035F0" w:rsidRPr="00CB6D35">
        <w:rPr>
          <w:bCs w:val="0"/>
        </w:rPr>
        <w:t>Structure</w:t>
      </w:r>
      <w:bookmarkEnd w:id="169"/>
      <w:bookmarkEnd w:id="170"/>
    </w:p>
    <w:p w:rsidR="005035F0" w:rsidRPr="003C29AF" w:rsidRDefault="005035F0" w:rsidP="003C29AF">
      <w:pPr>
        <w:autoSpaceDE w:val="0"/>
        <w:autoSpaceDN w:val="0"/>
        <w:adjustRightInd w:val="0"/>
        <w:spacing w:line="360" w:lineRule="auto"/>
        <w:jc w:val="both"/>
        <w:rPr>
          <w:sz w:val="24"/>
          <w:szCs w:val="24"/>
        </w:rPr>
      </w:pPr>
      <w:r w:rsidRPr="003C29AF">
        <w:rPr>
          <w:sz w:val="24"/>
          <w:szCs w:val="24"/>
        </w:rPr>
        <w:t xml:space="preserve">When we started this course we mentioned that ship structures can be categorized by how they are loaded. Primary structure was related to the ship globally bending due to cargo and waves. Tertiary structure was the plating bending due to predominantly hydrostatic pressure loads. The third type of structure is called secondary structure and includes stiffened panels. </w:t>
      </w:r>
    </w:p>
    <w:p w:rsidR="005035F0" w:rsidRPr="00CB6D35" w:rsidRDefault="005035F0" w:rsidP="005035F0">
      <w:pPr>
        <w:autoSpaceDE w:val="0"/>
        <w:autoSpaceDN w:val="0"/>
        <w:adjustRightInd w:val="0"/>
        <w:jc w:val="both"/>
        <w:rPr>
          <w:rFonts w:ascii="Cambria" w:hAnsi="Cambria" w:cs="TimesNewRomanPSMT"/>
          <w:sz w:val="24"/>
          <w:szCs w:val="24"/>
        </w:rPr>
      </w:pPr>
    </w:p>
    <w:p w:rsidR="005035F0" w:rsidRPr="005F70AE" w:rsidRDefault="003C29AF" w:rsidP="003C29AF">
      <w:pPr>
        <w:pStyle w:val="Heading3"/>
        <w:spacing w:after="240"/>
        <w:ind w:left="720"/>
        <w:jc w:val="both"/>
        <w:rPr>
          <w:sz w:val="24"/>
        </w:rPr>
      </w:pPr>
      <w:bookmarkStart w:id="171" w:name="_Toc461620614"/>
      <w:bookmarkStart w:id="172" w:name="_Toc519801682"/>
      <w:r>
        <w:rPr>
          <w:sz w:val="24"/>
        </w:rPr>
        <w:t>7</w:t>
      </w:r>
      <w:r w:rsidR="005035F0" w:rsidRPr="005F70AE">
        <w:rPr>
          <w:sz w:val="24"/>
        </w:rPr>
        <w:t>.</w:t>
      </w:r>
      <w:r>
        <w:rPr>
          <w:sz w:val="24"/>
        </w:rPr>
        <w:t>2</w:t>
      </w:r>
      <w:r w:rsidR="005035F0">
        <w:rPr>
          <w:sz w:val="24"/>
        </w:rPr>
        <w:t>.1</w:t>
      </w:r>
      <w:r>
        <w:rPr>
          <w:sz w:val="24"/>
        </w:rPr>
        <w:t>.</w:t>
      </w:r>
      <w:r w:rsidR="005035F0" w:rsidRPr="005F70AE">
        <w:rPr>
          <w:sz w:val="24"/>
        </w:rPr>
        <w:t xml:space="preserve"> </w:t>
      </w:r>
      <w:r w:rsidR="005035F0">
        <w:rPr>
          <w:sz w:val="24"/>
        </w:rPr>
        <w:t>Stiffened Panels in Bending</w:t>
      </w:r>
      <w:bookmarkEnd w:id="171"/>
      <w:bookmarkEnd w:id="172"/>
    </w:p>
    <w:p w:rsidR="005035F0" w:rsidRPr="003C29AF" w:rsidRDefault="005035F0" w:rsidP="006A0D02">
      <w:pPr>
        <w:autoSpaceDE w:val="0"/>
        <w:autoSpaceDN w:val="0"/>
        <w:adjustRightInd w:val="0"/>
        <w:spacing w:after="240" w:line="360" w:lineRule="auto"/>
        <w:jc w:val="both"/>
        <w:rPr>
          <w:sz w:val="24"/>
          <w:szCs w:val="24"/>
        </w:rPr>
      </w:pPr>
      <w:r w:rsidRPr="003C29AF">
        <w:rPr>
          <w:sz w:val="24"/>
          <w:szCs w:val="24"/>
        </w:rPr>
        <w:t>A stiffened panel includes the plates and the stiffeners connected to the plates. As we saw early on, the stiffeners could be longitudinal, stringers, frames, girders, floors, etc. A stiffened panel is usually considered bounded by a very stiff structure such as a deep web, bulkhead, or vertical plating such as the topsides or superstructure. Depending on how stiff the CVK is</w:t>
      </w:r>
      <w:proofErr w:type="gramStart"/>
      <w:r w:rsidRPr="003C29AF">
        <w:rPr>
          <w:sz w:val="24"/>
          <w:szCs w:val="24"/>
        </w:rPr>
        <w:t>,</w:t>
      </w:r>
      <w:proofErr w:type="gramEnd"/>
      <w:r w:rsidRPr="003C29AF">
        <w:rPr>
          <w:sz w:val="24"/>
          <w:szCs w:val="24"/>
        </w:rPr>
        <w:t xml:space="preserve"> it might also be considered a stiffened panel boundary.</w:t>
      </w:r>
    </w:p>
    <w:p w:rsidR="005035F0" w:rsidRPr="003C29AF" w:rsidRDefault="005035F0" w:rsidP="00995B23">
      <w:pPr>
        <w:autoSpaceDE w:val="0"/>
        <w:autoSpaceDN w:val="0"/>
        <w:adjustRightInd w:val="0"/>
        <w:spacing w:after="240" w:line="360" w:lineRule="auto"/>
        <w:ind w:firstLine="567"/>
        <w:jc w:val="both"/>
        <w:rPr>
          <w:sz w:val="24"/>
          <w:szCs w:val="24"/>
        </w:rPr>
      </w:pPr>
      <w:r w:rsidRPr="003C29AF">
        <w:rPr>
          <w:sz w:val="24"/>
          <w:szCs w:val="24"/>
        </w:rPr>
        <w:t>One of the lessons we learned when we studied plates was that plates bend relatively easily, and to avoid large deflections we need to either make the plate fairly thick or have small plate dimensions. The basic trade-off is that the design approach of thin plate with many stiffeners is lighter but not as puncture tolerant as a thick plate with fewer stiffeners. Depending on labor and the availability of automated welding machines, either approach might be less expensive to manufacture.</w:t>
      </w:r>
    </w:p>
    <w:p w:rsidR="005035F0" w:rsidRPr="003C29AF" w:rsidRDefault="005035F0" w:rsidP="00995B23">
      <w:pPr>
        <w:autoSpaceDE w:val="0"/>
        <w:autoSpaceDN w:val="0"/>
        <w:adjustRightInd w:val="0"/>
        <w:spacing w:after="240" w:line="360" w:lineRule="auto"/>
        <w:ind w:firstLine="567"/>
        <w:jc w:val="both"/>
        <w:rPr>
          <w:sz w:val="24"/>
          <w:szCs w:val="24"/>
        </w:rPr>
      </w:pPr>
      <w:r w:rsidRPr="003C29AF">
        <w:rPr>
          <w:sz w:val="24"/>
          <w:szCs w:val="24"/>
        </w:rPr>
        <w:t xml:space="preserve">One extreme example of a light weight ship structure is </w:t>
      </w:r>
      <w:proofErr w:type="spellStart"/>
      <w:r w:rsidRPr="003C29AF">
        <w:rPr>
          <w:sz w:val="24"/>
          <w:szCs w:val="24"/>
        </w:rPr>
        <w:t>Sairy</w:t>
      </w:r>
      <w:proofErr w:type="spellEnd"/>
      <w:r w:rsidRPr="003C29AF">
        <w:rPr>
          <w:sz w:val="24"/>
          <w:szCs w:val="24"/>
        </w:rPr>
        <w:t xml:space="preserve"> </w:t>
      </w:r>
      <w:proofErr w:type="spellStart"/>
      <w:r w:rsidRPr="003C29AF">
        <w:rPr>
          <w:sz w:val="24"/>
          <w:szCs w:val="24"/>
        </w:rPr>
        <w:t>Gamp</w:t>
      </w:r>
      <w:proofErr w:type="spellEnd"/>
      <w:r w:rsidRPr="003C29AF">
        <w:rPr>
          <w:sz w:val="24"/>
          <w:szCs w:val="24"/>
        </w:rPr>
        <w:t>, a 9.5 foot, 10 pound canoe built in 1883 for the noted outdoorsman George Washington Sears for long-distance travel. The canoe is owned by the Smithsonian Institution. In the picture below, notice the extremely close frames. The challenge in building a boat like this (she is a Rushton canoe) is that the frames were steamed to bend, yet many would break. The limit is how small the builder could make the frames. What makes this boat interesting from a ship structures point of view is that similarly sized boats on the market today range from 16 to 50 pounds!1.</w:t>
      </w:r>
    </w:p>
    <w:p w:rsidR="005035F0" w:rsidRPr="003C29AF" w:rsidRDefault="005035F0" w:rsidP="00995B23">
      <w:pPr>
        <w:autoSpaceDE w:val="0"/>
        <w:autoSpaceDN w:val="0"/>
        <w:adjustRightInd w:val="0"/>
        <w:spacing w:after="240" w:line="360" w:lineRule="auto"/>
        <w:ind w:firstLine="567"/>
        <w:jc w:val="both"/>
        <w:rPr>
          <w:sz w:val="24"/>
          <w:szCs w:val="24"/>
        </w:rPr>
      </w:pPr>
      <w:r w:rsidRPr="003C29AF">
        <w:rPr>
          <w:sz w:val="24"/>
          <w:szCs w:val="24"/>
        </w:rPr>
        <w:t>We can analyze stiffened panels using a number of different approaches. The most common are: FEA, grillage theory, orthotropic plate theory, and beam-on-elastic foundation method. Section 3.8 of PNA goes into some detail on each method. Today, FEA is commonly used, and looking at the last three, the most common is the beam-on-elastic foundation method, which is often used by civil engineers.</w:t>
      </w:r>
    </w:p>
    <w:p w:rsidR="005035F0" w:rsidRPr="003C29AF" w:rsidRDefault="005035F0" w:rsidP="003C29AF">
      <w:pPr>
        <w:autoSpaceDE w:val="0"/>
        <w:autoSpaceDN w:val="0"/>
        <w:adjustRightInd w:val="0"/>
        <w:spacing w:line="360" w:lineRule="auto"/>
        <w:ind w:firstLine="567"/>
        <w:jc w:val="both"/>
        <w:rPr>
          <w:sz w:val="24"/>
          <w:szCs w:val="24"/>
        </w:rPr>
      </w:pPr>
      <w:r w:rsidRPr="003C29AF">
        <w:rPr>
          <w:sz w:val="24"/>
          <w:szCs w:val="24"/>
        </w:rPr>
        <w:lastRenderedPageBreak/>
        <w:t xml:space="preserve">Orthotropic plate theory blends the stiffeners with the plate to get effective </w:t>
      </w:r>
      <m:oMath>
        <m:r>
          <w:rPr>
            <w:rFonts w:ascii="Cambria Math" w:hAnsi="Cambria Math"/>
            <w:sz w:val="24"/>
            <w:szCs w:val="24"/>
          </w:rPr>
          <m:t>E</m:t>
        </m:r>
      </m:oMath>
      <w:r w:rsidRPr="003C29AF">
        <w:rPr>
          <w:sz w:val="24"/>
          <w:szCs w:val="24"/>
        </w:rPr>
        <w:t xml:space="preserve"> and </w:t>
      </w:r>
      <m:oMath>
        <m:r>
          <w:rPr>
            <w:rFonts w:ascii="Cambria Math" w:hAnsi="Cambria Math"/>
            <w:sz w:val="24"/>
            <w:szCs w:val="24"/>
          </w:rPr>
          <m:t>I</m:t>
        </m:r>
      </m:oMath>
      <w:r w:rsidRPr="003C29AF">
        <w:rPr>
          <w:sz w:val="24"/>
          <w:szCs w:val="24"/>
        </w:rPr>
        <w:t xml:space="preserve"> values for an equivalent plate. </w:t>
      </w:r>
      <m:oMath>
        <m:r>
          <w:rPr>
            <w:rFonts w:ascii="Cambria Math" w:hAnsi="Cambria Math"/>
            <w:sz w:val="24"/>
            <w:szCs w:val="24"/>
          </w:rPr>
          <m:t>E</m:t>
        </m:r>
      </m:oMath>
      <w:r w:rsidRPr="003C29AF">
        <w:rPr>
          <w:sz w:val="24"/>
          <w:szCs w:val="24"/>
        </w:rPr>
        <w:t xml:space="preserve"> </w:t>
      </w:r>
      <w:proofErr w:type="gramStart"/>
      <w:r w:rsidRPr="003C29AF">
        <w:rPr>
          <w:sz w:val="24"/>
          <w:szCs w:val="24"/>
        </w:rPr>
        <w:t>does</w:t>
      </w:r>
      <w:proofErr w:type="gramEnd"/>
      <w:r w:rsidRPr="003C29AF">
        <w:rPr>
          <w:sz w:val="24"/>
          <w:szCs w:val="24"/>
        </w:rPr>
        <w:t xml:space="preserve"> not have to be equal in the longitudinal and tran</w:t>
      </w:r>
      <w:proofErr w:type="spellStart"/>
      <w:r w:rsidRPr="003C29AF">
        <w:rPr>
          <w:sz w:val="24"/>
          <w:szCs w:val="24"/>
        </w:rPr>
        <w:t>sverse</w:t>
      </w:r>
      <w:proofErr w:type="spellEnd"/>
      <w:r w:rsidRPr="003C29AF">
        <w:rPr>
          <w:sz w:val="24"/>
          <w:szCs w:val="24"/>
        </w:rPr>
        <w:t xml:space="preserve"> directions. Commodore </w:t>
      </w:r>
      <w:proofErr w:type="spellStart"/>
      <w:r w:rsidRPr="003C29AF">
        <w:rPr>
          <w:sz w:val="24"/>
          <w:szCs w:val="24"/>
        </w:rPr>
        <w:t>Schade</w:t>
      </w:r>
      <w:proofErr w:type="spellEnd"/>
      <w:r w:rsidRPr="003C29AF">
        <w:rPr>
          <w:sz w:val="24"/>
          <w:szCs w:val="24"/>
        </w:rPr>
        <w:t xml:space="preserve"> developed a number of charts to assist with this method and it can be applied relatively quickly. For this reason it is still used by naval architects. It gives a good idea of the predicted deflections and plating stress, but does not work as well for the stiffeners. It is however a method with wide applications in composite materials structures.</w:t>
      </w:r>
    </w:p>
    <w:p w:rsidR="005035F0" w:rsidRPr="003C29AF" w:rsidRDefault="005035F0" w:rsidP="00F808D6">
      <w:pPr>
        <w:autoSpaceDE w:val="0"/>
        <w:autoSpaceDN w:val="0"/>
        <w:adjustRightInd w:val="0"/>
        <w:spacing w:line="360" w:lineRule="auto"/>
        <w:ind w:firstLine="567"/>
        <w:jc w:val="both"/>
        <w:rPr>
          <w:sz w:val="24"/>
          <w:szCs w:val="24"/>
        </w:rPr>
      </w:pPr>
      <w:r w:rsidRPr="003C29AF">
        <w:rPr>
          <w:sz w:val="24"/>
          <w:szCs w:val="24"/>
        </w:rPr>
        <w:t xml:space="preserve">The grillage method breaks down the stiffeners and plating into individual beams with point loads at the intersections. As each beam can be represented by a simple equation similar to those used in the stiffness matrix method, a series of equations for deflection at each intersection can be created that must be in equilibrium. These simultaneous equations can then be solved. If this sounds like a good application of computers, it is! </w:t>
      </w:r>
    </w:p>
    <w:p w:rsidR="005035F0" w:rsidRPr="003C29AF" w:rsidRDefault="005035F0" w:rsidP="003C29AF">
      <w:pPr>
        <w:autoSpaceDE w:val="0"/>
        <w:autoSpaceDN w:val="0"/>
        <w:adjustRightInd w:val="0"/>
        <w:spacing w:line="360" w:lineRule="auto"/>
        <w:ind w:firstLine="567"/>
        <w:jc w:val="both"/>
        <w:rPr>
          <w:sz w:val="24"/>
          <w:szCs w:val="24"/>
        </w:rPr>
      </w:pPr>
      <w:r w:rsidRPr="003C29AF">
        <w:rPr>
          <w:sz w:val="24"/>
          <w:szCs w:val="24"/>
        </w:rPr>
        <w:t>We will use the FEA method in this class, along with a first-principles approach. In practice, either FEA or the Classification Society Rules are used. The typical approach used by ABS for example, starts with finding the plate thickness using a modified first-principles approach (an empirically-modified small deflection plate bending method), then calculating the section modulus of the stiffener (with an effective breadth of attached plating) needed to support the bending moment.</w:t>
      </w:r>
    </w:p>
    <w:p w:rsidR="00995B23" w:rsidRDefault="00995B23" w:rsidP="00DB4CE6">
      <w:pPr>
        <w:jc w:val="center"/>
        <w:rPr>
          <w:rFonts w:ascii="Bodoni MT Black" w:hAnsi="Bodoni MT Black"/>
          <w:color w:val="C00000"/>
          <w:sz w:val="48"/>
          <w:szCs w:val="48"/>
        </w:rPr>
      </w:pPr>
      <w:bookmarkStart w:id="173" w:name="_Toc461620618"/>
      <w:r>
        <w:rPr>
          <w:rFonts w:ascii="Bodoni MT Black" w:hAnsi="Bodoni MT Black"/>
          <w:color w:val="C00000"/>
          <w:sz w:val="48"/>
          <w:szCs w:val="48"/>
        </w:rPr>
        <w:br w:type="page"/>
      </w:r>
    </w:p>
    <w:p w:rsidR="00DB4CE6" w:rsidRPr="00DB4CE6" w:rsidRDefault="005035F0" w:rsidP="00DB4CE6">
      <w:pPr>
        <w:jc w:val="center"/>
        <w:rPr>
          <w:rFonts w:ascii="Bodoni MT Black" w:hAnsi="Bodoni MT Black"/>
          <w:color w:val="C00000"/>
          <w:sz w:val="48"/>
          <w:szCs w:val="48"/>
        </w:rPr>
      </w:pPr>
      <w:r w:rsidRPr="00DB4CE6">
        <w:rPr>
          <w:rFonts w:ascii="Bodoni MT Black" w:hAnsi="Bodoni MT Black"/>
          <w:color w:val="C00000"/>
          <w:sz w:val="48"/>
          <w:szCs w:val="48"/>
        </w:rPr>
        <w:lastRenderedPageBreak/>
        <w:t xml:space="preserve">Chapter </w:t>
      </w:r>
      <w:r w:rsidR="005C7F8A">
        <w:rPr>
          <w:rFonts w:ascii="Bodoni MT Black" w:hAnsi="Bodoni MT Black"/>
          <w:color w:val="C00000"/>
          <w:sz w:val="48"/>
          <w:szCs w:val="48"/>
        </w:rPr>
        <w:t>8</w:t>
      </w:r>
    </w:p>
    <w:p w:rsidR="005035F0" w:rsidRPr="001259EE" w:rsidRDefault="005C7F8A" w:rsidP="00DB4CE6">
      <w:pPr>
        <w:pStyle w:val="Heading1"/>
        <w:spacing w:after="240"/>
        <w:jc w:val="center"/>
        <w:rPr>
          <w:rFonts w:ascii="Bodoni MT Black" w:hAnsi="Bodoni MT Black"/>
          <w:color w:val="C00000"/>
          <w:sz w:val="48"/>
          <w:szCs w:val="48"/>
        </w:rPr>
      </w:pPr>
      <w:bookmarkStart w:id="174" w:name="_Toc519801683"/>
      <w:r>
        <w:rPr>
          <w:rFonts w:ascii="Bodoni MT Black" w:hAnsi="Bodoni MT Black"/>
          <w:color w:val="C00000"/>
          <w:sz w:val="48"/>
          <w:szCs w:val="48"/>
        </w:rPr>
        <w:t>8</w:t>
      </w:r>
      <w:r w:rsidR="00DB4CE6">
        <w:rPr>
          <w:rFonts w:ascii="Bodoni MT Black" w:hAnsi="Bodoni MT Black"/>
          <w:color w:val="C00000"/>
          <w:sz w:val="48"/>
          <w:szCs w:val="48"/>
        </w:rPr>
        <w:t xml:space="preserve">.0 </w:t>
      </w:r>
      <w:r w:rsidR="005035F0">
        <w:rPr>
          <w:rFonts w:ascii="Bodoni MT Black" w:hAnsi="Bodoni MT Black"/>
          <w:color w:val="C00000"/>
          <w:sz w:val="48"/>
          <w:szCs w:val="48"/>
        </w:rPr>
        <w:t xml:space="preserve">Buckling </w:t>
      </w:r>
      <w:r w:rsidR="009F6633">
        <w:rPr>
          <w:rFonts w:ascii="Bodoni MT Black" w:hAnsi="Bodoni MT Black"/>
          <w:color w:val="C00000"/>
          <w:sz w:val="48"/>
          <w:szCs w:val="48"/>
        </w:rPr>
        <w:t>on Ships and Offshore Structures</w:t>
      </w:r>
      <w:bookmarkEnd w:id="173"/>
      <w:bookmarkEnd w:id="174"/>
    </w:p>
    <w:p w:rsidR="00997815" w:rsidRPr="00260C3C" w:rsidRDefault="00997815" w:rsidP="00997815">
      <w:pPr>
        <w:rPr>
          <w:sz w:val="24"/>
          <w:szCs w:val="24"/>
        </w:rPr>
      </w:pPr>
      <w:bookmarkStart w:id="175" w:name="_Toc461620619"/>
    </w:p>
    <w:p w:rsidR="005035F0" w:rsidRDefault="00997815" w:rsidP="002318A1">
      <w:pPr>
        <w:pStyle w:val="Heading2"/>
        <w:spacing w:before="0" w:after="240" w:line="360" w:lineRule="auto"/>
        <w:ind w:left="720"/>
        <w:rPr>
          <w:bCs w:val="0"/>
        </w:rPr>
      </w:pPr>
      <w:bookmarkStart w:id="176" w:name="_Toc519801684"/>
      <w:r>
        <w:rPr>
          <w:bCs w:val="0"/>
        </w:rPr>
        <w:t>8</w:t>
      </w:r>
      <w:r w:rsidR="005035F0">
        <w:rPr>
          <w:bCs w:val="0"/>
        </w:rPr>
        <w:t>.1</w:t>
      </w:r>
      <w:r w:rsidR="003603EB">
        <w:rPr>
          <w:bCs w:val="0"/>
        </w:rPr>
        <w:t>.</w:t>
      </w:r>
      <w:r w:rsidR="005035F0">
        <w:rPr>
          <w:bCs w:val="0"/>
        </w:rPr>
        <w:t xml:space="preserve"> Buckling Failure Modes</w:t>
      </w:r>
      <w:bookmarkEnd w:id="175"/>
      <w:bookmarkEnd w:id="176"/>
    </w:p>
    <w:p w:rsidR="005035F0" w:rsidRPr="008D74D1" w:rsidRDefault="006A0D02" w:rsidP="002318A1">
      <w:pPr>
        <w:autoSpaceDE w:val="0"/>
        <w:autoSpaceDN w:val="0"/>
        <w:adjustRightInd w:val="0"/>
        <w:spacing w:line="360" w:lineRule="auto"/>
        <w:jc w:val="both"/>
        <w:rPr>
          <w:sz w:val="24"/>
          <w:szCs w:val="24"/>
        </w:rPr>
      </w:pPr>
      <w:r w:rsidRPr="008D74D1">
        <w:rPr>
          <w:sz w:val="24"/>
          <w:szCs w:val="24"/>
        </w:rPr>
        <w:t>B</w:t>
      </w:r>
      <w:r w:rsidR="005035F0" w:rsidRPr="008D74D1">
        <w:rPr>
          <w:sz w:val="24"/>
          <w:szCs w:val="24"/>
        </w:rPr>
        <w:t xml:space="preserve">uckling is the collapse of a structure due to instability. A rope for instance has virtually no buckling resistance, while a steel rod has some. Buckling can be either elastic, where it returns to its original shape after it is buckled, or inelastic, where it does not. Both elastic </w:t>
      </w:r>
      <w:r w:rsidRPr="008D74D1">
        <w:rPr>
          <w:sz w:val="24"/>
          <w:szCs w:val="24"/>
        </w:rPr>
        <w:t xml:space="preserve">buckling </w:t>
      </w:r>
      <w:r w:rsidR="005035F0" w:rsidRPr="008D74D1">
        <w:rPr>
          <w:sz w:val="24"/>
          <w:szCs w:val="24"/>
        </w:rPr>
        <w:t>and inelastic buckling are usually considered “</w:t>
      </w:r>
      <w:r w:rsidR="005035F0" w:rsidRPr="008D74D1">
        <w:rPr>
          <w:b/>
          <w:color w:val="C00000"/>
          <w:sz w:val="24"/>
          <w:szCs w:val="24"/>
        </w:rPr>
        <w:t>stiffness driven failures</w:t>
      </w:r>
      <w:r w:rsidR="005035F0" w:rsidRPr="008D74D1">
        <w:rPr>
          <w:sz w:val="24"/>
          <w:szCs w:val="24"/>
        </w:rPr>
        <w:t>”, but elastic buckling is not usually catastrophic to a ship. Normally we design ship structures for no buckling, elastic or inelastic, but as designers we need to decide appropriate factors of safety for different components. For example, would it be worse to have elastic buckling of plating or stiffeners? How about inelastic buckling of either?</w:t>
      </w:r>
    </w:p>
    <w:p w:rsidR="005035F0" w:rsidRDefault="005035F0" w:rsidP="002318A1">
      <w:pPr>
        <w:autoSpaceDE w:val="0"/>
        <w:autoSpaceDN w:val="0"/>
        <w:adjustRightInd w:val="0"/>
        <w:spacing w:line="360" w:lineRule="auto"/>
        <w:jc w:val="both"/>
        <w:rPr>
          <w:rFonts w:ascii="Cambria" w:hAnsi="Cambria" w:cs="Arial"/>
          <w:sz w:val="24"/>
          <w:szCs w:val="24"/>
        </w:rPr>
      </w:pPr>
    </w:p>
    <w:p w:rsidR="005035F0" w:rsidRDefault="00997815" w:rsidP="002318A1">
      <w:pPr>
        <w:pStyle w:val="Heading2"/>
        <w:spacing w:before="0" w:after="240" w:line="360" w:lineRule="auto"/>
        <w:ind w:left="720"/>
        <w:rPr>
          <w:bCs w:val="0"/>
        </w:rPr>
      </w:pPr>
      <w:bookmarkStart w:id="177" w:name="_Toc461620620"/>
      <w:bookmarkStart w:id="178" w:name="_Toc519801685"/>
      <w:r>
        <w:rPr>
          <w:bCs w:val="0"/>
        </w:rPr>
        <w:t>8</w:t>
      </w:r>
      <w:r w:rsidR="005035F0">
        <w:rPr>
          <w:bCs w:val="0"/>
        </w:rPr>
        <w:t>.2</w:t>
      </w:r>
      <w:r w:rsidR="003603EB">
        <w:rPr>
          <w:bCs w:val="0"/>
        </w:rPr>
        <w:t>.</w:t>
      </w:r>
      <w:r w:rsidR="005035F0">
        <w:rPr>
          <w:bCs w:val="0"/>
        </w:rPr>
        <w:t xml:space="preserve"> Buckling </w:t>
      </w:r>
      <w:r w:rsidR="00690464">
        <w:rPr>
          <w:bCs w:val="0"/>
        </w:rPr>
        <w:t xml:space="preserve">of </w:t>
      </w:r>
      <w:r w:rsidR="005035F0">
        <w:rPr>
          <w:bCs w:val="0"/>
        </w:rPr>
        <w:t>Columns</w:t>
      </w:r>
      <w:bookmarkEnd w:id="177"/>
      <w:r w:rsidR="00690464" w:rsidRPr="00690464">
        <w:rPr>
          <w:bCs w:val="0"/>
        </w:rPr>
        <w:t xml:space="preserve"> </w:t>
      </w:r>
      <w:r w:rsidR="00690464">
        <w:rPr>
          <w:bCs w:val="0"/>
        </w:rPr>
        <w:t>for Ideal Modes</w:t>
      </w:r>
      <w:bookmarkEnd w:id="178"/>
    </w:p>
    <w:p w:rsidR="00997815" w:rsidRDefault="00997815" w:rsidP="00997815">
      <w:pPr>
        <w:autoSpaceDE w:val="0"/>
        <w:autoSpaceDN w:val="0"/>
        <w:adjustRightInd w:val="0"/>
        <w:spacing w:line="360" w:lineRule="auto"/>
        <w:jc w:val="both"/>
        <w:rPr>
          <w:sz w:val="24"/>
          <w:szCs w:val="24"/>
          <w:lang w:val="en-MY"/>
        </w:rPr>
      </w:pPr>
      <w:r w:rsidRPr="00997815">
        <w:rPr>
          <w:sz w:val="24"/>
          <w:szCs w:val="24"/>
          <w:lang w:val="en-MY"/>
        </w:rPr>
        <w:t>First, we define the maximum load that the column can sustain without collapse as the “ultimate load” (</w:t>
      </w:r>
      <m:oMath>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ult</m:t>
            </m:r>
          </m:sub>
        </m:sSub>
      </m:oMath>
      <w:r w:rsidRPr="00997815">
        <w:rPr>
          <w:sz w:val="24"/>
          <w:szCs w:val="24"/>
          <w:lang w:val="en-MY"/>
        </w:rPr>
        <w:t>), and the</w:t>
      </w:r>
      <w:r>
        <w:rPr>
          <w:sz w:val="24"/>
          <w:szCs w:val="24"/>
          <w:lang w:val="en-MY"/>
        </w:rPr>
        <w:t xml:space="preserve"> </w:t>
      </w:r>
      <w:r w:rsidRPr="00997815">
        <w:rPr>
          <w:sz w:val="24"/>
          <w:szCs w:val="24"/>
          <w:lang w:val="en-MY"/>
        </w:rPr>
        <w:t>maximum stress, as the average stress at the buckling load, as the “ultimate stress” or “ultimate strength” of the column</w:t>
      </w:r>
      <w:r>
        <w:rPr>
          <w:sz w:val="24"/>
          <w:szCs w:val="24"/>
          <w:lang w:val="en-MY"/>
        </w:rPr>
        <w:t xml:space="preserve"> </w:t>
      </w:r>
      <w:r w:rsidRPr="00997815">
        <w:rPr>
          <w:sz w:val="24"/>
          <w:szCs w:val="24"/>
          <w:lang w:val="en-MY"/>
        </w:rPr>
        <w:t>(</w:t>
      </w:r>
      <m:oMath>
        <m:sSub>
          <m:sSubPr>
            <m:ctrlPr>
              <w:rPr>
                <w:rFonts w:ascii="Cambria Math" w:hAnsi="Cambria Math"/>
                <w:i/>
                <w:sz w:val="24"/>
                <w:szCs w:val="24"/>
                <w:lang w:val="en-MY"/>
              </w:rPr>
            </m:ctrlPr>
          </m:sSubPr>
          <m:e>
            <m:r>
              <w:rPr>
                <w:rFonts w:ascii="Cambria Math" w:hAnsi="Cambria Math"/>
                <w:sz w:val="24"/>
                <w:szCs w:val="24"/>
                <w:lang w:val="en-MY"/>
              </w:rPr>
              <m:t>σ</m:t>
            </m:r>
          </m:e>
          <m:sub>
            <m:r>
              <w:rPr>
                <w:rFonts w:ascii="Cambria Math" w:hAnsi="Cambria Math"/>
                <w:sz w:val="24"/>
                <w:szCs w:val="24"/>
                <w:lang w:val="en-MY"/>
              </w:rPr>
              <m:t>ult</m:t>
            </m:r>
          </m:sub>
        </m:sSub>
      </m:oMath>
      <w:r w:rsidRPr="00997815">
        <w:rPr>
          <w:sz w:val="24"/>
          <w:szCs w:val="24"/>
          <w:lang w:val="en-MY"/>
        </w:rPr>
        <w:t>).</w:t>
      </w:r>
      <w:r>
        <w:rPr>
          <w:sz w:val="24"/>
          <w:szCs w:val="24"/>
          <w:lang w:val="en-MY"/>
        </w:rPr>
        <w:t xml:space="preserve"> </w:t>
      </w:r>
      <w:r w:rsidRPr="00997815">
        <w:rPr>
          <w:sz w:val="24"/>
          <w:szCs w:val="24"/>
          <w:lang w:val="en-MY"/>
        </w:rPr>
        <w:t>As you should recall, the “</w:t>
      </w:r>
      <w:r w:rsidRPr="002B46A1">
        <w:rPr>
          <w:b/>
          <w:i/>
          <w:color w:val="C00000"/>
          <w:sz w:val="24"/>
          <w:szCs w:val="24"/>
          <w:lang w:val="en-MY"/>
        </w:rPr>
        <w:t>critical buckling load</w:t>
      </w:r>
      <w:r w:rsidRPr="00997815">
        <w:rPr>
          <w:sz w:val="24"/>
          <w:szCs w:val="24"/>
          <w:lang w:val="en-MY"/>
        </w:rPr>
        <w:t>” (</w:t>
      </w:r>
      <m:oMath>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cr</m:t>
            </m:r>
          </m:sub>
        </m:sSub>
      </m:oMath>
      <w:r w:rsidRPr="00997815">
        <w:rPr>
          <w:sz w:val="24"/>
          <w:szCs w:val="24"/>
          <w:lang w:val="en-MY"/>
        </w:rPr>
        <w:t>) is the maximum compressive load the column can sustain without</w:t>
      </w:r>
      <w:r>
        <w:rPr>
          <w:sz w:val="24"/>
          <w:szCs w:val="24"/>
          <w:lang w:val="en-MY"/>
        </w:rPr>
        <w:t xml:space="preserve"> </w:t>
      </w:r>
      <w:r w:rsidRPr="00997815">
        <w:rPr>
          <w:sz w:val="24"/>
          <w:szCs w:val="24"/>
          <w:lang w:val="en-MY"/>
        </w:rPr>
        <w:t>buckling. For an “ideal” column, you should recall that the critical buckling load (called the “</w:t>
      </w:r>
      <w:r w:rsidRPr="002B46A1">
        <w:rPr>
          <w:b/>
          <w:i/>
          <w:color w:val="C00000"/>
          <w:sz w:val="24"/>
          <w:szCs w:val="24"/>
          <w:lang w:val="en-MY"/>
        </w:rPr>
        <w:t>Euler critical buckling load</w:t>
      </w:r>
      <w:r w:rsidRPr="00997815">
        <w:rPr>
          <w:sz w:val="24"/>
          <w:szCs w:val="24"/>
          <w:lang w:val="en-MY"/>
        </w:rPr>
        <w:t>”</w:t>
      </w:r>
      <w:r w:rsidR="002B46A1">
        <w:rPr>
          <w:sz w:val="24"/>
          <w:szCs w:val="24"/>
          <w:lang w:val="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E</m:t>
            </m:r>
          </m:sub>
        </m:sSub>
      </m:oMath>
      <w:r w:rsidR="002B46A1">
        <w:rPr>
          <w:sz w:val="24"/>
          <w:szCs w:val="24"/>
          <w:lang w:val="en-MY"/>
        </w:rPr>
        <w:t>)</w:t>
      </w:r>
      <w:r w:rsidRPr="00997815">
        <w:rPr>
          <w:sz w:val="24"/>
          <w:szCs w:val="24"/>
          <w:lang w:val="en-MY"/>
        </w:rPr>
        <w:t>) is</w:t>
      </w:r>
    </w:p>
    <w:p w:rsidR="00997815" w:rsidRDefault="00997815" w:rsidP="00997815">
      <w:pPr>
        <w:autoSpaceDE w:val="0"/>
        <w:autoSpaceDN w:val="0"/>
        <w:adjustRightInd w:val="0"/>
        <w:spacing w:line="360" w:lineRule="auto"/>
        <w:jc w:val="both"/>
        <w:rPr>
          <w:sz w:val="24"/>
          <w:szCs w:val="24"/>
          <w:lang w:val="en-MY"/>
        </w:rPr>
      </w:pPr>
    </w:p>
    <w:p w:rsidR="00997815" w:rsidRDefault="000A2C10" w:rsidP="00997815">
      <w:pPr>
        <w:autoSpaceDE w:val="0"/>
        <w:autoSpaceDN w:val="0"/>
        <w:adjustRightInd w:val="0"/>
        <w:spacing w:line="360" w:lineRule="auto"/>
        <w:jc w:val="both"/>
        <w:rPr>
          <w:sz w:val="24"/>
          <w:szCs w:val="24"/>
          <w:lang w:val="en-MY"/>
        </w:rPr>
      </w:pPr>
      <m:oMath>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cr</m:t>
            </m:r>
          </m:sub>
        </m:sSub>
        <m:r>
          <w:rPr>
            <w:rFonts w:ascii="Cambria Math" w:hAnsi="Cambria Math"/>
            <w:sz w:val="24"/>
            <w:szCs w:val="24"/>
            <w:lang w:val="en-MY"/>
          </w:rPr>
          <m:t>=</m:t>
        </m:r>
        <m:f>
          <m:fPr>
            <m:ctrlPr>
              <w:rPr>
                <w:rFonts w:ascii="Cambria Math" w:hAnsi="Cambria Math"/>
                <w:i/>
                <w:sz w:val="24"/>
                <w:szCs w:val="24"/>
                <w:lang w:val="en-MY"/>
              </w:rPr>
            </m:ctrlPr>
          </m:fPr>
          <m:num>
            <m:sSup>
              <m:sSupPr>
                <m:ctrlPr>
                  <w:rPr>
                    <w:rFonts w:ascii="Cambria Math" w:hAnsi="Cambria Math"/>
                    <w:i/>
                    <w:sz w:val="24"/>
                    <w:szCs w:val="24"/>
                    <w:lang w:val="en-MY"/>
                  </w:rPr>
                </m:ctrlPr>
              </m:sSupPr>
              <m:e>
                <m:r>
                  <w:rPr>
                    <w:rFonts w:ascii="Cambria Math" w:hAnsi="Cambria Math"/>
                    <w:sz w:val="24"/>
                    <w:szCs w:val="24"/>
                    <w:lang w:val="en-MY"/>
                  </w:rPr>
                  <m:t>π</m:t>
                </m:r>
              </m:e>
              <m:sup>
                <m:r>
                  <w:rPr>
                    <w:rFonts w:ascii="Cambria Math" w:hAnsi="Cambria Math"/>
                    <w:sz w:val="24"/>
                    <w:szCs w:val="24"/>
                    <w:lang w:val="en-MY"/>
                  </w:rPr>
                  <m:t>2</m:t>
                </m:r>
              </m:sup>
            </m:sSup>
            <m:r>
              <w:rPr>
                <w:rFonts w:ascii="Cambria Math" w:hAnsi="Cambria Math"/>
                <w:sz w:val="24"/>
                <w:szCs w:val="24"/>
                <w:lang w:val="en-MY"/>
              </w:rPr>
              <m:t>EI</m:t>
            </m:r>
          </m:num>
          <m:den>
            <m:sSubSup>
              <m:sSubSupPr>
                <m:ctrlPr>
                  <w:rPr>
                    <w:rFonts w:ascii="Cambria Math" w:hAnsi="Cambria Math"/>
                    <w:i/>
                    <w:sz w:val="24"/>
                    <w:szCs w:val="24"/>
                    <w:lang w:val="en-MY"/>
                  </w:rPr>
                </m:ctrlPr>
              </m:sSubSupPr>
              <m:e>
                <m:r>
                  <w:rPr>
                    <w:rFonts w:ascii="Cambria Math" w:hAnsi="Cambria Math"/>
                    <w:sz w:val="24"/>
                    <w:szCs w:val="24"/>
                    <w:lang w:val="en-MY"/>
                  </w:rPr>
                  <m:t>L</m:t>
                </m:r>
              </m:e>
              <m:sub>
                <m:r>
                  <w:rPr>
                    <w:rFonts w:ascii="Cambria Math" w:hAnsi="Cambria Math"/>
                    <w:sz w:val="24"/>
                    <w:szCs w:val="24"/>
                    <w:lang w:val="en-MY"/>
                  </w:rPr>
                  <m:t>e</m:t>
                </m:r>
              </m:sub>
              <m:sup>
                <m:r>
                  <w:rPr>
                    <w:rFonts w:ascii="Cambria Math" w:hAnsi="Cambria Math"/>
                    <w:sz w:val="24"/>
                    <w:szCs w:val="24"/>
                    <w:lang w:val="en-MY"/>
                  </w:rPr>
                  <m:t>2</m:t>
                </m:r>
              </m:sup>
            </m:sSubSup>
          </m:den>
        </m:f>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E</m:t>
            </m:r>
          </m:sub>
        </m:sSub>
      </m:oMath>
      <w:r w:rsidR="00997815">
        <w:rPr>
          <w:sz w:val="24"/>
          <w:szCs w:val="24"/>
          <w:lang w:val="en-MY"/>
        </w:rPr>
        <w:t xml:space="preserve"> </w:t>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t>(8.1)</w:t>
      </w:r>
    </w:p>
    <w:p w:rsidR="00997815" w:rsidRDefault="00997815" w:rsidP="00997815">
      <w:pPr>
        <w:autoSpaceDE w:val="0"/>
        <w:autoSpaceDN w:val="0"/>
        <w:adjustRightInd w:val="0"/>
        <w:spacing w:line="360" w:lineRule="auto"/>
        <w:jc w:val="both"/>
        <w:rPr>
          <w:noProof/>
          <w:sz w:val="24"/>
          <w:szCs w:val="24"/>
          <w:lang w:val="en-MY" w:eastAsia="en-MY"/>
        </w:rPr>
      </w:pPr>
    </w:p>
    <w:p w:rsidR="00997815" w:rsidRDefault="00997815" w:rsidP="00997815">
      <w:pPr>
        <w:autoSpaceDE w:val="0"/>
        <w:autoSpaceDN w:val="0"/>
        <w:adjustRightInd w:val="0"/>
        <w:spacing w:line="360" w:lineRule="auto"/>
        <w:jc w:val="both"/>
        <w:rPr>
          <w:noProof/>
          <w:sz w:val="24"/>
          <w:szCs w:val="24"/>
          <w:lang w:val="en-MY" w:eastAsia="en-MY"/>
        </w:rPr>
      </w:pPr>
      <w:r w:rsidRPr="00997815">
        <w:rPr>
          <w:noProof/>
          <w:sz w:val="24"/>
          <w:szCs w:val="24"/>
          <w:lang w:val="en-MY" w:eastAsia="en-MY"/>
        </w:rPr>
        <w:t>Where</w:t>
      </w:r>
      <w:r>
        <w:rPr>
          <w:noProof/>
          <w:sz w:val="24"/>
          <w:szCs w:val="24"/>
          <w:lang w:val="en-MY" w:eastAsia="en-MY"/>
        </w:rPr>
        <w:t>;</w:t>
      </w:r>
      <w:r w:rsidRPr="00997815">
        <w:rPr>
          <w:noProof/>
          <w:sz w:val="24"/>
          <w:szCs w:val="24"/>
          <w:lang w:val="en-MY" w:eastAsia="en-MY"/>
        </w:rPr>
        <w:t xml:space="preserve">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L</m:t>
            </m:r>
          </m:e>
          <m:sub>
            <m:r>
              <w:rPr>
                <w:rFonts w:ascii="Cambria Math" w:hAnsi="Cambria Math"/>
                <w:noProof/>
                <w:sz w:val="24"/>
                <w:szCs w:val="24"/>
                <w:lang w:val="en-MY" w:eastAsia="en-MY"/>
              </w:rPr>
              <m:t>e</m:t>
            </m:r>
          </m:sub>
        </m:sSub>
      </m:oMath>
      <w:r w:rsidRPr="00997815">
        <w:rPr>
          <w:noProof/>
          <w:sz w:val="24"/>
          <w:szCs w:val="24"/>
          <w:lang w:val="en-MY" w:eastAsia="en-MY"/>
        </w:rPr>
        <w:t xml:space="preserve"> is the effective length of the column, which depends on the type of end supports (end conditions). This can also</w:t>
      </w:r>
      <w:r>
        <w:rPr>
          <w:noProof/>
          <w:sz w:val="24"/>
          <w:szCs w:val="24"/>
          <w:lang w:val="en-MY" w:eastAsia="en-MY"/>
        </w:rPr>
        <w:t xml:space="preserve"> </w:t>
      </w:r>
      <w:r w:rsidRPr="00997815">
        <w:rPr>
          <w:noProof/>
          <w:sz w:val="24"/>
          <w:szCs w:val="24"/>
          <w:lang w:val="en-MY" w:eastAsia="en-MY"/>
        </w:rPr>
        <w:t xml:space="preserve">be written as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L</m:t>
            </m:r>
          </m:e>
          <m:sub>
            <m:r>
              <w:rPr>
                <w:rFonts w:ascii="Cambria Math" w:hAnsi="Cambria Math"/>
                <w:noProof/>
                <w:sz w:val="24"/>
                <w:szCs w:val="24"/>
                <w:lang w:val="en-MY" w:eastAsia="en-MY"/>
              </w:rPr>
              <m:t>e</m:t>
            </m:r>
          </m:sub>
        </m:sSub>
        <m:r>
          <w:rPr>
            <w:rFonts w:ascii="Cambria Math" w:hAnsi="Cambria Math"/>
            <w:noProof/>
            <w:sz w:val="24"/>
            <w:szCs w:val="24"/>
            <w:lang w:val="en-MY" w:eastAsia="en-MY"/>
          </w:rPr>
          <m:t>=kL</m:t>
        </m:r>
      </m:oMath>
      <w:r w:rsidRPr="00997815">
        <w:rPr>
          <w:noProof/>
          <w:sz w:val="24"/>
          <w:szCs w:val="24"/>
          <w:lang w:val="en-MY" w:eastAsia="en-MY"/>
        </w:rPr>
        <w:t xml:space="preserve">, where </w:t>
      </w:r>
      <m:oMath>
        <m:r>
          <w:rPr>
            <w:rFonts w:ascii="Cambria Math" w:hAnsi="Cambria Math"/>
            <w:noProof/>
            <w:sz w:val="24"/>
            <w:szCs w:val="24"/>
            <w:lang w:val="en-MY" w:eastAsia="en-MY"/>
          </w:rPr>
          <m:t>k</m:t>
        </m:r>
      </m:oMath>
      <w:r w:rsidRPr="00997815">
        <w:rPr>
          <w:noProof/>
          <w:sz w:val="24"/>
          <w:szCs w:val="24"/>
          <w:lang w:val="en-MY" w:eastAsia="en-MY"/>
        </w:rPr>
        <w:t xml:space="preserve"> is an “effective length factor”. Recall that </w:t>
      </w:r>
      <m:oMath>
        <m:r>
          <w:rPr>
            <w:rFonts w:ascii="Cambria Math" w:hAnsi="Cambria Math"/>
            <w:noProof/>
            <w:sz w:val="24"/>
            <w:szCs w:val="24"/>
            <w:lang w:val="en-MY" w:eastAsia="en-MY"/>
          </w:rPr>
          <m:t>k = 1</m:t>
        </m:r>
      </m:oMath>
      <w:r w:rsidRPr="00997815">
        <w:rPr>
          <w:noProof/>
          <w:sz w:val="24"/>
          <w:szCs w:val="24"/>
          <w:lang w:val="en-MY" w:eastAsia="en-MY"/>
        </w:rPr>
        <w:t xml:space="preserve"> if both ends are pinned, </w:t>
      </w:r>
      <m:oMath>
        <m:r>
          <w:rPr>
            <w:rFonts w:ascii="Cambria Math" w:hAnsi="Cambria Math"/>
            <w:noProof/>
            <w:sz w:val="24"/>
            <w:szCs w:val="24"/>
            <w:lang w:val="en-MY" w:eastAsia="en-MY"/>
          </w:rPr>
          <m:t>k = 0.5</m:t>
        </m:r>
      </m:oMath>
      <w:r w:rsidRPr="00997815">
        <w:rPr>
          <w:noProof/>
          <w:sz w:val="24"/>
          <w:szCs w:val="24"/>
          <w:lang w:val="en-MY" w:eastAsia="en-MY"/>
        </w:rPr>
        <w:t xml:space="preserve"> if both</w:t>
      </w:r>
      <w:r>
        <w:rPr>
          <w:noProof/>
          <w:sz w:val="24"/>
          <w:szCs w:val="24"/>
          <w:lang w:val="en-MY" w:eastAsia="en-MY"/>
        </w:rPr>
        <w:t xml:space="preserve"> </w:t>
      </w:r>
      <w:r w:rsidRPr="00997815">
        <w:rPr>
          <w:noProof/>
          <w:sz w:val="24"/>
          <w:szCs w:val="24"/>
          <w:lang w:val="en-MY" w:eastAsia="en-MY"/>
        </w:rPr>
        <w:t xml:space="preserve">ends are fixed, and </w:t>
      </w:r>
      <m:oMath>
        <m:r>
          <w:rPr>
            <w:rFonts w:ascii="Cambria Math" w:hAnsi="Cambria Math"/>
            <w:noProof/>
            <w:sz w:val="24"/>
            <w:szCs w:val="24"/>
            <w:lang w:val="en-MY" w:eastAsia="en-MY"/>
          </w:rPr>
          <m:t>k = 2</m:t>
        </m:r>
      </m:oMath>
      <w:r w:rsidRPr="00997815">
        <w:rPr>
          <w:noProof/>
          <w:sz w:val="24"/>
          <w:szCs w:val="24"/>
          <w:lang w:val="en-MY" w:eastAsia="en-MY"/>
        </w:rPr>
        <w:t xml:space="preserve"> if one </w:t>
      </w:r>
      <w:r w:rsidRPr="00997815">
        <w:rPr>
          <w:noProof/>
          <w:sz w:val="24"/>
          <w:szCs w:val="24"/>
          <w:lang w:val="en-MY" w:eastAsia="en-MY"/>
        </w:rPr>
        <w:lastRenderedPageBreak/>
        <w:t>end is fixed and the other free. Thus</w:t>
      </w:r>
      <w:r w:rsidR="006A0D02">
        <w:rPr>
          <w:noProof/>
          <w:sz w:val="24"/>
          <w:szCs w:val="24"/>
          <w:lang w:val="en-MY" w:eastAsia="en-MY"/>
        </w:rPr>
        <w:t xml:space="preserve">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L</m:t>
            </m:r>
          </m:e>
          <m:sub>
            <m:r>
              <w:rPr>
                <w:rFonts w:ascii="Cambria Math" w:hAnsi="Cambria Math"/>
                <w:noProof/>
                <w:sz w:val="24"/>
                <w:szCs w:val="24"/>
                <w:lang w:val="en-MY" w:eastAsia="en-MY"/>
              </w:rPr>
              <m:t>e</m:t>
            </m:r>
          </m:sub>
        </m:sSub>
        <m:r>
          <w:rPr>
            <w:rFonts w:ascii="Cambria Math" w:hAnsi="Cambria Math"/>
            <w:noProof/>
            <w:sz w:val="24"/>
            <w:szCs w:val="24"/>
            <w:lang w:val="en-MY" w:eastAsia="en-MY"/>
          </w:rPr>
          <m:t>=kL</m:t>
        </m:r>
      </m:oMath>
      <w:r w:rsidRPr="00997815">
        <w:rPr>
          <w:noProof/>
          <w:sz w:val="24"/>
          <w:szCs w:val="24"/>
          <w:lang w:val="en-MY" w:eastAsia="en-MY"/>
        </w:rPr>
        <w:t xml:space="preserve"> </w:t>
      </w:r>
      <w:r>
        <w:rPr>
          <w:noProof/>
          <w:sz w:val="24"/>
          <w:szCs w:val="24"/>
          <w:lang w:val="en-MY" w:eastAsia="en-MY"/>
        </w:rPr>
        <w:t xml:space="preserve">, </w:t>
      </w:r>
      <m:oMath>
        <m:r>
          <w:rPr>
            <w:rFonts w:ascii="Cambria Math" w:hAnsi="Cambria Math"/>
            <w:noProof/>
            <w:sz w:val="24"/>
            <w:szCs w:val="24"/>
            <w:lang w:val="en-MY" w:eastAsia="en-MY"/>
          </w:rPr>
          <m:t>k = 1</m:t>
        </m:r>
      </m:oMath>
      <w:r>
        <w:rPr>
          <w:noProof/>
          <w:sz w:val="24"/>
          <w:szCs w:val="24"/>
          <w:lang w:val="en-MY" w:eastAsia="en-MY"/>
        </w:rPr>
        <w:t xml:space="preserve"> (pinned - pinned), </w:t>
      </w:r>
      <m:oMath>
        <m:r>
          <w:rPr>
            <w:rFonts w:ascii="Cambria Math" w:hAnsi="Cambria Math"/>
            <w:noProof/>
            <w:sz w:val="24"/>
            <w:szCs w:val="24"/>
            <w:lang w:val="en-MY" w:eastAsia="en-MY"/>
          </w:rPr>
          <m:t>k=0.5</m:t>
        </m:r>
      </m:oMath>
      <w:r>
        <w:rPr>
          <w:noProof/>
          <w:sz w:val="24"/>
          <w:szCs w:val="24"/>
          <w:lang w:val="en-MY" w:eastAsia="en-MY"/>
        </w:rPr>
        <w:t xml:space="preserve"> (fixed - fixed), </w:t>
      </w:r>
      <m:oMath>
        <m:r>
          <w:rPr>
            <w:rFonts w:ascii="Cambria Math" w:hAnsi="Cambria Math"/>
            <w:noProof/>
            <w:sz w:val="24"/>
            <w:szCs w:val="24"/>
            <w:lang w:val="en-MY" w:eastAsia="en-MY"/>
          </w:rPr>
          <m:t>k=2</m:t>
        </m:r>
      </m:oMath>
      <w:r w:rsidRPr="00997815">
        <w:rPr>
          <w:noProof/>
          <w:sz w:val="24"/>
          <w:szCs w:val="24"/>
          <w:lang w:val="en-MY" w:eastAsia="en-MY"/>
        </w:rPr>
        <w:t xml:space="preserve"> (fixed - free)</w:t>
      </w:r>
      <w:r>
        <w:rPr>
          <w:noProof/>
          <w:sz w:val="24"/>
          <w:szCs w:val="24"/>
          <w:lang w:val="en-MY" w:eastAsia="en-MY"/>
        </w:rPr>
        <w:t>.</w:t>
      </w:r>
    </w:p>
    <w:p w:rsidR="00997815" w:rsidRDefault="00997815" w:rsidP="00997815">
      <w:pPr>
        <w:autoSpaceDE w:val="0"/>
        <w:autoSpaceDN w:val="0"/>
        <w:adjustRightInd w:val="0"/>
        <w:spacing w:line="360" w:lineRule="auto"/>
        <w:jc w:val="both"/>
        <w:rPr>
          <w:noProof/>
          <w:sz w:val="24"/>
          <w:szCs w:val="24"/>
          <w:lang w:val="en-MY" w:eastAsia="en-MY"/>
        </w:rPr>
      </w:pPr>
    </w:p>
    <w:p w:rsidR="00997815" w:rsidRDefault="00997815" w:rsidP="00997815">
      <w:pPr>
        <w:autoSpaceDE w:val="0"/>
        <w:autoSpaceDN w:val="0"/>
        <w:adjustRightInd w:val="0"/>
        <w:spacing w:line="360" w:lineRule="auto"/>
        <w:rPr>
          <w:sz w:val="24"/>
          <w:szCs w:val="24"/>
          <w:lang w:val="en-MY"/>
        </w:rPr>
      </w:pPr>
      <w:r w:rsidRPr="00997815">
        <w:rPr>
          <w:sz w:val="24"/>
          <w:szCs w:val="24"/>
          <w:lang w:val="en-MY"/>
        </w:rPr>
        <w:t>Special note: For welded ship stanchions and stiffeners treated as columns, we usually use an intermediate value</w:t>
      </w:r>
    </w:p>
    <w:p w:rsidR="006A0D02" w:rsidRPr="00997815" w:rsidRDefault="006A0D02" w:rsidP="00997815">
      <w:pPr>
        <w:autoSpaceDE w:val="0"/>
        <w:autoSpaceDN w:val="0"/>
        <w:adjustRightInd w:val="0"/>
        <w:spacing w:line="360" w:lineRule="auto"/>
        <w:rPr>
          <w:sz w:val="24"/>
          <w:szCs w:val="24"/>
          <w:lang w:val="en-MY"/>
        </w:rPr>
      </w:pPr>
    </w:p>
    <w:p w:rsidR="00997815" w:rsidRDefault="00997815" w:rsidP="00997815">
      <w:pPr>
        <w:autoSpaceDE w:val="0"/>
        <w:autoSpaceDN w:val="0"/>
        <w:adjustRightInd w:val="0"/>
        <w:spacing w:line="360" w:lineRule="auto"/>
        <w:jc w:val="both"/>
        <w:rPr>
          <w:sz w:val="24"/>
          <w:szCs w:val="24"/>
          <w:lang w:val="en-MY"/>
        </w:rPr>
      </w:pPr>
      <m:oMath>
        <m:r>
          <w:rPr>
            <w:rFonts w:ascii="Cambria Math" w:hAnsi="Cambria Math"/>
            <w:noProof/>
            <w:sz w:val="24"/>
            <w:szCs w:val="24"/>
            <w:lang w:val="en-MY" w:eastAsia="en-MY"/>
          </w:rPr>
          <m:t>k=</m:t>
        </m:r>
        <m:rad>
          <m:radPr>
            <m:degHide m:val="1"/>
            <m:ctrlPr>
              <w:rPr>
                <w:rFonts w:ascii="Cambria Math" w:hAnsi="Cambria Math"/>
                <w:i/>
                <w:noProof/>
                <w:sz w:val="24"/>
                <w:szCs w:val="24"/>
                <w:lang w:val="en-MY" w:eastAsia="en-MY"/>
              </w:rPr>
            </m:ctrlPr>
          </m:radPr>
          <m:deg/>
          <m:e>
            <m:r>
              <w:rPr>
                <w:rFonts w:ascii="Cambria Math" w:hAnsi="Cambria Math"/>
                <w:noProof/>
                <w:sz w:val="24"/>
                <w:szCs w:val="24"/>
                <w:lang w:val="en-MY" w:eastAsia="en-MY"/>
              </w:rPr>
              <m:t>2</m:t>
            </m:r>
          </m:e>
        </m:rad>
        <m:r>
          <w:rPr>
            <w:rFonts w:ascii="Cambria Math" w:hAnsi="Cambria Math"/>
            <w:noProof/>
            <w:sz w:val="24"/>
            <w:szCs w:val="24"/>
            <w:lang w:val="en-MY" w:eastAsia="en-MY"/>
          </w:rPr>
          <m:t>=0.707</m:t>
        </m:r>
      </m:oMath>
      <w:r w:rsidRPr="00997815">
        <w:rPr>
          <w:sz w:val="24"/>
          <w:szCs w:val="24"/>
          <w:lang w:val="en-MY"/>
        </w:rPr>
        <w:t xml:space="preserve"> (</w:t>
      </w:r>
      <w:proofErr w:type="gramStart"/>
      <w:r w:rsidRPr="00997815">
        <w:rPr>
          <w:sz w:val="24"/>
          <w:szCs w:val="24"/>
          <w:lang w:val="en-MY"/>
        </w:rPr>
        <w:t>welded</w:t>
      </w:r>
      <w:proofErr w:type="gramEnd"/>
      <w:r w:rsidRPr="00997815">
        <w:rPr>
          <w:sz w:val="24"/>
          <w:szCs w:val="24"/>
          <w:lang w:val="en-MY"/>
        </w:rPr>
        <w:t xml:space="preserve"> ship stanchions or stiffeners)</w:t>
      </w:r>
      <w:r w:rsidR="006A0D02" w:rsidRPr="006A0D02">
        <w:rPr>
          <w:sz w:val="24"/>
          <w:szCs w:val="24"/>
          <w:lang w:val="en-MY"/>
        </w:rPr>
        <w:t xml:space="preserve"> </w:t>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t>(8.2)</w:t>
      </w:r>
    </w:p>
    <w:p w:rsidR="005F29EF" w:rsidRDefault="005F29EF" w:rsidP="00997815">
      <w:pPr>
        <w:autoSpaceDE w:val="0"/>
        <w:autoSpaceDN w:val="0"/>
        <w:adjustRightInd w:val="0"/>
        <w:spacing w:line="360" w:lineRule="auto"/>
        <w:jc w:val="both"/>
        <w:rPr>
          <w:sz w:val="24"/>
          <w:szCs w:val="24"/>
          <w:lang w:val="en-MY"/>
        </w:rPr>
      </w:pPr>
    </w:p>
    <w:p w:rsidR="00997815" w:rsidRDefault="00997815" w:rsidP="00997815">
      <w:pPr>
        <w:autoSpaceDE w:val="0"/>
        <w:autoSpaceDN w:val="0"/>
        <w:adjustRightInd w:val="0"/>
        <w:spacing w:line="360" w:lineRule="auto"/>
        <w:jc w:val="both"/>
        <w:rPr>
          <w:noProof/>
          <w:sz w:val="24"/>
          <w:szCs w:val="24"/>
          <w:lang w:val="en-MY" w:eastAsia="en-MY"/>
        </w:rPr>
      </w:pPr>
      <w:r w:rsidRPr="00997815">
        <w:rPr>
          <w:noProof/>
          <w:sz w:val="24"/>
          <w:szCs w:val="24"/>
          <w:lang w:val="en-MY" w:eastAsia="en-MY"/>
        </w:rPr>
        <w:t>The “critical buckling stress”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oMath>
      <w:r w:rsidRPr="00997815">
        <w:rPr>
          <w:noProof/>
          <w:sz w:val="24"/>
          <w:szCs w:val="24"/>
          <w:lang w:val="en-MY" w:eastAsia="en-MY"/>
        </w:rPr>
        <w:t>) is the average stress at the critical buckling load. You should recall that the critical</w:t>
      </w:r>
      <w:r w:rsidR="005F29EF">
        <w:rPr>
          <w:noProof/>
          <w:sz w:val="24"/>
          <w:szCs w:val="24"/>
          <w:lang w:val="en-MY" w:eastAsia="en-MY"/>
        </w:rPr>
        <w:t xml:space="preserve"> </w:t>
      </w:r>
      <w:r w:rsidRPr="00997815">
        <w:rPr>
          <w:noProof/>
          <w:sz w:val="24"/>
          <w:szCs w:val="24"/>
          <w:lang w:val="en-MY" w:eastAsia="en-MY"/>
        </w:rPr>
        <w:t>buckling stress (called the “Euler critical buckling stress”) is</w:t>
      </w:r>
    </w:p>
    <w:p w:rsidR="00463EB0" w:rsidRDefault="00463EB0" w:rsidP="00997815">
      <w:pPr>
        <w:autoSpaceDE w:val="0"/>
        <w:autoSpaceDN w:val="0"/>
        <w:adjustRightInd w:val="0"/>
        <w:spacing w:line="360" w:lineRule="auto"/>
        <w:jc w:val="both"/>
        <w:rPr>
          <w:noProof/>
          <w:sz w:val="24"/>
          <w:szCs w:val="24"/>
          <w:lang w:val="en-MY" w:eastAsia="en-MY"/>
        </w:rPr>
      </w:pPr>
    </w:p>
    <w:p w:rsidR="005F29EF" w:rsidRPr="00997815" w:rsidRDefault="000A2C10" w:rsidP="00997815">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r>
          <w:rPr>
            <w:rFonts w:ascii="Cambria Math" w:hAnsi="Cambria Math"/>
            <w:noProof/>
            <w:sz w:val="24"/>
            <w:szCs w:val="24"/>
            <w:lang w:val="en-MY" w:eastAsia="en-MY"/>
          </w:rPr>
          <m:t>=</m:t>
        </m:r>
        <m:f>
          <m:fPr>
            <m:ctrlPr>
              <w:rPr>
                <w:rFonts w:ascii="Cambria Math" w:hAnsi="Cambria Math"/>
                <w:i/>
                <w:sz w:val="24"/>
                <w:szCs w:val="24"/>
                <w:lang w:val="en-MY"/>
              </w:rPr>
            </m:ctrlPr>
          </m:fPr>
          <m:num>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cr</m:t>
                </m:r>
              </m:sub>
            </m:sSub>
          </m:num>
          <m:den>
            <m:r>
              <w:rPr>
                <w:rFonts w:ascii="Cambria Math" w:hAnsi="Cambria Math"/>
                <w:sz w:val="24"/>
                <w:szCs w:val="24"/>
                <w:lang w:val="en-MY"/>
              </w:rPr>
              <m:t>A</m:t>
            </m:r>
          </m:den>
        </m:f>
        <m:r>
          <w:rPr>
            <w:rFonts w:ascii="Cambria Math" w:hAnsi="Cambria Math"/>
            <w:sz w:val="24"/>
            <w:szCs w:val="24"/>
            <w:lang w:val="en-MY"/>
          </w:rPr>
          <m:t>=</m:t>
        </m:r>
        <m:f>
          <m:fPr>
            <m:ctrlPr>
              <w:rPr>
                <w:rFonts w:ascii="Cambria Math" w:hAnsi="Cambria Math"/>
                <w:i/>
                <w:sz w:val="24"/>
                <w:szCs w:val="24"/>
                <w:lang w:val="en-MY"/>
              </w:rPr>
            </m:ctrlPr>
          </m:fPr>
          <m:num>
            <m:sSup>
              <m:sSupPr>
                <m:ctrlPr>
                  <w:rPr>
                    <w:rFonts w:ascii="Cambria Math" w:hAnsi="Cambria Math"/>
                    <w:i/>
                    <w:sz w:val="24"/>
                    <w:szCs w:val="24"/>
                    <w:lang w:val="en-MY"/>
                  </w:rPr>
                </m:ctrlPr>
              </m:sSupPr>
              <m:e>
                <m:r>
                  <w:rPr>
                    <w:rFonts w:ascii="Cambria Math" w:hAnsi="Cambria Math"/>
                    <w:sz w:val="24"/>
                    <w:szCs w:val="24"/>
                    <w:lang w:val="en-MY"/>
                  </w:rPr>
                  <m:t>π</m:t>
                </m:r>
              </m:e>
              <m:sup>
                <m:r>
                  <w:rPr>
                    <w:rFonts w:ascii="Cambria Math" w:hAnsi="Cambria Math"/>
                    <w:sz w:val="24"/>
                    <w:szCs w:val="24"/>
                    <w:lang w:val="en-MY"/>
                  </w:rPr>
                  <m:t>2</m:t>
                </m:r>
              </m:sup>
            </m:sSup>
            <m:r>
              <w:rPr>
                <w:rFonts w:ascii="Cambria Math" w:hAnsi="Cambria Math"/>
                <w:sz w:val="24"/>
                <w:szCs w:val="24"/>
                <w:lang w:val="en-MY"/>
              </w:rPr>
              <m:t>EI</m:t>
            </m:r>
          </m:num>
          <m:den>
            <m:r>
              <w:rPr>
                <w:rFonts w:ascii="Cambria Math" w:hAnsi="Cambria Math"/>
                <w:sz w:val="24"/>
                <w:szCs w:val="24"/>
                <w:lang w:val="en-MY"/>
              </w:rPr>
              <m:t>A</m:t>
            </m:r>
            <m:sSubSup>
              <m:sSubSupPr>
                <m:ctrlPr>
                  <w:rPr>
                    <w:rFonts w:ascii="Cambria Math" w:hAnsi="Cambria Math"/>
                    <w:i/>
                    <w:sz w:val="24"/>
                    <w:szCs w:val="24"/>
                    <w:lang w:val="en-MY"/>
                  </w:rPr>
                </m:ctrlPr>
              </m:sSubSupPr>
              <m:e>
                <m:r>
                  <w:rPr>
                    <w:rFonts w:ascii="Cambria Math" w:hAnsi="Cambria Math"/>
                    <w:sz w:val="24"/>
                    <w:szCs w:val="24"/>
                    <w:lang w:val="en-MY"/>
                  </w:rPr>
                  <m:t>L</m:t>
                </m:r>
              </m:e>
              <m:sub>
                <m:r>
                  <w:rPr>
                    <w:rFonts w:ascii="Cambria Math" w:hAnsi="Cambria Math"/>
                    <w:sz w:val="24"/>
                    <w:szCs w:val="24"/>
                    <w:lang w:val="en-MY"/>
                  </w:rPr>
                  <m:t>e</m:t>
                </m:r>
              </m:sub>
              <m:sup>
                <m:r>
                  <w:rPr>
                    <w:rFonts w:ascii="Cambria Math" w:hAnsi="Cambria Math"/>
                    <w:sz w:val="24"/>
                    <w:szCs w:val="24"/>
                    <w:lang w:val="en-MY"/>
                  </w:rPr>
                  <m:t>2</m:t>
                </m:r>
              </m:sup>
            </m:sSubSup>
          </m:den>
        </m:f>
        <m:r>
          <w:rPr>
            <w:rFonts w:ascii="Cambria Math" w:hAnsi="Cambria Math"/>
            <w:sz w:val="24"/>
            <w:szCs w:val="24"/>
            <w:lang w:val="en-MY"/>
          </w:rPr>
          <m:t>=</m:t>
        </m:r>
        <m:sSub>
          <m:sSubPr>
            <m:ctrlPr>
              <w:rPr>
                <w:rFonts w:ascii="Cambria Math" w:hAnsi="Cambria Math"/>
                <w:i/>
                <w:sz w:val="24"/>
                <w:szCs w:val="24"/>
                <w:lang w:val="en-MY"/>
              </w:rPr>
            </m:ctrlPr>
          </m:sSubPr>
          <m:e>
            <m:r>
              <w:rPr>
                <w:rFonts w:ascii="Cambria Math" w:hAnsi="Cambria Math"/>
                <w:sz w:val="24"/>
                <w:szCs w:val="24"/>
                <w:lang w:val="en-MY"/>
              </w:rPr>
              <m:t>σ</m:t>
            </m:r>
          </m:e>
          <m:sub>
            <m:r>
              <w:rPr>
                <w:rFonts w:ascii="Cambria Math" w:hAnsi="Cambria Math"/>
                <w:sz w:val="24"/>
                <w:szCs w:val="24"/>
                <w:lang w:val="en-MY"/>
              </w:rPr>
              <m:t>E</m:t>
            </m:r>
          </m:sub>
        </m:sSub>
      </m:oMath>
      <w:r w:rsidR="006A0D02">
        <w:rPr>
          <w:noProof/>
          <w:sz w:val="24"/>
          <w:szCs w:val="24"/>
          <w:lang w:val="en-MY"/>
        </w:rPr>
        <w:t xml:space="preserve"> </w:t>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t>(8.3)</w:t>
      </w:r>
    </w:p>
    <w:p w:rsidR="00997815" w:rsidRPr="00997815" w:rsidRDefault="00997815" w:rsidP="00997815">
      <w:pPr>
        <w:autoSpaceDE w:val="0"/>
        <w:autoSpaceDN w:val="0"/>
        <w:adjustRightInd w:val="0"/>
        <w:spacing w:line="360" w:lineRule="auto"/>
        <w:jc w:val="both"/>
        <w:rPr>
          <w:noProof/>
          <w:sz w:val="24"/>
          <w:szCs w:val="24"/>
          <w:lang w:val="en-MY" w:eastAsia="en-MY"/>
        </w:rPr>
      </w:pPr>
    </w:p>
    <w:p w:rsidR="003603EB" w:rsidRDefault="00862D71" w:rsidP="00862D71">
      <w:pPr>
        <w:autoSpaceDE w:val="0"/>
        <w:autoSpaceDN w:val="0"/>
        <w:adjustRightInd w:val="0"/>
        <w:spacing w:line="360" w:lineRule="auto"/>
        <w:jc w:val="both"/>
        <w:rPr>
          <w:sz w:val="24"/>
          <w:szCs w:val="24"/>
          <w:lang w:val="en-MY"/>
        </w:rPr>
      </w:pPr>
      <w:r w:rsidRPr="00862D71">
        <w:rPr>
          <w:sz w:val="24"/>
          <w:szCs w:val="24"/>
          <w:lang w:val="en-MY"/>
        </w:rPr>
        <w:t>For “practical” critical buckling stress, we often use radius of gyration defined by</w:t>
      </w:r>
      <w:r>
        <w:rPr>
          <w:sz w:val="24"/>
          <w:szCs w:val="24"/>
          <w:lang w:val="en-MY"/>
        </w:rPr>
        <w:t xml:space="preserve"> </w:t>
      </w:r>
      <m:oMath>
        <m:r>
          <w:rPr>
            <w:rFonts w:ascii="Cambria Math" w:hAnsi="Cambria Math"/>
            <w:sz w:val="24"/>
            <w:szCs w:val="24"/>
            <w:lang w:val="en-MY"/>
          </w:rPr>
          <m:t>I=</m:t>
        </m:r>
        <m:sSup>
          <m:sSupPr>
            <m:ctrlPr>
              <w:rPr>
                <w:rFonts w:ascii="Cambria Math" w:hAnsi="Cambria Math"/>
                <w:i/>
                <w:sz w:val="24"/>
                <w:szCs w:val="24"/>
                <w:lang w:val="en-MY"/>
              </w:rPr>
            </m:ctrlPr>
          </m:sSupPr>
          <m:e>
            <m:r>
              <w:rPr>
                <w:rFonts w:ascii="Cambria Math" w:hAnsi="Cambria Math"/>
                <w:sz w:val="24"/>
                <w:szCs w:val="24"/>
                <w:lang w:val="en-MY"/>
              </w:rPr>
              <m:t>ρ</m:t>
            </m:r>
          </m:e>
          <m:sup>
            <m:r>
              <w:rPr>
                <w:rFonts w:ascii="Cambria Math" w:hAnsi="Cambria Math"/>
                <w:sz w:val="24"/>
                <w:szCs w:val="24"/>
                <w:lang w:val="en-MY"/>
              </w:rPr>
              <m:t>2</m:t>
            </m:r>
          </m:sup>
        </m:sSup>
        <m:r>
          <w:rPr>
            <w:rFonts w:ascii="Cambria Math" w:hAnsi="Cambria Math"/>
            <w:sz w:val="24"/>
            <w:szCs w:val="24"/>
            <w:lang w:val="en-MY"/>
          </w:rPr>
          <m:t>A</m:t>
        </m:r>
      </m:oMath>
      <w:r>
        <w:rPr>
          <w:sz w:val="24"/>
          <w:szCs w:val="24"/>
          <w:lang w:val="en-MY"/>
        </w:rPr>
        <w:t xml:space="preserve"> </w:t>
      </w:r>
      <w:proofErr w:type="gramStart"/>
      <w:r>
        <w:rPr>
          <w:sz w:val="24"/>
          <w:szCs w:val="24"/>
          <w:lang w:val="en-MY"/>
        </w:rPr>
        <w:t xml:space="preserve">or </w:t>
      </w:r>
      <w:proofErr w:type="gramEnd"/>
      <m:oMath>
        <m:r>
          <w:rPr>
            <w:rFonts w:ascii="Cambria Math" w:hAnsi="Cambria Math"/>
            <w:sz w:val="24"/>
            <w:szCs w:val="24"/>
            <w:lang w:val="en-MY"/>
          </w:rPr>
          <m:t>ρ=</m:t>
        </m:r>
        <m:rad>
          <m:radPr>
            <m:degHide m:val="1"/>
            <m:ctrlPr>
              <w:rPr>
                <w:rFonts w:ascii="Cambria Math" w:hAnsi="Cambria Math"/>
                <w:i/>
                <w:sz w:val="24"/>
                <w:szCs w:val="24"/>
                <w:lang w:val="en-MY"/>
              </w:rPr>
            </m:ctrlPr>
          </m:radPr>
          <m:deg/>
          <m:e>
            <m:f>
              <m:fPr>
                <m:ctrlPr>
                  <w:rPr>
                    <w:rFonts w:ascii="Cambria Math" w:hAnsi="Cambria Math"/>
                    <w:i/>
                    <w:sz w:val="24"/>
                    <w:szCs w:val="24"/>
                    <w:lang w:val="en-MY"/>
                  </w:rPr>
                </m:ctrlPr>
              </m:fPr>
              <m:num>
                <m:r>
                  <w:rPr>
                    <w:rFonts w:ascii="Cambria Math" w:hAnsi="Cambria Math"/>
                    <w:sz w:val="24"/>
                    <w:szCs w:val="24"/>
                    <w:lang w:val="en-MY"/>
                  </w:rPr>
                  <m:t>I</m:t>
                </m:r>
              </m:num>
              <m:den>
                <m:r>
                  <w:rPr>
                    <w:rFonts w:ascii="Cambria Math" w:hAnsi="Cambria Math"/>
                    <w:sz w:val="24"/>
                    <w:szCs w:val="24"/>
                    <w:lang w:val="en-MY"/>
                  </w:rPr>
                  <m:t>A</m:t>
                </m:r>
              </m:den>
            </m:f>
          </m:e>
        </m:rad>
      </m:oMath>
      <w:r>
        <w:rPr>
          <w:sz w:val="24"/>
          <w:szCs w:val="24"/>
          <w:lang w:val="en-MY"/>
        </w:rPr>
        <w:t xml:space="preserve">, </w:t>
      </w:r>
    </w:p>
    <w:p w:rsidR="003603EB" w:rsidRDefault="003603EB" w:rsidP="00862D71">
      <w:pPr>
        <w:autoSpaceDE w:val="0"/>
        <w:autoSpaceDN w:val="0"/>
        <w:adjustRightInd w:val="0"/>
        <w:spacing w:line="360" w:lineRule="auto"/>
        <w:jc w:val="both"/>
        <w:rPr>
          <w:sz w:val="24"/>
          <w:szCs w:val="24"/>
          <w:lang w:val="en-MY"/>
        </w:rPr>
      </w:pPr>
    </w:p>
    <w:p w:rsidR="005035F0" w:rsidRDefault="00862D71" w:rsidP="00862D71">
      <w:pPr>
        <w:autoSpaceDE w:val="0"/>
        <w:autoSpaceDN w:val="0"/>
        <w:adjustRightInd w:val="0"/>
        <w:spacing w:line="360" w:lineRule="auto"/>
        <w:jc w:val="both"/>
        <w:rPr>
          <w:sz w:val="24"/>
          <w:szCs w:val="24"/>
          <w:lang w:val="en-MY"/>
        </w:rPr>
      </w:pPr>
      <w:r w:rsidRPr="00862D71">
        <w:rPr>
          <w:sz w:val="24"/>
          <w:szCs w:val="24"/>
          <w:lang w:val="en-MY"/>
        </w:rPr>
        <w:t>Then the critical</w:t>
      </w:r>
      <w:r>
        <w:rPr>
          <w:sz w:val="24"/>
          <w:szCs w:val="24"/>
          <w:lang w:val="en-MY"/>
        </w:rPr>
        <w:t xml:space="preserve"> </w:t>
      </w:r>
      <w:r w:rsidRPr="00862D71">
        <w:rPr>
          <w:sz w:val="24"/>
          <w:szCs w:val="24"/>
          <w:lang w:val="en-MY"/>
        </w:rPr>
        <w:t>buckling stress is written:</w:t>
      </w:r>
    </w:p>
    <w:p w:rsidR="006A0D02" w:rsidRDefault="006A0D02" w:rsidP="00862D71">
      <w:pPr>
        <w:autoSpaceDE w:val="0"/>
        <w:autoSpaceDN w:val="0"/>
        <w:adjustRightInd w:val="0"/>
        <w:spacing w:line="360" w:lineRule="auto"/>
        <w:jc w:val="both"/>
        <w:rPr>
          <w:sz w:val="24"/>
          <w:szCs w:val="24"/>
          <w:lang w:val="en-MY"/>
        </w:rPr>
      </w:pPr>
    </w:p>
    <w:p w:rsidR="00862D71" w:rsidRDefault="000A2C10" w:rsidP="00862D71">
      <w:pPr>
        <w:autoSpaceDE w:val="0"/>
        <w:autoSpaceDN w:val="0"/>
        <w:adjustRightInd w:val="0"/>
        <w:spacing w:line="360" w:lineRule="auto"/>
        <w:jc w:val="both"/>
        <w:rPr>
          <w:sz w:val="24"/>
          <w:szCs w:val="24"/>
          <w:lang w:val="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r>
          <w:rPr>
            <w:rFonts w:ascii="Cambria Math" w:hAnsi="Cambria Math"/>
            <w:noProof/>
            <w:sz w:val="24"/>
            <w:szCs w:val="24"/>
            <w:lang w:val="en-MY" w:eastAsia="en-MY"/>
          </w:rPr>
          <m:t>=</m:t>
        </m:r>
        <m:f>
          <m:fPr>
            <m:ctrlPr>
              <w:rPr>
                <w:rFonts w:ascii="Cambria Math" w:hAnsi="Cambria Math"/>
                <w:i/>
                <w:sz w:val="24"/>
                <w:szCs w:val="24"/>
                <w:lang w:val="en-MY"/>
              </w:rPr>
            </m:ctrlPr>
          </m:fPr>
          <m:num>
            <m:sSup>
              <m:sSupPr>
                <m:ctrlPr>
                  <w:rPr>
                    <w:rFonts w:ascii="Cambria Math" w:hAnsi="Cambria Math"/>
                    <w:i/>
                    <w:sz w:val="24"/>
                    <w:szCs w:val="24"/>
                    <w:lang w:val="en-MY"/>
                  </w:rPr>
                </m:ctrlPr>
              </m:sSupPr>
              <m:e>
                <m:r>
                  <w:rPr>
                    <w:rFonts w:ascii="Cambria Math" w:hAnsi="Cambria Math"/>
                    <w:sz w:val="24"/>
                    <w:szCs w:val="24"/>
                    <w:lang w:val="en-MY"/>
                  </w:rPr>
                  <m:t>π</m:t>
                </m:r>
              </m:e>
              <m:sup>
                <m:r>
                  <w:rPr>
                    <w:rFonts w:ascii="Cambria Math" w:hAnsi="Cambria Math"/>
                    <w:sz w:val="24"/>
                    <w:szCs w:val="24"/>
                    <w:lang w:val="en-MY"/>
                  </w:rPr>
                  <m:t>2</m:t>
                </m:r>
              </m:sup>
            </m:sSup>
            <m:r>
              <w:rPr>
                <w:rFonts w:ascii="Cambria Math" w:hAnsi="Cambria Math"/>
                <w:sz w:val="24"/>
                <w:szCs w:val="24"/>
                <w:lang w:val="en-MY"/>
              </w:rPr>
              <m:t>E</m:t>
            </m:r>
          </m:num>
          <m:den>
            <m:sSup>
              <m:sSupPr>
                <m:ctrlPr>
                  <w:rPr>
                    <w:rFonts w:ascii="Cambria Math" w:hAnsi="Cambria Math"/>
                    <w:i/>
                    <w:sz w:val="24"/>
                    <w:szCs w:val="24"/>
                    <w:lang w:val="en-MY"/>
                  </w:rPr>
                </m:ctrlPr>
              </m:sSupPr>
              <m:e>
                <m:d>
                  <m:dPr>
                    <m:ctrlPr>
                      <w:rPr>
                        <w:rFonts w:ascii="Cambria Math" w:hAnsi="Cambria Math"/>
                        <w:i/>
                        <w:sz w:val="24"/>
                        <w:szCs w:val="24"/>
                        <w:lang w:val="en-MY"/>
                      </w:rPr>
                    </m:ctrlPr>
                  </m:dPr>
                  <m:e>
                    <m:f>
                      <m:fPr>
                        <m:ctrlPr>
                          <w:rPr>
                            <w:rFonts w:ascii="Cambria Math" w:hAnsi="Cambria Math"/>
                            <w:i/>
                            <w:sz w:val="24"/>
                            <w:szCs w:val="24"/>
                            <w:lang w:val="en-MY"/>
                          </w:rPr>
                        </m:ctrlPr>
                      </m:fPr>
                      <m:num>
                        <m:sSub>
                          <m:sSubPr>
                            <m:ctrlPr>
                              <w:rPr>
                                <w:rFonts w:ascii="Cambria Math" w:hAnsi="Cambria Math"/>
                                <w:i/>
                                <w:sz w:val="24"/>
                                <w:szCs w:val="24"/>
                                <w:lang w:val="en-MY"/>
                              </w:rPr>
                            </m:ctrlPr>
                          </m:sSubPr>
                          <m:e>
                            <m:r>
                              <w:rPr>
                                <w:rFonts w:ascii="Cambria Math" w:hAnsi="Cambria Math"/>
                                <w:sz w:val="24"/>
                                <w:szCs w:val="24"/>
                                <w:lang w:val="en-MY"/>
                              </w:rPr>
                              <m:t>L</m:t>
                            </m:r>
                          </m:e>
                          <m:sub>
                            <m:r>
                              <w:rPr>
                                <w:rFonts w:ascii="Cambria Math" w:hAnsi="Cambria Math"/>
                                <w:sz w:val="24"/>
                                <w:szCs w:val="24"/>
                                <w:lang w:val="en-MY"/>
                              </w:rPr>
                              <m:t>e</m:t>
                            </m:r>
                          </m:sub>
                        </m:sSub>
                      </m:num>
                      <m:den>
                        <m:r>
                          <w:rPr>
                            <w:rFonts w:ascii="Cambria Math" w:hAnsi="Cambria Math"/>
                            <w:sz w:val="24"/>
                            <w:szCs w:val="24"/>
                            <w:lang w:val="en-MY"/>
                          </w:rPr>
                          <m:t>ρ</m:t>
                        </m:r>
                      </m:den>
                    </m:f>
                  </m:e>
                </m:d>
              </m:e>
              <m:sup>
                <m:r>
                  <w:rPr>
                    <w:rFonts w:ascii="Cambria Math" w:hAnsi="Cambria Math"/>
                    <w:sz w:val="24"/>
                    <w:szCs w:val="24"/>
                    <w:lang w:val="en-MY"/>
                  </w:rPr>
                  <m:t>2</m:t>
                </m:r>
              </m:sup>
            </m:sSup>
          </m:den>
        </m:f>
      </m:oMath>
      <w:r w:rsidR="00862D71">
        <w:rPr>
          <w:sz w:val="24"/>
          <w:szCs w:val="24"/>
          <w:lang w:val="en-MY"/>
        </w:rPr>
        <w:t xml:space="preserve"> </w:t>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r>
      <w:r w:rsidR="006A0D02">
        <w:rPr>
          <w:sz w:val="24"/>
          <w:szCs w:val="24"/>
          <w:lang w:val="en-MY"/>
        </w:rPr>
        <w:tab/>
        <w:t>(8.4)</w:t>
      </w:r>
    </w:p>
    <w:p w:rsidR="00862D71" w:rsidRDefault="00862D71" w:rsidP="00862D71">
      <w:pPr>
        <w:autoSpaceDE w:val="0"/>
        <w:autoSpaceDN w:val="0"/>
        <w:adjustRightInd w:val="0"/>
        <w:spacing w:line="360" w:lineRule="auto"/>
        <w:jc w:val="both"/>
        <w:rPr>
          <w:b/>
          <w:bCs/>
          <w:sz w:val="24"/>
          <w:szCs w:val="24"/>
        </w:rPr>
      </w:pPr>
    </w:p>
    <w:p w:rsidR="00862D71" w:rsidRDefault="00862D71" w:rsidP="00862D71">
      <w:pPr>
        <w:autoSpaceDE w:val="0"/>
        <w:autoSpaceDN w:val="0"/>
        <w:adjustRightInd w:val="0"/>
        <w:spacing w:line="360" w:lineRule="auto"/>
        <w:jc w:val="both"/>
        <w:rPr>
          <w:sz w:val="24"/>
          <w:szCs w:val="24"/>
          <w:lang w:val="en-MY"/>
        </w:rPr>
      </w:pPr>
      <w:r w:rsidRPr="00862D71">
        <w:rPr>
          <w:bCs/>
          <w:sz w:val="24"/>
          <w:szCs w:val="24"/>
        </w:rPr>
        <w:t>Where</w:t>
      </w:r>
      <w:r w:rsidR="006A0D02">
        <w:rPr>
          <w:bCs/>
          <w:sz w:val="24"/>
          <w:szCs w:val="24"/>
        </w:rPr>
        <w:t>;</w:t>
      </w:r>
      <w:r w:rsidRPr="00862D71">
        <w:rPr>
          <w:bCs/>
          <w:sz w:val="24"/>
          <w:szCs w:val="24"/>
        </w:rPr>
        <w:t xml:space="preserve"> </w:t>
      </w:r>
      <m:oMath>
        <m:f>
          <m:fPr>
            <m:ctrlPr>
              <w:rPr>
                <w:rFonts w:ascii="Cambria Math" w:hAnsi="Cambria Math"/>
                <w:i/>
                <w:sz w:val="24"/>
                <w:szCs w:val="24"/>
                <w:lang w:val="en-MY"/>
              </w:rPr>
            </m:ctrlPr>
          </m:fPr>
          <m:num>
            <m:sSub>
              <m:sSubPr>
                <m:ctrlPr>
                  <w:rPr>
                    <w:rFonts w:ascii="Cambria Math" w:hAnsi="Cambria Math"/>
                    <w:i/>
                    <w:sz w:val="24"/>
                    <w:szCs w:val="24"/>
                    <w:lang w:val="en-MY"/>
                  </w:rPr>
                </m:ctrlPr>
              </m:sSubPr>
              <m:e>
                <m:r>
                  <w:rPr>
                    <w:rFonts w:ascii="Cambria Math" w:hAnsi="Cambria Math"/>
                    <w:sz w:val="24"/>
                    <w:szCs w:val="24"/>
                    <w:lang w:val="en-MY"/>
                  </w:rPr>
                  <m:t>L</m:t>
                </m:r>
              </m:e>
              <m:sub>
                <m:r>
                  <w:rPr>
                    <w:rFonts w:ascii="Cambria Math" w:hAnsi="Cambria Math"/>
                    <w:sz w:val="24"/>
                    <w:szCs w:val="24"/>
                    <w:lang w:val="en-MY"/>
                  </w:rPr>
                  <m:t>e</m:t>
                </m:r>
              </m:sub>
            </m:sSub>
          </m:num>
          <m:den>
            <m:r>
              <w:rPr>
                <w:rFonts w:ascii="Cambria Math" w:hAnsi="Cambria Math"/>
                <w:sz w:val="24"/>
                <w:szCs w:val="24"/>
                <w:lang w:val="en-MY"/>
              </w:rPr>
              <m:t>ρ</m:t>
            </m:r>
          </m:den>
        </m:f>
      </m:oMath>
      <w:r>
        <w:rPr>
          <w:sz w:val="24"/>
          <w:szCs w:val="24"/>
          <w:lang w:val="en-MY"/>
        </w:rPr>
        <w:t xml:space="preserve"> is the </w:t>
      </w:r>
      <w:r w:rsidRPr="00862D71">
        <w:rPr>
          <w:sz w:val="24"/>
          <w:szCs w:val="24"/>
          <w:lang w:val="en-MY"/>
        </w:rPr>
        <w:t>“</w:t>
      </w:r>
      <w:r w:rsidRPr="003603EB">
        <w:rPr>
          <w:b/>
          <w:i/>
          <w:color w:val="C00000"/>
          <w:sz w:val="24"/>
          <w:szCs w:val="24"/>
          <w:lang w:val="en-MY"/>
        </w:rPr>
        <w:t>slenderness ratio</w:t>
      </w:r>
      <w:r w:rsidRPr="00862D71">
        <w:rPr>
          <w:sz w:val="24"/>
          <w:szCs w:val="24"/>
          <w:lang w:val="en-MY"/>
        </w:rPr>
        <w:t xml:space="preserve">” of the </w:t>
      </w:r>
      <w:proofErr w:type="gramStart"/>
      <w:r w:rsidRPr="00862D71">
        <w:rPr>
          <w:sz w:val="24"/>
          <w:szCs w:val="24"/>
          <w:lang w:val="en-MY"/>
        </w:rPr>
        <w:t>column</w:t>
      </w:r>
      <w:r w:rsidR="0050654C">
        <w:rPr>
          <w:sz w:val="24"/>
          <w:szCs w:val="24"/>
          <w:lang w:val="en-MY"/>
        </w:rPr>
        <w:t>.</w:t>
      </w:r>
      <w:proofErr w:type="gramEnd"/>
    </w:p>
    <w:p w:rsidR="00862D71" w:rsidRDefault="00862D71" w:rsidP="006A0D02">
      <w:pPr>
        <w:autoSpaceDE w:val="0"/>
        <w:autoSpaceDN w:val="0"/>
        <w:adjustRightInd w:val="0"/>
        <w:spacing w:line="360" w:lineRule="auto"/>
        <w:ind w:firstLine="567"/>
        <w:jc w:val="both"/>
        <w:rPr>
          <w:bCs/>
          <w:sz w:val="24"/>
          <w:szCs w:val="24"/>
        </w:rPr>
      </w:pPr>
      <w:r w:rsidRPr="00862D71">
        <w:rPr>
          <w:bCs/>
          <w:sz w:val="24"/>
          <w:szCs w:val="24"/>
        </w:rPr>
        <w:t>It is useful to plot the “ultimate strength curve” for a column. Here we plot the ultimate strength (stress) vs. the</w:t>
      </w:r>
      <w:r>
        <w:rPr>
          <w:bCs/>
          <w:sz w:val="24"/>
          <w:szCs w:val="24"/>
        </w:rPr>
        <w:t xml:space="preserve"> </w:t>
      </w:r>
      <w:r w:rsidRPr="00862D71">
        <w:rPr>
          <w:bCs/>
          <w:sz w:val="24"/>
          <w:szCs w:val="24"/>
        </w:rPr>
        <w:t>slenderness ratio (see the figure on the next page). Note that we have plotted the critical buckling stress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oMath>
      <w:r w:rsidRPr="00862D71">
        <w:rPr>
          <w:bCs/>
          <w:sz w:val="24"/>
          <w:szCs w:val="24"/>
        </w:rPr>
        <w:t>) as well as a</w:t>
      </w:r>
      <w:r>
        <w:rPr>
          <w:bCs/>
          <w:sz w:val="24"/>
          <w:szCs w:val="24"/>
        </w:rPr>
        <w:t xml:space="preserve"> </w:t>
      </w:r>
      <w:r w:rsidRPr="00862D71">
        <w:rPr>
          <w:bCs/>
          <w:sz w:val="24"/>
          <w:szCs w:val="24"/>
        </w:rPr>
        <w:t>horizontal line for the yield strength. Not that the ultimate strength of the column (for a given slenderness ratio) will be</w:t>
      </w:r>
      <w:r>
        <w:rPr>
          <w:bCs/>
          <w:sz w:val="24"/>
          <w:szCs w:val="24"/>
        </w:rPr>
        <w:t xml:space="preserve"> </w:t>
      </w:r>
      <w:r w:rsidRPr="00862D71">
        <w:rPr>
          <w:bCs/>
          <w:sz w:val="24"/>
          <w:szCs w:val="24"/>
        </w:rPr>
        <w:t xml:space="preserve">the lesser of </w:t>
      </w:r>
      <m:oMath>
        <m:sSub>
          <m:sSubPr>
            <m:ctrlPr>
              <w:rPr>
                <w:rFonts w:ascii="Cambria Math" w:hAnsi="Cambria Math"/>
                <w:bCs/>
                <w:i/>
                <w:sz w:val="24"/>
                <w:szCs w:val="24"/>
              </w:rPr>
            </m:ctrlPr>
          </m:sSubPr>
          <m:e>
            <m:r>
              <w:rPr>
                <w:rFonts w:ascii="Cambria Math" w:hAnsi="Cambria Math"/>
                <w:sz w:val="24"/>
                <w:szCs w:val="24"/>
              </w:rPr>
              <m:t>σ</m:t>
            </m:r>
          </m:e>
          <m:sub>
            <m:r>
              <w:rPr>
                <w:rFonts w:ascii="Cambria Math" w:hAnsi="Cambria Math"/>
                <w:sz w:val="24"/>
                <w:szCs w:val="24"/>
              </w:rPr>
              <m:t>cr</m:t>
            </m:r>
          </m:sub>
        </m:sSub>
      </m:oMath>
      <w:r w:rsidRPr="00862D71">
        <w:rPr>
          <w:bCs/>
          <w:sz w:val="24"/>
          <w:szCs w:val="24"/>
        </w:rPr>
        <w:t xml:space="preserve"> </w:t>
      </w:r>
      <w:proofErr w:type="gramStart"/>
      <w:r w:rsidRPr="00862D71">
        <w:rPr>
          <w:bCs/>
          <w:sz w:val="24"/>
          <w:szCs w:val="24"/>
        </w:rPr>
        <w:t xml:space="preserve">or </w:t>
      </w:r>
      <w:proofErr w:type="gramEnd"/>
      <m:oMath>
        <m:sSub>
          <m:sSubPr>
            <m:ctrlPr>
              <w:rPr>
                <w:rFonts w:ascii="Cambria Math" w:hAnsi="Cambria Math"/>
                <w:bCs/>
                <w:i/>
                <w:sz w:val="24"/>
                <w:szCs w:val="24"/>
              </w:rPr>
            </m:ctrlPr>
          </m:sSubPr>
          <m:e>
            <m:r>
              <w:rPr>
                <w:rFonts w:ascii="Cambria Math" w:hAnsi="Cambria Math"/>
                <w:sz w:val="24"/>
                <w:szCs w:val="24"/>
              </w:rPr>
              <m:t>σ</m:t>
            </m:r>
          </m:e>
          <m:sub>
            <m:r>
              <w:rPr>
                <w:rFonts w:ascii="Cambria Math" w:hAnsi="Cambria Math"/>
                <w:sz w:val="24"/>
                <w:szCs w:val="24"/>
              </w:rPr>
              <m:t>Y</m:t>
            </m:r>
          </m:sub>
        </m:sSub>
      </m:oMath>
      <w:r w:rsidRPr="00862D71">
        <w:rPr>
          <w:bCs/>
          <w:sz w:val="24"/>
          <w:szCs w:val="24"/>
        </w:rPr>
        <w:t>. Thus, we say that for “short” columns (</w:t>
      </w:r>
      <m:oMath>
        <m:f>
          <m:fPr>
            <m:ctrlPr>
              <w:rPr>
                <w:rFonts w:ascii="Cambria Math" w:hAnsi="Cambria Math"/>
                <w:i/>
                <w:sz w:val="24"/>
                <w:szCs w:val="24"/>
                <w:lang w:val="en-MY"/>
              </w:rPr>
            </m:ctrlPr>
          </m:fPr>
          <m:num>
            <m:sSub>
              <m:sSubPr>
                <m:ctrlPr>
                  <w:rPr>
                    <w:rFonts w:ascii="Cambria Math" w:hAnsi="Cambria Math"/>
                    <w:i/>
                    <w:sz w:val="24"/>
                    <w:szCs w:val="24"/>
                    <w:lang w:val="en-MY"/>
                  </w:rPr>
                </m:ctrlPr>
              </m:sSubPr>
              <m:e>
                <m:r>
                  <w:rPr>
                    <w:rFonts w:ascii="Cambria Math" w:hAnsi="Cambria Math"/>
                    <w:sz w:val="24"/>
                    <w:szCs w:val="24"/>
                    <w:lang w:val="en-MY"/>
                  </w:rPr>
                  <m:t>L</m:t>
                </m:r>
              </m:e>
              <m:sub>
                <m:r>
                  <w:rPr>
                    <w:rFonts w:ascii="Cambria Math" w:hAnsi="Cambria Math"/>
                    <w:sz w:val="24"/>
                    <w:szCs w:val="24"/>
                    <w:lang w:val="en-MY"/>
                  </w:rPr>
                  <m:t>e</m:t>
                </m:r>
              </m:sub>
            </m:sSub>
          </m:num>
          <m:den>
            <m:r>
              <w:rPr>
                <w:rFonts w:ascii="Cambria Math" w:hAnsi="Cambria Math"/>
                <w:sz w:val="24"/>
                <w:szCs w:val="24"/>
                <w:lang w:val="en-MY"/>
              </w:rPr>
              <m:t>ρ</m:t>
            </m:r>
          </m:den>
        </m:f>
      </m:oMath>
      <w:r w:rsidRPr="00862D71">
        <w:rPr>
          <w:bCs/>
          <w:sz w:val="24"/>
          <w:szCs w:val="24"/>
        </w:rPr>
        <w:t xml:space="preserve"> </w:t>
      </w:r>
      <w:proofErr w:type="gramStart"/>
      <w:r w:rsidRPr="00862D71">
        <w:rPr>
          <w:bCs/>
          <w:sz w:val="24"/>
          <w:szCs w:val="24"/>
        </w:rPr>
        <w:t>small</w:t>
      </w:r>
      <w:r w:rsidR="006A0D02">
        <w:rPr>
          <w:bCs/>
          <w:sz w:val="24"/>
          <w:szCs w:val="24"/>
        </w:rPr>
        <w:t xml:space="preserve"> </w:t>
      </w:r>
      <w:proofErr w:type="gramEnd"/>
      <m:oMath>
        <m:sSub>
          <m:sSubPr>
            <m:ctrlPr>
              <w:rPr>
                <w:rFonts w:ascii="Cambria Math" w:hAnsi="Cambria Math"/>
                <w:bCs/>
                <w:i/>
                <w:sz w:val="24"/>
                <w:szCs w:val="24"/>
              </w:rPr>
            </m:ctrlPr>
          </m:sSubPr>
          <m:e>
            <m:r>
              <w:rPr>
                <w:rFonts w:ascii="Cambria Math" w:hAnsi="Cambria Math"/>
                <w:sz w:val="24"/>
                <w:szCs w:val="24"/>
              </w:rPr>
              <m:t>σ</m:t>
            </m:r>
          </m:e>
          <m:sub>
            <m:r>
              <w:rPr>
                <w:rFonts w:ascii="Cambria Math" w:hAnsi="Cambria Math"/>
                <w:sz w:val="24"/>
                <w:szCs w:val="24"/>
              </w:rPr>
              <m:t>Y</m:t>
            </m:r>
          </m:sub>
        </m:sSub>
        <m:r>
          <w:rPr>
            <w:rFonts w:ascii="Cambria Math" w:hAnsi="Cambria Math"/>
            <w:sz w:val="24"/>
            <w:szCs w:val="24"/>
          </w:rPr>
          <m:t>&lt;</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oMath>
      <w:r w:rsidRPr="00862D71">
        <w:rPr>
          <w:bCs/>
          <w:sz w:val="24"/>
          <w:szCs w:val="24"/>
        </w:rPr>
        <w:t>), the column will fail due to</w:t>
      </w:r>
      <w:r>
        <w:rPr>
          <w:bCs/>
          <w:sz w:val="24"/>
          <w:szCs w:val="24"/>
        </w:rPr>
        <w:t xml:space="preserve"> </w:t>
      </w:r>
      <w:r w:rsidR="006A0D02">
        <w:rPr>
          <w:bCs/>
          <w:sz w:val="24"/>
          <w:szCs w:val="24"/>
        </w:rPr>
        <w:t xml:space="preserve">compressive yield (i.e. </w:t>
      </w:r>
      <m:oMath>
        <m:sSub>
          <m:sSubPr>
            <m:ctrlPr>
              <w:rPr>
                <w:rFonts w:ascii="Cambria Math" w:hAnsi="Cambria Math"/>
                <w:bCs/>
                <w:i/>
                <w:sz w:val="24"/>
                <w:szCs w:val="24"/>
              </w:rPr>
            </m:ctrlPr>
          </m:sSubPr>
          <m:e>
            <m:r>
              <w:rPr>
                <w:rFonts w:ascii="Cambria Math" w:hAnsi="Cambria Math"/>
                <w:sz w:val="24"/>
                <w:szCs w:val="24"/>
              </w:rPr>
              <m:t>σ</m:t>
            </m:r>
          </m:e>
          <m:sub>
            <m:r>
              <w:rPr>
                <w:rFonts w:ascii="Cambria Math" w:hAnsi="Cambria Math"/>
                <w:sz w:val="24"/>
                <w:szCs w:val="24"/>
              </w:rPr>
              <m:t>ult</m:t>
            </m:r>
          </m:sub>
        </m:sSub>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σ</m:t>
            </m:r>
          </m:e>
          <m:sub>
            <m:r>
              <w:rPr>
                <w:rFonts w:ascii="Cambria Math" w:hAnsi="Cambria Math"/>
                <w:sz w:val="24"/>
                <w:szCs w:val="24"/>
              </w:rPr>
              <m:t>Y</m:t>
            </m:r>
          </m:sub>
        </m:sSub>
      </m:oMath>
      <w:r w:rsidRPr="00862D71">
        <w:rPr>
          <w:bCs/>
          <w:sz w:val="24"/>
          <w:szCs w:val="24"/>
        </w:rPr>
        <w:t>). Conversely, for “long” or “slender” columns (</w:t>
      </w:r>
      <m:oMath>
        <m:f>
          <m:fPr>
            <m:ctrlPr>
              <w:rPr>
                <w:rFonts w:ascii="Cambria Math" w:hAnsi="Cambria Math"/>
                <w:i/>
                <w:sz w:val="24"/>
                <w:szCs w:val="24"/>
                <w:lang w:val="en-MY"/>
              </w:rPr>
            </m:ctrlPr>
          </m:fPr>
          <m:num>
            <m:sSub>
              <m:sSubPr>
                <m:ctrlPr>
                  <w:rPr>
                    <w:rFonts w:ascii="Cambria Math" w:hAnsi="Cambria Math"/>
                    <w:i/>
                    <w:sz w:val="24"/>
                    <w:szCs w:val="24"/>
                    <w:lang w:val="en-MY"/>
                  </w:rPr>
                </m:ctrlPr>
              </m:sSubPr>
              <m:e>
                <m:r>
                  <w:rPr>
                    <w:rFonts w:ascii="Cambria Math" w:hAnsi="Cambria Math"/>
                    <w:sz w:val="24"/>
                    <w:szCs w:val="24"/>
                    <w:lang w:val="en-MY"/>
                  </w:rPr>
                  <m:t>L</m:t>
                </m:r>
              </m:e>
              <m:sub>
                <m:r>
                  <w:rPr>
                    <w:rFonts w:ascii="Cambria Math" w:hAnsi="Cambria Math"/>
                    <w:sz w:val="24"/>
                    <w:szCs w:val="24"/>
                    <w:lang w:val="en-MY"/>
                  </w:rPr>
                  <m:t>e</m:t>
                </m:r>
              </m:sub>
            </m:sSub>
          </m:num>
          <m:den>
            <m:r>
              <w:rPr>
                <w:rFonts w:ascii="Cambria Math" w:hAnsi="Cambria Math"/>
                <w:sz w:val="24"/>
                <w:szCs w:val="24"/>
                <w:lang w:val="en-MY"/>
              </w:rPr>
              <m:t>ρ</m:t>
            </m:r>
          </m:den>
        </m:f>
      </m:oMath>
      <w:r w:rsidRPr="00862D71">
        <w:rPr>
          <w:bCs/>
          <w:sz w:val="24"/>
          <w:szCs w:val="24"/>
        </w:rPr>
        <w:t xml:space="preserve"> large</w:t>
      </w:r>
      <w:proofErr w:type="gramStart"/>
      <w:r w:rsidRPr="00862D71">
        <w:rPr>
          <w:bCs/>
          <w:sz w:val="24"/>
          <w:szCs w:val="24"/>
        </w:rPr>
        <w:t xml:space="preserve">, </w:t>
      </w:r>
      <w:proofErr w:type="gramEnd"/>
      <m:oMath>
        <m:sSub>
          <m:sSubPr>
            <m:ctrlPr>
              <w:rPr>
                <w:rFonts w:ascii="Cambria Math" w:hAnsi="Cambria Math"/>
                <w:bCs/>
                <w:i/>
                <w:sz w:val="24"/>
                <w:szCs w:val="24"/>
              </w:rPr>
            </m:ctrlPr>
          </m:sSubPr>
          <m:e>
            <m:r>
              <w:rPr>
                <w:rFonts w:ascii="Cambria Math" w:hAnsi="Cambria Math"/>
                <w:sz w:val="24"/>
                <w:szCs w:val="24"/>
              </w:rPr>
              <m:t>σ</m:t>
            </m:r>
          </m:e>
          <m:sub>
            <m:r>
              <w:rPr>
                <w:rFonts w:ascii="Cambria Math" w:hAnsi="Cambria Math"/>
                <w:sz w:val="24"/>
                <w:szCs w:val="24"/>
              </w:rPr>
              <m:t>Y</m:t>
            </m:r>
          </m:sub>
        </m:sSub>
        <m:r>
          <w:rPr>
            <w:rFonts w:ascii="Cambria Math" w:hAnsi="Cambria Math"/>
            <w:sz w:val="24"/>
            <w:szCs w:val="24"/>
          </w:rPr>
          <m:t>&gt;</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oMath>
      <w:r w:rsidRPr="00862D71">
        <w:rPr>
          <w:bCs/>
          <w:sz w:val="24"/>
          <w:szCs w:val="24"/>
        </w:rPr>
        <w:t>), the column will fail</w:t>
      </w:r>
      <w:r>
        <w:rPr>
          <w:bCs/>
          <w:sz w:val="24"/>
          <w:szCs w:val="24"/>
        </w:rPr>
        <w:t xml:space="preserve"> </w:t>
      </w:r>
      <w:r w:rsidRPr="00862D71">
        <w:rPr>
          <w:bCs/>
          <w:sz w:val="24"/>
          <w:szCs w:val="24"/>
        </w:rPr>
        <w:t xml:space="preserve">due to elastic buckling (i.e. </w:t>
      </w:r>
      <m:oMath>
        <m:sSub>
          <m:sSubPr>
            <m:ctrlPr>
              <w:rPr>
                <w:rFonts w:ascii="Cambria Math" w:hAnsi="Cambria Math"/>
                <w:bCs/>
                <w:i/>
                <w:sz w:val="24"/>
                <w:szCs w:val="24"/>
              </w:rPr>
            </m:ctrlPr>
          </m:sSubPr>
          <m:e>
            <m:r>
              <w:rPr>
                <w:rFonts w:ascii="Cambria Math" w:hAnsi="Cambria Math"/>
                <w:sz w:val="24"/>
                <w:szCs w:val="24"/>
              </w:rPr>
              <m:t>σ</m:t>
            </m:r>
          </m:e>
          <m:sub>
            <m:r>
              <w:rPr>
                <w:rFonts w:ascii="Cambria Math" w:hAnsi="Cambria Math"/>
                <w:sz w:val="24"/>
                <w:szCs w:val="24"/>
              </w:rPr>
              <m:t>ult</m:t>
            </m:r>
          </m:sub>
        </m:sSub>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σ</m:t>
            </m:r>
          </m:e>
          <m:sub>
            <m:r>
              <w:rPr>
                <w:rFonts w:ascii="Cambria Math" w:hAnsi="Cambria Math"/>
                <w:sz w:val="24"/>
                <w:szCs w:val="24"/>
              </w:rPr>
              <m:t>cr</m:t>
            </m:r>
          </m:sub>
        </m:sSub>
      </m:oMath>
      <w:r w:rsidRPr="00862D71">
        <w:rPr>
          <w:bCs/>
          <w:sz w:val="24"/>
          <w:szCs w:val="24"/>
        </w:rPr>
        <w:t>).</w:t>
      </w:r>
    </w:p>
    <w:p w:rsidR="00862D71" w:rsidRDefault="00862D71" w:rsidP="006A0D02">
      <w:pPr>
        <w:autoSpaceDE w:val="0"/>
        <w:autoSpaceDN w:val="0"/>
        <w:adjustRightInd w:val="0"/>
        <w:spacing w:line="360" w:lineRule="auto"/>
        <w:ind w:firstLine="284"/>
        <w:jc w:val="both"/>
        <w:rPr>
          <w:bCs/>
          <w:sz w:val="24"/>
          <w:szCs w:val="24"/>
        </w:rPr>
      </w:pPr>
      <w:r w:rsidRPr="00862D71">
        <w:rPr>
          <w:bCs/>
          <w:sz w:val="24"/>
          <w:szCs w:val="24"/>
        </w:rPr>
        <w:lastRenderedPageBreak/>
        <w:t xml:space="preserve">In an ideal world, you might think that we should design our columns so </w:t>
      </w:r>
      <w:proofErr w:type="gramStart"/>
      <w:r w:rsidRPr="00862D71">
        <w:rPr>
          <w:bCs/>
          <w:sz w:val="24"/>
          <w:szCs w:val="24"/>
        </w:rPr>
        <w:t xml:space="preserve">that </w:t>
      </w:r>
      <w:proofErr w:type="gramEnd"/>
      <m:oMath>
        <m:sSub>
          <m:sSubPr>
            <m:ctrlPr>
              <w:rPr>
                <w:rFonts w:ascii="Cambria Math" w:hAnsi="Cambria Math"/>
                <w:bCs/>
                <w:i/>
                <w:sz w:val="24"/>
                <w:szCs w:val="24"/>
              </w:rPr>
            </m:ctrlPr>
          </m:sSubPr>
          <m:e>
            <m:r>
              <w:rPr>
                <w:rFonts w:ascii="Cambria Math" w:hAnsi="Cambria Math"/>
                <w:sz w:val="24"/>
                <w:szCs w:val="24"/>
              </w:rPr>
              <m:t>σ</m:t>
            </m:r>
          </m:e>
          <m:sub>
            <m:r>
              <w:rPr>
                <w:rFonts w:ascii="Cambria Math" w:hAnsi="Cambria Math"/>
                <w:sz w:val="24"/>
                <w:szCs w:val="24"/>
              </w:rPr>
              <m:t>Y</m:t>
            </m:r>
          </m:sub>
        </m:sSub>
        <m:r>
          <w:rPr>
            <w:rFonts w:ascii="Cambria Math" w:hAnsi="Cambria Math"/>
            <w:sz w:val="24"/>
            <w:szCs w:val="24"/>
          </w:rPr>
          <m:t>=</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oMath>
      <w:r w:rsidRPr="00862D71">
        <w:rPr>
          <w:bCs/>
          <w:sz w:val="24"/>
          <w:szCs w:val="24"/>
        </w:rPr>
        <w:t>. This would lead to an “optimal”</w:t>
      </w:r>
      <w:r>
        <w:rPr>
          <w:bCs/>
          <w:sz w:val="24"/>
          <w:szCs w:val="24"/>
        </w:rPr>
        <w:t xml:space="preserve"> </w:t>
      </w:r>
      <w:r w:rsidRPr="00862D71">
        <w:rPr>
          <w:bCs/>
          <w:sz w:val="24"/>
          <w:szCs w:val="24"/>
        </w:rPr>
        <w:t>design (minimum weight). However, since elastic buckling of a column is catastrophic compared to compressive</w:t>
      </w:r>
      <w:r>
        <w:rPr>
          <w:bCs/>
          <w:sz w:val="24"/>
          <w:szCs w:val="24"/>
        </w:rPr>
        <w:t xml:space="preserve"> </w:t>
      </w:r>
      <w:r w:rsidRPr="00862D71">
        <w:rPr>
          <w:bCs/>
          <w:sz w:val="24"/>
          <w:szCs w:val="24"/>
        </w:rPr>
        <w:t>yielding, we generally desire to ensure that buckling occurs after yielding. Thus, we use a factor of safety for buckling of</w:t>
      </w:r>
      <w:r>
        <w:rPr>
          <w:bCs/>
          <w:sz w:val="24"/>
          <w:szCs w:val="24"/>
        </w:rPr>
        <w:t xml:space="preserve"> </w:t>
      </w:r>
      <w:r w:rsidRPr="00862D71">
        <w:rPr>
          <w:bCs/>
          <w:sz w:val="24"/>
          <w:szCs w:val="24"/>
        </w:rPr>
        <w:t>3.0 (vs. 2.0 for yielding).</w:t>
      </w:r>
    </w:p>
    <w:p w:rsidR="00690464" w:rsidRDefault="00690464" w:rsidP="00690464">
      <w:pPr>
        <w:autoSpaceDE w:val="0"/>
        <w:autoSpaceDN w:val="0"/>
        <w:adjustRightInd w:val="0"/>
        <w:spacing w:line="360" w:lineRule="auto"/>
        <w:ind w:firstLine="567"/>
        <w:jc w:val="both"/>
        <w:rPr>
          <w:bCs/>
          <w:sz w:val="24"/>
          <w:szCs w:val="24"/>
        </w:rPr>
      </w:pPr>
      <w:r w:rsidRPr="00862D71">
        <w:rPr>
          <w:bCs/>
          <w:sz w:val="24"/>
          <w:szCs w:val="24"/>
        </w:rPr>
        <w:t xml:space="preserve">As can be seen in the </w:t>
      </w:r>
      <w:r>
        <w:rPr>
          <w:bCs/>
          <w:sz w:val="24"/>
          <w:szCs w:val="24"/>
        </w:rPr>
        <w:t>F</w:t>
      </w:r>
      <w:r w:rsidRPr="00862D71">
        <w:rPr>
          <w:bCs/>
          <w:sz w:val="24"/>
          <w:szCs w:val="24"/>
        </w:rPr>
        <w:t>igure</w:t>
      </w:r>
      <w:r>
        <w:rPr>
          <w:bCs/>
          <w:sz w:val="24"/>
          <w:szCs w:val="24"/>
        </w:rPr>
        <w:t>.8.1</w:t>
      </w:r>
      <w:r w:rsidRPr="00862D71">
        <w:rPr>
          <w:bCs/>
          <w:sz w:val="24"/>
          <w:szCs w:val="24"/>
        </w:rPr>
        <w:t>, very short columns (also called “compression blocks”) fail by yielding, which very long</w:t>
      </w:r>
      <w:r>
        <w:rPr>
          <w:bCs/>
          <w:sz w:val="24"/>
          <w:szCs w:val="24"/>
        </w:rPr>
        <w:t xml:space="preserve"> </w:t>
      </w:r>
      <w:r w:rsidRPr="00862D71">
        <w:rPr>
          <w:bCs/>
          <w:sz w:val="24"/>
          <w:szCs w:val="24"/>
        </w:rPr>
        <w:t>columns fail by elastic buckling. In the intermediate range (between “short columns” and “slender columns”) lies a range</w:t>
      </w:r>
      <w:r>
        <w:rPr>
          <w:bCs/>
          <w:sz w:val="24"/>
          <w:szCs w:val="24"/>
        </w:rPr>
        <w:t xml:space="preserve"> </w:t>
      </w:r>
      <w:r w:rsidRPr="00862D71">
        <w:rPr>
          <w:bCs/>
          <w:sz w:val="24"/>
          <w:szCs w:val="24"/>
        </w:rPr>
        <w:t>of values of slenderness ratio for which real columns fail at a stress below both yield and critical buckling stress for the</w:t>
      </w:r>
      <w:r>
        <w:rPr>
          <w:bCs/>
          <w:sz w:val="24"/>
          <w:szCs w:val="24"/>
        </w:rPr>
        <w:t xml:space="preserve"> </w:t>
      </w:r>
      <w:r w:rsidRPr="00862D71">
        <w:rPr>
          <w:bCs/>
          <w:sz w:val="24"/>
          <w:szCs w:val="24"/>
        </w:rPr>
        <w:t>ideal column. Columns in this range of slenderness ratio are called “intermediate columns”, and tend to fail due to</w:t>
      </w:r>
      <w:r>
        <w:rPr>
          <w:bCs/>
          <w:sz w:val="24"/>
          <w:szCs w:val="24"/>
        </w:rPr>
        <w:t xml:space="preserve"> </w:t>
      </w:r>
      <w:r w:rsidRPr="00862D71">
        <w:rPr>
          <w:bCs/>
          <w:sz w:val="24"/>
          <w:szCs w:val="24"/>
        </w:rPr>
        <w:t>inelastic stability – meaning that there is a partial yielding of the material, usually due to small irregularities or</w:t>
      </w:r>
      <w:r>
        <w:rPr>
          <w:bCs/>
          <w:sz w:val="24"/>
          <w:szCs w:val="24"/>
        </w:rPr>
        <w:t xml:space="preserve"> </w:t>
      </w:r>
      <w:r w:rsidRPr="00862D71">
        <w:rPr>
          <w:bCs/>
          <w:sz w:val="24"/>
          <w:szCs w:val="24"/>
        </w:rPr>
        <w:t>“eccentricities” in the geometry of the column. This will be discussed in greater detail subsequently.</w:t>
      </w:r>
    </w:p>
    <w:p w:rsidR="00862D71" w:rsidRPr="00862D71" w:rsidRDefault="00862D71" w:rsidP="00862D71">
      <w:pPr>
        <w:autoSpaceDE w:val="0"/>
        <w:autoSpaceDN w:val="0"/>
        <w:adjustRightInd w:val="0"/>
        <w:spacing w:line="360" w:lineRule="auto"/>
        <w:jc w:val="center"/>
        <w:rPr>
          <w:bCs/>
          <w:sz w:val="24"/>
          <w:szCs w:val="24"/>
        </w:rPr>
      </w:pPr>
      <w:r>
        <w:rPr>
          <w:bCs/>
          <w:noProof/>
          <w:sz w:val="24"/>
          <w:szCs w:val="24"/>
          <w:lang w:val="en-MY" w:eastAsia="ja-JP"/>
        </w:rPr>
        <w:drawing>
          <wp:inline distT="0" distB="0" distL="0" distR="0" wp14:anchorId="5E2CA344" wp14:editId="71805878">
            <wp:extent cx="5334566" cy="3352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5">
                      <a:lum contrast="20000"/>
                      <a:extLst>
                        <a:ext uri="{28A0092B-C50C-407E-A947-70E740481C1C}">
                          <a14:useLocalDpi xmlns:a14="http://schemas.microsoft.com/office/drawing/2010/main" val="0"/>
                        </a:ext>
                      </a:extLst>
                    </a:blip>
                    <a:srcRect/>
                    <a:stretch>
                      <a:fillRect/>
                    </a:stretch>
                  </pic:blipFill>
                  <pic:spPr bwMode="auto">
                    <a:xfrm>
                      <a:off x="0" y="0"/>
                      <a:ext cx="5336288" cy="3353882"/>
                    </a:xfrm>
                    <a:prstGeom prst="rect">
                      <a:avLst/>
                    </a:prstGeom>
                    <a:noFill/>
                    <a:ln>
                      <a:noFill/>
                    </a:ln>
                  </pic:spPr>
                </pic:pic>
              </a:graphicData>
            </a:graphic>
          </wp:inline>
        </w:drawing>
      </w:r>
    </w:p>
    <w:p w:rsidR="005035F0" w:rsidRDefault="00E80FFA" w:rsidP="006A0D02">
      <w:pPr>
        <w:autoSpaceDE w:val="0"/>
        <w:autoSpaceDN w:val="0"/>
        <w:adjustRightInd w:val="0"/>
        <w:spacing w:line="360" w:lineRule="auto"/>
        <w:jc w:val="center"/>
        <w:rPr>
          <w:bCs/>
          <w:sz w:val="24"/>
          <w:szCs w:val="24"/>
        </w:rPr>
      </w:pPr>
      <w:r>
        <w:rPr>
          <w:b/>
          <w:bCs/>
          <w:sz w:val="24"/>
          <w:szCs w:val="24"/>
        </w:rPr>
        <w:t xml:space="preserve">Figure </w:t>
      </w:r>
      <w:r w:rsidR="006A0D02" w:rsidRPr="006A0D02">
        <w:rPr>
          <w:b/>
          <w:bCs/>
          <w:sz w:val="24"/>
          <w:szCs w:val="24"/>
        </w:rPr>
        <w:t xml:space="preserve">8.1: </w:t>
      </w:r>
      <w:r w:rsidR="006A0D02">
        <w:rPr>
          <w:bCs/>
          <w:sz w:val="24"/>
          <w:szCs w:val="24"/>
        </w:rPr>
        <w:t>Buckling stress analysis.</w:t>
      </w:r>
    </w:p>
    <w:p w:rsidR="006A0D02" w:rsidRPr="006A0D02" w:rsidRDefault="006A0D02" w:rsidP="002318A1">
      <w:pPr>
        <w:autoSpaceDE w:val="0"/>
        <w:autoSpaceDN w:val="0"/>
        <w:adjustRightInd w:val="0"/>
        <w:spacing w:line="360" w:lineRule="auto"/>
        <w:jc w:val="both"/>
        <w:rPr>
          <w:bCs/>
          <w:sz w:val="24"/>
          <w:szCs w:val="24"/>
        </w:rPr>
      </w:pPr>
    </w:p>
    <w:p w:rsidR="00463EB0" w:rsidRPr="00690464" w:rsidRDefault="00463EB0" w:rsidP="00463EB0">
      <w:pPr>
        <w:autoSpaceDE w:val="0"/>
        <w:autoSpaceDN w:val="0"/>
        <w:adjustRightInd w:val="0"/>
        <w:spacing w:line="360" w:lineRule="auto"/>
        <w:rPr>
          <w:b/>
          <w:sz w:val="24"/>
          <w:szCs w:val="24"/>
          <w:lang w:val="en-MY"/>
        </w:rPr>
      </w:pPr>
      <w:r w:rsidRPr="00690464">
        <w:rPr>
          <w:b/>
          <w:sz w:val="24"/>
          <w:szCs w:val="24"/>
          <w:lang w:val="en-MY"/>
        </w:rPr>
        <w:t>Example</w:t>
      </w:r>
      <w:r w:rsidR="003603EB">
        <w:rPr>
          <w:b/>
          <w:sz w:val="24"/>
          <w:szCs w:val="24"/>
          <w:lang w:val="en-MY"/>
        </w:rPr>
        <w:t xml:space="preserve"> 8.2</w:t>
      </w:r>
      <w:r w:rsidRPr="00690464">
        <w:rPr>
          <w:b/>
          <w:sz w:val="24"/>
          <w:szCs w:val="24"/>
          <w:lang w:val="en-MY"/>
        </w:rPr>
        <w:t>:</w:t>
      </w:r>
    </w:p>
    <w:p w:rsidR="00463EB0" w:rsidRDefault="00507BCF" w:rsidP="00463EB0">
      <w:pPr>
        <w:autoSpaceDE w:val="0"/>
        <w:autoSpaceDN w:val="0"/>
        <w:adjustRightInd w:val="0"/>
        <w:spacing w:line="360" w:lineRule="auto"/>
        <w:jc w:val="both"/>
        <w:rPr>
          <w:sz w:val="24"/>
          <w:szCs w:val="24"/>
          <w:lang w:val="en-MY"/>
        </w:rPr>
      </w:pPr>
      <w:r>
        <w:rPr>
          <w:sz w:val="24"/>
          <w:szCs w:val="24"/>
          <w:lang w:val="en-MY"/>
        </w:rPr>
        <w:t xml:space="preserve">Figure below shows </w:t>
      </w:r>
      <w:r w:rsidR="00463EB0" w:rsidRPr="00463EB0">
        <w:rPr>
          <w:sz w:val="24"/>
          <w:szCs w:val="24"/>
          <w:lang w:val="en-MY"/>
        </w:rPr>
        <w:t>a simple column deck support (stanchion) made using a wide flange I-beam W6</w:t>
      </w:r>
      <w:r>
        <w:rPr>
          <w:sz w:val="24"/>
          <w:szCs w:val="24"/>
          <w:lang w:val="en-MY"/>
        </w:rPr>
        <w:t xml:space="preserve"> </w:t>
      </w:r>
      <w:r w:rsidR="00463EB0" w:rsidRPr="00463EB0">
        <w:rPr>
          <w:sz w:val="24"/>
          <w:szCs w:val="24"/>
          <w:lang w:val="en-MY"/>
        </w:rPr>
        <w:t>made of HTS (</w:t>
      </w:r>
      <m:oMath>
        <m:sSub>
          <m:sSubPr>
            <m:ctrlPr>
              <w:rPr>
                <w:rFonts w:ascii="Cambria Math" w:hAnsi="Cambria Math"/>
                <w:i/>
                <w:sz w:val="24"/>
                <w:szCs w:val="24"/>
                <w:lang w:val="en-MY"/>
              </w:rPr>
            </m:ctrlPr>
          </m:sSubPr>
          <m:e>
            <m:r>
              <w:rPr>
                <w:rFonts w:ascii="Cambria Math" w:hAnsi="Cambria Math"/>
                <w:sz w:val="24"/>
                <w:szCs w:val="24"/>
                <w:lang w:val="en-MY"/>
              </w:rPr>
              <m:t>σ</m:t>
            </m:r>
          </m:e>
          <m:sub>
            <m:r>
              <w:rPr>
                <w:rFonts w:ascii="Cambria Math" w:hAnsi="Cambria Math"/>
                <w:sz w:val="24"/>
                <w:szCs w:val="24"/>
                <w:lang w:val="en-MY"/>
              </w:rPr>
              <m:t>y</m:t>
            </m:r>
          </m:sub>
        </m:sSub>
        <m:r>
          <w:rPr>
            <w:rFonts w:ascii="Cambria Math" w:hAnsi="Cambria Math"/>
            <w:sz w:val="24"/>
            <w:szCs w:val="24"/>
            <w:lang w:val="en-MY"/>
          </w:rPr>
          <m:t>=47 ksi</m:t>
        </m:r>
      </m:oMath>
      <w:r w:rsidR="00463EB0" w:rsidRPr="00463EB0">
        <w:rPr>
          <w:sz w:val="24"/>
          <w:szCs w:val="24"/>
          <w:lang w:val="en-MY"/>
        </w:rPr>
        <w:t xml:space="preserve">), with a compressive </w:t>
      </w:r>
      <w:proofErr w:type="gramStart"/>
      <w:r w:rsidR="00463EB0" w:rsidRPr="00463EB0">
        <w:rPr>
          <w:sz w:val="24"/>
          <w:szCs w:val="24"/>
          <w:lang w:val="en-MY"/>
        </w:rPr>
        <w:t xml:space="preserve">load </w:t>
      </w:r>
      <w:proofErr w:type="gramEnd"/>
      <m:oMath>
        <m:r>
          <w:rPr>
            <w:rFonts w:ascii="Cambria Math" w:hAnsi="Cambria Math"/>
            <w:sz w:val="24"/>
            <w:szCs w:val="24"/>
            <w:lang w:val="en-MY"/>
          </w:rPr>
          <m:t>P = 100,000 lb</m:t>
        </m:r>
      </m:oMath>
      <w:r w:rsidR="00463EB0" w:rsidRPr="00463EB0">
        <w:rPr>
          <w:sz w:val="24"/>
          <w:szCs w:val="24"/>
          <w:lang w:val="en-MY"/>
        </w:rPr>
        <w:t xml:space="preserve">, and a length </w:t>
      </w:r>
      <m:oMath>
        <m:r>
          <w:rPr>
            <w:rFonts w:ascii="Cambria Math" w:hAnsi="Cambria Math"/>
            <w:sz w:val="24"/>
            <w:szCs w:val="24"/>
            <w:lang w:val="en-MY"/>
          </w:rPr>
          <m:t>L = 12 ft</m:t>
        </m:r>
      </m:oMath>
      <w:r>
        <w:rPr>
          <w:sz w:val="24"/>
          <w:szCs w:val="24"/>
          <w:lang w:val="en-MY"/>
        </w:rPr>
        <w:t xml:space="preserve">, as shown in table below. </w:t>
      </w:r>
      <w:r w:rsidR="00463EB0" w:rsidRPr="00463EB0">
        <w:rPr>
          <w:sz w:val="24"/>
          <w:szCs w:val="24"/>
          <w:lang w:val="en-MY"/>
        </w:rPr>
        <w:t>Assume that the</w:t>
      </w:r>
      <w:r w:rsidR="00463EB0">
        <w:rPr>
          <w:sz w:val="24"/>
          <w:szCs w:val="24"/>
          <w:lang w:val="en-MY"/>
        </w:rPr>
        <w:t xml:space="preserve"> </w:t>
      </w:r>
      <w:r w:rsidR="00463EB0" w:rsidRPr="00463EB0">
        <w:rPr>
          <w:sz w:val="24"/>
          <w:szCs w:val="24"/>
          <w:lang w:val="en-MY"/>
        </w:rPr>
        <w:t xml:space="preserve">load P is applied as an “ideal” </w:t>
      </w:r>
      <w:r w:rsidR="00463EB0" w:rsidRPr="00463EB0">
        <w:rPr>
          <w:sz w:val="24"/>
          <w:szCs w:val="24"/>
          <w:lang w:val="en-MY"/>
        </w:rPr>
        <w:lastRenderedPageBreak/>
        <w:t>compressive load (no eccentricities), and that there are no “shear lag” effects (i.e.</w:t>
      </w:r>
      <w:r w:rsidR="00463EB0">
        <w:rPr>
          <w:sz w:val="24"/>
          <w:szCs w:val="24"/>
          <w:lang w:val="en-MY"/>
        </w:rPr>
        <w:t xml:space="preserve"> </w:t>
      </w:r>
      <m:oMath>
        <m:r>
          <w:rPr>
            <w:rFonts w:ascii="Cambria Math" w:hAnsi="Cambria Math"/>
            <w:sz w:val="24"/>
            <w:szCs w:val="24"/>
            <w:lang w:val="en-MY"/>
          </w:rPr>
          <m:t>kL/b</m:t>
        </m:r>
      </m:oMath>
      <w:r w:rsidR="00463EB0" w:rsidRPr="00463EB0">
        <w:rPr>
          <w:sz w:val="24"/>
          <w:szCs w:val="24"/>
          <w:lang w:val="en-MY"/>
        </w:rPr>
        <w:t xml:space="preserve"> large so </w:t>
      </w:r>
      <w:proofErr w:type="gramStart"/>
      <w:r w:rsidR="00463EB0" w:rsidRPr="00463EB0">
        <w:rPr>
          <w:sz w:val="24"/>
          <w:szCs w:val="24"/>
          <w:lang w:val="en-MY"/>
        </w:rPr>
        <w:t xml:space="preserve">that </w:t>
      </w:r>
      <w:proofErr w:type="gramEnd"/>
      <m:oMath>
        <m:r>
          <w:rPr>
            <w:rFonts w:ascii="Cambria Math" w:hAnsi="Cambria Math"/>
            <w:sz w:val="24"/>
            <w:szCs w:val="24"/>
            <w:lang w:val="en-MY"/>
          </w:rPr>
          <m:t>be/b ≈ 1</m:t>
        </m:r>
      </m:oMath>
      <w:r w:rsidR="00463EB0" w:rsidRPr="00463EB0">
        <w:rPr>
          <w:sz w:val="24"/>
          <w:szCs w:val="24"/>
          <w:lang w:val="en-MY"/>
        </w:rPr>
        <w:t>).</w:t>
      </w:r>
      <w:r w:rsidR="00E80FFA">
        <w:rPr>
          <w:sz w:val="24"/>
          <w:szCs w:val="24"/>
          <w:lang w:val="en-MY"/>
        </w:rPr>
        <w:t xml:space="preserve"> Determine FOS yield and buckling.</w:t>
      </w:r>
    </w:p>
    <w:p w:rsidR="00BC7B1D" w:rsidRDefault="00507BCF" w:rsidP="00507BCF">
      <w:pPr>
        <w:autoSpaceDE w:val="0"/>
        <w:autoSpaceDN w:val="0"/>
        <w:adjustRightInd w:val="0"/>
        <w:spacing w:line="360" w:lineRule="auto"/>
        <w:jc w:val="center"/>
        <w:rPr>
          <w:sz w:val="24"/>
          <w:szCs w:val="24"/>
          <w:lang w:val="en-MY"/>
        </w:rPr>
      </w:pPr>
      <w:r w:rsidRPr="00507BCF">
        <w:rPr>
          <w:noProof/>
          <w:lang w:val="en-MY" w:eastAsia="ja-JP"/>
        </w:rPr>
        <w:drawing>
          <wp:inline distT="0" distB="0" distL="0" distR="0" wp14:anchorId="63CEDB98" wp14:editId="11CB348E">
            <wp:extent cx="1898277" cy="2095500"/>
            <wp:effectExtent l="0" t="0" r="698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1901364" cy="2098907"/>
                    </a:xfrm>
                    <a:prstGeom prst="rect">
                      <a:avLst/>
                    </a:prstGeom>
                  </pic:spPr>
                </pic:pic>
              </a:graphicData>
            </a:graphic>
          </wp:inline>
        </w:drawing>
      </w:r>
    </w:p>
    <w:p w:rsidR="00507BCF" w:rsidRDefault="00507BCF" w:rsidP="00507BCF">
      <w:pPr>
        <w:autoSpaceDE w:val="0"/>
        <w:autoSpaceDN w:val="0"/>
        <w:adjustRightInd w:val="0"/>
        <w:spacing w:line="360" w:lineRule="auto"/>
        <w:jc w:val="center"/>
        <w:rPr>
          <w:sz w:val="24"/>
          <w:szCs w:val="24"/>
          <w:lang w:val="en-MY"/>
        </w:rPr>
      </w:pPr>
    </w:p>
    <w:p w:rsidR="00BC7B1D" w:rsidRPr="005C1740" w:rsidRDefault="00BC7B1D" w:rsidP="00463EB0">
      <w:pPr>
        <w:autoSpaceDE w:val="0"/>
        <w:autoSpaceDN w:val="0"/>
        <w:adjustRightInd w:val="0"/>
        <w:spacing w:line="360" w:lineRule="auto"/>
        <w:jc w:val="both"/>
        <w:rPr>
          <w:b/>
          <w:sz w:val="24"/>
          <w:szCs w:val="24"/>
          <w:lang w:val="en-MY"/>
        </w:rPr>
      </w:pPr>
      <w:r w:rsidRPr="005C1740">
        <w:rPr>
          <w:b/>
          <w:sz w:val="24"/>
          <w:szCs w:val="24"/>
          <w:lang w:val="en-MY"/>
        </w:rPr>
        <w:t>Solution</w:t>
      </w:r>
    </w:p>
    <w:p w:rsidR="003603EB" w:rsidRDefault="00BC7B1D" w:rsidP="00463EB0">
      <w:pPr>
        <w:autoSpaceDE w:val="0"/>
        <w:autoSpaceDN w:val="0"/>
        <w:adjustRightInd w:val="0"/>
        <w:spacing w:line="360" w:lineRule="auto"/>
        <w:jc w:val="both"/>
        <w:rPr>
          <w:sz w:val="24"/>
          <w:szCs w:val="24"/>
          <w:lang w:val="en-MY"/>
        </w:rPr>
      </w:pPr>
      <w:r>
        <w:rPr>
          <w:sz w:val="24"/>
          <w:szCs w:val="24"/>
          <w:lang w:val="en-MY"/>
        </w:rPr>
        <w:t>From Wide Flange Properties Table below,</w:t>
      </w:r>
    </w:p>
    <w:p w:rsidR="003603EB" w:rsidRDefault="003603EB" w:rsidP="00463EB0">
      <w:pPr>
        <w:autoSpaceDE w:val="0"/>
        <w:autoSpaceDN w:val="0"/>
        <w:adjustRightInd w:val="0"/>
        <w:spacing w:line="360" w:lineRule="auto"/>
        <w:jc w:val="both"/>
        <w:rPr>
          <w:sz w:val="24"/>
          <w:szCs w:val="24"/>
          <w:lang w:val="en-MY"/>
        </w:rPr>
      </w:pPr>
    </w:p>
    <w:p w:rsidR="003603EB" w:rsidRDefault="003603EB" w:rsidP="00463EB0">
      <w:pPr>
        <w:autoSpaceDE w:val="0"/>
        <w:autoSpaceDN w:val="0"/>
        <w:adjustRightInd w:val="0"/>
        <w:spacing w:line="360" w:lineRule="auto"/>
        <w:jc w:val="both"/>
        <w:rPr>
          <w:sz w:val="24"/>
          <w:szCs w:val="24"/>
          <w:lang w:val="en-MY"/>
        </w:rPr>
      </w:pPr>
      <w:r>
        <w:rPr>
          <w:sz w:val="24"/>
          <w:szCs w:val="24"/>
          <w:lang w:val="en-MY"/>
        </w:rPr>
        <w:t>The modulus material</w:t>
      </w:r>
      <w:proofErr w:type="gramStart"/>
      <w:r>
        <w:rPr>
          <w:sz w:val="24"/>
          <w:szCs w:val="24"/>
          <w:lang w:val="en-MY"/>
        </w:rPr>
        <w:t xml:space="preserve">, </w:t>
      </w:r>
      <w:proofErr w:type="gramEnd"/>
      <m:oMath>
        <m:r>
          <w:rPr>
            <w:rFonts w:ascii="Cambria Math" w:hAnsi="Cambria Math"/>
            <w:sz w:val="24"/>
            <w:szCs w:val="24"/>
            <w:lang w:val="en-MY"/>
          </w:rPr>
          <m:t xml:space="preserve">E=30,000,000 </m:t>
        </m:r>
        <m:f>
          <m:fPr>
            <m:ctrlPr>
              <w:rPr>
                <w:rFonts w:ascii="Cambria Math" w:hAnsi="Cambria Math"/>
                <w:i/>
                <w:sz w:val="24"/>
                <w:szCs w:val="24"/>
                <w:lang w:val="en-MY"/>
              </w:rPr>
            </m:ctrlPr>
          </m:fPr>
          <m:num>
            <m:r>
              <w:rPr>
                <w:rFonts w:ascii="Cambria Math" w:hAnsi="Cambria Math"/>
                <w:sz w:val="24"/>
                <w:szCs w:val="24"/>
                <w:lang w:val="en-MY"/>
              </w:rPr>
              <m:t>lb</m:t>
            </m:r>
          </m:num>
          <m:den>
            <m:sSup>
              <m:sSupPr>
                <m:ctrlPr>
                  <w:rPr>
                    <w:rFonts w:ascii="Cambria Math" w:hAnsi="Cambria Math"/>
                    <w:i/>
                    <w:sz w:val="24"/>
                    <w:szCs w:val="24"/>
                    <w:lang w:val="en-MY"/>
                  </w:rPr>
                </m:ctrlPr>
              </m:sSupPr>
              <m:e>
                <m:r>
                  <w:rPr>
                    <w:rFonts w:ascii="Cambria Math" w:hAnsi="Cambria Math"/>
                    <w:sz w:val="24"/>
                    <w:szCs w:val="24"/>
                    <w:lang w:val="en-MY"/>
                  </w:rPr>
                  <m:t>in</m:t>
                </m:r>
              </m:e>
              <m:sup>
                <m:r>
                  <w:rPr>
                    <w:rFonts w:ascii="Cambria Math" w:hAnsi="Cambria Math"/>
                    <w:sz w:val="24"/>
                    <w:szCs w:val="24"/>
                    <w:lang w:val="en-MY"/>
                  </w:rPr>
                  <m:t>2</m:t>
                </m:r>
              </m:sup>
            </m:sSup>
          </m:den>
        </m:f>
      </m:oMath>
      <w:r w:rsidR="00BC7B1D">
        <w:rPr>
          <w:sz w:val="24"/>
          <w:szCs w:val="24"/>
          <w:lang w:val="en-MY"/>
        </w:rPr>
        <w:t>,</w:t>
      </w:r>
    </w:p>
    <w:p w:rsidR="003603EB" w:rsidRDefault="003603EB" w:rsidP="00463EB0">
      <w:pPr>
        <w:autoSpaceDE w:val="0"/>
        <w:autoSpaceDN w:val="0"/>
        <w:adjustRightInd w:val="0"/>
        <w:spacing w:line="360" w:lineRule="auto"/>
        <w:jc w:val="both"/>
        <w:rPr>
          <w:sz w:val="24"/>
          <w:szCs w:val="24"/>
          <w:lang w:val="en-MY"/>
        </w:rPr>
      </w:pPr>
    </w:p>
    <w:p w:rsidR="003603EB" w:rsidRDefault="003603EB" w:rsidP="00463EB0">
      <w:pPr>
        <w:autoSpaceDE w:val="0"/>
        <w:autoSpaceDN w:val="0"/>
        <w:adjustRightInd w:val="0"/>
        <w:spacing w:line="360" w:lineRule="auto"/>
        <w:jc w:val="both"/>
        <w:rPr>
          <w:sz w:val="24"/>
          <w:szCs w:val="24"/>
          <w:lang w:val="en-MY"/>
        </w:rPr>
      </w:pPr>
      <w:r>
        <w:rPr>
          <w:noProof/>
          <w:sz w:val="24"/>
          <w:szCs w:val="24"/>
          <w:lang w:val="en-MY" w:eastAsia="en-MY"/>
        </w:rPr>
        <w:t>T</w:t>
      </w:r>
      <w:r w:rsidRPr="00997815">
        <w:rPr>
          <w:noProof/>
          <w:sz w:val="24"/>
          <w:szCs w:val="24"/>
          <w:lang w:val="en-MY" w:eastAsia="en-MY"/>
        </w:rPr>
        <w:t>he effective length of the column</w:t>
      </w:r>
      <w:proofErr w:type="gramStart"/>
      <w:r>
        <w:rPr>
          <w:noProof/>
          <w:sz w:val="24"/>
          <w:szCs w:val="24"/>
          <w:lang w:val="en-MY" w:eastAsia="en-MY"/>
        </w:rPr>
        <w:t xml:space="preserve">, </w:t>
      </w:r>
      <m:oMath>
        <m:sSub>
          <m:sSubPr>
            <m:ctrlPr>
              <w:rPr>
                <w:rFonts w:ascii="Cambria Math" w:hAnsi="Cambria Math"/>
                <w:i/>
                <w:sz w:val="24"/>
                <w:szCs w:val="24"/>
                <w:lang w:val="en-MY"/>
              </w:rPr>
            </m:ctrlPr>
          </m:sSubPr>
          <m:e>
            <m:r>
              <w:rPr>
                <w:rFonts w:ascii="Cambria Math" w:hAnsi="Cambria Math"/>
                <w:sz w:val="24"/>
                <w:szCs w:val="24"/>
                <w:lang w:val="en-MY"/>
              </w:rPr>
              <m:t>L</m:t>
            </m:r>
          </m:e>
          <m:sub>
            <m:r>
              <w:rPr>
                <w:rFonts w:ascii="Cambria Math" w:hAnsi="Cambria Math"/>
                <w:sz w:val="24"/>
                <w:szCs w:val="24"/>
                <w:lang w:val="en-MY"/>
              </w:rPr>
              <m:t>e</m:t>
            </m:r>
          </m:sub>
        </m:sSub>
        <m:r>
          <w:rPr>
            <w:rFonts w:ascii="Cambria Math" w:hAnsi="Cambria Math"/>
            <w:sz w:val="24"/>
            <w:szCs w:val="24"/>
            <w:lang w:val="en-MY"/>
          </w:rPr>
          <m:t>=(0.707)(144 in)</m:t>
        </m:r>
      </m:oMath>
      <w:r w:rsidR="00BC7B1D">
        <w:rPr>
          <w:sz w:val="24"/>
          <w:szCs w:val="24"/>
          <w:lang w:val="en-MY"/>
        </w:rPr>
        <w:t>,</w:t>
      </w:r>
      <w:proofErr w:type="gramEnd"/>
    </w:p>
    <w:p w:rsidR="003603EB" w:rsidRDefault="003603EB" w:rsidP="00463EB0">
      <w:pPr>
        <w:autoSpaceDE w:val="0"/>
        <w:autoSpaceDN w:val="0"/>
        <w:adjustRightInd w:val="0"/>
        <w:spacing w:line="360" w:lineRule="auto"/>
        <w:jc w:val="both"/>
        <w:rPr>
          <w:sz w:val="24"/>
          <w:szCs w:val="24"/>
          <w:lang w:val="en-MY"/>
        </w:rPr>
      </w:pPr>
    </w:p>
    <w:p w:rsidR="00BC7B1D" w:rsidRDefault="00BC7B1D" w:rsidP="00463EB0">
      <w:pPr>
        <w:autoSpaceDE w:val="0"/>
        <w:autoSpaceDN w:val="0"/>
        <w:adjustRightInd w:val="0"/>
        <w:spacing w:line="360" w:lineRule="auto"/>
        <w:jc w:val="both"/>
        <w:rPr>
          <w:sz w:val="24"/>
          <w:szCs w:val="24"/>
          <w:lang w:val="en-MY"/>
        </w:rPr>
      </w:pPr>
      <w:r>
        <w:rPr>
          <w:sz w:val="24"/>
          <w:szCs w:val="24"/>
          <w:lang w:val="en-MY"/>
        </w:rPr>
        <w:t xml:space="preserve">W6 has </w:t>
      </w:r>
      <w:r w:rsidR="003B0558">
        <w:rPr>
          <w:sz w:val="24"/>
          <w:szCs w:val="24"/>
          <w:lang w:val="en-MY"/>
        </w:rPr>
        <w:t>radius of gyration (</w:t>
      </w:r>
      <m:oMath>
        <m:r>
          <w:rPr>
            <w:rFonts w:ascii="Cambria Math" w:hAnsi="Cambria Math"/>
            <w:sz w:val="24"/>
            <w:szCs w:val="24"/>
            <w:lang w:val="en-MY"/>
          </w:rPr>
          <m:t>ρ=1.52 in</m:t>
        </m:r>
      </m:oMath>
      <w:r w:rsidR="003B0558">
        <w:rPr>
          <w:sz w:val="24"/>
          <w:szCs w:val="24"/>
          <w:lang w:val="en-MY"/>
        </w:rPr>
        <w:t>)</w:t>
      </w:r>
      <w:r>
        <w:rPr>
          <w:sz w:val="24"/>
          <w:szCs w:val="24"/>
          <w:lang w:val="en-MY"/>
        </w:rPr>
        <w:t xml:space="preserve"> (lesser of </w:t>
      </w:r>
      <m:oMath>
        <m:sSub>
          <m:sSubPr>
            <m:ctrlPr>
              <w:rPr>
                <w:rFonts w:ascii="Cambria Math" w:hAnsi="Cambria Math"/>
                <w:i/>
                <w:sz w:val="24"/>
                <w:szCs w:val="24"/>
                <w:lang w:val="en-MY"/>
              </w:rPr>
            </m:ctrlPr>
          </m:sSubPr>
          <m:e>
            <m:r>
              <w:rPr>
                <w:rFonts w:ascii="Cambria Math" w:hAnsi="Cambria Math"/>
                <w:sz w:val="24"/>
                <w:szCs w:val="24"/>
                <w:lang w:val="en-MY"/>
              </w:rPr>
              <m:t>ρ</m:t>
            </m:r>
          </m:e>
          <m:sub>
            <m:r>
              <w:rPr>
                <w:rFonts w:ascii="Cambria Math" w:hAnsi="Cambria Math"/>
                <w:sz w:val="24"/>
                <w:szCs w:val="24"/>
                <w:lang w:val="en-MY"/>
              </w:rPr>
              <m:t>1-1</m:t>
            </m:r>
          </m:sub>
        </m:sSub>
        <m:r>
          <w:rPr>
            <w:rFonts w:ascii="Cambria Math" w:hAnsi="Cambria Math"/>
            <w:sz w:val="24"/>
            <w:szCs w:val="24"/>
            <w:lang w:val="en-MY"/>
          </w:rPr>
          <m:t>=2.70 in</m:t>
        </m:r>
      </m:oMath>
      <w:r w:rsidR="003603EB">
        <w:rPr>
          <w:sz w:val="24"/>
          <w:szCs w:val="24"/>
          <w:lang w:val="en-MY"/>
        </w:rPr>
        <w:t xml:space="preserve"> </w:t>
      </w:r>
      <w:proofErr w:type="gramStart"/>
      <w:r>
        <w:rPr>
          <w:sz w:val="24"/>
          <w:szCs w:val="24"/>
          <w:lang w:val="en-MY"/>
        </w:rPr>
        <w:t>and</w:t>
      </w:r>
      <w:r w:rsidR="003B0558">
        <w:rPr>
          <w:sz w:val="24"/>
          <w:szCs w:val="24"/>
          <w:lang w:val="en-MY"/>
        </w:rPr>
        <w:t xml:space="preserve"> </w:t>
      </w:r>
      <w:proofErr w:type="gramEnd"/>
      <m:oMath>
        <m:sSub>
          <m:sSubPr>
            <m:ctrlPr>
              <w:rPr>
                <w:rFonts w:ascii="Cambria Math" w:hAnsi="Cambria Math"/>
                <w:i/>
                <w:sz w:val="24"/>
                <w:szCs w:val="24"/>
                <w:lang w:val="en-MY"/>
              </w:rPr>
            </m:ctrlPr>
          </m:sSubPr>
          <m:e>
            <m:r>
              <w:rPr>
                <w:rFonts w:ascii="Cambria Math" w:hAnsi="Cambria Math"/>
                <w:sz w:val="24"/>
                <w:szCs w:val="24"/>
                <w:lang w:val="en-MY"/>
              </w:rPr>
              <m:t>ρ</m:t>
            </m:r>
          </m:e>
          <m:sub>
            <m:r>
              <w:rPr>
                <w:rFonts w:ascii="Cambria Math" w:hAnsi="Cambria Math"/>
                <w:sz w:val="24"/>
                <w:szCs w:val="24"/>
                <w:lang w:val="en-MY"/>
              </w:rPr>
              <m:t>2-2</m:t>
            </m:r>
          </m:sub>
        </m:sSub>
        <m:r>
          <w:rPr>
            <w:rFonts w:ascii="Cambria Math" w:hAnsi="Cambria Math"/>
            <w:sz w:val="24"/>
            <w:szCs w:val="24"/>
            <w:lang w:val="en-MY"/>
          </w:rPr>
          <m:t>=1.52 in</m:t>
        </m:r>
      </m:oMath>
      <w:r w:rsidR="005C1740">
        <w:rPr>
          <w:sz w:val="24"/>
          <w:szCs w:val="24"/>
          <w:lang w:val="en-MY"/>
        </w:rPr>
        <w:t>).</w:t>
      </w:r>
    </w:p>
    <w:p w:rsidR="00BC7B1D" w:rsidRDefault="00BC7B1D" w:rsidP="00463EB0">
      <w:pPr>
        <w:autoSpaceDE w:val="0"/>
        <w:autoSpaceDN w:val="0"/>
        <w:adjustRightInd w:val="0"/>
        <w:spacing w:line="360" w:lineRule="auto"/>
        <w:jc w:val="both"/>
        <w:rPr>
          <w:sz w:val="24"/>
          <w:szCs w:val="24"/>
          <w:lang w:val="en-MY"/>
        </w:rPr>
      </w:pPr>
    </w:p>
    <w:p w:rsidR="00BC7B1D" w:rsidRDefault="00BC7B1D" w:rsidP="00463EB0">
      <w:pPr>
        <w:autoSpaceDE w:val="0"/>
        <w:autoSpaceDN w:val="0"/>
        <w:adjustRightInd w:val="0"/>
        <w:spacing w:line="360" w:lineRule="auto"/>
        <w:jc w:val="both"/>
        <w:rPr>
          <w:sz w:val="24"/>
          <w:szCs w:val="24"/>
          <w:lang w:val="en-MY"/>
        </w:rPr>
      </w:pPr>
      <w:r>
        <w:rPr>
          <w:sz w:val="24"/>
          <w:szCs w:val="24"/>
          <w:lang w:val="en-MY"/>
        </w:rPr>
        <w:t>Let used Eq</w:t>
      </w:r>
      <w:r w:rsidR="003603EB">
        <w:rPr>
          <w:sz w:val="24"/>
          <w:szCs w:val="24"/>
          <w:lang w:val="en-MY"/>
        </w:rPr>
        <w:t xml:space="preserve">uation of </w:t>
      </w:r>
      <w:r w:rsidR="003603EB" w:rsidRPr="00862D71">
        <w:rPr>
          <w:sz w:val="24"/>
          <w:szCs w:val="24"/>
          <w:lang w:val="en-MY"/>
        </w:rPr>
        <w:t>critical</w:t>
      </w:r>
      <w:r w:rsidR="003603EB">
        <w:rPr>
          <w:sz w:val="24"/>
          <w:szCs w:val="24"/>
          <w:lang w:val="en-MY"/>
        </w:rPr>
        <w:t xml:space="preserve"> </w:t>
      </w:r>
      <w:r w:rsidR="003603EB" w:rsidRPr="00862D71">
        <w:rPr>
          <w:sz w:val="24"/>
          <w:szCs w:val="24"/>
          <w:lang w:val="en-MY"/>
        </w:rPr>
        <w:t>buckling stress</w:t>
      </w:r>
      <w:r w:rsidR="003603EB">
        <w:rPr>
          <w:sz w:val="24"/>
          <w:szCs w:val="24"/>
          <w:lang w:val="en-MY"/>
        </w:rPr>
        <w:t xml:space="preserve"> (Eq</w:t>
      </w:r>
      <w:r>
        <w:rPr>
          <w:sz w:val="24"/>
          <w:szCs w:val="24"/>
          <w:lang w:val="en-MY"/>
        </w:rPr>
        <w:t>.8.4</w:t>
      </w:r>
      <w:r w:rsidR="003603EB">
        <w:rPr>
          <w:sz w:val="24"/>
          <w:szCs w:val="24"/>
          <w:lang w:val="en-MY"/>
        </w:rPr>
        <w:t>)</w:t>
      </w:r>
      <w:r>
        <w:rPr>
          <w:sz w:val="24"/>
          <w:szCs w:val="24"/>
          <w:lang w:val="en-MY"/>
        </w:rPr>
        <w:t>,</w:t>
      </w:r>
      <w:r w:rsidR="005C1740">
        <w:rPr>
          <w:sz w:val="24"/>
          <w:szCs w:val="24"/>
          <w:lang w:val="en-MY"/>
        </w:rPr>
        <w:t xml:space="preserve">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r>
          <w:rPr>
            <w:rFonts w:ascii="Cambria Math" w:hAnsi="Cambria Math"/>
            <w:noProof/>
            <w:sz w:val="24"/>
            <w:szCs w:val="24"/>
            <w:lang w:val="en-MY" w:eastAsia="en-MY"/>
          </w:rPr>
          <m:t>=</m:t>
        </m:r>
        <m:f>
          <m:fPr>
            <m:ctrlPr>
              <w:rPr>
                <w:rFonts w:ascii="Cambria Math" w:hAnsi="Cambria Math"/>
                <w:i/>
                <w:sz w:val="24"/>
                <w:szCs w:val="24"/>
                <w:lang w:val="en-MY"/>
              </w:rPr>
            </m:ctrlPr>
          </m:fPr>
          <m:num>
            <m:sSup>
              <m:sSupPr>
                <m:ctrlPr>
                  <w:rPr>
                    <w:rFonts w:ascii="Cambria Math" w:hAnsi="Cambria Math"/>
                    <w:i/>
                    <w:sz w:val="24"/>
                    <w:szCs w:val="24"/>
                    <w:lang w:val="en-MY"/>
                  </w:rPr>
                </m:ctrlPr>
              </m:sSupPr>
              <m:e>
                <m:r>
                  <w:rPr>
                    <w:rFonts w:ascii="Cambria Math" w:hAnsi="Cambria Math"/>
                    <w:sz w:val="24"/>
                    <w:szCs w:val="24"/>
                    <w:lang w:val="en-MY"/>
                  </w:rPr>
                  <m:t>π</m:t>
                </m:r>
              </m:e>
              <m:sup>
                <m:r>
                  <w:rPr>
                    <w:rFonts w:ascii="Cambria Math" w:hAnsi="Cambria Math"/>
                    <w:sz w:val="24"/>
                    <w:szCs w:val="24"/>
                    <w:lang w:val="en-MY"/>
                  </w:rPr>
                  <m:t>2</m:t>
                </m:r>
              </m:sup>
            </m:sSup>
            <m:r>
              <w:rPr>
                <w:rFonts w:ascii="Cambria Math" w:hAnsi="Cambria Math"/>
                <w:sz w:val="24"/>
                <w:szCs w:val="24"/>
                <w:lang w:val="en-MY"/>
              </w:rPr>
              <m:t>E</m:t>
            </m:r>
          </m:num>
          <m:den>
            <m:sSup>
              <m:sSupPr>
                <m:ctrlPr>
                  <w:rPr>
                    <w:rFonts w:ascii="Cambria Math" w:hAnsi="Cambria Math"/>
                    <w:i/>
                    <w:sz w:val="24"/>
                    <w:szCs w:val="24"/>
                    <w:lang w:val="en-MY"/>
                  </w:rPr>
                </m:ctrlPr>
              </m:sSupPr>
              <m:e>
                <m:d>
                  <m:dPr>
                    <m:ctrlPr>
                      <w:rPr>
                        <w:rFonts w:ascii="Cambria Math" w:hAnsi="Cambria Math"/>
                        <w:i/>
                        <w:sz w:val="24"/>
                        <w:szCs w:val="24"/>
                        <w:lang w:val="en-MY"/>
                      </w:rPr>
                    </m:ctrlPr>
                  </m:dPr>
                  <m:e>
                    <m:f>
                      <m:fPr>
                        <m:ctrlPr>
                          <w:rPr>
                            <w:rFonts w:ascii="Cambria Math" w:hAnsi="Cambria Math"/>
                            <w:i/>
                            <w:sz w:val="24"/>
                            <w:szCs w:val="24"/>
                            <w:lang w:val="en-MY"/>
                          </w:rPr>
                        </m:ctrlPr>
                      </m:fPr>
                      <m:num>
                        <m:sSub>
                          <m:sSubPr>
                            <m:ctrlPr>
                              <w:rPr>
                                <w:rFonts w:ascii="Cambria Math" w:hAnsi="Cambria Math"/>
                                <w:i/>
                                <w:sz w:val="24"/>
                                <w:szCs w:val="24"/>
                                <w:lang w:val="en-MY"/>
                              </w:rPr>
                            </m:ctrlPr>
                          </m:sSubPr>
                          <m:e>
                            <m:r>
                              <w:rPr>
                                <w:rFonts w:ascii="Cambria Math" w:hAnsi="Cambria Math"/>
                                <w:sz w:val="24"/>
                                <w:szCs w:val="24"/>
                                <w:lang w:val="en-MY"/>
                              </w:rPr>
                              <m:t>L</m:t>
                            </m:r>
                          </m:e>
                          <m:sub>
                            <m:r>
                              <w:rPr>
                                <w:rFonts w:ascii="Cambria Math" w:hAnsi="Cambria Math"/>
                                <w:sz w:val="24"/>
                                <w:szCs w:val="24"/>
                                <w:lang w:val="en-MY"/>
                              </w:rPr>
                              <m:t>e</m:t>
                            </m:r>
                          </m:sub>
                        </m:sSub>
                      </m:num>
                      <m:den>
                        <m:r>
                          <w:rPr>
                            <w:rFonts w:ascii="Cambria Math" w:hAnsi="Cambria Math"/>
                            <w:sz w:val="24"/>
                            <w:szCs w:val="24"/>
                            <w:lang w:val="en-MY"/>
                          </w:rPr>
                          <m:t>ρ</m:t>
                        </m:r>
                      </m:den>
                    </m:f>
                  </m:e>
                </m:d>
              </m:e>
              <m:sup>
                <m:r>
                  <w:rPr>
                    <w:rFonts w:ascii="Cambria Math" w:hAnsi="Cambria Math"/>
                    <w:sz w:val="24"/>
                    <w:szCs w:val="24"/>
                    <w:lang w:val="en-MY"/>
                  </w:rPr>
                  <m:t>2</m:t>
                </m:r>
              </m:sup>
            </m:sSup>
          </m:den>
        </m:f>
      </m:oMath>
    </w:p>
    <w:p w:rsidR="00BC7B1D" w:rsidRDefault="00BC7B1D" w:rsidP="00463EB0">
      <w:pPr>
        <w:autoSpaceDE w:val="0"/>
        <w:autoSpaceDN w:val="0"/>
        <w:adjustRightInd w:val="0"/>
        <w:spacing w:line="360" w:lineRule="auto"/>
        <w:jc w:val="both"/>
        <w:rPr>
          <w:sz w:val="24"/>
          <w:szCs w:val="24"/>
          <w:lang w:val="en-MY"/>
        </w:rPr>
      </w:pPr>
    </w:p>
    <w:p w:rsidR="00BC7B1D" w:rsidRDefault="000A2C10" w:rsidP="00463EB0">
      <w:pPr>
        <w:autoSpaceDE w:val="0"/>
        <w:autoSpaceDN w:val="0"/>
        <w:adjustRightInd w:val="0"/>
        <w:spacing w:line="360" w:lineRule="auto"/>
        <w:jc w:val="both"/>
        <w:rPr>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r>
          <w:rPr>
            <w:rFonts w:ascii="Cambria Math" w:hAnsi="Cambria Math"/>
            <w:noProof/>
            <w:sz w:val="24"/>
            <w:szCs w:val="24"/>
            <w:lang w:val="en-MY" w:eastAsia="en-MY"/>
          </w:rPr>
          <m:t>=</m:t>
        </m:r>
        <m:f>
          <m:fPr>
            <m:ctrlPr>
              <w:rPr>
                <w:rFonts w:ascii="Cambria Math" w:hAnsi="Cambria Math"/>
                <w:i/>
                <w:sz w:val="24"/>
                <w:szCs w:val="24"/>
                <w:lang w:val="en-MY"/>
              </w:rPr>
            </m:ctrlPr>
          </m:fPr>
          <m:num>
            <m:sSup>
              <m:sSupPr>
                <m:ctrlPr>
                  <w:rPr>
                    <w:rFonts w:ascii="Cambria Math" w:hAnsi="Cambria Math"/>
                    <w:i/>
                    <w:sz w:val="24"/>
                    <w:szCs w:val="24"/>
                    <w:lang w:val="en-MY"/>
                  </w:rPr>
                </m:ctrlPr>
              </m:sSupPr>
              <m:e>
                <m:r>
                  <w:rPr>
                    <w:rFonts w:ascii="Cambria Math" w:hAnsi="Cambria Math"/>
                    <w:sz w:val="24"/>
                    <w:szCs w:val="24"/>
                    <w:lang w:val="en-MY"/>
                  </w:rPr>
                  <m:t>π</m:t>
                </m:r>
              </m:e>
              <m:sup>
                <m:r>
                  <w:rPr>
                    <w:rFonts w:ascii="Cambria Math" w:hAnsi="Cambria Math"/>
                    <w:sz w:val="24"/>
                    <w:szCs w:val="24"/>
                    <w:lang w:val="en-MY"/>
                  </w:rPr>
                  <m:t>2</m:t>
                </m:r>
              </m:sup>
            </m:sSup>
            <m:r>
              <w:rPr>
                <w:rFonts w:ascii="Cambria Math" w:hAnsi="Cambria Math"/>
                <w:sz w:val="24"/>
                <w:szCs w:val="24"/>
                <w:lang w:val="en-MY"/>
              </w:rPr>
              <m:t xml:space="preserve">30,000,000 </m:t>
            </m:r>
          </m:num>
          <m:den>
            <m:sSup>
              <m:sSupPr>
                <m:ctrlPr>
                  <w:rPr>
                    <w:rFonts w:ascii="Cambria Math" w:hAnsi="Cambria Math"/>
                    <w:i/>
                    <w:sz w:val="24"/>
                    <w:szCs w:val="24"/>
                    <w:lang w:val="en-MY"/>
                  </w:rPr>
                </m:ctrlPr>
              </m:sSupPr>
              <m:e>
                <m:d>
                  <m:dPr>
                    <m:ctrlPr>
                      <w:rPr>
                        <w:rFonts w:ascii="Cambria Math" w:hAnsi="Cambria Math"/>
                        <w:i/>
                        <w:sz w:val="24"/>
                        <w:szCs w:val="24"/>
                        <w:lang w:val="en-MY"/>
                      </w:rPr>
                    </m:ctrlPr>
                  </m:dPr>
                  <m:e>
                    <m:f>
                      <m:fPr>
                        <m:ctrlPr>
                          <w:rPr>
                            <w:rFonts w:ascii="Cambria Math" w:hAnsi="Cambria Math"/>
                            <w:i/>
                            <w:sz w:val="24"/>
                            <w:szCs w:val="24"/>
                            <w:lang w:val="en-MY"/>
                          </w:rPr>
                        </m:ctrlPr>
                      </m:fPr>
                      <m:num>
                        <m:r>
                          <w:rPr>
                            <w:rFonts w:ascii="Cambria Math" w:hAnsi="Cambria Math"/>
                            <w:sz w:val="24"/>
                            <w:szCs w:val="24"/>
                            <w:lang w:val="en-MY"/>
                          </w:rPr>
                          <m:t>(0.707)(144 )</m:t>
                        </m:r>
                      </m:num>
                      <m:den>
                        <m:r>
                          <w:rPr>
                            <w:rFonts w:ascii="Cambria Math" w:hAnsi="Cambria Math"/>
                            <w:sz w:val="24"/>
                            <w:szCs w:val="24"/>
                            <w:lang w:val="en-MY"/>
                          </w:rPr>
                          <m:t>1.52</m:t>
                        </m:r>
                      </m:den>
                    </m:f>
                  </m:e>
                </m:d>
              </m:e>
              <m:sup>
                <m:r>
                  <w:rPr>
                    <w:rFonts w:ascii="Cambria Math" w:hAnsi="Cambria Math"/>
                    <w:sz w:val="24"/>
                    <w:szCs w:val="24"/>
                    <w:lang w:val="en-MY"/>
                  </w:rPr>
                  <m:t>2</m:t>
                </m:r>
              </m:sup>
            </m:sSup>
          </m:den>
        </m:f>
        <m:r>
          <w:rPr>
            <w:rFonts w:ascii="Cambria Math" w:hAnsi="Cambria Math"/>
            <w:sz w:val="24"/>
            <w:szCs w:val="24"/>
            <w:lang w:val="en-MY"/>
          </w:rPr>
          <m:t>=66.0 ksi</m:t>
        </m:r>
      </m:oMath>
      <w:r w:rsidR="00BC7B1D">
        <w:rPr>
          <w:sz w:val="24"/>
          <w:szCs w:val="24"/>
          <w:lang w:val="en-MY"/>
        </w:rPr>
        <w:t xml:space="preserve">  </w:t>
      </w:r>
      <w:proofErr w:type="gramStart"/>
      <w:r w:rsidR="00BC7B1D">
        <w:rPr>
          <w:sz w:val="24"/>
          <w:szCs w:val="24"/>
          <w:lang w:val="en-MY"/>
        </w:rPr>
        <w:t>note</w:t>
      </w:r>
      <w:proofErr w:type="gramEnd"/>
      <w:r w:rsidR="00BC7B1D">
        <w:rPr>
          <w:sz w:val="24"/>
          <w:szCs w:val="24"/>
          <w:lang w:val="en-MY"/>
        </w:rPr>
        <w:t xml:space="preserve"> here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r>
          <w:rPr>
            <w:rFonts w:ascii="Cambria Math" w:hAnsi="Cambria Math"/>
            <w:noProof/>
            <w:sz w:val="24"/>
            <w:szCs w:val="24"/>
            <w:lang w:val="en-MY" w:eastAsia="en-MY"/>
          </w:rPr>
          <m:t>&gt;</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y</m:t>
            </m:r>
          </m:sub>
        </m:sSub>
      </m:oMath>
    </w:p>
    <w:p w:rsidR="00BC7B1D" w:rsidRDefault="00BC7B1D" w:rsidP="00463EB0">
      <w:pPr>
        <w:autoSpaceDE w:val="0"/>
        <w:autoSpaceDN w:val="0"/>
        <w:adjustRightInd w:val="0"/>
        <w:spacing w:line="360" w:lineRule="auto"/>
        <w:jc w:val="both"/>
        <w:rPr>
          <w:sz w:val="24"/>
          <w:szCs w:val="24"/>
          <w:lang w:val="en-MY" w:eastAsia="en-MY"/>
        </w:rPr>
      </w:pPr>
    </w:p>
    <w:p w:rsidR="00BC7B1D" w:rsidRDefault="00BC7B1D" w:rsidP="00463EB0">
      <w:pPr>
        <w:autoSpaceDE w:val="0"/>
        <w:autoSpaceDN w:val="0"/>
        <w:adjustRightInd w:val="0"/>
        <w:spacing w:line="360" w:lineRule="auto"/>
        <w:jc w:val="both"/>
        <w:rPr>
          <w:sz w:val="24"/>
          <w:szCs w:val="24"/>
          <w:lang w:val="en-MY" w:eastAsia="en-MY"/>
        </w:rPr>
      </w:pPr>
      <w:r>
        <w:rPr>
          <w:sz w:val="24"/>
          <w:szCs w:val="24"/>
          <w:lang w:val="en-MY" w:eastAsia="en-MY"/>
        </w:rPr>
        <w:t xml:space="preserve">Compressive stress </w:t>
      </w:r>
      <m:oMath>
        <m:r>
          <w:rPr>
            <w:rFonts w:ascii="Cambria Math" w:hAnsi="Cambria Math"/>
            <w:sz w:val="24"/>
            <w:szCs w:val="24"/>
            <w:lang w:val="en-MY" w:eastAsia="en-MY"/>
          </w:rPr>
          <m:t>σ=</m:t>
        </m:r>
        <m:f>
          <m:fPr>
            <m:ctrlPr>
              <w:rPr>
                <w:rFonts w:ascii="Cambria Math" w:hAnsi="Cambria Math"/>
                <w:i/>
                <w:sz w:val="24"/>
                <w:szCs w:val="24"/>
                <w:lang w:val="en-MY" w:eastAsia="en-MY"/>
              </w:rPr>
            </m:ctrlPr>
          </m:fPr>
          <m:num>
            <m:r>
              <w:rPr>
                <w:rFonts w:ascii="Cambria Math" w:hAnsi="Cambria Math"/>
                <w:sz w:val="24"/>
                <w:szCs w:val="24"/>
                <w:lang w:val="en-MY" w:eastAsia="en-MY"/>
              </w:rPr>
              <m:t>P</m:t>
            </m:r>
          </m:num>
          <m:den>
            <m:r>
              <w:rPr>
                <w:rFonts w:ascii="Cambria Math" w:hAnsi="Cambria Math"/>
                <w:sz w:val="24"/>
                <w:szCs w:val="24"/>
                <w:lang w:val="en-MY" w:eastAsia="en-MY"/>
              </w:rPr>
              <m:t>A</m:t>
            </m:r>
          </m:den>
        </m:f>
        <m:r>
          <w:rPr>
            <w:rFonts w:ascii="Cambria Math" w:hAnsi="Cambria Math"/>
            <w:sz w:val="24"/>
            <w:szCs w:val="24"/>
            <w:lang w:val="en-MY" w:eastAsia="en-MY"/>
          </w:rPr>
          <m:t>=</m:t>
        </m:r>
        <m:f>
          <m:fPr>
            <m:ctrlPr>
              <w:rPr>
                <w:rFonts w:ascii="Cambria Math" w:hAnsi="Cambria Math"/>
                <w:i/>
                <w:sz w:val="24"/>
                <w:szCs w:val="24"/>
                <w:lang w:val="en-MY" w:eastAsia="en-MY"/>
              </w:rPr>
            </m:ctrlPr>
          </m:fPr>
          <m:num>
            <m:r>
              <w:rPr>
                <w:rFonts w:ascii="Cambria Math" w:hAnsi="Cambria Math"/>
                <w:sz w:val="24"/>
                <w:szCs w:val="24"/>
                <w:lang w:val="en-MY" w:eastAsia="en-MY"/>
              </w:rPr>
              <m:t>100,000 lb</m:t>
            </m:r>
          </m:num>
          <m:den>
            <m:r>
              <w:rPr>
                <w:rFonts w:ascii="Cambria Math" w:hAnsi="Cambria Math"/>
                <w:sz w:val="24"/>
                <w:szCs w:val="24"/>
                <w:lang w:val="en-MY" w:eastAsia="en-MY"/>
              </w:rPr>
              <m:t xml:space="preserve">7.34 </m:t>
            </m:r>
            <m:sSup>
              <m:sSupPr>
                <m:ctrlPr>
                  <w:rPr>
                    <w:rFonts w:ascii="Cambria Math" w:hAnsi="Cambria Math"/>
                    <w:i/>
                    <w:sz w:val="24"/>
                    <w:szCs w:val="24"/>
                    <w:lang w:val="en-MY" w:eastAsia="en-MY"/>
                  </w:rPr>
                </m:ctrlPr>
              </m:sSupPr>
              <m:e>
                <m:r>
                  <w:rPr>
                    <w:rFonts w:ascii="Cambria Math" w:hAnsi="Cambria Math"/>
                    <w:sz w:val="24"/>
                    <w:szCs w:val="24"/>
                    <w:lang w:val="en-MY" w:eastAsia="en-MY"/>
                  </w:rPr>
                  <m:t>in</m:t>
                </m:r>
              </m:e>
              <m:sup>
                <m:r>
                  <w:rPr>
                    <w:rFonts w:ascii="Cambria Math" w:hAnsi="Cambria Math"/>
                    <w:sz w:val="24"/>
                    <w:szCs w:val="24"/>
                    <w:lang w:val="en-MY" w:eastAsia="en-MY"/>
                  </w:rPr>
                  <m:t>2</m:t>
                </m:r>
              </m:sup>
            </m:sSup>
          </m:den>
        </m:f>
        <m:r>
          <w:rPr>
            <w:rFonts w:ascii="Cambria Math" w:hAnsi="Cambria Math"/>
            <w:sz w:val="24"/>
            <w:szCs w:val="24"/>
            <w:lang w:val="en-MY" w:eastAsia="en-MY"/>
          </w:rPr>
          <m:t>=13.6 ksi</m:t>
        </m:r>
      </m:oMath>
    </w:p>
    <w:p w:rsidR="003603EB" w:rsidRDefault="003603EB" w:rsidP="00463EB0">
      <w:pPr>
        <w:autoSpaceDE w:val="0"/>
        <w:autoSpaceDN w:val="0"/>
        <w:adjustRightInd w:val="0"/>
        <w:spacing w:line="360" w:lineRule="auto"/>
        <w:jc w:val="both"/>
        <w:rPr>
          <w:sz w:val="24"/>
          <w:szCs w:val="24"/>
          <w:lang w:val="en-MY" w:eastAsia="en-MY"/>
        </w:rPr>
      </w:pPr>
    </w:p>
    <w:p w:rsidR="00BC7B1D" w:rsidRDefault="000A2C10" w:rsidP="00463EB0">
      <w:pPr>
        <w:autoSpaceDE w:val="0"/>
        <w:autoSpaceDN w:val="0"/>
        <w:adjustRightInd w:val="0"/>
        <w:spacing w:line="360" w:lineRule="auto"/>
        <w:jc w:val="both"/>
        <w:rPr>
          <w:bCs/>
          <w:sz w:val="24"/>
          <w:szCs w:val="24"/>
        </w:rPr>
      </w:pPr>
      <m:oMath>
        <m:sSub>
          <m:sSubPr>
            <m:ctrlPr>
              <w:rPr>
                <w:rFonts w:ascii="Cambria Math" w:hAnsi="Cambria Math"/>
                <w:bCs/>
                <w:i/>
                <w:sz w:val="24"/>
                <w:szCs w:val="24"/>
              </w:rPr>
            </m:ctrlPr>
          </m:sSubPr>
          <m:e>
            <m:r>
              <w:rPr>
                <w:rFonts w:ascii="Cambria Math" w:hAnsi="Cambria Math"/>
                <w:sz w:val="24"/>
                <w:szCs w:val="24"/>
              </w:rPr>
              <m:t>FOS</m:t>
            </m:r>
          </m:e>
          <m:sub>
            <m:r>
              <w:rPr>
                <w:rFonts w:ascii="Cambria Math" w:hAnsi="Cambria Math"/>
                <w:sz w:val="24"/>
                <w:szCs w:val="24"/>
              </w:rPr>
              <m:t>buckling</m:t>
            </m:r>
          </m:sub>
        </m:sSub>
        <m:r>
          <w:rPr>
            <w:rFonts w:ascii="Cambria Math" w:hAnsi="Cambria Math"/>
            <w:sz w:val="24"/>
            <w:szCs w:val="24"/>
          </w:rPr>
          <m:t>=</m:t>
        </m:r>
        <m:f>
          <m:fPr>
            <m:ctrlPr>
              <w:rPr>
                <w:rFonts w:ascii="Cambria Math" w:hAnsi="Cambria Math"/>
                <w:bCs/>
                <w:i/>
                <w:sz w:val="24"/>
                <w:szCs w:val="24"/>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num>
          <m:den>
            <m:r>
              <w:rPr>
                <w:rFonts w:ascii="Cambria Math" w:hAnsi="Cambria Math"/>
                <w:sz w:val="24"/>
                <w:szCs w:val="24"/>
              </w:rPr>
              <m:t>σ</m:t>
            </m:r>
          </m:den>
        </m:f>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lang w:val="en-MY"/>
              </w:rPr>
              <m:t>66.0 ksi</m:t>
            </m:r>
            <m:r>
              <m:rPr>
                <m:sty m:val="p"/>
              </m:rPr>
              <w:rPr>
                <w:rFonts w:ascii="Cambria Math" w:hAnsi="Cambria Math"/>
                <w:sz w:val="24"/>
                <w:szCs w:val="24"/>
                <w:lang w:val="en-MY"/>
              </w:rPr>
              <m:t xml:space="preserve">  </m:t>
            </m:r>
          </m:num>
          <m:den>
            <m:r>
              <w:rPr>
                <w:rFonts w:ascii="Cambria Math" w:hAnsi="Cambria Math"/>
                <w:sz w:val="24"/>
                <w:szCs w:val="24"/>
                <w:lang w:val="en-MY" w:eastAsia="en-MY"/>
              </w:rPr>
              <m:t>13.6 ksi</m:t>
            </m:r>
          </m:den>
        </m:f>
        <m:r>
          <w:rPr>
            <w:rFonts w:ascii="Cambria Math" w:hAnsi="Cambria Math"/>
            <w:sz w:val="24"/>
            <w:szCs w:val="24"/>
          </w:rPr>
          <m:t>=4.8</m:t>
        </m:r>
      </m:oMath>
      <w:r w:rsidR="00BC7B1D">
        <w:rPr>
          <w:bCs/>
          <w:sz w:val="24"/>
          <w:szCs w:val="24"/>
        </w:rPr>
        <w:t xml:space="preserve">  </w:t>
      </w:r>
      <w:proofErr w:type="gramStart"/>
      <w:r w:rsidR="00BC7B1D">
        <w:rPr>
          <w:bCs/>
          <w:sz w:val="24"/>
          <w:szCs w:val="24"/>
        </w:rPr>
        <w:t>note</w:t>
      </w:r>
      <w:proofErr w:type="gramEnd"/>
      <w:r w:rsidR="00BC7B1D">
        <w:rPr>
          <w:bCs/>
          <w:sz w:val="24"/>
          <w:szCs w:val="24"/>
        </w:rPr>
        <w:t xml:space="preserve"> &gt; 3.0</w:t>
      </w:r>
    </w:p>
    <w:p w:rsidR="003603EB" w:rsidRDefault="003603EB" w:rsidP="00463EB0">
      <w:pPr>
        <w:autoSpaceDE w:val="0"/>
        <w:autoSpaceDN w:val="0"/>
        <w:adjustRightInd w:val="0"/>
        <w:spacing w:line="360" w:lineRule="auto"/>
        <w:jc w:val="both"/>
        <w:rPr>
          <w:bCs/>
          <w:sz w:val="24"/>
          <w:szCs w:val="24"/>
        </w:rPr>
      </w:pPr>
    </w:p>
    <w:p w:rsidR="00BC7B1D" w:rsidRPr="00463EB0" w:rsidRDefault="000A2C10" w:rsidP="00463EB0">
      <w:pPr>
        <w:autoSpaceDE w:val="0"/>
        <w:autoSpaceDN w:val="0"/>
        <w:adjustRightInd w:val="0"/>
        <w:spacing w:line="360" w:lineRule="auto"/>
        <w:jc w:val="both"/>
        <w:rPr>
          <w:bCs/>
          <w:sz w:val="24"/>
          <w:szCs w:val="24"/>
        </w:rPr>
      </w:pPr>
      <m:oMath>
        <m:sSub>
          <m:sSubPr>
            <m:ctrlPr>
              <w:rPr>
                <w:rFonts w:ascii="Cambria Math" w:hAnsi="Cambria Math"/>
                <w:bCs/>
                <w:i/>
                <w:sz w:val="24"/>
                <w:szCs w:val="24"/>
              </w:rPr>
            </m:ctrlPr>
          </m:sSubPr>
          <m:e>
            <m:r>
              <w:rPr>
                <w:rFonts w:ascii="Cambria Math" w:hAnsi="Cambria Math"/>
                <w:sz w:val="24"/>
                <w:szCs w:val="24"/>
              </w:rPr>
              <m:t>FOS</m:t>
            </m:r>
          </m:e>
          <m:sub>
            <m:r>
              <w:rPr>
                <w:rFonts w:ascii="Cambria Math" w:hAnsi="Cambria Math"/>
                <w:sz w:val="24"/>
                <w:szCs w:val="24"/>
              </w:rPr>
              <m:t>yeil</m:t>
            </m:r>
            <m:r>
              <w:rPr>
                <w:rFonts w:ascii="Cambria Math" w:hAnsi="Cambria Math"/>
                <w:sz w:val="24"/>
                <w:szCs w:val="24"/>
              </w:rPr>
              <m:t>d</m:t>
            </m:r>
          </m:sub>
        </m:sSub>
        <m:r>
          <w:rPr>
            <w:rFonts w:ascii="Cambria Math" w:hAnsi="Cambria Math"/>
            <w:sz w:val="24"/>
            <w:szCs w:val="24"/>
          </w:rPr>
          <m:t>=</m:t>
        </m:r>
        <m:f>
          <m:fPr>
            <m:ctrlPr>
              <w:rPr>
                <w:rFonts w:ascii="Cambria Math" w:hAnsi="Cambria Math"/>
                <w:bCs/>
                <w:i/>
                <w:sz w:val="24"/>
                <w:szCs w:val="24"/>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Y</m:t>
                </m:r>
              </m:sub>
            </m:sSub>
          </m:num>
          <m:den>
            <m:r>
              <w:rPr>
                <w:rFonts w:ascii="Cambria Math" w:hAnsi="Cambria Math"/>
                <w:sz w:val="24"/>
                <w:szCs w:val="24"/>
              </w:rPr>
              <m:t>σ</m:t>
            </m:r>
          </m:den>
        </m:f>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lang w:val="en-MY"/>
              </w:rPr>
              <m:t>47.0 ksi</m:t>
            </m:r>
            <m:r>
              <m:rPr>
                <m:sty m:val="p"/>
              </m:rPr>
              <w:rPr>
                <w:rFonts w:ascii="Cambria Math" w:hAnsi="Cambria Math"/>
                <w:sz w:val="24"/>
                <w:szCs w:val="24"/>
                <w:lang w:val="en-MY"/>
              </w:rPr>
              <m:t xml:space="preserve">  </m:t>
            </m:r>
          </m:num>
          <m:den>
            <m:r>
              <w:rPr>
                <w:rFonts w:ascii="Cambria Math" w:hAnsi="Cambria Math"/>
                <w:sz w:val="24"/>
                <w:szCs w:val="24"/>
                <w:lang w:val="en-MY" w:eastAsia="en-MY"/>
              </w:rPr>
              <m:t>13.6 ksi</m:t>
            </m:r>
          </m:den>
        </m:f>
        <m:r>
          <w:rPr>
            <w:rFonts w:ascii="Cambria Math" w:hAnsi="Cambria Math"/>
            <w:sz w:val="24"/>
            <w:szCs w:val="24"/>
          </w:rPr>
          <m:t>=3.4</m:t>
        </m:r>
      </m:oMath>
      <w:r w:rsidR="00BC7B1D">
        <w:rPr>
          <w:bCs/>
          <w:sz w:val="24"/>
          <w:szCs w:val="24"/>
        </w:rPr>
        <w:t xml:space="preserve">  </w:t>
      </w:r>
      <w:proofErr w:type="gramStart"/>
      <w:r w:rsidR="00BC7B1D">
        <w:rPr>
          <w:bCs/>
          <w:sz w:val="24"/>
          <w:szCs w:val="24"/>
        </w:rPr>
        <w:t>note</w:t>
      </w:r>
      <w:proofErr w:type="gramEnd"/>
      <w:r w:rsidR="00BC7B1D">
        <w:rPr>
          <w:bCs/>
          <w:sz w:val="24"/>
          <w:szCs w:val="24"/>
        </w:rPr>
        <w:t xml:space="preserve"> &gt; </w:t>
      </w:r>
      <w:r w:rsidR="005C1740">
        <w:rPr>
          <w:bCs/>
          <w:sz w:val="24"/>
          <w:szCs w:val="24"/>
        </w:rPr>
        <w:t>2</w:t>
      </w:r>
      <w:r w:rsidR="00BC7B1D">
        <w:rPr>
          <w:bCs/>
          <w:sz w:val="24"/>
          <w:szCs w:val="24"/>
        </w:rPr>
        <w:t>.0</w:t>
      </w:r>
    </w:p>
    <w:p w:rsidR="005035F0" w:rsidRDefault="005035F0" w:rsidP="002318A1">
      <w:pPr>
        <w:autoSpaceDE w:val="0"/>
        <w:autoSpaceDN w:val="0"/>
        <w:adjustRightInd w:val="0"/>
        <w:spacing w:line="360" w:lineRule="auto"/>
        <w:jc w:val="center"/>
        <w:rPr>
          <w:rFonts w:ascii="Cambria" w:hAnsi="Cambria" w:cs="Arial"/>
          <w:b/>
          <w:bCs/>
          <w:sz w:val="24"/>
          <w:szCs w:val="24"/>
        </w:rPr>
      </w:pPr>
      <w:r>
        <w:rPr>
          <w:rFonts w:ascii="Cambria" w:hAnsi="Cambria" w:cs="Arial"/>
          <w:b/>
          <w:bCs/>
          <w:noProof/>
          <w:sz w:val="24"/>
          <w:szCs w:val="24"/>
          <w:lang w:val="en-MY" w:eastAsia="ja-JP"/>
        </w:rPr>
        <w:lastRenderedPageBreak/>
        <w:drawing>
          <wp:inline distT="0" distB="0" distL="0" distR="0" wp14:anchorId="3BABF95D" wp14:editId="4F8A2D17">
            <wp:extent cx="5223933" cy="8516994"/>
            <wp:effectExtent l="0" t="0" r="0" b="0"/>
            <wp:docPr id="1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7"/>
                    <a:srcRect/>
                    <a:stretch>
                      <a:fillRect/>
                    </a:stretch>
                  </pic:blipFill>
                  <pic:spPr bwMode="auto">
                    <a:xfrm>
                      <a:off x="0" y="0"/>
                      <a:ext cx="5223933" cy="8516994"/>
                    </a:xfrm>
                    <a:prstGeom prst="rect">
                      <a:avLst/>
                    </a:prstGeom>
                    <a:noFill/>
                    <a:ln w="9525">
                      <a:noFill/>
                      <a:miter lim="800000"/>
                      <a:headEnd/>
                      <a:tailEnd/>
                    </a:ln>
                  </pic:spPr>
                </pic:pic>
              </a:graphicData>
            </a:graphic>
          </wp:inline>
        </w:drawing>
      </w:r>
    </w:p>
    <w:p w:rsidR="005035F0" w:rsidRDefault="005035F0" w:rsidP="002318A1">
      <w:pPr>
        <w:autoSpaceDE w:val="0"/>
        <w:autoSpaceDN w:val="0"/>
        <w:adjustRightInd w:val="0"/>
        <w:spacing w:line="360" w:lineRule="auto"/>
        <w:jc w:val="both"/>
        <w:rPr>
          <w:rFonts w:ascii="Cambria" w:hAnsi="Cambria" w:cs="Arial"/>
          <w:b/>
          <w:bCs/>
          <w:sz w:val="24"/>
          <w:szCs w:val="24"/>
        </w:rPr>
      </w:pPr>
    </w:p>
    <w:p w:rsidR="005035F0" w:rsidRDefault="00463EB0" w:rsidP="002318A1">
      <w:pPr>
        <w:pStyle w:val="Heading2"/>
        <w:spacing w:before="0" w:after="240" w:line="360" w:lineRule="auto"/>
        <w:ind w:left="720"/>
        <w:rPr>
          <w:bCs w:val="0"/>
        </w:rPr>
      </w:pPr>
      <w:bookmarkStart w:id="179" w:name="_Toc461620621"/>
      <w:bookmarkStart w:id="180" w:name="_Toc519801686"/>
      <w:r>
        <w:rPr>
          <w:bCs w:val="0"/>
        </w:rPr>
        <w:t>8</w:t>
      </w:r>
      <w:r w:rsidR="005035F0">
        <w:rPr>
          <w:bCs w:val="0"/>
        </w:rPr>
        <w:t>.3</w:t>
      </w:r>
      <w:r w:rsidR="003603EB">
        <w:rPr>
          <w:bCs w:val="0"/>
        </w:rPr>
        <w:t>.</w:t>
      </w:r>
      <w:r w:rsidR="005035F0">
        <w:rPr>
          <w:bCs w:val="0"/>
        </w:rPr>
        <w:t xml:space="preserve"> </w:t>
      </w:r>
      <w:r w:rsidR="00690464">
        <w:rPr>
          <w:bCs w:val="0"/>
        </w:rPr>
        <w:t xml:space="preserve">Eccentricity </w:t>
      </w:r>
      <w:r w:rsidR="005035F0">
        <w:rPr>
          <w:bCs w:val="0"/>
        </w:rPr>
        <w:t>Buckling of Columns</w:t>
      </w:r>
      <w:bookmarkEnd w:id="179"/>
      <w:bookmarkEnd w:id="180"/>
    </w:p>
    <w:p w:rsidR="00DE491D" w:rsidRPr="00DE491D" w:rsidRDefault="00DE491D" w:rsidP="00DE491D">
      <w:pPr>
        <w:autoSpaceDE w:val="0"/>
        <w:autoSpaceDN w:val="0"/>
        <w:adjustRightInd w:val="0"/>
        <w:spacing w:line="360" w:lineRule="auto"/>
        <w:jc w:val="both"/>
        <w:rPr>
          <w:noProof/>
          <w:sz w:val="24"/>
          <w:szCs w:val="24"/>
          <w:lang w:val="en-MY" w:eastAsia="en-MY"/>
        </w:rPr>
      </w:pPr>
      <w:r w:rsidRPr="00DE491D">
        <w:rPr>
          <w:noProof/>
          <w:sz w:val="24"/>
          <w:szCs w:val="24"/>
          <w:lang w:val="en-MY" w:eastAsia="en-MY"/>
        </w:rPr>
        <w:t>Eccentricities can be caused by the following:</w:t>
      </w:r>
    </w:p>
    <w:p w:rsidR="00DE491D" w:rsidRPr="00DE491D" w:rsidRDefault="00DE491D" w:rsidP="00EB219B">
      <w:pPr>
        <w:pStyle w:val="ListParagraph"/>
        <w:numPr>
          <w:ilvl w:val="0"/>
          <w:numId w:val="21"/>
        </w:numPr>
        <w:autoSpaceDE w:val="0"/>
        <w:autoSpaceDN w:val="0"/>
        <w:adjustRightInd w:val="0"/>
        <w:spacing w:line="360" w:lineRule="auto"/>
        <w:jc w:val="both"/>
        <w:rPr>
          <w:noProof/>
          <w:sz w:val="24"/>
          <w:szCs w:val="24"/>
          <w:lang w:val="en-MY" w:eastAsia="en-MY"/>
        </w:rPr>
      </w:pPr>
      <w:r w:rsidRPr="00DE491D">
        <w:rPr>
          <w:noProof/>
          <w:sz w:val="24"/>
          <w:szCs w:val="24"/>
          <w:lang w:val="en-MY" w:eastAsia="en-MY"/>
        </w:rPr>
        <w:t>Initial deflection of the column (due to residual stresses due to welding, imperfect manufacture, or permanent set from previous load application)</w:t>
      </w:r>
    </w:p>
    <w:p w:rsidR="00DE491D" w:rsidRPr="00DE491D" w:rsidRDefault="00DE491D" w:rsidP="00EB219B">
      <w:pPr>
        <w:pStyle w:val="ListParagraph"/>
        <w:numPr>
          <w:ilvl w:val="0"/>
          <w:numId w:val="21"/>
        </w:numPr>
        <w:autoSpaceDE w:val="0"/>
        <w:autoSpaceDN w:val="0"/>
        <w:adjustRightInd w:val="0"/>
        <w:spacing w:line="360" w:lineRule="auto"/>
        <w:jc w:val="both"/>
        <w:rPr>
          <w:noProof/>
          <w:sz w:val="24"/>
          <w:szCs w:val="24"/>
          <w:lang w:val="en-MY" w:eastAsia="en-MY"/>
        </w:rPr>
      </w:pPr>
      <w:r w:rsidRPr="00DE491D">
        <w:rPr>
          <w:noProof/>
          <w:sz w:val="24"/>
          <w:szCs w:val="24"/>
          <w:lang w:val="en-MY" w:eastAsia="en-MY"/>
        </w:rPr>
        <w:t>Load eccentricity (line of action of compressive load is off-set from the centroidal axis of the column</w:t>
      </w:r>
    </w:p>
    <w:p w:rsidR="00DE491D" w:rsidRPr="00DE491D" w:rsidRDefault="00DE491D" w:rsidP="00EB219B">
      <w:pPr>
        <w:pStyle w:val="ListParagraph"/>
        <w:numPr>
          <w:ilvl w:val="0"/>
          <w:numId w:val="21"/>
        </w:numPr>
        <w:autoSpaceDE w:val="0"/>
        <w:autoSpaceDN w:val="0"/>
        <w:adjustRightInd w:val="0"/>
        <w:spacing w:line="360" w:lineRule="auto"/>
        <w:jc w:val="both"/>
        <w:rPr>
          <w:noProof/>
          <w:sz w:val="24"/>
          <w:szCs w:val="24"/>
          <w:lang w:val="en-MY" w:eastAsia="en-MY"/>
        </w:rPr>
      </w:pPr>
      <w:r w:rsidRPr="00DE491D">
        <w:rPr>
          <w:noProof/>
          <w:sz w:val="24"/>
          <w:szCs w:val="24"/>
          <w:lang w:val="en-MY" w:eastAsia="en-MY"/>
        </w:rPr>
        <w:t>Lateral loads (transverse bending and deformation – this creates what we call a “beam-column”)</w:t>
      </w:r>
    </w:p>
    <w:p w:rsidR="00DE491D" w:rsidRDefault="00DE491D" w:rsidP="00DE491D">
      <w:pPr>
        <w:autoSpaceDE w:val="0"/>
        <w:autoSpaceDN w:val="0"/>
        <w:adjustRightInd w:val="0"/>
        <w:spacing w:line="360" w:lineRule="auto"/>
        <w:jc w:val="center"/>
        <w:rPr>
          <w:noProof/>
          <w:sz w:val="24"/>
          <w:szCs w:val="24"/>
          <w:lang w:val="en-MY" w:eastAsia="en-MY"/>
        </w:rPr>
      </w:pPr>
      <w:r w:rsidRPr="00DE491D">
        <w:rPr>
          <w:noProof/>
          <w:sz w:val="24"/>
          <w:szCs w:val="24"/>
          <w:lang w:val="en-MY" w:eastAsia="ja-JP"/>
        </w:rPr>
        <w:drawing>
          <wp:inline distT="0" distB="0" distL="0" distR="0" wp14:anchorId="02F0B010" wp14:editId="669F0E15">
            <wp:extent cx="4695825" cy="1290884"/>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695825" cy="1290884"/>
                    </a:xfrm>
                    <a:prstGeom prst="rect">
                      <a:avLst/>
                    </a:prstGeom>
                    <a:noFill/>
                    <a:ln>
                      <a:noFill/>
                    </a:ln>
                  </pic:spPr>
                </pic:pic>
              </a:graphicData>
            </a:graphic>
          </wp:inline>
        </w:drawing>
      </w:r>
    </w:p>
    <w:p w:rsidR="00690464" w:rsidRDefault="00690464" w:rsidP="00690464">
      <w:pPr>
        <w:autoSpaceDE w:val="0"/>
        <w:autoSpaceDN w:val="0"/>
        <w:adjustRightInd w:val="0"/>
        <w:spacing w:line="360" w:lineRule="auto"/>
        <w:jc w:val="center"/>
        <w:rPr>
          <w:bCs/>
          <w:sz w:val="24"/>
          <w:szCs w:val="24"/>
        </w:rPr>
      </w:pPr>
      <w:r w:rsidRPr="006A0D02">
        <w:rPr>
          <w:b/>
          <w:bCs/>
          <w:sz w:val="24"/>
          <w:szCs w:val="24"/>
        </w:rPr>
        <w:t>Figure.8.</w:t>
      </w:r>
      <w:r>
        <w:rPr>
          <w:b/>
          <w:bCs/>
          <w:sz w:val="24"/>
          <w:szCs w:val="24"/>
        </w:rPr>
        <w:t>2</w:t>
      </w:r>
      <w:r w:rsidRPr="006A0D02">
        <w:rPr>
          <w:b/>
          <w:bCs/>
          <w:sz w:val="24"/>
          <w:szCs w:val="24"/>
        </w:rPr>
        <w:t xml:space="preserve">: </w:t>
      </w:r>
      <w:r w:rsidRPr="00690464">
        <w:rPr>
          <w:bCs/>
          <w:sz w:val="24"/>
          <w:szCs w:val="24"/>
        </w:rPr>
        <w:t>Eccentr</w:t>
      </w:r>
      <w:r>
        <w:rPr>
          <w:bCs/>
          <w:sz w:val="24"/>
          <w:szCs w:val="24"/>
        </w:rPr>
        <w:t>ic</w:t>
      </w:r>
      <w:r w:rsidRPr="00690464">
        <w:rPr>
          <w:bCs/>
          <w:sz w:val="24"/>
          <w:szCs w:val="24"/>
        </w:rPr>
        <w:t>ity</w:t>
      </w:r>
      <w:r>
        <w:rPr>
          <w:b/>
          <w:bCs/>
          <w:sz w:val="24"/>
          <w:szCs w:val="24"/>
        </w:rPr>
        <w:t xml:space="preserve"> b</w:t>
      </w:r>
      <w:r>
        <w:rPr>
          <w:bCs/>
          <w:sz w:val="24"/>
          <w:szCs w:val="24"/>
        </w:rPr>
        <w:t>uckling of column analysis.</w:t>
      </w:r>
    </w:p>
    <w:p w:rsidR="00690464" w:rsidRDefault="00690464" w:rsidP="00DE491D">
      <w:pPr>
        <w:autoSpaceDE w:val="0"/>
        <w:autoSpaceDN w:val="0"/>
        <w:adjustRightInd w:val="0"/>
        <w:spacing w:line="360" w:lineRule="auto"/>
        <w:jc w:val="both"/>
        <w:rPr>
          <w:noProof/>
          <w:sz w:val="24"/>
          <w:szCs w:val="24"/>
          <w:lang w:val="en-MY" w:eastAsia="en-MY"/>
        </w:rPr>
      </w:pPr>
    </w:p>
    <w:p w:rsidR="00DE491D" w:rsidRDefault="00DE491D" w:rsidP="00DE491D">
      <w:pPr>
        <w:autoSpaceDE w:val="0"/>
        <w:autoSpaceDN w:val="0"/>
        <w:adjustRightInd w:val="0"/>
        <w:spacing w:line="360" w:lineRule="auto"/>
        <w:jc w:val="both"/>
        <w:rPr>
          <w:noProof/>
          <w:sz w:val="24"/>
          <w:szCs w:val="24"/>
          <w:lang w:val="en-MY" w:eastAsia="en-MY"/>
        </w:rPr>
      </w:pPr>
      <w:r w:rsidRPr="00DE491D">
        <w:rPr>
          <w:noProof/>
          <w:sz w:val="24"/>
          <w:szCs w:val="24"/>
          <w:lang w:val="en-MY" w:eastAsia="en-MY"/>
        </w:rPr>
        <w:t>The effect of the eccentricity is to produce a combined compression and bending on the column. The effect of this is</w:t>
      </w:r>
      <w:r>
        <w:rPr>
          <w:noProof/>
          <w:sz w:val="24"/>
          <w:szCs w:val="24"/>
          <w:lang w:val="en-MY" w:eastAsia="en-MY"/>
        </w:rPr>
        <w:t xml:space="preserve"> </w:t>
      </w:r>
      <w:r w:rsidRPr="00DE491D">
        <w:rPr>
          <w:noProof/>
          <w:sz w:val="24"/>
          <w:szCs w:val="24"/>
          <w:lang w:val="en-MY" w:eastAsia="en-MY"/>
        </w:rPr>
        <w:t>essentially to “magnify” the effect of the compressive load. The maximum compressive stress, which occurs locally on</w:t>
      </w:r>
      <w:r>
        <w:rPr>
          <w:noProof/>
          <w:sz w:val="24"/>
          <w:szCs w:val="24"/>
          <w:lang w:val="en-MY" w:eastAsia="en-MY"/>
        </w:rPr>
        <w:t xml:space="preserve"> </w:t>
      </w:r>
      <w:r w:rsidRPr="00DE491D">
        <w:rPr>
          <w:noProof/>
          <w:sz w:val="24"/>
          <w:szCs w:val="24"/>
          <w:lang w:val="en-MY" w:eastAsia="en-MY"/>
        </w:rPr>
        <w:t>the “inside” compression flange of the column can be written:</w:t>
      </w:r>
    </w:p>
    <w:p w:rsidR="00994E33" w:rsidRDefault="00994E33" w:rsidP="00DE491D">
      <w:pPr>
        <w:autoSpaceDE w:val="0"/>
        <w:autoSpaceDN w:val="0"/>
        <w:adjustRightInd w:val="0"/>
        <w:spacing w:line="360" w:lineRule="auto"/>
        <w:jc w:val="both"/>
        <w:rPr>
          <w:noProof/>
          <w:sz w:val="24"/>
          <w:szCs w:val="24"/>
          <w:lang w:val="en-MY" w:eastAsia="en-MY"/>
        </w:rPr>
      </w:pPr>
    </w:p>
    <w:p w:rsidR="006F4193" w:rsidRDefault="000A2C10" w:rsidP="00DE491D">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max</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P</m:t>
            </m:r>
          </m:num>
          <m:den>
            <m:r>
              <w:rPr>
                <w:rFonts w:ascii="Cambria Math" w:hAnsi="Cambria Math"/>
                <w:noProof/>
                <w:sz w:val="24"/>
                <w:szCs w:val="24"/>
                <w:lang w:val="en-MY" w:eastAsia="en-MY"/>
              </w:rPr>
              <m:t>A</m:t>
            </m:r>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M</m:t>
                </m:r>
              </m:e>
              <m:sub>
                <m:r>
                  <w:rPr>
                    <w:rFonts w:ascii="Cambria Math" w:hAnsi="Cambria Math"/>
                    <w:noProof/>
                    <w:sz w:val="24"/>
                    <w:szCs w:val="24"/>
                    <w:lang w:val="en-MY" w:eastAsia="en-MY"/>
                  </w:rPr>
                  <m:t>y</m:t>
                </m:r>
              </m:sub>
            </m:sSub>
          </m:num>
          <m:den>
            <m:r>
              <w:rPr>
                <w:rFonts w:ascii="Cambria Math" w:hAnsi="Cambria Math"/>
                <w:noProof/>
                <w:sz w:val="24"/>
                <w:szCs w:val="24"/>
                <w:lang w:val="en-MY" w:eastAsia="en-MY"/>
              </w:rPr>
              <m:t>I</m:t>
            </m:r>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P</m:t>
            </m:r>
          </m:num>
          <m:den>
            <m:r>
              <w:rPr>
                <w:rFonts w:ascii="Cambria Math" w:hAnsi="Cambria Math"/>
                <w:noProof/>
                <w:sz w:val="24"/>
                <w:szCs w:val="24"/>
                <w:lang w:val="en-MY" w:eastAsia="en-MY"/>
              </w:rPr>
              <m:t>A</m:t>
            </m:r>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P∆∅</m:t>
            </m:r>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SM</m:t>
                </m:r>
              </m:e>
              <m:sub>
                <m:r>
                  <w:rPr>
                    <w:rFonts w:ascii="Cambria Math" w:hAnsi="Cambria Math"/>
                    <w:noProof/>
                    <w:sz w:val="24"/>
                    <w:szCs w:val="24"/>
                    <w:lang w:val="en-MY" w:eastAsia="en-MY"/>
                  </w:rPr>
                  <m:t>comp</m:t>
                </m:r>
              </m:sub>
            </m:sSub>
          </m:den>
        </m:f>
      </m:oMath>
      <w:r w:rsidR="006F4193">
        <w:rPr>
          <w:noProof/>
          <w:sz w:val="24"/>
          <w:szCs w:val="24"/>
          <w:lang w:val="en-MY" w:eastAsia="en-MY"/>
        </w:rPr>
        <w:t xml:space="preserve"> </w:t>
      </w:r>
      <w:r w:rsidR="005B426C">
        <w:rPr>
          <w:noProof/>
          <w:sz w:val="24"/>
          <w:szCs w:val="24"/>
          <w:lang w:val="en-MY" w:eastAsia="en-MY"/>
        </w:rPr>
        <w:tab/>
      </w:r>
      <w:r w:rsidR="005B426C">
        <w:rPr>
          <w:noProof/>
          <w:sz w:val="24"/>
          <w:szCs w:val="24"/>
          <w:lang w:val="en-MY" w:eastAsia="en-MY"/>
        </w:rPr>
        <w:tab/>
      </w:r>
      <w:r w:rsidR="005B426C">
        <w:rPr>
          <w:noProof/>
          <w:sz w:val="24"/>
          <w:szCs w:val="24"/>
          <w:lang w:val="en-MY" w:eastAsia="en-MY"/>
        </w:rPr>
        <w:tab/>
      </w:r>
      <w:r w:rsidR="005B426C">
        <w:rPr>
          <w:noProof/>
          <w:sz w:val="24"/>
          <w:szCs w:val="24"/>
          <w:lang w:val="en-MY" w:eastAsia="en-MY"/>
        </w:rPr>
        <w:tab/>
      </w:r>
      <w:r w:rsidR="005B426C">
        <w:rPr>
          <w:noProof/>
          <w:sz w:val="24"/>
          <w:szCs w:val="24"/>
          <w:lang w:val="en-MY" w:eastAsia="en-MY"/>
        </w:rPr>
        <w:tab/>
      </w:r>
      <w:r w:rsidR="005B426C">
        <w:rPr>
          <w:noProof/>
          <w:sz w:val="24"/>
          <w:szCs w:val="24"/>
          <w:lang w:val="en-MY" w:eastAsia="en-MY"/>
        </w:rPr>
        <w:tab/>
      </w:r>
      <w:r w:rsidR="005B426C">
        <w:rPr>
          <w:noProof/>
          <w:sz w:val="24"/>
          <w:szCs w:val="24"/>
          <w:lang w:val="en-MY" w:eastAsia="en-MY"/>
        </w:rPr>
        <w:tab/>
      </w:r>
      <w:r w:rsidR="005B426C">
        <w:rPr>
          <w:noProof/>
          <w:sz w:val="24"/>
          <w:szCs w:val="24"/>
          <w:lang w:val="en-MY" w:eastAsia="en-MY"/>
        </w:rPr>
        <w:tab/>
        <w:t>(8.5)</w:t>
      </w:r>
    </w:p>
    <w:p w:rsidR="00994E33" w:rsidRDefault="00994E33" w:rsidP="00DE491D">
      <w:pPr>
        <w:autoSpaceDE w:val="0"/>
        <w:autoSpaceDN w:val="0"/>
        <w:adjustRightInd w:val="0"/>
        <w:spacing w:line="360" w:lineRule="auto"/>
        <w:jc w:val="both"/>
        <w:rPr>
          <w:noProof/>
          <w:sz w:val="24"/>
          <w:szCs w:val="24"/>
          <w:lang w:val="en-MY" w:eastAsia="en-MY"/>
        </w:rPr>
      </w:pPr>
    </w:p>
    <w:p w:rsidR="00417064" w:rsidRDefault="006F4193" w:rsidP="00DE491D">
      <w:pPr>
        <w:autoSpaceDE w:val="0"/>
        <w:autoSpaceDN w:val="0"/>
        <w:adjustRightInd w:val="0"/>
        <w:spacing w:line="360" w:lineRule="auto"/>
        <w:jc w:val="both"/>
        <w:rPr>
          <w:rFonts w:ascii="TimesNewRomanPSMT" w:hAnsi="TimesNewRomanPSMT" w:cs="TimesNewRomanPSMT"/>
          <w:lang w:val="en-MY"/>
        </w:rPr>
      </w:pPr>
      <w:r>
        <w:rPr>
          <w:noProof/>
          <w:sz w:val="24"/>
          <w:szCs w:val="24"/>
          <w:lang w:val="en-MY" w:eastAsia="en-MY"/>
        </w:rPr>
        <w:t xml:space="preserve">Where; </w:t>
      </w:r>
      <m:oMath>
        <m:r>
          <w:rPr>
            <w:rFonts w:ascii="Cambria Math" w:hAnsi="Cambria Math"/>
            <w:noProof/>
            <w:sz w:val="24"/>
            <w:szCs w:val="24"/>
            <w:lang w:val="en-MY" w:eastAsia="en-MY"/>
          </w:rPr>
          <m:t>∆=e+</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δ</m:t>
            </m:r>
          </m:e>
          <m:sub>
            <m:r>
              <w:rPr>
                <w:rFonts w:ascii="Cambria Math" w:hAnsi="Cambria Math"/>
                <w:noProof/>
                <w:sz w:val="24"/>
                <w:szCs w:val="24"/>
                <w:lang w:val="en-MY" w:eastAsia="en-MY"/>
              </w:rPr>
              <m:t>0</m:t>
            </m:r>
          </m:sub>
        </m:sSub>
      </m:oMath>
      <w:r>
        <w:rPr>
          <w:noProof/>
          <w:sz w:val="24"/>
          <w:szCs w:val="24"/>
          <w:lang w:val="en-MY" w:eastAsia="en-MY"/>
        </w:rPr>
        <w:t xml:space="preserve"> </w:t>
      </w:r>
      <w:r w:rsidRPr="006F4193">
        <w:rPr>
          <w:noProof/>
          <w:sz w:val="24"/>
          <w:szCs w:val="24"/>
          <w:lang w:val="en-MY" w:eastAsia="en-MY"/>
        </w:rPr>
        <w:t>(</w:t>
      </w:r>
      <w:r>
        <w:rPr>
          <w:noProof/>
          <w:sz w:val="24"/>
          <w:szCs w:val="24"/>
          <w:lang w:val="en-MY" w:eastAsia="en-MY"/>
        </w:rPr>
        <w:t xml:space="preserve">is </w:t>
      </w:r>
      <w:r w:rsidRPr="006F4193">
        <w:rPr>
          <w:noProof/>
          <w:sz w:val="24"/>
          <w:szCs w:val="24"/>
          <w:lang w:val="en-MY" w:eastAsia="en-MY"/>
        </w:rPr>
        <w:t>load eccentricity</w:t>
      </w:r>
      <w:r>
        <w:rPr>
          <w:noProof/>
          <w:sz w:val="24"/>
          <w:szCs w:val="24"/>
          <w:lang w:val="en-MY" w:eastAsia="en-MY"/>
        </w:rPr>
        <w:t xml:space="preserve"> + initial deflection, </w:t>
      </w:r>
      <w:r w:rsidRPr="006F4193">
        <w:rPr>
          <w:noProof/>
          <w:sz w:val="24"/>
          <w:szCs w:val="24"/>
          <w:lang w:val="en-MY" w:eastAsia="en-MY"/>
        </w:rPr>
        <w:t>i.e. the “total” eccentricity)</w:t>
      </w:r>
      <w:r>
        <w:rPr>
          <w:noProof/>
          <w:sz w:val="24"/>
          <w:szCs w:val="24"/>
          <w:lang w:val="en-MY" w:eastAsia="en-MY"/>
        </w:rPr>
        <w:t xml:space="preserve">,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SM</m:t>
            </m:r>
          </m:e>
          <m:sub>
            <m:r>
              <w:rPr>
                <w:rFonts w:ascii="Cambria Math" w:hAnsi="Cambria Math"/>
                <w:noProof/>
                <w:sz w:val="24"/>
                <w:szCs w:val="24"/>
                <w:lang w:val="en-MY" w:eastAsia="en-MY"/>
              </w:rPr>
              <m:t>comp</m:t>
            </m:r>
          </m:sub>
        </m:sSub>
      </m:oMath>
      <w:r>
        <w:rPr>
          <w:noProof/>
          <w:sz w:val="24"/>
          <w:szCs w:val="24"/>
          <w:lang w:val="en-MY" w:eastAsia="en-MY"/>
        </w:rPr>
        <w:t xml:space="preserve">is </w:t>
      </w:r>
      <w:r w:rsidRPr="006F4193">
        <w:rPr>
          <w:noProof/>
          <w:sz w:val="24"/>
          <w:szCs w:val="24"/>
          <w:lang w:val="en-MY" w:eastAsia="en-MY"/>
        </w:rPr>
        <w:t>section modulus (to the compression side)</w:t>
      </w:r>
      <w:r>
        <w:rPr>
          <w:noProof/>
          <w:sz w:val="24"/>
          <w:szCs w:val="24"/>
          <w:lang w:val="en-MY" w:eastAsia="en-MY"/>
        </w:rPr>
        <w:t xml:space="preserve">, </w:t>
      </w:r>
      <m:oMath>
        <m:r>
          <w:rPr>
            <w:rFonts w:ascii="Cambria Math" w:hAnsi="Cambria Math"/>
            <w:noProof/>
            <w:sz w:val="24"/>
            <w:szCs w:val="24"/>
            <w:lang w:val="en-MY" w:eastAsia="en-MY"/>
          </w:rPr>
          <m:t>∅</m:t>
        </m:r>
      </m:oMath>
      <w:r w:rsidR="00FD2B0B">
        <w:rPr>
          <w:noProof/>
          <w:sz w:val="24"/>
          <w:szCs w:val="24"/>
          <w:lang w:val="en-MY" w:eastAsia="en-MY"/>
        </w:rPr>
        <w:t xml:space="preserve"> is </w:t>
      </w:r>
      <w:r w:rsidR="00FD2B0B">
        <w:rPr>
          <w:rFonts w:ascii="TimesNewRomanPSMT" w:hAnsi="TimesNewRomanPSMT" w:cs="TimesNewRomanPSMT"/>
          <w:lang w:val="en-MY"/>
        </w:rPr>
        <w:t xml:space="preserve">the “Eccentricity Magnification Factor”, </w:t>
      </w:r>
    </w:p>
    <w:p w:rsidR="00417064" w:rsidRDefault="00417064" w:rsidP="00DE491D">
      <w:pPr>
        <w:autoSpaceDE w:val="0"/>
        <w:autoSpaceDN w:val="0"/>
        <w:adjustRightInd w:val="0"/>
        <w:spacing w:line="360" w:lineRule="auto"/>
        <w:jc w:val="both"/>
        <w:rPr>
          <w:rFonts w:ascii="TimesNewRomanPSMT" w:hAnsi="TimesNewRomanPSMT" w:cs="TimesNewRomanPSMT"/>
          <w:lang w:val="en-MY"/>
        </w:rPr>
      </w:pPr>
    </w:p>
    <w:p w:rsidR="006F4193" w:rsidRDefault="006F4193" w:rsidP="00DE491D">
      <w:pPr>
        <w:autoSpaceDE w:val="0"/>
        <w:autoSpaceDN w:val="0"/>
        <w:adjustRightInd w:val="0"/>
        <w:spacing w:line="360" w:lineRule="auto"/>
        <w:jc w:val="both"/>
        <w:rPr>
          <w:noProof/>
          <w:sz w:val="24"/>
          <w:szCs w:val="24"/>
          <w:lang w:val="en-MY" w:eastAsia="en-MY"/>
        </w:rPr>
      </w:pPr>
      <m:oMath>
        <m:r>
          <w:rPr>
            <w:rFonts w:ascii="Cambria Math" w:hAnsi="Cambria Math"/>
            <w:noProof/>
            <w:sz w:val="24"/>
            <w:szCs w:val="24"/>
            <w:lang w:val="en-MY" w:eastAsia="en-MY"/>
          </w:rPr>
          <m:t>∅≈</m:t>
        </m:r>
        <m:limLow>
          <m:limLowPr>
            <m:ctrlPr>
              <w:rPr>
                <w:rFonts w:ascii="Cambria Math" w:hAnsi="Cambria Math"/>
                <w:i/>
                <w:noProof/>
                <w:sz w:val="24"/>
                <w:szCs w:val="24"/>
                <w:lang w:val="en-MY" w:eastAsia="en-MY"/>
              </w:rPr>
            </m:ctrlPr>
          </m:limLowPr>
          <m:e>
            <m:groupChr>
              <m:groupChrPr>
                <m:ctrlPr>
                  <w:rPr>
                    <w:rFonts w:ascii="Cambria Math" w:hAnsi="Cambria Math"/>
                    <w:i/>
                    <w:noProof/>
                    <w:sz w:val="24"/>
                    <w:szCs w:val="24"/>
                    <w:lang w:val="en-MY" w:eastAsia="en-MY"/>
                  </w:rPr>
                </m:ctrlPr>
              </m:groupChrPr>
              <m:e>
                <m:func>
                  <m:funcPr>
                    <m:ctrlPr>
                      <w:rPr>
                        <w:rFonts w:ascii="Cambria Math" w:hAnsi="Cambria Math"/>
                        <w:i/>
                        <w:noProof/>
                        <w:sz w:val="24"/>
                        <w:szCs w:val="24"/>
                        <w:lang w:val="en-MY" w:eastAsia="en-MY"/>
                      </w:rPr>
                    </m:ctrlPr>
                  </m:funcPr>
                  <m:fName>
                    <m:r>
                      <m:rPr>
                        <m:sty m:val="p"/>
                      </m:rPr>
                      <w:rPr>
                        <w:rFonts w:ascii="Cambria Math" w:hAnsi="Cambria Math"/>
                        <w:noProof/>
                        <w:sz w:val="24"/>
                        <w:szCs w:val="24"/>
                      </w:rPr>
                      <m:t>sec</m:t>
                    </m:r>
                  </m:fName>
                  <m:e>
                    <m:d>
                      <m:dPr>
                        <m:ctrlPr>
                          <w:rPr>
                            <w:rFonts w:ascii="Cambria Math" w:hAnsi="Cambria Math"/>
                            <w:i/>
                            <w:noProof/>
                            <w:sz w:val="24"/>
                            <w:szCs w:val="24"/>
                            <w:lang w:val="en-MY" w:eastAsia="en-MY"/>
                          </w:rPr>
                        </m:ctrlPr>
                      </m:dPr>
                      <m:e>
                        <m:f>
                          <m:fPr>
                            <m:ctrlPr>
                              <w:rPr>
                                <w:rFonts w:ascii="Cambria Math" w:hAnsi="Cambria Math"/>
                                <w:i/>
                                <w:noProof/>
                                <w:sz w:val="24"/>
                                <w:szCs w:val="24"/>
                                <w:lang w:val="en-MY" w:eastAsia="en-MY"/>
                              </w:rPr>
                            </m:ctrlPr>
                          </m:fPr>
                          <m:num>
                            <m:r>
                              <w:rPr>
                                <w:rFonts w:ascii="Cambria Math" w:hAnsi="Cambria Math"/>
                                <w:noProof/>
                                <w:sz w:val="24"/>
                                <w:szCs w:val="24"/>
                                <w:lang w:val="en-MY" w:eastAsia="en-MY"/>
                              </w:rPr>
                              <m:t>π</m:t>
                            </m:r>
                          </m:num>
                          <m:den>
                            <m:r>
                              <w:rPr>
                                <w:rFonts w:ascii="Cambria Math" w:hAnsi="Cambria Math"/>
                                <w:noProof/>
                                <w:sz w:val="24"/>
                                <w:szCs w:val="24"/>
                                <w:lang w:val="en-MY" w:eastAsia="en-MY"/>
                              </w:rPr>
                              <m:t>2</m:t>
                            </m:r>
                          </m:den>
                        </m:f>
                        <m:rad>
                          <m:radPr>
                            <m:degHide m:val="1"/>
                            <m:ctrlPr>
                              <w:rPr>
                                <w:rFonts w:ascii="Cambria Math" w:hAnsi="Cambria Math"/>
                                <w:i/>
                                <w:noProof/>
                                <w:sz w:val="24"/>
                                <w:szCs w:val="24"/>
                                <w:lang w:val="en-MY" w:eastAsia="en-MY"/>
                              </w:rPr>
                            </m:ctrlPr>
                          </m:radPr>
                          <m:deg/>
                          <m:e>
                            <m:f>
                              <m:fPr>
                                <m:ctrlPr>
                                  <w:rPr>
                                    <w:rFonts w:ascii="Cambria Math" w:hAnsi="Cambria Math"/>
                                    <w:i/>
                                    <w:noProof/>
                                    <w:sz w:val="24"/>
                                    <w:szCs w:val="24"/>
                                    <w:lang w:val="en-MY" w:eastAsia="en-MY"/>
                                  </w:rPr>
                                </m:ctrlPr>
                              </m:fPr>
                              <m:num>
                                <m:r>
                                  <w:rPr>
                                    <w:rFonts w:ascii="Cambria Math" w:hAnsi="Cambria Math"/>
                                    <w:noProof/>
                                    <w:sz w:val="24"/>
                                    <w:szCs w:val="24"/>
                                    <w:lang w:val="en-MY" w:eastAsia="en-MY"/>
                                  </w:rPr>
                                  <m:t>P</m:t>
                                </m:r>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P</m:t>
                                    </m:r>
                                  </m:e>
                                  <m:sub>
                                    <m:r>
                                      <w:rPr>
                                        <w:rFonts w:ascii="Cambria Math" w:hAnsi="Cambria Math"/>
                                        <w:noProof/>
                                        <w:sz w:val="24"/>
                                        <w:szCs w:val="24"/>
                                        <w:lang w:val="en-MY" w:eastAsia="en-MY"/>
                                      </w:rPr>
                                      <m:t>E</m:t>
                                    </m:r>
                                  </m:sub>
                                </m:sSub>
                              </m:den>
                            </m:f>
                          </m:e>
                        </m:rad>
                      </m:e>
                    </m:d>
                  </m:e>
                </m:func>
              </m:e>
            </m:groupChr>
          </m:e>
          <m:lim>
            <m:r>
              <w:rPr>
                <w:rFonts w:ascii="Cambria Math" w:hAnsi="Cambria Math"/>
                <w:noProof/>
                <w:sz w:val="24"/>
                <w:szCs w:val="24"/>
                <w:lang w:val="en-MY" w:eastAsia="en-MY"/>
              </w:rPr>
              <m:t>Initial deflection eccentricity</m:t>
            </m:r>
          </m:lim>
        </m:limLow>
        <m:r>
          <w:rPr>
            <w:rFonts w:ascii="Cambria Math" w:hAnsi="Cambria Math"/>
            <w:noProof/>
            <w:sz w:val="24"/>
            <w:szCs w:val="24"/>
            <w:lang w:val="en-MY" w:eastAsia="en-MY"/>
          </w:rPr>
          <m:t>≈</m:t>
        </m:r>
        <m:limLow>
          <m:limLowPr>
            <m:ctrlPr>
              <w:rPr>
                <w:rFonts w:ascii="Cambria Math" w:hAnsi="Cambria Math"/>
                <w:i/>
                <w:noProof/>
                <w:sz w:val="24"/>
                <w:szCs w:val="24"/>
                <w:lang w:val="en-MY" w:eastAsia="en-MY"/>
              </w:rPr>
            </m:ctrlPr>
          </m:limLowPr>
          <m:e>
            <m:groupChr>
              <m:groupChrPr>
                <m:ctrlPr>
                  <w:rPr>
                    <w:rFonts w:ascii="Cambria Math" w:hAnsi="Cambria Math"/>
                    <w:i/>
                    <w:noProof/>
                    <w:sz w:val="24"/>
                    <w:szCs w:val="24"/>
                    <w:lang w:val="en-MY" w:eastAsia="en-MY"/>
                  </w:rPr>
                </m:ctrlPr>
              </m:groupChrPr>
              <m:e>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P</m:t>
                        </m:r>
                      </m:e>
                      <m:sub>
                        <m:r>
                          <w:rPr>
                            <w:rFonts w:ascii="Cambria Math" w:hAnsi="Cambria Math"/>
                            <w:noProof/>
                            <w:sz w:val="24"/>
                            <w:szCs w:val="24"/>
                            <w:lang w:val="en-MY" w:eastAsia="en-MY"/>
                          </w:rPr>
                          <m:t>E</m:t>
                        </m:r>
                      </m:sub>
                    </m:sSub>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P</m:t>
                        </m:r>
                      </m:e>
                      <m:sub>
                        <m:r>
                          <w:rPr>
                            <w:rFonts w:ascii="Cambria Math" w:hAnsi="Cambria Math"/>
                            <w:noProof/>
                            <w:sz w:val="24"/>
                            <w:szCs w:val="24"/>
                            <w:lang w:val="en-MY" w:eastAsia="en-MY"/>
                          </w:rPr>
                          <m:t>E</m:t>
                        </m:r>
                      </m:sub>
                    </m:sSub>
                    <m:r>
                      <w:rPr>
                        <w:rFonts w:ascii="Cambria Math" w:hAnsi="Cambria Math"/>
                        <w:noProof/>
                        <w:sz w:val="24"/>
                        <w:szCs w:val="24"/>
                        <w:lang w:val="en-MY" w:eastAsia="en-MY"/>
                      </w:rPr>
                      <m:t>-P</m:t>
                    </m:r>
                  </m:den>
                </m:f>
              </m:e>
            </m:groupChr>
          </m:e>
          <m:lim>
            <m:r>
              <w:rPr>
                <w:rFonts w:ascii="Cambria Math" w:hAnsi="Cambria Math"/>
                <w:noProof/>
                <w:sz w:val="24"/>
                <w:szCs w:val="24"/>
                <w:lang w:val="en-MY" w:eastAsia="en-MY"/>
              </w:rPr>
              <m:t>Load eccentric</m:t>
            </m:r>
            <m:r>
              <w:rPr>
                <w:rFonts w:ascii="Cambria Math" w:hAnsi="Cambria Math"/>
                <w:noProof/>
                <w:sz w:val="24"/>
                <w:szCs w:val="24"/>
                <w:lang w:val="en-MY" w:eastAsia="en-MY"/>
              </w:rPr>
              <m:t>ity</m:t>
            </m:r>
          </m:lim>
        </m:limLow>
      </m:oMath>
      <w:r w:rsidR="00FD2B0B">
        <w:rPr>
          <w:noProof/>
          <w:sz w:val="24"/>
          <w:szCs w:val="24"/>
          <w:lang w:val="en-MY" w:eastAsia="en-MY"/>
        </w:rPr>
        <w:t xml:space="preserve">  </w:t>
      </w:r>
    </w:p>
    <w:p w:rsidR="00DE491D" w:rsidRDefault="00DE491D" w:rsidP="00DE491D">
      <w:pPr>
        <w:autoSpaceDE w:val="0"/>
        <w:autoSpaceDN w:val="0"/>
        <w:adjustRightInd w:val="0"/>
        <w:spacing w:line="360" w:lineRule="auto"/>
        <w:jc w:val="both"/>
        <w:rPr>
          <w:noProof/>
          <w:sz w:val="24"/>
          <w:szCs w:val="24"/>
          <w:lang w:val="en-MY" w:eastAsia="en-MY"/>
        </w:rPr>
      </w:pPr>
    </w:p>
    <w:p w:rsidR="00DE491D" w:rsidRPr="00DE491D" w:rsidRDefault="00DE491D" w:rsidP="00690464">
      <w:pPr>
        <w:autoSpaceDE w:val="0"/>
        <w:autoSpaceDN w:val="0"/>
        <w:adjustRightInd w:val="0"/>
        <w:spacing w:after="240" w:line="360" w:lineRule="auto"/>
        <w:ind w:firstLine="567"/>
        <w:jc w:val="both"/>
        <w:rPr>
          <w:noProof/>
          <w:sz w:val="24"/>
          <w:szCs w:val="24"/>
          <w:lang w:val="en-MY" w:eastAsia="en-MY"/>
        </w:rPr>
      </w:pPr>
      <w:r w:rsidRPr="00DE491D">
        <w:rPr>
          <w:noProof/>
          <w:sz w:val="24"/>
          <w:szCs w:val="24"/>
          <w:lang w:val="en-MY" w:eastAsia="en-MY"/>
        </w:rPr>
        <w:lastRenderedPageBreak/>
        <w:t>It is assumed that the column with eccentricity will collapse when the maximum compressive stress reaches the yield</w:t>
      </w:r>
      <w:r>
        <w:rPr>
          <w:noProof/>
          <w:sz w:val="24"/>
          <w:szCs w:val="24"/>
          <w:lang w:val="en-MY" w:eastAsia="en-MY"/>
        </w:rPr>
        <w:t xml:space="preserve"> </w:t>
      </w:r>
      <w:r w:rsidRPr="00DE491D">
        <w:rPr>
          <w:noProof/>
          <w:sz w:val="24"/>
          <w:szCs w:val="24"/>
          <w:lang w:val="en-MY" w:eastAsia="en-MY"/>
        </w:rPr>
        <w:t xml:space="preserve">stress (i.e. when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max</m:t>
            </m:r>
          </m:sub>
        </m:sSub>
        <m:r>
          <w:rPr>
            <w:rFonts w:ascii="Cambria Math" w:hAnsi="Cambria Math"/>
            <w:noProof/>
            <w:sz w:val="24"/>
            <w:szCs w:val="24"/>
            <w:lang w:val="en-MY" w:eastAsia="en-MY"/>
          </w:rPr>
          <m:t>=</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Y</m:t>
            </m:r>
          </m:sub>
        </m:sSub>
      </m:oMath>
      <w:r w:rsidRPr="00DE491D">
        <w:rPr>
          <w:noProof/>
          <w:sz w:val="24"/>
          <w:szCs w:val="24"/>
          <w:lang w:val="en-MY" w:eastAsia="en-MY"/>
        </w:rPr>
        <w:t>). Note that this is considered inelastic (plastic) buckling.</w:t>
      </w:r>
    </w:p>
    <w:p w:rsidR="00DE491D" w:rsidRDefault="00DE491D" w:rsidP="00690464">
      <w:pPr>
        <w:autoSpaceDE w:val="0"/>
        <w:autoSpaceDN w:val="0"/>
        <w:adjustRightInd w:val="0"/>
        <w:spacing w:line="360" w:lineRule="auto"/>
        <w:ind w:firstLine="567"/>
        <w:jc w:val="both"/>
        <w:rPr>
          <w:noProof/>
          <w:sz w:val="24"/>
          <w:szCs w:val="24"/>
          <w:lang w:val="en-MY" w:eastAsia="en-MY"/>
        </w:rPr>
      </w:pPr>
      <w:r w:rsidRPr="00DE491D">
        <w:rPr>
          <w:noProof/>
          <w:sz w:val="24"/>
          <w:szCs w:val="24"/>
          <w:lang w:val="en-MY" w:eastAsia="en-MY"/>
        </w:rPr>
        <w:t>Note also that the effect of eccentricity (initial deflection or load eccentricity) is essentially to “pre-buckle” the column.</w:t>
      </w:r>
      <w:r>
        <w:rPr>
          <w:noProof/>
          <w:sz w:val="24"/>
          <w:szCs w:val="24"/>
          <w:lang w:val="en-MY" w:eastAsia="en-MY"/>
        </w:rPr>
        <w:t xml:space="preserve"> </w:t>
      </w:r>
      <w:r w:rsidRPr="00DE491D">
        <w:rPr>
          <w:noProof/>
          <w:sz w:val="24"/>
          <w:szCs w:val="24"/>
          <w:lang w:val="en-MY" w:eastAsia="en-MY"/>
        </w:rPr>
        <w:t>However, you see that the Euler buckling load comes in as the “eccentricity magnification factor”, the effect of which is</w:t>
      </w:r>
      <w:r>
        <w:rPr>
          <w:noProof/>
          <w:sz w:val="24"/>
          <w:szCs w:val="24"/>
          <w:lang w:val="en-MY" w:eastAsia="en-MY"/>
        </w:rPr>
        <w:t xml:space="preserve"> </w:t>
      </w:r>
      <w:r w:rsidRPr="00DE491D">
        <w:rPr>
          <w:noProof/>
          <w:sz w:val="24"/>
          <w:szCs w:val="24"/>
          <w:lang w:val="en-MY" w:eastAsia="en-MY"/>
        </w:rPr>
        <w:t>to magnify the bending moment created by the eccentricity. This is an important point, since the column will actually</w:t>
      </w:r>
      <w:r>
        <w:rPr>
          <w:noProof/>
          <w:sz w:val="24"/>
          <w:szCs w:val="24"/>
          <w:lang w:val="en-MY" w:eastAsia="en-MY"/>
        </w:rPr>
        <w:t xml:space="preserve"> </w:t>
      </w:r>
      <w:r w:rsidRPr="00DE491D">
        <w:rPr>
          <w:noProof/>
          <w:sz w:val="24"/>
          <w:szCs w:val="24"/>
          <w:lang w:val="en-MY" w:eastAsia="en-MY"/>
        </w:rPr>
        <w:t>deflect more (than the initial deflection) due to the magnification effect.</w:t>
      </w:r>
    </w:p>
    <w:p w:rsidR="00387914" w:rsidRDefault="00387914" w:rsidP="00387914">
      <w:pPr>
        <w:autoSpaceDE w:val="0"/>
        <w:autoSpaceDN w:val="0"/>
        <w:adjustRightInd w:val="0"/>
        <w:spacing w:line="360" w:lineRule="auto"/>
        <w:jc w:val="both"/>
        <w:rPr>
          <w:noProof/>
          <w:sz w:val="24"/>
          <w:szCs w:val="24"/>
          <w:lang w:val="en-MY" w:eastAsia="en-MY"/>
        </w:rPr>
      </w:pPr>
    </w:p>
    <w:p w:rsidR="00387914" w:rsidRPr="00387914" w:rsidRDefault="00387914" w:rsidP="00387914">
      <w:pPr>
        <w:autoSpaceDE w:val="0"/>
        <w:autoSpaceDN w:val="0"/>
        <w:adjustRightInd w:val="0"/>
        <w:spacing w:line="360" w:lineRule="auto"/>
        <w:jc w:val="both"/>
        <w:rPr>
          <w:b/>
          <w:noProof/>
          <w:sz w:val="24"/>
          <w:szCs w:val="24"/>
          <w:lang w:val="en-MY" w:eastAsia="en-MY"/>
        </w:rPr>
      </w:pPr>
      <w:r w:rsidRPr="00387914">
        <w:rPr>
          <w:b/>
          <w:noProof/>
          <w:sz w:val="24"/>
          <w:szCs w:val="24"/>
          <w:lang w:val="en-MY" w:eastAsia="en-MY"/>
        </w:rPr>
        <w:t>Example</w:t>
      </w:r>
      <w:r w:rsidR="00283728">
        <w:rPr>
          <w:b/>
          <w:noProof/>
          <w:sz w:val="24"/>
          <w:szCs w:val="24"/>
          <w:lang w:val="en-MY" w:eastAsia="en-MY"/>
        </w:rPr>
        <w:t xml:space="preserve"> 8.3</w:t>
      </w:r>
      <w:r w:rsidRPr="00387914">
        <w:rPr>
          <w:b/>
          <w:noProof/>
          <w:sz w:val="24"/>
          <w:szCs w:val="24"/>
          <w:lang w:val="en-MY" w:eastAsia="en-MY"/>
        </w:rPr>
        <w:t>:</w:t>
      </w:r>
    </w:p>
    <w:p w:rsidR="00387914" w:rsidRPr="00387914" w:rsidRDefault="00507BCF" w:rsidP="00387914">
      <w:pPr>
        <w:autoSpaceDE w:val="0"/>
        <w:autoSpaceDN w:val="0"/>
        <w:adjustRightInd w:val="0"/>
        <w:spacing w:line="360" w:lineRule="auto"/>
        <w:jc w:val="both"/>
        <w:rPr>
          <w:noProof/>
          <w:sz w:val="24"/>
          <w:szCs w:val="24"/>
          <w:lang w:val="en-MY" w:eastAsia="en-MY"/>
        </w:rPr>
      </w:pPr>
      <w:r>
        <w:rPr>
          <w:noProof/>
          <w:sz w:val="24"/>
          <w:szCs w:val="24"/>
          <w:lang w:val="en-MY" w:eastAsia="en-MY"/>
        </w:rPr>
        <w:t xml:space="preserve">Using exercise 8.2, </w:t>
      </w:r>
      <w:r w:rsidR="00387914" w:rsidRPr="00387914">
        <w:rPr>
          <w:noProof/>
          <w:sz w:val="24"/>
          <w:szCs w:val="24"/>
          <w:lang w:val="en-MY" w:eastAsia="en-MY"/>
        </w:rPr>
        <w:t xml:space="preserve">but assume 3” eccentricity on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SM</m:t>
            </m:r>
          </m:e>
          <m:sub>
            <m:r>
              <w:rPr>
                <w:rFonts w:ascii="Cambria Math" w:hAnsi="Cambria Math"/>
                <w:noProof/>
                <w:sz w:val="24"/>
                <w:szCs w:val="24"/>
                <w:lang w:val="en-MY" w:eastAsia="en-MY"/>
              </w:rPr>
              <m:t>min</m:t>
            </m:r>
          </m:sub>
        </m:sSub>
      </m:oMath>
      <w:r w:rsidR="00387914" w:rsidRPr="00387914">
        <w:rPr>
          <w:noProof/>
          <w:sz w:val="24"/>
          <w:szCs w:val="24"/>
          <w:lang w:val="en-MY" w:eastAsia="en-MY"/>
        </w:rPr>
        <w:t xml:space="preserve"> side (</w:t>
      </w:r>
      <m:oMath>
        <m:r>
          <w:rPr>
            <w:rFonts w:ascii="Cambria Math" w:hAnsi="Cambria Math"/>
            <w:noProof/>
            <w:sz w:val="24"/>
            <w:szCs w:val="24"/>
            <w:lang w:val="en-MY" w:eastAsia="en-MY"/>
          </w:rPr>
          <m:t>P = 100,000 lb</m:t>
        </m:r>
      </m:oMath>
      <w:r w:rsidR="00387914" w:rsidRPr="00387914">
        <w:rPr>
          <w:noProof/>
          <w:sz w:val="24"/>
          <w:szCs w:val="24"/>
          <w:lang w:val="en-MY" w:eastAsia="en-MY"/>
        </w:rPr>
        <w:t>)</w:t>
      </w:r>
      <w:r w:rsidR="005520AC">
        <w:rPr>
          <w:noProof/>
          <w:sz w:val="24"/>
          <w:szCs w:val="24"/>
          <w:lang w:val="en-MY" w:eastAsia="en-MY"/>
        </w:rPr>
        <w:t xml:space="preserve">,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E</m:t>
            </m:r>
          </m:sub>
        </m:sSub>
        <m:r>
          <w:rPr>
            <w:rFonts w:ascii="Cambria Math" w:hAnsi="Cambria Math"/>
            <w:noProof/>
            <w:sz w:val="24"/>
            <w:szCs w:val="24"/>
            <w:lang w:val="en-MY" w:eastAsia="en-MY"/>
          </w:rPr>
          <m:t>= 66,000psi</m:t>
        </m:r>
      </m:oMath>
      <w:r w:rsidR="005520AC">
        <w:rPr>
          <w:noProof/>
          <w:sz w:val="24"/>
          <w:szCs w:val="24"/>
          <w:lang w:val="en-MY" w:eastAsia="en-MY"/>
        </w:rPr>
        <w:t xml:space="preserve">, </w:t>
      </w:r>
      <w:r w:rsidR="00B05BCA">
        <w:rPr>
          <w:noProof/>
          <w:sz w:val="24"/>
          <w:szCs w:val="24"/>
          <w:lang w:val="en-MY" w:eastAsia="en-MY"/>
        </w:rPr>
        <w:t xml:space="preserve"> area (</w:t>
      </w:r>
      <m:oMath>
        <m:r>
          <w:rPr>
            <w:rFonts w:ascii="Cambria Math" w:hAnsi="Cambria Math"/>
            <w:noProof/>
            <w:sz w:val="24"/>
            <w:szCs w:val="24"/>
            <w:lang w:val="en-MY" w:eastAsia="en-MY"/>
          </w:rPr>
          <m:t xml:space="preserve">A=7.34 </m:t>
        </m:r>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in</m:t>
            </m:r>
          </m:e>
          <m:sup>
            <m:r>
              <w:rPr>
                <w:rFonts w:ascii="Cambria Math" w:hAnsi="Cambria Math"/>
                <w:noProof/>
                <w:sz w:val="24"/>
                <w:szCs w:val="24"/>
                <w:lang w:val="en-MY" w:eastAsia="en-MY"/>
              </w:rPr>
              <m:t>2</m:t>
            </m:r>
          </m:sup>
        </m:sSup>
        <m:r>
          <w:rPr>
            <w:rFonts w:ascii="Cambria Math" w:hAnsi="Cambria Math"/>
            <w:noProof/>
            <w:sz w:val="24"/>
            <w:szCs w:val="24"/>
            <w:lang w:val="en-MY" w:eastAsia="en-MY"/>
          </w:rPr>
          <m:t>)</m:t>
        </m:r>
      </m:oMath>
      <w:r>
        <w:rPr>
          <w:noProof/>
          <w:sz w:val="24"/>
          <w:szCs w:val="24"/>
          <w:lang w:val="en-MY" w:eastAsia="en-MY"/>
        </w:rPr>
        <w:t xml:space="preserve">. Determine FOS yeild and bucking. </w:t>
      </w:r>
    </w:p>
    <w:p w:rsidR="00283728" w:rsidRDefault="00283728" w:rsidP="00387914">
      <w:pPr>
        <w:autoSpaceDE w:val="0"/>
        <w:autoSpaceDN w:val="0"/>
        <w:adjustRightInd w:val="0"/>
        <w:spacing w:line="360" w:lineRule="auto"/>
        <w:jc w:val="both"/>
        <w:rPr>
          <w:noProof/>
          <w:sz w:val="24"/>
          <w:szCs w:val="24"/>
          <w:lang w:val="en-MY" w:eastAsia="en-MY"/>
        </w:rPr>
      </w:pPr>
    </w:p>
    <w:p w:rsidR="00387914" w:rsidRDefault="00387914" w:rsidP="00387914">
      <w:pPr>
        <w:autoSpaceDE w:val="0"/>
        <w:autoSpaceDN w:val="0"/>
        <w:adjustRightInd w:val="0"/>
        <w:spacing w:line="360" w:lineRule="auto"/>
        <w:jc w:val="both"/>
        <w:rPr>
          <w:noProof/>
          <w:sz w:val="24"/>
          <w:szCs w:val="24"/>
          <w:lang w:val="en-MY" w:eastAsia="en-MY"/>
        </w:rPr>
      </w:pPr>
      <w:r w:rsidRPr="00283728">
        <w:rPr>
          <w:b/>
          <w:noProof/>
          <w:sz w:val="24"/>
          <w:szCs w:val="24"/>
          <w:lang w:val="en-MY" w:eastAsia="en-MY"/>
        </w:rPr>
        <w:t>Solution</w:t>
      </w:r>
      <w:r w:rsidRPr="00387914">
        <w:rPr>
          <w:noProof/>
          <w:sz w:val="24"/>
          <w:szCs w:val="24"/>
          <w:lang w:val="en-MY" w:eastAsia="en-MY"/>
        </w:rPr>
        <w:t>:</w:t>
      </w:r>
    </w:p>
    <w:p w:rsidR="0050654C" w:rsidRDefault="002B46A1" w:rsidP="00387914">
      <w:pPr>
        <w:autoSpaceDE w:val="0"/>
        <w:autoSpaceDN w:val="0"/>
        <w:adjustRightInd w:val="0"/>
        <w:spacing w:line="360" w:lineRule="auto"/>
        <w:jc w:val="both"/>
        <w:rPr>
          <w:noProof/>
          <w:sz w:val="24"/>
          <w:szCs w:val="24"/>
          <w:lang w:val="en-MY" w:eastAsia="en-MY"/>
        </w:rPr>
      </w:pPr>
      <w:r w:rsidRPr="002B46A1">
        <w:rPr>
          <w:color w:val="000000" w:themeColor="text1"/>
          <w:sz w:val="24"/>
          <w:szCs w:val="24"/>
          <w:lang w:val="en-MY"/>
        </w:rPr>
        <w:t>Euler critical buckling load</w:t>
      </w:r>
      <w:r>
        <w:rPr>
          <w:color w:val="000000" w:themeColor="text1"/>
          <w:sz w:val="24"/>
          <w:szCs w:val="24"/>
          <w:lang w:val="en-MY"/>
        </w:rPr>
        <w:t xml:space="preserve"> is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P</m:t>
            </m:r>
          </m:e>
          <m:sub>
            <m:r>
              <w:rPr>
                <w:rFonts w:ascii="Cambria Math" w:hAnsi="Cambria Math"/>
                <w:noProof/>
                <w:sz w:val="24"/>
                <w:szCs w:val="24"/>
                <w:lang w:val="en-MY" w:eastAsia="en-MY"/>
              </w:rPr>
              <m:t>E</m:t>
            </m:r>
          </m:sub>
        </m:sSub>
        <m:r>
          <w:rPr>
            <w:rFonts w:ascii="Cambria Math" w:hAnsi="Cambria Math"/>
            <w:noProof/>
            <w:sz w:val="24"/>
            <w:szCs w:val="24"/>
            <w:lang w:val="en-MY" w:eastAsia="en-MY"/>
          </w:rPr>
          <m:t>=</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E</m:t>
            </m:r>
          </m:sub>
        </m:sSub>
        <m:r>
          <w:rPr>
            <w:rFonts w:ascii="Cambria Math" w:hAnsi="Cambria Math"/>
            <w:noProof/>
            <w:sz w:val="24"/>
            <w:szCs w:val="24"/>
            <w:lang w:val="en-MY" w:eastAsia="en-MY"/>
          </w:rPr>
          <m:t>A=</m:t>
        </m:r>
        <m:d>
          <m:dPr>
            <m:ctrlPr>
              <w:rPr>
                <w:rFonts w:ascii="Cambria Math" w:hAnsi="Cambria Math"/>
                <w:i/>
                <w:noProof/>
                <w:sz w:val="24"/>
                <w:szCs w:val="24"/>
                <w:lang w:val="en-MY" w:eastAsia="en-MY"/>
              </w:rPr>
            </m:ctrlPr>
          </m:dPr>
          <m:e>
            <m:r>
              <w:rPr>
                <w:rFonts w:ascii="Cambria Math" w:hAnsi="Cambria Math"/>
                <w:noProof/>
                <w:sz w:val="24"/>
                <w:szCs w:val="24"/>
                <w:lang w:val="en-MY" w:eastAsia="en-MY"/>
              </w:rPr>
              <m:t>66,000psi</m:t>
            </m:r>
          </m:e>
        </m:d>
        <m:d>
          <m:dPr>
            <m:ctrlPr>
              <w:rPr>
                <w:rFonts w:ascii="Cambria Math" w:hAnsi="Cambria Math"/>
                <w:i/>
                <w:noProof/>
                <w:sz w:val="24"/>
                <w:szCs w:val="24"/>
                <w:lang w:val="en-MY" w:eastAsia="en-MY"/>
              </w:rPr>
            </m:ctrlPr>
          </m:dPr>
          <m:e>
            <m:r>
              <w:rPr>
                <w:rFonts w:ascii="Cambria Math" w:hAnsi="Cambria Math"/>
                <w:noProof/>
                <w:sz w:val="24"/>
                <w:szCs w:val="24"/>
                <w:lang w:val="en-MY" w:eastAsia="en-MY"/>
              </w:rPr>
              <m:t xml:space="preserve">7.34 </m:t>
            </m:r>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in</m:t>
                </m:r>
              </m:e>
              <m:sup>
                <m:r>
                  <w:rPr>
                    <w:rFonts w:ascii="Cambria Math" w:hAnsi="Cambria Math"/>
                    <w:noProof/>
                    <w:sz w:val="24"/>
                    <w:szCs w:val="24"/>
                    <w:lang w:val="en-MY" w:eastAsia="en-MY"/>
                  </w:rPr>
                  <m:t>2</m:t>
                </m:r>
              </m:sup>
            </m:sSup>
          </m:e>
        </m:d>
        <m:r>
          <w:rPr>
            <w:rFonts w:ascii="Cambria Math" w:hAnsi="Cambria Math"/>
            <w:noProof/>
            <w:sz w:val="24"/>
            <w:szCs w:val="24"/>
            <w:lang w:val="en-MY" w:eastAsia="en-MY"/>
          </w:rPr>
          <m:t>=484,440 lb</m:t>
        </m:r>
      </m:oMath>
      <w:r w:rsidR="0050654C">
        <w:rPr>
          <w:noProof/>
          <w:sz w:val="24"/>
          <w:szCs w:val="24"/>
          <w:lang w:val="en-MY" w:eastAsia="en-MY"/>
        </w:rPr>
        <w:t xml:space="preserve"> </w:t>
      </w:r>
    </w:p>
    <w:p w:rsidR="0050654C" w:rsidRDefault="0050654C" w:rsidP="00387914">
      <w:pPr>
        <w:autoSpaceDE w:val="0"/>
        <w:autoSpaceDN w:val="0"/>
        <w:adjustRightInd w:val="0"/>
        <w:spacing w:line="360" w:lineRule="auto"/>
        <w:jc w:val="both"/>
        <w:rPr>
          <w:noProof/>
          <w:sz w:val="24"/>
          <w:szCs w:val="24"/>
          <w:lang w:val="en-MY" w:eastAsia="en-MY"/>
        </w:rPr>
      </w:pPr>
    </w:p>
    <w:p w:rsidR="0050654C" w:rsidRDefault="0050654C" w:rsidP="00387914">
      <w:pPr>
        <w:autoSpaceDE w:val="0"/>
        <w:autoSpaceDN w:val="0"/>
        <w:adjustRightInd w:val="0"/>
        <w:spacing w:line="360" w:lineRule="auto"/>
        <w:jc w:val="both"/>
        <w:rPr>
          <w:noProof/>
          <w:sz w:val="24"/>
          <w:szCs w:val="24"/>
          <w:lang w:val="en-MY" w:eastAsia="en-MY"/>
        </w:rPr>
      </w:pPr>
      <m:oMath>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P</m:t>
                </m:r>
              </m:e>
              <m:sub>
                <m:r>
                  <w:rPr>
                    <w:rFonts w:ascii="Cambria Math" w:hAnsi="Cambria Math"/>
                    <w:noProof/>
                    <w:sz w:val="24"/>
                    <w:szCs w:val="24"/>
                    <w:lang w:val="en-MY" w:eastAsia="en-MY"/>
                  </w:rPr>
                  <m:t>E</m:t>
                </m:r>
              </m:sub>
            </m:sSub>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P</m:t>
                </m:r>
              </m:e>
              <m:sub>
                <m:r>
                  <w:rPr>
                    <w:rFonts w:ascii="Cambria Math" w:hAnsi="Cambria Math"/>
                    <w:noProof/>
                    <w:sz w:val="24"/>
                    <w:szCs w:val="24"/>
                    <w:lang w:val="en-MY" w:eastAsia="en-MY"/>
                  </w:rPr>
                  <m:t>E</m:t>
                </m:r>
              </m:sub>
            </m:sSub>
            <m:r>
              <w:rPr>
                <w:rFonts w:ascii="Cambria Math" w:hAnsi="Cambria Math"/>
                <w:noProof/>
                <w:sz w:val="24"/>
                <w:szCs w:val="24"/>
                <w:lang w:val="en-MY" w:eastAsia="en-MY"/>
              </w:rPr>
              <m:t>-P</m:t>
            </m:r>
          </m:den>
        </m:f>
        <m:r>
          <w:rPr>
            <w:rFonts w:ascii="Cambria Math" w:hAnsi="Cambria Math"/>
            <w:noProof/>
            <w:sz w:val="24"/>
            <w:szCs w:val="24"/>
            <w:lang w:val="en-MY" w:eastAsia="en-MY"/>
          </w:rPr>
          <m:t>=</m:t>
        </m:r>
        <m:d>
          <m:dPr>
            <m:begChr m:val="["/>
            <m:endChr m:val="]"/>
            <m:ctrlPr>
              <w:rPr>
                <w:rFonts w:ascii="Cambria Math" w:hAnsi="Cambria Math"/>
                <w:i/>
                <w:noProof/>
                <w:sz w:val="24"/>
                <w:szCs w:val="24"/>
                <w:lang w:val="en-MY" w:eastAsia="en-MY"/>
              </w:rPr>
            </m:ctrlPr>
          </m:dPr>
          <m:e>
            <m:f>
              <m:fPr>
                <m:ctrlPr>
                  <w:rPr>
                    <w:rFonts w:ascii="Cambria Math" w:hAnsi="Cambria Math"/>
                    <w:i/>
                    <w:noProof/>
                    <w:sz w:val="24"/>
                    <w:szCs w:val="24"/>
                    <w:lang w:val="en-MY" w:eastAsia="en-MY"/>
                  </w:rPr>
                </m:ctrlPr>
              </m:fPr>
              <m:num>
                <m:r>
                  <w:rPr>
                    <w:rFonts w:ascii="Cambria Math" w:hAnsi="Cambria Math"/>
                    <w:noProof/>
                    <w:sz w:val="24"/>
                    <w:szCs w:val="24"/>
                    <w:lang w:val="en-MY" w:eastAsia="en-MY"/>
                  </w:rPr>
                  <m:t>484,440lb</m:t>
                </m:r>
              </m:num>
              <m:den>
                <m:r>
                  <w:rPr>
                    <w:rFonts w:ascii="Cambria Math" w:hAnsi="Cambria Math"/>
                    <w:noProof/>
                    <w:sz w:val="24"/>
                    <w:szCs w:val="24"/>
                    <w:lang w:val="en-MY" w:eastAsia="en-MY"/>
                  </w:rPr>
                  <m:t>484,440lb-100,000lb</m:t>
                </m:r>
              </m:den>
            </m:f>
          </m:e>
        </m:d>
        <m:r>
          <w:rPr>
            <w:rFonts w:ascii="Cambria Math" w:hAnsi="Cambria Math"/>
            <w:noProof/>
            <w:sz w:val="24"/>
            <w:szCs w:val="24"/>
            <w:lang w:val="en-MY" w:eastAsia="en-MY"/>
          </w:rPr>
          <m:t>=1.26</m:t>
        </m:r>
      </m:oMath>
      <w:r>
        <w:rPr>
          <w:noProof/>
          <w:sz w:val="24"/>
          <w:szCs w:val="24"/>
          <w:lang w:val="en-MY" w:eastAsia="en-MY"/>
        </w:rPr>
        <w:t xml:space="preserve"> </w:t>
      </w:r>
    </w:p>
    <w:p w:rsidR="0050654C" w:rsidRDefault="0050654C" w:rsidP="00387914">
      <w:pPr>
        <w:autoSpaceDE w:val="0"/>
        <w:autoSpaceDN w:val="0"/>
        <w:adjustRightInd w:val="0"/>
        <w:spacing w:line="360" w:lineRule="auto"/>
        <w:jc w:val="both"/>
        <w:rPr>
          <w:noProof/>
          <w:sz w:val="24"/>
          <w:szCs w:val="24"/>
          <w:lang w:val="en-MY" w:eastAsia="en-MY"/>
        </w:rPr>
      </w:pPr>
    </w:p>
    <w:p w:rsidR="0050654C" w:rsidRDefault="000A2C10" w:rsidP="00387914">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max</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100,000lb</m:t>
            </m:r>
          </m:num>
          <m:den>
            <m:r>
              <w:rPr>
                <w:rFonts w:ascii="Cambria Math" w:hAnsi="Cambria Math"/>
                <w:noProof/>
                <w:sz w:val="24"/>
                <w:szCs w:val="24"/>
                <w:lang w:val="en-MY" w:eastAsia="en-MY"/>
              </w:rPr>
              <m:t>7.3</m:t>
            </m:r>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in</m:t>
                </m:r>
              </m:e>
              <m:sup>
                <m:r>
                  <w:rPr>
                    <w:rFonts w:ascii="Cambria Math" w:hAnsi="Cambria Math"/>
                    <w:noProof/>
                    <w:sz w:val="24"/>
                    <w:szCs w:val="24"/>
                    <w:lang w:val="en-MY" w:eastAsia="en-MY"/>
                  </w:rPr>
                  <m:t>2</m:t>
                </m:r>
              </m:sup>
            </m:sSup>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d>
              <m:dPr>
                <m:ctrlPr>
                  <w:rPr>
                    <w:rFonts w:ascii="Cambria Math" w:hAnsi="Cambria Math"/>
                    <w:i/>
                    <w:noProof/>
                    <w:sz w:val="24"/>
                    <w:szCs w:val="24"/>
                    <w:lang w:val="en-MY" w:eastAsia="en-MY"/>
                  </w:rPr>
                </m:ctrlPr>
              </m:dPr>
              <m:e>
                <m:r>
                  <w:rPr>
                    <w:rFonts w:ascii="Cambria Math" w:hAnsi="Cambria Math"/>
                    <w:noProof/>
                    <w:sz w:val="24"/>
                    <w:szCs w:val="24"/>
                    <w:lang w:val="en-MY" w:eastAsia="en-MY"/>
                  </w:rPr>
                  <m:t>100,000lb</m:t>
                </m:r>
              </m:e>
            </m:d>
            <m:d>
              <m:dPr>
                <m:ctrlPr>
                  <w:rPr>
                    <w:rFonts w:ascii="Cambria Math" w:hAnsi="Cambria Math"/>
                    <w:i/>
                    <w:noProof/>
                    <w:sz w:val="24"/>
                    <w:szCs w:val="24"/>
                    <w:lang w:val="en-MY" w:eastAsia="en-MY"/>
                  </w:rPr>
                </m:ctrlPr>
              </m:dPr>
              <m:e>
                <m:r>
                  <w:rPr>
                    <w:rFonts w:ascii="Cambria Math" w:hAnsi="Cambria Math"/>
                    <w:noProof/>
                    <w:sz w:val="24"/>
                    <w:szCs w:val="24"/>
                    <w:lang w:val="en-MY" w:eastAsia="en-MY"/>
                  </w:rPr>
                  <m:t>3in</m:t>
                </m:r>
              </m:e>
            </m:d>
            <m:d>
              <m:dPr>
                <m:ctrlPr>
                  <w:rPr>
                    <w:rFonts w:ascii="Cambria Math" w:hAnsi="Cambria Math"/>
                    <w:i/>
                    <w:noProof/>
                    <w:sz w:val="24"/>
                    <w:szCs w:val="24"/>
                    <w:lang w:val="en-MY" w:eastAsia="en-MY"/>
                  </w:rPr>
                </m:ctrlPr>
              </m:dPr>
              <m:e>
                <m:r>
                  <w:rPr>
                    <w:rFonts w:ascii="Cambria Math" w:hAnsi="Cambria Math"/>
                    <w:noProof/>
                    <w:sz w:val="24"/>
                    <w:szCs w:val="24"/>
                    <w:lang w:val="en-MY" w:eastAsia="en-MY"/>
                  </w:rPr>
                  <m:t>1.26</m:t>
                </m:r>
              </m:e>
            </m:d>
          </m:num>
          <m:den>
            <m:r>
              <w:rPr>
                <w:rFonts w:ascii="Cambria Math" w:hAnsi="Cambria Math"/>
                <w:noProof/>
                <w:sz w:val="24"/>
                <w:szCs w:val="24"/>
                <w:lang w:val="en-MY" w:eastAsia="en-MY"/>
              </w:rPr>
              <m:t>5.61</m:t>
            </m:r>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in</m:t>
                </m:r>
              </m:e>
              <m:sup>
                <m:r>
                  <w:rPr>
                    <w:rFonts w:ascii="Cambria Math" w:hAnsi="Cambria Math"/>
                    <w:noProof/>
                    <w:sz w:val="24"/>
                    <w:szCs w:val="24"/>
                    <w:lang w:val="en-MY" w:eastAsia="en-MY"/>
                  </w:rPr>
                  <m:t>3</m:t>
                </m:r>
              </m:sup>
            </m:sSup>
          </m:den>
        </m:f>
        <m:r>
          <w:rPr>
            <w:rFonts w:ascii="Cambria Math" w:hAnsi="Cambria Math"/>
            <w:noProof/>
            <w:sz w:val="24"/>
            <w:szCs w:val="24"/>
            <w:lang w:val="en-MY" w:eastAsia="en-MY"/>
          </w:rPr>
          <m:t>=13.6ksi+67.4ksi=81.0ksi</m:t>
        </m:r>
      </m:oMath>
      <w:r w:rsidR="0050654C">
        <w:rPr>
          <w:noProof/>
          <w:sz w:val="24"/>
          <w:szCs w:val="24"/>
          <w:lang w:val="en-MY" w:eastAsia="en-MY"/>
        </w:rPr>
        <w:t xml:space="preserve"> </w:t>
      </w:r>
    </w:p>
    <w:p w:rsidR="0050654C" w:rsidRDefault="0050654C" w:rsidP="00387914">
      <w:pPr>
        <w:autoSpaceDE w:val="0"/>
        <w:autoSpaceDN w:val="0"/>
        <w:adjustRightInd w:val="0"/>
        <w:spacing w:line="360" w:lineRule="auto"/>
        <w:jc w:val="both"/>
        <w:rPr>
          <w:noProof/>
          <w:sz w:val="24"/>
          <w:szCs w:val="24"/>
          <w:lang w:val="en-MY" w:eastAsia="en-MY"/>
        </w:rPr>
      </w:pPr>
    </w:p>
    <w:p w:rsidR="00417064" w:rsidRDefault="000A2C10" w:rsidP="00492E0C">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FOS</m:t>
            </m:r>
          </m:e>
          <m:sub>
            <m:r>
              <w:rPr>
                <w:rFonts w:ascii="Cambria Math" w:hAnsi="Cambria Math"/>
                <w:noProof/>
                <w:sz w:val="24"/>
                <w:szCs w:val="24"/>
                <w:lang w:val="en-MY" w:eastAsia="en-MY"/>
              </w:rPr>
              <m:t>Yeild</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Y</m:t>
                </m:r>
              </m:sub>
            </m:sSub>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max</m:t>
                </m:r>
              </m:sub>
            </m:sSub>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47.0ksi</m:t>
            </m:r>
          </m:num>
          <m:den>
            <m:r>
              <w:rPr>
                <w:rFonts w:ascii="Cambria Math" w:hAnsi="Cambria Math"/>
                <w:noProof/>
                <w:sz w:val="24"/>
                <w:szCs w:val="24"/>
                <w:lang w:val="en-MY" w:eastAsia="en-MY"/>
              </w:rPr>
              <m:t>81.0ksi</m:t>
            </m:r>
          </m:den>
        </m:f>
        <m:r>
          <w:rPr>
            <w:rFonts w:ascii="Cambria Math" w:hAnsi="Cambria Math"/>
            <w:noProof/>
            <w:sz w:val="24"/>
            <w:szCs w:val="24"/>
            <w:lang w:val="en-MY" w:eastAsia="en-MY"/>
          </w:rPr>
          <m:t>=0.58</m:t>
        </m:r>
      </m:oMath>
      <w:r w:rsidR="00417064">
        <w:rPr>
          <w:noProof/>
          <w:sz w:val="24"/>
          <w:szCs w:val="24"/>
          <w:lang w:val="en-MY" w:eastAsia="en-MY"/>
        </w:rPr>
        <w:t xml:space="preserve"> (note &lt; 2.0)</w:t>
      </w:r>
    </w:p>
    <w:p w:rsidR="00417064" w:rsidRDefault="00417064" w:rsidP="00492E0C">
      <w:pPr>
        <w:autoSpaceDE w:val="0"/>
        <w:autoSpaceDN w:val="0"/>
        <w:adjustRightInd w:val="0"/>
        <w:spacing w:line="360" w:lineRule="auto"/>
        <w:jc w:val="both"/>
        <w:rPr>
          <w:noProof/>
          <w:sz w:val="24"/>
          <w:szCs w:val="24"/>
          <w:lang w:val="en-MY" w:eastAsia="en-MY"/>
        </w:rPr>
      </w:pPr>
    </w:p>
    <w:p w:rsidR="00492E0C" w:rsidRPr="0050654C" w:rsidRDefault="000A2C10" w:rsidP="00492E0C">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FOS</m:t>
            </m:r>
          </m:e>
          <m:sub>
            <m:r>
              <w:rPr>
                <w:rFonts w:ascii="Cambria Math" w:hAnsi="Cambria Math"/>
                <w:noProof/>
                <w:sz w:val="24"/>
                <w:szCs w:val="24"/>
                <w:lang w:val="en-MY" w:eastAsia="en-MY"/>
              </w:rPr>
              <m:t>ba</m:t>
            </m:r>
            <m:r>
              <w:rPr>
                <w:rFonts w:ascii="Cambria Math" w:hAnsi="Cambria Math"/>
                <w:noProof/>
                <w:sz w:val="24"/>
                <w:szCs w:val="24"/>
                <w:lang w:val="en-MY" w:eastAsia="en-MY"/>
              </w:rPr>
              <m:t>ckling</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num>
          <m:den>
            <m:r>
              <w:rPr>
                <w:rFonts w:ascii="Cambria Math" w:hAnsi="Cambria Math"/>
                <w:noProof/>
                <w:sz w:val="24"/>
                <w:szCs w:val="24"/>
                <w:lang w:val="en-MY" w:eastAsia="en-MY"/>
              </w:rPr>
              <m:t>σ</m:t>
            </m:r>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66.0ksi</m:t>
            </m:r>
          </m:num>
          <m:den>
            <m:r>
              <w:rPr>
                <w:rFonts w:ascii="Cambria Math" w:hAnsi="Cambria Math"/>
                <w:noProof/>
                <w:sz w:val="24"/>
                <w:szCs w:val="24"/>
                <w:lang w:val="en-MY" w:eastAsia="en-MY"/>
              </w:rPr>
              <m:t>13.60ksi</m:t>
            </m:r>
          </m:den>
        </m:f>
        <m:r>
          <w:rPr>
            <w:rFonts w:ascii="Cambria Math" w:hAnsi="Cambria Math"/>
            <w:noProof/>
            <w:sz w:val="24"/>
            <w:szCs w:val="24"/>
            <w:lang w:val="en-MY" w:eastAsia="en-MY"/>
          </w:rPr>
          <m:t>=4.8</m:t>
        </m:r>
      </m:oMath>
      <w:r w:rsidR="00492E0C">
        <w:rPr>
          <w:noProof/>
          <w:sz w:val="24"/>
          <w:szCs w:val="24"/>
          <w:lang w:val="en-MY" w:eastAsia="en-MY"/>
        </w:rPr>
        <w:t xml:space="preserve"> </w:t>
      </w:r>
    </w:p>
    <w:p w:rsidR="0050654C" w:rsidRDefault="0050654C" w:rsidP="00387914">
      <w:pPr>
        <w:autoSpaceDE w:val="0"/>
        <w:autoSpaceDN w:val="0"/>
        <w:adjustRightInd w:val="0"/>
        <w:spacing w:line="360" w:lineRule="auto"/>
        <w:jc w:val="both"/>
        <w:rPr>
          <w:noProof/>
          <w:sz w:val="24"/>
          <w:szCs w:val="24"/>
          <w:lang w:val="en-MY" w:eastAsia="en-MY"/>
        </w:rPr>
      </w:pPr>
    </w:p>
    <w:p w:rsidR="002B46A1" w:rsidRPr="0050654C" w:rsidRDefault="002B46A1" w:rsidP="00387914">
      <w:pPr>
        <w:autoSpaceDE w:val="0"/>
        <w:autoSpaceDN w:val="0"/>
        <w:adjustRightInd w:val="0"/>
        <w:spacing w:line="360" w:lineRule="auto"/>
        <w:jc w:val="both"/>
        <w:rPr>
          <w:noProof/>
          <w:sz w:val="24"/>
          <w:szCs w:val="24"/>
          <w:lang w:val="en-MY" w:eastAsia="en-MY"/>
        </w:rPr>
      </w:pPr>
    </w:p>
    <w:p w:rsidR="005035F0" w:rsidRDefault="00463EB0" w:rsidP="00463EB0">
      <w:pPr>
        <w:pStyle w:val="Heading2"/>
        <w:spacing w:before="0" w:after="240" w:line="360" w:lineRule="auto"/>
        <w:ind w:left="720"/>
        <w:rPr>
          <w:bCs w:val="0"/>
        </w:rPr>
      </w:pPr>
      <w:bookmarkStart w:id="181" w:name="_Toc461620622"/>
      <w:bookmarkStart w:id="182" w:name="_Toc519801687"/>
      <w:r>
        <w:rPr>
          <w:bCs w:val="0"/>
        </w:rPr>
        <w:t>8</w:t>
      </w:r>
      <w:r w:rsidR="005035F0">
        <w:rPr>
          <w:bCs w:val="0"/>
        </w:rPr>
        <w:t>.4</w:t>
      </w:r>
      <w:r w:rsidR="002B46A1">
        <w:rPr>
          <w:bCs w:val="0"/>
        </w:rPr>
        <w:t>.</w:t>
      </w:r>
      <w:r w:rsidR="005035F0">
        <w:rPr>
          <w:bCs w:val="0"/>
        </w:rPr>
        <w:t xml:space="preserve"> Buckling of Beam Columns</w:t>
      </w:r>
      <w:bookmarkEnd w:id="181"/>
      <w:bookmarkEnd w:id="182"/>
    </w:p>
    <w:p w:rsidR="00DE491D" w:rsidRPr="00DE491D" w:rsidRDefault="00DE491D" w:rsidP="00DE491D">
      <w:pPr>
        <w:autoSpaceDE w:val="0"/>
        <w:autoSpaceDN w:val="0"/>
        <w:adjustRightInd w:val="0"/>
        <w:spacing w:line="360" w:lineRule="auto"/>
        <w:jc w:val="both"/>
        <w:rPr>
          <w:noProof/>
          <w:sz w:val="24"/>
          <w:szCs w:val="24"/>
          <w:lang w:val="en-MY" w:eastAsia="en-MY"/>
        </w:rPr>
      </w:pPr>
      <w:r w:rsidRPr="00DE491D">
        <w:rPr>
          <w:noProof/>
          <w:sz w:val="24"/>
          <w:szCs w:val="24"/>
          <w:lang w:val="en-MY" w:eastAsia="en-MY"/>
        </w:rPr>
        <w:t xml:space="preserve">A beam-column is a column that is loaded by an axial compressive load </w:t>
      </w:r>
      <w:r w:rsidR="006F4193">
        <w:rPr>
          <w:noProof/>
          <w:sz w:val="24"/>
          <w:szCs w:val="24"/>
          <w:lang w:val="en-MY" w:eastAsia="en-MY"/>
        </w:rPr>
        <w:t>(</w:t>
      </w:r>
      <m:oMath>
        <m:r>
          <w:rPr>
            <w:rFonts w:ascii="Cambria Math" w:hAnsi="Cambria Math"/>
            <w:noProof/>
            <w:sz w:val="24"/>
            <w:szCs w:val="24"/>
            <w:lang w:val="en-MY" w:eastAsia="en-MY"/>
          </w:rPr>
          <m:t>P</m:t>
        </m:r>
      </m:oMath>
      <w:r w:rsidR="006F4193">
        <w:rPr>
          <w:noProof/>
          <w:sz w:val="24"/>
          <w:szCs w:val="24"/>
          <w:lang w:val="en-MY" w:eastAsia="en-MY"/>
        </w:rPr>
        <w:t>)</w:t>
      </w:r>
      <w:r w:rsidRPr="00DE491D">
        <w:rPr>
          <w:noProof/>
          <w:sz w:val="24"/>
          <w:szCs w:val="24"/>
          <w:lang w:val="en-MY" w:eastAsia="en-MY"/>
        </w:rPr>
        <w:t>, plus a lateral load w. The lateral load induces</w:t>
      </w:r>
      <w:r>
        <w:rPr>
          <w:noProof/>
          <w:sz w:val="24"/>
          <w:szCs w:val="24"/>
          <w:lang w:val="en-MY" w:eastAsia="en-MY"/>
        </w:rPr>
        <w:t xml:space="preserve"> </w:t>
      </w:r>
      <w:r w:rsidRPr="00DE491D">
        <w:rPr>
          <w:noProof/>
          <w:sz w:val="24"/>
          <w:szCs w:val="24"/>
          <w:lang w:val="en-MY" w:eastAsia="en-MY"/>
        </w:rPr>
        <w:t>a bending moment as a beam, which is additive to the bending moment induced by the axial compressive load with its</w:t>
      </w:r>
      <w:r>
        <w:rPr>
          <w:noProof/>
          <w:sz w:val="24"/>
          <w:szCs w:val="24"/>
          <w:lang w:val="en-MY" w:eastAsia="en-MY"/>
        </w:rPr>
        <w:t xml:space="preserve"> </w:t>
      </w:r>
      <w:r w:rsidRPr="00DE491D">
        <w:rPr>
          <w:noProof/>
          <w:sz w:val="24"/>
          <w:szCs w:val="24"/>
          <w:lang w:val="en-MY" w:eastAsia="en-MY"/>
        </w:rPr>
        <w:t>eccentricities.</w:t>
      </w:r>
    </w:p>
    <w:p w:rsidR="00DE491D" w:rsidRDefault="00DE491D" w:rsidP="00690464">
      <w:pPr>
        <w:autoSpaceDE w:val="0"/>
        <w:autoSpaceDN w:val="0"/>
        <w:adjustRightInd w:val="0"/>
        <w:spacing w:line="360" w:lineRule="auto"/>
        <w:ind w:firstLine="567"/>
        <w:jc w:val="both"/>
        <w:rPr>
          <w:noProof/>
          <w:sz w:val="24"/>
          <w:szCs w:val="24"/>
          <w:lang w:val="en-MY" w:eastAsia="en-MY"/>
        </w:rPr>
      </w:pPr>
      <w:r w:rsidRPr="00DE491D">
        <w:rPr>
          <w:noProof/>
          <w:sz w:val="24"/>
          <w:szCs w:val="24"/>
          <w:lang w:val="en-MY" w:eastAsia="en-MY"/>
        </w:rPr>
        <w:lastRenderedPageBreak/>
        <w:t>The maximum bending moment is the sum of the bending moment due to the lateral load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M</m:t>
            </m:r>
          </m:e>
          <m:sub>
            <m:r>
              <w:rPr>
                <w:rFonts w:ascii="Cambria Math" w:hAnsi="Cambria Math"/>
                <w:noProof/>
                <w:sz w:val="24"/>
                <w:szCs w:val="24"/>
                <w:lang w:val="en-MY" w:eastAsia="en-MY"/>
              </w:rPr>
              <m:t>w</m:t>
            </m:r>
          </m:sub>
        </m:sSub>
      </m:oMath>
      <w:r w:rsidRPr="00DE491D">
        <w:rPr>
          <w:noProof/>
          <w:sz w:val="24"/>
          <w:szCs w:val="24"/>
          <w:lang w:val="en-MY" w:eastAsia="en-MY"/>
        </w:rPr>
        <w:t>) plus the bending moment</w:t>
      </w:r>
      <w:r>
        <w:rPr>
          <w:noProof/>
          <w:sz w:val="24"/>
          <w:szCs w:val="24"/>
          <w:lang w:val="en-MY" w:eastAsia="en-MY"/>
        </w:rPr>
        <w:t xml:space="preserve"> </w:t>
      </w:r>
      <w:r w:rsidRPr="00DE491D">
        <w:rPr>
          <w:noProof/>
          <w:sz w:val="24"/>
          <w:szCs w:val="24"/>
          <w:lang w:val="en-MY" w:eastAsia="en-MY"/>
        </w:rPr>
        <w:t>due to the axial compressive load with its eccentricity (eccentricity of load and/or initial deflection). The total</w:t>
      </w:r>
      <w:r>
        <w:rPr>
          <w:noProof/>
          <w:sz w:val="24"/>
          <w:szCs w:val="24"/>
          <w:lang w:val="en-MY" w:eastAsia="en-MY"/>
        </w:rPr>
        <w:t xml:space="preserve"> </w:t>
      </w:r>
      <w:r w:rsidRPr="00DE491D">
        <w:rPr>
          <w:noProof/>
          <w:sz w:val="24"/>
          <w:szCs w:val="24"/>
          <w:lang w:val="en-MY" w:eastAsia="en-MY"/>
        </w:rPr>
        <w:t>eccentricity now includes the axial compressive load eccentricity (</w:t>
      </w:r>
      <m:oMath>
        <m:r>
          <w:rPr>
            <w:rFonts w:ascii="Cambria Math" w:hAnsi="Cambria Math"/>
            <w:noProof/>
            <w:sz w:val="24"/>
            <w:szCs w:val="24"/>
            <w:lang w:val="en-MY" w:eastAsia="en-MY"/>
          </w:rPr>
          <m:t>e</m:t>
        </m:r>
      </m:oMath>
      <w:r w:rsidRPr="00DE491D">
        <w:rPr>
          <w:noProof/>
          <w:sz w:val="24"/>
          <w:szCs w:val="24"/>
          <w:lang w:val="en-MY" w:eastAsia="en-MY"/>
        </w:rPr>
        <w:t>), an initial eccentricity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δ</m:t>
            </m:r>
          </m:e>
          <m:sub>
            <m:r>
              <w:rPr>
                <w:rFonts w:ascii="Cambria Math" w:hAnsi="Cambria Math"/>
                <w:noProof/>
                <w:sz w:val="24"/>
                <w:szCs w:val="24"/>
                <w:lang w:val="en-MY" w:eastAsia="en-MY"/>
              </w:rPr>
              <m:t>0</m:t>
            </m:r>
          </m:sub>
        </m:sSub>
      </m:oMath>
      <w:r w:rsidRPr="00DE491D">
        <w:rPr>
          <w:noProof/>
          <w:sz w:val="24"/>
          <w:szCs w:val="24"/>
          <w:lang w:val="en-MY" w:eastAsia="en-MY"/>
        </w:rPr>
        <w:t>), plus an additional</w:t>
      </w:r>
      <w:r>
        <w:rPr>
          <w:noProof/>
          <w:sz w:val="24"/>
          <w:szCs w:val="24"/>
          <w:lang w:val="en-MY" w:eastAsia="en-MY"/>
        </w:rPr>
        <w:t xml:space="preserve"> </w:t>
      </w:r>
      <w:r w:rsidRPr="00DE491D">
        <w:rPr>
          <w:noProof/>
          <w:sz w:val="24"/>
          <w:szCs w:val="24"/>
          <w:lang w:val="en-MY" w:eastAsia="en-MY"/>
        </w:rPr>
        <w:t>eccentricity due to the bending induced by the lateral load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δ</m:t>
            </m:r>
          </m:e>
          <m:sub>
            <m:r>
              <w:rPr>
                <w:rFonts w:ascii="Cambria Math" w:hAnsi="Cambria Math"/>
                <w:noProof/>
                <w:sz w:val="24"/>
                <w:szCs w:val="24"/>
                <w:lang w:val="en-MY" w:eastAsia="en-MY"/>
              </w:rPr>
              <m:t>w</m:t>
            </m:r>
          </m:sub>
        </m:sSub>
      </m:oMath>
      <w:r w:rsidRPr="00DE491D">
        <w:rPr>
          <w:noProof/>
          <w:sz w:val="24"/>
          <w:szCs w:val="24"/>
          <w:lang w:val="en-MY" w:eastAsia="en-MY"/>
        </w:rPr>
        <w:t>):</w:t>
      </w:r>
    </w:p>
    <w:p w:rsidR="00690464" w:rsidRDefault="00690464" w:rsidP="00690464">
      <w:pPr>
        <w:autoSpaceDE w:val="0"/>
        <w:autoSpaceDN w:val="0"/>
        <w:adjustRightInd w:val="0"/>
        <w:spacing w:line="360" w:lineRule="auto"/>
        <w:ind w:firstLine="567"/>
        <w:jc w:val="both"/>
        <w:rPr>
          <w:noProof/>
          <w:sz w:val="24"/>
          <w:szCs w:val="24"/>
          <w:lang w:val="en-MY" w:eastAsia="en-MY"/>
        </w:rPr>
      </w:pPr>
    </w:p>
    <w:p w:rsidR="00690464" w:rsidRDefault="000A2C10" w:rsidP="00690464">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M</m:t>
            </m:r>
          </m:e>
          <m:sub>
            <m:r>
              <w:rPr>
                <w:rFonts w:ascii="Cambria Math" w:hAnsi="Cambria Math"/>
                <w:noProof/>
                <w:sz w:val="24"/>
                <w:szCs w:val="24"/>
                <w:lang w:val="en-MY" w:eastAsia="en-MY"/>
              </w:rPr>
              <m:t>max</m:t>
            </m:r>
          </m:sub>
        </m:sSub>
        <m:r>
          <w:rPr>
            <w:rFonts w:ascii="Cambria Math" w:hAnsi="Cambria Math"/>
            <w:noProof/>
            <w:sz w:val="24"/>
            <w:szCs w:val="24"/>
            <w:lang w:val="en-MY" w:eastAsia="en-MY"/>
          </w:rPr>
          <m:t>=</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M</m:t>
            </m:r>
          </m:e>
          <m:sub>
            <m:r>
              <w:rPr>
                <w:rFonts w:ascii="Cambria Math" w:hAnsi="Cambria Math"/>
                <w:noProof/>
                <w:sz w:val="24"/>
                <w:szCs w:val="24"/>
                <w:lang w:val="en-MY" w:eastAsia="en-MY"/>
              </w:rPr>
              <m:t>w</m:t>
            </m:r>
          </m:sub>
        </m:sSub>
        <m:r>
          <w:rPr>
            <w:rFonts w:ascii="Cambria Math" w:hAnsi="Cambria Math"/>
            <w:noProof/>
            <w:sz w:val="24"/>
            <w:szCs w:val="24"/>
            <w:lang w:val="en-MY" w:eastAsia="en-MY"/>
          </w:rPr>
          <m:t>+</m:t>
        </m:r>
        <m:r>
          <m:rPr>
            <m:sty m:val="p"/>
          </m:rPr>
          <w:rPr>
            <w:rFonts w:ascii="Cambria Math" w:hAnsi="Cambria Math"/>
            <w:noProof/>
            <w:sz w:val="24"/>
            <w:szCs w:val="24"/>
            <w:lang w:val="en-MY" w:eastAsia="en-MY"/>
          </w:rPr>
          <m:t>Φ</m:t>
        </m:r>
        <m:r>
          <w:rPr>
            <w:rFonts w:ascii="Cambria Math" w:hAnsi="Cambria Math"/>
            <w:noProof/>
            <w:sz w:val="24"/>
            <w:szCs w:val="24"/>
            <w:lang w:val="en-MY" w:eastAsia="en-MY"/>
          </w:rPr>
          <m:t>∙P∙∆=</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M</m:t>
            </m:r>
          </m:e>
          <m:sub>
            <m:r>
              <w:rPr>
                <w:rFonts w:ascii="Cambria Math" w:hAnsi="Cambria Math"/>
                <w:noProof/>
                <w:sz w:val="24"/>
                <w:szCs w:val="24"/>
                <w:lang w:val="en-MY" w:eastAsia="en-MY"/>
              </w:rPr>
              <m:t>w</m:t>
            </m:r>
          </m:sub>
        </m:sSub>
        <m:r>
          <w:rPr>
            <w:rFonts w:ascii="Cambria Math" w:hAnsi="Cambria Math"/>
            <w:noProof/>
            <w:sz w:val="24"/>
            <w:szCs w:val="24"/>
            <w:lang w:val="en-MY" w:eastAsia="en-MY"/>
          </w:rPr>
          <m:t>+</m:t>
        </m:r>
        <m:r>
          <m:rPr>
            <m:sty m:val="p"/>
          </m:rPr>
          <w:rPr>
            <w:rFonts w:ascii="Cambria Math" w:hAnsi="Cambria Math"/>
            <w:noProof/>
            <w:sz w:val="24"/>
            <w:szCs w:val="24"/>
            <w:lang w:val="en-MY" w:eastAsia="en-MY"/>
          </w:rPr>
          <m:t>Φ</m:t>
        </m:r>
        <m:r>
          <w:rPr>
            <w:rFonts w:ascii="Cambria Math" w:hAnsi="Cambria Math"/>
            <w:noProof/>
            <w:sz w:val="24"/>
            <w:szCs w:val="24"/>
            <w:lang w:val="en-MY" w:eastAsia="en-MY"/>
          </w:rPr>
          <m:t>∙P</m:t>
        </m:r>
        <m:d>
          <m:dPr>
            <m:ctrlPr>
              <w:rPr>
                <w:rFonts w:ascii="Cambria Math" w:hAnsi="Cambria Math"/>
                <w:i/>
                <w:noProof/>
                <w:sz w:val="24"/>
                <w:szCs w:val="24"/>
                <w:lang w:val="en-MY" w:eastAsia="en-MY"/>
              </w:rPr>
            </m:ctrlPr>
          </m:dPr>
          <m:e>
            <m:r>
              <w:rPr>
                <w:rFonts w:ascii="Cambria Math" w:hAnsi="Cambria Math"/>
                <w:noProof/>
                <w:sz w:val="24"/>
                <w:szCs w:val="24"/>
                <w:lang w:val="en-MY" w:eastAsia="en-MY"/>
              </w:rPr>
              <m:t>e+</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δ</m:t>
                </m:r>
              </m:e>
              <m:sub>
                <m:r>
                  <w:rPr>
                    <w:rFonts w:ascii="Cambria Math" w:hAnsi="Cambria Math"/>
                    <w:noProof/>
                    <w:sz w:val="24"/>
                    <w:szCs w:val="24"/>
                    <w:lang w:val="en-MY" w:eastAsia="en-MY"/>
                  </w:rPr>
                  <m:t>0</m:t>
                </m:r>
              </m:sub>
            </m:sSub>
            <m:r>
              <w:rPr>
                <w:rFonts w:ascii="Cambria Math" w:hAnsi="Cambria Math"/>
                <w:noProof/>
                <w:sz w:val="24"/>
                <w:szCs w:val="24"/>
                <w:lang w:val="en-MY" w:eastAsia="en-MY"/>
              </w:rPr>
              <m:t>+</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δ</m:t>
                </m:r>
              </m:e>
              <m:sub>
                <m:r>
                  <w:rPr>
                    <w:rFonts w:ascii="Cambria Math" w:hAnsi="Cambria Math"/>
                    <w:noProof/>
                    <w:sz w:val="24"/>
                    <w:szCs w:val="24"/>
                    <w:lang w:val="en-MY" w:eastAsia="en-MY"/>
                  </w:rPr>
                  <m:t>w</m:t>
                </m:r>
              </m:sub>
            </m:sSub>
          </m:e>
        </m:d>
      </m:oMath>
      <w:r w:rsidR="00690464">
        <w:rPr>
          <w:noProof/>
          <w:sz w:val="24"/>
          <w:szCs w:val="24"/>
          <w:lang w:val="en-MY" w:eastAsia="en-MY"/>
        </w:rPr>
        <w:t xml:space="preserve"> </w:t>
      </w:r>
      <w:r w:rsidR="00690464">
        <w:rPr>
          <w:noProof/>
          <w:sz w:val="24"/>
          <w:szCs w:val="24"/>
          <w:lang w:val="en-MY" w:eastAsia="en-MY"/>
        </w:rPr>
        <w:tab/>
      </w:r>
      <w:r w:rsidR="00690464">
        <w:rPr>
          <w:noProof/>
          <w:sz w:val="24"/>
          <w:szCs w:val="24"/>
          <w:lang w:val="en-MY" w:eastAsia="en-MY"/>
        </w:rPr>
        <w:tab/>
      </w:r>
      <w:r w:rsidR="00690464">
        <w:rPr>
          <w:noProof/>
          <w:sz w:val="24"/>
          <w:szCs w:val="24"/>
          <w:lang w:val="en-MY" w:eastAsia="en-MY"/>
        </w:rPr>
        <w:tab/>
      </w:r>
      <w:r w:rsidR="00690464">
        <w:rPr>
          <w:noProof/>
          <w:sz w:val="24"/>
          <w:szCs w:val="24"/>
          <w:lang w:val="en-MY" w:eastAsia="en-MY"/>
        </w:rPr>
        <w:tab/>
        <w:t>(8.6)</w:t>
      </w:r>
    </w:p>
    <w:p w:rsidR="00690464" w:rsidRDefault="00690464" w:rsidP="00690464">
      <w:pPr>
        <w:autoSpaceDE w:val="0"/>
        <w:autoSpaceDN w:val="0"/>
        <w:adjustRightInd w:val="0"/>
        <w:spacing w:line="360" w:lineRule="auto"/>
        <w:jc w:val="both"/>
        <w:rPr>
          <w:noProof/>
          <w:sz w:val="24"/>
          <w:szCs w:val="24"/>
          <w:lang w:val="en-MY" w:eastAsia="en-MY"/>
        </w:rPr>
      </w:pPr>
    </w:p>
    <w:p w:rsidR="00DE491D" w:rsidRDefault="00DE491D" w:rsidP="00690464">
      <w:pPr>
        <w:autoSpaceDE w:val="0"/>
        <w:autoSpaceDN w:val="0"/>
        <w:adjustRightInd w:val="0"/>
        <w:spacing w:line="360" w:lineRule="auto"/>
        <w:ind w:firstLine="567"/>
        <w:jc w:val="both"/>
        <w:rPr>
          <w:noProof/>
          <w:sz w:val="24"/>
          <w:szCs w:val="24"/>
          <w:lang w:val="en-MY" w:eastAsia="en-MY"/>
        </w:rPr>
      </w:pPr>
      <w:r w:rsidRPr="00DE491D">
        <w:rPr>
          <w:noProof/>
          <w:sz w:val="24"/>
          <w:szCs w:val="24"/>
          <w:lang w:val="en-MY" w:eastAsia="en-MY"/>
        </w:rPr>
        <w:t>To find the maximum stress in the beam-column, we apply the column bending equation, including this additional</w:t>
      </w:r>
      <w:r>
        <w:rPr>
          <w:noProof/>
          <w:sz w:val="24"/>
          <w:szCs w:val="24"/>
          <w:lang w:val="en-MY" w:eastAsia="en-MY"/>
        </w:rPr>
        <w:t xml:space="preserve"> </w:t>
      </w:r>
      <w:r w:rsidRPr="00DE491D">
        <w:rPr>
          <w:noProof/>
          <w:sz w:val="24"/>
          <w:szCs w:val="24"/>
          <w:lang w:val="en-MY" w:eastAsia="en-MY"/>
        </w:rPr>
        <w:t>bending moment. However, in this case, to find the maximum stress we must calculate the stress on both the top and</w:t>
      </w:r>
      <w:r>
        <w:rPr>
          <w:noProof/>
          <w:sz w:val="24"/>
          <w:szCs w:val="24"/>
          <w:lang w:val="en-MY" w:eastAsia="en-MY"/>
        </w:rPr>
        <w:t xml:space="preserve"> </w:t>
      </w:r>
      <w:r w:rsidRPr="00DE491D">
        <w:rPr>
          <w:noProof/>
          <w:sz w:val="24"/>
          <w:szCs w:val="24"/>
          <w:lang w:val="en-MY" w:eastAsia="en-MY"/>
        </w:rPr>
        <w:t>bottom flanges of the beam-column:</w:t>
      </w:r>
    </w:p>
    <w:p w:rsidR="006F4193" w:rsidRDefault="006F4193" w:rsidP="006F4193">
      <w:pPr>
        <w:autoSpaceDE w:val="0"/>
        <w:autoSpaceDN w:val="0"/>
        <w:adjustRightInd w:val="0"/>
        <w:spacing w:line="360" w:lineRule="auto"/>
        <w:jc w:val="both"/>
        <w:rPr>
          <w:noProof/>
          <w:sz w:val="24"/>
          <w:szCs w:val="24"/>
          <w:lang w:val="en-MY" w:eastAsia="en-MY"/>
        </w:rPr>
      </w:pPr>
    </w:p>
    <w:p w:rsidR="006F4193" w:rsidRDefault="000A2C10" w:rsidP="006F4193">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top</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P</m:t>
            </m:r>
          </m:num>
          <m:den>
            <m:r>
              <w:rPr>
                <w:rFonts w:ascii="Cambria Math" w:hAnsi="Cambria Math"/>
                <w:noProof/>
                <w:sz w:val="24"/>
                <w:szCs w:val="24"/>
                <w:lang w:val="en-MY" w:eastAsia="en-MY"/>
              </w:rPr>
              <m:t>A</m:t>
            </m:r>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M</m:t>
                </m:r>
              </m:e>
              <m:sub>
                <m:r>
                  <w:rPr>
                    <w:rFonts w:ascii="Cambria Math" w:hAnsi="Cambria Math"/>
                    <w:noProof/>
                    <w:sz w:val="24"/>
                    <w:szCs w:val="24"/>
                    <w:lang w:val="en-MY" w:eastAsia="en-MY"/>
                  </w:rPr>
                  <m:t>max</m:t>
                </m:r>
              </m:sub>
            </m:sSub>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SM</m:t>
                </m:r>
              </m:e>
              <m:sub>
                <m:r>
                  <w:rPr>
                    <w:rFonts w:ascii="Cambria Math" w:hAnsi="Cambria Math"/>
                    <w:noProof/>
                    <w:sz w:val="24"/>
                    <w:szCs w:val="24"/>
                    <w:lang w:val="en-MY" w:eastAsia="en-MY"/>
                  </w:rPr>
                  <m:t>top</m:t>
                </m:r>
              </m:sub>
            </m:sSub>
          </m:den>
        </m:f>
      </m:oMath>
      <w:r w:rsidR="006F4193">
        <w:rPr>
          <w:noProof/>
          <w:sz w:val="24"/>
          <w:szCs w:val="24"/>
          <w:lang w:val="en-MY" w:eastAsia="en-MY"/>
        </w:rPr>
        <w:t xml:space="preserve"> ,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bottom</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P</m:t>
            </m:r>
          </m:num>
          <m:den>
            <m:r>
              <w:rPr>
                <w:rFonts w:ascii="Cambria Math" w:hAnsi="Cambria Math"/>
                <w:noProof/>
                <w:sz w:val="24"/>
                <w:szCs w:val="24"/>
                <w:lang w:val="en-MY" w:eastAsia="en-MY"/>
              </w:rPr>
              <m:t>A</m:t>
            </m:r>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M</m:t>
                </m:r>
              </m:e>
              <m:sub>
                <m:r>
                  <w:rPr>
                    <w:rFonts w:ascii="Cambria Math" w:hAnsi="Cambria Math"/>
                    <w:noProof/>
                    <w:sz w:val="24"/>
                    <w:szCs w:val="24"/>
                    <w:lang w:val="en-MY" w:eastAsia="en-MY"/>
                  </w:rPr>
                  <m:t>max</m:t>
                </m:r>
              </m:sub>
            </m:sSub>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SM</m:t>
                </m:r>
              </m:e>
              <m:sub>
                <m:r>
                  <w:rPr>
                    <w:rFonts w:ascii="Cambria Math" w:hAnsi="Cambria Math"/>
                    <w:noProof/>
                    <w:sz w:val="24"/>
                    <w:szCs w:val="24"/>
                    <w:lang w:val="en-MY" w:eastAsia="en-MY"/>
                  </w:rPr>
                  <m:t>bottom</m:t>
                </m:r>
              </m:sub>
            </m:sSub>
          </m:den>
        </m:f>
      </m:oMath>
      <w:r w:rsidR="006F4193">
        <w:rPr>
          <w:noProof/>
          <w:sz w:val="24"/>
          <w:szCs w:val="24"/>
          <w:lang w:val="en-MY" w:eastAsia="en-MY"/>
        </w:rPr>
        <w:t xml:space="preserve"> </w:t>
      </w:r>
      <w:r w:rsidR="006F4193">
        <w:rPr>
          <w:noProof/>
          <w:sz w:val="24"/>
          <w:szCs w:val="24"/>
          <w:lang w:val="en-MY" w:eastAsia="en-MY"/>
        </w:rPr>
        <w:tab/>
      </w:r>
      <w:r w:rsidR="006F4193">
        <w:rPr>
          <w:noProof/>
          <w:sz w:val="24"/>
          <w:szCs w:val="24"/>
          <w:lang w:val="en-MY" w:eastAsia="en-MY"/>
        </w:rPr>
        <w:tab/>
      </w:r>
      <w:r w:rsidR="006F4193">
        <w:rPr>
          <w:noProof/>
          <w:sz w:val="24"/>
          <w:szCs w:val="24"/>
          <w:lang w:val="en-MY" w:eastAsia="en-MY"/>
        </w:rPr>
        <w:tab/>
      </w:r>
      <w:r w:rsidR="006F4193">
        <w:rPr>
          <w:noProof/>
          <w:sz w:val="24"/>
          <w:szCs w:val="24"/>
          <w:lang w:val="en-MY" w:eastAsia="en-MY"/>
        </w:rPr>
        <w:tab/>
      </w:r>
      <w:r w:rsidR="006F4193">
        <w:rPr>
          <w:noProof/>
          <w:sz w:val="24"/>
          <w:szCs w:val="24"/>
          <w:lang w:val="en-MY" w:eastAsia="en-MY"/>
        </w:rPr>
        <w:tab/>
        <w:t>(8.7)</w:t>
      </w:r>
    </w:p>
    <w:p w:rsidR="006F4193" w:rsidRDefault="006F4193" w:rsidP="00DE491D">
      <w:pPr>
        <w:autoSpaceDE w:val="0"/>
        <w:autoSpaceDN w:val="0"/>
        <w:adjustRightInd w:val="0"/>
        <w:spacing w:line="360" w:lineRule="auto"/>
        <w:jc w:val="both"/>
        <w:rPr>
          <w:noProof/>
          <w:sz w:val="24"/>
          <w:szCs w:val="24"/>
          <w:lang w:val="en-MY" w:eastAsia="en-MY"/>
        </w:rPr>
      </w:pPr>
    </w:p>
    <w:p w:rsidR="00DE491D" w:rsidRPr="00DE491D" w:rsidRDefault="00DE491D" w:rsidP="00DE491D">
      <w:pPr>
        <w:autoSpaceDE w:val="0"/>
        <w:autoSpaceDN w:val="0"/>
        <w:adjustRightInd w:val="0"/>
        <w:spacing w:line="360" w:lineRule="auto"/>
        <w:jc w:val="both"/>
        <w:rPr>
          <w:noProof/>
          <w:sz w:val="24"/>
          <w:szCs w:val="24"/>
          <w:lang w:val="en-MY" w:eastAsia="en-MY"/>
        </w:rPr>
      </w:pPr>
      <w:r w:rsidRPr="00DE491D">
        <w:rPr>
          <w:noProof/>
          <w:sz w:val="24"/>
          <w:szCs w:val="24"/>
          <w:lang w:val="en-MY" w:eastAsia="en-MY"/>
        </w:rPr>
        <w:t>The ± indicates that the bending portion of the stress is dependent upon the side of the beam-column on which the lateral</w:t>
      </w:r>
      <w:r>
        <w:rPr>
          <w:noProof/>
          <w:sz w:val="24"/>
          <w:szCs w:val="24"/>
          <w:lang w:val="en-MY" w:eastAsia="en-MY"/>
        </w:rPr>
        <w:t xml:space="preserve"> </w:t>
      </w:r>
      <w:r w:rsidRPr="00DE491D">
        <w:rPr>
          <w:noProof/>
          <w:sz w:val="24"/>
          <w:szCs w:val="24"/>
          <w:lang w:val="en-MY" w:eastAsia="en-MY"/>
        </w:rPr>
        <w:t xml:space="preserve">load </w:t>
      </w:r>
      <w:r w:rsidR="006F4193">
        <w:rPr>
          <w:noProof/>
          <w:sz w:val="24"/>
          <w:szCs w:val="24"/>
          <w:lang w:val="en-MY" w:eastAsia="en-MY"/>
        </w:rPr>
        <w:t>(</w:t>
      </w:r>
      <m:oMath>
        <m:r>
          <w:rPr>
            <w:rFonts w:ascii="Cambria Math" w:hAnsi="Cambria Math"/>
            <w:noProof/>
            <w:sz w:val="24"/>
            <w:szCs w:val="24"/>
            <w:lang w:val="en-MY" w:eastAsia="en-MY"/>
          </w:rPr>
          <m:t>w</m:t>
        </m:r>
      </m:oMath>
      <w:r w:rsidR="006F4193">
        <w:rPr>
          <w:noProof/>
          <w:sz w:val="24"/>
          <w:szCs w:val="24"/>
          <w:lang w:val="en-MY" w:eastAsia="en-MY"/>
        </w:rPr>
        <w:t>)</w:t>
      </w:r>
      <w:r w:rsidRPr="00DE491D">
        <w:rPr>
          <w:noProof/>
          <w:sz w:val="24"/>
          <w:szCs w:val="24"/>
          <w:lang w:val="en-MY" w:eastAsia="en-MY"/>
        </w:rPr>
        <w:t xml:space="preserve"> acts.</w:t>
      </w:r>
    </w:p>
    <w:p w:rsidR="00DE491D" w:rsidRDefault="00DE491D" w:rsidP="00DE491D">
      <w:pPr>
        <w:autoSpaceDE w:val="0"/>
        <w:autoSpaceDN w:val="0"/>
        <w:adjustRightInd w:val="0"/>
        <w:spacing w:line="360" w:lineRule="auto"/>
        <w:jc w:val="both"/>
        <w:rPr>
          <w:noProof/>
          <w:sz w:val="24"/>
          <w:szCs w:val="24"/>
          <w:lang w:val="en-MY" w:eastAsia="en-MY"/>
        </w:rPr>
      </w:pPr>
      <w:r w:rsidRPr="00DE491D">
        <w:rPr>
          <w:noProof/>
          <w:sz w:val="24"/>
          <w:szCs w:val="24"/>
          <w:lang w:val="en-MY" w:eastAsia="en-MY"/>
        </w:rPr>
        <w:t xml:space="preserve">The simplest beam-column is one which has pinned ends on both ends, and is subject to a uniform lateral load </w:t>
      </w:r>
      <w:r w:rsidR="006F4193">
        <w:rPr>
          <w:noProof/>
          <w:sz w:val="24"/>
          <w:szCs w:val="24"/>
          <w:lang w:val="en-MY" w:eastAsia="en-MY"/>
        </w:rPr>
        <w:t>(</w:t>
      </w:r>
      <m:oMath>
        <m:r>
          <w:rPr>
            <w:rFonts w:ascii="Cambria Math" w:hAnsi="Cambria Math"/>
            <w:noProof/>
            <w:sz w:val="24"/>
            <w:szCs w:val="24"/>
            <w:lang w:val="en-MY" w:eastAsia="en-MY"/>
          </w:rPr>
          <m:t>w</m:t>
        </m:r>
      </m:oMath>
      <w:r w:rsidR="006F4193">
        <w:rPr>
          <w:noProof/>
          <w:sz w:val="24"/>
          <w:szCs w:val="24"/>
          <w:lang w:val="en-MY" w:eastAsia="en-MY"/>
        </w:rPr>
        <w:t>)</w:t>
      </w:r>
      <w:r w:rsidR="006F4193" w:rsidRPr="00DE491D">
        <w:rPr>
          <w:noProof/>
          <w:sz w:val="24"/>
          <w:szCs w:val="24"/>
          <w:lang w:val="en-MY" w:eastAsia="en-MY"/>
        </w:rPr>
        <w:t xml:space="preserve"> </w:t>
      </w:r>
      <w:r w:rsidRPr="00DE491D">
        <w:rPr>
          <w:noProof/>
          <w:sz w:val="24"/>
          <w:szCs w:val="24"/>
          <w:lang w:val="en-MY" w:eastAsia="en-MY"/>
        </w:rPr>
        <w:t xml:space="preserve"> (lb/ft).</w:t>
      </w:r>
      <w:r>
        <w:rPr>
          <w:noProof/>
          <w:sz w:val="24"/>
          <w:szCs w:val="24"/>
          <w:lang w:val="en-MY" w:eastAsia="en-MY"/>
        </w:rPr>
        <w:t xml:space="preserve"> </w:t>
      </w:r>
      <w:r w:rsidRPr="00DE491D">
        <w:rPr>
          <w:noProof/>
          <w:sz w:val="24"/>
          <w:szCs w:val="24"/>
          <w:lang w:val="en-MY" w:eastAsia="en-MY"/>
        </w:rPr>
        <w:t>In this case</w:t>
      </w:r>
    </w:p>
    <w:p w:rsidR="006F4193" w:rsidRDefault="006F4193" w:rsidP="00DE491D">
      <w:pPr>
        <w:autoSpaceDE w:val="0"/>
        <w:autoSpaceDN w:val="0"/>
        <w:adjustRightInd w:val="0"/>
        <w:spacing w:line="360" w:lineRule="auto"/>
        <w:jc w:val="both"/>
        <w:rPr>
          <w:noProof/>
          <w:sz w:val="24"/>
          <w:szCs w:val="24"/>
          <w:lang w:val="en-MY" w:eastAsia="en-MY"/>
        </w:rPr>
      </w:pPr>
    </w:p>
    <w:p w:rsidR="006F4193" w:rsidRDefault="000A2C10" w:rsidP="00DE491D">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M</m:t>
            </m:r>
          </m:e>
          <m:sub>
            <m:r>
              <w:rPr>
                <w:rFonts w:ascii="Cambria Math" w:hAnsi="Cambria Math"/>
                <w:noProof/>
                <w:sz w:val="24"/>
                <w:szCs w:val="24"/>
                <w:lang w:val="en-MY" w:eastAsia="en-MY"/>
              </w:rPr>
              <m:t>w</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w</m:t>
            </m:r>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l</m:t>
                </m:r>
              </m:e>
              <m:sup>
                <m:r>
                  <w:rPr>
                    <w:rFonts w:ascii="Cambria Math" w:hAnsi="Cambria Math"/>
                    <w:noProof/>
                    <w:sz w:val="24"/>
                    <w:szCs w:val="24"/>
                    <w:lang w:val="en-MY" w:eastAsia="en-MY"/>
                  </w:rPr>
                  <m:t>2</m:t>
                </m:r>
              </m:sup>
            </m:sSup>
          </m:num>
          <m:den>
            <m:r>
              <w:rPr>
                <w:rFonts w:ascii="Cambria Math" w:hAnsi="Cambria Math"/>
                <w:noProof/>
                <w:sz w:val="24"/>
                <w:szCs w:val="24"/>
                <w:lang w:val="en-MY" w:eastAsia="en-MY"/>
              </w:rPr>
              <m:t>8</m:t>
            </m:r>
          </m:den>
        </m:f>
      </m:oMath>
      <w:r w:rsidR="006F4193">
        <w:rPr>
          <w:noProof/>
          <w:sz w:val="24"/>
          <w:szCs w:val="24"/>
          <w:lang w:val="en-MY" w:eastAsia="en-MY"/>
        </w:rPr>
        <w:t xml:space="preserve"> and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δ</m:t>
            </m:r>
          </m:e>
          <m:sub>
            <m:r>
              <w:rPr>
                <w:rFonts w:ascii="Cambria Math" w:hAnsi="Cambria Math"/>
                <w:noProof/>
                <w:sz w:val="24"/>
                <w:szCs w:val="24"/>
                <w:lang w:val="en-MY" w:eastAsia="en-MY"/>
              </w:rPr>
              <m:t>w</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5w</m:t>
            </m:r>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l</m:t>
                </m:r>
              </m:e>
              <m:sup>
                <m:r>
                  <w:rPr>
                    <w:rFonts w:ascii="Cambria Math" w:hAnsi="Cambria Math"/>
                    <w:noProof/>
                    <w:sz w:val="24"/>
                    <w:szCs w:val="24"/>
                    <w:lang w:val="en-MY" w:eastAsia="en-MY"/>
                  </w:rPr>
                  <m:t>4</m:t>
                </m:r>
              </m:sup>
            </m:sSup>
          </m:num>
          <m:den>
            <m:r>
              <w:rPr>
                <w:rFonts w:ascii="Cambria Math" w:hAnsi="Cambria Math"/>
                <w:noProof/>
                <w:sz w:val="24"/>
                <w:szCs w:val="24"/>
                <w:lang w:val="en-MY" w:eastAsia="en-MY"/>
              </w:rPr>
              <m:t>384EI</m:t>
            </m:r>
          </m:den>
        </m:f>
      </m:oMath>
      <w:r w:rsidR="006F4193">
        <w:rPr>
          <w:noProof/>
          <w:sz w:val="24"/>
          <w:szCs w:val="24"/>
          <w:lang w:val="en-MY" w:eastAsia="en-MY"/>
        </w:rPr>
        <w:t xml:space="preserve">  </w:t>
      </w:r>
      <w:r w:rsidR="006F4193">
        <w:rPr>
          <w:noProof/>
          <w:sz w:val="24"/>
          <w:szCs w:val="24"/>
          <w:lang w:val="en-MY" w:eastAsia="en-MY"/>
        </w:rPr>
        <w:tab/>
      </w:r>
      <w:r w:rsidR="006F4193">
        <w:rPr>
          <w:noProof/>
          <w:sz w:val="24"/>
          <w:szCs w:val="24"/>
          <w:lang w:val="en-MY" w:eastAsia="en-MY"/>
        </w:rPr>
        <w:tab/>
      </w:r>
      <w:r w:rsidR="006F4193">
        <w:rPr>
          <w:noProof/>
          <w:sz w:val="24"/>
          <w:szCs w:val="24"/>
          <w:lang w:val="en-MY" w:eastAsia="en-MY"/>
        </w:rPr>
        <w:tab/>
      </w:r>
      <w:r w:rsidR="006F4193">
        <w:rPr>
          <w:noProof/>
          <w:sz w:val="24"/>
          <w:szCs w:val="24"/>
          <w:lang w:val="en-MY" w:eastAsia="en-MY"/>
        </w:rPr>
        <w:tab/>
      </w:r>
      <w:r w:rsidR="006F4193">
        <w:rPr>
          <w:noProof/>
          <w:sz w:val="24"/>
          <w:szCs w:val="24"/>
          <w:lang w:val="en-MY" w:eastAsia="en-MY"/>
        </w:rPr>
        <w:tab/>
      </w:r>
      <w:r w:rsidR="006F4193">
        <w:rPr>
          <w:noProof/>
          <w:sz w:val="24"/>
          <w:szCs w:val="24"/>
          <w:lang w:val="en-MY" w:eastAsia="en-MY"/>
        </w:rPr>
        <w:tab/>
      </w:r>
      <w:r w:rsidR="00F32936">
        <w:rPr>
          <w:noProof/>
          <w:sz w:val="24"/>
          <w:szCs w:val="24"/>
          <w:lang w:val="en-MY" w:eastAsia="en-MY"/>
        </w:rPr>
        <w:tab/>
      </w:r>
      <w:r w:rsidR="006F4193">
        <w:rPr>
          <w:noProof/>
          <w:sz w:val="24"/>
          <w:szCs w:val="24"/>
          <w:lang w:val="en-MY" w:eastAsia="en-MY"/>
        </w:rPr>
        <w:tab/>
        <w:t>(8.8)</w:t>
      </w:r>
    </w:p>
    <w:p w:rsidR="006F4193" w:rsidRDefault="006F4193" w:rsidP="00DE491D">
      <w:pPr>
        <w:autoSpaceDE w:val="0"/>
        <w:autoSpaceDN w:val="0"/>
        <w:adjustRightInd w:val="0"/>
        <w:spacing w:line="360" w:lineRule="auto"/>
        <w:jc w:val="both"/>
        <w:rPr>
          <w:noProof/>
          <w:sz w:val="24"/>
          <w:szCs w:val="24"/>
          <w:lang w:val="en-MY" w:eastAsia="en-MY"/>
        </w:rPr>
      </w:pPr>
    </w:p>
    <w:p w:rsidR="00DE491D" w:rsidRDefault="00DE491D" w:rsidP="00DE491D">
      <w:pPr>
        <w:autoSpaceDE w:val="0"/>
        <w:autoSpaceDN w:val="0"/>
        <w:adjustRightInd w:val="0"/>
        <w:spacing w:line="360" w:lineRule="auto"/>
        <w:jc w:val="center"/>
        <w:rPr>
          <w:noProof/>
          <w:sz w:val="24"/>
          <w:szCs w:val="24"/>
          <w:lang w:val="en-MY" w:eastAsia="en-MY"/>
        </w:rPr>
      </w:pPr>
      <w:r>
        <w:rPr>
          <w:noProof/>
          <w:sz w:val="24"/>
          <w:szCs w:val="24"/>
          <w:lang w:val="en-MY" w:eastAsia="ja-JP"/>
        </w:rPr>
        <w:drawing>
          <wp:inline distT="0" distB="0" distL="0" distR="0" wp14:anchorId="7EEC2547" wp14:editId="445F09FB">
            <wp:extent cx="3789045" cy="866775"/>
            <wp:effectExtent l="0" t="0" r="1905" b="9525"/>
            <wp:docPr id="10242" name="Picture 1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789045" cy="866775"/>
                    </a:xfrm>
                    <a:prstGeom prst="rect">
                      <a:avLst/>
                    </a:prstGeom>
                    <a:noFill/>
                    <a:ln>
                      <a:noFill/>
                    </a:ln>
                  </pic:spPr>
                </pic:pic>
              </a:graphicData>
            </a:graphic>
          </wp:inline>
        </w:drawing>
      </w:r>
    </w:p>
    <w:p w:rsidR="00610933" w:rsidRDefault="00610933" w:rsidP="00610933">
      <w:pPr>
        <w:autoSpaceDE w:val="0"/>
        <w:autoSpaceDN w:val="0"/>
        <w:adjustRightInd w:val="0"/>
        <w:spacing w:line="360" w:lineRule="auto"/>
        <w:jc w:val="center"/>
        <w:rPr>
          <w:bCs/>
          <w:sz w:val="24"/>
          <w:szCs w:val="24"/>
        </w:rPr>
      </w:pPr>
      <w:r w:rsidRPr="006A0D02">
        <w:rPr>
          <w:b/>
          <w:bCs/>
          <w:sz w:val="24"/>
          <w:szCs w:val="24"/>
        </w:rPr>
        <w:t>Figure.8.</w:t>
      </w:r>
      <w:r>
        <w:rPr>
          <w:b/>
          <w:bCs/>
          <w:sz w:val="24"/>
          <w:szCs w:val="24"/>
        </w:rPr>
        <w:t>3</w:t>
      </w:r>
      <w:r w:rsidRPr="006A0D02">
        <w:rPr>
          <w:b/>
          <w:bCs/>
          <w:sz w:val="24"/>
          <w:szCs w:val="24"/>
        </w:rPr>
        <w:t xml:space="preserve">: </w:t>
      </w:r>
      <w:r w:rsidRPr="00610933">
        <w:rPr>
          <w:bCs/>
          <w:sz w:val="24"/>
          <w:szCs w:val="24"/>
        </w:rPr>
        <w:t>Buckling of Beam Columns</w:t>
      </w:r>
      <w:r>
        <w:rPr>
          <w:bCs/>
          <w:sz w:val="24"/>
          <w:szCs w:val="24"/>
        </w:rPr>
        <w:t>.</w:t>
      </w:r>
    </w:p>
    <w:p w:rsidR="00610933" w:rsidRDefault="00610933" w:rsidP="00DE491D">
      <w:pPr>
        <w:autoSpaceDE w:val="0"/>
        <w:autoSpaceDN w:val="0"/>
        <w:adjustRightInd w:val="0"/>
        <w:spacing w:line="360" w:lineRule="auto"/>
        <w:jc w:val="center"/>
        <w:rPr>
          <w:noProof/>
          <w:sz w:val="24"/>
          <w:szCs w:val="24"/>
          <w:lang w:val="en-MY" w:eastAsia="en-MY"/>
        </w:rPr>
      </w:pPr>
    </w:p>
    <w:p w:rsidR="00DE491D" w:rsidRPr="00DE491D" w:rsidRDefault="00DE491D" w:rsidP="00610933">
      <w:pPr>
        <w:autoSpaceDE w:val="0"/>
        <w:autoSpaceDN w:val="0"/>
        <w:adjustRightInd w:val="0"/>
        <w:spacing w:after="240" w:line="360" w:lineRule="auto"/>
        <w:jc w:val="both"/>
        <w:rPr>
          <w:noProof/>
          <w:sz w:val="24"/>
          <w:szCs w:val="24"/>
          <w:lang w:val="en-MY" w:eastAsia="en-MY"/>
        </w:rPr>
      </w:pPr>
      <w:r w:rsidRPr="00DE491D">
        <w:rPr>
          <w:noProof/>
          <w:sz w:val="24"/>
          <w:szCs w:val="24"/>
          <w:lang w:val="en-MY" w:eastAsia="en-MY"/>
        </w:rPr>
        <w:t>Note that a spreadsheet is a nice tool for evaluating beam-columns. This will be illustrated on the example on the</w:t>
      </w:r>
      <w:r>
        <w:rPr>
          <w:noProof/>
          <w:sz w:val="24"/>
          <w:szCs w:val="24"/>
          <w:lang w:val="en-MY" w:eastAsia="en-MY"/>
        </w:rPr>
        <w:t xml:space="preserve"> </w:t>
      </w:r>
      <w:r w:rsidRPr="00DE491D">
        <w:rPr>
          <w:noProof/>
          <w:sz w:val="24"/>
          <w:szCs w:val="24"/>
          <w:lang w:val="en-MY" w:eastAsia="en-MY"/>
        </w:rPr>
        <w:t>following page.</w:t>
      </w:r>
    </w:p>
    <w:p w:rsidR="00DE491D" w:rsidRPr="00DE491D" w:rsidRDefault="00DE491D" w:rsidP="00417064">
      <w:pPr>
        <w:autoSpaceDE w:val="0"/>
        <w:autoSpaceDN w:val="0"/>
        <w:adjustRightInd w:val="0"/>
        <w:spacing w:after="240" w:line="360" w:lineRule="auto"/>
        <w:ind w:firstLine="567"/>
        <w:jc w:val="both"/>
        <w:rPr>
          <w:noProof/>
          <w:sz w:val="24"/>
          <w:szCs w:val="24"/>
          <w:lang w:val="en-MY" w:eastAsia="en-MY"/>
        </w:rPr>
      </w:pPr>
      <w:r w:rsidRPr="00DE491D">
        <w:rPr>
          <w:noProof/>
          <w:sz w:val="24"/>
          <w:szCs w:val="24"/>
          <w:lang w:val="en-MY" w:eastAsia="en-MY"/>
        </w:rPr>
        <w:lastRenderedPageBreak/>
        <w:t>It is assumed that, like the column with eccentricity (initial or load), the beam-column will collapse when the maximum</w:t>
      </w:r>
      <w:r>
        <w:rPr>
          <w:noProof/>
          <w:sz w:val="24"/>
          <w:szCs w:val="24"/>
          <w:lang w:val="en-MY" w:eastAsia="en-MY"/>
        </w:rPr>
        <w:t xml:space="preserve"> </w:t>
      </w:r>
      <w:r w:rsidRPr="00DE491D">
        <w:rPr>
          <w:noProof/>
          <w:sz w:val="24"/>
          <w:szCs w:val="24"/>
          <w:lang w:val="en-MY" w:eastAsia="en-MY"/>
        </w:rPr>
        <w:t xml:space="preserve">compressive stress reaches the yield stress (i.e. when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max</m:t>
            </m:r>
          </m:sub>
        </m:sSub>
        <m:r>
          <w:rPr>
            <w:rFonts w:ascii="Cambria Math" w:hAnsi="Cambria Math"/>
            <w:noProof/>
            <w:sz w:val="24"/>
            <w:szCs w:val="24"/>
            <w:lang w:val="en-MY" w:eastAsia="en-MY"/>
          </w:rPr>
          <m:t>=</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Y</m:t>
            </m:r>
          </m:sub>
        </m:sSub>
      </m:oMath>
      <w:r w:rsidRPr="00DE491D">
        <w:rPr>
          <w:noProof/>
          <w:sz w:val="24"/>
          <w:szCs w:val="24"/>
          <w:lang w:val="en-MY" w:eastAsia="en-MY"/>
        </w:rPr>
        <w:t>). Note that this is considered inelastic (plastic) buckling.</w:t>
      </w:r>
    </w:p>
    <w:p w:rsidR="00417064" w:rsidRPr="00DE491D" w:rsidRDefault="00DE491D" w:rsidP="00417064">
      <w:pPr>
        <w:autoSpaceDE w:val="0"/>
        <w:autoSpaceDN w:val="0"/>
        <w:adjustRightInd w:val="0"/>
        <w:spacing w:after="240" w:line="360" w:lineRule="auto"/>
        <w:jc w:val="both"/>
        <w:rPr>
          <w:noProof/>
          <w:sz w:val="24"/>
          <w:szCs w:val="24"/>
          <w:lang w:val="en-MY" w:eastAsia="en-MY"/>
        </w:rPr>
      </w:pPr>
      <w:r w:rsidRPr="00DE491D">
        <w:rPr>
          <w:noProof/>
          <w:sz w:val="24"/>
          <w:szCs w:val="24"/>
          <w:lang w:val="en-MY" w:eastAsia="en-MY"/>
        </w:rPr>
        <w:t>One very important application of beam-columns in ship structural design is a ship stiffener (such as a bottom</w:t>
      </w:r>
      <w:r>
        <w:rPr>
          <w:noProof/>
          <w:sz w:val="24"/>
          <w:szCs w:val="24"/>
          <w:lang w:val="en-MY" w:eastAsia="en-MY"/>
        </w:rPr>
        <w:t xml:space="preserve"> </w:t>
      </w:r>
      <w:r w:rsidRPr="00DE491D">
        <w:rPr>
          <w:noProof/>
          <w:sz w:val="24"/>
          <w:szCs w:val="24"/>
          <w:lang w:val="en-MY" w:eastAsia="en-MY"/>
        </w:rPr>
        <w:t>longitudinal or stringer), including an “effective width” of attached plating. When subject to a hydrostatic pressure load</w:t>
      </w:r>
      <w:r>
        <w:rPr>
          <w:noProof/>
          <w:sz w:val="24"/>
          <w:szCs w:val="24"/>
          <w:lang w:val="en-MY" w:eastAsia="en-MY"/>
        </w:rPr>
        <w:t xml:space="preserve"> </w:t>
      </w:r>
      <w:r w:rsidRPr="00DE491D">
        <w:rPr>
          <w:noProof/>
          <w:sz w:val="24"/>
          <w:szCs w:val="24"/>
          <w:lang w:val="en-MY" w:eastAsia="en-MY"/>
        </w:rPr>
        <w:t>(lateral load) in addition to a compressive hull girder compressive load (i.e. ship in a hogging condition), the longitudinal</w:t>
      </w:r>
      <w:r>
        <w:rPr>
          <w:noProof/>
          <w:sz w:val="24"/>
          <w:szCs w:val="24"/>
          <w:lang w:val="en-MY" w:eastAsia="en-MY"/>
        </w:rPr>
        <w:t xml:space="preserve"> </w:t>
      </w:r>
      <w:r w:rsidRPr="00DE491D">
        <w:rPr>
          <w:noProof/>
          <w:sz w:val="24"/>
          <w:szCs w:val="24"/>
          <w:lang w:val="en-MY" w:eastAsia="en-MY"/>
        </w:rPr>
        <w:t xml:space="preserve">along with an “effective width” of attached plating acts as a beam-column see </w:t>
      </w:r>
      <w:r w:rsidR="006F4193">
        <w:rPr>
          <w:noProof/>
          <w:sz w:val="24"/>
          <w:szCs w:val="24"/>
          <w:lang w:val="en-MY" w:eastAsia="en-MY"/>
        </w:rPr>
        <w:t>F</w:t>
      </w:r>
      <w:r w:rsidRPr="00DE491D">
        <w:rPr>
          <w:noProof/>
          <w:sz w:val="24"/>
          <w:szCs w:val="24"/>
          <w:lang w:val="en-MY" w:eastAsia="en-MY"/>
        </w:rPr>
        <w:t>i</w:t>
      </w:r>
      <w:r w:rsidR="006F4193">
        <w:rPr>
          <w:noProof/>
          <w:sz w:val="24"/>
          <w:szCs w:val="24"/>
          <w:lang w:val="en-MY" w:eastAsia="en-MY"/>
        </w:rPr>
        <w:t>gure.8.4</w:t>
      </w:r>
      <w:r w:rsidRPr="00DE491D">
        <w:rPr>
          <w:noProof/>
          <w:sz w:val="24"/>
          <w:szCs w:val="24"/>
          <w:lang w:val="en-MY" w:eastAsia="en-MY"/>
        </w:rPr>
        <w:t>. Note the similarity of this</w:t>
      </w:r>
      <w:r>
        <w:rPr>
          <w:noProof/>
          <w:sz w:val="24"/>
          <w:szCs w:val="24"/>
          <w:lang w:val="en-MY" w:eastAsia="en-MY"/>
        </w:rPr>
        <w:t xml:space="preserve"> </w:t>
      </w:r>
      <w:r w:rsidRPr="00DE491D">
        <w:rPr>
          <w:noProof/>
          <w:sz w:val="24"/>
          <w:szCs w:val="24"/>
          <w:lang w:val="en-MY" w:eastAsia="en-MY"/>
        </w:rPr>
        <w:t>to the simple bending approach taken for the stiffener design previously.</w:t>
      </w:r>
      <w:r w:rsidR="00417064" w:rsidRPr="00417064">
        <w:rPr>
          <w:noProof/>
          <w:sz w:val="24"/>
          <w:szCs w:val="24"/>
          <w:lang w:val="en-MY" w:eastAsia="en-MY"/>
        </w:rPr>
        <w:t xml:space="preserve"> </w:t>
      </w:r>
      <w:r w:rsidR="00417064" w:rsidRPr="00DE491D">
        <w:rPr>
          <w:noProof/>
          <w:sz w:val="24"/>
          <w:szCs w:val="24"/>
          <w:lang w:val="en-MY" w:eastAsia="en-MY"/>
        </w:rPr>
        <w:t>The “effective width” of attached plating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b</m:t>
            </m:r>
          </m:e>
          <m:sub>
            <m:r>
              <w:rPr>
                <w:rFonts w:ascii="Cambria Math" w:hAnsi="Cambria Math"/>
                <w:noProof/>
                <w:sz w:val="24"/>
                <w:szCs w:val="24"/>
                <w:lang w:val="en-MY" w:eastAsia="en-MY"/>
              </w:rPr>
              <m:t>e</m:t>
            </m:r>
          </m:sub>
        </m:sSub>
      </m:oMath>
      <w:r w:rsidR="00417064" w:rsidRPr="00DE491D">
        <w:rPr>
          <w:noProof/>
          <w:sz w:val="24"/>
          <w:szCs w:val="24"/>
          <w:lang w:val="en-MY" w:eastAsia="en-MY"/>
        </w:rPr>
        <w:t xml:space="preserve">) is either the stiffener spacing </w:t>
      </w:r>
      <m:oMath>
        <m:r>
          <w:rPr>
            <w:rFonts w:ascii="Cambria Math" w:hAnsi="Cambria Math"/>
            <w:noProof/>
            <w:sz w:val="24"/>
            <w:szCs w:val="24"/>
            <w:lang w:val="en-MY" w:eastAsia="en-MY"/>
          </w:rPr>
          <m:t>B</m:t>
        </m:r>
      </m:oMath>
      <w:r w:rsidR="00417064" w:rsidRPr="00DE491D">
        <w:rPr>
          <w:noProof/>
          <w:sz w:val="24"/>
          <w:szCs w:val="24"/>
          <w:lang w:val="en-MY" w:eastAsia="en-MY"/>
        </w:rPr>
        <w:t xml:space="preserve"> or</w:t>
      </w:r>
      <w:r w:rsidR="00417064">
        <w:rPr>
          <w:noProof/>
          <w:sz w:val="24"/>
          <w:szCs w:val="24"/>
          <w:lang w:val="en-MY" w:eastAsia="en-MY"/>
        </w:rPr>
        <w:t xml:space="preserve"> </w:t>
      </w:r>
      <m:oMath>
        <m:r>
          <w:rPr>
            <w:rFonts w:ascii="Cambria Math" w:hAnsi="Cambria Math"/>
            <w:noProof/>
            <w:sz w:val="24"/>
            <w:szCs w:val="24"/>
            <w:lang w:val="en-MY" w:eastAsia="en-MY"/>
          </w:rPr>
          <m:t xml:space="preserve">1.9 </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t</m:t>
            </m:r>
          </m:e>
          <m:sub>
            <m:r>
              <w:rPr>
                <w:rFonts w:ascii="Cambria Math" w:hAnsi="Cambria Math"/>
                <w:noProof/>
                <w:sz w:val="24"/>
                <w:szCs w:val="24"/>
                <w:lang w:val="en-MY" w:eastAsia="en-MY"/>
              </w:rPr>
              <m:t>p</m:t>
            </m:r>
          </m:sub>
        </m:sSub>
        <m:rad>
          <m:radPr>
            <m:degHide m:val="1"/>
            <m:ctrlPr>
              <w:rPr>
                <w:rFonts w:ascii="Cambria Math" w:hAnsi="Cambria Math"/>
                <w:i/>
                <w:noProof/>
                <w:sz w:val="24"/>
                <w:szCs w:val="24"/>
                <w:lang w:val="en-MY" w:eastAsia="en-MY"/>
              </w:rPr>
            </m:ctrlPr>
          </m:radPr>
          <m:deg/>
          <m:e>
            <m:f>
              <m:fPr>
                <m:ctrlPr>
                  <w:rPr>
                    <w:rFonts w:ascii="Cambria Math" w:hAnsi="Cambria Math"/>
                    <w:i/>
                    <w:noProof/>
                    <w:sz w:val="24"/>
                    <w:szCs w:val="24"/>
                    <w:lang w:val="en-MY" w:eastAsia="en-MY"/>
                  </w:rPr>
                </m:ctrlPr>
              </m:fPr>
              <m:num>
                <m:r>
                  <w:rPr>
                    <w:rFonts w:ascii="Cambria Math" w:hAnsi="Cambria Math"/>
                    <w:noProof/>
                    <w:sz w:val="24"/>
                    <w:szCs w:val="24"/>
                    <w:lang w:val="en-MY" w:eastAsia="en-MY"/>
                  </w:rPr>
                  <m:t>E</m:t>
                </m:r>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Y</m:t>
                    </m:r>
                  </m:sub>
                </m:sSub>
              </m:den>
            </m:f>
          </m:e>
        </m:rad>
      </m:oMath>
      <w:r w:rsidR="00417064">
        <w:rPr>
          <w:noProof/>
          <w:sz w:val="24"/>
          <w:szCs w:val="24"/>
          <w:lang w:val="en-MY" w:eastAsia="en-MY"/>
        </w:rPr>
        <w:t xml:space="preserve"> </w:t>
      </w:r>
      <w:r w:rsidR="00417064" w:rsidRPr="00DE491D">
        <w:rPr>
          <w:noProof/>
          <w:sz w:val="24"/>
          <w:szCs w:val="24"/>
          <w:lang w:val="en-MY" w:eastAsia="en-MY"/>
        </w:rPr>
        <w:t xml:space="preserve"> (whichever is less).</w:t>
      </w:r>
    </w:p>
    <w:p w:rsidR="00DE491D" w:rsidRDefault="004340A2" w:rsidP="00DE491D">
      <w:pPr>
        <w:autoSpaceDE w:val="0"/>
        <w:autoSpaceDN w:val="0"/>
        <w:adjustRightInd w:val="0"/>
        <w:spacing w:line="360" w:lineRule="auto"/>
        <w:jc w:val="center"/>
        <w:rPr>
          <w:noProof/>
          <w:sz w:val="24"/>
          <w:szCs w:val="24"/>
          <w:lang w:val="en-MY" w:eastAsia="en-MY"/>
        </w:rPr>
      </w:pPr>
      <w:r w:rsidRPr="004340A2">
        <w:rPr>
          <w:noProof/>
          <w:lang w:val="en-MY" w:eastAsia="ja-JP"/>
        </w:rPr>
        <w:drawing>
          <wp:inline distT="0" distB="0" distL="0" distR="0" wp14:anchorId="0D0EBF53" wp14:editId="09CE7E2A">
            <wp:extent cx="5759450" cy="3264304"/>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5759450" cy="3264304"/>
                    </a:xfrm>
                    <a:prstGeom prst="rect">
                      <a:avLst/>
                    </a:prstGeom>
                  </pic:spPr>
                </pic:pic>
              </a:graphicData>
            </a:graphic>
          </wp:inline>
        </w:drawing>
      </w:r>
    </w:p>
    <w:p w:rsidR="004340A2" w:rsidRDefault="004340A2" w:rsidP="00754007">
      <w:pPr>
        <w:autoSpaceDE w:val="0"/>
        <w:autoSpaceDN w:val="0"/>
        <w:adjustRightInd w:val="0"/>
        <w:spacing w:line="360" w:lineRule="auto"/>
        <w:jc w:val="both"/>
        <w:rPr>
          <w:bCs/>
          <w:sz w:val="24"/>
          <w:szCs w:val="24"/>
        </w:rPr>
      </w:pPr>
      <w:r w:rsidRPr="006A0D02">
        <w:rPr>
          <w:b/>
          <w:bCs/>
          <w:sz w:val="24"/>
          <w:szCs w:val="24"/>
        </w:rPr>
        <w:t>Figure</w:t>
      </w:r>
      <w:r w:rsidR="002B46A1">
        <w:rPr>
          <w:b/>
          <w:bCs/>
          <w:sz w:val="24"/>
          <w:szCs w:val="24"/>
        </w:rPr>
        <w:t xml:space="preserve"> </w:t>
      </w:r>
      <w:r w:rsidRPr="006A0D02">
        <w:rPr>
          <w:b/>
          <w:bCs/>
          <w:sz w:val="24"/>
          <w:szCs w:val="24"/>
        </w:rPr>
        <w:t>8.</w:t>
      </w:r>
      <w:r>
        <w:rPr>
          <w:b/>
          <w:bCs/>
          <w:sz w:val="24"/>
          <w:szCs w:val="24"/>
        </w:rPr>
        <w:t>4</w:t>
      </w:r>
      <w:r w:rsidRPr="006A0D02">
        <w:rPr>
          <w:b/>
          <w:bCs/>
          <w:sz w:val="24"/>
          <w:szCs w:val="24"/>
        </w:rPr>
        <w:t xml:space="preserve">: </w:t>
      </w:r>
      <w:r w:rsidR="00754007" w:rsidRPr="002B46A1">
        <w:rPr>
          <w:bCs/>
          <w:sz w:val="24"/>
          <w:szCs w:val="24"/>
        </w:rPr>
        <w:t>H</w:t>
      </w:r>
      <w:r w:rsidR="00754007" w:rsidRPr="00754007">
        <w:rPr>
          <w:bCs/>
          <w:sz w:val="24"/>
          <w:szCs w:val="24"/>
        </w:rPr>
        <w:t>ydrostatic pressure load</w:t>
      </w:r>
      <w:r w:rsidR="00754007">
        <w:rPr>
          <w:bCs/>
          <w:sz w:val="24"/>
          <w:szCs w:val="24"/>
        </w:rPr>
        <w:t xml:space="preserve"> </w:t>
      </w:r>
      <w:r w:rsidR="00754007" w:rsidRPr="00754007">
        <w:rPr>
          <w:bCs/>
          <w:sz w:val="24"/>
          <w:szCs w:val="24"/>
        </w:rPr>
        <w:t>in addition to a compressive hull girder compressive load</w:t>
      </w:r>
      <w:r>
        <w:rPr>
          <w:bCs/>
          <w:sz w:val="24"/>
          <w:szCs w:val="24"/>
        </w:rPr>
        <w:t>.</w:t>
      </w:r>
    </w:p>
    <w:p w:rsidR="004340A2" w:rsidRDefault="004340A2" w:rsidP="00DE491D">
      <w:pPr>
        <w:autoSpaceDE w:val="0"/>
        <w:autoSpaceDN w:val="0"/>
        <w:adjustRightInd w:val="0"/>
        <w:spacing w:line="360" w:lineRule="auto"/>
        <w:jc w:val="center"/>
        <w:rPr>
          <w:noProof/>
          <w:sz w:val="24"/>
          <w:szCs w:val="24"/>
          <w:lang w:val="en-MY" w:eastAsia="en-MY"/>
        </w:rPr>
      </w:pPr>
    </w:p>
    <w:p w:rsidR="00DE491D" w:rsidRPr="00DE491D" w:rsidRDefault="00DE491D" w:rsidP="0053055F">
      <w:pPr>
        <w:autoSpaceDE w:val="0"/>
        <w:autoSpaceDN w:val="0"/>
        <w:adjustRightInd w:val="0"/>
        <w:spacing w:after="240" w:line="360" w:lineRule="auto"/>
        <w:ind w:firstLine="567"/>
        <w:jc w:val="both"/>
        <w:rPr>
          <w:noProof/>
          <w:sz w:val="24"/>
          <w:szCs w:val="24"/>
          <w:lang w:val="en-MY" w:eastAsia="en-MY"/>
        </w:rPr>
      </w:pPr>
      <w:r w:rsidRPr="00DE491D">
        <w:rPr>
          <w:noProof/>
          <w:sz w:val="24"/>
          <w:szCs w:val="24"/>
          <w:lang w:val="en-MY" w:eastAsia="en-MY"/>
        </w:rPr>
        <w:t xml:space="preserve">The latter is approximately equal to </w:t>
      </w:r>
      <m:oMath>
        <m:r>
          <w:rPr>
            <w:rFonts w:ascii="Cambria Math" w:hAnsi="Cambria Math"/>
            <w:noProof/>
            <w:sz w:val="24"/>
            <w:szCs w:val="24"/>
            <w:lang w:val="en-MY" w:eastAsia="en-MY"/>
          </w:rPr>
          <m:t>60·</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t</m:t>
            </m:r>
          </m:e>
          <m:sub>
            <m:r>
              <w:rPr>
                <w:rFonts w:ascii="Cambria Math" w:hAnsi="Cambria Math"/>
                <w:noProof/>
                <w:sz w:val="24"/>
                <w:szCs w:val="24"/>
                <w:lang w:val="en-MY" w:eastAsia="en-MY"/>
              </w:rPr>
              <m:t>p</m:t>
            </m:r>
          </m:sub>
        </m:sSub>
      </m:oMath>
      <w:r w:rsidRPr="00DE491D">
        <w:rPr>
          <w:noProof/>
          <w:sz w:val="24"/>
          <w:szCs w:val="24"/>
          <w:lang w:val="en-MY" w:eastAsia="en-MY"/>
        </w:rPr>
        <w:t xml:space="preserve"> for mild steel (</w:t>
      </w:r>
      <m:oMath>
        <m:r>
          <w:rPr>
            <w:rFonts w:ascii="Cambria Math" w:hAnsi="Cambria Math"/>
            <w:noProof/>
            <w:sz w:val="24"/>
            <w:szCs w:val="24"/>
            <w:lang w:val="en-MY" w:eastAsia="en-MY"/>
          </w:rPr>
          <m:t>E ≈ 30</m:t>
        </m:r>
      </m:oMath>
      <w:r w:rsidRPr="00DE491D">
        <w:rPr>
          <w:noProof/>
          <w:sz w:val="24"/>
          <w:szCs w:val="24"/>
          <w:lang w:val="en-MY" w:eastAsia="en-MY"/>
        </w:rPr>
        <w:t xml:space="preserve"> msi,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Y</m:t>
            </m:r>
          </m:sub>
        </m:sSub>
        <m:r>
          <w:rPr>
            <w:rFonts w:ascii="Cambria Math" w:hAnsi="Cambria Math"/>
            <w:noProof/>
            <w:sz w:val="24"/>
            <w:szCs w:val="24"/>
            <w:lang w:val="en-MY" w:eastAsia="en-MY"/>
          </w:rPr>
          <m:t xml:space="preserve"> ≈30</m:t>
        </m:r>
      </m:oMath>
      <w:r w:rsidRPr="00DE491D">
        <w:rPr>
          <w:noProof/>
          <w:sz w:val="24"/>
          <w:szCs w:val="24"/>
          <w:lang w:val="en-MY" w:eastAsia="en-MY"/>
        </w:rPr>
        <w:t xml:space="preserve"> ksi), so this value used to be specified by</w:t>
      </w:r>
      <w:r>
        <w:rPr>
          <w:noProof/>
          <w:sz w:val="24"/>
          <w:szCs w:val="24"/>
          <w:lang w:val="en-MY" w:eastAsia="en-MY"/>
        </w:rPr>
        <w:t xml:space="preserve"> </w:t>
      </w:r>
      <w:r w:rsidRPr="00DE491D">
        <w:rPr>
          <w:noProof/>
          <w:sz w:val="24"/>
          <w:szCs w:val="24"/>
          <w:lang w:val="en-MY" w:eastAsia="en-MY"/>
        </w:rPr>
        <w:t>ABS in their rules for steel ships. Note also the term “effective width” is used (not “effective breadth” which was due to</w:t>
      </w:r>
      <w:r>
        <w:rPr>
          <w:noProof/>
          <w:sz w:val="24"/>
          <w:szCs w:val="24"/>
          <w:lang w:val="en-MY" w:eastAsia="en-MY"/>
        </w:rPr>
        <w:t xml:space="preserve"> </w:t>
      </w:r>
      <w:r w:rsidRPr="00DE491D">
        <w:rPr>
          <w:noProof/>
          <w:sz w:val="24"/>
          <w:szCs w:val="24"/>
          <w:lang w:val="en-MY" w:eastAsia="en-MY"/>
        </w:rPr>
        <w:t>shear lag). This will be explained more fully subsequently when we discuss buckling of plates.</w:t>
      </w:r>
    </w:p>
    <w:p w:rsidR="00DE491D" w:rsidRDefault="00DE491D" w:rsidP="0053055F">
      <w:pPr>
        <w:autoSpaceDE w:val="0"/>
        <w:autoSpaceDN w:val="0"/>
        <w:adjustRightInd w:val="0"/>
        <w:spacing w:line="360" w:lineRule="auto"/>
        <w:ind w:firstLine="567"/>
        <w:jc w:val="both"/>
        <w:rPr>
          <w:noProof/>
          <w:sz w:val="24"/>
          <w:szCs w:val="24"/>
          <w:lang w:val="en-MY" w:eastAsia="en-MY"/>
        </w:rPr>
      </w:pPr>
      <w:r w:rsidRPr="00DE491D">
        <w:rPr>
          <w:noProof/>
          <w:sz w:val="24"/>
          <w:szCs w:val="24"/>
          <w:lang w:val="en-MY" w:eastAsia="en-MY"/>
        </w:rPr>
        <w:lastRenderedPageBreak/>
        <w:t>For the beam-column made up of the stiffener and attached plating, we include only the “effective width” of attached</w:t>
      </w:r>
      <w:r>
        <w:rPr>
          <w:noProof/>
          <w:sz w:val="24"/>
          <w:szCs w:val="24"/>
          <w:lang w:val="en-MY" w:eastAsia="en-MY"/>
        </w:rPr>
        <w:t xml:space="preserve"> </w:t>
      </w:r>
      <w:r w:rsidRPr="00DE491D">
        <w:rPr>
          <w:noProof/>
          <w:sz w:val="24"/>
          <w:szCs w:val="24"/>
          <w:lang w:val="en-MY" w:eastAsia="en-MY"/>
        </w:rPr>
        <w:t>plating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b</m:t>
            </m:r>
          </m:e>
          <m:sub>
            <m:r>
              <w:rPr>
                <w:rFonts w:ascii="Cambria Math" w:hAnsi="Cambria Math"/>
                <w:noProof/>
                <w:sz w:val="24"/>
                <w:szCs w:val="24"/>
                <w:lang w:val="en-MY" w:eastAsia="en-MY"/>
              </w:rPr>
              <m:t>e</m:t>
            </m:r>
          </m:sub>
        </m:sSub>
      </m:oMath>
      <w:r w:rsidRPr="00DE491D">
        <w:rPr>
          <w:noProof/>
          <w:sz w:val="24"/>
          <w:szCs w:val="24"/>
          <w:lang w:val="en-MY" w:eastAsia="en-MY"/>
        </w:rPr>
        <w:t>) in the calculation of A, I, and SM (both flange and plate sides). This is illustrated in the following example.</w:t>
      </w:r>
    </w:p>
    <w:p w:rsidR="005035F0" w:rsidRDefault="005035F0" w:rsidP="002318A1">
      <w:pPr>
        <w:autoSpaceDE w:val="0"/>
        <w:autoSpaceDN w:val="0"/>
        <w:adjustRightInd w:val="0"/>
        <w:spacing w:line="360" w:lineRule="auto"/>
        <w:jc w:val="both"/>
        <w:rPr>
          <w:rFonts w:ascii="Cambria" w:hAnsi="Cambria" w:cs="Arial"/>
          <w:sz w:val="24"/>
          <w:szCs w:val="24"/>
          <w:lang w:bidi="en-US"/>
        </w:rPr>
      </w:pPr>
    </w:p>
    <w:p w:rsidR="00DE491D" w:rsidRPr="0053055F" w:rsidRDefault="00DE491D" w:rsidP="00DE491D">
      <w:pPr>
        <w:autoSpaceDE w:val="0"/>
        <w:autoSpaceDN w:val="0"/>
        <w:adjustRightInd w:val="0"/>
        <w:spacing w:line="360" w:lineRule="auto"/>
        <w:jc w:val="both"/>
        <w:rPr>
          <w:b/>
          <w:sz w:val="24"/>
          <w:szCs w:val="24"/>
          <w:lang w:bidi="en-US"/>
        </w:rPr>
      </w:pPr>
      <w:r w:rsidRPr="0053055F">
        <w:rPr>
          <w:b/>
          <w:sz w:val="24"/>
          <w:szCs w:val="24"/>
          <w:lang w:bidi="en-US"/>
        </w:rPr>
        <w:t>Example</w:t>
      </w:r>
      <w:r w:rsidR="002B46A1">
        <w:rPr>
          <w:b/>
          <w:sz w:val="24"/>
          <w:szCs w:val="24"/>
          <w:lang w:bidi="en-US"/>
        </w:rPr>
        <w:t xml:space="preserve"> 8.4</w:t>
      </w:r>
      <w:r w:rsidRPr="0053055F">
        <w:rPr>
          <w:b/>
          <w:sz w:val="24"/>
          <w:szCs w:val="24"/>
          <w:lang w:bidi="en-US"/>
        </w:rPr>
        <w:t>:</w:t>
      </w:r>
    </w:p>
    <w:p w:rsidR="00DE491D" w:rsidRPr="00E12ED8" w:rsidRDefault="00DE491D" w:rsidP="002B46A1">
      <w:pPr>
        <w:autoSpaceDE w:val="0"/>
        <w:autoSpaceDN w:val="0"/>
        <w:adjustRightInd w:val="0"/>
        <w:spacing w:line="360" w:lineRule="auto"/>
        <w:jc w:val="both"/>
        <w:rPr>
          <w:sz w:val="24"/>
          <w:szCs w:val="24"/>
          <w:lang w:bidi="en-US"/>
        </w:rPr>
      </w:pPr>
      <w:r w:rsidRPr="00E12ED8">
        <w:rPr>
          <w:sz w:val="24"/>
          <w:szCs w:val="24"/>
          <w:lang w:bidi="en-US"/>
        </w:rPr>
        <w:t xml:space="preserve">Consider a beam-column made up of ship longitudinal and attached plating, subject to a hydrostatic head of 20 </w:t>
      </w:r>
      <w:r w:rsidR="002B46A1" w:rsidRPr="00E12ED8">
        <w:rPr>
          <w:sz w:val="24"/>
          <w:szCs w:val="24"/>
          <w:lang w:bidi="en-US"/>
        </w:rPr>
        <w:t xml:space="preserve">Feet </w:t>
      </w:r>
      <w:r w:rsidR="00B05BCA">
        <w:rPr>
          <w:sz w:val="24"/>
          <w:szCs w:val="24"/>
          <w:lang w:bidi="en-US"/>
        </w:rPr>
        <w:t>o</w:t>
      </w:r>
      <w:r w:rsidR="002B46A1" w:rsidRPr="00E12ED8">
        <w:rPr>
          <w:sz w:val="24"/>
          <w:szCs w:val="24"/>
          <w:lang w:bidi="en-US"/>
        </w:rPr>
        <w:t xml:space="preserve">f Sea Water </w:t>
      </w:r>
      <w:r w:rsidRPr="00E12ED8">
        <w:rPr>
          <w:sz w:val="24"/>
          <w:szCs w:val="24"/>
          <w:lang w:bidi="en-US"/>
        </w:rPr>
        <w:t>(</w:t>
      </w:r>
      <w:r w:rsidR="00A828E6">
        <w:rPr>
          <w:sz w:val="24"/>
          <w:szCs w:val="24"/>
          <w:lang w:bidi="en-US"/>
        </w:rPr>
        <w:t>FSW</w:t>
      </w:r>
      <w:r w:rsidRPr="00E12ED8">
        <w:rPr>
          <w:sz w:val="24"/>
          <w:szCs w:val="24"/>
          <w:lang w:bidi="en-US"/>
        </w:rPr>
        <w:t xml:space="preserve">) and simultaneously to a compressive stress (from global hull girder bending) of 15,000 psi. Assume the material is A36 steel, frame spacing </w:t>
      </w:r>
      <w:r w:rsidR="00B05BCA">
        <w:rPr>
          <w:sz w:val="24"/>
          <w:szCs w:val="24"/>
          <w:lang w:bidi="en-US"/>
        </w:rPr>
        <w:t xml:space="preserve">(b) </w:t>
      </w:r>
      <w:r w:rsidRPr="00E12ED8">
        <w:rPr>
          <w:sz w:val="24"/>
          <w:szCs w:val="24"/>
          <w:lang w:bidi="en-US"/>
        </w:rPr>
        <w:t xml:space="preserve">is 72 inches, longitudinal spacing is </w:t>
      </w:r>
      <w:r w:rsidR="00B05BCA">
        <w:rPr>
          <w:sz w:val="24"/>
          <w:szCs w:val="24"/>
          <w:lang w:bidi="en-US"/>
        </w:rPr>
        <w:t>(</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b</m:t>
            </m:r>
          </m:e>
          <m:sub>
            <m:r>
              <w:rPr>
                <w:rFonts w:ascii="Cambria Math" w:hAnsi="Cambria Math"/>
                <w:noProof/>
                <w:sz w:val="24"/>
                <w:szCs w:val="24"/>
                <w:lang w:val="en-MY" w:eastAsia="en-MY"/>
              </w:rPr>
              <m:t>e</m:t>
            </m:r>
          </m:sub>
        </m:sSub>
      </m:oMath>
      <w:r w:rsidR="00B05BCA">
        <w:rPr>
          <w:sz w:val="24"/>
          <w:szCs w:val="24"/>
          <w:lang w:val="en-MY" w:eastAsia="en-MY"/>
        </w:rPr>
        <w:t xml:space="preserve">) </w:t>
      </w:r>
      <w:r w:rsidRPr="00E12ED8">
        <w:rPr>
          <w:sz w:val="24"/>
          <w:szCs w:val="24"/>
          <w:lang w:bidi="en-US"/>
        </w:rPr>
        <w:t>24 inches, stiffener has a depth 4 inches and flange width 4 inches, and all plate thickness is ½ inch (plating, web</w:t>
      </w:r>
      <w:r w:rsidR="00417064">
        <w:rPr>
          <w:sz w:val="24"/>
          <w:szCs w:val="24"/>
          <w:lang w:bidi="en-US"/>
        </w:rPr>
        <w:t xml:space="preserve"> and </w:t>
      </w:r>
      <w:r w:rsidRPr="00E12ED8">
        <w:rPr>
          <w:sz w:val="24"/>
          <w:szCs w:val="24"/>
          <w:lang w:bidi="en-US"/>
        </w:rPr>
        <w:t>flange).</w:t>
      </w:r>
    </w:p>
    <w:p w:rsidR="00DE491D" w:rsidRPr="00E12ED8" w:rsidRDefault="00DE491D" w:rsidP="002B46A1">
      <w:pPr>
        <w:autoSpaceDE w:val="0"/>
        <w:autoSpaceDN w:val="0"/>
        <w:adjustRightInd w:val="0"/>
        <w:spacing w:line="360" w:lineRule="auto"/>
        <w:jc w:val="both"/>
        <w:rPr>
          <w:sz w:val="24"/>
          <w:szCs w:val="24"/>
          <w:lang w:bidi="en-US"/>
        </w:rPr>
      </w:pPr>
      <w:r w:rsidRPr="00E12ED8">
        <w:rPr>
          <w:sz w:val="24"/>
          <w:szCs w:val="24"/>
          <w:lang w:bidi="en-US"/>
        </w:rPr>
        <w:t>Determine the factors of safety</w:t>
      </w:r>
      <w:r w:rsidR="002310D8">
        <w:rPr>
          <w:sz w:val="24"/>
          <w:szCs w:val="24"/>
          <w:lang w:bidi="en-US"/>
        </w:rPr>
        <w:t xml:space="preserve"> at </w:t>
      </w:r>
      <w:r w:rsidRPr="00E12ED8">
        <w:rPr>
          <w:sz w:val="24"/>
          <w:szCs w:val="24"/>
          <w:lang w:bidi="en-US"/>
        </w:rPr>
        <w:t>buckling and yield of this beam-column.</w:t>
      </w:r>
    </w:p>
    <w:p w:rsidR="005035F0" w:rsidRDefault="005035F0" w:rsidP="002B46A1">
      <w:pPr>
        <w:autoSpaceDE w:val="0"/>
        <w:autoSpaceDN w:val="0"/>
        <w:adjustRightInd w:val="0"/>
        <w:spacing w:line="360" w:lineRule="auto"/>
        <w:jc w:val="both"/>
        <w:rPr>
          <w:rFonts w:ascii="Cambria" w:hAnsi="Cambria" w:cs="Arial"/>
          <w:sz w:val="24"/>
          <w:szCs w:val="24"/>
          <w:lang w:bidi="en-US"/>
        </w:rPr>
      </w:pPr>
    </w:p>
    <w:p w:rsidR="0053055F" w:rsidRPr="002B46A1" w:rsidRDefault="0053055F" w:rsidP="002B46A1">
      <w:pPr>
        <w:autoSpaceDE w:val="0"/>
        <w:autoSpaceDN w:val="0"/>
        <w:adjustRightInd w:val="0"/>
        <w:spacing w:line="360" w:lineRule="auto"/>
        <w:jc w:val="both"/>
        <w:rPr>
          <w:rFonts w:ascii="Cambria" w:hAnsi="Cambria" w:cs="Arial"/>
          <w:b/>
          <w:sz w:val="24"/>
          <w:szCs w:val="24"/>
          <w:lang w:bidi="en-US"/>
        </w:rPr>
      </w:pPr>
      <w:r w:rsidRPr="002B46A1">
        <w:rPr>
          <w:rFonts w:ascii="Cambria" w:hAnsi="Cambria" w:cs="Arial"/>
          <w:b/>
          <w:sz w:val="24"/>
          <w:szCs w:val="24"/>
          <w:lang w:bidi="en-US"/>
        </w:rPr>
        <w:t>Solution</w:t>
      </w:r>
    </w:p>
    <w:p w:rsidR="00417064" w:rsidRDefault="00A828E6" w:rsidP="002B46A1">
      <w:pPr>
        <w:autoSpaceDE w:val="0"/>
        <w:autoSpaceDN w:val="0"/>
        <w:adjustRightInd w:val="0"/>
        <w:spacing w:line="360" w:lineRule="auto"/>
        <w:jc w:val="both"/>
        <w:rPr>
          <w:sz w:val="24"/>
          <w:szCs w:val="24"/>
          <w:lang w:bidi="en-US"/>
        </w:rPr>
      </w:pPr>
      <w:r w:rsidRPr="00D014A7">
        <w:rPr>
          <w:sz w:val="24"/>
          <w:szCs w:val="24"/>
          <w:lang w:bidi="en-US"/>
        </w:rPr>
        <w:t>First, we must find the area properties of the stiffener with its attached effective width of plating:</w:t>
      </w:r>
    </w:p>
    <w:p w:rsidR="005520AC" w:rsidRPr="00D014A7" w:rsidRDefault="005520AC" w:rsidP="002B46A1">
      <w:pPr>
        <w:autoSpaceDE w:val="0"/>
        <w:autoSpaceDN w:val="0"/>
        <w:adjustRightInd w:val="0"/>
        <w:spacing w:line="360" w:lineRule="auto"/>
        <w:jc w:val="both"/>
        <w:rPr>
          <w:sz w:val="24"/>
          <w:szCs w:val="24"/>
          <w:lang w:bidi="en-US"/>
        </w:rPr>
      </w:pPr>
    </w:p>
    <w:p w:rsidR="00417064" w:rsidRPr="00D014A7" w:rsidRDefault="00417064" w:rsidP="002B46A1">
      <w:pPr>
        <w:autoSpaceDE w:val="0"/>
        <w:autoSpaceDN w:val="0"/>
        <w:adjustRightInd w:val="0"/>
        <w:spacing w:line="360" w:lineRule="auto"/>
        <w:jc w:val="both"/>
        <w:rPr>
          <w:sz w:val="24"/>
          <w:szCs w:val="24"/>
          <w:lang w:bidi="en-US"/>
        </w:rPr>
      </w:pPr>
      <m:oMath>
        <m:r>
          <w:rPr>
            <w:rFonts w:ascii="Cambria Math" w:hAnsi="Cambria Math"/>
            <w:sz w:val="24"/>
            <w:szCs w:val="24"/>
            <w:lang w:bidi="en-US"/>
          </w:rPr>
          <m:t>1.9</m:t>
        </m:r>
        <m:sSub>
          <m:sSubPr>
            <m:ctrlPr>
              <w:rPr>
                <w:rFonts w:ascii="Cambria Math" w:hAnsi="Cambria Math"/>
                <w:i/>
                <w:sz w:val="24"/>
                <w:szCs w:val="24"/>
                <w:lang w:bidi="en-US"/>
              </w:rPr>
            </m:ctrlPr>
          </m:sSubPr>
          <m:e>
            <m:r>
              <w:rPr>
                <w:rFonts w:ascii="Cambria Math" w:hAnsi="Cambria Math"/>
                <w:sz w:val="24"/>
                <w:szCs w:val="24"/>
                <w:lang w:bidi="en-US"/>
              </w:rPr>
              <m:t>t</m:t>
            </m:r>
          </m:e>
          <m:sub>
            <m:r>
              <w:rPr>
                <w:rFonts w:ascii="Cambria Math" w:hAnsi="Cambria Math"/>
                <w:sz w:val="24"/>
                <w:szCs w:val="24"/>
                <w:lang w:bidi="en-US"/>
              </w:rPr>
              <m:t>p</m:t>
            </m:r>
          </m:sub>
        </m:sSub>
        <m:r>
          <w:rPr>
            <w:rFonts w:ascii="Cambria Math" w:hAnsi="Cambria Math"/>
            <w:sz w:val="24"/>
            <w:szCs w:val="24"/>
            <w:lang w:bidi="en-US"/>
          </w:rPr>
          <m:t>=</m:t>
        </m:r>
        <m:rad>
          <m:radPr>
            <m:degHide m:val="1"/>
            <m:ctrlPr>
              <w:rPr>
                <w:rFonts w:ascii="Cambria Math" w:hAnsi="Cambria Math"/>
                <w:i/>
                <w:sz w:val="24"/>
                <w:szCs w:val="24"/>
                <w:lang w:bidi="en-US"/>
              </w:rPr>
            </m:ctrlPr>
          </m:radPr>
          <m:deg/>
          <m:e>
            <m:f>
              <m:fPr>
                <m:ctrlPr>
                  <w:rPr>
                    <w:rFonts w:ascii="Cambria Math" w:hAnsi="Cambria Math"/>
                    <w:i/>
                    <w:sz w:val="24"/>
                    <w:szCs w:val="24"/>
                    <w:lang w:bidi="en-US"/>
                  </w:rPr>
                </m:ctrlPr>
              </m:fPr>
              <m:num>
                <m:r>
                  <w:rPr>
                    <w:rFonts w:ascii="Cambria Math" w:hAnsi="Cambria Math"/>
                    <w:sz w:val="24"/>
                    <w:szCs w:val="24"/>
                    <w:lang w:bidi="en-US"/>
                  </w:rPr>
                  <m:t>E</m:t>
                </m:r>
              </m:num>
              <m:den>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Y</m:t>
                    </m:r>
                  </m:sub>
                </m:sSub>
              </m:den>
            </m:f>
          </m:e>
        </m:rad>
        <m:r>
          <w:rPr>
            <w:rFonts w:ascii="Cambria Math" w:hAnsi="Cambria Math"/>
            <w:sz w:val="24"/>
            <w:szCs w:val="24"/>
            <w:lang w:bidi="en-US"/>
          </w:rPr>
          <m:t>=1.9</m:t>
        </m:r>
        <m:d>
          <m:dPr>
            <m:ctrlPr>
              <w:rPr>
                <w:rFonts w:ascii="Cambria Math" w:hAnsi="Cambria Math"/>
                <w:i/>
                <w:sz w:val="24"/>
                <w:szCs w:val="24"/>
                <w:lang w:bidi="en-US"/>
              </w:rPr>
            </m:ctrlPr>
          </m:dPr>
          <m:e>
            <m:r>
              <w:rPr>
                <w:rFonts w:ascii="Cambria Math" w:hAnsi="Cambria Math"/>
                <w:sz w:val="24"/>
                <w:szCs w:val="24"/>
                <w:lang w:bidi="en-US"/>
              </w:rPr>
              <m:t>0.5in</m:t>
            </m:r>
          </m:e>
        </m:d>
        <m:rad>
          <m:radPr>
            <m:degHide m:val="1"/>
            <m:ctrlPr>
              <w:rPr>
                <w:rFonts w:ascii="Cambria Math" w:hAnsi="Cambria Math"/>
                <w:i/>
                <w:sz w:val="24"/>
                <w:szCs w:val="24"/>
                <w:lang w:bidi="en-US"/>
              </w:rPr>
            </m:ctrlPr>
          </m:radPr>
          <m:deg/>
          <m:e>
            <m:f>
              <m:fPr>
                <m:ctrlPr>
                  <w:rPr>
                    <w:rFonts w:ascii="Cambria Math" w:hAnsi="Cambria Math"/>
                    <w:i/>
                    <w:sz w:val="24"/>
                    <w:szCs w:val="24"/>
                    <w:lang w:bidi="en-US"/>
                  </w:rPr>
                </m:ctrlPr>
              </m:fPr>
              <m:num>
                <m:r>
                  <w:rPr>
                    <w:rFonts w:ascii="Cambria Math" w:hAnsi="Cambria Math"/>
                    <w:sz w:val="24"/>
                    <w:szCs w:val="24"/>
                    <w:lang w:bidi="en-US"/>
                  </w:rPr>
                  <m:t>29,000,00 psi</m:t>
                </m:r>
              </m:num>
              <m:den>
                <m:r>
                  <w:rPr>
                    <w:rFonts w:ascii="Cambria Math" w:hAnsi="Cambria Math"/>
                    <w:sz w:val="24"/>
                    <w:szCs w:val="24"/>
                    <w:lang w:bidi="en-US"/>
                  </w:rPr>
                  <m:t>36,300 psi</m:t>
                </m:r>
              </m:den>
            </m:f>
          </m:e>
        </m:rad>
        <m:r>
          <w:rPr>
            <w:rFonts w:ascii="Cambria Math" w:hAnsi="Cambria Math"/>
            <w:sz w:val="24"/>
            <w:szCs w:val="24"/>
            <w:lang w:bidi="en-US"/>
          </w:rPr>
          <m:t>=26.85 in</m:t>
        </m:r>
      </m:oMath>
      <w:r w:rsidRPr="00D014A7">
        <w:rPr>
          <w:sz w:val="24"/>
          <w:szCs w:val="24"/>
          <w:lang w:bidi="en-US"/>
        </w:rPr>
        <w:t xml:space="preserve"> </w:t>
      </w:r>
    </w:p>
    <w:p w:rsidR="00A828E6" w:rsidRPr="00D014A7" w:rsidRDefault="00A828E6" w:rsidP="002B46A1">
      <w:pPr>
        <w:autoSpaceDE w:val="0"/>
        <w:autoSpaceDN w:val="0"/>
        <w:adjustRightInd w:val="0"/>
        <w:spacing w:line="360" w:lineRule="auto"/>
        <w:jc w:val="both"/>
        <w:rPr>
          <w:sz w:val="24"/>
          <w:szCs w:val="24"/>
          <w:lang w:bidi="en-US"/>
        </w:rPr>
      </w:pPr>
    </w:p>
    <w:p w:rsidR="00A828E6" w:rsidRPr="00D014A7" w:rsidRDefault="000A2C10" w:rsidP="002B46A1">
      <w:pPr>
        <w:autoSpaceDE w:val="0"/>
        <w:autoSpaceDN w:val="0"/>
        <w:adjustRightInd w:val="0"/>
        <w:spacing w:line="360" w:lineRule="auto"/>
        <w:jc w:val="both"/>
        <w:rPr>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b</m:t>
            </m:r>
          </m:e>
          <m:sub>
            <m:r>
              <w:rPr>
                <w:rFonts w:ascii="Cambria Math" w:hAnsi="Cambria Math"/>
                <w:noProof/>
                <w:sz w:val="24"/>
                <w:szCs w:val="24"/>
                <w:lang w:val="en-MY" w:eastAsia="en-MY"/>
              </w:rPr>
              <m:t>e</m:t>
            </m:r>
          </m:sub>
        </m:sSub>
        <m:r>
          <w:rPr>
            <w:rFonts w:ascii="Cambria Math" w:hAnsi="Cambria Math"/>
            <w:noProof/>
            <w:sz w:val="24"/>
            <w:szCs w:val="24"/>
            <w:lang w:val="en-MY" w:eastAsia="en-MY"/>
          </w:rPr>
          <m:t>=24 in</m:t>
        </m:r>
      </m:oMath>
      <w:r w:rsidR="00A828E6" w:rsidRPr="00D014A7">
        <w:rPr>
          <w:sz w:val="24"/>
          <w:szCs w:val="24"/>
          <w:lang w:val="en-MY" w:eastAsia="en-MY"/>
        </w:rPr>
        <w:t xml:space="preserve">  (</w:t>
      </w:r>
      <w:proofErr w:type="gramStart"/>
      <w:r w:rsidR="00A828E6" w:rsidRPr="00D014A7">
        <w:rPr>
          <w:sz w:val="24"/>
          <w:szCs w:val="24"/>
          <w:lang w:val="en-MY" w:eastAsia="en-MY"/>
        </w:rPr>
        <w:t>the</w:t>
      </w:r>
      <w:proofErr w:type="gramEnd"/>
      <w:r w:rsidR="00A828E6" w:rsidRPr="00D014A7">
        <w:rPr>
          <w:sz w:val="24"/>
          <w:szCs w:val="24"/>
          <w:lang w:val="en-MY" w:eastAsia="en-MY"/>
        </w:rPr>
        <w:t xml:space="preserve"> stiffener spacing is 24 inches, which is less than 26.85 inches)</w:t>
      </w:r>
    </w:p>
    <w:p w:rsidR="00A828E6" w:rsidRDefault="00A828E6" w:rsidP="002B46A1">
      <w:pPr>
        <w:autoSpaceDE w:val="0"/>
        <w:autoSpaceDN w:val="0"/>
        <w:adjustRightInd w:val="0"/>
        <w:spacing w:line="360" w:lineRule="auto"/>
        <w:jc w:val="both"/>
        <w:rPr>
          <w:sz w:val="24"/>
          <w:szCs w:val="24"/>
          <w:lang w:val="en-MY" w:eastAsia="en-MY"/>
        </w:rPr>
      </w:pPr>
      <w:r w:rsidRPr="00D014A7">
        <w:rPr>
          <w:sz w:val="24"/>
          <w:szCs w:val="24"/>
          <w:lang w:val="en-MY" w:eastAsia="en-MY"/>
        </w:rPr>
        <w:t>Using our section modulus spread</w:t>
      </w:r>
      <w:r w:rsidR="002B46A1">
        <w:rPr>
          <w:sz w:val="24"/>
          <w:szCs w:val="24"/>
          <w:lang w:val="en-MY" w:eastAsia="en-MY"/>
        </w:rPr>
        <w:t xml:space="preserve"> </w:t>
      </w:r>
      <w:r w:rsidRPr="00D014A7">
        <w:rPr>
          <w:sz w:val="24"/>
          <w:szCs w:val="24"/>
          <w:lang w:val="en-MY" w:eastAsia="en-MY"/>
        </w:rPr>
        <w:t>sheet, we find the following effective area properties:</w:t>
      </w:r>
    </w:p>
    <w:p w:rsidR="00682A82" w:rsidRPr="00D014A7" w:rsidRDefault="00682A82" w:rsidP="002B46A1">
      <w:pPr>
        <w:autoSpaceDE w:val="0"/>
        <w:autoSpaceDN w:val="0"/>
        <w:adjustRightInd w:val="0"/>
        <w:spacing w:line="360" w:lineRule="auto"/>
        <w:jc w:val="both"/>
        <w:rPr>
          <w:sz w:val="24"/>
          <w:szCs w:val="24"/>
          <w:lang w:val="en-MY" w:eastAsia="en-MY"/>
        </w:rPr>
      </w:pPr>
    </w:p>
    <w:p w:rsidR="00A828E6" w:rsidRPr="00D014A7" w:rsidRDefault="00A828E6" w:rsidP="002B46A1">
      <w:pPr>
        <w:autoSpaceDE w:val="0"/>
        <w:autoSpaceDN w:val="0"/>
        <w:adjustRightInd w:val="0"/>
        <w:spacing w:line="360" w:lineRule="auto"/>
        <w:jc w:val="both"/>
        <w:rPr>
          <w:sz w:val="24"/>
          <w:szCs w:val="24"/>
          <w:lang w:val="en-MY" w:eastAsia="en-MY"/>
        </w:rPr>
      </w:pPr>
      <w:r w:rsidRPr="00D014A7">
        <w:rPr>
          <w:sz w:val="24"/>
          <w:szCs w:val="24"/>
          <w:lang w:val="en-MY" w:eastAsia="en-MY"/>
        </w:rPr>
        <w:t>A = 15.75 in</w:t>
      </w:r>
      <w:r w:rsidRPr="00D014A7">
        <w:rPr>
          <w:sz w:val="24"/>
          <w:szCs w:val="24"/>
          <w:vertAlign w:val="superscript"/>
          <w:lang w:val="en-MY" w:eastAsia="en-MY"/>
        </w:rPr>
        <w:t>2</w:t>
      </w:r>
      <w:r w:rsidRPr="00D014A7">
        <w:rPr>
          <w:sz w:val="24"/>
          <w:szCs w:val="24"/>
          <w:lang w:val="en-MY" w:eastAsia="en-MY"/>
        </w:rPr>
        <w:t>, I = 32.68 in</w:t>
      </w:r>
      <w:r w:rsidRPr="00D014A7">
        <w:rPr>
          <w:sz w:val="24"/>
          <w:szCs w:val="24"/>
          <w:vertAlign w:val="superscript"/>
          <w:lang w:val="en-MY" w:eastAsia="en-MY"/>
        </w:rPr>
        <w:t>4</w:t>
      </w:r>
      <w:proofErr w:type="gramStart"/>
      <w:r w:rsidRPr="00D014A7">
        <w:rPr>
          <w:sz w:val="24"/>
          <w:szCs w:val="24"/>
          <w:lang w:val="en-MY" w:eastAsia="en-MY"/>
        </w:rPr>
        <w:t xml:space="preserve">, </w:t>
      </w:r>
      <w:proofErr w:type="gramEnd"/>
      <m:oMath>
        <m:sSub>
          <m:sSubPr>
            <m:ctrlPr>
              <w:rPr>
                <w:rFonts w:ascii="Cambria Math" w:hAnsi="Cambria Math"/>
                <w:i/>
                <w:sz w:val="24"/>
                <w:szCs w:val="24"/>
                <w:lang w:val="en-MY" w:eastAsia="en-MY"/>
              </w:rPr>
            </m:ctrlPr>
          </m:sSubPr>
          <m:e>
            <m:r>
              <w:rPr>
                <w:rFonts w:ascii="Cambria Math" w:hAnsi="Cambria Math"/>
                <w:sz w:val="24"/>
                <w:szCs w:val="24"/>
                <w:lang w:val="en-MY" w:eastAsia="en-MY"/>
              </w:rPr>
              <m:t>SM</m:t>
            </m:r>
          </m:e>
          <m:sub>
            <m:r>
              <w:rPr>
                <w:rFonts w:ascii="Cambria Math" w:hAnsi="Cambria Math"/>
                <w:sz w:val="24"/>
                <w:szCs w:val="24"/>
                <w:lang w:val="en-MY" w:eastAsia="en-MY"/>
              </w:rPr>
              <m:t>flange</m:t>
            </m:r>
          </m:sub>
        </m:sSub>
        <m:r>
          <w:rPr>
            <w:rFonts w:ascii="Cambria Math" w:hAnsi="Cambria Math"/>
            <w:sz w:val="24"/>
            <w:szCs w:val="24"/>
            <w:lang w:val="en-MY" w:eastAsia="en-MY"/>
          </w:rPr>
          <m:t>=9</m:t>
        </m:r>
        <m:r>
          <m:rPr>
            <m:sty m:val="p"/>
          </m:rPr>
          <w:rPr>
            <w:rFonts w:ascii="Cambria Math" w:hAnsi="Cambria Math"/>
            <w:sz w:val="24"/>
            <w:szCs w:val="24"/>
            <w:lang w:val="en-MY" w:eastAsia="en-MY"/>
          </w:rPr>
          <m:t xml:space="preserve">.28 </m:t>
        </m:r>
        <m:sSup>
          <m:sSupPr>
            <m:ctrlPr>
              <w:rPr>
                <w:rFonts w:ascii="Cambria Math" w:hAnsi="Cambria Math"/>
                <w:sz w:val="24"/>
                <w:szCs w:val="24"/>
                <w:lang w:val="en-MY" w:eastAsia="en-MY"/>
              </w:rPr>
            </m:ctrlPr>
          </m:sSupPr>
          <m:e>
            <m:r>
              <m:rPr>
                <m:sty m:val="p"/>
              </m:rPr>
              <w:rPr>
                <w:rFonts w:ascii="Cambria Math" w:hAnsi="Cambria Math"/>
                <w:sz w:val="24"/>
                <w:szCs w:val="24"/>
                <w:lang w:val="en-MY" w:eastAsia="en-MY"/>
              </w:rPr>
              <m:t>in</m:t>
            </m:r>
          </m:e>
          <m:sup>
            <m:r>
              <w:rPr>
                <w:rFonts w:ascii="Cambria Math" w:hAnsi="Cambria Math"/>
                <w:sz w:val="24"/>
                <w:szCs w:val="24"/>
                <w:lang w:val="en-MY" w:eastAsia="en-MY"/>
              </w:rPr>
              <m:t>3</m:t>
            </m:r>
          </m:sup>
        </m:sSup>
      </m:oMath>
      <w:r w:rsidR="00097469">
        <w:rPr>
          <w:sz w:val="24"/>
          <w:szCs w:val="24"/>
          <w:lang w:val="en-MY" w:eastAsia="en-MY"/>
        </w:rPr>
        <w:t xml:space="preserve">, </w:t>
      </w:r>
      <w:r w:rsidRPr="00D014A7">
        <w:rPr>
          <w:sz w:val="24"/>
          <w:szCs w:val="24"/>
          <w:lang w:val="en-MY" w:eastAsia="en-MY"/>
        </w:rPr>
        <w:t xml:space="preserve"> </w:t>
      </w:r>
      <m:oMath>
        <m:sSub>
          <m:sSubPr>
            <m:ctrlPr>
              <w:rPr>
                <w:rFonts w:ascii="Cambria Math" w:hAnsi="Cambria Math"/>
                <w:i/>
                <w:sz w:val="24"/>
                <w:szCs w:val="24"/>
                <w:lang w:val="en-MY" w:eastAsia="en-MY"/>
              </w:rPr>
            </m:ctrlPr>
          </m:sSubPr>
          <m:e>
            <m:r>
              <w:rPr>
                <w:rFonts w:ascii="Cambria Math" w:hAnsi="Cambria Math"/>
                <w:sz w:val="24"/>
                <w:szCs w:val="24"/>
                <w:lang w:val="en-MY" w:eastAsia="en-MY"/>
              </w:rPr>
              <m:t>SM</m:t>
            </m:r>
          </m:e>
          <m:sub>
            <m:r>
              <w:rPr>
                <w:rFonts w:ascii="Cambria Math" w:hAnsi="Cambria Math"/>
                <w:sz w:val="24"/>
                <w:szCs w:val="24"/>
                <w:lang w:val="en-MY" w:eastAsia="en-MY"/>
              </w:rPr>
              <m:t>plate</m:t>
            </m:r>
          </m:sub>
        </m:sSub>
        <m:r>
          <w:rPr>
            <w:rFonts w:ascii="Cambria Math" w:hAnsi="Cambria Math"/>
            <w:sz w:val="24"/>
            <w:szCs w:val="24"/>
            <w:lang w:val="en-MY" w:eastAsia="en-MY"/>
          </w:rPr>
          <m:t>=</m:t>
        </m:r>
        <m:r>
          <m:rPr>
            <m:sty m:val="p"/>
          </m:rPr>
          <w:rPr>
            <w:rFonts w:ascii="Cambria Math" w:hAnsi="Cambria Math"/>
            <w:sz w:val="24"/>
            <w:szCs w:val="24"/>
            <w:lang w:val="en-MY" w:eastAsia="en-MY"/>
          </w:rPr>
          <m:t xml:space="preserve">33.34 </m:t>
        </m:r>
        <m:sSup>
          <m:sSupPr>
            <m:ctrlPr>
              <w:rPr>
                <w:rFonts w:ascii="Cambria Math" w:hAnsi="Cambria Math"/>
                <w:sz w:val="24"/>
                <w:szCs w:val="24"/>
                <w:lang w:val="en-MY" w:eastAsia="en-MY"/>
              </w:rPr>
            </m:ctrlPr>
          </m:sSupPr>
          <m:e>
            <m:r>
              <m:rPr>
                <m:sty m:val="p"/>
              </m:rPr>
              <w:rPr>
                <w:rFonts w:ascii="Cambria Math" w:hAnsi="Cambria Math"/>
                <w:sz w:val="24"/>
                <w:szCs w:val="24"/>
                <w:lang w:val="en-MY" w:eastAsia="en-MY"/>
              </w:rPr>
              <m:t>in</m:t>
            </m:r>
          </m:e>
          <m:sup>
            <m:r>
              <w:rPr>
                <w:rFonts w:ascii="Cambria Math" w:hAnsi="Cambria Math"/>
                <w:sz w:val="24"/>
                <w:szCs w:val="24"/>
                <w:lang w:val="en-MY" w:eastAsia="en-MY"/>
              </w:rPr>
              <m:t>3</m:t>
            </m:r>
          </m:sup>
        </m:sSup>
      </m:oMath>
    </w:p>
    <w:p w:rsidR="004A0F87" w:rsidRPr="00D014A7" w:rsidRDefault="004A0F87" w:rsidP="002B46A1">
      <w:pPr>
        <w:autoSpaceDE w:val="0"/>
        <w:autoSpaceDN w:val="0"/>
        <w:adjustRightInd w:val="0"/>
        <w:spacing w:line="360" w:lineRule="auto"/>
        <w:jc w:val="both"/>
        <w:rPr>
          <w:sz w:val="24"/>
          <w:szCs w:val="24"/>
          <w:lang w:val="en-MY" w:eastAsia="en-MY"/>
        </w:rPr>
      </w:pPr>
    </w:p>
    <w:p w:rsidR="004A0F87" w:rsidRDefault="004A0F87" w:rsidP="002B46A1">
      <w:pPr>
        <w:autoSpaceDE w:val="0"/>
        <w:autoSpaceDN w:val="0"/>
        <w:adjustRightInd w:val="0"/>
        <w:spacing w:line="360" w:lineRule="auto"/>
        <w:jc w:val="both"/>
        <w:rPr>
          <w:sz w:val="24"/>
          <w:szCs w:val="24"/>
          <w:lang w:val="en-MY" w:eastAsia="en-MY"/>
        </w:rPr>
      </w:pPr>
      <w:proofErr w:type="gramStart"/>
      <w:r w:rsidRPr="00D014A7">
        <w:rPr>
          <w:sz w:val="24"/>
          <w:szCs w:val="24"/>
          <w:lang w:val="en-MY" w:eastAsia="en-MY"/>
        </w:rPr>
        <w:t>he</w:t>
      </w:r>
      <w:proofErr w:type="gramEnd"/>
      <w:r w:rsidRPr="00D014A7">
        <w:rPr>
          <w:sz w:val="24"/>
          <w:szCs w:val="24"/>
          <w:lang w:val="en-MY" w:eastAsia="en-MY"/>
        </w:rPr>
        <w:t xml:space="preserve"> elastic buckling stress (Euler buckling stress):</w:t>
      </w:r>
    </w:p>
    <w:p w:rsidR="002B46A1" w:rsidRPr="00D014A7" w:rsidRDefault="002B46A1" w:rsidP="002B46A1">
      <w:pPr>
        <w:autoSpaceDE w:val="0"/>
        <w:autoSpaceDN w:val="0"/>
        <w:adjustRightInd w:val="0"/>
        <w:spacing w:line="360" w:lineRule="auto"/>
        <w:jc w:val="both"/>
        <w:rPr>
          <w:sz w:val="24"/>
          <w:szCs w:val="24"/>
          <w:lang w:val="en-MY" w:eastAsia="en-MY"/>
        </w:rPr>
      </w:pPr>
    </w:p>
    <w:p w:rsidR="00A828E6" w:rsidRPr="00D014A7" w:rsidRDefault="000A2C10" w:rsidP="002B46A1">
      <w:pPr>
        <w:autoSpaceDE w:val="0"/>
        <w:autoSpaceDN w:val="0"/>
        <w:adjustRightInd w:val="0"/>
        <w:spacing w:line="360" w:lineRule="auto"/>
        <w:jc w:val="both"/>
        <w:rPr>
          <w:sz w:val="24"/>
          <w:szCs w:val="24"/>
          <w:lang w:bidi="en-US"/>
        </w:rPr>
      </w:pPr>
      <m:oMath>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cr</m:t>
            </m:r>
          </m:sub>
        </m:sSub>
        <m:r>
          <w:rPr>
            <w:rFonts w:ascii="Cambria Math" w:hAnsi="Cambria Math"/>
            <w:sz w:val="24"/>
            <w:szCs w:val="24"/>
            <w:lang w:bidi="en-US"/>
          </w:rPr>
          <m:t>=</m:t>
        </m:r>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E</m:t>
            </m:r>
          </m:sub>
        </m:sSub>
        <m:r>
          <w:rPr>
            <w:rFonts w:ascii="Cambria Math" w:hAnsi="Cambria Math"/>
            <w:sz w:val="24"/>
            <w:szCs w:val="24"/>
            <w:lang w:bidi="en-US"/>
          </w:rPr>
          <m:t>=</m:t>
        </m:r>
        <m:f>
          <m:fPr>
            <m:ctrlPr>
              <w:rPr>
                <w:rFonts w:ascii="Cambria Math" w:hAnsi="Cambria Math"/>
                <w:i/>
                <w:sz w:val="24"/>
                <w:szCs w:val="24"/>
                <w:lang w:bidi="en-US"/>
              </w:rPr>
            </m:ctrlPr>
          </m:fPr>
          <m:num>
            <m:sSup>
              <m:sSupPr>
                <m:ctrlPr>
                  <w:rPr>
                    <w:rFonts w:ascii="Cambria Math" w:hAnsi="Cambria Math"/>
                    <w:i/>
                    <w:sz w:val="24"/>
                    <w:szCs w:val="24"/>
                    <w:lang w:bidi="en-US"/>
                  </w:rPr>
                </m:ctrlPr>
              </m:sSupPr>
              <m:e>
                <m:r>
                  <w:rPr>
                    <w:rFonts w:ascii="Cambria Math" w:hAnsi="Cambria Math"/>
                    <w:sz w:val="24"/>
                    <w:szCs w:val="24"/>
                    <w:lang w:bidi="en-US"/>
                  </w:rPr>
                  <m:t>π</m:t>
                </m:r>
              </m:e>
              <m:sup>
                <m:r>
                  <w:rPr>
                    <w:rFonts w:ascii="Cambria Math" w:hAnsi="Cambria Math"/>
                    <w:sz w:val="24"/>
                    <w:szCs w:val="24"/>
                    <w:lang w:bidi="en-US"/>
                  </w:rPr>
                  <m:t>2</m:t>
                </m:r>
              </m:sup>
            </m:sSup>
            <m:r>
              <w:rPr>
                <w:rFonts w:ascii="Cambria Math" w:hAnsi="Cambria Math"/>
                <w:sz w:val="24"/>
                <w:szCs w:val="24"/>
                <w:lang w:bidi="en-US"/>
              </w:rPr>
              <m:t>EI</m:t>
            </m:r>
          </m:num>
          <m:den>
            <m:r>
              <w:rPr>
                <w:rFonts w:ascii="Cambria Math" w:hAnsi="Cambria Math"/>
                <w:sz w:val="24"/>
                <w:szCs w:val="24"/>
                <w:lang w:bidi="en-US"/>
              </w:rPr>
              <m:t>A</m:t>
            </m:r>
            <m:sSubSup>
              <m:sSubSupPr>
                <m:ctrlPr>
                  <w:rPr>
                    <w:rFonts w:ascii="Cambria Math" w:hAnsi="Cambria Math"/>
                    <w:i/>
                    <w:sz w:val="24"/>
                    <w:szCs w:val="24"/>
                    <w:lang w:bidi="en-US"/>
                  </w:rPr>
                </m:ctrlPr>
              </m:sSubSupPr>
              <m:e>
                <m:r>
                  <w:rPr>
                    <w:rFonts w:ascii="Cambria Math" w:hAnsi="Cambria Math"/>
                    <w:sz w:val="24"/>
                    <w:szCs w:val="24"/>
                    <w:lang w:bidi="en-US"/>
                  </w:rPr>
                  <m:t>L</m:t>
                </m:r>
              </m:e>
              <m:sub>
                <m:r>
                  <w:rPr>
                    <w:rFonts w:ascii="Cambria Math" w:hAnsi="Cambria Math"/>
                    <w:sz w:val="24"/>
                    <w:szCs w:val="24"/>
                    <w:lang w:bidi="en-US"/>
                  </w:rPr>
                  <m:t>e</m:t>
                </m:r>
              </m:sub>
              <m:sup>
                <m:r>
                  <w:rPr>
                    <w:rFonts w:ascii="Cambria Math" w:hAnsi="Cambria Math"/>
                    <w:sz w:val="24"/>
                    <w:szCs w:val="24"/>
                    <w:lang w:bidi="en-US"/>
                  </w:rPr>
                  <m:t>2</m:t>
                </m:r>
              </m:sup>
            </m:sSubSup>
          </m:den>
        </m:f>
        <m:r>
          <w:rPr>
            <w:rFonts w:ascii="Cambria Math" w:hAnsi="Cambria Math"/>
            <w:sz w:val="24"/>
            <w:szCs w:val="24"/>
            <w:lang w:bidi="en-US"/>
          </w:rPr>
          <m:t>=</m:t>
        </m:r>
        <m:f>
          <m:fPr>
            <m:ctrlPr>
              <w:rPr>
                <w:rFonts w:ascii="Cambria Math" w:hAnsi="Cambria Math"/>
                <w:i/>
                <w:sz w:val="24"/>
                <w:szCs w:val="24"/>
                <w:lang w:bidi="en-US"/>
              </w:rPr>
            </m:ctrlPr>
          </m:fPr>
          <m:num>
            <m:sSup>
              <m:sSupPr>
                <m:ctrlPr>
                  <w:rPr>
                    <w:rFonts w:ascii="Cambria Math" w:hAnsi="Cambria Math"/>
                    <w:i/>
                    <w:sz w:val="24"/>
                    <w:szCs w:val="24"/>
                    <w:lang w:bidi="en-US"/>
                  </w:rPr>
                </m:ctrlPr>
              </m:sSupPr>
              <m:e>
                <m:r>
                  <w:rPr>
                    <w:rFonts w:ascii="Cambria Math" w:hAnsi="Cambria Math"/>
                    <w:sz w:val="24"/>
                    <w:szCs w:val="24"/>
                    <w:lang w:bidi="en-US"/>
                  </w:rPr>
                  <m:t>π</m:t>
                </m:r>
              </m:e>
              <m:sup>
                <m:r>
                  <w:rPr>
                    <w:rFonts w:ascii="Cambria Math" w:hAnsi="Cambria Math"/>
                    <w:sz w:val="24"/>
                    <w:szCs w:val="24"/>
                    <w:lang w:bidi="en-US"/>
                  </w:rPr>
                  <m:t>2</m:t>
                </m:r>
              </m:sup>
            </m:sSup>
            <m:d>
              <m:dPr>
                <m:ctrlPr>
                  <w:rPr>
                    <w:rFonts w:ascii="Cambria Math" w:hAnsi="Cambria Math"/>
                    <w:i/>
                    <w:sz w:val="24"/>
                    <w:szCs w:val="24"/>
                    <w:lang w:bidi="en-US"/>
                  </w:rPr>
                </m:ctrlPr>
              </m:dPr>
              <m:e>
                <m:r>
                  <w:rPr>
                    <w:rFonts w:ascii="Cambria Math" w:hAnsi="Cambria Math"/>
                    <w:sz w:val="24"/>
                    <w:szCs w:val="24"/>
                    <w:lang w:bidi="en-US"/>
                  </w:rPr>
                  <m:t>29,000,00 psi</m:t>
                </m:r>
              </m:e>
            </m:d>
            <m:d>
              <m:dPr>
                <m:ctrlPr>
                  <w:rPr>
                    <w:rFonts w:ascii="Cambria Math" w:hAnsi="Cambria Math"/>
                    <w:i/>
                    <w:sz w:val="24"/>
                    <w:szCs w:val="24"/>
                    <w:lang w:bidi="en-US"/>
                  </w:rPr>
                </m:ctrlPr>
              </m:dPr>
              <m:e>
                <m:r>
                  <w:rPr>
                    <w:rFonts w:ascii="Cambria Math" w:hAnsi="Cambria Math"/>
                    <w:sz w:val="24"/>
                    <w:szCs w:val="24"/>
                    <w:lang w:bidi="en-US"/>
                  </w:rPr>
                  <m:t xml:space="preserve">32.68 </m:t>
                </m:r>
                <m:sSup>
                  <m:sSupPr>
                    <m:ctrlPr>
                      <w:rPr>
                        <w:rFonts w:ascii="Cambria Math" w:hAnsi="Cambria Math"/>
                        <w:i/>
                        <w:sz w:val="24"/>
                        <w:szCs w:val="24"/>
                        <w:lang w:bidi="en-US"/>
                      </w:rPr>
                    </m:ctrlPr>
                  </m:sSupPr>
                  <m:e>
                    <m:r>
                      <w:rPr>
                        <w:rFonts w:ascii="Cambria Math" w:hAnsi="Cambria Math"/>
                        <w:sz w:val="24"/>
                        <w:szCs w:val="24"/>
                        <w:lang w:bidi="en-US"/>
                      </w:rPr>
                      <m:t>in</m:t>
                    </m:r>
                  </m:e>
                  <m:sup>
                    <m:r>
                      <w:rPr>
                        <w:rFonts w:ascii="Cambria Math" w:hAnsi="Cambria Math"/>
                        <w:sz w:val="24"/>
                        <w:szCs w:val="24"/>
                        <w:lang w:bidi="en-US"/>
                      </w:rPr>
                      <m:t>4</m:t>
                    </m:r>
                  </m:sup>
                </m:sSup>
              </m:e>
            </m:d>
          </m:num>
          <m:den>
            <m:d>
              <m:dPr>
                <m:ctrlPr>
                  <w:rPr>
                    <w:rFonts w:ascii="Cambria Math" w:hAnsi="Cambria Math"/>
                    <w:i/>
                    <w:sz w:val="24"/>
                    <w:szCs w:val="24"/>
                    <w:lang w:bidi="en-US"/>
                  </w:rPr>
                </m:ctrlPr>
              </m:dPr>
              <m:e>
                <m:r>
                  <w:rPr>
                    <w:rFonts w:ascii="Cambria Math" w:hAnsi="Cambria Math"/>
                    <w:sz w:val="24"/>
                    <w:szCs w:val="24"/>
                    <w:lang w:bidi="en-US"/>
                  </w:rPr>
                  <m:t xml:space="preserve">15.75 </m:t>
                </m:r>
                <m:sSup>
                  <m:sSupPr>
                    <m:ctrlPr>
                      <w:rPr>
                        <w:rFonts w:ascii="Cambria Math" w:hAnsi="Cambria Math"/>
                        <w:i/>
                        <w:sz w:val="24"/>
                        <w:szCs w:val="24"/>
                        <w:lang w:bidi="en-US"/>
                      </w:rPr>
                    </m:ctrlPr>
                  </m:sSupPr>
                  <m:e>
                    <m:r>
                      <w:rPr>
                        <w:rFonts w:ascii="Cambria Math" w:hAnsi="Cambria Math"/>
                        <w:sz w:val="24"/>
                        <w:szCs w:val="24"/>
                        <w:lang w:bidi="en-US"/>
                      </w:rPr>
                      <m:t>in</m:t>
                    </m:r>
                  </m:e>
                  <m:sup>
                    <m:r>
                      <w:rPr>
                        <w:rFonts w:ascii="Cambria Math" w:hAnsi="Cambria Math"/>
                        <w:sz w:val="24"/>
                        <w:szCs w:val="24"/>
                        <w:lang w:bidi="en-US"/>
                      </w:rPr>
                      <m:t>2</m:t>
                    </m:r>
                  </m:sup>
                </m:sSup>
              </m:e>
            </m:d>
            <m:sSup>
              <m:sSupPr>
                <m:ctrlPr>
                  <w:rPr>
                    <w:rFonts w:ascii="Cambria Math" w:hAnsi="Cambria Math"/>
                    <w:i/>
                    <w:sz w:val="24"/>
                    <w:szCs w:val="24"/>
                    <w:lang w:bidi="en-US"/>
                  </w:rPr>
                </m:ctrlPr>
              </m:sSupPr>
              <m:e>
                <m:d>
                  <m:dPr>
                    <m:ctrlPr>
                      <w:rPr>
                        <w:rFonts w:ascii="Cambria Math" w:hAnsi="Cambria Math"/>
                        <w:i/>
                        <w:sz w:val="24"/>
                        <w:szCs w:val="24"/>
                        <w:lang w:bidi="en-US"/>
                      </w:rPr>
                    </m:ctrlPr>
                  </m:dPr>
                  <m:e>
                    <m:r>
                      <w:rPr>
                        <w:rFonts w:ascii="Cambria Math" w:hAnsi="Cambria Math"/>
                        <w:sz w:val="24"/>
                        <w:szCs w:val="24"/>
                        <w:lang w:bidi="en-US"/>
                      </w:rPr>
                      <m:t>0.707∙72 in</m:t>
                    </m:r>
                  </m:e>
                </m:d>
              </m:e>
              <m:sup>
                <m:r>
                  <w:rPr>
                    <w:rFonts w:ascii="Cambria Math" w:hAnsi="Cambria Math"/>
                    <w:sz w:val="24"/>
                    <w:szCs w:val="24"/>
                    <w:lang w:bidi="en-US"/>
                  </w:rPr>
                  <m:t>2</m:t>
                </m:r>
              </m:sup>
            </m:sSup>
          </m:den>
        </m:f>
        <m:r>
          <w:rPr>
            <w:rFonts w:ascii="Cambria Math" w:hAnsi="Cambria Math"/>
            <w:sz w:val="24"/>
            <w:szCs w:val="24"/>
            <w:lang w:bidi="en-US"/>
          </w:rPr>
          <m:t>=229.100 psi</m:t>
        </m:r>
      </m:oMath>
      <w:r w:rsidR="00A828E6" w:rsidRPr="00D014A7">
        <w:rPr>
          <w:sz w:val="24"/>
          <w:szCs w:val="24"/>
          <w:lang w:bidi="en-US"/>
        </w:rPr>
        <w:t xml:space="preserve"> </w:t>
      </w:r>
    </w:p>
    <w:p w:rsidR="00417064" w:rsidRPr="00D014A7" w:rsidRDefault="00417064" w:rsidP="002B46A1">
      <w:pPr>
        <w:autoSpaceDE w:val="0"/>
        <w:autoSpaceDN w:val="0"/>
        <w:adjustRightInd w:val="0"/>
        <w:spacing w:line="360" w:lineRule="auto"/>
        <w:jc w:val="both"/>
        <w:rPr>
          <w:sz w:val="24"/>
          <w:szCs w:val="24"/>
          <w:lang w:bidi="en-US"/>
        </w:rPr>
      </w:pPr>
    </w:p>
    <w:p w:rsidR="004A0F87" w:rsidRPr="00D014A7" w:rsidRDefault="004A0F87" w:rsidP="002B46A1">
      <w:pPr>
        <w:autoSpaceDE w:val="0"/>
        <w:autoSpaceDN w:val="0"/>
        <w:adjustRightInd w:val="0"/>
        <w:spacing w:line="360" w:lineRule="auto"/>
        <w:jc w:val="both"/>
        <w:rPr>
          <w:sz w:val="24"/>
          <w:szCs w:val="24"/>
          <w:lang w:bidi="en-US"/>
        </w:rPr>
      </w:pPr>
      <w:r w:rsidRPr="00D014A7">
        <w:rPr>
          <w:sz w:val="24"/>
          <w:szCs w:val="24"/>
          <w:lang w:bidi="en-US"/>
        </w:rPr>
        <w:t>Calculate the compressive load</w:t>
      </w:r>
      <w:r w:rsidR="008957E9">
        <w:rPr>
          <w:sz w:val="24"/>
          <w:szCs w:val="24"/>
          <w:lang w:bidi="en-US"/>
        </w:rPr>
        <w:t xml:space="preserve"> (</w:t>
      </w:r>
      <m:oMath>
        <m:r>
          <w:rPr>
            <w:rFonts w:ascii="Cambria Math" w:hAnsi="Cambria Math"/>
            <w:sz w:val="24"/>
            <w:szCs w:val="24"/>
            <w:lang w:bidi="en-US"/>
          </w:rPr>
          <m:t>P</m:t>
        </m:r>
      </m:oMath>
      <w:r w:rsidR="008957E9">
        <w:rPr>
          <w:sz w:val="24"/>
          <w:szCs w:val="24"/>
          <w:lang w:bidi="en-US"/>
        </w:rPr>
        <w:t>)</w:t>
      </w:r>
      <w:r w:rsidRPr="00D014A7">
        <w:rPr>
          <w:sz w:val="24"/>
          <w:szCs w:val="24"/>
          <w:lang w:bidi="en-US"/>
        </w:rPr>
        <w:t xml:space="preserve"> </w:t>
      </w:r>
    </w:p>
    <w:p w:rsidR="004A0F87" w:rsidRPr="00D014A7" w:rsidRDefault="004A0F87" w:rsidP="002B46A1">
      <w:pPr>
        <w:autoSpaceDE w:val="0"/>
        <w:autoSpaceDN w:val="0"/>
        <w:adjustRightInd w:val="0"/>
        <w:spacing w:line="360" w:lineRule="auto"/>
        <w:jc w:val="both"/>
        <w:rPr>
          <w:sz w:val="24"/>
          <w:szCs w:val="24"/>
          <w:lang w:bidi="en-US"/>
        </w:rPr>
      </w:pPr>
    </w:p>
    <w:p w:rsidR="004A0F87" w:rsidRPr="00D014A7" w:rsidRDefault="004A0F87" w:rsidP="002B46A1">
      <w:pPr>
        <w:autoSpaceDE w:val="0"/>
        <w:autoSpaceDN w:val="0"/>
        <w:adjustRightInd w:val="0"/>
        <w:spacing w:line="360" w:lineRule="auto"/>
        <w:jc w:val="both"/>
        <w:rPr>
          <w:sz w:val="24"/>
          <w:szCs w:val="24"/>
          <w:lang w:bidi="en-US"/>
        </w:rPr>
      </w:pPr>
      <m:oMath>
        <m:r>
          <w:rPr>
            <w:rFonts w:ascii="Cambria Math" w:hAnsi="Cambria Math"/>
            <w:sz w:val="24"/>
            <w:szCs w:val="24"/>
            <w:lang w:bidi="en-US"/>
          </w:rPr>
          <m:t>P=</m:t>
        </m:r>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b</m:t>
            </m:r>
          </m:sub>
        </m:sSub>
        <m:r>
          <w:rPr>
            <w:rFonts w:ascii="Cambria Math" w:hAnsi="Cambria Math"/>
            <w:sz w:val="24"/>
            <w:szCs w:val="24"/>
            <w:lang w:bidi="en-US"/>
          </w:rPr>
          <m:t>A=</m:t>
        </m:r>
        <m:d>
          <m:dPr>
            <m:ctrlPr>
              <w:rPr>
                <w:rFonts w:ascii="Cambria Math" w:hAnsi="Cambria Math"/>
                <w:i/>
                <w:sz w:val="24"/>
                <w:szCs w:val="24"/>
                <w:lang w:bidi="en-US"/>
              </w:rPr>
            </m:ctrlPr>
          </m:dPr>
          <m:e>
            <m:r>
              <w:rPr>
                <w:rFonts w:ascii="Cambria Math" w:hAnsi="Cambria Math"/>
                <w:sz w:val="24"/>
                <w:szCs w:val="24"/>
                <w:lang w:bidi="en-US"/>
              </w:rPr>
              <m:t>15,000 psi</m:t>
            </m:r>
          </m:e>
        </m:d>
        <m:d>
          <m:dPr>
            <m:ctrlPr>
              <w:rPr>
                <w:rFonts w:ascii="Cambria Math" w:hAnsi="Cambria Math"/>
                <w:i/>
                <w:sz w:val="24"/>
                <w:szCs w:val="24"/>
                <w:lang w:bidi="en-US"/>
              </w:rPr>
            </m:ctrlPr>
          </m:dPr>
          <m:e>
            <m:r>
              <w:rPr>
                <w:rFonts w:ascii="Cambria Math" w:hAnsi="Cambria Math"/>
                <w:sz w:val="24"/>
                <w:szCs w:val="24"/>
                <w:lang w:bidi="en-US"/>
              </w:rPr>
              <m:t xml:space="preserve">15.7 </m:t>
            </m:r>
            <m:sSup>
              <m:sSupPr>
                <m:ctrlPr>
                  <w:rPr>
                    <w:rFonts w:ascii="Cambria Math" w:hAnsi="Cambria Math"/>
                    <w:i/>
                    <w:sz w:val="24"/>
                    <w:szCs w:val="24"/>
                    <w:lang w:bidi="en-US"/>
                  </w:rPr>
                </m:ctrlPr>
              </m:sSupPr>
              <m:e>
                <m:r>
                  <w:rPr>
                    <w:rFonts w:ascii="Cambria Math" w:hAnsi="Cambria Math"/>
                    <w:sz w:val="24"/>
                    <w:szCs w:val="24"/>
                    <w:lang w:bidi="en-US"/>
                  </w:rPr>
                  <m:t>in</m:t>
                </m:r>
              </m:e>
              <m:sup>
                <m:r>
                  <w:rPr>
                    <w:rFonts w:ascii="Cambria Math" w:hAnsi="Cambria Math"/>
                    <w:sz w:val="24"/>
                    <w:szCs w:val="24"/>
                    <w:lang w:bidi="en-US"/>
                  </w:rPr>
                  <m:t>2</m:t>
                </m:r>
              </m:sup>
            </m:sSup>
          </m:e>
        </m:d>
        <m:r>
          <w:rPr>
            <w:rFonts w:ascii="Cambria Math" w:hAnsi="Cambria Math"/>
            <w:sz w:val="24"/>
            <w:szCs w:val="24"/>
            <w:lang w:bidi="en-US"/>
          </w:rPr>
          <m:t>= 236,250 lb</m:t>
        </m:r>
      </m:oMath>
      <w:r w:rsidRPr="00D014A7">
        <w:rPr>
          <w:sz w:val="24"/>
          <w:szCs w:val="24"/>
          <w:lang w:bidi="en-US"/>
        </w:rPr>
        <w:t xml:space="preserve"> </w:t>
      </w:r>
    </w:p>
    <w:p w:rsidR="004A0F87" w:rsidRDefault="004A0F87" w:rsidP="002B46A1">
      <w:pPr>
        <w:autoSpaceDE w:val="0"/>
        <w:autoSpaceDN w:val="0"/>
        <w:adjustRightInd w:val="0"/>
        <w:spacing w:line="360" w:lineRule="auto"/>
        <w:jc w:val="both"/>
        <w:rPr>
          <w:sz w:val="24"/>
          <w:szCs w:val="24"/>
          <w:lang w:bidi="en-US"/>
        </w:rPr>
      </w:pPr>
    </w:p>
    <w:p w:rsidR="00C555DC" w:rsidRDefault="00C555DC" w:rsidP="002B46A1">
      <w:pPr>
        <w:autoSpaceDE w:val="0"/>
        <w:autoSpaceDN w:val="0"/>
        <w:adjustRightInd w:val="0"/>
        <w:spacing w:line="360" w:lineRule="auto"/>
        <w:jc w:val="both"/>
        <w:rPr>
          <w:sz w:val="24"/>
          <w:szCs w:val="24"/>
          <w:lang w:bidi="en-US"/>
        </w:rPr>
      </w:pPr>
      <w:r>
        <w:rPr>
          <w:sz w:val="24"/>
          <w:szCs w:val="24"/>
          <w:lang w:bidi="en-US"/>
        </w:rPr>
        <w:lastRenderedPageBreak/>
        <w:t>T</w:t>
      </w:r>
      <w:r w:rsidRPr="00D014A7">
        <w:rPr>
          <w:sz w:val="24"/>
          <w:szCs w:val="24"/>
          <w:lang w:bidi="en-US"/>
        </w:rPr>
        <w:t>he Euler buckling load</w:t>
      </w:r>
      <w:r>
        <w:rPr>
          <w:sz w:val="24"/>
          <w:szCs w:val="24"/>
          <w:lang w:bidi="en-US"/>
        </w:rPr>
        <w:t xml:space="preserve"> (</w:t>
      </w:r>
      <m:oMath>
        <m:sSub>
          <m:sSubPr>
            <m:ctrlPr>
              <w:rPr>
                <w:rFonts w:ascii="Cambria Math" w:hAnsi="Cambria Math"/>
                <w:i/>
                <w:sz w:val="24"/>
                <w:szCs w:val="24"/>
                <w:lang w:bidi="en-US"/>
              </w:rPr>
            </m:ctrlPr>
          </m:sSubPr>
          <m:e>
            <m:r>
              <w:rPr>
                <w:rFonts w:ascii="Cambria Math" w:hAnsi="Cambria Math"/>
                <w:sz w:val="24"/>
                <w:szCs w:val="24"/>
                <w:lang w:bidi="en-US"/>
              </w:rPr>
              <m:t>P</m:t>
            </m:r>
          </m:e>
          <m:sub>
            <m:r>
              <w:rPr>
                <w:rFonts w:ascii="Cambria Math" w:hAnsi="Cambria Math"/>
                <w:sz w:val="24"/>
                <w:szCs w:val="24"/>
                <w:lang w:bidi="en-US"/>
              </w:rPr>
              <m:t>E</m:t>
            </m:r>
          </m:sub>
        </m:sSub>
      </m:oMath>
      <w:r>
        <w:rPr>
          <w:sz w:val="24"/>
          <w:szCs w:val="24"/>
          <w:lang w:bidi="en-US"/>
        </w:rPr>
        <w:t xml:space="preserve">) is </w:t>
      </w:r>
    </w:p>
    <w:p w:rsidR="00C555DC" w:rsidRPr="00D014A7" w:rsidRDefault="00C555DC" w:rsidP="002B46A1">
      <w:pPr>
        <w:autoSpaceDE w:val="0"/>
        <w:autoSpaceDN w:val="0"/>
        <w:adjustRightInd w:val="0"/>
        <w:spacing w:line="360" w:lineRule="auto"/>
        <w:jc w:val="both"/>
        <w:rPr>
          <w:sz w:val="24"/>
          <w:szCs w:val="24"/>
          <w:lang w:bidi="en-US"/>
        </w:rPr>
      </w:pPr>
    </w:p>
    <w:p w:rsidR="004A0F87" w:rsidRPr="00D014A7" w:rsidRDefault="000A2C10" w:rsidP="002B46A1">
      <w:pPr>
        <w:autoSpaceDE w:val="0"/>
        <w:autoSpaceDN w:val="0"/>
        <w:adjustRightInd w:val="0"/>
        <w:spacing w:line="360" w:lineRule="auto"/>
        <w:jc w:val="both"/>
        <w:rPr>
          <w:sz w:val="24"/>
          <w:szCs w:val="24"/>
          <w:lang w:bidi="en-US"/>
        </w:rPr>
      </w:pPr>
      <m:oMath>
        <m:sSub>
          <m:sSubPr>
            <m:ctrlPr>
              <w:rPr>
                <w:rFonts w:ascii="Cambria Math" w:hAnsi="Cambria Math"/>
                <w:i/>
                <w:sz w:val="24"/>
                <w:szCs w:val="24"/>
                <w:lang w:bidi="en-US"/>
              </w:rPr>
            </m:ctrlPr>
          </m:sSubPr>
          <m:e>
            <m:r>
              <w:rPr>
                <w:rFonts w:ascii="Cambria Math" w:hAnsi="Cambria Math"/>
                <w:sz w:val="24"/>
                <w:szCs w:val="24"/>
                <w:lang w:bidi="en-US"/>
              </w:rPr>
              <m:t>P</m:t>
            </m:r>
          </m:e>
          <m:sub>
            <m:r>
              <w:rPr>
                <w:rFonts w:ascii="Cambria Math" w:hAnsi="Cambria Math"/>
                <w:sz w:val="24"/>
                <w:szCs w:val="24"/>
                <w:lang w:bidi="en-US"/>
              </w:rPr>
              <m:t>E</m:t>
            </m:r>
          </m:sub>
        </m:sSub>
        <m:r>
          <w:rPr>
            <w:rFonts w:ascii="Cambria Math" w:hAnsi="Cambria Math"/>
            <w:sz w:val="24"/>
            <w:szCs w:val="24"/>
            <w:lang w:bidi="en-US"/>
          </w:rPr>
          <m:t>=</m:t>
        </m:r>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E</m:t>
            </m:r>
          </m:sub>
        </m:sSub>
        <m:r>
          <w:rPr>
            <w:rFonts w:ascii="Cambria Math" w:hAnsi="Cambria Math"/>
            <w:sz w:val="24"/>
            <w:szCs w:val="24"/>
            <w:lang w:bidi="en-US"/>
          </w:rPr>
          <m:t>A=</m:t>
        </m:r>
        <m:d>
          <m:dPr>
            <m:ctrlPr>
              <w:rPr>
                <w:rFonts w:ascii="Cambria Math" w:hAnsi="Cambria Math"/>
                <w:i/>
                <w:sz w:val="24"/>
                <w:szCs w:val="24"/>
                <w:lang w:bidi="en-US"/>
              </w:rPr>
            </m:ctrlPr>
          </m:dPr>
          <m:e>
            <m:r>
              <w:rPr>
                <w:rFonts w:ascii="Cambria Math" w:hAnsi="Cambria Math"/>
                <w:sz w:val="24"/>
                <w:szCs w:val="24"/>
                <w:lang w:bidi="en-US"/>
              </w:rPr>
              <m:t>229,199 psi</m:t>
            </m:r>
          </m:e>
        </m:d>
        <m:d>
          <m:dPr>
            <m:ctrlPr>
              <w:rPr>
                <w:rFonts w:ascii="Cambria Math" w:hAnsi="Cambria Math"/>
                <w:i/>
                <w:sz w:val="24"/>
                <w:szCs w:val="24"/>
                <w:lang w:bidi="en-US"/>
              </w:rPr>
            </m:ctrlPr>
          </m:dPr>
          <m:e>
            <m:r>
              <w:rPr>
                <w:rFonts w:ascii="Cambria Math" w:hAnsi="Cambria Math"/>
                <w:sz w:val="24"/>
                <w:szCs w:val="24"/>
                <w:lang w:bidi="en-US"/>
              </w:rPr>
              <m:t xml:space="preserve">15.7 </m:t>
            </m:r>
            <m:sSup>
              <m:sSupPr>
                <m:ctrlPr>
                  <w:rPr>
                    <w:rFonts w:ascii="Cambria Math" w:hAnsi="Cambria Math"/>
                    <w:i/>
                    <w:sz w:val="24"/>
                    <w:szCs w:val="24"/>
                    <w:lang w:bidi="en-US"/>
                  </w:rPr>
                </m:ctrlPr>
              </m:sSupPr>
              <m:e>
                <m:r>
                  <w:rPr>
                    <w:rFonts w:ascii="Cambria Math" w:hAnsi="Cambria Math"/>
                    <w:sz w:val="24"/>
                    <w:szCs w:val="24"/>
                    <w:lang w:bidi="en-US"/>
                  </w:rPr>
                  <m:t>in</m:t>
                </m:r>
              </m:e>
              <m:sup>
                <m:r>
                  <w:rPr>
                    <w:rFonts w:ascii="Cambria Math" w:hAnsi="Cambria Math"/>
                    <w:sz w:val="24"/>
                    <w:szCs w:val="24"/>
                    <w:lang w:bidi="en-US"/>
                  </w:rPr>
                  <m:t>2</m:t>
                </m:r>
              </m:sup>
            </m:sSup>
          </m:e>
        </m:d>
        <m:r>
          <w:rPr>
            <w:rFonts w:ascii="Cambria Math" w:hAnsi="Cambria Math"/>
            <w:sz w:val="24"/>
            <w:szCs w:val="24"/>
            <w:lang w:bidi="en-US"/>
          </w:rPr>
          <m:t>=3,809.884 lb</m:t>
        </m:r>
      </m:oMath>
      <w:r w:rsidR="004A0F87" w:rsidRPr="00D014A7">
        <w:rPr>
          <w:sz w:val="24"/>
          <w:szCs w:val="24"/>
          <w:lang w:bidi="en-US"/>
        </w:rPr>
        <w:t xml:space="preserve"> </w:t>
      </w:r>
    </w:p>
    <w:p w:rsidR="004A0F87" w:rsidRDefault="004A0F87" w:rsidP="002B46A1">
      <w:pPr>
        <w:autoSpaceDE w:val="0"/>
        <w:autoSpaceDN w:val="0"/>
        <w:adjustRightInd w:val="0"/>
        <w:spacing w:line="360" w:lineRule="auto"/>
        <w:jc w:val="both"/>
        <w:rPr>
          <w:sz w:val="24"/>
          <w:szCs w:val="24"/>
          <w:lang w:bidi="en-US"/>
        </w:rPr>
      </w:pPr>
    </w:p>
    <w:p w:rsidR="00C555DC" w:rsidRDefault="00C555DC" w:rsidP="002B46A1">
      <w:pPr>
        <w:autoSpaceDE w:val="0"/>
        <w:autoSpaceDN w:val="0"/>
        <w:adjustRightInd w:val="0"/>
        <w:spacing w:line="360" w:lineRule="auto"/>
        <w:jc w:val="both"/>
        <w:rPr>
          <w:sz w:val="24"/>
          <w:szCs w:val="24"/>
          <w:lang w:bidi="en-US"/>
        </w:rPr>
      </w:pPr>
      <w:r>
        <w:rPr>
          <w:sz w:val="24"/>
          <w:szCs w:val="24"/>
          <w:lang w:bidi="en-US"/>
        </w:rPr>
        <w:t>T</w:t>
      </w:r>
      <w:r w:rsidRPr="00D014A7">
        <w:rPr>
          <w:sz w:val="24"/>
          <w:szCs w:val="24"/>
          <w:lang w:bidi="en-US"/>
        </w:rPr>
        <w:t>he eccentricity magnification factor (</w:t>
      </w:r>
      <m:oMath>
        <m:r>
          <w:rPr>
            <w:rFonts w:ascii="Cambria Math" w:hAnsi="Cambria Math"/>
            <w:sz w:val="24"/>
            <w:szCs w:val="24"/>
            <w:lang w:bidi="en-US"/>
          </w:rPr>
          <m:t>∅</m:t>
        </m:r>
      </m:oMath>
      <w:r w:rsidRPr="00D014A7">
        <w:rPr>
          <w:sz w:val="24"/>
          <w:szCs w:val="24"/>
          <w:lang w:bidi="en-US"/>
        </w:rPr>
        <w:t>):</w:t>
      </w:r>
    </w:p>
    <w:p w:rsidR="00C555DC" w:rsidRPr="00D014A7" w:rsidRDefault="00C555DC" w:rsidP="002B46A1">
      <w:pPr>
        <w:autoSpaceDE w:val="0"/>
        <w:autoSpaceDN w:val="0"/>
        <w:adjustRightInd w:val="0"/>
        <w:spacing w:line="360" w:lineRule="auto"/>
        <w:jc w:val="both"/>
        <w:rPr>
          <w:sz w:val="24"/>
          <w:szCs w:val="24"/>
          <w:lang w:bidi="en-US"/>
        </w:rPr>
      </w:pPr>
    </w:p>
    <w:p w:rsidR="004A0F87" w:rsidRPr="00D014A7" w:rsidRDefault="004A0F87" w:rsidP="002B46A1">
      <w:pPr>
        <w:autoSpaceDE w:val="0"/>
        <w:autoSpaceDN w:val="0"/>
        <w:adjustRightInd w:val="0"/>
        <w:spacing w:line="360" w:lineRule="auto"/>
        <w:jc w:val="both"/>
        <w:rPr>
          <w:sz w:val="24"/>
          <w:szCs w:val="24"/>
          <w:lang w:bidi="en-US"/>
        </w:rPr>
      </w:pPr>
      <m:oMath>
        <m:r>
          <w:rPr>
            <w:rFonts w:ascii="Cambria Math" w:hAnsi="Cambria Math"/>
            <w:sz w:val="24"/>
            <w:szCs w:val="24"/>
            <w:lang w:bidi="en-US"/>
          </w:rPr>
          <m:t>∅=≈</m:t>
        </m:r>
        <m:f>
          <m:fPr>
            <m:ctrlPr>
              <w:rPr>
                <w:rFonts w:ascii="Cambria Math" w:hAnsi="Cambria Math"/>
                <w:i/>
                <w:sz w:val="24"/>
                <w:szCs w:val="24"/>
                <w:lang w:bidi="en-US"/>
              </w:rPr>
            </m:ctrlPr>
          </m:fPr>
          <m:num>
            <m:sSub>
              <m:sSubPr>
                <m:ctrlPr>
                  <w:rPr>
                    <w:rFonts w:ascii="Cambria Math" w:hAnsi="Cambria Math"/>
                    <w:i/>
                    <w:sz w:val="24"/>
                    <w:szCs w:val="24"/>
                    <w:lang w:bidi="en-US"/>
                  </w:rPr>
                </m:ctrlPr>
              </m:sSubPr>
              <m:e>
                <m:r>
                  <w:rPr>
                    <w:rFonts w:ascii="Cambria Math" w:hAnsi="Cambria Math"/>
                    <w:sz w:val="24"/>
                    <w:szCs w:val="24"/>
                    <w:lang w:bidi="en-US"/>
                  </w:rPr>
                  <m:t>P</m:t>
                </m:r>
              </m:e>
              <m:sub>
                <m:r>
                  <w:rPr>
                    <w:rFonts w:ascii="Cambria Math" w:hAnsi="Cambria Math"/>
                    <w:sz w:val="24"/>
                    <w:szCs w:val="24"/>
                    <w:lang w:bidi="en-US"/>
                  </w:rPr>
                  <m:t>E</m:t>
                </m:r>
              </m:sub>
            </m:sSub>
          </m:num>
          <m:den>
            <m:sSub>
              <m:sSubPr>
                <m:ctrlPr>
                  <w:rPr>
                    <w:rFonts w:ascii="Cambria Math" w:hAnsi="Cambria Math"/>
                    <w:i/>
                    <w:sz w:val="24"/>
                    <w:szCs w:val="24"/>
                    <w:lang w:bidi="en-US"/>
                  </w:rPr>
                </m:ctrlPr>
              </m:sSubPr>
              <m:e>
                <m:r>
                  <w:rPr>
                    <w:rFonts w:ascii="Cambria Math" w:hAnsi="Cambria Math"/>
                    <w:sz w:val="24"/>
                    <w:szCs w:val="24"/>
                    <w:lang w:bidi="en-US"/>
                  </w:rPr>
                  <m:t>P</m:t>
                </m:r>
              </m:e>
              <m:sub>
                <m:r>
                  <w:rPr>
                    <w:rFonts w:ascii="Cambria Math" w:hAnsi="Cambria Math"/>
                    <w:sz w:val="24"/>
                    <w:szCs w:val="24"/>
                    <w:lang w:bidi="en-US"/>
                  </w:rPr>
                  <m:t>E</m:t>
                </m:r>
              </m:sub>
            </m:sSub>
            <m:r>
              <w:rPr>
                <w:rFonts w:ascii="Cambria Math" w:hAnsi="Cambria Math"/>
                <w:sz w:val="24"/>
                <w:szCs w:val="24"/>
                <w:lang w:bidi="en-US"/>
              </w:rPr>
              <m:t>-P</m:t>
            </m:r>
          </m:den>
        </m:f>
        <m:r>
          <w:rPr>
            <w:rFonts w:ascii="Cambria Math" w:hAnsi="Cambria Math"/>
            <w:sz w:val="24"/>
            <w:szCs w:val="24"/>
            <w:lang w:bidi="en-US"/>
          </w:rPr>
          <m:t>=</m:t>
        </m:r>
        <m:d>
          <m:dPr>
            <m:ctrlPr>
              <w:rPr>
                <w:rFonts w:ascii="Cambria Math" w:hAnsi="Cambria Math"/>
                <w:i/>
                <w:sz w:val="24"/>
                <w:szCs w:val="24"/>
                <w:lang w:bidi="en-US"/>
              </w:rPr>
            </m:ctrlPr>
          </m:dPr>
          <m:e>
            <m:f>
              <m:fPr>
                <m:ctrlPr>
                  <w:rPr>
                    <w:rFonts w:ascii="Cambria Math" w:hAnsi="Cambria Math"/>
                    <w:i/>
                    <w:sz w:val="24"/>
                    <w:szCs w:val="24"/>
                    <w:lang w:bidi="en-US"/>
                  </w:rPr>
                </m:ctrlPr>
              </m:fPr>
              <m:num>
                <m:r>
                  <w:rPr>
                    <w:rFonts w:ascii="Cambria Math" w:hAnsi="Cambria Math"/>
                    <w:sz w:val="24"/>
                    <w:szCs w:val="24"/>
                    <w:lang w:bidi="en-US"/>
                  </w:rPr>
                  <m:t>3,809.884 lb</m:t>
                </m:r>
              </m:num>
              <m:den>
                <m:r>
                  <w:rPr>
                    <w:rFonts w:ascii="Cambria Math" w:hAnsi="Cambria Math"/>
                    <w:sz w:val="24"/>
                    <w:szCs w:val="24"/>
                    <w:lang w:bidi="en-US"/>
                  </w:rPr>
                  <m:t>3,809.884 lb- 236,250 lb</m:t>
                </m:r>
              </m:den>
            </m:f>
          </m:e>
        </m:d>
        <m:r>
          <w:rPr>
            <w:rFonts w:ascii="Cambria Math" w:hAnsi="Cambria Math"/>
            <w:sz w:val="24"/>
            <w:szCs w:val="24"/>
            <w:lang w:bidi="en-US"/>
          </w:rPr>
          <m:t>=1.07</m:t>
        </m:r>
      </m:oMath>
      <w:r w:rsidRPr="00D014A7">
        <w:rPr>
          <w:sz w:val="24"/>
          <w:szCs w:val="24"/>
          <w:lang w:bidi="en-US"/>
        </w:rPr>
        <w:t xml:space="preserve"> </w:t>
      </w:r>
    </w:p>
    <w:p w:rsidR="00D014A7" w:rsidRDefault="00D014A7" w:rsidP="002B46A1">
      <w:pPr>
        <w:autoSpaceDE w:val="0"/>
        <w:autoSpaceDN w:val="0"/>
        <w:adjustRightInd w:val="0"/>
        <w:spacing w:line="360" w:lineRule="auto"/>
        <w:jc w:val="both"/>
        <w:rPr>
          <w:sz w:val="24"/>
          <w:szCs w:val="24"/>
          <w:lang w:bidi="en-US"/>
        </w:rPr>
      </w:pPr>
    </w:p>
    <w:p w:rsidR="0053055F" w:rsidRPr="00D014A7" w:rsidRDefault="00D014A7" w:rsidP="002B46A1">
      <w:pPr>
        <w:autoSpaceDE w:val="0"/>
        <w:autoSpaceDN w:val="0"/>
        <w:adjustRightInd w:val="0"/>
        <w:spacing w:line="360" w:lineRule="auto"/>
        <w:jc w:val="both"/>
        <w:rPr>
          <w:sz w:val="24"/>
          <w:szCs w:val="24"/>
          <w:lang w:bidi="en-US"/>
        </w:rPr>
      </w:pPr>
      <w:r w:rsidRPr="00D014A7">
        <w:rPr>
          <w:sz w:val="24"/>
          <w:szCs w:val="24"/>
          <w:lang w:bidi="en-US"/>
        </w:rPr>
        <w:t>Calculate the maximum stress on the compression side of the beam-column:</w:t>
      </w:r>
    </w:p>
    <w:p w:rsidR="00D014A7" w:rsidRDefault="00D014A7" w:rsidP="002B46A1">
      <w:pPr>
        <w:autoSpaceDE w:val="0"/>
        <w:autoSpaceDN w:val="0"/>
        <w:adjustRightInd w:val="0"/>
        <w:spacing w:line="360" w:lineRule="auto"/>
        <w:jc w:val="both"/>
        <w:rPr>
          <w:noProof/>
          <w:lang w:val="en-MY" w:eastAsia="en-MY"/>
        </w:rPr>
      </w:pPr>
    </w:p>
    <w:p w:rsidR="00D014A7" w:rsidRDefault="00D014A7" w:rsidP="002B46A1">
      <w:pPr>
        <w:autoSpaceDE w:val="0"/>
        <w:autoSpaceDN w:val="0"/>
        <w:adjustRightInd w:val="0"/>
        <w:spacing w:line="360" w:lineRule="auto"/>
        <w:jc w:val="both"/>
        <w:rPr>
          <w:noProof/>
          <w:lang w:val="en-MY" w:eastAsia="en-MY"/>
        </w:rPr>
      </w:pPr>
      <m:oMath>
        <m:r>
          <w:rPr>
            <w:rFonts w:ascii="Cambria Math" w:hAnsi="Cambria Math"/>
            <w:noProof/>
            <w:lang w:val="en-MY" w:eastAsia="en-MY"/>
          </w:rPr>
          <m:t>w=ρgHB=</m:t>
        </m:r>
        <m:d>
          <m:dPr>
            <m:ctrlPr>
              <w:rPr>
                <w:rFonts w:ascii="Cambria Math" w:hAnsi="Cambria Math"/>
                <w:i/>
                <w:noProof/>
                <w:lang w:val="en-MY" w:eastAsia="en-MY"/>
              </w:rPr>
            </m:ctrlPr>
          </m:dPr>
          <m:e>
            <m:r>
              <w:rPr>
                <w:rFonts w:ascii="Cambria Math" w:hAnsi="Cambria Math"/>
                <w:noProof/>
                <w:lang w:val="en-MY" w:eastAsia="en-MY"/>
              </w:rPr>
              <m:t xml:space="preserve">64 </m:t>
            </m:r>
            <m:f>
              <m:fPr>
                <m:ctrlPr>
                  <w:rPr>
                    <w:rFonts w:ascii="Cambria Math" w:hAnsi="Cambria Math"/>
                    <w:i/>
                    <w:noProof/>
                    <w:lang w:val="en-MY" w:eastAsia="en-MY"/>
                  </w:rPr>
                </m:ctrlPr>
              </m:fPr>
              <m:num>
                <m:r>
                  <w:rPr>
                    <w:rFonts w:ascii="Cambria Math" w:hAnsi="Cambria Math"/>
                    <w:noProof/>
                    <w:lang w:val="en-MY" w:eastAsia="en-MY"/>
                  </w:rPr>
                  <m:t>lb</m:t>
                </m:r>
              </m:num>
              <m:den>
                <m:sSup>
                  <m:sSupPr>
                    <m:ctrlPr>
                      <w:rPr>
                        <w:rFonts w:ascii="Cambria Math" w:hAnsi="Cambria Math"/>
                        <w:i/>
                        <w:noProof/>
                        <w:lang w:val="en-MY" w:eastAsia="en-MY"/>
                      </w:rPr>
                    </m:ctrlPr>
                  </m:sSupPr>
                  <m:e>
                    <m:r>
                      <w:rPr>
                        <w:rFonts w:ascii="Cambria Math" w:hAnsi="Cambria Math"/>
                        <w:noProof/>
                        <w:lang w:val="en-MY" w:eastAsia="en-MY"/>
                      </w:rPr>
                      <m:t>ft</m:t>
                    </m:r>
                  </m:e>
                  <m:sup>
                    <m:r>
                      <w:rPr>
                        <w:rFonts w:ascii="Cambria Math" w:hAnsi="Cambria Math"/>
                        <w:noProof/>
                        <w:lang w:val="en-MY" w:eastAsia="en-MY"/>
                      </w:rPr>
                      <m:t>3</m:t>
                    </m:r>
                  </m:sup>
                </m:sSup>
              </m:den>
            </m:f>
          </m:e>
        </m:d>
        <m:d>
          <m:dPr>
            <m:ctrlPr>
              <w:rPr>
                <w:rFonts w:ascii="Cambria Math" w:hAnsi="Cambria Math"/>
                <w:i/>
                <w:noProof/>
                <w:lang w:val="en-MY" w:eastAsia="en-MY"/>
              </w:rPr>
            </m:ctrlPr>
          </m:dPr>
          <m:e>
            <m:r>
              <w:rPr>
                <w:rFonts w:ascii="Cambria Math" w:hAnsi="Cambria Math"/>
                <w:noProof/>
                <w:lang w:val="en-MY" w:eastAsia="en-MY"/>
              </w:rPr>
              <m:t>20 ft</m:t>
            </m:r>
          </m:e>
        </m:d>
        <m:d>
          <m:dPr>
            <m:ctrlPr>
              <w:rPr>
                <w:rFonts w:ascii="Cambria Math" w:hAnsi="Cambria Math"/>
                <w:i/>
                <w:noProof/>
                <w:lang w:val="en-MY" w:eastAsia="en-MY"/>
              </w:rPr>
            </m:ctrlPr>
          </m:dPr>
          <m:e>
            <m:r>
              <w:rPr>
                <w:rFonts w:ascii="Cambria Math" w:hAnsi="Cambria Math"/>
                <w:noProof/>
                <w:lang w:val="en-MY" w:eastAsia="en-MY"/>
              </w:rPr>
              <m:t>2ft</m:t>
            </m:r>
          </m:e>
        </m:d>
        <m:d>
          <m:dPr>
            <m:ctrlPr>
              <w:rPr>
                <w:rFonts w:ascii="Cambria Math" w:hAnsi="Cambria Math"/>
                <w:i/>
                <w:noProof/>
                <w:lang w:val="en-MY" w:eastAsia="en-MY"/>
              </w:rPr>
            </m:ctrlPr>
          </m:dPr>
          <m:e>
            <m:f>
              <m:fPr>
                <m:ctrlPr>
                  <w:rPr>
                    <w:rFonts w:ascii="Cambria Math" w:hAnsi="Cambria Math"/>
                    <w:i/>
                    <w:noProof/>
                    <w:lang w:val="en-MY" w:eastAsia="en-MY"/>
                  </w:rPr>
                </m:ctrlPr>
              </m:fPr>
              <m:num>
                <m:r>
                  <w:rPr>
                    <w:rFonts w:ascii="Cambria Math" w:hAnsi="Cambria Math"/>
                    <w:noProof/>
                    <w:lang w:val="en-MY" w:eastAsia="en-MY"/>
                  </w:rPr>
                  <m:t>1ft</m:t>
                </m:r>
              </m:num>
              <m:den>
                <m:r>
                  <w:rPr>
                    <w:rFonts w:ascii="Cambria Math" w:hAnsi="Cambria Math"/>
                    <w:noProof/>
                    <w:lang w:val="en-MY" w:eastAsia="en-MY"/>
                  </w:rPr>
                  <m:t>12in</m:t>
                </m:r>
              </m:den>
            </m:f>
          </m:e>
        </m:d>
        <m:r>
          <w:rPr>
            <w:rFonts w:ascii="Cambria Math" w:hAnsi="Cambria Math"/>
            <w:noProof/>
            <w:lang w:val="en-MY" w:eastAsia="en-MY"/>
          </w:rPr>
          <m:t xml:space="preserve">=213.33 </m:t>
        </m:r>
        <m:f>
          <m:fPr>
            <m:ctrlPr>
              <w:rPr>
                <w:rFonts w:ascii="Cambria Math" w:hAnsi="Cambria Math"/>
                <w:i/>
                <w:noProof/>
                <w:lang w:val="en-MY" w:eastAsia="en-MY"/>
              </w:rPr>
            </m:ctrlPr>
          </m:fPr>
          <m:num>
            <m:sSub>
              <m:sSubPr>
                <m:ctrlPr>
                  <w:rPr>
                    <w:rFonts w:ascii="Cambria Math" w:hAnsi="Cambria Math"/>
                    <w:i/>
                    <w:noProof/>
                    <w:lang w:val="en-MY" w:eastAsia="en-MY"/>
                  </w:rPr>
                </m:ctrlPr>
              </m:sSubPr>
              <m:e>
                <m:r>
                  <w:rPr>
                    <w:rFonts w:ascii="Cambria Math" w:hAnsi="Cambria Math"/>
                    <w:noProof/>
                    <w:lang w:val="en-MY" w:eastAsia="en-MY"/>
                  </w:rPr>
                  <m:t>lb</m:t>
                </m:r>
              </m:e>
              <m:sub>
                <m:r>
                  <w:rPr>
                    <w:rFonts w:ascii="Cambria Math" w:hAnsi="Cambria Math"/>
                    <w:noProof/>
                    <w:lang w:val="en-MY" w:eastAsia="en-MY"/>
                  </w:rPr>
                  <m:t>f</m:t>
                </m:r>
              </m:sub>
            </m:sSub>
          </m:num>
          <m:den>
            <m:r>
              <w:rPr>
                <w:rFonts w:ascii="Cambria Math" w:hAnsi="Cambria Math"/>
                <w:noProof/>
                <w:lang w:val="en-MY" w:eastAsia="en-MY"/>
              </w:rPr>
              <m:t>in</m:t>
            </m:r>
          </m:den>
        </m:f>
      </m:oMath>
      <w:r w:rsidR="000E5B22">
        <w:rPr>
          <w:noProof/>
          <w:lang w:val="en-MY" w:eastAsia="en-MY"/>
        </w:rPr>
        <w:t xml:space="preserve"> </w:t>
      </w:r>
    </w:p>
    <w:p w:rsidR="000E5B22" w:rsidRPr="00C23E7F" w:rsidRDefault="000E5B22" w:rsidP="002B46A1">
      <w:pPr>
        <w:autoSpaceDE w:val="0"/>
        <w:autoSpaceDN w:val="0"/>
        <w:adjustRightInd w:val="0"/>
        <w:spacing w:line="360" w:lineRule="auto"/>
        <w:jc w:val="both"/>
        <w:rPr>
          <w:noProof/>
          <w:lang w:val="en-MY" w:eastAsia="en-MY"/>
        </w:rPr>
      </w:pPr>
    </w:p>
    <w:p w:rsidR="00C23E7F" w:rsidRPr="00C23E7F" w:rsidRDefault="000A2C10" w:rsidP="002B46A1">
      <w:pPr>
        <w:autoSpaceDE w:val="0"/>
        <w:autoSpaceDN w:val="0"/>
        <w:adjustRightInd w:val="0"/>
        <w:spacing w:line="360" w:lineRule="auto"/>
        <w:jc w:val="both"/>
        <w:rPr>
          <w:noProof/>
          <w:lang w:val="en-MY" w:eastAsia="en-MY"/>
        </w:rPr>
      </w:pPr>
      <m:oMath>
        <m:sSub>
          <m:sSubPr>
            <m:ctrlPr>
              <w:rPr>
                <w:rFonts w:ascii="Cambria Math" w:hAnsi="Cambria Math"/>
                <w:i/>
                <w:noProof/>
                <w:lang w:val="en-MY" w:eastAsia="en-MY"/>
              </w:rPr>
            </m:ctrlPr>
          </m:sSubPr>
          <m:e>
            <m:r>
              <w:rPr>
                <w:rFonts w:ascii="Cambria Math" w:hAnsi="Cambria Math"/>
                <w:noProof/>
                <w:lang w:val="en-MY" w:eastAsia="en-MY"/>
              </w:rPr>
              <m:t>M</m:t>
            </m:r>
          </m:e>
          <m:sub>
            <m:r>
              <w:rPr>
                <w:rFonts w:ascii="Cambria Math" w:hAnsi="Cambria Math"/>
                <w:noProof/>
                <w:lang w:val="en-MY" w:eastAsia="en-MY"/>
              </w:rPr>
              <m:t>w</m:t>
            </m:r>
          </m:sub>
        </m:sSub>
        <m:r>
          <w:rPr>
            <w:rFonts w:ascii="Cambria Math" w:hAnsi="Cambria Math"/>
            <w:noProof/>
            <w:lang w:val="en-MY" w:eastAsia="en-MY"/>
          </w:rPr>
          <m:t>=</m:t>
        </m:r>
        <m:f>
          <m:fPr>
            <m:ctrlPr>
              <w:rPr>
                <w:rFonts w:ascii="Cambria Math" w:hAnsi="Cambria Math"/>
                <w:i/>
                <w:noProof/>
                <w:lang w:val="en-MY" w:eastAsia="en-MY"/>
              </w:rPr>
            </m:ctrlPr>
          </m:fPr>
          <m:num>
            <m:r>
              <w:rPr>
                <w:rFonts w:ascii="Cambria Math" w:hAnsi="Cambria Math"/>
                <w:noProof/>
                <w:lang w:val="en-MY" w:eastAsia="en-MY"/>
              </w:rPr>
              <m:t>w</m:t>
            </m:r>
            <m:sSup>
              <m:sSupPr>
                <m:ctrlPr>
                  <w:rPr>
                    <w:rFonts w:ascii="Cambria Math" w:hAnsi="Cambria Math"/>
                    <w:i/>
                    <w:noProof/>
                    <w:lang w:val="en-MY" w:eastAsia="en-MY"/>
                  </w:rPr>
                </m:ctrlPr>
              </m:sSupPr>
              <m:e>
                <m:r>
                  <w:rPr>
                    <w:rFonts w:ascii="Cambria Math" w:hAnsi="Cambria Math"/>
                    <w:noProof/>
                    <w:lang w:val="en-MY" w:eastAsia="en-MY"/>
                  </w:rPr>
                  <m:t>L</m:t>
                </m:r>
              </m:e>
              <m:sup>
                <m:r>
                  <w:rPr>
                    <w:rFonts w:ascii="Cambria Math" w:hAnsi="Cambria Math"/>
                    <w:noProof/>
                    <w:lang w:val="en-MY" w:eastAsia="en-MY"/>
                  </w:rPr>
                  <m:t>2</m:t>
                </m:r>
              </m:sup>
            </m:sSup>
          </m:num>
          <m:den>
            <m:r>
              <w:rPr>
                <w:rFonts w:ascii="Cambria Math" w:hAnsi="Cambria Math"/>
                <w:noProof/>
                <w:lang w:val="en-MY" w:eastAsia="en-MY"/>
              </w:rPr>
              <m:t>8</m:t>
            </m:r>
          </m:den>
        </m:f>
        <m:r>
          <w:rPr>
            <w:rFonts w:ascii="Cambria Math" w:hAnsi="Cambria Math"/>
            <w:noProof/>
            <w:lang w:val="en-MY" w:eastAsia="en-MY"/>
          </w:rPr>
          <m:t>=</m:t>
        </m:r>
        <m:f>
          <m:fPr>
            <m:ctrlPr>
              <w:rPr>
                <w:rFonts w:ascii="Cambria Math" w:hAnsi="Cambria Math"/>
                <w:i/>
                <w:noProof/>
                <w:lang w:val="en-MY" w:eastAsia="en-MY"/>
              </w:rPr>
            </m:ctrlPr>
          </m:fPr>
          <m:num>
            <m:d>
              <m:dPr>
                <m:ctrlPr>
                  <w:rPr>
                    <w:rFonts w:ascii="Cambria Math" w:hAnsi="Cambria Math"/>
                    <w:i/>
                    <w:noProof/>
                    <w:lang w:val="en-MY" w:eastAsia="en-MY"/>
                  </w:rPr>
                </m:ctrlPr>
              </m:dPr>
              <m:e>
                <m:r>
                  <w:rPr>
                    <w:rFonts w:ascii="Cambria Math" w:hAnsi="Cambria Math"/>
                    <w:noProof/>
                    <w:lang w:val="en-MY" w:eastAsia="en-MY"/>
                  </w:rPr>
                  <m:t xml:space="preserve">213.33 </m:t>
                </m:r>
                <m:f>
                  <m:fPr>
                    <m:ctrlPr>
                      <w:rPr>
                        <w:rFonts w:ascii="Cambria Math" w:hAnsi="Cambria Math"/>
                        <w:i/>
                        <w:noProof/>
                        <w:lang w:val="en-MY" w:eastAsia="en-MY"/>
                      </w:rPr>
                    </m:ctrlPr>
                  </m:fPr>
                  <m:num>
                    <m:sSub>
                      <m:sSubPr>
                        <m:ctrlPr>
                          <w:rPr>
                            <w:rFonts w:ascii="Cambria Math" w:hAnsi="Cambria Math"/>
                            <w:i/>
                            <w:noProof/>
                            <w:lang w:val="en-MY" w:eastAsia="en-MY"/>
                          </w:rPr>
                        </m:ctrlPr>
                      </m:sSubPr>
                      <m:e>
                        <m:r>
                          <w:rPr>
                            <w:rFonts w:ascii="Cambria Math" w:hAnsi="Cambria Math"/>
                            <w:noProof/>
                            <w:lang w:val="en-MY" w:eastAsia="en-MY"/>
                          </w:rPr>
                          <m:t>lb</m:t>
                        </m:r>
                      </m:e>
                      <m:sub>
                        <m:r>
                          <w:rPr>
                            <w:rFonts w:ascii="Cambria Math" w:hAnsi="Cambria Math"/>
                            <w:noProof/>
                            <w:lang w:val="en-MY" w:eastAsia="en-MY"/>
                          </w:rPr>
                          <m:t>f</m:t>
                        </m:r>
                      </m:sub>
                    </m:sSub>
                  </m:num>
                  <m:den>
                    <m:r>
                      <w:rPr>
                        <w:rFonts w:ascii="Cambria Math" w:hAnsi="Cambria Math"/>
                        <w:noProof/>
                        <w:lang w:val="en-MY" w:eastAsia="en-MY"/>
                      </w:rPr>
                      <m:t>in</m:t>
                    </m:r>
                  </m:den>
                </m:f>
              </m:e>
            </m:d>
            <m:sSup>
              <m:sSupPr>
                <m:ctrlPr>
                  <w:rPr>
                    <w:rFonts w:ascii="Cambria Math" w:hAnsi="Cambria Math"/>
                    <w:i/>
                    <w:noProof/>
                    <w:lang w:val="en-MY" w:eastAsia="en-MY"/>
                  </w:rPr>
                </m:ctrlPr>
              </m:sSupPr>
              <m:e>
                <m:d>
                  <m:dPr>
                    <m:ctrlPr>
                      <w:rPr>
                        <w:rFonts w:ascii="Cambria Math" w:hAnsi="Cambria Math"/>
                        <w:i/>
                        <w:noProof/>
                        <w:lang w:val="en-MY" w:eastAsia="en-MY"/>
                      </w:rPr>
                    </m:ctrlPr>
                  </m:dPr>
                  <m:e>
                    <m:r>
                      <w:rPr>
                        <w:rFonts w:ascii="Cambria Math" w:hAnsi="Cambria Math"/>
                        <w:noProof/>
                        <w:lang w:val="en-MY" w:eastAsia="en-MY"/>
                      </w:rPr>
                      <m:t>72 in</m:t>
                    </m:r>
                  </m:e>
                </m:d>
              </m:e>
              <m:sup>
                <m:r>
                  <w:rPr>
                    <w:rFonts w:ascii="Cambria Math" w:hAnsi="Cambria Math"/>
                    <w:noProof/>
                    <w:lang w:val="en-MY" w:eastAsia="en-MY"/>
                  </w:rPr>
                  <m:t>2</m:t>
                </m:r>
              </m:sup>
            </m:sSup>
          </m:num>
          <m:den>
            <m:r>
              <w:rPr>
                <w:rFonts w:ascii="Cambria Math" w:hAnsi="Cambria Math"/>
                <w:noProof/>
                <w:lang w:val="en-MY" w:eastAsia="en-MY"/>
              </w:rPr>
              <m:t>8</m:t>
            </m:r>
          </m:den>
        </m:f>
        <m:r>
          <w:rPr>
            <w:rFonts w:ascii="Cambria Math" w:hAnsi="Cambria Math"/>
            <w:noProof/>
            <w:lang w:val="en-MY" w:eastAsia="en-MY"/>
          </w:rPr>
          <m:t>=138.240 in lb</m:t>
        </m:r>
      </m:oMath>
      <w:r w:rsidR="00C23E7F">
        <w:rPr>
          <w:noProof/>
          <w:lang w:val="en-MY" w:eastAsia="en-MY"/>
        </w:rPr>
        <w:t xml:space="preserve"> </w:t>
      </w:r>
    </w:p>
    <w:p w:rsidR="00D014A7" w:rsidRDefault="00D014A7" w:rsidP="002B46A1">
      <w:pPr>
        <w:autoSpaceDE w:val="0"/>
        <w:autoSpaceDN w:val="0"/>
        <w:adjustRightInd w:val="0"/>
        <w:spacing w:line="360" w:lineRule="auto"/>
        <w:jc w:val="both"/>
        <w:rPr>
          <w:noProof/>
          <w:lang w:val="en-MY" w:eastAsia="en-MY"/>
        </w:rPr>
      </w:pPr>
    </w:p>
    <w:p w:rsidR="00C23E7F" w:rsidRDefault="000A2C10" w:rsidP="002B46A1">
      <w:pPr>
        <w:autoSpaceDE w:val="0"/>
        <w:autoSpaceDN w:val="0"/>
        <w:adjustRightInd w:val="0"/>
        <w:spacing w:line="360" w:lineRule="auto"/>
        <w:jc w:val="both"/>
        <w:rPr>
          <w:noProof/>
          <w:lang w:val="en-MY" w:eastAsia="en-MY"/>
        </w:rPr>
      </w:pPr>
      <m:oMath>
        <m:sSub>
          <m:sSubPr>
            <m:ctrlPr>
              <w:rPr>
                <w:rFonts w:ascii="Cambria Math" w:hAnsi="Cambria Math"/>
                <w:i/>
                <w:noProof/>
                <w:lang w:val="en-MY" w:eastAsia="en-MY"/>
              </w:rPr>
            </m:ctrlPr>
          </m:sSubPr>
          <m:e>
            <m:r>
              <w:rPr>
                <w:rFonts w:ascii="Cambria Math" w:hAnsi="Cambria Math"/>
                <w:noProof/>
                <w:lang w:val="en-MY" w:eastAsia="en-MY"/>
              </w:rPr>
              <m:t>δ</m:t>
            </m:r>
          </m:e>
          <m:sub>
            <m:r>
              <w:rPr>
                <w:rFonts w:ascii="Cambria Math" w:hAnsi="Cambria Math"/>
                <w:noProof/>
                <w:lang w:val="en-MY" w:eastAsia="en-MY"/>
              </w:rPr>
              <m:t>w</m:t>
            </m:r>
          </m:sub>
        </m:sSub>
        <m:r>
          <w:rPr>
            <w:rFonts w:ascii="Cambria Math" w:hAnsi="Cambria Math"/>
            <w:noProof/>
            <w:lang w:val="en-MY" w:eastAsia="en-MY"/>
          </w:rPr>
          <m:t>=</m:t>
        </m:r>
        <m:f>
          <m:fPr>
            <m:ctrlPr>
              <w:rPr>
                <w:rFonts w:ascii="Cambria Math" w:hAnsi="Cambria Math"/>
                <w:i/>
                <w:noProof/>
                <w:lang w:val="en-MY" w:eastAsia="en-MY"/>
              </w:rPr>
            </m:ctrlPr>
          </m:fPr>
          <m:num>
            <m:r>
              <w:rPr>
                <w:rFonts w:ascii="Cambria Math" w:hAnsi="Cambria Math"/>
                <w:noProof/>
                <w:lang w:val="en-MY" w:eastAsia="en-MY"/>
              </w:rPr>
              <m:t>5w</m:t>
            </m:r>
            <m:sSup>
              <m:sSupPr>
                <m:ctrlPr>
                  <w:rPr>
                    <w:rFonts w:ascii="Cambria Math" w:hAnsi="Cambria Math"/>
                    <w:i/>
                    <w:noProof/>
                    <w:lang w:val="en-MY" w:eastAsia="en-MY"/>
                  </w:rPr>
                </m:ctrlPr>
              </m:sSupPr>
              <m:e>
                <m:r>
                  <w:rPr>
                    <w:rFonts w:ascii="Cambria Math" w:hAnsi="Cambria Math"/>
                    <w:noProof/>
                    <w:lang w:val="en-MY" w:eastAsia="en-MY"/>
                  </w:rPr>
                  <m:t>L</m:t>
                </m:r>
              </m:e>
              <m:sup>
                <m:r>
                  <w:rPr>
                    <w:rFonts w:ascii="Cambria Math" w:hAnsi="Cambria Math"/>
                    <w:noProof/>
                    <w:lang w:val="en-MY" w:eastAsia="en-MY"/>
                  </w:rPr>
                  <m:t>4</m:t>
                </m:r>
              </m:sup>
            </m:sSup>
          </m:num>
          <m:den>
            <m:r>
              <w:rPr>
                <w:rFonts w:ascii="Cambria Math" w:hAnsi="Cambria Math"/>
                <w:noProof/>
                <w:lang w:val="en-MY" w:eastAsia="en-MY"/>
              </w:rPr>
              <m:t>384EI</m:t>
            </m:r>
          </m:den>
        </m:f>
        <m:r>
          <w:rPr>
            <w:rFonts w:ascii="Cambria Math" w:hAnsi="Cambria Math"/>
            <w:noProof/>
            <w:lang w:val="en-MY" w:eastAsia="en-MY"/>
          </w:rPr>
          <m:t>=</m:t>
        </m:r>
        <m:f>
          <m:fPr>
            <m:ctrlPr>
              <w:rPr>
                <w:rFonts w:ascii="Cambria Math" w:hAnsi="Cambria Math"/>
                <w:i/>
                <w:noProof/>
                <w:lang w:val="en-MY" w:eastAsia="en-MY"/>
              </w:rPr>
            </m:ctrlPr>
          </m:fPr>
          <m:num>
            <m:r>
              <w:rPr>
                <w:rFonts w:ascii="Cambria Math" w:hAnsi="Cambria Math"/>
                <w:noProof/>
                <w:lang w:val="en-MY" w:eastAsia="en-MY"/>
              </w:rPr>
              <m:t>5</m:t>
            </m:r>
            <m:d>
              <m:dPr>
                <m:ctrlPr>
                  <w:rPr>
                    <w:rFonts w:ascii="Cambria Math" w:hAnsi="Cambria Math"/>
                    <w:i/>
                    <w:noProof/>
                    <w:lang w:val="en-MY" w:eastAsia="en-MY"/>
                  </w:rPr>
                </m:ctrlPr>
              </m:dPr>
              <m:e>
                <m:r>
                  <w:rPr>
                    <w:rFonts w:ascii="Cambria Math" w:hAnsi="Cambria Math"/>
                    <w:noProof/>
                    <w:lang w:val="en-MY" w:eastAsia="en-MY"/>
                  </w:rPr>
                  <m:t xml:space="preserve">213.33 </m:t>
                </m:r>
                <m:f>
                  <m:fPr>
                    <m:ctrlPr>
                      <w:rPr>
                        <w:rFonts w:ascii="Cambria Math" w:hAnsi="Cambria Math"/>
                        <w:i/>
                        <w:noProof/>
                        <w:lang w:val="en-MY" w:eastAsia="en-MY"/>
                      </w:rPr>
                    </m:ctrlPr>
                  </m:fPr>
                  <m:num>
                    <m:sSub>
                      <m:sSubPr>
                        <m:ctrlPr>
                          <w:rPr>
                            <w:rFonts w:ascii="Cambria Math" w:hAnsi="Cambria Math"/>
                            <w:i/>
                            <w:noProof/>
                            <w:lang w:val="en-MY" w:eastAsia="en-MY"/>
                          </w:rPr>
                        </m:ctrlPr>
                      </m:sSubPr>
                      <m:e>
                        <m:r>
                          <w:rPr>
                            <w:rFonts w:ascii="Cambria Math" w:hAnsi="Cambria Math"/>
                            <w:noProof/>
                            <w:lang w:val="en-MY" w:eastAsia="en-MY"/>
                          </w:rPr>
                          <m:t>lb</m:t>
                        </m:r>
                      </m:e>
                      <m:sub>
                        <m:r>
                          <w:rPr>
                            <w:rFonts w:ascii="Cambria Math" w:hAnsi="Cambria Math"/>
                            <w:noProof/>
                            <w:lang w:val="en-MY" w:eastAsia="en-MY"/>
                          </w:rPr>
                          <m:t>f</m:t>
                        </m:r>
                      </m:sub>
                    </m:sSub>
                  </m:num>
                  <m:den>
                    <m:r>
                      <w:rPr>
                        <w:rFonts w:ascii="Cambria Math" w:hAnsi="Cambria Math"/>
                        <w:noProof/>
                        <w:lang w:val="en-MY" w:eastAsia="en-MY"/>
                      </w:rPr>
                      <m:t>in</m:t>
                    </m:r>
                  </m:den>
                </m:f>
              </m:e>
            </m:d>
            <m:sSup>
              <m:sSupPr>
                <m:ctrlPr>
                  <w:rPr>
                    <w:rFonts w:ascii="Cambria Math" w:hAnsi="Cambria Math"/>
                    <w:i/>
                    <w:noProof/>
                    <w:lang w:val="en-MY" w:eastAsia="en-MY"/>
                  </w:rPr>
                </m:ctrlPr>
              </m:sSupPr>
              <m:e>
                <m:d>
                  <m:dPr>
                    <m:ctrlPr>
                      <w:rPr>
                        <w:rFonts w:ascii="Cambria Math" w:hAnsi="Cambria Math"/>
                        <w:i/>
                        <w:noProof/>
                        <w:lang w:val="en-MY" w:eastAsia="en-MY"/>
                      </w:rPr>
                    </m:ctrlPr>
                  </m:dPr>
                  <m:e>
                    <m:r>
                      <w:rPr>
                        <w:rFonts w:ascii="Cambria Math" w:hAnsi="Cambria Math"/>
                        <w:noProof/>
                        <w:lang w:val="en-MY" w:eastAsia="en-MY"/>
                      </w:rPr>
                      <m:t>72 in</m:t>
                    </m:r>
                  </m:e>
                </m:d>
              </m:e>
              <m:sup>
                <m:r>
                  <w:rPr>
                    <w:rFonts w:ascii="Cambria Math" w:hAnsi="Cambria Math"/>
                    <w:noProof/>
                    <w:lang w:val="en-MY" w:eastAsia="en-MY"/>
                  </w:rPr>
                  <m:t>4</m:t>
                </m:r>
              </m:sup>
            </m:sSup>
          </m:num>
          <m:den>
            <m:r>
              <w:rPr>
                <w:rFonts w:ascii="Cambria Math" w:hAnsi="Cambria Math"/>
                <w:noProof/>
                <w:lang w:val="en-MY" w:eastAsia="en-MY"/>
              </w:rPr>
              <m:t>384</m:t>
            </m:r>
            <m:d>
              <m:dPr>
                <m:ctrlPr>
                  <w:rPr>
                    <w:rFonts w:ascii="Cambria Math" w:hAnsi="Cambria Math"/>
                    <w:i/>
                    <w:sz w:val="24"/>
                    <w:szCs w:val="24"/>
                    <w:lang w:bidi="en-US"/>
                  </w:rPr>
                </m:ctrlPr>
              </m:dPr>
              <m:e>
                <m:r>
                  <w:rPr>
                    <w:rFonts w:ascii="Cambria Math" w:hAnsi="Cambria Math"/>
                    <w:sz w:val="24"/>
                    <w:szCs w:val="24"/>
                    <w:lang w:bidi="en-US"/>
                  </w:rPr>
                  <m:t>29,000,00 psi</m:t>
                </m:r>
              </m:e>
            </m:d>
            <m:d>
              <m:dPr>
                <m:ctrlPr>
                  <w:rPr>
                    <w:rFonts w:ascii="Cambria Math" w:hAnsi="Cambria Math"/>
                    <w:i/>
                    <w:sz w:val="24"/>
                    <w:szCs w:val="24"/>
                    <w:lang w:bidi="en-US"/>
                  </w:rPr>
                </m:ctrlPr>
              </m:dPr>
              <m:e>
                <m:r>
                  <w:rPr>
                    <w:rFonts w:ascii="Cambria Math" w:hAnsi="Cambria Math"/>
                    <w:sz w:val="24"/>
                    <w:szCs w:val="24"/>
                    <w:lang w:bidi="en-US"/>
                  </w:rPr>
                  <m:t xml:space="preserve">32.68 </m:t>
                </m:r>
                <m:sSup>
                  <m:sSupPr>
                    <m:ctrlPr>
                      <w:rPr>
                        <w:rFonts w:ascii="Cambria Math" w:hAnsi="Cambria Math"/>
                        <w:i/>
                        <w:sz w:val="24"/>
                        <w:szCs w:val="24"/>
                        <w:lang w:bidi="en-US"/>
                      </w:rPr>
                    </m:ctrlPr>
                  </m:sSupPr>
                  <m:e>
                    <m:r>
                      <w:rPr>
                        <w:rFonts w:ascii="Cambria Math" w:hAnsi="Cambria Math"/>
                        <w:sz w:val="24"/>
                        <w:szCs w:val="24"/>
                        <w:lang w:bidi="en-US"/>
                      </w:rPr>
                      <m:t>in</m:t>
                    </m:r>
                  </m:e>
                  <m:sup>
                    <m:r>
                      <w:rPr>
                        <w:rFonts w:ascii="Cambria Math" w:hAnsi="Cambria Math"/>
                        <w:sz w:val="24"/>
                        <w:szCs w:val="24"/>
                        <w:lang w:bidi="en-US"/>
                      </w:rPr>
                      <m:t>4</m:t>
                    </m:r>
                  </m:sup>
                </m:sSup>
              </m:e>
            </m:d>
          </m:den>
        </m:f>
        <m:r>
          <w:rPr>
            <w:rFonts w:ascii="Cambria Math" w:hAnsi="Cambria Math"/>
            <w:noProof/>
            <w:lang w:val="en-MY" w:eastAsia="en-MY"/>
          </w:rPr>
          <m:t>=0.08 in</m:t>
        </m:r>
      </m:oMath>
      <w:r w:rsidR="00C23E7F">
        <w:rPr>
          <w:noProof/>
          <w:lang w:val="en-MY" w:eastAsia="en-MY"/>
        </w:rPr>
        <w:t xml:space="preserve"> </w:t>
      </w:r>
    </w:p>
    <w:p w:rsidR="00C23E7F" w:rsidRDefault="00C23E7F" w:rsidP="002B46A1">
      <w:pPr>
        <w:autoSpaceDE w:val="0"/>
        <w:autoSpaceDN w:val="0"/>
        <w:adjustRightInd w:val="0"/>
        <w:spacing w:line="360" w:lineRule="auto"/>
        <w:jc w:val="both"/>
        <w:rPr>
          <w:noProof/>
          <w:lang w:val="en-MY" w:eastAsia="en-MY"/>
        </w:rPr>
      </w:pPr>
    </w:p>
    <w:p w:rsidR="00C23E7F" w:rsidRDefault="000A2C10" w:rsidP="002B46A1">
      <w:pPr>
        <w:autoSpaceDE w:val="0"/>
        <w:autoSpaceDN w:val="0"/>
        <w:adjustRightInd w:val="0"/>
        <w:spacing w:line="360" w:lineRule="auto"/>
        <w:jc w:val="both"/>
        <w:rPr>
          <w:noProof/>
          <w:lang w:val="en-MY" w:eastAsia="en-MY"/>
        </w:rPr>
      </w:pPr>
      <m:oMath>
        <m:sSub>
          <m:sSubPr>
            <m:ctrlPr>
              <w:rPr>
                <w:rFonts w:ascii="Cambria Math" w:hAnsi="Cambria Math"/>
                <w:i/>
                <w:noProof/>
                <w:lang w:val="en-MY" w:eastAsia="en-MY"/>
              </w:rPr>
            </m:ctrlPr>
          </m:sSubPr>
          <m:e>
            <m:r>
              <w:rPr>
                <w:rFonts w:ascii="Cambria Math" w:hAnsi="Cambria Math"/>
                <w:noProof/>
                <w:lang w:val="en-MY" w:eastAsia="en-MY"/>
              </w:rPr>
              <m:t>M</m:t>
            </m:r>
          </m:e>
          <m:sub>
            <m:r>
              <w:rPr>
                <w:rFonts w:ascii="Cambria Math" w:hAnsi="Cambria Math"/>
                <w:noProof/>
                <w:lang w:val="en-MY" w:eastAsia="en-MY"/>
              </w:rPr>
              <m:t>max</m:t>
            </m:r>
          </m:sub>
        </m:sSub>
        <m:r>
          <w:rPr>
            <w:rFonts w:ascii="Cambria Math" w:hAnsi="Cambria Math"/>
            <w:noProof/>
            <w:lang w:val="en-MY" w:eastAsia="en-MY"/>
          </w:rPr>
          <m:t>=</m:t>
        </m:r>
        <m:sSub>
          <m:sSubPr>
            <m:ctrlPr>
              <w:rPr>
                <w:rFonts w:ascii="Cambria Math" w:hAnsi="Cambria Math"/>
                <w:i/>
                <w:noProof/>
                <w:lang w:val="en-MY" w:eastAsia="en-MY"/>
              </w:rPr>
            </m:ctrlPr>
          </m:sSubPr>
          <m:e>
            <m:r>
              <w:rPr>
                <w:rFonts w:ascii="Cambria Math" w:hAnsi="Cambria Math"/>
                <w:noProof/>
                <w:lang w:val="en-MY" w:eastAsia="en-MY"/>
              </w:rPr>
              <m:t>M</m:t>
            </m:r>
          </m:e>
          <m:sub>
            <m:r>
              <w:rPr>
                <w:rFonts w:ascii="Cambria Math" w:hAnsi="Cambria Math"/>
                <w:noProof/>
                <w:lang w:val="en-MY" w:eastAsia="en-MY"/>
              </w:rPr>
              <m:t>w</m:t>
            </m:r>
          </m:sub>
        </m:sSub>
        <m:r>
          <w:rPr>
            <w:rFonts w:ascii="Cambria Math" w:hAnsi="Cambria Math"/>
            <w:noProof/>
            <w:lang w:val="en-MY" w:eastAsia="en-MY"/>
          </w:rPr>
          <m:t>+∅∙P∙∆=</m:t>
        </m:r>
        <m:sSub>
          <m:sSubPr>
            <m:ctrlPr>
              <w:rPr>
                <w:rFonts w:ascii="Cambria Math" w:hAnsi="Cambria Math"/>
                <w:i/>
                <w:noProof/>
                <w:lang w:val="en-MY" w:eastAsia="en-MY"/>
              </w:rPr>
            </m:ctrlPr>
          </m:sSubPr>
          <m:e>
            <m:r>
              <w:rPr>
                <w:rFonts w:ascii="Cambria Math" w:hAnsi="Cambria Math"/>
                <w:noProof/>
                <w:lang w:val="en-MY" w:eastAsia="en-MY"/>
              </w:rPr>
              <m:t>M</m:t>
            </m:r>
          </m:e>
          <m:sub>
            <m:r>
              <w:rPr>
                <w:rFonts w:ascii="Cambria Math" w:hAnsi="Cambria Math"/>
                <w:noProof/>
                <w:lang w:val="en-MY" w:eastAsia="en-MY"/>
              </w:rPr>
              <m:t>w</m:t>
            </m:r>
          </m:sub>
        </m:sSub>
        <m:r>
          <w:rPr>
            <w:rFonts w:ascii="Cambria Math" w:hAnsi="Cambria Math"/>
            <w:noProof/>
            <w:lang w:val="en-MY" w:eastAsia="en-MY"/>
          </w:rPr>
          <m:t>+∅∙P∙</m:t>
        </m:r>
        <m:d>
          <m:dPr>
            <m:ctrlPr>
              <w:rPr>
                <w:rFonts w:ascii="Cambria Math" w:hAnsi="Cambria Math"/>
                <w:i/>
                <w:noProof/>
                <w:lang w:val="en-MY" w:eastAsia="en-MY"/>
              </w:rPr>
            </m:ctrlPr>
          </m:dPr>
          <m:e>
            <m:r>
              <w:rPr>
                <w:rFonts w:ascii="Cambria Math" w:hAnsi="Cambria Math"/>
                <w:noProof/>
                <w:lang w:val="en-MY" w:eastAsia="en-MY"/>
              </w:rPr>
              <m:t>e+</m:t>
            </m:r>
            <m:sSub>
              <m:sSubPr>
                <m:ctrlPr>
                  <w:rPr>
                    <w:rFonts w:ascii="Cambria Math" w:hAnsi="Cambria Math"/>
                    <w:i/>
                    <w:noProof/>
                    <w:lang w:val="en-MY" w:eastAsia="en-MY"/>
                  </w:rPr>
                </m:ctrlPr>
              </m:sSubPr>
              <m:e>
                <m:r>
                  <w:rPr>
                    <w:rFonts w:ascii="Cambria Math" w:hAnsi="Cambria Math"/>
                    <w:noProof/>
                    <w:lang w:val="en-MY" w:eastAsia="en-MY"/>
                  </w:rPr>
                  <m:t>δ</m:t>
                </m:r>
              </m:e>
              <m:sub>
                <m:r>
                  <w:rPr>
                    <w:rFonts w:ascii="Cambria Math" w:hAnsi="Cambria Math"/>
                    <w:noProof/>
                    <w:lang w:val="en-MY" w:eastAsia="en-MY"/>
                  </w:rPr>
                  <m:t>0</m:t>
                </m:r>
              </m:sub>
            </m:sSub>
            <m:r>
              <w:rPr>
                <w:rFonts w:ascii="Cambria Math" w:hAnsi="Cambria Math"/>
                <w:noProof/>
                <w:lang w:val="en-MY" w:eastAsia="en-MY"/>
              </w:rPr>
              <m:t>+</m:t>
            </m:r>
            <m:sSub>
              <m:sSubPr>
                <m:ctrlPr>
                  <w:rPr>
                    <w:rFonts w:ascii="Cambria Math" w:hAnsi="Cambria Math"/>
                    <w:i/>
                    <w:noProof/>
                    <w:lang w:val="en-MY" w:eastAsia="en-MY"/>
                  </w:rPr>
                </m:ctrlPr>
              </m:sSubPr>
              <m:e>
                <m:r>
                  <w:rPr>
                    <w:rFonts w:ascii="Cambria Math" w:hAnsi="Cambria Math"/>
                    <w:noProof/>
                    <w:lang w:val="en-MY" w:eastAsia="en-MY"/>
                  </w:rPr>
                  <m:t>δ</m:t>
                </m:r>
              </m:e>
              <m:sub>
                <m:r>
                  <w:rPr>
                    <w:rFonts w:ascii="Cambria Math" w:hAnsi="Cambria Math"/>
                    <w:noProof/>
                    <w:lang w:val="en-MY" w:eastAsia="en-MY"/>
                  </w:rPr>
                  <m:t>w</m:t>
                </m:r>
              </m:sub>
            </m:sSub>
          </m:e>
        </m:d>
      </m:oMath>
      <w:r w:rsidR="004E3E58">
        <w:rPr>
          <w:noProof/>
          <w:lang w:val="en-MY" w:eastAsia="en-MY"/>
        </w:rPr>
        <w:t xml:space="preserve"> </w:t>
      </w:r>
    </w:p>
    <w:p w:rsidR="004E3E58" w:rsidRPr="00C23E7F" w:rsidRDefault="004E3E58" w:rsidP="002B46A1">
      <w:pPr>
        <w:autoSpaceDE w:val="0"/>
        <w:autoSpaceDN w:val="0"/>
        <w:adjustRightInd w:val="0"/>
        <w:spacing w:line="360" w:lineRule="auto"/>
        <w:jc w:val="both"/>
        <w:rPr>
          <w:noProof/>
          <w:lang w:val="en-MY" w:eastAsia="en-MY"/>
        </w:rPr>
      </w:pPr>
    </w:p>
    <w:p w:rsidR="004E3E58" w:rsidRDefault="000A2C10" w:rsidP="002B46A1">
      <w:pPr>
        <w:autoSpaceDE w:val="0"/>
        <w:autoSpaceDN w:val="0"/>
        <w:adjustRightInd w:val="0"/>
        <w:spacing w:line="360" w:lineRule="auto"/>
        <w:jc w:val="both"/>
        <w:rPr>
          <w:noProof/>
          <w:lang w:val="en-MY" w:eastAsia="en-MY"/>
        </w:rPr>
      </w:pPr>
      <m:oMath>
        <m:sSub>
          <m:sSubPr>
            <m:ctrlPr>
              <w:rPr>
                <w:rFonts w:ascii="Cambria Math" w:hAnsi="Cambria Math"/>
                <w:i/>
                <w:noProof/>
                <w:lang w:val="en-MY" w:eastAsia="en-MY"/>
              </w:rPr>
            </m:ctrlPr>
          </m:sSubPr>
          <m:e>
            <m:r>
              <w:rPr>
                <w:rFonts w:ascii="Cambria Math" w:hAnsi="Cambria Math"/>
                <w:noProof/>
                <w:lang w:val="en-MY" w:eastAsia="en-MY"/>
              </w:rPr>
              <m:t>M</m:t>
            </m:r>
          </m:e>
          <m:sub>
            <m:r>
              <w:rPr>
                <w:rFonts w:ascii="Cambria Math" w:hAnsi="Cambria Math"/>
                <w:noProof/>
                <w:lang w:val="en-MY" w:eastAsia="en-MY"/>
              </w:rPr>
              <m:t>max</m:t>
            </m:r>
          </m:sub>
        </m:sSub>
        <m:r>
          <w:rPr>
            <w:rFonts w:ascii="Cambria Math" w:hAnsi="Cambria Math"/>
            <w:noProof/>
            <w:lang w:val="en-MY" w:eastAsia="en-MY"/>
          </w:rPr>
          <m:t>= 138.240 in lb+</m:t>
        </m:r>
        <m:d>
          <m:dPr>
            <m:ctrlPr>
              <w:rPr>
                <w:rFonts w:ascii="Cambria Math" w:hAnsi="Cambria Math"/>
                <w:i/>
                <w:noProof/>
                <w:lang w:val="en-MY" w:eastAsia="en-MY"/>
              </w:rPr>
            </m:ctrlPr>
          </m:dPr>
          <m:e>
            <m:r>
              <w:rPr>
                <w:rFonts w:ascii="Cambria Math" w:hAnsi="Cambria Math"/>
                <w:noProof/>
                <w:lang w:val="en-MY" w:eastAsia="en-MY"/>
              </w:rPr>
              <m:t>1.07</m:t>
            </m:r>
          </m:e>
        </m:d>
        <m:d>
          <m:dPr>
            <m:ctrlPr>
              <w:rPr>
                <w:rFonts w:ascii="Cambria Math" w:hAnsi="Cambria Math"/>
                <w:i/>
                <w:noProof/>
                <w:lang w:val="en-MY" w:eastAsia="en-MY"/>
              </w:rPr>
            </m:ctrlPr>
          </m:dPr>
          <m:e>
            <m:r>
              <w:rPr>
                <w:rFonts w:ascii="Cambria Math" w:hAnsi="Cambria Math"/>
                <w:noProof/>
                <w:lang w:val="en-MY" w:eastAsia="en-MY"/>
              </w:rPr>
              <m:t>236,250lb</m:t>
            </m:r>
          </m:e>
        </m:d>
        <m:d>
          <m:dPr>
            <m:ctrlPr>
              <w:rPr>
                <w:rFonts w:ascii="Cambria Math" w:hAnsi="Cambria Math"/>
                <w:i/>
                <w:noProof/>
                <w:lang w:val="en-MY" w:eastAsia="en-MY"/>
              </w:rPr>
            </m:ctrlPr>
          </m:dPr>
          <m:e>
            <m:r>
              <w:rPr>
                <w:rFonts w:ascii="Cambria Math" w:hAnsi="Cambria Math"/>
                <w:noProof/>
                <w:lang w:val="en-MY" w:eastAsia="en-MY"/>
              </w:rPr>
              <m:t>0+0+0.08in</m:t>
            </m:r>
          </m:e>
        </m:d>
        <m:r>
          <w:rPr>
            <w:rFonts w:ascii="Cambria Math" w:hAnsi="Cambria Math"/>
            <w:noProof/>
            <w:lang w:val="en-MY" w:eastAsia="en-MY"/>
          </w:rPr>
          <m:t>=158,400 inlb</m:t>
        </m:r>
      </m:oMath>
      <w:r w:rsidR="004E3E58">
        <w:rPr>
          <w:noProof/>
          <w:lang w:val="en-MY" w:eastAsia="en-MY"/>
        </w:rPr>
        <w:t xml:space="preserve"> </w:t>
      </w:r>
    </w:p>
    <w:p w:rsidR="00097469" w:rsidRDefault="00097469" w:rsidP="002B46A1">
      <w:pPr>
        <w:autoSpaceDE w:val="0"/>
        <w:autoSpaceDN w:val="0"/>
        <w:adjustRightInd w:val="0"/>
        <w:spacing w:line="360" w:lineRule="auto"/>
        <w:jc w:val="both"/>
        <w:rPr>
          <w:noProof/>
          <w:lang w:val="en-MY" w:eastAsia="en-MY"/>
        </w:rPr>
      </w:pPr>
    </w:p>
    <w:p w:rsidR="00097469" w:rsidRDefault="000A2C10" w:rsidP="002B46A1">
      <w:pPr>
        <w:autoSpaceDE w:val="0"/>
        <w:autoSpaceDN w:val="0"/>
        <w:adjustRightInd w:val="0"/>
        <w:spacing w:line="360" w:lineRule="auto"/>
        <w:jc w:val="both"/>
        <w:rPr>
          <w:noProof/>
          <w:lang w:val="en-MY" w:eastAsia="en-MY"/>
        </w:rPr>
      </w:pPr>
      <m:oMath>
        <m:sSub>
          <m:sSubPr>
            <m:ctrlPr>
              <w:rPr>
                <w:rFonts w:ascii="Cambria Math" w:hAnsi="Cambria Math"/>
                <w:i/>
                <w:noProof/>
                <w:lang w:val="en-MY" w:eastAsia="en-MY"/>
              </w:rPr>
            </m:ctrlPr>
          </m:sSubPr>
          <m:e>
            <m:r>
              <w:rPr>
                <w:rFonts w:ascii="Cambria Math" w:hAnsi="Cambria Math"/>
                <w:noProof/>
                <w:lang w:val="en-MY" w:eastAsia="en-MY"/>
              </w:rPr>
              <m:t>σ</m:t>
            </m:r>
          </m:e>
          <m:sub>
            <m:r>
              <w:rPr>
                <w:rFonts w:ascii="Cambria Math" w:hAnsi="Cambria Math"/>
                <w:noProof/>
                <w:lang w:val="en-MY" w:eastAsia="en-MY"/>
              </w:rPr>
              <m:t>plate</m:t>
            </m:r>
          </m:sub>
        </m:sSub>
        <m:r>
          <w:rPr>
            <w:rFonts w:ascii="Cambria Math" w:hAnsi="Cambria Math"/>
            <w:noProof/>
            <w:lang w:val="en-MY" w:eastAsia="en-MY"/>
          </w:rPr>
          <m:t>=-</m:t>
        </m:r>
        <m:f>
          <m:fPr>
            <m:ctrlPr>
              <w:rPr>
                <w:rFonts w:ascii="Cambria Math" w:hAnsi="Cambria Math"/>
                <w:i/>
                <w:noProof/>
                <w:lang w:val="en-MY" w:eastAsia="en-MY"/>
              </w:rPr>
            </m:ctrlPr>
          </m:fPr>
          <m:num>
            <m:r>
              <w:rPr>
                <w:rFonts w:ascii="Cambria Math" w:hAnsi="Cambria Math"/>
                <w:noProof/>
                <w:lang w:val="en-MY" w:eastAsia="en-MY"/>
              </w:rPr>
              <m:t>P</m:t>
            </m:r>
          </m:num>
          <m:den>
            <m:r>
              <w:rPr>
                <w:rFonts w:ascii="Cambria Math" w:hAnsi="Cambria Math"/>
                <w:noProof/>
                <w:lang w:val="en-MY" w:eastAsia="en-MY"/>
              </w:rPr>
              <m:t>A</m:t>
            </m:r>
          </m:den>
        </m:f>
        <m:r>
          <w:rPr>
            <w:rFonts w:ascii="Cambria Math" w:hAnsi="Cambria Math"/>
            <w:noProof/>
            <w:lang w:val="en-MY" w:eastAsia="en-MY"/>
          </w:rPr>
          <m:t>-</m:t>
        </m:r>
        <m:f>
          <m:fPr>
            <m:ctrlPr>
              <w:rPr>
                <w:rFonts w:ascii="Cambria Math" w:hAnsi="Cambria Math"/>
                <w:i/>
                <w:noProof/>
                <w:lang w:val="en-MY" w:eastAsia="en-MY"/>
              </w:rPr>
            </m:ctrlPr>
          </m:fPr>
          <m:num>
            <m:sSub>
              <m:sSubPr>
                <m:ctrlPr>
                  <w:rPr>
                    <w:rFonts w:ascii="Cambria Math" w:hAnsi="Cambria Math"/>
                    <w:i/>
                    <w:noProof/>
                    <w:lang w:val="en-MY" w:eastAsia="en-MY"/>
                  </w:rPr>
                </m:ctrlPr>
              </m:sSubPr>
              <m:e>
                <m:r>
                  <w:rPr>
                    <w:rFonts w:ascii="Cambria Math" w:hAnsi="Cambria Math"/>
                    <w:noProof/>
                    <w:lang w:val="en-MY" w:eastAsia="en-MY"/>
                  </w:rPr>
                  <m:t>M</m:t>
                </m:r>
              </m:e>
              <m:sub>
                <m:r>
                  <w:rPr>
                    <w:rFonts w:ascii="Cambria Math" w:hAnsi="Cambria Math"/>
                    <w:noProof/>
                    <w:lang w:val="en-MY" w:eastAsia="en-MY"/>
                  </w:rPr>
                  <m:t>max</m:t>
                </m:r>
              </m:sub>
            </m:sSub>
          </m:num>
          <m:den>
            <m:sSub>
              <m:sSubPr>
                <m:ctrlPr>
                  <w:rPr>
                    <w:rFonts w:ascii="Cambria Math" w:hAnsi="Cambria Math"/>
                    <w:i/>
                    <w:noProof/>
                    <w:lang w:val="en-MY" w:eastAsia="en-MY"/>
                  </w:rPr>
                </m:ctrlPr>
              </m:sSubPr>
              <m:e>
                <m:r>
                  <w:rPr>
                    <w:rFonts w:ascii="Cambria Math" w:hAnsi="Cambria Math"/>
                    <w:noProof/>
                    <w:lang w:val="en-MY" w:eastAsia="en-MY"/>
                  </w:rPr>
                  <m:t>SM</m:t>
                </m:r>
              </m:e>
              <m:sub>
                <m:r>
                  <w:rPr>
                    <w:rFonts w:ascii="Cambria Math" w:hAnsi="Cambria Math"/>
                    <w:noProof/>
                    <w:lang w:val="en-MY" w:eastAsia="en-MY"/>
                  </w:rPr>
                  <m:t>plate</m:t>
                </m:r>
              </m:sub>
            </m:sSub>
          </m:den>
        </m:f>
        <m:r>
          <w:rPr>
            <w:rFonts w:ascii="Cambria Math" w:hAnsi="Cambria Math"/>
            <w:noProof/>
            <w:lang w:val="en-MY" w:eastAsia="en-MY"/>
          </w:rPr>
          <m:t>=-</m:t>
        </m:r>
        <m:f>
          <m:fPr>
            <m:ctrlPr>
              <w:rPr>
                <w:rFonts w:ascii="Cambria Math" w:hAnsi="Cambria Math"/>
                <w:i/>
                <w:noProof/>
                <w:lang w:val="en-MY" w:eastAsia="en-MY"/>
              </w:rPr>
            </m:ctrlPr>
          </m:fPr>
          <m:num>
            <m:r>
              <w:rPr>
                <w:rFonts w:ascii="Cambria Math" w:hAnsi="Cambria Math"/>
                <w:noProof/>
                <w:lang w:val="en-MY" w:eastAsia="en-MY"/>
              </w:rPr>
              <m:t>236,250 l</m:t>
            </m:r>
            <m:r>
              <w:rPr>
                <w:rFonts w:ascii="Cambria Math" w:hAnsi="Cambria Math"/>
                <w:noProof/>
                <w:lang w:val="en-MY" w:eastAsia="en-MY"/>
              </w:rPr>
              <m:t>b</m:t>
            </m:r>
          </m:num>
          <m:den>
            <m:r>
              <w:rPr>
                <w:rFonts w:ascii="Cambria Math" w:hAnsi="Cambria Math"/>
                <w:sz w:val="24"/>
                <w:szCs w:val="24"/>
                <w:lang w:bidi="en-US"/>
              </w:rPr>
              <m:t xml:space="preserve">15.7 </m:t>
            </m:r>
            <m:sSup>
              <m:sSupPr>
                <m:ctrlPr>
                  <w:rPr>
                    <w:rFonts w:ascii="Cambria Math" w:hAnsi="Cambria Math"/>
                    <w:i/>
                    <w:sz w:val="24"/>
                    <w:szCs w:val="24"/>
                    <w:lang w:bidi="en-US"/>
                  </w:rPr>
                </m:ctrlPr>
              </m:sSupPr>
              <m:e>
                <m:r>
                  <w:rPr>
                    <w:rFonts w:ascii="Cambria Math" w:hAnsi="Cambria Math"/>
                    <w:sz w:val="24"/>
                    <w:szCs w:val="24"/>
                    <w:lang w:bidi="en-US"/>
                  </w:rPr>
                  <m:t>in</m:t>
                </m:r>
              </m:e>
              <m:sup>
                <m:r>
                  <w:rPr>
                    <w:rFonts w:ascii="Cambria Math" w:hAnsi="Cambria Math"/>
                    <w:sz w:val="24"/>
                    <w:szCs w:val="24"/>
                    <w:lang w:bidi="en-US"/>
                  </w:rPr>
                  <m:t>2</m:t>
                </m:r>
              </m:sup>
            </m:sSup>
          </m:den>
        </m:f>
        <m:r>
          <w:rPr>
            <w:rFonts w:ascii="Cambria Math" w:hAnsi="Cambria Math"/>
            <w:noProof/>
            <w:lang w:val="en-MY" w:eastAsia="en-MY"/>
          </w:rPr>
          <m:t>-</m:t>
        </m:r>
        <m:f>
          <m:fPr>
            <m:ctrlPr>
              <w:rPr>
                <w:rFonts w:ascii="Cambria Math" w:hAnsi="Cambria Math"/>
                <w:i/>
                <w:noProof/>
                <w:lang w:val="en-MY" w:eastAsia="en-MY"/>
              </w:rPr>
            </m:ctrlPr>
          </m:fPr>
          <m:num>
            <m:r>
              <w:rPr>
                <w:rFonts w:ascii="Cambria Math" w:hAnsi="Cambria Math"/>
                <w:noProof/>
                <w:lang w:val="en-MY" w:eastAsia="en-MY"/>
              </w:rPr>
              <m:t>158,400 inlb</m:t>
            </m:r>
            <m:r>
              <m:rPr>
                <m:sty m:val="p"/>
              </m:rPr>
              <w:rPr>
                <w:rFonts w:ascii="Cambria Math" w:hAnsi="Cambria Math"/>
                <w:noProof/>
                <w:lang w:val="en-MY" w:eastAsia="en-MY"/>
              </w:rPr>
              <m:t xml:space="preserve"> </m:t>
            </m:r>
          </m:num>
          <m:den>
            <m:r>
              <m:rPr>
                <m:sty m:val="p"/>
              </m:rPr>
              <w:rPr>
                <w:rFonts w:ascii="Cambria Math" w:hAnsi="Cambria Math"/>
                <w:sz w:val="24"/>
                <w:szCs w:val="24"/>
                <w:lang w:val="en-MY" w:eastAsia="en-MY"/>
              </w:rPr>
              <m:t xml:space="preserve">33.34 </m:t>
            </m:r>
            <m:sSup>
              <m:sSupPr>
                <m:ctrlPr>
                  <w:rPr>
                    <w:rFonts w:ascii="Cambria Math" w:hAnsi="Cambria Math"/>
                    <w:sz w:val="24"/>
                    <w:szCs w:val="24"/>
                    <w:lang w:val="en-MY" w:eastAsia="en-MY"/>
                  </w:rPr>
                </m:ctrlPr>
              </m:sSupPr>
              <m:e>
                <m:r>
                  <m:rPr>
                    <m:sty m:val="p"/>
                  </m:rPr>
                  <w:rPr>
                    <w:rFonts w:ascii="Cambria Math" w:hAnsi="Cambria Math"/>
                    <w:sz w:val="24"/>
                    <w:szCs w:val="24"/>
                    <w:lang w:val="en-MY" w:eastAsia="en-MY"/>
                  </w:rPr>
                  <m:t>in</m:t>
                </m:r>
              </m:e>
              <m:sup>
                <m:r>
                  <w:rPr>
                    <w:rFonts w:ascii="Cambria Math" w:hAnsi="Cambria Math"/>
                    <w:sz w:val="24"/>
                    <w:szCs w:val="24"/>
                    <w:lang w:val="en-MY" w:eastAsia="en-MY"/>
                  </w:rPr>
                  <m:t>3</m:t>
                </m:r>
              </m:sup>
            </m:sSup>
          </m:den>
        </m:f>
        <m:r>
          <w:rPr>
            <w:rFonts w:ascii="Cambria Math" w:hAnsi="Cambria Math"/>
            <w:noProof/>
            <w:lang w:val="en-MY" w:eastAsia="en-MY"/>
          </w:rPr>
          <m:t>=-15.0 ksi-4.8 ksi=-19.8 ksi (tension)</m:t>
        </m:r>
      </m:oMath>
      <w:r w:rsidR="00097469">
        <w:rPr>
          <w:noProof/>
          <w:lang w:val="en-MY" w:eastAsia="en-MY"/>
        </w:rPr>
        <w:t xml:space="preserve"> </w:t>
      </w:r>
    </w:p>
    <w:p w:rsidR="00097469" w:rsidRDefault="00097469" w:rsidP="002B46A1">
      <w:pPr>
        <w:autoSpaceDE w:val="0"/>
        <w:autoSpaceDN w:val="0"/>
        <w:adjustRightInd w:val="0"/>
        <w:spacing w:line="360" w:lineRule="auto"/>
        <w:jc w:val="both"/>
        <w:rPr>
          <w:noProof/>
          <w:lang w:val="en-MY" w:eastAsia="en-MY"/>
        </w:rPr>
      </w:pPr>
    </w:p>
    <w:p w:rsidR="00097469" w:rsidRDefault="00C23E7F" w:rsidP="002B46A1">
      <w:pPr>
        <w:autoSpaceDE w:val="0"/>
        <w:autoSpaceDN w:val="0"/>
        <w:adjustRightInd w:val="0"/>
        <w:spacing w:line="360" w:lineRule="auto"/>
        <w:jc w:val="both"/>
        <w:rPr>
          <w:noProof/>
          <w:lang w:val="en-MY" w:eastAsia="en-MY"/>
        </w:rPr>
      </w:pPr>
      <w:r>
        <w:rPr>
          <w:noProof/>
          <w:lang w:val="en-MY" w:eastAsia="en-MY"/>
        </w:rPr>
        <w:t xml:space="preserve"> </w:t>
      </w:r>
      <m:oMath>
        <m:sSub>
          <m:sSubPr>
            <m:ctrlPr>
              <w:rPr>
                <w:rFonts w:ascii="Cambria Math" w:hAnsi="Cambria Math"/>
                <w:i/>
                <w:noProof/>
                <w:lang w:val="en-MY" w:eastAsia="en-MY"/>
              </w:rPr>
            </m:ctrlPr>
          </m:sSubPr>
          <m:e>
            <m:r>
              <w:rPr>
                <w:rFonts w:ascii="Cambria Math" w:hAnsi="Cambria Math"/>
                <w:noProof/>
                <w:lang w:val="en-MY" w:eastAsia="en-MY"/>
              </w:rPr>
              <m:t>σ</m:t>
            </m:r>
          </m:e>
          <m:sub>
            <m:r>
              <w:rPr>
                <w:rFonts w:ascii="Cambria Math" w:hAnsi="Cambria Math"/>
                <w:noProof/>
                <w:lang w:val="en-MY" w:eastAsia="en-MY"/>
              </w:rPr>
              <m:t>flange</m:t>
            </m:r>
          </m:sub>
        </m:sSub>
        <m:r>
          <w:rPr>
            <w:rFonts w:ascii="Cambria Math" w:hAnsi="Cambria Math"/>
            <w:noProof/>
            <w:lang w:val="en-MY" w:eastAsia="en-MY"/>
          </w:rPr>
          <m:t>=-</m:t>
        </m:r>
        <m:f>
          <m:fPr>
            <m:ctrlPr>
              <w:rPr>
                <w:rFonts w:ascii="Cambria Math" w:hAnsi="Cambria Math"/>
                <w:i/>
                <w:noProof/>
                <w:lang w:val="en-MY" w:eastAsia="en-MY"/>
              </w:rPr>
            </m:ctrlPr>
          </m:fPr>
          <m:num>
            <m:r>
              <w:rPr>
                <w:rFonts w:ascii="Cambria Math" w:hAnsi="Cambria Math"/>
                <w:noProof/>
                <w:lang w:val="en-MY" w:eastAsia="en-MY"/>
              </w:rPr>
              <m:t>P</m:t>
            </m:r>
          </m:num>
          <m:den>
            <m:r>
              <w:rPr>
                <w:rFonts w:ascii="Cambria Math" w:hAnsi="Cambria Math"/>
                <w:noProof/>
                <w:lang w:val="en-MY" w:eastAsia="en-MY"/>
              </w:rPr>
              <m:t>A</m:t>
            </m:r>
          </m:den>
        </m:f>
        <m:r>
          <w:rPr>
            <w:rFonts w:ascii="Cambria Math" w:hAnsi="Cambria Math"/>
            <w:noProof/>
            <w:lang w:val="en-MY" w:eastAsia="en-MY"/>
          </w:rPr>
          <m:t>-</m:t>
        </m:r>
        <m:f>
          <m:fPr>
            <m:ctrlPr>
              <w:rPr>
                <w:rFonts w:ascii="Cambria Math" w:hAnsi="Cambria Math"/>
                <w:i/>
                <w:noProof/>
                <w:lang w:val="en-MY" w:eastAsia="en-MY"/>
              </w:rPr>
            </m:ctrlPr>
          </m:fPr>
          <m:num>
            <m:sSub>
              <m:sSubPr>
                <m:ctrlPr>
                  <w:rPr>
                    <w:rFonts w:ascii="Cambria Math" w:hAnsi="Cambria Math"/>
                    <w:i/>
                    <w:noProof/>
                    <w:lang w:val="en-MY" w:eastAsia="en-MY"/>
                  </w:rPr>
                </m:ctrlPr>
              </m:sSubPr>
              <m:e>
                <m:r>
                  <w:rPr>
                    <w:rFonts w:ascii="Cambria Math" w:hAnsi="Cambria Math"/>
                    <w:noProof/>
                    <w:lang w:val="en-MY" w:eastAsia="en-MY"/>
                  </w:rPr>
                  <m:t>M</m:t>
                </m:r>
              </m:e>
              <m:sub>
                <m:r>
                  <w:rPr>
                    <w:rFonts w:ascii="Cambria Math" w:hAnsi="Cambria Math"/>
                    <w:noProof/>
                    <w:lang w:val="en-MY" w:eastAsia="en-MY"/>
                  </w:rPr>
                  <m:t>max</m:t>
                </m:r>
              </m:sub>
            </m:sSub>
          </m:num>
          <m:den>
            <m:sSub>
              <m:sSubPr>
                <m:ctrlPr>
                  <w:rPr>
                    <w:rFonts w:ascii="Cambria Math" w:hAnsi="Cambria Math"/>
                    <w:i/>
                    <w:noProof/>
                    <w:lang w:val="en-MY" w:eastAsia="en-MY"/>
                  </w:rPr>
                </m:ctrlPr>
              </m:sSubPr>
              <m:e>
                <m:r>
                  <w:rPr>
                    <w:rFonts w:ascii="Cambria Math" w:hAnsi="Cambria Math"/>
                    <w:noProof/>
                    <w:lang w:val="en-MY" w:eastAsia="en-MY"/>
                  </w:rPr>
                  <m:t>SM</m:t>
                </m:r>
              </m:e>
              <m:sub>
                <m:r>
                  <w:rPr>
                    <w:rFonts w:ascii="Cambria Math" w:hAnsi="Cambria Math"/>
                    <w:noProof/>
                    <w:lang w:val="en-MY" w:eastAsia="en-MY"/>
                  </w:rPr>
                  <m:t>flange</m:t>
                </m:r>
              </m:sub>
            </m:sSub>
          </m:den>
        </m:f>
        <m:r>
          <w:rPr>
            <w:rFonts w:ascii="Cambria Math" w:hAnsi="Cambria Math"/>
            <w:noProof/>
            <w:lang w:val="en-MY" w:eastAsia="en-MY"/>
          </w:rPr>
          <m:t>=-</m:t>
        </m:r>
        <m:f>
          <m:fPr>
            <m:ctrlPr>
              <w:rPr>
                <w:rFonts w:ascii="Cambria Math" w:hAnsi="Cambria Math"/>
                <w:i/>
                <w:noProof/>
                <w:lang w:val="en-MY" w:eastAsia="en-MY"/>
              </w:rPr>
            </m:ctrlPr>
          </m:fPr>
          <m:num>
            <m:r>
              <w:rPr>
                <w:rFonts w:ascii="Cambria Math" w:hAnsi="Cambria Math"/>
                <w:noProof/>
                <w:lang w:val="en-MY" w:eastAsia="en-MY"/>
              </w:rPr>
              <m:t>236,250 lb</m:t>
            </m:r>
          </m:num>
          <m:den>
            <m:r>
              <w:rPr>
                <w:rFonts w:ascii="Cambria Math" w:hAnsi="Cambria Math"/>
                <w:sz w:val="24"/>
                <w:szCs w:val="24"/>
                <w:lang w:bidi="en-US"/>
              </w:rPr>
              <m:t xml:space="preserve">15.7 </m:t>
            </m:r>
            <m:sSup>
              <m:sSupPr>
                <m:ctrlPr>
                  <w:rPr>
                    <w:rFonts w:ascii="Cambria Math" w:hAnsi="Cambria Math"/>
                    <w:i/>
                    <w:sz w:val="24"/>
                    <w:szCs w:val="24"/>
                    <w:lang w:bidi="en-US"/>
                  </w:rPr>
                </m:ctrlPr>
              </m:sSupPr>
              <m:e>
                <m:r>
                  <w:rPr>
                    <w:rFonts w:ascii="Cambria Math" w:hAnsi="Cambria Math"/>
                    <w:sz w:val="24"/>
                    <w:szCs w:val="24"/>
                    <w:lang w:bidi="en-US"/>
                  </w:rPr>
                  <m:t>in</m:t>
                </m:r>
              </m:e>
              <m:sup>
                <m:r>
                  <w:rPr>
                    <w:rFonts w:ascii="Cambria Math" w:hAnsi="Cambria Math"/>
                    <w:sz w:val="24"/>
                    <w:szCs w:val="24"/>
                    <w:lang w:bidi="en-US"/>
                  </w:rPr>
                  <m:t>2</m:t>
                </m:r>
              </m:sup>
            </m:sSup>
          </m:den>
        </m:f>
        <m:r>
          <w:rPr>
            <w:rFonts w:ascii="Cambria Math" w:hAnsi="Cambria Math"/>
            <w:noProof/>
            <w:lang w:val="en-MY" w:eastAsia="en-MY"/>
          </w:rPr>
          <m:t>+</m:t>
        </m:r>
        <m:f>
          <m:fPr>
            <m:ctrlPr>
              <w:rPr>
                <w:rFonts w:ascii="Cambria Math" w:hAnsi="Cambria Math"/>
                <w:i/>
                <w:noProof/>
                <w:lang w:val="en-MY" w:eastAsia="en-MY"/>
              </w:rPr>
            </m:ctrlPr>
          </m:fPr>
          <m:num>
            <m:r>
              <w:rPr>
                <w:rFonts w:ascii="Cambria Math" w:hAnsi="Cambria Math"/>
                <w:noProof/>
                <w:lang w:val="en-MY" w:eastAsia="en-MY"/>
              </w:rPr>
              <m:t>158,400 inlb</m:t>
            </m:r>
            <m:r>
              <m:rPr>
                <m:sty m:val="p"/>
              </m:rPr>
              <w:rPr>
                <w:rFonts w:ascii="Cambria Math" w:hAnsi="Cambria Math"/>
                <w:noProof/>
                <w:lang w:val="en-MY" w:eastAsia="en-MY"/>
              </w:rPr>
              <m:t xml:space="preserve"> </m:t>
            </m:r>
          </m:num>
          <m:den>
            <m:r>
              <w:rPr>
                <w:rFonts w:ascii="Cambria Math" w:hAnsi="Cambria Math"/>
                <w:sz w:val="24"/>
                <w:szCs w:val="24"/>
                <w:lang w:val="en-MY" w:eastAsia="en-MY"/>
              </w:rPr>
              <m:t>9</m:t>
            </m:r>
            <m:r>
              <m:rPr>
                <m:sty m:val="p"/>
              </m:rPr>
              <w:rPr>
                <w:rFonts w:ascii="Cambria Math" w:hAnsi="Cambria Math"/>
                <w:sz w:val="24"/>
                <w:szCs w:val="24"/>
                <w:lang w:val="en-MY" w:eastAsia="en-MY"/>
              </w:rPr>
              <m:t xml:space="preserve">.28 </m:t>
            </m:r>
            <m:sSup>
              <m:sSupPr>
                <m:ctrlPr>
                  <w:rPr>
                    <w:rFonts w:ascii="Cambria Math" w:hAnsi="Cambria Math"/>
                    <w:sz w:val="24"/>
                    <w:szCs w:val="24"/>
                    <w:lang w:val="en-MY" w:eastAsia="en-MY"/>
                  </w:rPr>
                </m:ctrlPr>
              </m:sSupPr>
              <m:e>
                <m:r>
                  <m:rPr>
                    <m:sty m:val="p"/>
                  </m:rPr>
                  <w:rPr>
                    <w:rFonts w:ascii="Cambria Math" w:hAnsi="Cambria Math"/>
                    <w:sz w:val="24"/>
                    <w:szCs w:val="24"/>
                    <w:lang w:val="en-MY" w:eastAsia="en-MY"/>
                  </w:rPr>
                  <m:t>in</m:t>
                </m:r>
              </m:e>
              <m:sup>
                <m:r>
                  <w:rPr>
                    <w:rFonts w:ascii="Cambria Math" w:hAnsi="Cambria Math"/>
                    <w:sz w:val="24"/>
                    <w:szCs w:val="24"/>
                    <w:lang w:val="en-MY" w:eastAsia="en-MY"/>
                  </w:rPr>
                  <m:t>3</m:t>
                </m:r>
              </m:sup>
            </m:sSup>
          </m:den>
        </m:f>
        <m:r>
          <w:rPr>
            <w:rFonts w:ascii="Cambria Math" w:hAnsi="Cambria Math"/>
            <w:noProof/>
            <w:lang w:val="en-MY" w:eastAsia="en-MY"/>
          </w:rPr>
          <m:t>=-15.0 ksi +17.1 ksi=2.8 ksi (tension)</m:t>
        </m:r>
      </m:oMath>
      <w:r w:rsidR="00097469">
        <w:rPr>
          <w:noProof/>
          <w:lang w:val="en-MY" w:eastAsia="en-MY"/>
        </w:rPr>
        <w:t xml:space="preserve">  </w:t>
      </w:r>
    </w:p>
    <w:p w:rsidR="00C23E7F" w:rsidRDefault="00C23E7F" w:rsidP="002B46A1">
      <w:pPr>
        <w:autoSpaceDE w:val="0"/>
        <w:autoSpaceDN w:val="0"/>
        <w:adjustRightInd w:val="0"/>
        <w:spacing w:line="360" w:lineRule="auto"/>
        <w:jc w:val="both"/>
        <w:rPr>
          <w:noProof/>
          <w:lang w:val="en-MY" w:eastAsia="en-MY"/>
        </w:rPr>
      </w:pPr>
    </w:p>
    <w:p w:rsidR="0053055F" w:rsidRPr="008957E9" w:rsidRDefault="00097469" w:rsidP="002B46A1">
      <w:pPr>
        <w:autoSpaceDE w:val="0"/>
        <w:autoSpaceDN w:val="0"/>
        <w:adjustRightInd w:val="0"/>
        <w:spacing w:line="360" w:lineRule="auto"/>
        <w:jc w:val="both"/>
        <w:rPr>
          <w:noProof/>
          <w:sz w:val="24"/>
          <w:szCs w:val="24"/>
          <w:lang w:val="en-MY" w:eastAsia="en-MY"/>
        </w:rPr>
      </w:pPr>
      <w:r w:rsidRPr="008957E9">
        <w:rPr>
          <w:noProof/>
          <w:sz w:val="24"/>
          <w:szCs w:val="24"/>
          <w:lang w:val="en-MY" w:eastAsia="en-MY"/>
        </w:rPr>
        <w:t>Calculate the safety factor</w:t>
      </w:r>
      <w:r w:rsidR="002310D8">
        <w:rPr>
          <w:noProof/>
          <w:sz w:val="24"/>
          <w:szCs w:val="24"/>
          <w:lang w:val="en-MY" w:eastAsia="en-MY"/>
        </w:rPr>
        <w:t xml:space="preserve"> (FOS)</w:t>
      </w:r>
      <w:r w:rsidRPr="008957E9">
        <w:rPr>
          <w:noProof/>
          <w:sz w:val="24"/>
          <w:szCs w:val="24"/>
          <w:lang w:val="en-MY" w:eastAsia="en-MY"/>
        </w:rPr>
        <w:t>:</w:t>
      </w:r>
    </w:p>
    <w:p w:rsidR="00097469" w:rsidRDefault="00097469" w:rsidP="002B46A1">
      <w:pPr>
        <w:autoSpaceDE w:val="0"/>
        <w:autoSpaceDN w:val="0"/>
        <w:adjustRightInd w:val="0"/>
        <w:spacing w:line="360" w:lineRule="auto"/>
        <w:jc w:val="both"/>
        <w:rPr>
          <w:noProof/>
          <w:lang w:val="en-MY" w:eastAsia="en-MY"/>
        </w:rPr>
      </w:pPr>
    </w:p>
    <w:p w:rsidR="00097469" w:rsidRDefault="000A2C10" w:rsidP="002B46A1">
      <w:pPr>
        <w:autoSpaceDE w:val="0"/>
        <w:autoSpaceDN w:val="0"/>
        <w:adjustRightInd w:val="0"/>
        <w:spacing w:line="360" w:lineRule="auto"/>
        <w:jc w:val="both"/>
        <w:rPr>
          <w:rFonts w:ascii="Cambria" w:hAnsi="Cambria" w:cs="Arial"/>
          <w:sz w:val="24"/>
          <w:szCs w:val="24"/>
          <w:lang w:bidi="en-US"/>
        </w:rPr>
      </w:pPr>
      <m:oMath>
        <m:sSub>
          <m:sSubPr>
            <m:ctrlPr>
              <w:rPr>
                <w:rFonts w:ascii="Cambria Math" w:hAnsi="Cambria Math" w:cs="Arial"/>
                <w:i/>
                <w:sz w:val="24"/>
                <w:szCs w:val="24"/>
                <w:lang w:bidi="en-US"/>
              </w:rPr>
            </m:ctrlPr>
          </m:sSubPr>
          <m:e>
            <m:r>
              <w:rPr>
                <w:rFonts w:ascii="Cambria Math" w:hAnsi="Cambria Math" w:cs="Arial"/>
                <w:sz w:val="24"/>
                <w:szCs w:val="24"/>
                <w:lang w:bidi="en-US"/>
              </w:rPr>
              <m:t>FOS</m:t>
            </m:r>
          </m:e>
          <m:sub>
            <m:r>
              <w:rPr>
                <w:rFonts w:ascii="Cambria Math" w:hAnsi="Cambria Math" w:cs="Arial"/>
                <w:sz w:val="24"/>
                <w:szCs w:val="24"/>
                <w:lang w:bidi="en-US"/>
              </w:rPr>
              <m:t>Yield</m:t>
            </m:r>
          </m:sub>
        </m:sSub>
        <m:r>
          <w:rPr>
            <w:rFonts w:ascii="Cambria Math" w:hAnsi="Cambria Math" w:cs="Arial"/>
            <w:sz w:val="24"/>
            <w:szCs w:val="24"/>
            <w:lang w:bidi="en-US"/>
          </w:rPr>
          <m:t>=</m:t>
        </m:r>
        <m:f>
          <m:fPr>
            <m:ctrlPr>
              <w:rPr>
                <w:rFonts w:ascii="Cambria Math" w:hAnsi="Cambria Math" w:cs="Arial"/>
                <w:i/>
                <w:sz w:val="24"/>
                <w:szCs w:val="24"/>
                <w:lang w:bidi="en-US"/>
              </w:rPr>
            </m:ctrlPr>
          </m:fPr>
          <m:num>
            <m:sSub>
              <m:sSubPr>
                <m:ctrlPr>
                  <w:rPr>
                    <w:rFonts w:ascii="Cambria Math" w:hAnsi="Cambria Math" w:cs="Arial"/>
                    <w:i/>
                    <w:sz w:val="24"/>
                    <w:szCs w:val="24"/>
                    <w:lang w:bidi="en-US"/>
                  </w:rPr>
                </m:ctrlPr>
              </m:sSubPr>
              <m:e>
                <m:r>
                  <w:rPr>
                    <w:rFonts w:ascii="Cambria Math" w:hAnsi="Cambria Math" w:cs="Arial"/>
                    <w:sz w:val="24"/>
                    <w:szCs w:val="24"/>
                    <w:lang w:bidi="en-US"/>
                  </w:rPr>
                  <m:t>σ</m:t>
                </m:r>
              </m:e>
              <m:sub>
                <m:r>
                  <w:rPr>
                    <w:rFonts w:ascii="Cambria Math" w:hAnsi="Cambria Math" w:cs="Arial"/>
                    <w:sz w:val="24"/>
                    <w:szCs w:val="24"/>
                    <w:lang w:bidi="en-US"/>
                  </w:rPr>
                  <m:t>Y</m:t>
                </m:r>
              </m:sub>
            </m:sSub>
          </m:num>
          <m:den>
            <m:sSub>
              <m:sSubPr>
                <m:ctrlPr>
                  <w:rPr>
                    <w:rFonts w:ascii="Cambria Math" w:hAnsi="Cambria Math" w:cs="Arial"/>
                    <w:i/>
                    <w:sz w:val="24"/>
                    <w:szCs w:val="24"/>
                    <w:lang w:bidi="en-US"/>
                  </w:rPr>
                </m:ctrlPr>
              </m:sSubPr>
              <m:e>
                <m:r>
                  <w:rPr>
                    <w:rFonts w:ascii="Cambria Math" w:hAnsi="Cambria Math" w:cs="Arial"/>
                    <w:sz w:val="24"/>
                    <w:szCs w:val="24"/>
                    <w:lang w:bidi="en-US"/>
                  </w:rPr>
                  <m:t>σ</m:t>
                </m:r>
              </m:e>
              <m:sub>
                <m:r>
                  <w:rPr>
                    <w:rFonts w:ascii="Cambria Math" w:hAnsi="Cambria Math" w:cs="Arial"/>
                    <w:sz w:val="24"/>
                    <w:szCs w:val="24"/>
                    <w:lang w:bidi="en-US"/>
                  </w:rPr>
                  <m:t>max</m:t>
                </m:r>
              </m:sub>
            </m:sSub>
          </m:den>
        </m:f>
        <m:r>
          <w:rPr>
            <w:rFonts w:ascii="Cambria Math" w:hAnsi="Cambria Math" w:cs="Arial"/>
            <w:sz w:val="24"/>
            <w:szCs w:val="24"/>
            <w:lang w:bidi="en-US"/>
          </w:rPr>
          <m:t>=</m:t>
        </m:r>
        <m:f>
          <m:fPr>
            <m:ctrlPr>
              <w:rPr>
                <w:rFonts w:ascii="Cambria Math" w:hAnsi="Cambria Math" w:cs="Arial"/>
                <w:i/>
                <w:sz w:val="24"/>
                <w:szCs w:val="24"/>
                <w:lang w:bidi="en-US"/>
              </w:rPr>
            </m:ctrlPr>
          </m:fPr>
          <m:num>
            <m:r>
              <w:rPr>
                <w:rFonts w:ascii="Cambria Math" w:hAnsi="Cambria Math" w:cs="Arial"/>
                <w:sz w:val="24"/>
                <w:szCs w:val="24"/>
                <w:lang w:bidi="en-US"/>
              </w:rPr>
              <m:t>36.3 ksi</m:t>
            </m:r>
          </m:num>
          <m:den>
            <m:r>
              <w:rPr>
                <w:rFonts w:ascii="Cambria Math" w:hAnsi="Cambria Math" w:cs="Arial"/>
                <w:sz w:val="24"/>
                <w:szCs w:val="24"/>
                <w:lang w:bidi="en-US"/>
              </w:rPr>
              <m:t>19.8 ksi</m:t>
            </m:r>
          </m:den>
        </m:f>
        <m:r>
          <w:rPr>
            <w:rFonts w:ascii="Cambria Math" w:hAnsi="Cambria Math" w:cs="Arial"/>
            <w:sz w:val="24"/>
            <w:szCs w:val="24"/>
            <w:lang w:bidi="en-US"/>
          </w:rPr>
          <m:t>=1.83</m:t>
        </m:r>
      </m:oMath>
      <w:r w:rsidR="00682A82">
        <w:rPr>
          <w:rFonts w:ascii="Cambria" w:hAnsi="Cambria" w:cs="Arial"/>
          <w:sz w:val="24"/>
          <w:szCs w:val="24"/>
          <w:lang w:bidi="en-US"/>
        </w:rPr>
        <w:t xml:space="preserve"> (</w:t>
      </w:r>
      <w:proofErr w:type="gramStart"/>
      <w:r w:rsidR="00682A82">
        <w:rPr>
          <w:rFonts w:ascii="Cambria" w:hAnsi="Cambria" w:cs="Arial"/>
          <w:sz w:val="24"/>
          <w:szCs w:val="24"/>
          <w:lang w:bidi="en-US"/>
        </w:rPr>
        <w:t>note</w:t>
      </w:r>
      <w:proofErr w:type="gramEnd"/>
      <w:r w:rsidR="00682A82">
        <w:rPr>
          <w:rFonts w:ascii="Cambria" w:hAnsi="Cambria" w:cs="Arial"/>
          <w:sz w:val="24"/>
          <w:szCs w:val="24"/>
          <w:lang w:bidi="en-US"/>
        </w:rPr>
        <w:t xml:space="preserve"> &lt; 2.0)</w:t>
      </w:r>
    </w:p>
    <w:p w:rsidR="00682A82" w:rsidRPr="00682A82" w:rsidRDefault="00682A82" w:rsidP="002B46A1">
      <w:pPr>
        <w:autoSpaceDE w:val="0"/>
        <w:autoSpaceDN w:val="0"/>
        <w:adjustRightInd w:val="0"/>
        <w:spacing w:line="360" w:lineRule="auto"/>
        <w:jc w:val="both"/>
        <w:rPr>
          <w:rFonts w:ascii="Cambria" w:hAnsi="Cambria" w:cs="Arial"/>
          <w:sz w:val="24"/>
          <w:szCs w:val="24"/>
          <w:lang w:bidi="en-US"/>
        </w:rPr>
      </w:pPr>
    </w:p>
    <w:p w:rsidR="00682A82" w:rsidRPr="00682A82" w:rsidRDefault="000A2C10" w:rsidP="002B46A1">
      <w:pPr>
        <w:autoSpaceDE w:val="0"/>
        <w:autoSpaceDN w:val="0"/>
        <w:adjustRightInd w:val="0"/>
        <w:spacing w:line="360" w:lineRule="auto"/>
        <w:jc w:val="both"/>
        <w:rPr>
          <w:rFonts w:ascii="Cambria" w:hAnsi="Cambria" w:cs="Arial"/>
          <w:sz w:val="24"/>
          <w:szCs w:val="24"/>
          <w:lang w:bidi="en-US"/>
        </w:rPr>
      </w:pPr>
      <m:oMath>
        <m:sSub>
          <m:sSubPr>
            <m:ctrlPr>
              <w:rPr>
                <w:rFonts w:ascii="Cambria Math" w:hAnsi="Cambria Math" w:cs="Arial"/>
                <w:i/>
                <w:sz w:val="24"/>
                <w:szCs w:val="24"/>
                <w:lang w:bidi="en-US"/>
              </w:rPr>
            </m:ctrlPr>
          </m:sSubPr>
          <m:e>
            <m:r>
              <w:rPr>
                <w:rFonts w:ascii="Cambria Math" w:hAnsi="Cambria Math" w:cs="Arial"/>
                <w:sz w:val="24"/>
                <w:szCs w:val="24"/>
                <w:lang w:bidi="en-US"/>
              </w:rPr>
              <m:t>FOS</m:t>
            </m:r>
          </m:e>
          <m:sub>
            <m:r>
              <w:rPr>
                <w:rFonts w:ascii="Cambria Math" w:hAnsi="Cambria Math" w:cs="Arial"/>
                <w:sz w:val="24"/>
                <w:szCs w:val="24"/>
                <w:lang w:bidi="en-US"/>
              </w:rPr>
              <m:t>buckling</m:t>
            </m:r>
          </m:sub>
        </m:sSub>
        <m:r>
          <w:rPr>
            <w:rFonts w:ascii="Cambria Math" w:hAnsi="Cambria Math" w:cs="Arial"/>
            <w:sz w:val="24"/>
            <w:szCs w:val="24"/>
            <w:lang w:bidi="en-US"/>
          </w:rPr>
          <m:t>=</m:t>
        </m:r>
        <m:f>
          <m:fPr>
            <m:ctrlPr>
              <w:rPr>
                <w:rFonts w:ascii="Cambria Math" w:hAnsi="Cambria Math" w:cs="Arial"/>
                <w:i/>
                <w:sz w:val="24"/>
                <w:szCs w:val="24"/>
                <w:lang w:bidi="en-US"/>
              </w:rPr>
            </m:ctrlPr>
          </m:fPr>
          <m:num>
            <m:sSub>
              <m:sSubPr>
                <m:ctrlPr>
                  <w:rPr>
                    <w:rFonts w:ascii="Cambria Math" w:hAnsi="Cambria Math" w:cs="Arial"/>
                    <w:i/>
                    <w:sz w:val="24"/>
                    <w:szCs w:val="24"/>
                    <w:lang w:bidi="en-US"/>
                  </w:rPr>
                </m:ctrlPr>
              </m:sSubPr>
              <m:e>
                <m:r>
                  <w:rPr>
                    <w:rFonts w:ascii="Cambria Math" w:hAnsi="Cambria Math" w:cs="Arial"/>
                    <w:sz w:val="24"/>
                    <w:szCs w:val="24"/>
                    <w:lang w:bidi="en-US"/>
                  </w:rPr>
                  <m:t>σ</m:t>
                </m:r>
              </m:e>
              <m:sub>
                <m:r>
                  <w:rPr>
                    <w:rFonts w:ascii="Cambria Math" w:hAnsi="Cambria Math" w:cs="Arial"/>
                    <w:sz w:val="24"/>
                    <w:szCs w:val="24"/>
                    <w:lang w:bidi="en-US"/>
                  </w:rPr>
                  <m:t>cr</m:t>
                </m:r>
              </m:sub>
            </m:sSub>
          </m:num>
          <m:den>
            <m:r>
              <w:rPr>
                <w:rFonts w:ascii="Cambria Math" w:hAnsi="Cambria Math" w:cs="Arial"/>
                <w:sz w:val="24"/>
                <w:szCs w:val="24"/>
                <w:lang w:bidi="en-US"/>
              </w:rPr>
              <m:t>σ</m:t>
            </m:r>
          </m:den>
        </m:f>
        <m:r>
          <w:rPr>
            <w:rFonts w:ascii="Cambria Math" w:hAnsi="Cambria Math" w:cs="Arial"/>
            <w:sz w:val="24"/>
            <w:szCs w:val="24"/>
            <w:lang w:bidi="en-US"/>
          </w:rPr>
          <m:t>=</m:t>
        </m:r>
        <m:f>
          <m:fPr>
            <m:ctrlPr>
              <w:rPr>
                <w:rFonts w:ascii="Cambria Math" w:hAnsi="Cambria Math" w:cs="Arial"/>
                <w:i/>
                <w:sz w:val="24"/>
                <w:szCs w:val="24"/>
                <w:lang w:bidi="en-US"/>
              </w:rPr>
            </m:ctrlPr>
          </m:fPr>
          <m:num>
            <m:r>
              <w:rPr>
                <w:rFonts w:ascii="Cambria Math" w:hAnsi="Cambria Math" w:cs="Arial"/>
                <w:sz w:val="24"/>
                <w:szCs w:val="24"/>
                <w:lang w:bidi="en-US"/>
              </w:rPr>
              <m:t>229 ksi</m:t>
            </m:r>
          </m:num>
          <m:den>
            <m:r>
              <w:rPr>
                <w:rFonts w:ascii="Cambria Math" w:hAnsi="Cambria Math" w:cs="Arial"/>
                <w:sz w:val="24"/>
                <w:szCs w:val="24"/>
                <w:lang w:bidi="en-US"/>
              </w:rPr>
              <m:t>15.0 ksi</m:t>
            </m:r>
          </m:den>
        </m:f>
        <m:r>
          <w:rPr>
            <w:rFonts w:ascii="Cambria Math" w:hAnsi="Cambria Math" w:cs="Arial"/>
            <w:sz w:val="24"/>
            <w:szCs w:val="24"/>
            <w:lang w:bidi="en-US"/>
          </w:rPr>
          <m:t>=15.3</m:t>
        </m:r>
      </m:oMath>
      <w:r w:rsidR="00682A82">
        <w:rPr>
          <w:rFonts w:ascii="Cambria" w:hAnsi="Cambria" w:cs="Arial"/>
          <w:sz w:val="24"/>
          <w:szCs w:val="24"/>
          <w:lang w:bidi="en-US"/>
        </w:rPr>
        <w:t xml:space="preserve"> (</w:t>
      </w:r>
      <w:proofErr w:type="gramStart"/>
      <w:r w:rsidR="00682A82">
        <w:rPr>
          <w:rFonts w:ascii="Cambria" w:hAnsi="Cambria" w:cs="Arial"/>
          <w:sz w:val="24"/>
          <w:szCs w:val="24"/>
          <w:lang w:bidi="en-US"/>
        </w:rPr>
        <w:t>note</w:t>
      </w:r>
      <w:proofErr w:type="gramEnd"/>
      <w:r w:rsidR="00682A82">
        <w:rPr>
          <w:rFonts w:ascii="Cambria" w:hAnsi="Cambria" w:cs="Arial"/>
          <w:sz w:val="24"/>
          <w:szCs w:val="24"/>
          <w:lang w:bidi="en-US"/>
        </w:rPr>
        <w:t xml:space="preserve"> &gt; 2.0)</w:t>
      </w:r>
    </w:p>
    <w:p w:rsidR="00682A82" w:rsidRDefault="00682A82" w:rsidP="0053055F">
      <w:pPr>
        <w:autoSpaceDE w:val="0"/>
        <w:autoSpaceDN w:val="0"/>
        <w:adjustRightInd w:val="0"/>
        <w:spacing w:line="360" w:lineRule="auto"/>
        <w:ind w:left="720"/>
        <w:jc w:val="both"/>
        <w:rPr>
          <w:rFonts w:ascii="Cambria" w:hAnsi="Cambria" w:cs="Arial"/>
          <w:sz w:val="24"/>
          <w:szCs w:val="24"/>
          <w:lang w:bidi="en-US"/>
        </w:rPr>
      </w:pPr>
    </w:p>
    <w:p w:rsidR="00DE491D" w:rsidRDefault="00DE491D" w:rsidP="004340A2">
      <w:pPr>
        <w:autoSpaceDE w:val="0"/>
        <w:autoSpaceDN w:val="0"/>
        <w:adjustRightInd w:val="0"/>
        <w:spacing w:line="360" w:lineRule="auto"/>
        <w:ind w:firstLine="567"/>
        <w:jc w:val="both"/>
        <w:rPr>
          <w:sz w:val="24"/>
          <w:szCs w:val="24"/>
          <w:lang w:bidi="en-US"/>
        </w:rPr>
      </w:pPr>
      <w:r w:rsidRPr="00DE491D">
        <w:rPr>
          <w:sz w:val="24"/>
          <w:szCs w:val="24"/>
          <w:lang w:bidi="en-US"/>
        </w:rPr>
        <w:lastRenderedPageBreak/>
        <w:t>As a design tool, it is very useful to set up a spreadsheet to do this beam-column calculation. Below is a screen capture of</w:t>
      </w:r>
      <w:r w:rsidR="00E12ED8">
        <w:rPr>
          <w:sz w:val="24"/>
          <w:szCs w:val="24"/>
          <w:lang w:bidi="en-US"/>
        </w:rPr>
        <w:t xml:space="preserve"> </w:t>
      </w:r>
      <w:r w:rsidRPr="00DE491D">
        <w:rPr>
          <w:sz w:val="24"/>
          <w:szCs w:val="24"/>
          <w:lang w:bidi="en-US"/>
        </w:rPr>
        <w:t>such a spreadsheet. By careful inspection of this spreadsheet, you should realize that the same spreadsheet could be used</w:t>
      </w:r>
      <w:r w:rsidR="00E12ED8">
        <w:rPr>
          <w:sz w:val="24"/>
          <w:szCs w:val="24"/>
          <w:lang w:bidi="en-US"/>
        </w:rPr>
        <w:t xml:space="preserve"> </w:t>
      </w:r>
      <w:r w:rsidRPr="00DE491D">
        <w:rPr>
          <w:sz w:val="24"/>
          <w:szCs w:val="24"/>
          <w:lang w:bidi="en-US"/>
        </w:rPr>
        <w:t>for design of a ship stiffener for compression and/or bending. Specifically, it can be used for simple bending (due to</w:t>
      </w:r>
      <w:r w:rsidR="00E12ED8">
        <w:rPr>
          <w:sz w:val="24"/>
          <w:szCs w:val="24"/>
          <w:lang w:bidi="en-US"/>
        </w:rPr>
        <w:t xml:space="preserve"> </w:t>
      </w:r>
      <w:r w:rsidRPr="00DE491D">
        <w:rPr>
          <w:sz w:val="24"/>
          <w:szCs w:val="24"/>
          <w:lang w:bidi="en-US"/>
        </w:rPr>
        <w:t>hydrostatic pressure alone) by setting the compressive stress to zero, and using the “effective breadth” of attached plating</w:t>
      </w:r>
      <w:r w:rsidR="00E12ED8">
        <w:rPr>
          <w:sz w:val="24"/>
          <w:szCs w:val="24"/>
          <w:lang w:bidi="en-US"/>
        </w:rPr>
        <w:t xml:space="preserve"> </w:t>
      </w:r>
      <w:r w:rsidRPr="00DE491D">
        <w:rPr>
          <w:sz w:val="24"/>
          <w:szCs w:val="24"/>
          <w:lang w:bidi="en-US"/>
        </w:rPr>
        <w:t>(from the Shade curve) in lieu of the “effective width”. Note that the cell which calculates the “effective width” of</w:t>
      </w:r>
      <w:r w:rsidR="00E12ED8">
        <w:rPr>
          <w:sz w:val="24"/>
          <w:szCs w:val="24"/>
          <w:lang w:bidi="en-US"/>
        </w:rPr>
        <w:t xml:space="preserve"> </w:t>
      </w:r>
      <w:r w:rsidRPr="00DE491D">
        <w:rPr>
          <w:sz w:val="24"/>
          <w:szCs w:val="24"/>
          <w:lang w:bidi="en-US"/>
        </w:rPr>
        <w:t xml:space="preserve">attached plating uses an “IF” </w:t>
      </w:r>
      <w:proofErr w:type="gramStart"/>
      <w:r w:rsidRPr="00DE491D">
        <w:rPr>
          <w:sz w:val="24"/>
          <w:szCs w:val="24"/>
          <w:lang w:bidi="en-US"/>
        </w:rPr>
        <w:t>statement to find the correct value (see</w:t>
      </w:r>
      <w:proofErr w:type="gramEnd"/>
      <w:r w:rsidRPr="00DE491D">
        <w:rPr>
          <w:sz w:val="24"/>
          <w:szCs w:val="24"/>
          <w:lang w:bidi="en-US"/>
        </w:rPr>
        <w:t xml:space="preserve"> the top of the previous page, and use the “Help”</w:t>
      </w:r>
      <w:r w:rsidR="00E12ED8">
        <w:rPr>
          <w:sz w:val="24"/>
          <w:szCs w:val="24"/>
          <w:lang w:bidi="en-US"/>
        </w:rPr>
        <w:t xml:space="preserve"> </w:t>
      </w:r>
      <w:r w:rsidRPr="00DE491D">
        <w:rPr>
          <w:sz w:val="24"/>
          <w:szCs w:val="24"/>
          <w:lang w:bidi="en-US"/>
        </w:rPr>
        <w:t>menu in Excel). Note also that this spreadsheet can be used for the case when the stiffeners are on the non-pressure side</w:t>
      </w:r>
      <w:r w:rsidR="00E12ED8">
        <w:rPr>
          <w:sz w:val="24"/>
          <w:szCs w:val="24"/>
          <w:lang w:bidi="en-US"/>
        </w:rPr>
        <w:t xml:space="preserve"> </w:t>
      </w:r>
      <w:r w:rsidRPr="00DE491D">
        <w:rPr>
          <w:sz w:val="24"/>
          <w:szCs w:val="24"/>
          <w:lang w:bidi="en-US"/>
        </w:rPr>
        <w:t>of the plating (normal hull stiffeners), or for the case when the stiffeners are on the pressure side of the plating.</w:t>
      </w:r>
    </w:p>
    <w:p w:rsidR="0053055F" w:rsidRDefault="0053055F" w:rsidP="0053055F">
      <w:pPr>
        <w:autoSpaceDE w:val="0"/>
        <w:autoSpaceDN w:val="0"/>
        <w:adjustRightInd w:val="0"/>
        <w:spacing w:line="360" w:lineRule="auto"/>
        <w:jc w:val="both"/>
        <w:rPr>
          <w:sz w:val="24"/>
          <w:szCs w:val="24"/>
          <w:lang w:bidi="en-US"/>
        </w:rPr>
      </w:pPr>
      <w:r w:rsidRPr="0053055F">
        <w:rPr>
          <w:noProof/>
          <w:lang w:val="en-MY" w:eastAsia="ja-JP"/>
        </w:rPr>
        <w:drawing>
          <wp:inline distT="0" distB="0" distL="0" distR="0" wp14:anchorId="51CACEC6" wp14:editId="6C6B60A3">
            <wp:extent cx="5759450" cy="3213232"/>
            <wp:effectExtent l="0" t="0" r="0" b="635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5759450" cy="3213232"/>
                    </a:xfrm>
                    <a:prstGeom prst="rect">
                      <a:avLst/>
                    </a:prstGeom>
                  </pic:spPr>
                </pic:pic>
              </a:graphicData>
            </a:graphic>
          </wp:inline>
        </w:drawing>
      </w:r>
    </w:p>
    <w:p w:rsidR="0053055F" w:rsidRPr="00DE491D" w:rsidRDefault="0053055F" w:rsidP="0053055F">
      <w:pPr>
        <w:autoSpaceDE w:val="0"/>
        <w:autoSpaceDN w:val="0"/>
        <w:adjustRightInd w:val="0"/>
        <w:spacing w:line="360" w:lineRule="auto"/>
        <w:jc w:val="both"/>
        <w:rPr>
          <w:sz w:val="24"/>
          <w:szCs w:val="24"/>
          <w:lang w:bidi="en-US"/>
        </w:rPr>
      </w:pPr>
      <w:r w:rsidRPr="0053055F">
        <w:rPr>
          <w:noProof/>
          <w:lang w:val="en-MY" w:eastAsia="ja-JP"/>
        </w:rPr>
        <w:drawing>
          <wp:inline distT="0" distB="0" distL="0" distR="0" wp14:anchorId="6E673DD4" wp14:editId="09BBEE85">
            <wp:extent cx="5759450" cy="1816442"/>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759450" cy="1816442"/>
                    </a:xfrm>
                    <a:prstGeom prst="rect">
                      <a:avLst/>
                    </a:prstGeom>
                  </pic:spPr>
                </pic:pic>
              </a:graphicData>
            </a:graphic>
          </wp:inline>
        </w:drawing>
      </w:r>
    </w:p>
    <w:p w:rsidR="005035F0" w:rsidRDefault="005035F0" w:rsidP="002318A1">
      <w:pPr>
        <w:autoSpaceDE w:val="0"/>
        <w:autoSpaceDN w:val="0"/>
        <w:adjustRightInd w:val="0"/>
        <w:spacing w:line="360" w:lineRule="auto"/>
        <w:jc w:val="both"/>
        <w:rPr>
          <w:rFonts w:ascii="Cambria" w:hAnsi="Cambria" w:cs="Arial"/>
          <w:sz w:val="24"/>
          <w:szCs w:val="24"/>
          <w:lang w:bidi="en-US"/>
        </w:rPr>
      </w:pPr>
    </w:p>
    <w:p w:rsidR="005035F0" w:rsidRPr="00570BFA" w:rsidRDefault="00463EB0" w:rsidP="00463EB0">
      <w:pPr>
        <w:pStyle w:val="Heading2"/>
        <w:spacing w:before="0" w:after="240" w:line="360" w:lineRule="auto"/>
        <w:ind w:left="720"/>
        <w:rPr>
          <w:bCs w:val="0"/>
        </w:rPr>
      </w:pPr>
      <w:bookmarkStart w:id="183" w:name="_Toc461620623"/>
      <w:bookmarkStart w:id="184" w:name="_Toc519801688"/>
      <w:r>
        <w:rPr>
          <w:bCs w:val="0"/>
        </w:rPr>
        <w:lastRenderedPageBreak/>
        <w:t>8</w:t>
      </w:r>
      <w:r w:rsidR="005035F0" w:rsidRPr="00570BFA">
        <w:rPr>
          <w:bCs w:val="0"/>
        </w:rPr>
        <w:t>.5</w:t>
      </w:r>
      <w:r>
        <w:rPr>
          <w:bCs w:val="0"/>
        </w:rPr>
        <w:t xml:space="preserve">. </w:t>
      </w:r>
      <w:r w:rsidR="005035F0" w:rsidRPr="00570BFA">
        <w:rPr>
          <w:bCs w:val="0"/>
        </w:rPr>
        <w:t>E</w:t>
      </w:r>
      <w:r w:rsidR="00E12ED8">
        <w:rPr>
          <w:bCs w:val="0"/>
        </w:rPr>
        <w:t>lastic Plate Buckling Under Uni</w:t>
      </w:r>
      <w:r w:rsidR="005035F0" w:rsidRPr="00570BFA">
        <w:rPr>
          <w:bCs w:val="0"/>
        </w:rPr>
        <w:t>axial Compression</w:t>
      </w:r>
      <w:bookmarkEnd w:id="183"/>
      <w:bookmarkEnd w:id="184"/>
    </w:p>
    <w:p w:rsidR="00F1156A" w:rsidRPr="00F1156A" w:rsidRDefault="00F1156A" w:rsidP="002151D7">
      <w:pPr>
        <w:autoSpaceDE w:val="0"/>
        <w:autoSpaceDN w:val="0"/>
        <w:adjustRightInd w:val="0"/>
        <w:spacing w:after="240" w:line="360" w:lineRule="auto"/>
        <w:jc w:val="both"/>
        <w:rPr>
          <w:noProof/>
          <w:sz w:val="24"/>
          <w:szCs w:val="24"/>
          <w:lang w:val="en-MY" w:eastAsia="en-MY"/>
        </w:rPr>
      </w:pPr>
      <w:r w:rsidRPr="00F1156A">
        <w:rPr>
          <w:noProof/>
          <w:sz w:val="24"/>
          <w:szCs w:val="24"/>
          <w:lang w:val="en-MY" w:eastAsia="en-MY"/>
        </w:rPr>
        <w:t>Unlike columns, plates rarely fail in compressive yield - rather they usually buckle. Consider a plate loaded in compression, simply-supported at the loaded ends, but free on the unloaded edges (see the figure below). Note that the edge dimensions are defined such that “b” is the dimension of the loaded edge, and “a” is the unloaded edge. Note also that since here we are considering a very “wide” plate, we have here that b&gt;&gt;a.</w:t>
      </w:r>
    </w:p>
    <w:p w:rsidR="00F1156A" w:rsidRDefault="00F1156A" w:rsidP="002151D7">
      <w:pPr>
        <w:autoSpaceDE w:val="0"/>
        <w:autoSpaceDN w:val="0"/>
        <w:adjustRightInd w:val="0"/>
        <w:spacing w:line="360" w:lineRule="auto"/>
        <w:ind w:firstLine="567"/>
        <w:jc w:val="both"/>
        <w:rPr>
          <w:noProof/>
          <w:sz w:val="24"/>
          <w:szCs w:val="24"/>
          <w:lang w:val="en-MY" w:eastAsia="en-MY"/>
        </w:rPr>
      </w:pPr>
      <w:r w:rsidRPr="00F1156A">
        <w:rPr>
          <w:noProof/>
          <w:sz w:val="24"/>
          <w:szCs w:val="24"/>
          <w:lang w:val="en-MY" w:eastAsia="en-MY"/>
        </w:rPr>
        <w:t>If we consider this to be a “very wide column”, then the critical buckling stress would be the Euler buckling stress</w:t>
      </w:r>
    </w:p>
    <w:p w:rsidR="0053055F" w:rsidRDefault="0053055F" w:rsidP="002151D7">
      <w:pPr>
        <w:autoSpaceDE w:val="0"/>
        <w:autoSpaceDN w:val="0"/>
        <w:adjustRightInd w:val="0"/>
        <w:spacing w:line="360" w:lineRule="auto"/>
        <w:ind w:firstLine="567"/>
        <w:jc w:val="both"/>
        <w:rPr>
          <w:noProof/>
          <w:sz w:val="24"/>
          <w:szCs w:val="24"/>
          <w:lang w:val="en-MY" w:eastAsia="en-MY"/>
        </w:rPr>
      </w:pPr>
    </w:p>
    <w:p w:rsidR="00356720" w:rsidRPr="00F1156A" w:rsidRDefault="000A2C10" w:rsidP="00356720">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π</m:t>
                </m:r>
              </m:e>
              <m:sup>
                <m:r>
                  <w:rPr>
                    <w:rFonts w:ascii="Cambria Math" w:hAnsi="Cambria Math"/>
                    <w:noProof/>
                    <w:sz w:val="24"/>
                    <w:szCs w:val="24"/>
                    <w:lang w:val="en-MY" w:eastAsia="en-MY"/>
                  </w:rPr>
                  <m:t>2</m:t>
                </m:r>
              </m:sup>
            </m:sSup>
            <m:r>
              <w:rPr>
                <w:rFonts w:ascii="Cambria Math" w:hAnsi="Cambria Math"/>
                <w:noProof/>
                <w:sz w:val="24"/>
                <w:szCs w:val="24"/>
                <w:lang w:val="en-MY" w:eastAsia="en-MY"/>
              </w:rPr>
              <m:t>EI</m:t>
            </m:r>
          </m:num>
          <m:den>
            <m:r>
              <w:rPr>
                <w:rFonts w:ascii="Cambria Math" w:hAnsi="Cambria Math"/>
                <w:noProof/>
                <w:sz w:val="24"/>
                <w:szCs w:val="24"/>
                <w:lang w:val="en-MY" w:eastAsia="en-MY"/>
              </w:rPr>
              <m:t>A</m:t>
            </m:r>
            <m:sSubSup>
              <m:sSubSupPr>
                <m:ctrlPr>
                  <w:rPr>
                    <w:rFonts w:ascii="Cambria Math" w:hAnsi="Cambria Math"/>
                    <w:i/>
                    <w:noProof/>
                    <w:sz w:val="24"/>
                    <w:szCs w:val="24"/>
                    <w:lang w:val="en-MY" w:eastAsia="en-MY"/>
                  </w:rPr>
                </m:ctrlPr>
              </m:sSubSupPr>
              <m:e>
                <m:r>
                  <w:rPr>
                    <w:rFonts w:ascii="Cambria Math" w:hAnsi="Cambria Math"/>
                    <w:noProof/>
                    <w:sz w:val="24"/>
                    <w:szCs w:val="24"/>
                    <w:lang w:val="en-MY" w:eastAsia="en-MY"/>
                  </w:rPr>
                  <m:t>L</m:t>
                </m:r>
              </m:e>
              <m:sub>
                <m:r>
                  <w:rPr>
                    <w:rFonts w:ascii="Cambria Math" w:hAnsi="Cambria Math"/>
                    <w:noProof/>
                    <w:sz w:val="24"/>
                    <w:szCs w:val="24"/>
                    <w:lang w:val="en-MY" w:eastAsia="en-MY"/>
                  </w:rPr>
                  <m:t>e</m:t>
                </m:r>
              </m:sub>
              <m:sup>
                <m:r>
                  <w:rPr>
                    <w:rFonts w:ascii="Cambria Math" w:hAnsi="Cambria Math"/>
                    <w:noProof/>
                    <w:sz w:val="24"/>
                    <w:szCs w:val="24"/>
                    <w:lang w:val="en-MY" w:eastAsia="en-MY"/>
                  </w:rPr>
                  <m:t>2</m:t>
                </m:r>
              </m:sup>
            </m:sSubSup>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π</m:t>
                </m:r>
              </m:e>
              <m:sup>
                <m:r>
                  <w:rPr>
                    <w:rFonts w:ascii="Cambria Math" w:hAnsi="Cambria Math"/>
                    <w:noProof/>
                    <w:sz w:val="24"/>
                    <w:szCs w:val="24"/>
                    <w:lang w:val="en-MY" w:eastAsia="en-MY"/>
                  </w:rPr>
                  <m:t>2</m:t>
                </m:r>
              </m:sup>
            </m:sSup>
            <m:r>
              <w:rPr>
                <w:rFonts w:ascii="Cambria Math" w:hAnsi="Cambria Math"/>
                <w:noProof/>
                <w:sz w:val="24"/>
                <w:szCs w:val="24"/>
                <w:lang w:val="en-MY" w:eastAsia="en-MY"/>
              </w:rPr>
              <m:t>E</m:t>
            </m:r>
          </m:num>
          <m:den>
            <m:sSup>
              <m:sSupPr>
                <m:ctrlPr>
                  <w:rPr>
                    <w:rFonts w:ascii="Cambria Math" w:hAnsi="Cambria Math"/>
                    <w:i/>
                    <w:noProof/>
                    <w:sz w:val="24"/>
                    <w:szCs w:val="24"/>
                    <w:lang w:val="en-MY" w:eastAsia="en-MY"/>
                  </w:rPr>
                </m:ctrlPr>
              </m:sSupPr>
              <m:e>
                <m:d>
                  <m:dPr>
                    <m:begChr m:val="["/>
                    <m:endChr m:val="]"/>
                    <m:ctrlPr>
                      <w:rPr>
                        <w:rFonts w:ascii="Cambria Math" w:hAnsi="Cambria Math"/>
                        <w:i/>
                        <w:noProof/>
                        <w:sz w:val="24"/>
                        <w:szCs w:val="24"/>
                        <w:lang w:val="en-MY" w:eastAsia="en-MY"/>
                      </w:rPr>
                    </m:ctrlPr>
                  </m:dPr>
                  <m:e>
                    <m:f>
                      <m:fPr>
                        <m:type m:val="skw"/>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L</m:t>
                            </m:r>
                          </m:e>
                          <m:sub>
                            <m:r>
                              <w:rPr>
                                <w:rFonts w:ascii="Cambria Math" w:hAnsi="Cambria Math"/>
                                <w:noProof/>
                                <w:sz w:val="24"/>
                                <w:szCs w:val="24"/>
                                <w:lang w:val="en-MY" w:eastAsia="en-MY"/>
                              </w:rPr>
                              <m:t>e</m:t>
                            </m:r>
                          </m:sub>
                        </m:sSub>
                      </m:num>
                      <m:den>
                        <m:r>
                          <w:rPr>
                            <w:rFonts w:ascii="Cambria Math" w:hAnsi="Cambria Math"/>
                            <w:noProof/>
                            <w:sz w:val="24"/>
                            <w:szCs w:val="24"/>
                            <w:lang w:val="en-MY" w:eastAsia="en-MY"/>
                          </w:rPr>
                          <m:t>ρ</m:t>
                        </m:r>
                      </m:den>
                    </m:f>
                  </m:e>
                </m:d>
              </m:e>
              <m:sup>
                <m:r>
                  <w:rPr>
                    <w:rFonts w:ascii="Cambria Math" w:hAnsi="Cambria Math"/>
                    <w:noProof/>
                    <w:sz w:val="24"/>
                    <w:szCs w:val="24"/>
                    <w:lang w:val="en-MY" w:eastAsia="en-MY"/>
                  </w:rPr>
                  <m:t>2</m:t>
                </m:r>
              </m:sup>
            </m:sSup>
          </m:den>
        </m:f>
      </m:oMath>
      <w:r w:rsidR="00356720">
        <w:rPr>
          <w:noProof/>
          <w:sz w:val="24"/>
          <w:szCs w:val="24"/>
          <w:lang w:val="en-MY" w:eastAsia="en-MY"/>
        </w:rPr>
        <w:t xml:space="preserve"> </w:t>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t>(8.9)</w:t>
      </w:r>
    </w:p>
    <w:p w:rsidR="00F1156A" w:rsidRPr="00F1156A" w:rsidRDefault="00F1156A" w:rsidP="00F1156A">
      <w:pPr>
        <w:autoSpaceDE w:val="0"/>
        <w:autoSpaceDN w:val="0"/>
        <w:adjustRightInd w:val="0"/>
        <w:spacing w:line="360" w:lineRule="auto"/>
        <w:jc w:val="both"/>
        <w:rPr>
          <w:noProof/>
          <w:sz w:val="24"/>
          <w:szCs w:val="24"/>
          <w:lang w:val="en-MY" w:eastAsia="en-MY"/>
        </w:rPr>
      </w:pPr>
    </w:p>
    <w:p w:rsidR="00F1156A" w:rsidRDefault="00F1156A" w:rsidP="002151D7">
      <w:pPr>
        <w:autoSpaceDE w:val="0"/>
        <w:autoSpaceDN w:val="0"/>
        <w:adjustRightInd w:val="0"/>
        <w:spacing w:line="360" w:lineRule="auto"/>
        <w:ind w:firstLine="567"/>
        <w:jc w:val="both"/>
        <w:rPr>
          <w:noProof/>
          <w:sz w:val="24"/>
          <w:szCs w:val="24"/>
          <w:lang w:val="en-MY" w:eastAsia="en-MY"/>
        </w:rPr>
      </w:pPr>
      <w:r w:rsidRPr="00F1156A">
        <w:rPr>
          <w:noProof/>
          <w:sz w:val="24"/>
          <w:szCs w:val="24"/>
          <w:lang w:val="en-MY" w:eastAsia="en-MY"/>
        </w:rPr>
        <w:t>However, for a wide plate, we have a Poisson effect (similar to the Poisson effect for plate bending), and the critical buckling stress for the wide plate is</w:t>
      </w:r>
    </w:p>
    <w:p w:rsidR="00356720" w:rsidRDefault="00356720" w:rsidP="00356720">
      <w:pPr>
        <w:autoSpaceDE w:val="0"/>
        <w:autoSpaceDN w:val="0"/>
        <w:adjustRightInd w:val="0"/>
        <w:spacing w:line="360" w:lineRule="auto"/>
        <w:jc w:val="both"/>
        <w:rPr>
          <w:noProof/>
          <w:sz w:val="24"/>
          <w:szCs w:val="24"/>
          <w:lang w:val="en-MY" w:eastAsia="en-MY"/>
        </w:rPr>
      </w:pPr>
    </w:p>
    <w:p w:rsidR="00356720" w:rsidRPr="00F1156A" w:rsidRDefault="000A2C10" w:rsidP="00356720">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π</m:t>
                </m:r>
              </m:e>
              <m:sup>
                <m:r>
                  <w:rPr>
                    <w:rFonts w:ascii="Cambria Math" w:hAnsi="Cambria Math"/>
                    <w:noProof/>
                    <w:sz w:val="24"/>
                    <w:szCs w:val="24"/>
                    <w:lang w:val="en-MY" w:eastAsia="en-MY"/>
                  </w:rPr>
                  <m:t>2</m:t>
                </m:r>
              </m:sup>
            </m:sSup>
            <m:r>
              <w:rPr>
                <w:rFonts w:ascii="Cambria Math" w:hAnsi="Cambria Math"/>
                <w:noProof/>
                <w:sz w:val="24"/>
                <w:szCs w:val="24"/>
                <w:lang w:val="en-MY" w:eastAsia="en-MY"/>
              </w:rPr>
              <m:t>D</m:t>
            </m:r>
          </m:num>
          <m:den>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a</m:t>
                </m:r>
              </m:e>
              <m:sup>
                <m:r>
                  <w:rPr>
                    <w:rFonts w:ascii="Cambria Math" w:hAnsi="Cambria Math"/>
                    <w:noProof/>
                    <w:sz w:val="24"/>
                    <w:szCs w:val="24"/>
                    <w:lang w:val="en-MY" w:eastAsia="en-MY"/>
                  </w:rPr>
                  <m:t>2</m:t>
                </m:r>
              </m:sup>
            </m:sSup>
            <m:r>
              <w:rPr>
                <w:rFonts w:ascii="Cambria Math" w:hAnsi="Cambria Math"/>
                <w:noProof/>
                <w:sz w:val="24"/>
                <w:szCs w:val="24"/>
                <w:lang w:val="en-MY" w:eastAsia="en-MY"/>
              </w:rPr>
              <m:t>t</m:t>
            </m:r>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π</m:t>
                </m:r>
              </m:e>
              <m:sup>
                <m:r>
                  <w:rPr>
                    <w:rFonts w:ascii="Cambria Math" w:hAnsi="Cambria Math"/>
                    <w:noProof/>
                    <w:sz w:val="24"/>
                    <w:szCs w:val="24"/>
                    <w:lang w:val="en-MY" w:eastAsia="en-MY"/>
                  </w:rPr>
                  <m:t>2</m:t>
                </m:r>
              </m:sup>
            </m:sSup>
            <m:r>
              <w:rPr>
                <w:rFonts w:ascii="Cambria Math" w:hAnsi="Cambria Math"/>
                <w:noProof/>
                <w:sz w:val="24"/>
                <w:szCs w:val="24"/>
                <w:lang w:val="en-MY" w:eastAsia="en-MY"/>
              </w:rPr>
              <m:t>E</m:t>
            </m:r>
          </m:num>
          <m:den>
            <m:r>
              <w:rPr>
                <w:rFonts w:ascii="Cambria Math" w:hAnsi="Cambria Math"/>
                <w:noProof/>
                <w:sz w:val="24"/>
                <w:szCs w:val="24"/>
                <w:lang w:val="en-MY" w:eastAsia="en-MY"/>
              </w:rPr>
              <m:t>12</m:t>
            </m:r>
            <m:d>
              <m:dPr>
                <m:ctrlPr>
                  <w:rPr>
                    <w:rFonts w:ascii="Cambria Math" w:hAnsi="Cambria Math"/>
                    <w:i/>
                    <w:noProof/>
                    <w:sz w:val="24"/>
                    <w:szCs w:val="24"/>
                    <w:lang w:val="en-MY" w:eastAsia="en-MY"/>
                  </w:rPr>
                </m:ctrlPr>
              </m:dPr>
              <m:e>
                <m:r>
                  <w:rPr>
                    <w:rFonts w:ascii="Cambria Math" w:hAnsi="Cambria Math"/>
                    <w:noProof/>
                    <w:sz w:val="24"/>
                    <w:szCs w:val="24"/>
                    <w:lang w:val="en-MY" w:eastAsia="en-MY"/>
                  </w:rPr>
                  <m:t>1-</m:t>
                </m:r>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v</m:t>
                    </m:r>
                  </m:e>
                  <m:sup>
                    <m:r>
                      <w:rPr>
                        <w:rFonts w:ascii="Cambria Math" w:hAnsi="Cambria Math"/>
                        <w:noProof/>
                        <w:sz w:val="24"/>
                        <w:szCs w:val="24"/>
                        <w:lang w:val="en-MY" w:eastAsia="en-MY"/>
                      </w:rPr>
                      <m:t>2</m:t>
                    </m:r>
                  </m:sup>
                </m:sSup>
              </m:e>
            </m:d>
          </m:den>
        </m:f>
        <m:sSup>
          <m:sSupPr>
            <m:ctrlPr>
              <w:rPr>
                <w:rFonts w:ascii="Cambria Math" w:hAnsi="Cambria Math"/>
                <w:i/>
                <w:noProof/>
                <w:sz w:val="24"/>
                <w:szCs w:val="24"/>
                <w:lang w:val="en-MY" w:eastAsia="en-MY"/>
              </w:rPr>
            </m:ctrlPr>
          </m:sSupPr>
          <m:e>
            <m:d>
              <m:dPr>
                <m:begChr m:val="["/>
                <m:endChr m:val="]"/>
                <m:ctrlPr>
                  <w:rPr>
                    <w:rFonts w:ascii="Cambria Math" w:hAnsi="Cambria Math"/>
                    <w:i/>
                    <w:noProof/>
                    <w:sz w:val="24"/>
                    <w:szCs w:val="24"/>
                    <w:lang w:val="en-MY" w:eastAsia="en-MY"/>
                  </w:rPr>
                </m:ctrlPr>
              </m:dPr>
              <m:e>
                <m:f>
                  <m:fPr>
                    <m:type m:val="skw"/>
                    <m:ctrlPr>
                      <w:rPr>
                        <w:rFonts w:ascii="Cambria Math" w:hAnsi="Cambria Math"/>
                        <w:i/>
                        <w:noProof/>
                        <w:sz w:val="24"/>
                        <w:szCs w:val="24"/>
                        <w:lang w:val="en-MY" w:eastAsia="en-MY"/>
                      </w:rPr>
                    </m:ctrlPr>
                  </m:fPr>
                  <m:num>
                    <m:r>
                      <w:rPr>
                        <w:rFonts w:ascii="Cambria Math" w:hAnsi="Cambria Math"/>
                        <w:noProof/>
                        <w:sz w:val="24"/>
                        <w:szCs w:val="24"/>
                        <w:lang w:val="en-MY" w:eastAsia="en-MY"/>
                      </w:rPr>
                      <m:t>t</m:t>
                    </m:r>
                  </m:num>
                  <m:den>
                    <m:r>
                      <w:rPr>
                        <w:rFonts w:ascii="Cambria Math" w:hAnsi="Cambria Math"/>
                        <w:noProof/>
                        <w:sz w:val="24"/>
                        <w:szCs w:val="24"/>
                        <w:lang w:val="en-MY" w:eastAsia="en-MY"/>
                      </w:rPr>
                      <m:t>a</m:t>
                    </m:r>
                  </m:den>
                </m:f>
              </m:e>
            </m:d>
          </m:e>
          <m:sup>
            <m:r>
              <w:rPr>
                <w:rFonts w:ascii="Cambria Math" w:hAnsi="Cambria Math"/>
                <w:noProof/>
                <w:sz w:val="24"/>
                <w:szCs w:val="24"/>
                <w:lang w:val="en-MY" w:eastAsia="en-MY"/>
              </w:rPr>
              <m:t>2</m:t>
            </m:r>
          </m:sup>
        </m:sSup>
      </m:oMath>
      <w:r w:rsidR="00356720">
        <w:rPr>
          <w:noProof/>
          <w:sz w:val="24"/>
          <w:szCs w:val="24"/>
          <w:lang w:val="en-MY" w:eastAsia="en-MY"/>
        </w:rPr>
        <w:t xml:space="preserve"> </w:t>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t>(8.10)</w:t>
      </w:r>
    </w:p>
    <w:p w:rsidR="00F1156A" w:rsidRPr="00F1156A" w:rsidRDefault="00F1156A" w:rsidP="00F1156A">
      <w:pPr>
        <w:autoSpaceDE w:val="0"/>
        <w:autoSpaceDN w:val="0"/>
        <w:adjustRightInd w:val="0"/>
        <w:spacing w:line="360" w:lineRule="auto"/>
        <w:jc w:val="both"/>
        <w:rPr>
          <w:noProof/>
          <w:sz w:val="24"/>
          <w:szCs w:val="24"/>
          <w:lang w:val="en-MY" w:eastAsia="en-MY"/>
        </w:rPr>
      </w:pPr>
    </w:p>
    <w:p w:rsidR="00F1156A" w:rsidRDefault="00F1156A" w:rsidP="00F1156A">
      <w:pPr>
        <w:autoSpaceDE w:val="0"/>
        <w:autoSpaceDN w:val="0"/>
        <w:adjustRightInd w:val="0"/>
        <w:spacing w:line="360" w:lineRule="auto"/>
        <w:jc w:val="both"/>
        <w:rPr>
          <w:noProof/>
          <w:sz w:val="24"/>
          <w:szCs w:val="24"/>
          <w:lang w:val="en-MY" w:eastAsia="en-MY"/>
        </w:rPr>
      </w:pPr>
      <w:r w:rsidRPr="00F1156A">
        <w:rPr>
          <w:noProof/>
          <w:sz w:val="24"/>
          <w:szCs w:val="24"/>
          <w:lang w:val="en-MY" w:eastAsia="en-MY"/>
        </w:rPr>
        <w:t xml:space="preserve">Recall that </w:t>
      </w:r>
      <m:oMath>
        <m:r>
          <w:rPr>
            <w:rFonts w:ascii="Cambria Math" w:hAnsi="Cambria Math"/>
            <w:noProof/>
            <w:sz w:val="24"/>
            <w:szCs w:val="24"/>
            <w:lang w:val="en-MY" w:eastAsia="en-MY"/>
          </w:rPr>
          <m:t>D</m:t>
        </m:r>
      </m:oMath>
      <w:r w:rsidRPr="00F1156A">
        <w:rPr>
          <w:noProof/>
          <w:sz w:val="24"/>
          <w:szCs w:val="24"/>
          <w:lang w:val="en-MY" w:eastAsia="en-MY"/>
        </w:rPr>
        <w:t xml:space="preserve"> is the flexural rigidity of the plate</w:t>
      </w:r>
    </w:p>
    <w:p w:rsidR="002151D7" w:rsidRDefault="002151D7" w:rsidP="00F1156A">
      <w:pPr>
        <w:autoSpaceDE w:val="0"/>
        <w:autoSpaceDN w:val="0"/>
        <w:adjustRightInd w:val="0"/>
        <w:spacing w:line="360" w:lineRule="auto"/>
        <w:jc w:val="both"/>
        <w:rPr>
          <w:noProof/>
          <w:sz w:val="24"/>
          <w:szCs w:val="24"/>
          <w:lang w:val="en-MY" w:eastAsia="en-MY"/>
        </w:rPr>
      </w:pPr>
    </w:p>
    <w:p w:rsidR="00356720" w:rsidRPr="00F1156A" w:rsidRDefault="00356720" w:rsidP="00F1156A">
      <w:pPr>
        <w:autoSpaceDE w:val="0"/>
        <w:autoSpaceDN w:val="0"/>
        <w:adjustRightInd w:val="0"/>
        <w:spacing w:line="360" w:lineRule="auto"/>
        <w:jc w:val="both"/>
        <w:rPr>
          <w:noProof/>
          <w:sz w:val="24"/>
          <w:szCs w:val="24"/>
          <w:lang w:val="en-MY" w:eastAsia="en-MY"/>
        </w:rPr>
      </w:pPr>
      <m:oMath>
        <m:r>
          <w:rPr>
            <w:rFonts w:ascii="Cambria Math" w:hAnsi="Cambria Math"/>
            <w:noProof/>
            <w:sz w:val="24"/>
            <w:szCs w:val="24"/>
            <w:lang w:val="en-MY" w:eastAsia="en-MY"/>
          </w:rPr>
          <m:t>D=</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E</m:t>
            </m:r>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effective</m:t>
                </m:r>
              </m:sub>
            </m:sSub>
          </m:num>
          <m:den>
            <m:r>
              <w:rPr>
                <w:rFonts w:ascii="Cambria Math" w:hAnsi="Cambria Math"/>
                <w:noProof/>
                <w:sz w:val="24"/>
                <w:szCs w:val="24"/>
                <w:lang w:val="en-MY" w:eastAsia="en-MY"/>
              </w:rPr>
              <m:t>b</m:t>
            </m:r>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E</m:t>
            </m:r>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t</m:t>
                </m:r>
              </m:e>
              <m:sup>
                <m:r>
                  <w:rPr>
                    <w:rFonts w:ascii="Cambria Math" w:hAnsi="Cambria Math"/>
                    <w:noProof/>
                    <w:sz w:val="24"/>
                    <w:szCs w:val="24"/>
                    <w:lang w:val="en-MY" w:eastAsia="en-MY"/>
                  </w:rPr>
                  <m:t>3</m:t>
                </m:r>
              </m:sup>
            </m:sSup>
          </m:num>
          <m:den>
            <m:r>
              <w:rPr>
                <w:rFonts w:ascii="Cambria Math" w:hAnsi="Cambria Math"/>
                <w:noProof/>
                <w:sz w:val="24"/>
                <w:szCs w:val="24"/>
                <w:lang w:val="en-MY" w:eastAsia="en-MY"/>
              </w:rPr>
              <m:t>12</m:t>
            </m:r>
            <m:d>
              <m:dPr>
                <m:ctrlPr>
                  <w:rPr>
                    <w:rFonts w:ascii="Cambria Math" w:hAnsi="Cambria Math"/>
                    <w:i/>
                    <w:noProof/>
                    <w:sz w:val="24"/>
                    <w:szCs w:val="24"/>
                    <w:lang w:val="en-MY" w:eastAsia="en-MY"/>
                  </w:rPr>
                </m:ctrlPr>
              </m:dPr>
              <m:e>
                <m:r>
                  <w:rPr>
                    <w:rFonts w:ascii="Cambria Math" w:hAnsi="Cambria Math"/>
                    <w:noProof/>
                    <w:sz w:val="24"/>
                    <w:szCs w:val="24"/>
                    <w:lang w:val="en-MY" w:eastAsia="en-MY"/>
                  </w:rPr>
                  <m:t>1-</m:t>
                </m:r>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v</m:t>
                    </m:r>
                  </m:e>
                  <m:sup>
                    <m:r>
                      <w:rPr>
                        <w:rFonts w:ascii="Cambria Math" w:hAnsi="Cambria Math"/>
                        <w:noProof/>
                        <w:sz w:val="24"/>
                        <w:szCs w:val="24"/>
                        <w:lang w:val="en-MY" w:eastAsia="en-MY"/>
                      </w:rPr>
                      <m:t>2</m:t>
                    </m:r>
                  </m:sup>
                </m:sSup>
              </m:e>
            </m:d>
          </m:den>
        </m:f>
      </m:oMath>
      <w:r>
        <w:rPr>
          <w:noProof/>
          <w:sz w:val="24"/>
          <w:szCs w:val="24"/>
          <w:lang w:val="en-MY" w:eastAsia="en-MY"/>
        </w:rPr>
        <w:t xml:space="preserve"> </w:t>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r>
      <w:r w:rsidR="0053055F">
        <w:rPr>
          <w:noProof/>
          <w:sz w:val="24"/>
          <w:szCs w:val="24"/>
          <w:lang w:val="en-MY" w:eastAsia="en-MY"/>
        </w:rPr>
        <w:tab/>
        <w:t>(8.11)</w:t>
      </w:r>
    </w:p>
    <w:p w:rsidR="002151D7" w:rsidRPr="00F1156A" w:rsidRDefault="002151D7" w:rsidP="00F1156A">
      <w:pPr>
        <w:autoSpaceDE w:val="0"/>
        <w:autoSpaceDN w:val="0"/>
        <w:adjustRightInd w:val="0"/>
        <w:spacing w:line="360" w:lineRule="auto"/>
        <w:jc w:val="both"/>
        <w:rPr>
          <w:noProof/>
          <w:sz w:val="24"/>
          <w:szCs w:val="24"/>
          <w:lang w:val="en-MY" w:eastAsia="en-MY"/>
        </w:rPr>
      </w:pPr>
    </w:p>
    <w:p w:rsidR="00F1156A" w:rsidRDefault="00F1156A" w:rsidP="002151D7">
      <w:pPr>
        <w:autoSpaceDE w:val="0"/>
        <w:autoSpaceDN w:val="0"/>
        <w:adjustRightInd w:val="0"/>
        <w:spacing w:line="360" w:lineRule="auto"/>
        <w:jc w:val="both"/>
        <w:rPr>
          <w:noProof/>
          <w:sz w:val="24"/>
          <w:szCs w:val="24"/>
          <w:lang w:val="en-MY" w:eastAsia="en-MY"/>
        </w:rPr>
      </w:pPr>
      <w:r w:rsidRPr="00F1156A">
        <w:rPr>
          <w:noProof/>
          <w:sz w:val="24"/>
          <w:szCs w:val="24"/>
          <w:lang w:val="en-MY" w:eastAsia="en-MY"/>
        </w:rPr>
        <w:t>Note that the ratio (</w:t>
      </w:r>
      <m:oMath>
        <m:r>
          <w:rPr>
            <w:rFonts w:ascii="Cambria Math" w:hAnsi="Cambria Math"/>
            <w:noProof/>
            <w:sz w:val="24"/>
            <w:szCs w:val="24"/>
            <w:lang w:val="en-MY" w:eastAsia="en-MY"/>
          </w:rPr>
          <m:t>a/t</m:t>
        </m:r>
      </m:oMath>
      <w:r w:rsidRPr="00F1156A">
        <w:rPr>
          <w:noProof/>
          <w:sz w:val="24"/>
          <w:szCs w:val="24"/>
          <w:lang w:val="en-MY" w:eastAsia="en-MY"/>
        </w:rPr>
        <w:t>) for the plate plays the same role as the “slenderness ratio” (</w:t>
      </w:r>
      <m:oMath>
        <m:r>
          <w:rPr>
            <w:rFonts w:ascii="Cambria Math" w:hAnsi="Cambria Math"/>
            <w:noProof/>
            <w:sz w:val="24"/>
            <w:szCs w:val="24"/>
            <w:lang w:val="en-MY" w:eastAsia="en-MY"/>
          </w:rPr>
          <m:t>L/ρ</m:t>
        </m:r>
      </m:oMath>
      <w:r w:rsidRPr="00F1156A">
        <w:rPr>
          <w:noProof/>
          <w:sz w:val="24"/>
          <w:szCs w:val="24"/>
          <w:lang w:val="en-MY" w:eastAsia="en-MY"/>
        </w:rPr>
        <w:t xml:space="preserve">) for the column, and therefore buckling of a plate is geometry-driven. If the plate is also subject to bending (such as an eccentricity) this is simply a plate bending case, so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Y</m:t>
            </m:r>
          </m:sub>
        </m:sSub>
      </m:oMath>
      <w:r w:rsidRPr="00F1156A">
        <w:rPr>
          <w:noProof/>
          <w:sz w:val="24"/>
          <w:szCs w:val="24"/>
          <w:lang w:val="en-MY" w:eastAsia="en-MY"/>
        </w:rPr>
        <w:t xml:space="preserve"> controls the strength (like an eccentric column)!</w:t>
      </w:r>
    </w:p>
    <w:p w:rsidR="00F1156A" w:rsidRDefault="00F20E67" w:rsidP="00F1156A">
      <w:pPr>
        <w:autoSpaceDE w:val="0"/>
        <w:autoSpaceDN w:val="0"/>
        <w:adjustRightInd w:val="0"/>
        <w:spacing w:line="360" w:lineRule="auto"/>
        <w:jc w:val="center"/>
        <w:rPr>
          <w:rFonts w:ascii="Cambria" w:hAnsi="Cambria" w:cs="Arial"/>
          <w:noProof/>
          <w:sz w:val="24"/>
          <w:szCs w:val="24"/>
          <w:lang w:val="en-MY" w:eastAsia="en-MY"/>
        </w:rPr>
      </w:pPr>
      <w:r w:rsidRPr="00F20E67">
        <w:rPr>
          <w:noProof/>
          <w:lang w:val="en-MY" w:eastAsia="ja-JP"/>
        </w:rPr>
        <w:lastRenderedPageBreak/>
        <w:drawing>
          <wp:inline distT="0" distB="0" distL="0" distR="0" wp14:anchorId="09BA2B94" wp14:editId="46267647">
            <wp:extent cx="3360964" cy="198120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extLst>
                        <a:ext uri="{BEBA8EAE-BF5A-486C-A8C5-ECC9F3942E4B}">
                          <a14:imgProps xmlns:a14="http://schemas.microsoft.com/office/drawing/2010/main">
                            <a14:imgLayer r:embed="rId284">
                              <a14:imgEffect>
                                <a14:brightnessContrast contrast="20000"/>
                              </a14:imgEffect>
                            </a14:imgLayer>
                          </a14:imgProps>
                        </a:ext>
                      </a:extLst>
                    </a:blip>
                    <a:stretch>
                      <a:fillRect/>
                    </a:stretch>
                  </pic:blipFill>
                  <pic:spPr>
                    <a:xfrm>
                      <a:off x="0" y="0"/>
                      <a:ext cx="3364719" cy="1983414"/>
                    </a:xfrm>
                    <a:prstGeom prst="rect">
                      <a:avLst/>
                    </a:prstGeom>
                  </pic:spPr>
                </pic:pic>
              </a:graphicData>
            </a:graphic>
          </wp:inline>
        </w:drawing>
      </w:r>
    </w:p>
    <w:p w:rsidR="00F1156A" w:rsidRDefault="00F1156A" w:rsidP="00F1156A">
      <w:pPr>
        <w:autoSpaceDE w:val="0"/>
        <w:autoSpaceDN w:val="0"/>
        <w:adjustRightInd w:val="0"/>
        <w:spacing w:line="360" w:lineRule="auto"/>
        <w:rPr>
          <w:rFonts w:ascii="Cambria" w:hAnsi="Cambria" w:cs="Arial"/>
          <w:noProof/>
          <w:sz w:val="24"/>
          <w:szCs w:val="24"/>
          <w:lang w:val="en-MY" w:eastAsia="en-MY"/>
        </w:rPr>
      </w:pPr>
    </w:p>
    <w:p w:rsidR="00356720" w:rsidRPr="00356720" w:rsidRDefault="00F20E67" w:rsidP="00356720">
      <w:pPr>
        <w:autoSpaceDE w:val="0"/>
        <w:autoSpaceDN w:val="0"/>
        <w:adjustRightInd w:val="0"/>
        <w:spacing w:line="360" w:lineRule="auto"/>
        <w:jc w:val="center"/>
        <w:rPr>
          <w:noProof/>
          <w:sz w:val="24"/>
          <w:szCs w:val="24"/>
          <w:lang w:val="en-MY" w:eastAsia="en-MY"/>
        </w:rPr>
      </w:pPr>
      <w:r w:rsidRPr="006A0D02">
        <w:rPr>
          <w:b/>
          <w:bCs/>
          <w:sz w:val="24"/>
          <w:szCs w:val="24"/>
        </w:rPr>
        <w:t>Figure.8.</w:t>
      </w:r>
      <w:r>
        <w:rPr>
          <w:b/>
          <w:bCs/>
          <w:sz w:val="24"/>
          <w:szCs w:val="24"/>
        </w:rPr>
        <w:t>5</w:t>
      </w:r>
      <w:r w:rsidRPr="006A0D02">
        <w:rPr>
          <w:b/>
          <w:bCs/>
          <w:sz w:val="24"/>
          <w:szCs w:val="24"/>
        </w:rPr>
        <w:t xml:space="preserve">: </w:t>
      </w:r>
      <w:r>
        <w:rPr>
          <w:b/>
          <w:bCs/>
          <w:sz w:val="24"/>
          <w:szCs w:val="24"/>
        </w:rPr>
        <w:t>E</w:t>
      </w:r>
      <w:r w:rsidR="00356720" w:rsidRPr="00356720">
        <w:rPr>
          <w:noProof/>
          <w:sz w:val="24"/>
          <w:szCs w:val="24"/>
          <w:lang w:val="en-MY" w:eastAsia="en-MY"/>
        </w:rPr>
        <w:t xml:space="preserve">lastic </w:t>
      </w:r>
      <w:r>
        <w:rPr>
          <w:noProof/>
          <w:sz w:val="24"/>
          <w:szCs w:val="24"/>
          <w:lang w:val="en-MY" w:eastAsia="en-MY"/>
        </w:rPr>
        <w:t>plate b</w:t>
      </w:r>
      <w:r w:rsidR="00356720" w:rsidRPr="00356720">
        <w:rPr>
          <w:noProof/>
          <w:sz w:val="24"/>
          <w:szCs w:val="24"/>
          <w:lang w:val="en-MY" w:eastAsia="en-MY"/>
        </w:rPr>
        <w:t xml:space="preserve">uckling </w:t>
      </w:r>
      <w:r>
        <w:rPr>
          <w:noProof/>
          <w:sz w:val="24"/>
          <w:szCs w:val="24"/>
          <w:lang w:val="en-MY" w:eastAsia="en-MY"/>
        </w:rPr>
        <w:t>of column u</w:t>
      </w:r>
      <w:r w:rsidR="00356720" w:rsidRPr="00356720">
        <w:rPr>
          <w:noProof/>
          <w:sz w:val="24"/>
          <w:szCs w:val="24"/>
          <w:lang w:val="en-MY" w:eastAsia="en-MY"/>
        </w:rPr>
        <w:t>nder Uniaxial Compression</w:t>
      </w:r>
    </w:p>
    <w:p w:rsidR="00356720" w:rsidRDefault="00356720" w:rsidP="00356720">
      <w:pPr>
        <w:autoSpaceDE w:val="0"/>
        <w:autoSpaceDN w:val="0"/>
        <w:adjustRightInd w:val="0"/>
        <w:spacing w:line="360" w:lineRule="auto"/>
        <w:jc w:val="both"/>
        <w:rPr>
          <w:noProof/>
          <w:sz w:val="24"/>
          <w:szCs w:val="24"/>
          <w:lang w:val="en-MY" w:eastAsia="en-MY"/>
        </w:rPr>
      </w:pPr>
    </w:p>
    <w:p w:rsidR="00F1156A" w:rsidRDefault="00F1156A" w:rsidP="00F20E67">
      <w:pPr>
        <w:autoSpaceDE w:val="0"/>
        <w:autoSpaceDN w:val="0"/>
        <w:adjustRightInd w:val="0"/>
        <w:spacing w:line="360" w:lineRule="auto"/>
        <w:ind w:firstLine="567"/>
        <w:jc w:val="both"/>
        <w:rPr>
          <w:noProof/>
          <w:sz w:val="24"/>
          <w:szCs w:val="24"/>
          <w:lang w:val="en-MY" w:eastAsia="en-MY"/>
        </w:rPr>
      </w:pPr>
      <w:r w:rsidRPr="00356720">
        <w:rPr>
          <w:noProof/>
          <w:sz w:val="24"/>
          <w:szCs w:val="24"/>
          <w:lang w:val="en-MY" w:eastAsia="en-MY"/>
        </w:rPr>
        <w:t>Similar to the lateral plate bending case, there are closed-form solutions, which depend upon boundary conditions (edge conditions) and characteristics of the applied loads.</w:t>
      </w:r>
      <w:r w:rsidR="00356720">
        <w:rPr>
          <w:noProof/>
          <w:sz w:val="24"/>
          <w:szCs w:val="24"/>
          <w:lang w:val="en-MY" w:eastAsia="en-MY"/>
        </w:rPr>
        <w:t xml:space="preserve"> </w:t>
      </w:r>
      <w:r w:rsidRPr="00356720">
        <w:rPr>
          <w:noProof/>
          <w:sz w:val="24"/>
          <w:szCs w:val="24"/>
          <w:lang w:val="en-MY" w:eastAsia="en-MY"/>
        </w:rPr>
        <w:t>For “regular” plates with aspect ratio (</w:t>
      </w:r>
      <m:oMath>
        <m:r>
          <w:rPr>
            <w:rFonts w:ascii="Cambria Math" w:hAnsi="Cambria Math"/>
            <w:noProof/>
            <w:sz w:val="24"/>
            <w:szCs w:val="24"/>
            <w:lang w:val="en-MY" w:eastAsia="en-MY"/>
          </w:rPr>
          <m:t>a/b</m:t>
        </m:r>
      </m:oMath>
      <w:r w:rsidRPr="00356720">
        <w:rPr>
          <w:noProof/>
          <w:sz w:val="24"/>
          <w:szCs w:val="24"/>
          <w:lang w:val="en-MY" w:eastAsia="en-MY"/>
        </w:rPr>
        <w:t>), the solution can be written in a very convenient form known as “Bryan’s Equation”</w:t>
      </w:r>
    </w:p>
    <w:p w:rsidR="00356720" w:rsidRDefault="00356720" w:rsidP="00356720">
      <w:pPr>
        <w:autoSpaceDE w:val="0"/>
        <w:autoSpaceDN w:val="0"/>
        <w:adjustRightInd w:val="0"/>
        <w:spacing w:line="360" w:lineRule="auto"/>
        <w:jc w:val="both"/>
        <w:rPr>
          <w:noProof/>
          <w:sz w:val="24"/>
          <w:szCs w:val="24"/>
          <w:lang w:val="en-MY" w:eastAsia="en-MY"/>
        </w:rPr>
      </w:pPr>
    </w:p>
    <w:p w:rsidR="00356720" w:rsidRPr="00356720" w:rsidRDefault="000A2C10" w:rsidP="00356720">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r>
          <w:rPr>
            <w:rFonts w:ascii="Cambria Math" w:hAnsi="Cambria Math"/>
            <w:noProof/>
            <w:sz w:val="24"/>
            <w:szCs w:val="24"/>
            <w:lang w:val="en-MY" w:eastAsia="en-MY"/>
          </w:rPr>
          <m:t>=k</m:t>
        </m:r>
        <m:f>
          <m:fPr>
            <m:ctrlPr>
              <w:rPr>
                <w:rFonts w:ascii="Cambria Math" w:hAnsi="Cambria Math"/>
                <w:i/>
                <w:noProof/>
                <w:sz w:val="24"/>
                <w:szCs w:val="24"/>
                <w:lang w:val="en-MY" w:eastAsia="en-MY"/>
              </w:rPr>
            </m:ctrlPr>
          </m:fPr>
          <m:num>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π</m:t>
                </m:r>
              </m:e>
              <m:sup>
                <m:r>
                  <w:rPr>
                    <w:rFonts w:ascii="Cambria Math" w:hAnsi="Cambria Math"/>
                    <w:noProof/>
                    <w:sz w:val="24"/>
                    <w:szCs w:val="24"/>
                    <w:lang w:val="en-MY" w:eastAsia="en-MY"/>
                  </w:rPr>
                  <m:t>2</m:t>
                </m:r>
              </m:sup>
            </m:sSup>
            <m:r>
              <w:rPr>
                <w:rFonts w:ascii="Cambria Math" w:hAnsi="Cambria Math"/>
                <w:noProof/>
                <w:sz w:val="24"/>
                <w:szCs w:val="24"/>
                <w:lang w:val="en-MY" w:eastAsia="en-MY"/>
              </w:rPr>
              <m:t>D</m:t>
            </m:r>
          </m:num>
          <m:den>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b</m:t>
                </m:r>
              </m:e>
              <m:sup>
                <m:r>
                  <w:rPr>
                    <w:rFonts w:ascii="Cambria Math" w:hAnsi="Cambria Math"/>
                    <w:noProof/>
                    <w:sz w:val="24"/>
                    <w:szCs w:val="24"/>
                    <w:lang w:val="en-MY" w:eastAsia="en-MY"/>
                  </w:rPr>
                  <m:t>2</m:t>
                </m:r>
              </m:sup>
            </m:sSup>
            <m:r>
              <w:rPr>
                <w:rFonts w:ascii="Cambria Math" w:hAnsi="Cambria Math"/>
                <w:noProof/>
                <w:sz w:val="24"/>
                <w:szCs w:val="24"/>
                <w:lang w:val="en-MY" w:eastAsia="en-MY"/>
              </w:rPr>
              <m:t>t</m:t>
            </m:r>
          </m:den>
        </m:f>
        <m:r>
          <w:rPr>
            <w:rFonts w:ascii="Cambria Math" w:hAnsi="Cambria Math"/>
            <w:noProof/>
            <w:sz w:val="24"/>
            <w:szCs w:val="24"/>
            <w:lang w:val="en-MY" w:eastAsia="en-MY"/>
          </w:rPr>
          <m:t>=k</m:t>
        </m:r>
        <m:f>
          <m:fPr>
            <m:ctrlPr>
              <w:rPr>
                <w:rFonts w:ascii="Cambria Math" w:hAnsi="Cambria Math"/>
                <w:i/>
                <w:noProof/>
                <w:sz w:val="24"/>
                <w:szCs w:val="24"/>
                <w:lang w:val="en-MY" w:eastAsia="en-MY"/>
              </w:rPr>
            </m:ctrlPr>
          </m:fPr>
          <m:num>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π</m:t>
                </m:r>
              </m:e>
              <m:sup>
                <m:r>
                  <w:rPr>
                    <w:rFonts w:ascii="Cambria Math" w:hAnsi="Cambria Math"/>
                    <w:noProof/>
                    <w:sz w:val="24"/>
                    <w:szCs w:val="24"/>
                    <w:lang w:val="en-MY" w:eastAsia="en-MY"/>
                  </w:rPr>
                  <m:t>2</m:t>
                </m:r>
              </m:sup>
            </m:sSup>
            <m:r>
              <w:rPr>
                <w:rFonts w:ascii="Cambria Math" w:hAnsi="Cambria Math"/>
                <w:noProof/>
                <w:sz w:val="24"/>
                <w:szCs w:val="24"/>
                <w:lang w:val="en-MY" w:eastAsia="en-MY"/>
              </w:rPr>
              <m:t>E</m:t>
            </m:r>
          </m:num>
          <m:den>
            <m:r>
              <w:rPr>
                <w:rFonts w:ascii="Cambria Math" w:hAnsi="Cambria Math"/>
                <w:noProof/>
                <w:sz w:val="24"/>
                <w:szCs w:val="24"/>
                <w:lang w:val="en-MY" w:eastAsia="en-MY"/>
              </w:rPr>
              <m:t>12</m:t>
            </m:r>
            <m:d>
              <m:dPr>
                <m:ctrlPr>
                  <w:rPr>
                    <w:rFonts w:ascii="Cambria Math" w:hAnsi="Cambria Math"/>
                    <w:i/>
                    <w:noProof/>
                    <w:sz w:val="24"/>
                    <w:szCs w:val="24"/>
                    <w:lang w:val="en-MY" w:eastAsia="en-MY"/>
                  </w:rPr>
                </m:ctrlPr>
              </m:dPr>
              <m:e>
                <m:r>
                  <w:rPr>
                    <w:rFonts w:ascii="Cambria Math" w:hAnsi="Cambria Math"/>
                    <w:noProof/>
                    <w:sz w:val="24"/>
                    <w:szCs w:val="24"/>
                    <w:lang w:val="en-MY" w:eastAsia="en-MY"/>
                  </w:rPr>
                  <m:t>1-</m:t>
                </m:r>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v</m:t>
                    </m:r>
                  </m:e>
                  <m:sup>
                    <m:r>
                      <w:rPr>
                        <w:rFonts w:ascii="Cambria Math" w:hAnsi="Cambria Math"/>
                        <w:noProof/>
                        <w:sz w:val="24"/>
                        <w:szCs w:val="24"/>
                        <w:lang w:val="en-MY" w:eastAsia="en-MY"/>
                      </w:rPr>
                      <m:t>2</m:t>
                    </m:r>
                  </m:sup>
                </m:sSup>
              </m:e>
            </m:d>
          </m:den>
        </m:f>
        <m:sSup>
          <m:sSupPr>
            <m:ctrlPr>
              <w:rPr>
                <w:rFonts w:ascii="Cambria Math" w:hAnsi="Cambria Math"/>
                <w:i/>
                <w:noProof/>
                <w:sz w:val="24"/>
                <w:szCs w:val="24"/>
                <w:lang w:val="en-MY" w:eastAsia="en-MY"/>
              </w:rPr>
            </m:ctrlPr>
          </m:sSupPr>
          <m:e>
            <m:d>
              <m:dPr>
                <m:begChr m:val="["/>
                <m:endChr m:val="]"/>
                <m:ctrlPr>
                  <w:rPr>
                    <w:rFonts w:ascii="Cambria Math" w:hAnsi="Cambria Math"/>
                    <w:i/>
                    <w:noProof/>
                    <w:sz w:val="24"/>
                    <w:szCs w:val="24"/>
                    <w:lang w:val="en-MY" w:eastAsia="en-MY"/>
                  </w:rPr>
                </m:ctrlPr>
              </m:dPr>
              <m:e>
                <m:f>
                  <m:fPr>
                    <m:type m:val="skw"/>
                    <m:ctrlPr>
                      <w:rPr>
                        <w:rFonts w:ascii="Cambria Math" w:hAnsi="Cambria Math"/>
                        <w:i/>
                        <w:noProof/>
                        <w:sz w:val="24"/>
                        <w:szCs w:val="24"/>
                        <w:lang w:val="en-MY" w:eastAsia="en-MY"/>
                      </w:rPr>
                    </m:ctrlPr>
                  </m:fPr>
                  <m:num>
                    <m:r>
                      <w:rPr>
                        <w:rFonts w:ascii="Cambria Math" w:hAnsi="Cambria Math"/>
                        <w:noProof/>
                        <w:sz w:val="24"/>
                        <w:szCs w:val="24"/>
                        <w:lang w:val="en-MY" w:eastAsia="en-MY"/>
                      </w:rPr>
                      <m:t>t</m:t>
                    </m:r>
                  </m:num>
                  <m:den>
                    <m:r>
                      <w:rPr>
                        <w:rFonts w:ascii="Cambria Math" w:hAnsi="Cambria Math"/>
                        <w:noProof/>
                        <w:sz w:val="24"/>
                        <w:szCs w:val="24"/>
                        <w:lang w:val="en-MY" w:eastAsia="en-MY"/>
                      </w:rPr>
                      <m:t>b</m:t>
                    </m:r>
                  </m:den>
                </m:f>
              </m:e>
            </m:d>
          </m:e>
          <m:sup>
            <m:r>
              <w:rPr>
                <w:rFonts w:ascii="Cambria Math" w:hAnsi="Cambria Math"/>
                <w:noProof/>
                <w:sz w:val="24"/>
                <w:szCs w:val="24"/>
                <w:lang w:val="en-MY" w:eastAsia="en-MY"/>
              </w:rPr>
              <m:t>2</m:t>
            </m:r>
          </m:sup>
        </m:sSup>
      </m:oMath>
      <w:r w:rsidR="00356720">
        <w:rPr>
          <w:noProof/>
          <w:sz w:val="24"/>
          <w:szCs w:val="24"/>
          <w:lang w:val="en-MY" w:eastAsia="en-MY"/>
        </w:rPr>
        <w:t xml:space="preserve"> </w:t>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t>(8.12)</w:t>
      </w:r>
    </w:p>
    <w:p w:rsidR="00F1156A" w:rsidRDefault="00F1156A" w:rsidP="00F1156A">
      <w:pPr>
        <w:autoSpaceDE w:val="0"/>
        <w:autoSpaceDN w:val="0"/>
        <w:adjustRightInd w:val="0"/>
        <w:spacing w:line="360" w:lineRule="auto"/>
        <w:rPr>
          <w:rFonts w:ascii="Cambria" w:hAnsi="Cambria" w:cs="Arial"/>
          <w:noProof/>
          <w:sz w:val="24"/>
          <w:szCs w:val="24"/>
          <w:lang w:val="en-MY" w:eastAsia="en-MY"/>
        </w:rPr>
      </w:pPr>
    </w:p>
    <w:p w:rsidR="00F1156A" w:rsidRDefault="00F1156A" w:rsidP="002151D7">
      <w:pPr>
        <w:autoSpaceDE w:val="0"/>
        <w:autoSpaceDN w:val="0"/>
        <w:adjustRightInd w:val="0"/>
        <w:spacing w:line="360" w:lineRule="auto"/>
        <w:jc w:val="both"/>
        <w:rPr>
          <w:noProof/>
          <w:sz w:val="24"/>
          <w:szCs w:val="24"/>
          <w:lang w:val="en-MY" w:eastAsia="en-MY"/>
        </w:rPr>
      </w:pPr>
      <w:r w:rsidRPr="002151D7">
        <w:rPr>
          <w:noProof/>
          <w:sz w:val="24"/>
          <w:szCs w:val="24"/>
          <w:lang w:val="en-MY" w:eastAsia="en-MY"/>
        </w:rPr>
        <w:t xml:space="preserve">where </w:t>
      </w:r>
      <m:oMath>
        <m:r>
          <w:rPr>
            <w:rFonts w:ascii="Cambria Math" w:hAnsi="Cambria Math"/>
            <w:noProof/>
            <w:sz w:val="24"/>
            <w:szCs w:val="24"/>
            <w:lang w:val="en-MY" w:eastAsia="en-MY"/>
          </w:rPr>
          <m:t>k</m:t>
        </m:r>
      </m:oMath>
      <w:r w:rsidRPr="002151D7">
        <w:rPr>
          <w:noProof/>
          <w:sz w:val="24"/>
          <w:szCs w:val="24"/>
          <w:lang w:val="en-MY" w:eastAsia="en-MY"/>
        </w:rPr>
        <w:t xml:space="preserve"> is a coefficient which depends on the aspect ratio (similar to the coefficients for bending). Specifically, for plates which are simply-supported (as shown in the below figure) then</w:t>
      </w:r>
    </w:p>
    <w:p w:rsidR="00356720" w:rsidRDefault="00356720" w:rsidP="002151D7">
      <w:pPr>
        <w:autoSpaceDE w:val="0"/>
        <w:autoSpaceDN w:val="0"/>
        <w:adjustRightInd w:val="0"/>
        <w:spacing w:line="360" w:lineRule="auto"/>
        <w:jc w:val="both"/>
        <w:rPr>
          <w:noProof/>
          <w:sz w:val="24"/>
          <w:szCs w:val="24"/>
          <w:lang w:val="en-MY" w:eastAsia="en-MY"/>
        </w:rPr>
      </w:pPr>
    </w:p>
    <w:p w:rsidR="00356720" w:rsidRPr="002151D7" w:rsidRDefault="00356720" w:rsidP="002151D7">
      <w:pPr>
        <w:autoSpaceDE w:val="0"/>
        <w:autoSpaceDN w:val="0"/>
        <w:adjustRightInd w:val="0"/>
        <w:spacing w:line="360" w:lineRule="auto"/>
        <w:jc w:val="both"/>
        <w:rPr>
          <w:noProof/>
          <w:sz w:val="24"/>
          <w:szCs w:val="24"/>
          <w:lang w:val="en-MY" w:eastAsia="en-MY"/>
        </w:rPr>
      </w:pPr>
      <m:oMath>
        <m:r>
          <w:rPr>
            <w:rFonts w:ascii="Cambria Math" w:hAnsi="Cambria Math"/>
            <w:noProof/>
            <w:sz w:val="24"/>
            <w:szCs w:val="24"/>
            <w:lang w:val="en-MY" w:eastAsia="en-MY"/>
          </w:rPr>
          <m:t>k=</m:t>
        </m:r>
        <m:sSup>
          <m:sSupPr>
            <m:ctrlPr>
              <w:rPr>
                <w:rFonts w:ascii="Cambria Math" w:hAnsi="Cambria Math"/>
                <w:i/>
                <w:noProof/>
                <w:sz w:val="24"/>
                <w:szCs w:val="24"/>
                <w:lang w:val="en-MY" w:eastAsia="en-MY"/>
              </w:rPr>
            </m:ctrlPr>
          </m:sSupPr>
          <m:e>
            <m:d>
              <m:dPr>
                <m:ctrlPr>
                  <w:rPr>
                    <w:rFonts w:ascii="Cambria Math" w:hAnsi="Cambria Math"/>
                    <w:i/>
                    <w:noProof/>
                    <w:sz w:val="24"/>
                    <w:szCs w:val="24"/>
                    <w:lang w:val="en-MY" w:eastAsia="en-MY"/>
                  </w:rPr>
                </m:ctrlPr>
              </m:dPr>
              <m:e>
                <m:f>
                  <m:fPr>
                    <m:ctrlPr>
                      <w:rPr>
                        <w:rFonts w:ascii="Cambria Math" w:hAnsi="Cambria Math"/>
                        <w:i/>
                        <w:noProof/>
                        <w:sz w:val="24"/>
                        <w:szCs w:val="24"/>
                        <w:lang w:val="en-MY" w:eastAsia="en-MY"/>
                      </w:rPr>
                    </m:ctrlPr>
                  </m:fPr>
                  <m:num>
                    <m:r>
                      <w:rPr>
                        <w:rFonts w:ascii="Cambria Math" w:hAnsi="Cambria Math"/>
                        <w:noProof/>
                        <w:sz w:val="24"/>
                        <w:szCs w:val="24"/>
                        <w:lang w:val="en-MY" w:eastAsia="en-MY"/>
                      </w:rPr>
                      <m:t>mb</m:t>
                    </m:r>
                  </m:num>
                  <m:den>
                    <m:r>
                      <w:rPr>
                        <w:rFonts w:ascii="Cambria Math" w:hAnsi="Cambria Math"/>
                        <w:noProof/>
                        <w:sz w:val="24"/>
                        <w:szCs w:val="24"/>
                        <w:lang w:val="en-MY" w:eastAsia="en-MY"/>
                      </w:rPr>
                      <m:t>a</m:t>
                    </m:r>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a</m:t>
                    </m:r>
                  </m:num>
                  <m:den>
                    <m:r>
                      <w:rPr>
                        <w:rFonts w:ascii="Cambria Math" w:hAnsi="Cambria Math"/>
                        <w:noProof/>
                        <w:sz w:val="24"/>
                        <w:szCs w:val="24"/>
                        <w:lang w:val="en-MY" w:eastAsia="en-MY"/>
                      </w:rPr>
                      <m:t>mb</m:t>
                    </m:r>
                  </m:den>
                </m:f>
              </m:e>
            </m:d>
          </m:e>
          <m:sup>
            <m:r>
              <w:rPr>
                <w:rFonts w:ascii="Cambria Math" w:hAnsi="Cambria Math"/>
                <w:noProof/>
                <w:sz w:val="24"/>
                <w:szCs w:val="24"/>
                <w:lang w:val="en-MY" w:eastAsia="en-MY"/>
              </w:rPr>
              <m:t>2</m:t>
            </m:r>
          </m:sup>
        </m:sSup>
      </m:oMath>
      <w:r>
        <w:rPr>
          <w:noProof/>
          <w:sz w:val="24"/>
          <w:szCs w:val="24"/>
          <w:lang w:val="en-MY" w:eastAsia="en-MY"/>
        </w:rPr>
        <w:t xml:space="preserve"> </w:t>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t>(8.13)</w:t>
      </w:r>
    </w:p>
    <w:p w:rsidR="00F1156A" w:rsidRPr="002151D7" w:rsidRDefault="00F1156A" w:rsidP="002151D7">
      <w:pPr>
        <w:autoSpaceDE w:val="0"/>
        <w:autoSpaceDN w:val="0"/>
        <w:adjustRightInd w:val="0"/>
        <w:spacing w:line="360" w:lineRule="auto"/>
        <w:jc w:val="both"/>
        <w:rPr>
          <w:noProof/>
          <w:sz w:val="24"/>
          <w:szCs w:val="24"/>
          <w:lang w:val="en-MY" w:eastAsia="en-MY"/>
        </w:rPr>
      </w:pPr>
    </w:p>
    <w:p w:rsidR="00F1156A" w:rsidRDefault="00F1156A" w:rsidP="00F1156A">
      <w:pPr>
        <w:autoSpaceDE w:val="0"/>
        <w:autoSpaceDN w:val="0"/>
        <w:adjustRightInd w:val="0"/>
        <w:spacing w:line="360" w:lineRule="auto"/>
        <w:jc w:val="both"/>
        <w:rPr>
          <w:noProof/>
          <w:sz w:val="24"/>
          <w:szCs w:val="24"/>
          <w:lang w:val="en-MY" w:eastAsia="en-MY"/>
        </w:rPr>
      </w:pPr>
      <w:r w:rsidRPr="00F1156A">
        <w:rPr>
          <w:noProof/>
          <w:sz w:val="24"/>
          <w:szCs w:val="24"/>
          <w:lang w:val="en-MY" w:eastAsia="en-MY"/>
        </w:rPr>
        <w:t>where “m” is the number of “buckling ½ waves” in the x-direction (direction of load), m = 1, 2, 3, etc., and the minimum</w:t>
      </w:r>
      <w:r>
        <w:rPr>
          <w:noProof/>
          <w:sz w:val="24"/>
          <w:szCs w:val="24"/>
          <w:lang w:val="en-MY" w:eastAsia="en-MY"/>
        </w:rPr>
        <w:t xml:space="preserve"> </w:t>
      </w:r>
      <w:r w:rsidRPr="00F1156A">
        <w:rPr>
          <w:noProof/>
          <w:sz w:val="24"/>
          <w:szCs w:val="24"/>
          <w:lang w:val="en-MY" w:eastAsia="en-MY"/>
        </w:rPr>
        <w:t xml:space="preserve">value of </w:t>
      </w:r>
      <m:oMath>
        <m:r>
          <w:rPr>
            <w:rFonts w:ascii="Cambria Math" w:hAnsi="Cambria Math"/>
            <w:noProof/>
            <w:sz w:val="24"/>
            <w:szCs w:val="24"/>
            <w:lang w:val="en-MY" w:eastAsia="en-MY"/>
          </w:rPr>
          <m:t>k</m:t>
        </m:r>
      </m:oMath>
      <w:r w:rsidRPr="00F1156A">
        <w:rPr>
          <w:noProof/>
          <w:sz w:val="24"/>
          <w:szCs w:val="24"/>
          <w:lang w:val="en-MY" w:eastAsia="en-MY"/>
        </w:rPr>
        <w:t xml:space="preserve"> will give the lowest buckling capacity. For </w:t>
      </w:r>
      <m:oMath>
        <m:r>
          <w:rPr>
            <w:rFonts w:ascii="Cambria Math" w:hAnsi="Cambria Math"/>
            <w:noProof/>
            <w:sz w:val="24"/>
            <w:szCs w:val="24"/>
            <w:lang w:val="en-MY" w:eastAsia="en-MY"/>
          </w:rPr>
          <m:t>a ≥ b</m:t>
        </m:r>
      </m:oMath>
      <w:r w:rsidRPr="00F1156A">
        <w:rPr>
          <w:noProof/>
          <w:sz w:val="24"/>
          <w:szCs w:val="24"/>
          <w:lang w:val="en-MY" w:eastAsia="en-MY"/>
        </w:rPr>
        <w:t>, there will be 1 wave in the y-direction (this gives the</w:t>
      </w:r>
      <w:r>
        <w:rPr>
          <w:noProof/>
          <w:sz w:val="24"/>
          <w:szCs w:val="24"/>
          <w:lang w:val="en-MY" w:eastAsia="en-MY"/>
        </w:rPr>
        <w:t xml:space="preserve"> </w:t>
      </w:r>
      <w:r w:rsidRPr="00F1156A">
        <w:rPr>
          <w:noProof/>
          <w:sz w:val="24"/>
          <w:szCs w:val="24"/>
          <w:lang w:val="en-MY" w:eastAsia="en-MY"/>
        </w:rPr>
        <w:t xml:space="preserve">minimum buckling energy and therefore minimum </w:t>
      </w:r>
      <w:r w:rsidRPr="00F1156A">
        <w:rPr>
          <w:rFonts w:ascii="Symbol" w:hAnsi="Symbol"/>
          <w:noProof/>
          <w:sz w:val="24"/>
          <w:szCs w:val="24"/>
          <w:lang w:val="en-MY" w:eastAsia="en-MY"/>
        </w:rPr>
        <w:t></w:t>
      </w:r>
      <w:r w:rsidRPr="00F1156A">
        <w:rPr>
          <w:noProof/>
          <w:sz w:val="24"/>
          <w:szCs w:val="24"/>
          <w:lang w:val="en-MY" w:eastAsia="en-MY"/>
        </w:rPr>
        <w:t>cr). The coefficient “</w:t>
      </w:r>
      <m:oMath>
        <m:r>
          <w:rPr>
            <w:rFonts w:ascii="Cambria Math" w:hAnsi="Cambria Math"/>
            <w:noProof/>
            <w:sz w:val="24"/>
            <w:szCs w:val="24"/>
            <w:lang w:val="en-MY" w:eastAsia="en-MY"/>
          </w:rPr>
          <m:t>k</m:t>
        </m:r>
      </m:oMath>
      <w:r w:rsidRPr="00F1156A">
        <w:rPr>
          <w:noProof/>
          <w:sz w:val="24"/>
          <w:szCs w:val="24"/>
          <w:lang w:val="en-MY" w:eastAsia="en-MY"/>
        </w:rPr>
        <w:t>” can be plotted vs. aspect ratio (</w:t>
      </w:r>
      <m:oMath>
        <m:r>
          <w:rPr>
            <w:rFonts w:ascii="Cambria Math" w:hAnsi="Cambria Math"/>
            <w:noProof/>
            <w:sz w:val="24"/>
            <w:szCs w:val="24"/>
            <w:lang w:val="en-MY" w:eastAsia="en-MY"/>
          </w:rPr>
          <m:t>a/b</m:t>
        </m:r>
      </m:oMath>
      <w:r w:rsidRPr="00F1156A">
        <w:rPr>
          <w:noProof/>
          <w:sz w:val="24"/>
          <w:szCs w:val="24"/>
          <w:lang w:val="en-MY" w:eastAsia="en-MY"/>
        </w:rPr>
        <w:t>) for</w:t>
      </w:r>
      <w:r>
        <w:rPr>
          <w:noProof/>
          <w:sz w:val="24"/>
          <w:szCs w:val="24"/>
          <w:lang w:val="en-MY" w:eastAsia="en-MY"/>
        </w:rPr>
        <w:t xml:space="preserve"> </w:t>
      </w:r>
      <w:r w:rsidRPr="00F1156A">
        <w:rPr>
          <w:noProof/>
          <w:sz w:val="24"/>
          <w:szCs w:val="24"/>
          <w:lang w:val="en-MY" w:eastAsia="en-MY"/>
        </w:rPr>
        <w:t>simply-supported BCs as shown in the below figure</w:t>
      </w:r>
    </w:p>
    <w:p w:rsidR="00F1156A" w:rsidRDefault="00F1156A" w:rsidP="00F1156A">
      <w:pPr>
        <w:autoSpaceDE w:val="0"/>
        <w:autoSpaceDN w:val="0"/>
        <w:adjustRightInd w:val="0"/>
        <w:spacing w:line="360" w:lineRule="auto"/>
        <w:jc w:val="center"/>
        <w:rPr>
          <w:noProof/>
          <w:sz w:val="24"/>
          <w:szCs w:val="24"/>
          <w:lang w:val="en-MY" w:eastAsia="en-MY"/>
        </w:rPr>
      </w:pPr>
      <w:r>
        <w:rPr>
          <w:noProof/>
          <w:sz w:val="24"/>
          <w:szCs w:val="24"/>
          <w:lang w:val="en-MY" w:eastAsia="ja-JP"/>
        </w:rPr>
        <w:lastRenderedPageBreak/>
        <w:drawing>
          <wp:inline distT="0" distB="0" distL="0" distR="0" wp14:anchorId="4C944D65" wp14:editId="706A0018">
            <wp:extent cx="3677738" cy="3038475"/>
            <wp:effectExtent l="0" t="0" r="0" b="0"/>
            <wp:docPr id="10269" name="Picture 1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680030" cy="3040368"/>
                    </a:xfrm>
                    <a:prstGeom prst="rect">
                      <a:avLst/>
                    </a:prstGeom>
                    <a:noFill/>
                    <a:ln>
                      <a:noFill/>
                    </a:ln>
                  </pic:spPr>
                </pic:pic>
              </a:graphicData>
            </a:graphic>
          </wp:inline>
        </w:drawing>
      </w:r>
    </w:p>
    <w:p w:rsidR="00F1156A" w:rsidRDefault="00F1156A" w:rsidP="00F1156A">
      <w:pPr>
        <w:autoSpaceDE w:val="0"/>
        <w:autoSpaceDN w:val="0"/>
        <w:adjustRightInd w:val="0"/>
        <w:spacing w:line="360" w:lineRule="auto"/>
        <w:jc w:val="center"/>
        <w:rPr>
          <w:noProof/>
          <w:sz w:val="24"/>
          <w:szCs w:val="24"/>
          <w:lang w:val="en-MY" w:eastAsia="en-MY"/>
        </w:rPr>
      </w:pPr>
      <w:r>
        <w:rPr>
          <w:noProof/>
          <w:sz w:val="24"/>
          <w:szCs w:val="24"/>
          <w:lang w:val="en-MY" w:eastAsia="ja-JP"/>
        </w:rPr>
        <w:drawing>
          <wp:inline distT="0" distB="0" distL="0" distR="0" wp14:anchorId="2D9281D8" wp14:editId="688C0F50">
            <wp:extent cx="3619500" cy="16954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619500" cy="1695450"/>
                    </a:xfrm>
                    <a:prstGeom prst="rect">
                      <a:avLst/>
                    </a:prstGeom>
                    <a:noFill/>
                    <a:ln>
                      <a:noFill/>
                    </a:ln>
                  </pic:spPr>
                </pic:pic>
              </a:graphicData>
            </a:graphic>
          </wp:inline>
        </w:drawing>
      </w:r>
    </w:p>
    <w:p w:rsidR="00F1156A" w:rsidRDefault="00F1156A" w:rsidP="00F1156A">
      <w:pPr>
        <w:autoSpaceDE w:val="0"/>
        <w:autoSpaceDN w:val="0"/>
        <w:adjustRightInd w:val="0"/>
        <w:spacing w:line="360" w:lineRule="auto"/>
        <w:jc w:val="center"/>
        <w:rPr>
          <w:noProof/>
          <w:sz w:val="24"/>
          <w:szCs w:val="24"/>
          <w:lang w:val="en-MY" w:eastAsia="en-MY"/>
        </w:rPr>
      </w:pPr>
      <w:r>
        <w:rPr>
          <w:noProof/>
          <w:sz w:val="24"/>
          <w:szCs w:val="24"/>
          <w:lang w:val="en-MY" w:eastAsia="ja-JP"/>
        </w:rPr>
        <w:drawing>
          <wp:inline distT="0" distB="0" distL="0" distR="0" wp14:anchorId="603453B7" wp14:editId="527C83A6">
            <wp:extent cx="3392958" cy="28479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392958" cy="2847975"/>
                    </a:xfrm>
                    <a:prstGeom prst="rect">
                      <a:avLst/>
                    </a:prstGeom>
                    <a:noFill/>
                    <a:ln>
                      <a:noFill/>
                    </a:ln>
                  </pic:spPr>
                </pic:pic>
              </a:graphicData>
            </a:graphic>
          </wp:inline>
        </w:drawing>
      </w:r>
    </w:p>
    <w:p w:rsidR="00742206" w:rsidRPr="00356720" w:rsidRDefault="00742206" w:rsidP="00742206">
      <w:pPr>
        <w:autoSpaceDE w:val="0"/>
        <w:autoSpaceDN w:val="0"/>
        <w:adjustRightInd w:val="0"/>
        <w:spacing w:line="360" w:lineRule="auto"/>
        <w:jc w:val="center"/>
        <w:rPr>
          <w:noProof/>
          <w:sz w:val="24"/>
          <w:szCs w:val="24"/>
          <w:lang w:val="en-MY" w:eastAsia="en-MY"/>
        </w:rPr>
      </w:pPr>
      <w:r w:rsidRPr="00742206">
        <w:rPr>
          <w:b/>
          <w:noProof/>
          <w:sz w:val="24"/>
          <w:szCs w:val="24"/>
          <w:lang w:val="en-MY" w:eastAsia="en-MY"/>
        </w:rPr>
        <w:t>Figure.</w:t>
      </w:r>
      <w:r w:rsidR="00F20E67">
        <w:rPr>
          <w:b/>
          <w:noProof/>
          <w:sz w:val="24"/>
          <w:szCs w:val="24"/>
          <w:lang w:val="en-MY" w:eastAsia="en-MY"/>
        </w:rPr>
        <w:t>8.6</w:t>
      </w:r>
      <w:r w:rsidRPr="00742206">
        <w:rPr>
          <w:b/>
          <w:noProof/>
          <w:sz w:val="24"/>
          <w:szCs w:val="24"/>
          <w:lang w:val="en-MY" w:eastAsia="en-MY"/>
        </w:rPr>
        <w:t>:</w:t>
      </w:r>
      <w:r w:rsidRPr="00356720">
        <w:t xml:space="preserve"> </w:t>
      </w:r>
      <w:r w:rsidRPr="00F20E67">
        <w:rPr>
          <w:b/>
          <w:noProof/>
          <w:sz w:val="24"/>
          <w:szCs w:val="24"/>
          <w:lang w:val="en-MY" w:eastAsia="en-MY"/>
        </w:rPr>
        <w:t>E</w:t>
      </w:r>
      <w:r w:rsidRPr="00356720">
        <w:rPr>
          <w:noProof/>
          <w:sz w:val="24"/>
          <w:szCs w:val="24"/>
          <w:lang w:val="en-MY" w:eastAsia="en-MY"/>
        </w:rPr>
        <w:t xml:space="preserve">lastic Plate Buckling </w:t>
      </w:r>
      <w:r>
        <w:rPr>
          <w:noProof/>
          <w:sz w:val="24"/>
          <w:szCs w:val="24"/>
          <w:lang w:val="en-MY" w:eastAsia="en-MY"/>
        </w:rPr>
        <w:t>shape of a long plate</w:t>
      </w:r>
    </w:p>
    <w:p w:rsidR="00F1156A" w:rsidRDefault="00F1156A" w:rsidP="00F1156A">
      <w:pPr>
        <w:autoSpaceDE w:val="0"/>
        <w:autoSpaceDN w:val="0"/>
        <w:adjustRightInd w:val="0"/>
        <w:spacing w:line="360" w:lineRule="auto"/>
        <w:jc w:val="both"/>
        <w:rPr>
          <w:noProof/>
          <w:sz w:val="24"/>
          <w:szCs w:val="24"/>
          <w:lang w:val="en-MY" w:eastAsia="en-MY"/>
        </w:rPr>
      </w:pPr>
    </w:p>
    <w:p w:rsidR="00F1156A" w:rsidRDefault="00F1156A" w:rsidP="00F20E67">
      <w:pPr>
        <w:autoSpaceDE w:val="0"/>
        <w:autoSpaceDN w:val="0"/>
        <w:adjustRightInd w:val="0"/>
        <w:spacing w:after="240" w:line="360" w:lineRule="auto"/>
        <w:ind w:firstLine="567"/>
        <w:jc w:val="both"/>
        <w:rPr>
          <w:noProof/>
          <w:sz w:val="24"/>
          <w:szCs w:val="24"/>
          <w:lang w:val="en-MY" w:eastAsia="en-MY"/>
        </w:rPr>
      </w:pPr>
      <w:r w:rsidRPr="00F1156A">
        <w:rPr>
          <w:noProof/>
          <w:sz w:val="24"/>
          <w:szCs w:val="24"/>
          <w:lang w:val="en-MY" w:eastAsia="en-MY"/>
        </w:rPr>
        <w:lastRenderedPageBreak/>
        <w:t>Note that the buckling stress is lowest when the number of “buckling ½ waves” is equal to the aspect ratio (i.e</w:t>
      </w:r>
      <m:oMath>
        <m:r>
          <w:rPr>
            <w:rFonts w:ascii="Cambria Math" w:hAnsi="Cambria Math"/>
            <w:noProof/>
            <w:sz w:val="24"/>
            <w:szCs w:val="24"/>
            <w:lang w:val="en-MY" w:eastAsia="en-MY"/>
          </w:rPr>
          <m:t>. m = a/b</m:t>
        </m:r>
      </m:oMath>
      <w:r>
        <w:rPr>
          <w:noProof/>
          <w:sz w:val="24"/>
          <w:szCs w:val="24"/>
          <w:lang w:val="en-MY" w:eastAsia="en-MY"/>
        </w:rPr>
        <w:t xml:space="preserve"> </w:t>
      </w:r>
      <w:r w:rsidRPr="00F1156A">
        <w:rPr>
          <w:noProof/>
          <w:sz w:val="24"/>
          <w:szCs w:val="24"/>
          <w:lang w:val="en-MY" w:eastAsia="en-MY"/>
        </w:rPr>
        <w:t xml:space="preserve">and </w:t>
      </w:r>
      <m:oMath>
        <m:r>
          <w:rPr>
            <w:rFonts w:ascii="Cambria Math" w:hAnsi="Cambria Math"/>
            <w:noProof/>
            <w:sz w:val="24"/>
            <w:szCs w:val="24"/>
            <w:lang w:val="en-MY" w:eastAsia="en-MY"/>
          </w:rPr>
          <m:t>n = 1</m:t>
        </m:r>
      </m:oMath>
      <w:r w:rsidRPr="00F1156A">
        <w:rPr>
          <w:noProof/>
          <w:sz w:val="24"/>
          <w:szCs w:val="24"/>
          <w:lang w:val="en-MY" w:eastAsia="en-MY"/>
        </w:rPr>
        <w:t>). This is the preferred buckling shape! Basically, the plate will try to “buckle in squares” (i.e. with an aspect</w:t>
      </w:r>
      <w:r>
        <w:rPr>
          <w:noProof/>
          <w:sz w:val="24"/>
          <w:szCs w:val="24"/>
          <w:lang w:val="en-MY" w:eastAsia="en-MY"/>
        </w:rPr>
        <w:t xml:space="preserve"> </w:t>
      </w:r>
      <w:r w:rsidRPr="00F1156A">
        <w:rPr>
          <w:noProof/>
          <w:sz w:val="24"/>
          <w:szCs w:val="24"/>
          <w:lang w:val="en-MY" w:eastAsia="en-MY"/>
        </w:rPr>
        <w:t>ratio of one). You can theoretically increase the buckling stress by using a/b ≈ 1.5, 2.5, 3.5, etc. However, if the plate is</w:t>
      </w:r>
      <w:r>
        <w:rPr>
          <w:noProof/>
          <w:sz w:val="24"/>
          <w:szCs w:val="24"/>
          <w:lang w:val="en-MY" w:eastAsia="en-MY"/>
        </w:rPr>
        <w:t xml:space="preserve"> </w:t>
      </w:r>
      <w:r w:rsidRPr="00F1156A">
        <w:rPr>
          <w:noProof/>
          <w:sz w:val="24"/>
          <w:szCs w:val="24"/>
          <w:lang w:val="en-MY" w:eastAsia="en-MY"/>
        </w:rPr>
        <w:t>“pre-deflected” or forced to some alternate shape, it may seek that alternate mode shape.</w:t>
      </w:r>
    </w:p>
    <w:p w:rsidR="00F1156A" w:rsidRPr="00F1156A" w:rsidRDefault="00F1156A" w:rsidP="002151D7">
      <w:pPr>
        <w:autoSpaceDE w:val="0"/>
        <w:autoSpaceDN w:val="0"/>
        <w:adjustRightInd w:val="0"/>
        <w:spacing w:after="240" w:line="360" w:lineRule="auto"/>
        <w:ind w:firstLine="567"/>
        <w:jc w:val="both"/>
        <w:rPr>
          <w:noProof/>
          <w:sz w:val="24"/>
          <w:szCs w:val="24"/>
          <w:lang w:val="en-MY" w:eastAsia="en-MY"/>
        </w:rPr>
      </w:pPr>
      <w:r w:rsidRPr="00F1156A">
        <w:rPr>
          <w:noProof/>
          <w:sz w:val="24"/>
          <w:szCs w:val="24"/>
          <w:lang w:val="en-MY" w:eastAsia="en-MY"/>
        </w:rPr>
        <w:t>The above assumes that the plate is supported on all four edges. While this is a good assumption for watertight plates such</w:t>
      </w:r>
      <w:r>
        <w:rPr>
          <w:noProof/>
          <w:sz w:val="24"/>
          <w:szCs w:val="24"/>
          <w:lang w:val="en-MY" w:eastAsia="en-MY"/>
        </w:rPr>
        <w:t xml:space="preserve"> </w:t>
      </w:r>
      <w:r w:rsidRPr="00F1156A">
        <w:rPr>
          <w:noProof/>
          <w:sz w:val="24"/>
          <w:szCs w:val="24"/>
          <w:lang w:val="en-MY" w:eastAsia="en-MY"/>
        </w:rPr>
        <w:t>as the hull and deck, it does not consider possible buckling of, for instance, a T-stiffener that has a stanchion landed on it.</w:t>
      </w:r>
    </w:p>
    <w:p w:rsidR="00F1156A" w:rsidRDefault="00F1156A" w:rsidP="00073021">
      <w:pPr>
        <w:autoSpaceDE w:val="0"/>
        <w:autoSpaceDN w:val="0"/>
        <w:adjustRightInd w:val="0"/>
        <w:spacing w:line="360" w:lineRule="auto"/>
        <w:ind w:firstLine="567"/>
        <w:jc w:val="both"/>
        <w:rPr>
          <w:noProof/>
          <w:sz w:val="24"/>
          <w:szCs w:val="24"/>
          <w:lang w:val="en-MY" w:eastAsia="en-MY"/>
        </w:rPr>
      </w:pPr>
      <w:r w:rsidRPr="00F1156A">
        <w:rPr>
          <w:noProof/>
          <w:sz w:val="24"/>
          <w:szCs w:val="24"/>
          <w:lang w:val="en-MY" w:eastAsia="en-MY"/>
        </w:rPr>
        <w:t xml:space="preserve">In cases where the loaded edge is unsupported the minimum </w:t>
      </w:r>
      <m:oMath>
        <m:r>
          <w:rPr>
            <w:rFonts w:ascii="Cambria Math" w:hAnsi="Cambria Math"/>
            <w:noProof/>
            <w:sz w:val="24"/>
            <w:szCs w:val="24"/>
            <w:lang w:val="en-MY" w:eastAsia="en-MY"/>
          </w:rPr>
          <m:t>k</m:t>
        </m:r>
      </m:oMath>
      <w:r w:rsidRPr="00F1156A">
        <w:rPr>
          <w:noProof/>
          <w:sz w:val="24"/>
          <w:szCs w:val="24"/>
          <w:lang w:val="en-MY" w:eastAsia="en-MY"/>
        </w:rPr>
        <w:t xml:space="preserve"> value can be as low as 0.4</w:t>
      </w:r>
      <w:r w:rsidR="00073021">
        <w:rPr>
          <w:noProof/>
          <w:sz w:val="24"/>
          <w:szCs w:val="24"/>
          <w:lang w:val="en-MY" w:eastAsia="en-MY"/>
        </w:rPr>
        <w:t xml:space="preserve">. </w:t>
      </w:r>
      <w:r w:rsidRPr="00F1156A">
        <w:rPr>
          <w:noProof/>
          <w:sz w:val="24"/>
          <w:szCs w:val="24"/>
          <w:lang w:val="en-MY" w:eastAsia="en-MY"/>
        </w:rPr>
        <w:t>An alternate form of Bryan’s equation that is often used for design is</w:t>
      </w:r>
      <w:r w:rsidR="00073021">
        <w:rPr>
          <w:noProof/>
          <w:sz w:val="24"/>
          <w:szCs w:val="24"/>
          <w:lang w:val="en-MY" w:eastAsia="en-MY"/>
        </w:rPr>
        <w:t xml:space="preserve"> written as </w:t>
      </w:r>
    </w:p>
    <w:p w:rsidR="00742206" w:rsidRDefault="00742206" w:rsidP="00742206">
      <w:pPr>
        <w:autoSpaceDE w:val="0"/>
        <w:autoSpaceDN w:val="0"/>
        <w:adjustRightInd w:val="0"/>
        <w:spacing w:line="360" w:lineRule="auto"/>
        <w:jc w:val="both"/>
        <w:rPr>
          <w:noProof/>
          <w:sz w:val="24"/>
          <w:szCs w:val="24"/>
          <w:lang w:val="en-MY" w:eastAsia="en-MY"/>
        </w:rPr>
      </w:pPr>
    </w:p>
    <w:p w:rsidR="00742206" w:rsidRDefault="000A2C10" w:rsidP="00742206">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r>
          <w:rPr>
            <w:rFonts w:ascii="Cambria Math" w:hAnsi="Cambria Math"/>
            <w:noProof/>
            <w:sz w:val="24"/>
            <w:szCs w:val="24"/>
            <w:lang w:val="en-MY" w:eastAsia="en-MY"/>
          </w:rPr>
          <m:t>=KE</m:t>
        </m:r>
        <m:sSup>
          <m:sSupPr>
            <m:ctrlPr>
              <w:rPr>
                <w:rFonts w:ascii="Cambria Math" w:hAnsi="Cambria Math"/>
                <w:i/>
                <w:noProof/>
                <w:sz w:val="24"/>
                <w:szCs w:val="24"/>
                <w:lang w:val="en-MY" w:eastAsia="en-MY"/>
              </w:rPr>
            </m:ctrlPr>
          </m:sSupPr>
          <m:e>
            <m:d>
              <m:dPr>
                <m:ctrlPr>
                  <w:rPr>
                    <w:rFonts w:ascii="Cambria Math" w:hAnsi="Cambria Math"/>
                    <w:i/>
                    <w:noProof/>
                    <w:sz w:val="24"/>
                    <w:szCs w:val="24"/>
                    <w:lang w:val="en-MY" w:eastAsia="en-MY"/>
                  </w:rPr>
                </m:ctrlPr>
              </m:dPr>
              <m:e>
                <m:f>
                  <m:fPr>
                    <m:ctrlPr>
                      <w:rPr>
                        <w:rFonts w:ascii="Cambria Math" w:hAnsi="Cambria Math"/>
                        <w:i/>
                        <w:noProof/>
                        <w:sz w:val="24"/>
                        <w:szCs w:val="24"/>
                        <w:lang w:val="en-MY" w:eastAsia="en-MY"/>
                      </w:rPr>
                    </m:ctrlPr>
                  </m:fPr>
                  <m:num>
                    <m:r>
                      <w:rPr>
                        <w:rFonts w:ascii="Cambria Math" w:hAnsi="Cambria Math"/>
                        <w:noProof/>
                        <w:sz w:val="24"/>
                        <w:szCs w:val="24"/>
                        <w:lang w:val="en-MY" w:eastAsia="en-MY"/>
                      </w:rPr>
                      <m:t>t</m:t>
                    </m:r>
                  </m:num>
                  <m:den>
                    <m:r>
                      <w:rPr>
                        <w:rFonts w:ascii="Cambria Math" w:hAnsi="Cambria Math"/>
                        <w:noProof/>
                        <w:sz w:val="24"/>
                        <w:szCs w:val="24"/>
                        <w:lang w:val="en-MY" w:eastAsia="en-MY"/>
                      </w:rPr>
                      <m:t>b</m:t>
                    </m:r>
                  </m:den>
                </m:f>
              </m:e>
            </m:d>
          </m:e>
          <m:sup>
            <m:r>
              <w:rPr>
                <w:rFonts w:ascii="Cambria Math" w:hAnsi="Cambria Math"/>
                <w:noProof/>
                <w:sz w:val="24"/>
                <w:szCs w:val="24"/>
                <w:lang w:val="en-MY" w:eastAsia="en-MY"/>
              </w:rPr>
              <m:t>2</m:t>
            </m:r>
          </m:sup>
        </m:sSup>
      </m:oMath>
      <w:r w:rsidR="00742206">
        <w:rPr>
          <w:noProof/>
          <w:sz w:val="24"/>
          <w:szCs w:val="24"/>
          <w:lang w:val="en-MY" w:eastAsia="en-MY"/>
        </w:rPr>
        <w:t xml:space="preserve"> </w:t>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r>
      <w:r w:rsidR="00F20E67">
        <w:rPr>
          <w:noProof/>
          <w:sz w:val="24"/>
          <w:szCs w:val="24"/>
          <w:lang w:val="en-MY" w:eastAsia="en-MY"/>
        </w:rPr>
        <w:tab/>
        <w:t>(8.14)</w:t>
      </w:r>
    </w:p>
    <w:p w:rsidR="00F1156A" w:rsidRDefault="00F1156A" w:rsidP="00F1156A">
      <w:pPr>
        <w:autoSpaceDE w:val="0"/>
        <w:autoSpaceDN w:val="0"/>
        <w:adjustRightInd w:val="0"/>
        <w:spacing w:line="360" w:lineRule="auto"/>
        <w:jc w:val="both"/>
        <w:rPr>
          <w:noProof/>
          <w:sz w:val="24"/>
          <w:szCs w:val="24"/>
          <w:lang w:val="en-MY" w:eastAsia="en-MY"/>
        </w:rPr>
      </w:pPr>
    </w:p>
    <w:p w:rsidR="00F1156A" w:rsidRPr="00F1156A" w:rsidRDefault="00DD1AE6" w:rsidP="00DD1AE6">
      <w:pPr>
        <w:autoSpaceDE w:val="0"/>
        <w:autoSpaceDN w:val="0"/>
        <w:adjustRightInd w:val="0"/>
        <w:spacing w:line="360" w:lineRule="auto"/>
        <w:jc w:val="both"/>
        <w:rPr>
          <w:noProof/>
          <w:sz w:val="24"/>
          <w:szCs w:val="24"/>
          <w:lang w:val="en-MY" w:eastAsia="en-MY"/>
        </w:rPr>
      </w:pPr>
      <w:r w:rsidRPr="00DD1AE6">
        <w:rPr>
          <w:noProof/>
          <w:sz w:val="24"/>
          <w:szCs w:val="24"/>
          <w:lang w:val="en-MY" w:eastAsia="en-MY"/>
        </w:rPr>
        <w:t xml:space="preserve">Here, as you can see by comparing with the original form, the coefficient </w:t>
      </w:r>
      <m:oMath>
        <m:r>
          <w:rPr>
            <w:rFonts w:ascii="Cambria Math" w:hAnsi="Cambria Math"/>
            <w:noProof/>
            <w:sz w:val="24"/>
            <w:szCs w:val="24"/>
            <w:lang w:val="en-MY" w:eastAsia="en-MY"/>
          </w:rPr>
          <m:t>K</m:t>
        </m:r>
      </m:oMath>
      <w:r w:rsidRPr="00DD1AE6">
        <w:rPr>
          <w:noProof/>
          <w:sz w:val="24"/>
          <w:szCs w:val="24"/>
          <w:lang w:val="en-MY" w:eastAsia="en-MY"/>
        </w:rPr>
        <w:t xml:space="preserve"> includes the Poisson ratio. So it is important</w:t>
      </w:r>
      <w:r>
        <w:rPr>
          <w:noProof/>
          <w:sz w:val="24"/>
          <w:szCs w:val="24"/>
          <w:lang w:val="en-MY" w:eastAsia="en-MY"/>
        </w:rPr>
        <w:t xml:space="preserve"> </w:t>
      </w:r>
      <w:r w:rsidRPr="00DD1AE6">
        <w:rPr>
          <w:noProof/>
          <w:sz w:val="24"/>
          <w:szCs w:val="24"/>
          <w:lang w:val="en-MY" w:eastAsia="en-MY"/>
        </w:rPr>
        <w:t xml:space="preserve">to realize that this form assumes a value for Poisson ratio </w:t>
      </w:r>
      <m:oMath>
        <m:r>
          <w:rPr>
            <w:rFonts w:ascii="Cambria Math" w:hAnsi="Cambria Math"/>
            <w:noProof/>
            <w:sz w:val="24"/>
            <w:szCs w:val="24"/>
            <w:lang w:val="en-MY" w:eastAsia="en-MY"/>
          </w:rPr>
          <m:t>v= 0.3</m:t>
        </m:r>
      </m:oMath>
      <w:r w:rsidRPr="00DD1AE6">
        <w:rPr>
          <w:noProof/>
          <w:sz w:val="24"/>
          <w:szCs w:val="24"/>
          <w:lang w:val="en-MY" w:eastAsia="en-MY"/>
        </w:rPr>
        <w:t xml:space="preserve"> (which is not always valid, but works with steel)! The</w:t>
      </w:r>
      <w:r>
        <w:rPr>
          <w:noProof/>
          <w:sz w:val="24"/>
          <w:szCs w:val="24"/>
          <w:lang w:val="en-MY" w:eastAsia="en-MY"/>
        </w:rPr>
        <w:t xml:space="preserve"> </w:t>
      </w:r>
      <w:r w:rsidRPr="00DD1AE6">
        <w:rPr>
          <w:noProof/>
          <w:sz w:val="24"/>
          <w:szCs w:val="24"/>
          <w:lang w:val="en-MY" w:eastAsia="en-MY"/>
        </w:rPr>
        <w:t>value of the coefficient “</w:t>
      </w:r>
      <m:oMath>
        <m:r>
          <w:rPr>
            <w:rFonts w:ascii="Cambria Math" w:hAnsi="Cambria Math"/>
            <w:noProof/>
            <w:sz w:val="24"/>
            <w:szCs w:val="24"/>
            <w:lang w:val="en-MY" w:eastAsia="en-MY"/>
          </w:rPr>
          <m:t>K</m:t>
        </m:r>
      </m:oMath>
      <w:r w:rsidRPr="00DD1AE6">
        <w:rPr>
          <w:noProof/>
          <w:sz w:val="24"/>
          <w:szCs w:val="24"/>
          <w:lang w:val="en-MY" w:eastAsia="en-MY"/>
        </w:rPr>
        <w:t>” can be plotted for different edge conditions (BCs) as shown in the below figure. Note that the</w:t>
      </w:r>
      <w:r>
        <w:rPr>
          <w:noProof/>
          <w:sz w:val="24"/>
          <w:szCs w:val="24"/>
          <w:lang w:val="en-MY" w:eastAsia="en-MY"/>
        </w:rPr>
        <w:t xml:space="preserve"> </w:t>
      </w:r>
      <w:r w:rsidRPr="00DD1AE6">
        <w:rPr>
          <w:noProof/>
          <w:sz w:val="24"/>
          <w:szCs w:val="24"/>
          <w:lang w:val="en-MY" w:eastAsia="en-MY"/>
        </w:rPr>
        <w:t>lowest buckling stress for the simply-supported edge conditions (all edges) is about 3.62, so this value is often used as the</w:t>
      </w:r>
      <w:r>
        <w:rPr>
          <w:noProof/>
          <w:sz w:val="24"/>
          <w:szCs w:val="24"/>
          <w:lang w:val="en-MY" w:eastAsia="en-MY"/>
        </w:rPr>
        <w:t xml:space="preserve"> </w:t>
      </w:r>
      <w:r w:rsidRPr="00DD1AE6">
        <w:rPr>
          <w:noProof/>
          <w:sz w:val="24"/>
          <w:szCs w:val="24"/>
          <w:lang w:val="en-MY" w:eastAsia="en-MY"/>
        </w:rPr>
        <w:t>“lower bounds” on elastic buckling design of plates.</w:t>
      </w:r>
    </w:p>
    <w:p w:rsidR="005035F0" w:rsidRDefault="00DD1AE6" w:rsidP="00742206">
      <w:pPr>
        <w:autoSpaceDE w:val="0"/>
        <w:autoSpaceDN w:val="0"/>
        <w:adjustRightInd w:val="0"/>
        <w:spacing w:line="360" w:lineRule="auto"/>
        <w:jc w:val="center"/>
        <w:rPr>
          <w:rFonts w:ascii="Cambria" w:hAnsi="Cambria" w:cs="Arial"/>
          <w:sz w:val="24"/>
          <w:szCs w:val="24"/>
          <w:lang w:bidi="en-US"/>
        </w:rPr>
      </w:pPr>
      <w:r>
        <w:rPr>
          <w:rFonts w:ascii="Cambria" w:hAnsi="Cambria" w:cs="Arial"/>
          <w:noProof/>
          <w:sz w:val="24"/>
          <w:szCs w:val="24"/>
          <w:lang w:val="en-MY" w:eastAsia="ja-JP"/>
        </w:rPr>
        <w:lastRenderedPageBreak/>
        <w:drawing>
          <wp:inline distT="0" distB="0" distL="0" distR="0" wp14:anchorId="0DD34DED" wp14:editId="7E612FAC">
            <wp:extent cx="5153025" cy="70199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88">
                      <a:lum contrast="20000"/>
                      <a:extLst>
                        <a:ext uri="{28A0092B-C50C-407E-A947-70E740481C1C}">
                          <a14:useLocalDpi xmlns:a14="http://schemas.microsoft.com/office/drawing/2010/main" val="0"/>
                        </a:ext>
                      </a:extLst>
                    </a:blip>
                    <a:srcRect b="6066"/>
                    <a:stretch/>
                  </pic:blipFill>
                  <pic:spPr bwMode="auto">
                    <a:xfrm>
                      <a:off x="0" y="0"/>
                      <a:ext cx="5155673" cy="7023532"/>
                    </a:xfrm>
                    <a:prstGeom prst="rect">
                      <a:avLst/>
                    </a:prstGeom>
                    <a:noFill/>
                    <a:ln>
                      <a:noFill/>
                    </a:ln>
                    <a:extLst>
                      <a:ext uri="{53640926-AAD7-44D8-BBD7-CCE9431645EC}">
                        <a14:shadowObscured xmlns:a14="http://schemas.microsoft.com/office/drawing/2010/main"/>
                      </a:ext>
                    </a:extLst>
                  </pic:spPr>
                </pic:pic>
              </a:graphicData>
            </a:graphic>
          </wp:inline>
        </w:drawing>
      </w:r>
    </w:p>
    <w:p w:rsidR="00DD1AE6" w:rsidRPr="00742206" w:rsidRDefault="00742206" w:rsidP="00742206">
      <w:pPr>
        <w:autoSpaceDE w:val="0"/>
        <w:autoSpaceDN w:val="0"/>
        <w:adjustRightInd w:val="0"/>
        <w:spacing w:line="360" w:lineRule="auto"/>
        <w:jc w:val="both"/>
        <w:rPr>
          <w:sz w:val="24"/>
          <w:szCs w:val="24"/>
        </w:rPr>
      </w:pPr>
      <w:r w:rsidRPr="00F20E67">
        <w:rPr>
          <w:b/>
          <w:noProof/>
          <w:sz w:val="24"/>
          <w:szCs w:val="24"/>
          <w:lang w:val="en-MY" w:eastAsia="en-MY"/>
        </w:rPr>
        <w:t>Figure.</w:t>
      </w:r>
      <w:r w:rsidR="00F20E67" w:rsidRPr="00F20E67">
        <w:rPr>
          <w:b/>
          <w:noProof/>
          <w:sz w:val="24"/>
          <w:szCs w:val="24"/>
          <w:lang w:val="en-MY" w:eastAsia="en-MY"/>
        </w:rPr>
        <w:t>8.7</w:t>
      </w:r>
      <w:r w:rsidRPr="00F20E67">
        <w:rPr>
          <w:b/>
          <w:noProof/>
          <w:sz w:val="24"/>
          <w:szCs w:val="24"/>
          <w:lang w:val="en-MY" w:eastAsia="en-MY"/>
        </w:rPr>
        <w:t>:</w:t>
      </w:r>
      <w:r w:rsidR="00F20E67">
        <w:rPr>
          <w:b/>
          <w:sz w:val="24"/>
          <w:szCs w:val="24"/>
        </w:rPr>
        <w:t xml:space="preserve"> </w:t>
      </w:r>
      <w:r w:rsidRPr="00F20E67">
        <w:rPr>
          <w:b/>
          <w:sz w:val="24"/>
          <w:szCs w:val="24"/>
        </w:rPr>
        <w:t>B</w:t>
      </w:r>
      <w:r w:rsidRPr="00742206">
        <w:rPr>
          <w:sz w:val="24"/>
          <w:szCs w:val="24"/>
        </w:rPr>
        <w:t xml:space="preserve">uckling stress coefficients “K” in the design formula for flat plates under </w:t>
      </w:r>
      <w:proofErr w:type="spellStart"/>
      <w:r w:rsidRPr="00742206">
        <w:rPr>
          <w:sz w:val="24"/>
          <w:szCs w:val="24"/>
        </w:rPr>
        <w:t>uni</w:t>
      </w:r>
      <w:proofErr w:type="spellEnd"/>
      <w:r w:rsidRPr="00742206">
        <w:rPr>
          <w:sz w:val="24"/>
          <w:szCs w:val="24"/>
        </w:rPr>
        <w:t>-axial compression</w:t>
      </w:r>
    </w:p>
    <w:p w:rsidR="00742206" w:rsidRDefault="00742206" w:rsidP="00F20E67">
      <w:pPr>
        <w:autoSpaceDE w:val="0"/>
        <w:autoSpaceDN w:val="0"/>
        <w:adjustRightInd w:val="0"/>
        <w:spacing w:line="360" w:lineRule="auto"/>
        <w:jc w:val="both"/>
        <w:rPr>
          <w:rFonts w:ascii="Cambria" w:hAnsi="Cambria" w:cs="Arial"/>
          <w:sz w:val="24"/>
          <w:szCs w:val="24"/>
          <w:lang w:bidi="en-US"/>
        </w:rPr>
      </w:pPr>
    </w:p>
    <w:p w:rsidR="00F20E67" w:rsidRDefault="00F20E67" w:rsidP="00F20E67">
      <w:pPr>
        <w:autoSpaceDE w:val="0"/>
        <w:autoSpaceDN w:val="0"/>
        <w:adjustRightInd w:val="0"/>
        <w:spacing w:line="360" w:lineRule="auto"/>
        <w:jc w:val="both"/>
        <w:rPr>
          <w:rFonts w:ascii="Cambria" w:hAnsi="Cambria" w:cs="Arial"/>
          <w:sz w:val="24"/>
          <w:szCs w:val="24"/>
          <w:lang w:bidi="en-US"/>
        </w:rPr>
      </w:pPr>
    </w:p>
    <w:p w:rsidR="00F20E67" w:rsidRDefault="00F20E67" w:rsidP="00F20E67">
      <w:pPr>
        <w:autoSpaceDE w:val="0"/>
        <w:autoSpaceDN w:val="0"/>
        <w:adjustRightInd w:val="0"/>
        <w:spacing w:line="360" w:lineRule="auto"/>
        <w:jc w:val="both"/>
        <w:rPr>
          <w:rFonts w:ascii="Cambria" w:hAnsi="Cambria" w:cs="Arial"/>
          <w:sz w:val="24"/>
          <w:szCs w:val="24"/>
          <w:lang w:bidi="en-US"/>
        </w:rPr>
      </w:pPr>
    </w:p>
    <w:p w:rsidR="00F20E67" w:rsidRDefault="00F20E67" w:rsidP="00F20E67">
      <w:pPr>
        <w:autoSpaceDE w:val="0"/>
        <w:autoSpaceDN w:val="0"/>
        <w:adjustRightInd w:val="0"/>
        <w:spacing w:line="360" w:lineRule="auto"/>
        <w:jc w:val="both"/>
        <w:rPr>
          <w:rFonts w:ascii="Cambria" w:hAnsi="Cambria" w:cs="Arial"/>
          <w:sz w:val="24"/>
          <w:szCs w:val="24"/>
          <w:lang w:bidi="en-US"/>
        </w:rPr>
      </w:pPr>
    </w:p>
    <w:p w:rsidR="00DD1AE6" w:rsidRPr="002151D7" w:rsidRDefault="00DD1AE6" w:rsidP="00DD1AE6">
      <w:pPr>
        <w:autoSpaceDE w:val="0"/>
        <w:autoSpaceDN w:val="0"/>
        <w:adjustRightInd w:val="0"/>
        <w:spacing w:line="360" w:lineRule="auto"/>
        <w:jc w:val="both"/>
        <w:rPr>
          <w:b/>
          <w:sz w:val="24"/>
          <w:szCs w:val="24"/>
          <w:lang w:bidi="en-US"/>
        </w:rPr>
      </w:pPr>
      <w:r w:rsidRPr="002151D7">
        <w:rPr>
          <w:b/>
          <w:sz w:val="24"/>
          <w:szCs w:val="24"/>
          <w:lang w:bidi="en-US"/>
        </w:rPr>
        <w:t>E</w:t>
      </w:r>
      <w:r w:rsidR="002310D8">
        <w:rPr>
          <w:b/>
          <w:sz w:val="24"/>
          <w:szCs w:val="24"/>
          <w:lang w:bidi="en-US"/>
        </w:rPr>
        <w:t xml:space="preserve">xercise </w:t>
      </w:r>
      <w:r w:rsidR="00817EAB">
        <w:rPr>
          <w:b/>
          <w:sz w:val="24"/>
          <w:szCs w:val="24"/>
          <w:lang w:bidi="en-US"/>
        </w:rPr>
        <w:t>8.5</w:t>
      </w:r>
      <w:r w:rsidRPr="002151D7">
        <w:rPr>
          <w:b/>
          <w:sz w:val="24"/>
          <w:szCs w:val="24"/>
          <w:lang w:bidi="en-US"/>
        </w:rPr>
        <w:t>:</w:t>
      </w:r>
    </w:p>
    <w:p w:rsidR="00DD1AE6" w:rsidRDefault="000E703F" w:rsidP="00DD1AE6">
      <w:pPr>
        <w:autoSpaceDE w:val="0"/>
        <w:autoSpaceDN w:val="0"/>
        <w:adjustRightInd w:val="0"/>
        <w:spacing w:line="360" w:lineRule="auto"/>
        <w:jc w:val="both"/>
        <w:rPr>
          <w:sz w:val="24"/>
          <w:szCs w:val="24"/>
          <w:lang w:bidi="en-US"/>
        </w:rPr>
      </w:pPr>
      <w:r>
        <w:rPr>
          <w:sz w:val="24"/>
          <w:szCs w:val="24"/>
          <w:lang w:bidi="en-US"/>
        </w:rPr>
        <w:t>A</w:t>
      </w:r>
      <w:r w:rsidR="00DD1AE6" w:rsidRPr="00DD1AE6">
        <w:rPr>
          <w:sz w:val="24"/>
          <w:szCs w:val="24"/>
          <w:lang w:bidi="en-US"/>
        </w:rPr>
        <w:t xml:space="preserve"> simply-supported plate </w:t>
      </w:r>
      <w:r>
        <w:rPr>
          <w:sz w:val="24"/>
          <w:szCs w:val="24"/>
          <w:lang w:bidi="en-US"/>
        </w:rPr>
        <w:t xml:space="preserve">is </w:t>
      </w:r>
      <w:r w:rsidR="00DD1AE6" w:rsidRPr="00DD1AE6">
        <w:rPr>
          <w:sz w:val="24"/>
          <w:szCs w:val="24"/>
          <w:lang w:bidi="en-US"/>
        </w:rPr>
        <w:t xml:space="preserve">under </w:t>
      </w:r>
      <w:proofErr w:type="spellStart"/>
      <w:r w:rsidR="00DD1AE6" w:rsidRPr="00DD1AE6">
        <w:rPr>
          <w:sz w:val="24"/>
          <w:szCs w:val="24"/>
          <w:lang w:bidi="en-US"/>
        </w:rPr>
        <w:t>uni</w:t>
      </w:r>
      <w:proofErr w:type="spellEnd"/>
      <w:r w:rsidR="00DD1AE6" w:rsidRPr="00DD1AE6">
        <w:rPr>
          <w:sz w:val="24"/>
          <w:szCs w:val="24"/>
          <w:lang w:bidi="en-US"/>
        </w:rPr>
        <w:t>-axial compression</w:t>
      </w:r>
      <w:r>
        <w:rPr>
          <w:sz w:val="24"/>
          <w:szCs w:val="24"/>
          <w:lang w:bidi="en-US"/>
        </w:rPr>
        <w:t xml:space="preserve"> </w:t>
      </w:r>
      <w:r w:rsidR="00DD1AE6" w:rsidRPr="00DD1AE6">
        <w:rPr>
          <w:sz w:val="24"/>
          <w:szCs w:val="24"/>
          <w:lang w:bidi="en-US"/>
        </w:rPr>
        <w:t xml:space="preserve">with the axial compressive stress </w:t>
      </w:r>
      <m:oMath>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a</m:t>
            </m:r>
          </m:sub>
        </m:sSub>
        <m:r>
          <m:rPr>
            <m:sty m:val="p"/>
          </m:rPr>
          <w:rPr>
            <w:rFonts w:ascii="Cambria Math" w:hAnsi="Cambria Math"/>
            <w:sz w:val="24"/>
            <w:szCs w:val="24"/>
            <w:lang w:bidi="en-US"/>
          </w:rPr>
          <m:t xml:space="preserve">= 15,000 psi </m:t>
        </m:r>
      </m:oMath>
      <w:r w:rsidR="00DD1AE6" w:rsidRPr="00DD1AE6">
        <w:rPr>
          <w:sz w:val="24"/>
          <w:szCs w:val="24"/>
          <w:lang w:bidi="en-US"/>
        </w:rPr>
        <w:t xml:space="preserve"> (note the subscript “a” is for “axial”). The plate thickness is </w:t>
      </w:r>
      <w:r>
        <w:rPr>
          <w:sz w:val="24"/>
          <w:szCs w:val="24"/>
          <w:lang w:bidi="en-US"/>
        </w:rPr>
        <w:t>0.75 in</w:t>
      </w:r>
      <w:r w:rsidR="00DD1AE6" w:rsidRPr="00DD1AE6">
        <w:rPr>
          <w:sz w:val="24"/>
          <w:szCs w:val="24"/>
          <w:lang w:bidi="en-US"/>
        </w:rPr>
        <w:t xml:space="preserve"> and its dimensions are </w:t>
      </w:r>
      <m:oMath>
        <m:r>
          <w:rPr>
            <w:rFonts w:ascii="Cambria Math" w:hAnsi="Cambria Math"/>
            <w:sz w:val="24"/>
            <w:szCs w:val="24"/>
            <w:lang w:bidi="en-US"/>
          </w:rPr>
          <m:t>a = 72</m:t>
        </m:r>
      </m:oMath>
      <w:r>
        <w:rPr>
          <w:sz w:val="24"/>
          <w:szCs w:val="24"/>
          <w:lang w:bidi="en-US"/>
        </w:rPr>
        <w:t xml:space="preserve"> in </w:t>
      </w:r>
      <w:r w:rsidR="00DD1AE6" w:rsidRPr="00DD1AE6">
        <w:rPr>
          <w:sz w:val="24"/>
          <w:szCs w:val="24"/>
          <w:lang w:bidi="en-US"/>
        </w:rPr>
        <w:t xml:space="preserve">and </w:t>
      </w:r>
      <m:oMath>
        <m:r>
          <w:rPr>
            <w:rFonts w:ascii="Cambria Math" w:hAnsi="Cambria Math"/>
            <w:sz w:val="24"/>
            <w:szCs w:val="24"/>
            <w:lang w:bidi="en-US"/>
          </w:rPr>
          <m:t>b = 36</m:t>
        </m:r>
      </m:oMath>
      <w:r>
        <w:rPr>
          <w:sz w:val="24"/>
          <w:szCs w:val="24"/>
          <w:lang w:bidi="en-US"/>
        </w:rPr>
        <w:t xml:space="preserve"> in. </w:t>
      </w:r>
      <w:r w:rsidR="00DD1AE6" w:rsidRPr="00DD1AE6">
        <w:rPr>
          <w:sz w:val="24"/>
          <w:szCs w:val="24"/>
          <w:lang w:bidi="en-US"/>
        </w:rPr>
        <w:t xml:space="preserve">Find the </w:t>
      </w:r>
      <w:r w:rsidR="00F20E67">
        <w:rPr>
          <w:sz w:val="24"/>
          <w:szCs w:val="24"/>
          <w:lang w:bidi="en-US"/>
        </w:rPr>
        <w:t>Factor of Safety (</w:t>
      </w:r>
      <w:r w:rsidR="00DD1AE6" w:rsidRPr="00DD1AE6">
        <w:rPr>
          <w:sz w:val="24"/>
          <w:szCs w:val="24"/>
          <w:lang w:bidi="en-US"/>
        </w:rPr>
        <w:t>FOS</w:t>
      </w:r>
      <w:r w:rsidR="00F20E67">
        <w:rPr>
          <w:sz w:val="24"/>
          <w:szCs w:val="24"/>
          <w:lang w:bidi="en-US"/>
        </w:rPr>
        <w:t>)</w:t>
      </w:r>
      <w:r w:rsidR="00DD1AE6" w:rsidRPr="00DD1AE6">
        <w:rPr>
          <w:sz w:val="24"/>
          <w:szCs w:val="24"/>
          <w:lang w:bidi="en-US"/>
        </w:rPr>
        <w:t xml:space="preserve"> </w:t>
      </w:r>
      <w:r w:rsidR="002310D8">
        <w:rPr>
          <w:sz w:val="24"/>
          <w:szCs w:val="24"/>
          <w:lang w:bidi="en-US"/>
        </w:rPr>
        <w:t xml:space="preserve">at </w:t>
      </w:r>
      <w:r w:rsidR="00DD1AE6" w:rsidRPr="00DD1AE6">
        <w:rPr>
          <w:sz w:val="24"/>
          <w:szCs w:val="24"/>
          <w:lang w:bidi="en-US"/>
        </w:rPr>
        <w:t>buckling.</w:t>
      </w:r>
    </w:p>
    <w:p w:rsidR="005C1740" w:rsidRDefault="005C1740" w:rsidP="00DD1AE6">
      <w:pPr>
        <w:autoSpaceDE w:val="0"/>
        <w:autoSpaceDN w:val="0"/>
        <w:adjustRightInd w:val="0"/>
        <w:spacing w:line="360" w:lineRule="auto"/>
        <w:jc w:val="both"/>
        <w:rPr>
          <w:sz w:val="24"/>
          <w:szCs w:val="24"/>
          <w:lang w:bidi="en-US"/>
        </w:rPr>
      </w:pPr>
    </w:p>
    <w:p w:rsidR="005C1740" w:rsidRPr="002310D8" w:rsidRDefault="005C1740" w:rsidP="00DD1AE6">
      <w:pPr>
        <w:autoSpaceDE w:val="0"/>
        <w:autoSpaceDN w:val="0"/>
        <w:adjustRightInd w:val="0"/>
        <w:spacing w:line="360" w:lineRule="auto"/>
        <w:jc w:val="both"/>
        <w:rPr>
          <w:b/>
          <w:sz w:val="24"/>
          <w:szCs w:val="24"/>
          <w:lang w:bidi="en-US"/>
        </w:rPr>
      </w:pPr>
      <w:r w:rsidRPr="002310D8">
        <w:rPr>
          <w:b/>
          <w:sz w:val="24"/>
          <w:szCs w:val="24"/>
          <w:lang w:bidi="en-US"/>
        </w:rPr>
        <w:t>Solution</w:t>
      </w:r>
    </w:p>
    <w:p w:rsidR="005C1740" w:rsidRDefault="005C1740" w:rsidP="00F20E67">
      <w:pPr>
        <w:autoSpaceDE w:val="0"/>
        <w:autoSpaceDN w:val="0"/>
        <w:adjustRightInd w:val="0"/>
        <w:spacing w:line="360" w:lineRule="auto"/>
        <w:ind w:left="720"/>
        <w:jc w:val="both"/>
        <w:rPr>
          <w:sz w:val="24"/>
          <w:szCs w:val="24"/>
          <w:lang w:bidi="en-US"/>
        </w:rPr>
      </w:pPr>
      <w:r>
        <w:rPr>
          <w:sz w:val="24"/>
          <w:szCs w:val="24"/>
          <w:lang w:bidi="en-US"/>
        </w:rPr>
        <w:t>Let use Eq.8.</w:t>
      </w:r>
      <w:r w:rsidR="00F20E67">
        <w:rPr>
          <w:sz w:val="24"/>
          <w:szCs w:val="24"/>
          <w:lang w:bidi="en-US"/>
        </w:rPr>
        <w:t>14</w:t>
      </w:r>
    </w:p>
    <w:p w:rsidR="005C1740" w:rsidRDefault="000A2C10" w:rsidP="00F20E67">
      <w:pPr>
        <w:autoSpaceDE w:val="0"/>
        <w:autoSpaceDN w:val="0"/>
        <w:adjustRightInd w:val="0"/>
        <w:spacing w:line="360" w:lineRule="auto"/>
        <w:ind w:left="720"/>
        <w:jc w:val="both"/>
        <w:rPr>
          <w:sz w:val="24"/>
          <w:szCs w:val="24"/>
          <w:lang w:bidi="en-US"/>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r>
          <w:rPr>
            <w:rFonts w:ascii="Cambria Math" w:hAnsi="Cambria Math"/>
            <w:noProof/>
            <w:sz w:val="24"/>
            <w:szCs w:val="24"/>
            <w:lang w:val="en-MY" w:eastAsia="en-MY"/>
          </w:rPr>
          <m:t>=KE</m:t>
        </m:r>
        <m:sSup>
          <m:sSupPr>
            <m:ctrlPr>
              <w:rPr>
                <w:rFonts w:ascii="Cambria Math" w:hAnsi="Cambria Math"/>
                <w:i/>
                <w:noProof/>
                <w:sz w:val="24"/>
                <w:szCs w:val="24"/>
                <w:lang w:val="en-MY" w:eastAsia="en-MY"/>
              </w:rPr>
            </m:ctrlPr>
          </m:sSupPr>
          <m:e>
            <m:d>
              <m:dPr>
                <m:ctrlPr>
                  <w:rPr>
                    <w:rFonts w:ascii="Cambria Math" w:hAnsi="Cambria Math"/>
                    <w:i/>
                    <w:noProof/>
                    <w:sz w:val="24"/>
                    <w:szCs w:val="24"/>
                    <w:lang w:val="en-MY" w:eastAsia="en-MY"/>
                  </w:rPr>
                </m:ctrlPr>
              </m:dPr>
              <m:e>
                <m:f>
                  <m:fPr>
                    <m:ctrlPr>
                      <w:rPr>
                        <w:rFonts w:ascii="Cambria Math" w:hAnsi="Cambria Math"/>
                        <w:i/>
                        <w:noProof/>
                        <w:sz w:val="24"/>
                        <w:szCs w:val="24"/>
                        <w:lang w:val="en-MY" w:eastAsia="en-MY"/>
                      </w:rPr>
                    </m:ctrlPr>
                  </m:fPr>
                  <m:num>
                    <m:r>
                      <w:rPr>
                        <w:rFonts w:ascii="Cambria Math" w:hAnsi="Cambria Math"/>
                        <w:noProof/>
                        <w:sz w:val="24"/>
                        <w:szCs w:val="24"/>
                        <w:lang w:val="en-MY" w:eastAsia="en-MY"/>
                      </w:rPr>
                      <m:t>t</m:t>
                    </m:r>
                  </m:num>
                  <m:den>
                    <m:r>
                      <w:rPr>
                        <w:rFonts w:ascii="Cambria Math" w:hAnsi="Cambria Math"/>
                        <w:noProof/>
                        <w:sz w:val="24"/>
                        <w:szCs w:val="24"/>
                        <w:lang w:val="en-MY" w:eastAsia="en-MY"/>
                      </w:rPr>
                      <m:t>b</m:t>
                    </m:r>
                  </m:den>
                </m:f>
              </m:e>
            </m:d>
          </m:e>
          <m:sup>
            <m:r>
              <w:rPr>
                <w:rFonts w:ascii="Cambria Math" w:hAnsi="Cambria Math"/>
                <w:noProof/>
                <w:sz w:val="24"/>
                <w:szCs w:val="24"/>
                <w:lang w:val="en-MY" w:eastAsia="en-MY"/>
              </w:rPr>
              <m:t>2</m:t>
            </m:r>
          </m:sup>
        </m:sSup>
      </m:oMath>
      <w:r w:rsidR="005C1740">
        <w:rPr>
          <w:sz w:val="24"/>
          <w:szCs w:val="24"/>
          <w:lang w:val="en-MY" w:eastAsia="en-MY"/>
        </w:rPr>
        <w:t xml:space="preserve"> </w:t>
      </w:r>
    </w:p>
    <w:p w:rsidR="005C1740" w:rsidRDefault="005C1740" w:rsidP="00F20E67">
      <w:pPr>
        <w:autoSpaceDE w:val="0"/>
        <w:autoSpaceDN w:val="0"/>
        <w:adjustRightInd w:val="0"/>
        <w:spacing w:line="360" w:lineRule="auto"/>
        <w:ind w:left="720"/>
        <w:jc w:val="both"/>
        <w:rPr>
          <w:sz w:val="24"/>
          <w:szCs w:val="24"/>
          <w:lang w:bidi="en-US"/>
        </w:rPr>
      </w:pPr>
    </w:p>
    <w:p w:rsidR="00DD1AE6" w:rsidRDefault="000A2C10" w:rsidP="00F20E67">
      <w:pPr>
        <w:autoSpaceDE w:val="0"/>
        <w:autoSpaceDN w:val="0"/>
        <w:adjustRightInd w:val="0"/>
        <w:spacing w:line="360" w:lineRule="auto"/>
        <w:ind w:left="720"/>
        <w:jc w:val="both"/>
        <w:rPr>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r>
          <w:rPr>
            <w:rFonts w:ascii="Cambria Math" w:hAnsi="Cambria Math"/>
            <w:noProof/>
            <w:sz w:val="24"/>
            <w:szCs w:val="24"/>
            <w:lang w:val="en-MY" w:eastAsia="en-MY"/>
          </w:rPr>
          <m:t>=3.62</m:t>
        </m:r>
        <m:d>
          <m:dPr>
            <m:ctrlPr>
              <w:rPr>
                <w:rFonts w:ascii="Cambria Math" w:hAnsi="Cambria Math"/>
                <w:i/>
                <w:noProof/>
                <w:sz w:val="24"/>
                <w:szCs w:val="24"/>
                <w:lang w:val="en-MY" w:eastAsia="en-MY"/>
              </w:rPr>
            </m:ctrlPr>
          </m:dPr>
          <m:e>
            <m:r>
              <w:rPr>
                <w:rFonts w:ascii="Cambria Math" w:hAnsi="Cambria Math"/>
                <w:noProof/>
                <w:sz w:val="24"/>
                <w:szCs w:val="24"/>
                <w:lang w:val="en-MY" w:eastAsia="en-MY"/>
              </w:rPr>
              <m:t xml:space="preserve">30,000,00 </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lb</m:t>
                </m:r>
              </m:num>
              <m:den>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in</m:t>
                    </m:r>
                  </m:e>
                  <m:sup>
                    <m:r>
                      <w:rPr>
                        <w:rFonts w:ascii="Cambria Math" w:hAnsi="Cambria Math"/>
                        <w:noProof/>
                        <w:sz w:val="24"/>
                        <w:szCs w:val="24"/>
                        <w:lang w:val="en-MY" w:eastAsia="en-MY"/>
                      </w:rPr>
                      <m:t>2</m:t>
                    </m:r>
                  </m:sup>
                </m:sSup>
              </m:den>
            </m:f>
          </m:e>
        </m:d>
        <m:sSup>
          <m:sSupPr>
            <m:ctrlPr>
              <w:rPr>
                <w:rFonts w:ascii="Cambria Math" w:hAnsi="Cambria Math"/>
                <w:i/>
                <w:noProof/>
                <w:sz w:val="24"/>
                <w:szCs w:val="24"/>
                <w:lang w:val="en-MY" w:eastAsia="en-MY"/>
              </w:rPr>
            </m:ctrlPr>
          </m:sSupPr>
          <m:e>
            <m:d>
              <m:dPr>
                <m:ctrlPr>
                  <w:rPr>
                    <w:rFonts w:ascii="Cambria Math" w:hAnsi="Cambria Math"/>
                    <w:i/>
                    <w:noProof/>
                    <w:sz w:val="24"/>
                    <w:szCs w:val="24"/>
                    <w:lang w:val="en-MY" w:eastAsia="en-MY"/>
                  </w:rPr>
                </m:ctrlPr>
              </m:dPr>
              <m:e>
                <m:f>
                  <m:fPr>
                    <m:ctrlPr>
                      <w:rPr>
                        <w:rFonts w:ascii="Cambria Math" w:hAnsi="Cambria Math"/>
                        <w:i/>
                        <w:noProof/>
                        <w:sz w:val="24"/>
                        <w:szCs w:val="24"/>
                        <w:lang w:val="en-MY" w:eastAsia="en-MY"/>
                      </w:rPr>
                    </m:ctrlPr>
                  </m:fPr>
                  <m:num>
                    <m:r>
                      <w:rPr>
                        <w:rFonts w:ascii="Cambria Math" w:hAnsi="Cambria Math"/>
                        <w:noProof/>
                        <w:sz w:val="24"/>
                        <w:szCs w:val="24"/>
                        <w:lang w:val="en-MY" w:eastAsia="en-MY"/>
                      </w:rPr>
                      <m:t>0.75 in</m:t>
                    </m:r>
                  </m:num>
                  <m:den>
                    <m:r>
                      <w:rPr>
                        <w:rFonts w:ascii="Cambria Math" w:hAnsi="Cambria Math"/>
                        <w:noProof/>
                        <w:sz w:val="24"/>
                        <w:szCs w:val="24"/>
                        <w:lang w:val="en-MY" w:eastAsia="en-MY"/>
                      </w:rPr>
                      <m:t>36 in</m:t>
                    </m:r>
                  </m:den>
                </m:f>
              </m:e>
            </m:d>
          </m:e>
          <m:sup>
            <m:r>
              <w:rPr>
                <w:rFonts w:ascii="Cambria Math" w:hAnsi="Cambria Math"/>
                <w:noProof/>
                <w:sz w:val="24"/>
                <w:szCs w:val="24"/>
                <w:lang w:val="en-MY" w:eastAsia="en-MY"/>
              </w:rPr>
              <m:t>2</m:t>
            </m:r>
          </m:sup>
        </m:sSup>
        <m:r>
          <w:rPr>
            <w:rFonts w:ascii="Cambria Math" w:hAnsi="Cambria Math"/>
            <w:noProof/>
            <w:sz w:val="24"/>
            <w:szCs w:val="24"/>
            <w:lang w:val="en-MY" w:eastAsia="en-MY"/>
          </w:rPr>
          <m:t>=47.0 ksi</m:t>
        </m:r>
      </m:oMath>
      <w:r w:rsidR="005C1740">
        <w:rPr>
          <w:sz w:val="24"/>
          <w:szCs w:val="24"/>
          <w:lang w:val="en-MY" w:eastAsia="en-MY"/>
        </w:rPr>
        <w:t xml:space="preserve"> </w:t>
      </w:r>
    </w:p>
    <w:p w:rsidR="005C1740" w:rsidRPr="005C1740" w:rsidRDefault="005C1740" w:rsidP="00F20E67">
      <w:pPr>
        <w:autoSpaceDE w:val="0"/>
        <w:autoSpaceDN w:val="0"/>
        <w:adjustRightInd w:val="0"/>
        <w:spacing w:line="360" w:lineRule="auto"/>
        <w:ind w:left="720"/>
        <w:jc w:val="both"/>
        <w:rPr>
          <w:sz w:val="24"/>
          <w:szCs w:val="24"/>
          <w:lang w:val="en-MY" w:eastAsia="en-MY"/>
        </w:rPr>
      </w:pPr>
    </w:p>
    <w:p w:rsidR="005C1740" w:rsidRDefault="000A2C10" w:rsidP="00F20E67">
      <w:pPr>
        <w:autoSpaceDE w:val="0"/>
        <w:autoSpaceDN w:val="0"/>
        <w:adjustRightInd w:val="0"/>
        <w:spacing w:line="360" w:lineRule="auto"/>
        <w:ind w:left="720"/>
        <w:jc w:val="both"/>
        <w:rPr>
          <w:sz w:val="24"/>
          <w:szCs w:val="24"/>
          <w:lang w:bidi="en-US"/>
        </w:rPr>
      </w:pPr>
      <m:oMath>
        <m:sSub>
          <m:sSubPr>
            <m:ctrlPr>
              <w:rPr>
                <w:rFonts w:ascii="Cambria Math" w:hAnsi="Cambria Math"/>
                <w:i/>
                <w:sz w:val="24"/>
                <w:szCs w:val="24"/>
                <w:lang w:bidi="en-US"/>
              </w:rPr>
            </m:ctrlPr>
          </m:sSubPr>
          <m:e>
            <m:r>
              <w:rPr>
                <w:rFonts w:ascii="Cambria Math" w:hAnsi="Cambria Math"/>
                <w:sz w:val="24"/>
                <w:szCs w:val="24"/>
                <w:lang w:bidi="en-US"/>
              </w:rPr>
              <m:t>FOS</m:t>
            </m:r>
          </m:e>
          <m:sub>
            <m:r>
              <w:rPr>
                <w:rFonts w:ascii="Cambria Math" w:hAnsi="Cambria Math"/>
                <w:sz w:val="24"/>
                <w:szCs w:val="24"/>
                <w:lang w:bidi="en-US"/>
              </w:rPr>
              <m:t>buckling</m:t>
            </m:r>
          </m:sub>
        </m:sSub>
        <m:r>
          <w:rPr>
            <w:rFonts w:ascii="Cambria Math" w:hAnsi="Cambria Math"/>
            <w:sz w:val="24"/>
            <w:szCs w:val="24"/>
            <w:lang w:bidi="en-US"/>
          </w:rPr>
          <m:t>=</m:t>
        </m:r>
        <m:f>
          <m:fPr>
            <m:ctrlPr>
              <w:rPr>
                <w:rFonts w:ascii="Cambria Math" w:hAnsi="Cambria Math"/>
                <w:i/>
                <w:sz w:val="24"/>
                <w:szCs w:val="24"/>
                <w:lang w:bidi="en-US"/>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m:t>
                </m:r>
              </m:sub>
            </m:sSub>
          </m:num>
          <m:den>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a</m:t>
                </m:r>
              </m:sub>
            </m:sSub>
          </m:den>
        </m:f>
        <m:r>
          <w:rPr>
            <w:rFonts w:ascii="Cambria Math" w:hAnsi="Cambria Math"/>
            <w:sz w:val="24"/>
            <w:szCs w:val="24"/>
            <w:lang w:bidi="en-US"/>
          </w:rPr>
          <m:t>=</m:t>
        </m:r>
        <m:f>
          <m:fPr>
            <m:ctrlPr>
              <w:rPr>
                <w:rFonts w:ascii="Cambria Math" w:hAnsi="Cambria Math"/>
                <w:i/>
                <w:sz w:val="24"/>
                <w:szCs w:val="24"/>
                <w:lang w:bidi="en-US"/>
              </w:rPr>
            </m:ctrlPr>
          </m:fPr>
          <m:num>
            <m:r>
              <w:rPr>
                <w:rFonts w:ascii="Cambria Math" w:hAnsi="Cambria Math"/>
                <w:noProof/>
                <w:sz w:val="24"/>
                <w:szCs w:val="24"/>
                <w:lang w:val="en-MY" w:eastAsia="en-MY"/>
              </w:rPr>
              <m:t>47.0 ksi</m:t>
            </m:r>
            <m:r>
              <m:rPr>
                <m:sty m:val="p"/>
              </m:rPr>
              <w:rPr>
                <w:rFonts w:ascii="Cambria Math" w:hAnsi="Cambria Math"/>
                <w:sz w:val="24"/>
                <w:szCs w:val="24"/>
                <w:lang w:val="en-MY" w:eastAsia="en-MY"/>
              </w:rPr>
              <m:t xml:space="preserve"> </m:t>
            </m:r>
          </m:num>
          <m:den>
            <m:r>
              <w:rPr>
                <w:rFonts w:ascii="Cambria Math" w:hAnsi="Cambria Math"/>
                <w:noProof/>
                <w:sz w:val="24"/>
                <w:szCs w:val="24"/>
                <w:lang w:val="en-MY" w:eastAsia="en-MY"/>
              </w:rPr>
              <m:t>15.0 ksi</m:t>
            </m:r>
            <m:r>
              <m:rPr>
                <m:sty m:val="p"/>
              </m:rPr>
              <w:rPr>
                <w:rFonts w:ascii="Cambria Math" w:hAnsi="Cambria Math"/>
                <w:sz w:val="24"/>
                <w:szCs w:val="24"/>
                <w:lang w:val="en-MY" w:eastAsia="en-MY"/>
              </w:rPr>
              <m:t xml:space="preserve"> </m:t>
            </m:r>
          </m:den>
        </m:f>
        <m:r>
          <w:rPr>
            <w:rFonts w:ascii="Cambria Math" w:hAnsi="Cambria Math"/>
            <w:sz w:val="24"/>
            <w:szCs w:val="24"/>
            <w:lang w:bidi="en-US"/>
          </w:rPr>
          <m:t>=3.1</m:t>
        </m:r>
      </m:oMath>
      <w:r w:rsidR="005C1740">
        <w:rPr>
          <w:sz w:val="24"/>
          <w:szCs w:val="24"/>
          <w:lang w:bidi="en-US"/>
        </w:rPr>
        <w:t xml:space="preserve"> </w:t>
      </w:r>
    </w:p>
    <w:p w:rsidR="00DD1AE6" w:rsidRPr="00DD1AE6" w:rsidRDefault="00DD1AE6" w:rsidP="00DD1AE6">
      <w:pPr>
        <w:autoSpaceDE w:val="0"/>
        <w:autoSpaceDN w:val="0"/>
        <w:adjustRightInd w:val="0"/>
        <w:spacing w:line="360" w:lineRule="auto"/>
        <w:jc w:val="both"/>
        <w:rPr>
          <w:sz w:val="24"/>
          <w:szCs w:val="24"/>
          <w:lang w:bidi="en-US"/>
        </w:rPr>
      </w:pPr>
    </w:p>
    <w:p w:rsidR="005035F0" w:rsidRPr="00570BFA" w:rsidRDefault="00463EB0" w:rsidP="00463EB0">
      <w:pPr>
        <w:pStyle w:val="Heading2"/>
        <w:spacing w:before="0" w:after="240" w:line="360" w:lineRule="auto"/>
        <w:ind w:left="720"/>
        <w:rPr>
          <w:bCs w:val="0"/>
        </w:rPr>
      </w:pPr>
      <w:bookmarkStart w:id="185" w:name="_Toc461620624"/>
      <w:bookmarkStart w:id="186" w:name="_Toc519801689"/>
      <w:r>
        <w:rPr>
          <w:bCs w:val="0"/>
        </w:rPr>
        <w:t>8</w:t>
      </w:r>
      <w:r w:rsidR="005035F0" w:rsidRPr="00570BFA">
        <w:rPr>
          <w:bCs w:val="0"/>
        </w:rPr>
        <w:t>.6</w:t>
      </w:r>
      <w:r w:rsidR="00343490">
        <w:rPr>
          <w:bCs w:val="0"/>
        </w:rPr>
        <w:t>.</w:t>
      </w:r>
      <w:r w:rsidR="005035F0" w:rsidRPr="00570BFA">
        <w:rPr>
          <w:bCs w:val="0"/>
        </w:rPr>
        <w:t xml:space="preserve"> Elastic Buckling </w:t>
      </w:r>
      <w:r w:rsidR="00610933" w:rsidRPr="00570BFA">
        <w:rPr>
          <w:bCs w:val="0"/>
        </w:rPr>
        <w:t xml:space="preserve">of Plates </w:t>
      </w:r>
      <w:r w:rsidR="005035F0" w:rsidRPr="00570BFA">
        <w:rPr>
          <w:bCs w:val="0"/>
        </w:rPr>
        <w:t>Due to Biaxial Compression, Shear, and Bending.</w:t>
      </w:r>
      <w:bookmarkEnd w:id="185"/>
      <w:bookmarkEnd w:id="186"/>
    </w:p>
    <w:p w:rsidR="00E12ED8" w:rsidRDefault="00E12ED8" w:rsidP="00E12ED8">
      <w:pPr>
        <w:autoSpaceDE w:val="0"/>
        <w:autoSpaceDN w:val="0"/>
        <w:adjustRightInd w:val="0"/>
        <w:spacing w:line="360" w:lineRule="auto"/>
        <w:jc w:val="both"/>
        <w:rPr>
          <w:noProof/>
          <w:sz w:val="24"/>
          <w:szCs w:val="24"/>
          <w:lang w:val="en-MY" w:eastAsia="en-MY"/>
        </w:rPr>
      </w:pPr>
      <w:r w:rsidRPr="00E12ED8">
        <w:rPr>
          <w:noProof/>
          <w:sz w:val="24"/>
          <w:szCs w:val="24"/>
          <w:lang w:val="en-MY" w:eastAsia="en-MY"/>
        </w:rPr>
        <w:t>Unfortunately for the ship structural designer, much of the time there are multiple loads along both edges of a plate.</w:t>
      </w:r>
      <w:r>
        <w:rPr>
          <w:noProof/>
          <w:sz w:val="24"/>
          <w:szCs w:val="24"/>
          <w:lang w:val="en-MY" w:eastAsia="en-MY"/>
        </w:rPr>
        <w:t xml:space="preserve"> </w:t>
      </w:r>
      <w:r w:rsidRPr="00E12ED8">
        <w:rPr>
          <w:noProof/>
          <w:sz w:val="24"/>
          <w:szCs w:val="24"/>
          <w:lang w:val="en-MY" w:eastAsia="en-MY"/>
        </w:rPr>
        <w:t>These can be caused by the longitudinal hogging and sagging loads, the transverse hydrostatic-induced loads, and the</w:t>
      </w:r>
      <w:r>
        <w:rPr>
          <w:noProof/>
          <w:sz w:val="24"/>
          <w:szCs w:val="24"/>
          <w:lang w:val="en-MY" w:eastAsia="en-MY"/>
        </w:rPr>
        <w:t xml:space="preserve"> </w:t>
      </w:r>
      <w:r w:rsidRPr="00E12ED8">
        <w:rPr>
          <w:noProof/>
          <w:sz w:val="24"/>
          <w:szCs w:val="24"/>
          <w:lang w:val="en-MY" w:eastAsia="en-MY"/>
        </w:rPr>
        <w:t>lateral loads caused by the direct application of hydrostatic pressure on one side of the plate. With all of these loads, it is</w:t>
      </w:r>
      <w:r>
        <w:rPr>
          <w:noProof/>
          <w:sz w:val="24"/>
          <w:szCs w:val="24"/>
          <w:lang w:val="en-MY" w:eastAsia="en-MY"/>
        </w:rPr>
        <w:t xml:space="preserve"> </w:t>
      </w:r>
      <w:r w:rsidRPr="00E12ED8">
        <w:rPr>
          <w:noProof/>
          <w:sz w:val="24"/>
          <w:szCs w:val="24"/>
          <w:lang w:val="en-MY" w:eastAsia="en-MY"/>
        </w:rPr>
        <w:t>no surprise that we may have a reduced buckling capacity! In particular, an in-plane compressive load on a plate that is</w:t>
      </w:r>
      <w:r>
        <w:rPr>
          <w:noProof/>
          <w:sz w:val="24"/>
          <w:szCs w:val="24"/>
          <w:lang w:val="en-MY" w:eastAsia="en-MY"/>
        </w:rPr>
        <w:t xml:space="preserve"> </w:t>
      </w:r>
      <w:r w:rsidRPr="00E12ED8">
        <w:rPr>
          <w:noProof/>
          <w:sz w:val="24"/>
          <w:szCs w:val="24"/>
          <w:lang w:val="en-MY" w:eastAsia="en-MY"/>
        </w:rPr>
        <w:t>restricted from lateral expansion by an adjoining plate will also have a transverse stress develop due to Poisson’s effects</w:t>
      </w:r>
      <w:r>
        <w:rPr>
          <w:noProof/>
          <w:sz w:val="24"/>
          <w:szCs w:val="24"/>
          <w:lang w:val="en-MY" w:eastAsia="en-MY"/>
        </w:rPr>
        <w:t xml:space="preserve"> </w:t>
      </w:r>
      <w:r w:rsidRPr="00E12ED8">
        <w:rPr>
          <w:noProof/>
          <w:sz w:val="24"/>
          <w:szCs w:val="24"/>
          <w:lang w:val="en-MY" w:eastAsia="en-MY"/>
        </w:rPr>
        <w:t>(as illustrated in the figure below).</w:t>
      </w:r>
    </w:p>
    <w:p w:rsidR="00E12ED8" w:rsidRDefault="00E12ED8" w:rsidP="00E12ED8">
      <w:pPr>
        <w:autoSpaceDE w:val="0"/>
        <w:autoSpaceDN w:val="0"/>
        <w:adjustRightInd w:val="0"/>
        <w:spacing w:line="360" w:lineRule="auto"/>
        <w:jc w:val="center"/>
        <w:rPr>
          <w:noProof/>
          <w:sz w:val="24"/>
          <w:szCs w:val="24"/>
          <w:lang w:val="en-MY" w:eastAsia="en-MY"/>
        </w:rPr>
      </w:pPr>
      <w:r>
        <w:rPr>
          <w:noProof/>
          <w:sz w:val="24"/>
          <w:szCs w:val="24"/>
          <w:lang w:val="en-MY" w:eastAsia="ja-JP"/>
        </w:rPr>
        <w:drawing>
          <wp:inline distT="0" distB="0" distL="0" distR="0" wp14:anchorId="716ECAA0" wp14:editId="4260409B">
            <wp:extent cx="1924435" cy="1390650"/>
            <wp:effectExtent l="0" t="0" r="0" b="0"/>
            <wp:docPr id="10244" name="Picture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924435" cy="1390650"/>
                    </a:xfrm>
                    <a:prstGeom prst="rect">
                      <a:avLst/>
                    </a:prstGeom>
                    <a:noFill/>
                    <a:ln>
                      <a:noFill/>
                    </a:ln>
                  </pic:spPr>
                </pic:pic>
              </a:graphicData>
            </a:graphic>
          </wp:inline>
        </w:drawing>
      </w:r>
    </w:p>
    <w:p w:rsidR="00F1156A" w:rsidRPr="0088616C" w:rsidRDefault="00F1156A" w:rsidP="00F1156A">
      <w:pPr>
        <w:autoSpaceDE w:val="0"/>
        <w:autoSpaceDN w:val="0"/>
        <w:adjustRightInd w:val="0"/>
        <w:spacing w:line="360" w:lineRule="auto"/>
        <w:jc w:val="center"/>
        <w:rPr>
          <w:noProof/>
          <w:sz w:val="24"/>
          <w:szCs w:val="24"/>
          <w:lang w:val="en-MY" w:eastAsia="en-MY"/>
        </w:rPr>
      </w:pPr>
      <w:r w:rsidRPr="00F20E67">
        <w:rPr>
          <w:b/>
          <w:noProof/>
          <w:sz w:val="24"/>
          <w:szCs w:val="24"/>
          <w:lang w:val="en-MY" w:eastAsia="en-MY"/>
        </w:rPr>
        <w:t>Figure.8.</w:t>
      </w:r>
      <w:r w:rsidR="00F20E67" w:rsidRPr="00F20E67">
        <w:rPr>
          <w:b/>
          <w:noProof/>
          <w:sz w:val="24"/>
          <w:szCs w:val="24"/>
          <w:lang w:val="en-MY" w:eastAsia="en-MY"/>
        </w:rPr>
        <w:t>8</w:t>
      </w:r>
      <w:r w:rsidRPr="00F20E67">
        <w:rPr>
          <w:b/>
          <w:noProof/>
          <w:sz w:val="24"/>
          <w:szCs w:val="24"/>
          <w:lang w:val="en-MY" w:eastAsia="en-MY"/>
        </w:rPr>
        <w:t>: A</w:t>
      </w:r>
      <w:r w:rsidRPr="0088616C">
        <w:rPr>
          <w:noProof/>
          <w:sz w:val="24"/>
          <w:szCs w:val="24"/>
          <w:lang w:val="en-MY" w:eastAsia="en-MY"/>
        </w:rPr>
        <w:t>n example of tripping</w:t>
      </w:r>
    </w:p>
    <w:p w:rsidR="00F1156A" w:rsidRDefault="00F1156A" w:rsidP="00E12ED8">
      <w:pPr>
        <w:autoSpaceDE w:val="0"/>
        <w:autoSpaceDN w:val="0"/>
        <w:adjustRightInd w:val="0"/>
        <w:spacing w:line="360" w:lineRule="auto"/>
        <w:jc w:val="center"/>
        <w:rPr>
          <w:noProof/>
          <w:sz w:val="24"/>
          <w:szCs w:val="24"/>
          <w:lang w:val="en-MY" w:eastAsia="en-MY"/>
        </w:rPr>
      </w:pPr>
    </w:p>
    <w:p w:rsidR="00E12ED8" w:rsidRPr="00E12ED8" w:rsidRDefault="00E12ED8" w:rsidP="00F20E67">
      <w:pPr>
        <w:autoSpaceDE w:val="0"/>
        <w:autoSpaceDN w:val="0"/>
        <w:adjustRightInd w:val="0"/>
        <w:spacing w:line="360" w:lineRule="auto"/>
        <w:ind w:firstLine="567"/>
        <w:jc w:val="both"/>
        <w:rPr>
          <w:noProof/>
          <w:sz w:val="24"/>
          <w:szCs w:val="24"/>
          <w:lang w:val="en-MY" w:eastAsia="en-MY"/>
        </w:rPr>
      </w:pPr>
      <w:r w:rsidRPr="00E12ED8">
        <w:rPr>
          <w:noProof/>
          <w:sz w:val="24"/>
          <w:szCs w:val="24"/>
          <w:lang w:val="en-MY" w:eastAsia="en-MY"/>
        </w:rPr>
        <w:t>For many relatively simple load situations the designer can use approximate closed form solutions. For more complex</w:t>
      </w:r>
      <w:r>
        <w:rPr>
          <w:noProof/>
          <w:sz w:val="24"/>
          <w:szCs w:val="24"/>
          <w:lang w:val="en-MY" w:eastAsia="en-MY"/>
        </w:rPr>
        <w:t xml:space="preserve"> </w:t>
      </w:r>
      <w:r w:rsidRPr="00E12ED8">
        <w:rPr>
          <w:noProof/>
          <w:sz w:val="24"/>
          <w:szCs w:val="24"/>
          <w:lang w:val="en-MY" w:eastAsia="en-MY"/>
        </w:rPr>
        <w:t>problems, finite element analysis is used. In both cases the solution is very dependent on the loads and boundary</w:t>
      </w:r>
      <w:r>
        <w:rPr>
          <w:noProof/>
          <w:sz w:val="24"/>
          <w:szCs w:val="24"/>
          <w:lang w:val="en-MY" w:eastAsia="en-MY"/>
        </w:rPr>
        <w:t xml:space="preserve"> </w:t>
      </w:r>
      <w:r w:rsidRPr="00E12ED8">
        <w:rPr>
          <w:noProof/>
          <w:sz w:val="24"/>
          <w:szCs w:val="24"/>
          <w:lang w:val="en-MY" w:eastAsia="en-MY"/>
        </w:rPr>
        <w:t>conditions assumed. In that regard, FEA has a distinct advantage as it is relatively easy to vary the loads and boundary</w:t>
      </w:r>
      <w:r>
        <w:rPr>
          <w:noProof/>
          <w:sz w:val="24"/>
          <w:szCs w:val="24"/>
          <w:lang w:val="en-MY" w:eastAsia="en-MY"/>
        </w:rPr>
        <w:t xml:space="preserve"> </w:t>
      </w:r>
      <w:r w:rsidRPr="00E12ED8">
        <w:rPr>
          <w:noProof/>
          <w:sz w:val="24"/>
          <w:szCs w:val="24"/>
          <w:lang w:val="en-MY" w:eastAsia="en-MY"/>
        </w:rPr>
        <w:t>conditions.</w:t>
      </w:r>
    </w:p>
    <w:p w:rsidR="00F1156A" w:rsidRDefault="00F1156A" w:rsidP="00E12ED8">
      <w:pPr>
        <w:autoSpaceDE w:val="0"/>
        <w:autoSpaceDN w:val="0"/>
        <w:adjustRightInd w:val="0"/>
        <w:spacing w:line="360" w:lineRule="auto"/>
        <w:jc w:val="both"/>
        <w:rPr>
          <w:noProof/>
          <w:sz w:val="24"/>
          <w:szCs w:val="24"/>
          <w:lang w:val="en-MY" w:eastAsia="en-MY"/>
        </w:rPr>
      </w:pPr>
    </w:p>
    <w:p w:rsidR="00E12ED8" w:rsidRPr="002151D7" w:rsidRDefault="00E068B9" w:rsidP="00F20E67">
      <w:pPr>
        <w:pStyle w:val="Heading3"/>
        <w:spacing w:line="360" w:lineRule="auto"/>
        <w:ind w:left="720"/>
        <w:rPr>
          <w:noProof/>
          <w:lang w:val="en-MY" w:eastAsia="en-MY"/>
        </w:rPr>
      </w:pPr>
      <w:bookmarkStart w:id="187" w:name="_Toc519801690"/>
      <w:r>
        <w:rPr>
          <w:noProof/>
          <w:lang w:val="en-MY" w:eastAsia="en-MY"/>
        </w:rPr>
        <w:t xml:space="preserve">8.6.1. </w:t>
      </w:r>
      <w:r w:rsidR="00E12ED8" w:rsidRPr="002151D7">
        <w:rPr>
          <w:noProof/>
          <w:lang w:val="en-MY" w:eastAsia="en-MY"/>
        </w:rPr>
        <w:t>Biaxial Compression</w:t>
      </w:r>
      <w:bookmarkEnd w:id="187"/>
    </w:p>
    <w:p w:rsidR="00E12ED8" w:rsidRPr="00E12ED8" w:rsidRDefault="00E12ED8" w:rsidP="002151D7">
      <w:pPr>
        <w:autoSpaceDE w:val="0"/>
        <w:autoSpaceDN w:val="0"/>
        <w:adjustRightInd w:val="0"/>
        <w:spacing w:after="240" w:line="360" w:lineRule="auto"/>
        <w:jc w:val="both"/>
        <w:rPr>
          <w:noProof/>
          <w:sz w:val="24"/>
          <w:szCs w:val="24"/>
          <w:lang w:val="en-MY" w:eastAsia="en-MY"/>
        </w:rPr>
      </w:pPr>
      <w:r w:rsidRPr="00E12ED8">
        <w:rPr>
          <w:noProof/>
          <w:sz w:val="24"/>
          <w:szCs w:val="24"/>
          <w:lang w:val="en-MY" w:eastAsia="en-MY"/>
        </w:rPr>
        <w:t>The general equation for the bi-axial compression situation (illustrated in the figure above) is the same as for uni-axial</w:t>
      </w:r>
      <w:r>
        <w:rPr>
          <w:noProof/>
          <w:sz w:val="24"/>
          <w:szCs w:val="24"/>
          <w:lang w:val="en-MY" w:eastAsia="en-MY"/>
        </w:rPr>
        <w:t xml:space="preserve"> </w:t>
      </w:r>
      <w:r w:rsidRPr="00E12ED8">
        <w:rPr>
          <w:noProof/>
          <w:sz w:val="24"/>
          <w:szCs w:val="24"/>
          <w:lang w:val="en-MY" w:eastAsia="en-MY"/>
        </w:rPr>
        <w:t>compression, but it gets a bit more complex as the buckling can be induced from either the “a” or “b” direction. This</w:t>
      </w:r>
      <w:r>
        <w:rPr>
          <w:noProof/>
          <w:sz w:val="24"/>
          <w:szCs w:val="24"/>
          <w:lang w:val="en-MY" w:eastAsia="en-MY"/>
        </w:rPr>
        <w:t xml:space="preserve"> </w:t>
      </w:r>
      <w:r w:rsidRPr="00E12ED8">
        <w:rPr>
          <w:noProof/>
          <w:sz w:val="24"/>
          <w:szCs w:val="24"/>
          <w:lang w:val="en-MY" w:eastAsia="en-MY"/>
        </w:rPr>
        <w:t>means that the ratio of each direction’s stress compared to that direction’ buckling stress, and the combination of the two</w:t>
      </w:r>
      <w:r>
        <w:rPr>
          <w:noProof/>
          <w:sz w:val="24"/>
          <w:szCs w:val="24"/>
          <w:lang w:val="en-MY" w:eastAsia="en-MY"/>
        </w:rPr>
        <w:t xml:space="preserve"> </w:t>
      </w:r>
      <w:r w:rsidRPr="00E12ED8">
        <w:rPr>
          <w:noProof/>
          <w:sz w:val="24"/>
          <w:szCs w:val="24"/>
          <w:lang w:val="en-MY" w:eastAsia="en-MY"/>
        </w:rPr>
        <w:t>directions, are both important. Additionally, the aspect ratio still plays a significant part. For instance, if the applied</w:t>
      </w:r>
      <w:r>
        <w:rPr>
          <w:noProof/>
          <w:sz w:val="24"/>
          <w:szCs w:val="24"/>
          <w:lang w:val="en-MY" w:eastAsia="en-MY"/>
        </w:rPr>
        <w:t xml:space="preserve"> </w:t>
      </w:r>
      <w:r w:rsidRPr="00E12ED8">
        <w:rPr>
          <w:noProof/>
          <w:sz w:val="24"/>
          <w:szCs w:val="24"/>
          <w:lang w:val="en-MY" w:eastAsia="en-MY"/>
        </w:rPr>
        <w:t>stress parallel to the x-axis, σax, is at 95% of the critical buckling stress in that direction, (σax)cr then it is easy to visualize</w:t>
      </w:r>
      <w:r>
        <w:rPr>
          <w:noProof/>
          <w:sz w:val="24"/>
          <w:szCs w:val="24"/>
          <w:lang w:val="en-MY" w:eastAsia="en-MY"/>
        </w:rPr>
        <w:t xml:space="preserve"> </w:t>
      </w:r>
      <w:r w:rsidRPr="00E12ED8">
        <w:rPr>
          <w:noProof/>
          <w:sz w:val="24"/>
          <w:szCs w:val="24"/>
          <w:lang w:val="en-MY" w:eastAsia="en-MY"/>
        </w:rPr>
        <w:t>that it would not take much applied compressive stress in the y-direction, σay , to get the plate to buckle. Although we will</w:t>
      </w:r>
      <w:r>
        <w:rPr>
          <w:noProof/>
          <w:sz w:val="24"/>
          <w:szCs w:val="24"/>
          <w:lang w:val="en-MY" w:eastAsia="en-MY"/>
        </w:rPr>
        <w:t xml:space="preserve"> </w:t>
      </w:r>
      <w:r w:rsidRPr="00E12ED8">
        <w:rPr>
          <w:noProof/>
          <w:sz w:val="24"/>
          <w:szCs w:val="24"/>
          <w:lang w:val="en-MY" w:eastAsia="en-MY"/>
        </w:rPr>
        <w:t>not cover this phenomenon in any greater detail in this class, the student is referred to Hughes for a more detailed</w:t>
      </w:r>
      <w:r>
        <w:rPr>
          <w:noProof/>
          <w:sz w:val="24"/>
          <w:szCs w:val="24"/>
          <w:lang w:val="en-MY" w:eastAsia="en-MY"/>
        </w:rPr>
        <w:t xml:space="preserve"> </w:t>
      </w:r>
      <w:r w:rsidRPr="00E12ED8">
        <w:rPr>
          <w:noProof/>
          <w:sz w:val="24"/>
          <w:szCs w:val="24"/>
          <w:lang w:val="en-MY" w:eastAsia="en-MY"/>
        </w:rPr>
        <w:t>explanation, including methods for predicting using “hand calculations”. Of course, it is most suitable to analyze these</w:t>
      </w:r>
      <w:r>
        <w:rPr>
          <w:noProof/>
          <w:sz w:val="24"/>
          <w:szCs w:val="24"/>
          <w:lang w:val="en-MY" w:eastAsia="en-MY"/>
        </w:rPr>
        <w:t xml:space="preserve"> </w:t>
      </w:r>
      <w:r w:rsidRPr="00E12ED8">
        <w:rPr>
          <w:noProof/>
          <w:sz w:val="24"/>
          <w:szCs w:val="24"/>
          <w:lang w:val="en-MY" w:eastAsia="en-MY"/>
        </w:rPr>
        <w:t>problems using FEA.</w:t>
      </w:r>
    </w:p>
    <w:p w:rsidR="00E12ED8" w:rsidRPr="00E12ED8" w:rsidRDefault="00E12ED8" w:rsidP="002151D7">
      <w:pPr>
        <w:autoSpaceDE w:val="0"/>
        <w:autoSpaceDN w:val="0"/>
        <w:adjustRightInd w:val="0"/>
        <w:spacing w:line="360" w:lineRule="auto"/>
        <w:ind w:firstLine="567"/>
        <w:jc w:val="both"/>
        <w:rPr>
          <w:noProof/>
          <w:sz w:val="24"/>
          <w:szCs w:val="24"/>
          <w:lang w:val="en-MY" w:eastAsia="en-MY"/>
        </w:rPr>
      </w:pPr>
      <w:r w:rsidRPr="00E12ED8">
        <w:rPr>
          <w:noProof/>
          <w:sz w:val="24"/>
          <w:szCs w:val="24"/>
          <w:lang w:val="en-MY" w:eastAsia="en-MY"/>
        </w:rPr>
        <w:t>Note that if edge loads are not uniform, such as due to shear flow, then we also have shear to think about!</w:t>
      </w:r>
    </w:p>
    <w:p w:rsidR="00E12ED8" w:rsidRDefault="00E12ED8" w:rsidP="00E12ED8">
      <w:pPr>
        <w:autoSpaceDE w:val="0"/>
        <w:autoSpaceDN w:val="0"/>
        <w:adjustRightInd w:val="0"/>
        <w:spacing w:line="360" w:lineRule="auto"/>
        <w:jc w:val="both"/>
        <w:rPr>
          <w:noProof/>
          <w:sz w:val="24"/>
          <w:szCs w:val="24"/>
          <w:lang w:val="en-MY" w:eastAsia="en-MY"/>
        </w:rPr>
      </w:pPr>
    </w:p>
    <w:p w:rsidR="00E12ED8" w:rsidRPr="002151D7" w:rsidRDefault="00E068B9" w:rsidP="00F20E67">
      <w:pPr>
        <w:pStyle w:val="Heading3"/>
        <w:spacing w:line="360" w:lineRule="auto"/>
        <w:ind w:left="720"/>
        <w:rPr>
          <w:noProof/>
          <w:lang w:val="en-MY" w:eastAsia="en-MY"/>
        </w:rPr>
      </w:pPr>
      <w:bookmarkStart w:id="188" w:name="_Toc519801691"/>
      <w:r>
        <w:rPr>
          <w:noProof/>
          <w:lang w:val="en-MY" w:eastAsia="en-MY"/>
        </w:rPr>
        <w:t xml:space="preserve">8.6.2. </w:t>
      </w:r>
      <w:r w:rsidR="00E12ED8" w:rsidRPr="002151D7">
        <w:rPr>
          <w:noProof/>
          <w:lang w:val="en-MY" w:eastAsia="en-MY"/>
        </w:rPr>
        <w:t>Pure Shear</w:t>
      </w:r>
      <w:bookmarkEnd w:id="188"/>
    </w:p>
    <w:p w:rsidR="00E12ED8" w:rsidRPr="00E12ED8" w:rsidRDefault="00E12ED8" w:rsidP="00F1156A">
      <w:pPr>
        <w:autoSpaceDE w:val="0"/>
        <w:autoSpaceDN w:val="0"/>
        <w:adjustRightInd w:val="0"/>
        <w:spacing w:after="240" w:line="360" w:lineRule="auto"/>
        <w:jc w:val="both"/>
        <w:rPr>
          <w:noProof/>
          <w:sz w:val="24"/>
          <w:szCs w:val="24"/>
          <w:lang w:val="en-MY" w:eastAsia="en-MY"/>
        </w:rPr>
      </w:pPr>
      <w:r w:rsidRPr="00E12ED8">
        <w:rPr>
          <w:noProof/>
          <w:sz w:val="24"/>
          <w:szCs w:val="24"/>
          <w:lang w:val="en-MY" w:eastAsia="en-MY"/>
        </w:rPr>
        <w:t>In ship structures, the plating is commonly subjected to large shear loads. This occurs mostly in the side shell plating of</w:t>
      </w:r>
      <w:r>
        <w:rPr>
          <w:noProof/>
          <w:sz w:val="24"/>
          <w:szCs w:val="24"/>
          <w:lang w:val="en-MY" w:eastAsia="en-MY"/>
        </w:rPr>
        <w:t xml:space="preserve"> </w:t>
      </w:r>
      <w:r w:rsidRPr="00E12ED8">
        <w:rPr>
          <w:noProof/>
          <w:sz w:val="24"/>
          <w:szCs w:val="24"/>
          <w:lang w:val="en-MY" w:eastAsia="en-MY"/>
        </w:rPr>
        <w:t>the ship, which usually carries the greatest amount of shear stress, but can also occur in the deck plating due to shear flow.</w:t>
      </w:r>
    </w:p>
    <w:p w:rsidR="00E12ED8" w:rsidRDefault="00E12ED8" w:rsidP="00F1156A">
      <w:pPr>
        <w:autoSpaceDE w:val="0"/>
        <w:autoSpaceDN w:val="0"/>
        <w:adjustRightInd w:val="0"/>
        <w:spacing w:line="360" w:lineRule="auto"/>
        <w:ind w:firstLine="567"/>
        <w:jc w:val="both"/>
        <w:rPr>
          <w:noProof/>
          <w:sz w:val="24"/>
          <w:szCs w:val="24"/>
          <w:lang w:val="en-MY" w:eastAsia="en-MY"/>
        </w:rPr>
      </w:pPr>
      <w:r w:rsidRPr="00E12ED8">
        <w:rPr>
          <w:noProof/>
          <w:sz w:val="24"/>
          <w:szCs w:val="24"/>
          <w:lang w:val="en-MY" w:eastAsia="en-MY"/>
        </w:rPr>
        <w:t>For pure shear, characteristic buckling occurs at 450 to the x-y axis (see the figure below). However, the precise wave</w:t>
      </w:r>
      <w:r>
        <w:rPr>
          <w:noProof/>
          <w:sz w:val="24"/>
          <w:szCs w:val="24"/>
          <w:lang w:val="en-MY" w:eastAsia="en-MY"/>
        </w:rPr>
        <w:t xml:space="preserve"> </w:t>
      </w:r>
      <w:r w:rsidRPr="00E12ED8">
        <w:rPr>
          <w:noProof/>
          <w:sz w:val="24"/>
          <w:szCs w:val="24"/>
          <w:lang w:val="en-MY" w:eastAsia="en-MY"/>
        </w:rPr>
        <w:t>length and buckled shape due to pure shear will depend upon the aspect ratio (a/b) and the boundary conditions. You can</w:t>
      </w:r>
      <w:r>
        <w:rPr>
          <w:noProof/>
          <w:sz w:val="24"/>
          <w:szCs w:val="24"/>
          <w:lang w:val="en-MY" w:eastAsia="en-MY"/>
        </w:rPr>
        <w:t xml:space="preserve"> </w:t>
      </w:r>
      <w:r w:rsidRPr="00E12ED8">
        <w:rPr>
          <w:noProof/>
          <w:sz w:val="24"/>
          <w:szCs w:val="24"/>
          <w:lang w:val="en-MY" w:eastAsia="en-MY"/>
        </w:rPr>
        <w:t>experiment with this phenomenon by applying shear forces to a piece of paper with your hands. Notice the diagonal</w:t>
      </w:r>
      <w:r>
        <w:rPr>
          <w:noProof/>
          <w:sz w:val="24"/>
          <w:szCs w:val="24"/>
          <w:lang w:val="en-MY" w:eastAsia="en-MY"/>
        </w:rPr>
        <w:t xml:space="preserve"> </w:t>
      </w:r>
      <w:r w:rsidRPr="00E12ED8">
        <w:rPr>
          <w:noProof/>
          <w:sz w:val="24"/>
          <w:szCs w:val="24"/>
          <w:lang w:val="en-MY" w:eastAsia="en-MY"/>
        </w:rPr>
        <w:t>“wrinkling” of the paper?</w:t>
      </w:r>
    </w:p>
    <w:p w:rsidR="00E12ED8" w:rsidRDefault="00E12ED8" w:rsidP="00E12ED8">
      <w:pPr>
        <w:autoSpaceDE w:val="0"/>
        <w:autoSpaceDN w:val="0"/>
        <w:adjustRightInd w:val="0"/>
        <w:spacing w:line="360" w:lineRule="auto"/>
        <w:jc w:val="center"/>
        <w:rPr>
          <w:noProof/>
          <w:sz w:val="24"/>
          <w:szCs w:val="24"/>
          <w:lang w:val="en-MY" w:eastAsia="en-MY"/>
        </w:rPr>
      </w:pPr>
      <w:r>
        <w:rPr>
          <w:noProof/>
          <w:sz w:val="24"/>
          <w:szCs w:val="24"/>
          <w:lang w:val="en-MY" w:eastAsia="ja-JP"/>
        </w:rPr>
        <w:lastRenderedPageBreak/>
        <w:drawing>
          <wp:inline distT="0" distB="0" distL="0" distR="0" wp14:anchorId="019B441E" wp14:editId="3C90E327">
            <wp:extent cx="2567885" cy="2495550"/>
            <wp:effectExtent l="0" t="0" r="4445" b="0"/>
            <wp:docPr id="10245" name="Picture 1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567885" cy="2495550"/>
                    </a:xfrm>
                    <a:prstGeom prst="rect">
                      <a:avLst/>
                    </a:prstGeom>
                    <a:noFill/>
                    <a:ln>
                      <a:noFill/>
                    </a:ln>
                  </pic:spPr>
                </pic:pic>
              </a:graphicData>
            </a:graphic>
          </wp:inline>
        </w:drawing>
      </w:r>
    </w:p>
    <w:p w:rsidR="00E068B9" w:rsidRPr="0088616C" w:rsidRDefault="00E068B9" w:rsidP="00E068B9">
      <w:pPr>
        <w:autoSpaceDE w:val="0"/>
        <w:autoSpaceDN w:val="0"/>
        <w:adjustRightInd w:val="0"/>
        <w:spacing w:line="360" w:lineRule="auto"/>
        <w:jc w:val="center"/>
        <w:rPr>
          <w:noProof/>
          <w:sz w:val="24"/>
          <w:szCs w:val="24"/>
          <w:lang w:val="en-MY" w:eastAsia="en-MY"/>
        </w:rPr>
      </w:pPr>
      <w:r w:rsidRPr="00F20E67">
        <w:rPr>
          <w:b/>
          <w:noProof/>
          <w:sz w:val="24"/>
          <w:szCs w:val="24"/>
          <w:lang w:val="en-MY" w:eastAsia="en-MY"/>
        </w:rPr>
        <w:t>Figure.8.</w:t>
      </w:r>
      <w:r>
        <w:rPr>
          <w:b/>
          <w:noProof/>
          <w:sz w:val="24"/>
          <w:szCs w:val="24"/>
          <w:lang w:val="en-MY" w:eastAsia="en-MY"/>
        </w:rPr>
        <w:t>9</w:t>
      </w:r>
      <w:r w:rsidRPr="00F20E67">
        <w:rPr>
          <w:b/>
          <w:noProof/>
          <w:sz w:val="24"/>
          <w:szCs w:val="24"/>
          <w:lang w:val="en-MY" w:eastAsia="en-MY"/>
        </w:rPr>
        <w:t xml:space="preserve">: </w:t>
      </w:r>
      <w:r>
        <w:rPr>
          <w:b/>
          <w:noProof/>
          <w:sz w:val="24"/>
          <w:szCs w:val="24"/>
          <w:lang w:val="en-MY" w:eastAsia="en-MY"/>
        </w:rPr>
        <w:t>C</w:t>
      </w:r>
      <w:r>
        <w:rPr>
          <w:noProof/>
          <w:sz w:val="24"/>
          <w:szCs w:val="24"/>
          <w:lang w:val="en-MY" w:eastAsia="en-MY"/>
        </w:rPr>
        <w:t>haracteristc shear buckling pattern</w:t>
      </w:r>
    </w:p>
    <w:p w:rsidR="00E068B9" w:rsidRPr="00E12ED8" w:rsidRDefault="00E068B9" w:rsidP="00E12ED8">
      <w:pPr>
        <w:autoSpaceDE w:val="0"/>
        <w:autoSpaceDN w:val="0"/>
        <w:adjustRightInd w:val="0"/>
        <w:spacing w:line="360" w:lineRule="auto"/>
        <w:jc w:val="center"/>
        <w:rPr>
          <w:noProof/>
          <w:sz w:val="24"/>
          <w:szCs w:val="24"/>
          <w:lang w:val="en-MY" w:eastAsia="en-MY"/>
        </w:rPr>
      </w:pPr>
    </w:p>
    <w:p w:rsidR="005035F0" w:rsidRDefault="00F20E67" w:rsidP="00E068B9">
      <w:pPr>
        <w:autoSpaceDE w:val="0"/>
        <w:autoSpaceDN w:val="0"/>
        <w:adjustRightInd w:val="0"/>
        <w:spacing w:line="360" w:lineRule="auto"/>
        <w:ind w:firstLine="567"/>
        <w:jc w:val="both"/>
        <w:rPr>
          <w:sz w:val="24"/>
          <w:szCs w:val="24"/>
          <w:lang w:bidi="en-US"/>
        </w:rPr>
      </w:pPr>
      <w:r w:rsidRPr="00E068B9">
        <w:rPr>
          <w:sz w:val="24"/>
          <w:szCs w:val="24"/>
          <w:lang w:bidi="en-US"/>
        </w:rPr>
        <w:t xml:space="preserve">The general equation for predicting the critical buckling stress due to shear is almost identical to “Bryan’s Equation” discussed for the </w:t>
      </w:r>
      <w:proofErr w:type="spellStart"/>
      <w:r w:rsidRPr="00E068B9">
        <w:rPr>
          <w:sz w:val="24"/>
          <w:szCs w:val="24"/>
          <w:lang w:bidi="en-US"/>
        </w:rPr>
        <w:t>uni</w:t>
      </w:r>
      <w:proofErr w:type="spellEnd"/>
      <w:r w:rsidRPr="00E068B9">
        <w:rPr>
          <w:sz w:val="24"/>
          <w:szCs w:val="24"/>
          <w:lang w:bidi="en-US"/>
        </w:rPr>
        <w:t>-axial case. The “design” form of this equation is:</w:t>
      </w:r>
    </w:p>
    <w:p w:rsidR="00682A82" w:rsidRPr="00E068B9" w:rsidRDefault="00682A82" w:rsidP="00E068B9">
      <w:pPr>
        <w:autoSpaceDE w:val="0"/>
        <w:autoSpaceDN w:val="0"/>
        <w:adjustRightInd w:val="0"/>
        <w:spacing w:line="360" w:lineRule="auto"/>
        <w:ind w:firstLine="567"/>
        <w:jc w:val="both"/>
        <w:rPr>
          <w:sz w:val="24"/>
          <w:szCs w:val="24"/>
          <w:lang w:bidi="en-US"/>
        </w:rPr>
      </w:pPr>
    </w:p>
    <w:p w:rsidR="00F20E67" w:rsidRPr="00E068B9" w:rsidRDefault="000A2C10" w:rsidP="00F20E67">
      <w:pPr>
        <w:autoSpaceDE w:val="0"/>
        <w:autoSpaceDN w:val="0"/>
        <w:adjustRightInd w:val="0"/>
        <w:spacing w:line="360" w:lineRule="auto"/>
        <w:jc w:val="both"/>
        <w:rPr>
          <w:sz w:val="24"/>
          <w:szCs w:val="24"/>
          <w:lang w:bidi="en-US"/>
        </w:rPr>
      </w:pPr>
      <m:oMath>
        <m:sSub>
          <m:sSubPr>
            <m:ctrlPr>
              <w:rPr>
                <w:rFonts w:ascii="Cambria Math" w:hAnsi="Cambria Math"/>
                <w:i/>
                <w:sz w:val="24"/>
                <w:szCs w:val="24"/>
                <w:lang w:bidi="en-US"/>
              </w:rPr>
            </m:ctrlPr>
          </m:sSubPr>
          <m:e>
            <m:r>
              <w:rPr>
                <w:rFonts w:ascii="Cambria Math" w:hAnsi="Cambria Math"/>
                <w:sz w:val="24"/>
                <w:szCs w:val="24"/>
                <w:lang w:bidi="en-US"/>
              </w:rPr>
              <m:t>τ</m:t>
            </m:r>
          </m:e>
          <m:sub>
            <m:r>
              <w:rPr>
                <w:rFonts w:ascii="Cambria Math" w:hAnsi="Cambria Math"/>
                <w:sz w:val="24"/>
                <w:szCs w:val="24"/>
                <w:lang w:bidi="en-US"/>
              </w:rPr>
              <m:t>cr</m:t>
            </m:r>
          </m:sub>
        </m:sSub>
        <m:r>
          <w:rPr>
            <w:rFonts w:ascii="Cambria Math" w:hAnsi="Cambria Math"/>
            <w:sz w:val="24"/>
            <w:szCs w:val="24"/>
            <w:lang w:bidi="en-US"/>
          </w:rPr>
          <m:t>=</m:t>
        </m:r>
        <m:sSub>
          <m:sSubPr>
            <m:ctrlPr>
              <w:rPr>
                <w:rFonts w:ascii="Cambria Math" w:hAnsi="Cambria Math"/>
                <w:i/>
                <w:sz w:val="24"/>
                <w:szCs w:val="24"/>
                <w:lang w:bidi="en-US"/>
              </w:rPr>
            </m:ctrlPr>
          </m:sSubPr>
          <m:e>
            <m:r>
              <w:rPr>
                <w:rFonts w:ascii="Cambria Math" w:hAnsi="Cambria Math"/>
                <w:sz w:val="24"/>
                <w:szCs w:val="24"/>
                <w:lang w:bidi="en-US"/>
              </w:rPr>
              <m:t>K</m:t>
            </m:r>
          </m:e>
          <m:sub>
            <m:r>
              <w:rPr>
                <w:rFonts w:ascii="Cambria Math" w:hAnsi="Cambria Math"/>
                <w:sz w:val="24"/>
                <w:szCs w:val="24"/>
                <w:lang w:bidi="en-US"/>
              </w:rPr>
              <m:t>s</m:t>
            </m:r>
          </m:sub>
        </m:sSub>
        <m:r>
          <w:rPr>
            <w:rFonts w:ascii="Cambria Math" w:hAnsi="Cambria Math"/>
            <w:sz w:val="24"/>
            <w:szCs w:val="24"/>
            <w:lang w:bidi="en-US"/>
          </w:rPr>
          <m:t>E</m:t>
        </m:r>
        <m:sSup>
          <m:sSupPr>
            <m:ctrlPr>
              <w:rPr>
                <w:rFonts w:ascii="Cambria Math" w:hAnsi="Cambria Math"/>
                <w:i/>
                <w:sz w:val="24"/>
                <w:szCs w:val="24"/>
                <w:lang w:bidi="en-US"/>
              </w:rPr>
            </m:ctrlPr>
          </m:sSupPr>
          <m:e>
            <m:d>
              <m:dPr>
                <m:ctrlPr>
                  <w:rPr>
                    <w:rFonts w:ascii="Cambria Math" w:hAnsi="Cambria Math"/>
                    <w:i/>
                    <w:sz w:val="24"/>
                    <w:szCs w:val="24"/>
                    <w:lang w:bidi="en-US"/>
                  </w:rPr>
                </m:ctrlPr>
              </m:dPr>
              <m:e>
                <m:f>
                  <m:fPr>
                    <m:ctrlPr>
                      <w:rPr>
                        <w:rFonts w:ascii="Cambria Math" w:hAnsi="Cambria Math"/>
                        <w:i/>
                        <w:sz w:val="24"/>
                        <w:szCs w:val="24"/>
                        <w:lang w:bidi="en-US"/>
                      </w:rPr>
                    </m:ctrlPr>
                  </m:fPr>
                  <m:num>
                    <m:r>
                      <w:rPr>
                        <w:rFonts w:ascii="Cambria Math" w:hAnsi="Cambria Math"/>
                        <w:sz w:val="24"/>
                        <w:szCs w:val="24"/>
                        <w:lang w:bidi="en-US"/>
                      </w:rPr>
                      <m:t>t</m:t>
                    </m:r>
                  </m:num>
                  <m:den>
                    <m:r>
                      <w:rPr>
                        <w:rFonts w:ascii="Cambria Math" w:hAnsi="Cambria Math"/>
                        <w:sz w:val="24"/>
                        <w:szCs w:val="24"/>
                        <w:lang w:bidi="en-US"/>
                      </w:rPr>
                      <m:t>b</m:t>
                    </m:r>
                  </m:den>
                </m:f>
              </m:e>
            </m:d>
          </m:e>
          <m:sup>
            <m:r>
              <w:rPr>
                <w:rFonts w:ascii="Cambria Math" w:hAnsi="Cambria Math"/>
                <w:sz w:val="24"/>
                <w:szCs w:val="24"/>
                <w:lang w:bidi="en-US"/>
              </w:rPr>
              <m:t>2</m:t>
            </m:r>
          </m:sup>
        </m:sSup>
      </m:oMath>
      <w:r w:rsidR="00F20E67" w:rsidRPr="00E068B9">
        <w:rPr>
          <w:sz w:val="24"/>
          <w:szCs w:val="24"/>
          <w:lang w:bidi="en-US"/>
        </w:rPr>
        <w:t xml:space="preserve"> </w:t>
      </w:r>
      <w:r w:rsidR="00F20E67" w:rsidRPr="00E068B9">
        <w:rPr>
          <w:sz w:val="24"/>
          <w:szCs w:val="24"/>
          <w:lang w:bidi="en-US"/>
        </w:rPr>
        <w:tab/>
      </w:r>
      <w:r w:rsidR="00F20E67" w:rsidRPr="00E068B9">
        <w:rPr>
          <w:sz w:val="24"/>
          <w:szCs w:val="24"/>
          <w:lang w:bidi="en-US"/>
        </w:rPr>
        <w:tab/>
      </w:r>
      <w:r w:rsidR="00F20E67" w:rsidRPr="00E068B9">
        <w:rPr>
          <w:sz w:val="24"/>
          <w:szCs w:val="24"/>
          <w:lang w:bidi="en-US"/>
        </w:rPr>
        <w:tab/>
      </w:r>
      <w:r w:rsidR="00F20E67" w:rsidRPr="00E068B9">
        <w:rPr>
          <w:sz w:val="24"/>
          <w:szCs w:val="24"/>
          <w:lang w:bidi="en-US"/>
        </w:rPr>
        <w:tab/>
      </w:r>
      <w:r w:rsidR="00F20E67" w:rsidRPr="00E068B9">
        <w:rPr>
          <w:sz w:val="24"/>
          <w:szCs w:val="24"/>
          <w:lang w:bidi="en-US"/>
        </w:rPr>
        <w:tab/>
      </w:r>
      <w:r w:rsidR="00F20E67" w:rsidRPr="00E068B9">
        <w:rPr>
          <w:sz w:val="24"/>
          <w:szCs w:val="24"/>
          <w:lang w:bidi="en-US"/>
        </w:rPr>
        <w:tab/>
      </w:r>
      <w:r w:rsidR="00F20E67" w:rsidRPr="00E068B9">
        <w:rPr>
          <w:sz w:val="24"/>
          <w:szCs w:val="24"/>
          <w:lang w:bidi="en-US"/>
        </w:rPr>
        <w:tab/>
      </w:r>
      <w:r w:rsidR="00F20E67" w:rsidRPr="00E068B9">
        <w:rPr>
          <w:sz w:val="24"/>
          <w:szCs w:val="24"/>
          <w:lang w:bidi="en-US"/>
        </w:rPr>
        <w:tab/>
      </w:r>
      <w:r w:rsidR="00F20E67" w:rsidRPr="00E068B9">
        <w:rPr>
          <w:sz w:val="24"/>
          <w:szCs w:val="24"/>
          <w:lang w:bidi="en-US"/>
        </w:rPr>
        <w:tab/>
        <w:t>(8.15)</w:t>
      </w:r>
    </w:p>
    <w:p w:rsidR="00F20E67" w:rsidRPr="00E068B9" w:rsidRDefault="00F20E67" w:rsidP="00F20E67">
      <w:pPr>
        <w:autoSpaceDE w:val="0"/>
        <w:autoSpaceDN w:val="0"/>
        <w:adjustRightInd w:val="0"/>
        <w:spacing w:line="360" w:lineRule="auto"/>
        <w:jc w:val="both"/>
        <w:rPr>
          <w:sz w:val="24"/>
          <w:szCs w:val="24"/>
          <w:lang w:bidi="en-US"/>
        </w:rPr>
      </w:pPr>
    </w:p>
    <w:p w:rsidR="00F20E67" w:rsidRDefault="00F20E67" w:rsidP="00F20E67">
      <w:pPr>
        <w:autoSpaceDE w:val="0"/>
        <w:autoSpaceDN w:val="0"/>
        <w:adjustRightInd w:val="0"/>
        <w:spacing w:line="360" w:lineRule="auto"/>
        <w:jc w:val="both"/>
        <w:rPr>
          <w:sz w:val="24"/>
          <w:szCs w:val="24"/>
          <w:lang w:bidi="en-US"/>
        </w:rPr>
      </w:pPr>
      <w:proofErr w:type="gramStart"/>
      <w:r w:rsidRPr="00E068B9">
        <w:rPr>
          <w:sz w:val="24"/>
          <w:szCs w:val="24"/>
          <w:lang w:bidi="en-US"/>
        </w:rPr>
        <w:t>where</w:t>
      </w:r>
      <w:proofErr w:type="gramEnd"/>
      <w:r w:rsidRPr="00E068B9">
        <w:rPr>
          <w:sz w:val="24"/>
          <w:szCs w:val="24"/>
          <w:lang w:bidi="en-US"/>
        </w:rPr>
        <w:t xml:space="preserve"> </w:t>
      </w:r>
      <m:oMath>
        <m:sSub>
          <m:sSubPr>
            <m:ctrlPr>
              <w:rPr>
                <w:rFonts w:ascii="Cambria Math" w:hAnsi="Cambria Math"/>
                <w:i/>
                <w:sz w:val="24"/>
                <w:szCs w:val="24"/>
                <w:lang w:bidi="en-US"/>
              </w:rPr>
            </m:ctrlPr>
          </m:sSubPr>
          <m:e>
            <m:r>
              <w:rPr>
                <w:rFonts w:ascii="Cambria Math" w:hAnsi="Cambria Math"/>
                <w:sz w:val="24"/>
                <w:szCs w:val="24"/>
                <w:lang w:bidi="en-US"/>
              </w:rPr>
              <m:t>K</m:t>
            </m:r>
          </m:e>
          <m:sub>
            <m:r>
              <w:rPr>
                <w:rFonts w:ascii="Cambria Math" w:hAnsi="Cambria Math"/>
                <w:sz w:val="24"/>
                <w:szCs w:val="24"/>
                <w:lang w:bidi="en-US"/>
              </w:rPr>
              <m:t>s</m:t>
            </m:r>
          </m:sub>
        </m:sSub>
      </m:oMath>
      <w:r w:rsidRPr="00E068B9">
        <w:rPr>
          <w:sz w:val="24"/>
          <w:szCs w:val="24"/>
          <w:lang w:bidi="en-US"/>
        </w:rPr>
        <w:t xml:space="preserve"> is a coefficient which depends on the aspect ratio of the plate and the boundary conditions. The figure below (taken from Hughes) provides Ks. Note that this figure plots Ks as a function of the inverse aspect ratio (</w:t>
      </w:r>
      <m:oMath>
        <m:r>
          <w:rPr>
            <w:rFonts w:ascii="Cambria Math" w:hAnsi="Cambria Math"/>
            <w:sz w:val="24"/>
            <w:szCs w:val="24"/>
            <w:lang w:bidi="en-US"/>
          </w:rPr>
          <m:t>b/a</m:t>
        </m:r>
      </m:oMath>
      <w:r w:rsidRPr="00E068B9">
        <w:rPr>
          <w:sz w:val="24"/>
          <w:szCs w:val="24"/>
          <w:lang w:bidi="en-US"/>
        </w:rPr>
        <w:t>) instead of the aspect ratio (</w:t>
      </w:r>
      <m:oMath>
        <m:r>
          <w:rPr>
            <w:rFonts w:ascii="Cambria Math" w:hAnsi="Cambria Math"/>
            <w:sz w:val="24"/>
            <w:szCs w:val="24"/>
            <w:lang w:bidi="en-US"/>
          </w:rPr>
          <m:t>a/b</m:t>
        </m:r>
      </m:oMath>
      <w:r w:rsidRPr="00E068B9">
        <w:rPr>
          <w:sz w:val="24"/>
          <w:szCs w:val="24"/>
          <w:lang w:bidi="en-US"/>
        </w:rPr>
        <w:t xml:space="preserve">)! Also note that, as was the case for the “design form” of Bryan’s equation, this assumes a Poisson ratio </w:t>
      </w:r>
      <m:oMath>
        <m:r>
          <w:rPr>
            <w:rFonts w:ascii="Cambria Math" w:hAnsi="Cambria Math"/>
            <w:sz w:val="24"/>
            <w:szCs w:val="24"/>
            <w:lang w:bidi="en-US"/>
          </w:rPr>
          <m:t>v=0.3</m:t>
        </m:r>
      </m:oMath>
      <w:r w:rsidRPr="00E068B9">
        <w:rPr>
          <w:sz w:val="24"/>
          <w:szCs w:val="24"/>
          <w:lang w:bidi="en-US"/>
        </w:rPr>
        <w:t xml:space="preserve"> (OK for steel or aluminum).</w:t>
      </w:r>
    </w:p>
    <w:p w:rsidR="00E068B9" w:rsidRPr="00E068B9" w:rsidRDefault="00E068B9" w:rsidP="00F20E67">
      <w:pPr>
        <w:autoSpaceDE w:val="0"/>
        <w:autoSpaceDN w:val="0"/>
        <w:adjustRightInd w:val="0"/>
        <w:spacing w:line="360" w:lineRule="auto"/>
        <w:jc w:val="both"/>
        <w:rPr>
          <w:sz w:val="24"/>
          <w:szCs w:val="24"/>
          <w:lang w:bidi="en-US"/>
        </w:rPr>
      </w:pPr>
    </w:p>
    <w:p w:rsidR="005035F0" w:rsidRDefault="00E068B9" w:rsidP="00E068B9">
      <w:pPr>
        <w:autoSpaceDE w:val="0"/>
        <w:autoSpaceDN w:val="0"/>
        <w:adjustRightInd w:val="0"/>
        <w:spacing w:line="360" w:lineRule="auto"/>
        <w:jc w:val="center"/>
        <w:rPr>
          <w:rFonts w:ascii="Cambria" w:hAnsi="Cambria" w:cs="Arial"/>
          <w:sz w:val="24"/>
          <w:szCs w:val="24"/>
          <w:lang w:bidi="en-US"/>
        </w:rPr>
      </w:pPr>
      <w:r w:rsidRPr="00E068B9">
        <w:rPr>
          <w:noProof/>
          <w:lang w:val="en-MY" w:eastAsia="ja-JP"/>
        </w:rPr>
        <w:lastRenderedPageBreak/>
        <w:drawing>
          <wp:inline distT="0" distB="0" distL="0" distR="0" wp14:anchorId="1D67281D" wp14:editId="197A906B">
            <wp:extent cx="3870960" cy="4267200"/>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3870960" cy="4267200"/>
                    </a:xfrm>
                    <a:prstGeom prst="rect">
                      <a:avLst/>
                    </a:prstGeom>
                  </pic:spPr>
                </pic:pic>
              </a:graphicData>
            </a:graphic>
          </wp:inline>
        </w:drawing>
      </w:r>
    </w:p>
    <w:p w:rsidR="00E068B9" w:rsidRPr="0088616C" w:rsidRDefault="00E068B9" w:rsidP="00E068B9">
      <w:pPr>
        <w:autoSpaceDE w:val="0"/>
        <w:autoSpaceDN w:val="0"/>
        <w:adjustRightInd w:val="0"/>
        <w:spacing w:line="360" w:lineRule="auto"/>
        <w:jc w:val="center"/>
        <w:rPr>
          <w:noProof/>
          <w:sz w:val="24"/>
          <w:szCs w:val="24"/>
          <w:lang w:val="en-MY" w:eastAsia="en-MY"/>
        </w:rPr>
      </w:pPr>
      <w:r w:rsidRPr="00F20E67">
        <w:rPr>
          <w:b/>
          <w:noProof/>
          <w:sz w:val="24"/>
          <w:szCs w:val="24"/>
          <w:lang w:val="en-MY" w:eastAsia="en-MY"/>
        </w:rPr>
        <w:t>Figure.8.</w:t>
      </w:r>
      <w:r>
        <w:rPr>
          <w:b/>
          <w:noProof/>
          <w:sz w:val="24"/>
          <w:szCs w:val="24"/>
          <w:lang w:val="en-MY" w:eastAsia="en-MY"/>
        </w:rPr>
        <w:t>10</w:t>
      </w:r>
      <w:r w:rsidRPr="00F20E67">
        <w:rPr>
          <w:b/>
          <w:noProof/>
          <w:sz w:val="24"/>
          <w:szCs w:val="24"/>
          <w:lang w:val="en-MY" w:eastAsia="en-MY"/>
        </w:rPr>
        <w:t xml:space="preserve">: </w:t>
      </w:r>
      <w:r>
        <w:rPr>
          <w:b/>
          <w:noProof/>
          <w:sz w:val="24"/>
          <w:szCs w:val="24"/>
          <w:lang w:val="en-MY" w:eastAsia="en-MY"/>
        </w:rPr>
        <w:t>V</w:t>
      </w:r>
      <w:r>
        <w:rPr>
          <w:noProof/>
          <w:sz w:val="24"/>
          <w:szCs w:val="24"/>
          <w:lang w:val="en-MY" w:eastAsia="en-MY"/>
        </w:rPr>
        <w:t xml:space="preserve">alues of </w:t>
      </w:r>
      <m:oMath>
        <m:sSub>
          <m:sSubPr>
            <m:ctrlPr>
              <w:rPr>
                <w:rFonts w:ascii="Cambria Math" w:hAnsi="Cambria Math"/>
                <w:i/>
                <w:sz w:val="24"/>
                <w:szCs w:val="24"/>
                <w:lang w:bidi="en-US"/>
              </w:rPr>
            </m:ctrlPr>
          </m:sSubPr>
          <m:e>
            <m:r>
              <w:rPr>
                <w:rFonts w:ascii="Cambria Math" w:hAnsi="Cambria Math"/>
                <w:sz w:val="24"/>
                <w:szCs w:val="24"/>
                <w:lang w:bidi="en-US"/>
              </w:rPr>
              <m:t>K</m:t>
            </m:r>
          </m:e>
          <m:sub>
            <m:r>
              <w:rPr>
                <w:rFonts w:ascii="Cambria Math" w:hAnsi="Cambria Math"/>
                <w:sz w:val="24"/>
                <w:szCs w:val="24"/>
                <w:lang w:bidi="en-US"/>
              </w:rPr>
              <m:t>s</m:t>
            </m:r>
          </m:sub>
        </m:sSub>
      </m:oMath>
      <w:r>
        <w:rPr>
          <w:noProof/>
          <w:sz w:val="24"/>
          <w:szCs w:val="24"/>
          <w:lang w:bidi="en-US"/>
        </w:rPr>
        <w:t xml:space="preserve">versus </w:t>
      </w:r>
      <m:oMath>
        <m:r>
          <w:rPr>
            <w:rFonts w:ascii="Cambria Math" w:hAnsi="Cambria Math"/>
            <w:noProof/>
            <w:sz w:val="24"/>
            <w:szCs w:val="24"/>
            <w:lang w:bidi="en-US"/>
          </w:rPr>
          <m:t>b/a</m:t>
        </m:r>
      </m:oMath>
      <w:r>
        <w:rPr>
          <w:noProof/>
          <w:sz w:val="24"/>
          <w:szCs w:val="24"/>
          <w:lang w:bidi="en-US"/>
        </w:rPr>
        <w:t>.</w:t>
      </w:r>
    </w:p>
    <w:p w:rsidR="00E068B9" w:rsidRDefault="00E068B9" w:rsidP="00E068B9">
      <w:pPr>
        <w:autoSpaceDE w:val="0"/>
        <w:autoSpaceDN w:val="0"/>
        <w:adjustRightInd w:val="0"/>
        <w:spacing w:line="360" w:lineRule="auto"/>
        <w:jc w:val="center"/>
        <w:rPr>
          <w:rFonts w:ascii="Cambria" w:hAnsi="Cambria" w:cs="Arial"/>
          <w:sz w:val="24"/>
          <w:szCs w:val="24"/>
          <w:lang w:bidi="en-US"/>
        </w:rPr>
      </w:pPr>
    </w:p>
    <w:p w:rsidR="005035F0" w:rsidRPr="00E068B9" w:rsidRDefault="00E068B9" w:rsidP="002318A1">
      <w:pPr>
        <w:autoSpaceDE w:val="0"/>
        <w:autoSpaceDN w:val="0"/>
        <w:adjustRightInd w:val="0"/>
        <w:spacing w:line="360" w:lineRule="auto"/>
        <w:jc w:val="both"/>
        <w:rPr>
          <w:sz w:val="24"/>
          <w:szCs w:val="24"/>
          <w:lang w:bidi="en-US"/>
        </w:rPr>
      </w:pPr>
      <w:r w:rsidRPr="00E068B9">
        <w:rPr>
          <w:sz w:val="24"/>
          <w:szCs w:val="24"/>
          <w:lang w:bidi="en-US"/>
        </w:rPr>
        <w:t xml:space="preserve">As was the case for </w:t>
      </w:r>
      <w:proofErr w:type="spellStart"/>
      <w:r w:rsidRPr="00E068B9">
        <w:rPr>
          <w:sz w:val="24"/>
          <w:szCs w:val="24"/>
          <w:lang w:bidi="en-US"/>
        </w:rPr>
        <w:t>uni</w:t>
      </w:r>
      <w:proofErr w:type="spellEnd"/>
      <w:r w:rsidRPr="00E068B9">
        <w:rPr>
          <w:sz w:val="24"/>
          <w:szCs w:val="24"/>
          <w:lang w:bidi="en-US"/>
        </w:rPr>
        <w:t>-axial compression, we desire a factor of safety of at least 3 vs. shear buckling:</w:t>
      </w:r>
    </w:p>
    <w:p w:rsidR="00E068B9" w:rsidRPr="00E068B9" w:rsidRDefault="00E068B9" w:rsidP="002318A1">
      <w:pPr>
        <w:autoSpaceDE w:val="0"/>
        <w:autoSpaceDN w:val="0"/>
        <w:adjustRightInd w:val="0"/>
        <w:spacing w:line="360" w:lineRule="auto"/>
        <w:jc w:val="both"/>
        <w:rPr>
          <w:sz w:val="24"/>
          <w:szCs w:val="24"/>
          <w:lang w:bidi="en-US"/>
        </w:rPr>
      </w:pPr>
    </w:p>
    <w:p w:rsidR="00E068B9" w:rsidRPr="00E068B9" w:rsidRDefault="000A2C10" w:rsidP="002318A1">
      <w:pPr>
        <w:autoSpaceDE w:val="0"/>
        <w:autoSpaceDN w:val="0"/>
        <w:adjustRightInd w:val="0"/>
        <w:spacing w:line="360" w:lineRule="auto"/>
        <w:jc w:val="both"/>
        <w:rPr>
          <w:sz w:val="24"/>
          <w:szCs w:val="24"/>
          <w:lang w:bidi="en-US"/>
        </w:rPr>
      </w:pPr>
      <m:oMath>
        <m:sSub>
          <m:sSubPr>
            <m:ctrlPr>
              <w:rPr>
                <w:rFonts w:ascii="Cambria Math" w:hAnsi="Cambria Math"/>
                <w:i/>
                <w:sz w:val="24"/>
                <w:szCs w:val="24"/>
                <w:lang w:bidi="en-US"/>
              </w:rPr>
            </m:ctrlPr>
          </m:sSubPr>
          <m:e>
            <m:r>
              <w:rPr>
                <w:rFonts w:ascii="Cambria Math" w:hAnsi="Cambria Math"/>
                <w:sz w:val="24"/>
                <w:szCs w:val="24"/>
                <w:lang w:bidi="en-US"/>
              </w:rPr>
              <m:t>FOS</m:t>
            </m:r>
          </m:e>
          <m:sub>
            <m:r>
              <w:rPr>
                <w:rFonts w:ascii="Cambria Math" w:hAnsi="Cambria Math"/>
                <w:sz w:val="24"/>
                <w:szCs w:val="24"/>
                <w:lang w:bidi="en-US"/>
              </w:rPr>
              <m:t>τ-buckling</m:t>
            </m:r>
          </m:sub>
        </m:sSub>
        <m:r>
          <w:rPr>
            <w:rFonts w:ascii="Cambria Math" w:hAnsi="Cambria Math"/>
            <w:sz w:val="24"/>
            <w:szCs w:val="24"/>
            <w:lang w:bidi="en-US"/>
          </w:rPr>
          <m:t>=</m:t>
        </m:r>
        <m:f>
          <m:fPr>
            <m:ctrlPr>
              <w:rPr>
                <w:rFonts w:ascii="Cambria Math" w:hAnsi="Cambria Math"/>
                <w:i/>
                <w:sz w:val="24"/>
                <w:szCs w:val="24"/>
                <w:lang w:bidi="en-US"/>
              </w:rPr>
            </m:ctrlPr>
          </m:fPr>
          <m:num>
            <m:sSub>
              <m:sSubPr>
                <m:ctrlPr>
                  <w:rPr>
                    <w:rFonts w:ascii="Cambria Math" w:hAnsi="Cambria Math"/>
                    <w:i/>
                    <w:sz w:val="24"/>
                    <w:szCs w:val="24"/>
                    <w:lang w:bidi="en-US"/>
                  </w:rPr>
                </m:ctrlPr>
              </m:sSubPr>
              <m:e>
                <m:r>
                  <w:rPr>
                    <w:rFonts w:ascii="Cambria Math" w:hAnsi="Cambria Math"/>
                    <w:sz w:val="24"/>
                    <w:szCs w:val="24"/>
                    <w:lang w:bidi="en-US"/>
                  </w:rPr>
                  <m:t>τ</m:t>
                </m:r>
              </m:e>
              <m:sub>
                <m:r>
                  <w:rPr>
                    <w:rFonts w:ascii="Cambria Math" w:hAnsi="Cambria Math"/>
                    <w:sz w:val="24"/>
                    <w:szCs w:val="24"/>
                    <w:lang w:bidi="en-US"/>
                  </w:rPr>
                  <m:t>cr</m:t>
                </m:r>
              </m:sub>
            </m:sSub>
          </m:num>
          <m:den>
            <m:r>
              <w:rPr>
                <w:rFonts w:ascii="Cambria Math" w:hAnsi="Cambria Math"/>
                <w:sz w:val="24"/>
                <w:szCs w:val="24"/>
                <w:lang w:bidi="en-US"/>
              </w:rPr>
              <m:t>τ</m:t>
            </m:r>
          </m:den>
        </m:f>
        <m:r>
          <w:rPr>
            <w:rFonts w:ascii="Cambria Math" w:hAnsi="Cambria Math"/>
            <w:sz w:val="24"/>
            <w:szCs w:val="24"/>
            <w:lang w:bidi="en-US"/>
          </w:rPr>
          <m:t>≥3.0</m:t>
        </m:r>
      </m:oMath>
      <w:r w:rsidR="00E068B9" w:rsidRPr="00E068B9">
        <w:rPr>
          <w:sz w:val="24"/>
          <w:szCs w:val="24"/>
          <w:lang w:bidi="en-US"/>
        </w:rPr>
        <w:t xml:space="preserve"> </w:t>
      </w:r>
      <w:r w:rsidR="00343490">
        <w:rPr>
          <w:sz w:val="24"/>
          <w:szCs w:val="24"/>
          <w:lang w:bidi="en-US"/>
        </w:rPr>
        <w:tab/>
      </w:r>
      <w:r w:rsidR="00343490">
        <w:rPr>
          <w:sz w:val="24"/>
          <w:szCs w:val="24"/>
          <w:lang w:bidi="en-US"/>
        </w:rPr>
        <w:tab/>
      </w:r>
      <w:r w:rsidR="00343490">
        <w:rPr>
          <w:sz w:val="24"/>
          <w:szCs w:val="24"/>
          <w:lang w:bidi="en-US"/>
        </w:rPr>
        <w:tab/>
      </w:r>
      <w:r w:rsidR="00343490">
        <w:rPr>
          <w:sz w:val="24"/>
          <w:szCs w:val="24"/>
          <w:lang w:bidi="en-US"/>
        </w:rPr>
        <w:tab/>
      </w:r>
      <w:r w:rsidR="00343490">
        <w:rPr>
          <w:sz w:val="24"/>
          <w:szCs w:val="24"/>
          <w:lang w:bidi="en-US"/>
        </w:rPr>
        <w:tab/>
      </w:r>
      <w:r w:rsidR="00343490">
        <w:rPr>
          <w:sz w:val="24"/>
          <w:szCs w:val="24"/>
          <w:lang w:bidi="en-US"/>
        </w:rPr>
        <w:tab/>
      </w:r>
      <w:r w:rsidR="00343490">
        <w:rPr>
          <w:sz w:val="24"/>
          <w:szCs w:val="24"/>
          <w:lang w:bidi="en-US"/>
        </w:rPr>
        <w:tab/>
      </w:r>
      <w:r w:rsidR="00343490">
        <w:rPr>
          <w:sz w:val="24"/>
          <w:szCs w:val="24"/>
          <w:lang w:bidi="en-US"/>
        </w:rPr>
        <w:tab/>
        <w:t>(8.16)</w:t>
      </w:r>
    </w:p>
    <w:p w:rsidR="00E068B9" w:rsidRDefault="00E068B9" w:rsidP="002318A1">
      <w:pPr>
        <w:autoSpaceDE w:val="0"/>
        <w:autoSpaceDN w:val="0"/>
        <w:adjustRightInd w:val="0"/>
        <w:spacing w:line="360" w:lineRule="auto"/>
        <w:jc w:val="both"/>
        <w:rPr>
          <w:rFonts w:ascii="Cambria" w:hAnsi="Cambria" w:cs="Arial"/>
          <w:sz w:val="24"/>
          <w:szCs w:val="24"/>
          <w:lang w:bidi="en-US"/>
        </w:rPr>
      </w:pPr>
    </w:p>
    <w:p w:rsidR="00E068B9" w:rsidRPr="00E068B9" w:rsidRDefault="00E068B9" w:rsidP="00E068B9">
      <w:pPr>
        <w:autoSpaceDE w:val="0"/>
        <w:autoSpaceDN w:val="0"/>
        <w:adjustRightInd w:val="0"/>
        <w:spacing w:line="360" w:lineRule="auto"/>
        <w:jc w:val="both"/>
        <w:rPr>
          <w:b/>
          <w:sz w:val="24"/>
          <w:szCs w:val="24"/>
          <w:lang w:bidi="en-US"/>
        </w:rPr>
      </w:pPr>
      <w:r w:rsidRPr="00E068B9">
        <w:rPr>
          <w:b/>
          <w:sz w:val="24"/>
          <w:szCs w:val="24"/>
          <w:lang w:bidi="en-US"/>
        </w:rPr>
        <w:t>E</w:t>
      </w:r>
      <w:r w:rsidR="002310D8">
        <w:rPr>
          <w:b/>
          <w:sz w:val="24"/>
          <w:szCs w:val="24"/>
          <w:lang w:bidi="en-US"/>
        </w:rPr>
        <w:t xml:space="preserve">xercise </w:t>
      </w:r>
      <w:r w:rsidR="00817EAB">
        <w:rPr>
          <w:b/>
          <w:sz w:val="24"/>
          <w:szCs w:val="24"/>
          <w:lang w:bidi="en-US"/>
        </w:rPr>
        <w:t>8.6</w:t>
      </w:r>
      <w:r w:rsidRPr="00E068B9">
        <w:rPr>
          <w:b/>
          <w:sz w:val="24"/>
          <w:szCs w:val="24"/>
          <w:lang w:bidi="en-US"/>
        </w:rPr>
        <w:t>:</w:t>
      </w:r>
    </w:p>
    <w:p w:rsidR="00E068B9" w:rsidRDefault="002310D8" w:rsidP="00817EAB">
      <w:pPr>
        <w:autoSpaceDE w:val="0"/>
        <w:autoSpaceDN w:val="0"/>
        <w:adjustRightInd w:val="0"/>
        <w:spacing w:line="360" w:lineRule="auto"/>
        <w:jc w:val="both"/>
        <w:rPr>
          <w:sz w:val="24"/>
          <w:szCs w:val="24"/>
          <w:lang w:bidi="en-US"/>
        </w:rPr>
      </w:pPr>
      <w:r>
        <w:rPr>
          <w:sz w:val="24"/>
          <w:szCs w:val="24"/>
          <w:lang w:bidi="en-US"/>
        </w:rPr>
        <w:t>Using exercise 8.5</w:t>
      </w:r>
      <w:r w:rsidR="00E068B9" w:rsidRPr="00E068B9">
        <w:rPr>
          <w:sz w:val="24"/>
          <w:szCs w:val="24"/>
          <w:lang w:bidi="en-US"/>
        </w:rPr>
        <w:t xml:space="preserve">, but say it is subject to a pure shear </w:t>
      </w:r>
      <w:proofErr w:type="gramStart"/>
      <w:r w:rsidR="00E068B9" w:rsidRPr="00E068B9">
        <w:rPr>
          <w:sz w:val="24"/>
          <w:szCs w:val="24"/>
          <w:lang w:bidi="en-US"/>
        </w:rPr>
        <w:t xml:space="preserve">stress </w:t>
      </w:r>
      <w:proofErr w:type="gramEnd"/>
      <m:oMath>
        <m:r>
          <w:rPr>
            <w:rFonts w:ascii="Cambria Math" w:hAnsi="Cambria Math"/>
            <w:sz w:val="24"/>
            <w:szCs w:val="24"/>
            <w:lang w:bidi="en-US"/>
          </w:rPr>
          <m:t>τ = 15 ksi</m:t>
        </m:r>
      </m:oMath>
      <w:r w:rsidR="00E068B9" w:rsidRPr="00E068B9">
        <w:rPr>
          <w:sz w:val="24"/>
          <w:szCs w:val="24"/>
          <w:lang w:bidi="en-US"/>
        </w:rPr>
        <w:t>. What is</w:t>
      </w:r>
      <w:r w:rsidR="00E068B9">
        <w:rPr>
          <w:sz w:val="24"/>
          <w:szCs w:val="24"/>
          <w:lang w:bidi="en-US"/>
        </w:rPr>
        <w:t xml:space="preserve"> </w:t>
      </w:r>
      <w:r w:rsidR="00E068B9" w:rsidRPr="00E068B9">
        <w:rPr>
          <w:sz w:val="24"/>
          <w:szCs w:val="24"/>
          <w:lang w:bidi="en-US"/>
        </w:rPr>
        <w:t xml:space="preserve">the FOS </w:t>
      </w:r>
      <w:r>
        <w:rPr>
          <w:sz w:val="24"/>
          <w:szCs w:val="24"/>
          <w:lang w:bidi="en-US"/>
        </w:rPr>
        <w:t xml:space="preserve">at </w:t>
      </w:r>
      <w:r w:rsidR="00E068B9" w:rsidRPr="00E068B9">
        <w:rPr>
          <w:sz w:val="24"/>
          <w:szCs w:val="24"/>
          <w:lang w:bidi="en-US"/>
        </w:rPr>
        <w:t>shear buckling?</w:t>
      </w:r>
    </w:p>
    <w:p w:rsidR="00E068B9" w:rsidRDefault="00E068B9" w:rsidP="00817EAB">
      <w:pPr>
        <w:autoSpaceDE w:val="0"/>
        <w:autoSpaceDN w:val="0"/>
        <w:adjustRightInd w:val="0"/>
        <w:spacing w:line="360" w:lineRule="auto"/>
        <w:jc w:val="both"/>
        <w:rPr>
          <w:sz w:val="24"/>
          <w:szCs w:val="24"/>
          <w:lang w:bidi="en-US"/>
        </w:rPr>
      </w:pPr>
    </w:p>
    <w:p w:rsidR="00E068B9" w:rsidRPr="002310D8" w:rsidRDefault="00E068B9" w:rsidP="00817EAB">
      <w:pPr>
        <w:autoSpaceDE w:val="0"/>
        <w:autoSpaceDN w:val="0"/>
        <w:adjustRightInd w:val="0"/>
        <w:spacing w:line="360" w:lineRule="auto"/>
        <w:jc w:val="both"/>
        <w:rPr>
          <w:b/>
          <w:sz w:val="24"/>
          <w:szCs w:val="24"/>
          <w:lang w:bidi="en-US"/>
        </w:rPr>
      </w:pPr>
      <w:r w:rsidRPr="002310D8">
        <w:rPr>
          <w:b/>
          <w:sz w:val="24"/>
          <w:szCs w:val="24"/>
          <w:lang w:bidi="en-US"/>
        </w:rPr>
        <w:t>Solution</w:t>
      </w:r>
      <w:r w:rsidR="00682A82" w:rsidRPr="002310D8">
        <w:rPr>
          <w:b/>
          <w:sz w:val="24"/>
          <w:szCs w:val="24"/>
          <w:lang w:bidi="en-US"/>
        </w:rPr>
        <w:t xml:space="preserve"> </w:t>
      </w:r>
    </w:p>
    <w:p w:rsidR="00682A82" w:rsidRDefault="00682A82" w:rsidP="00817EAB">
      <w:pPr>
        <w:autoSpaceDE w:val="0"/>
        <w:autoSpaceDN w:val="0"/>
        <w:adjustRightInd w:val="0"/>
        <w:spacing w:line="360" w:lineRule="auto"/>
        <w:jc w:val="both"/>
        <w:rPr>
          <w:sz w:val="24"/>
          <w:szCs w:val="24"/>
          <w:lang w:bidi="en-US"/>
        </w:rPr>
      </w:pPr>
    </w:p>
    <w:p w:rsidR="00682A82" w:rsidRDefault="000A2C10" w:rsidP="00817EAB">
      <w:pPr>
        <w:autoSpaceDE w:val="0"/>
        <w:autoSpaceDN w:val="0"/>
        <w:adjustRightInd w:val="0"/>
        <w:spacing w:line="360" w:lineRule="auto"/>
        <w:jc w:val="both"/>
        <w:rPr>
          <w:sz w:val="24"/>
          <w:szCs w:val="24"/>
          <w:lang w:bidi="en-US"/>
        </w:rPr>
      </w:pPr>
      <m:oMath>
        <m:f>
          <m:fPr>
            <m:ctrlPr>
              <w:rPr>
                <w:rFonts w:ascii="Cambria Math" w:hAnsi="Cambria Math"/>
                <w:i/>
                <w:sz w:val="24"/>
                <w:szCs w:val="24"/>
                <w:lang w:bidi="en-US"/>
              </w:rPr>
            </m:ctrlPr>
          </m:fPr>
          <m:num>
            <m:r>
              <w:rPr>
                <w:rFonts w:ascii="Cambria Math" w:hAnsi="Cambria Math"/>
                <w:sz w:val="24"/>
                <w:szCs w:val="24"/>
                <w:lang w:bidi="en-US"/>
              </w:rPr>
              <m:t>b</m:t>
            </m:r>
          </m:num>
          <m:den>
            <m:r>
              <w:rPr>
                <w:rFonts w:ascii="Cambria Math" w:hAnsi="Cambria Math"/>
                <w:sz w:val="24"/>
                <w:szCs w:val="24"/>
                <w:lang w:bidi="en-US"/>
              </w:rPr>
              <m:t>a</m:t>
            </m:r>
          </m:den>
        </m:f>
        <m:r>
          <w:rPr>
            <w:rFonts w:ascii="Cambria Math" w:hAnsi="Cambria Math"/>
            <w:sz w:val="24"/>
            <w:szCs w:val="24"/>
            <w:lang w:bidi="en-US"/>
          </w:rPr>
          <m:t>=</m:t>
        </m:r>
        <m:f>
          <m:fPr>
            <m:ctrlPr>
              <w:rPr>
                <w:rFonts w:ascii="Cambria Math" w:hAnsi="Cambria Math"/>
                <w:i/>
                <w:sz w:val="24"/>
                <w:szCs w:val="24"/>
                <w:lang w:bidi="en-US"/>
              </w:rPr>
            </m:ctrlPr>
          </m:fPr>
          <m:num>
            <m:r>
              <w:rPr>
                <w:rFonts w:ascii="Cambria Math" w:hAnsi="Cambria Math"/>
                <w:sz w:val="24"/>
                <w:szCs w:val="24"/>
                <w:lang w:bidi="en-US"/>
              </w:rPr>
              <m:t>36 in</m:t>
            </m:r>
          </m:num>
          <m:den>
            <m:r>
              <w:rPr>
                <w:rFonts w:ascii="Cambria Math" w:hAnsi="Cambria Math"/>
                <w:sz w:val="24"/>
                <w:szCs w:val="24"/>
                <w:lang w:bidi="en-US"/>
              </w:rPr>
              <m:t>72 in</m:t>
            </m:r>
          </m:den>
        </m:f>
        <m:r>
          <w:rPr>
            <w:rFonts w:ascii="Cambria Math" w:hAnsi="Cambria Math"/>
            <w:sz w:val="24"/>
            <w:szCs w:val="24"/>
            <w:lang w:bidi="en-US"/>
          </w:rPr>
          <m:t>=0.5</m:t>
        </m:r>
      </m:oMath>
      <w:r w:rsidR="00682A82">
        <w:rPr>
          <w:sz w:val="24"/>
          <w:szCs w:val="24"/>
          <w:lang w:bidi="en-US"/>
        </w:rPr>
        <w:t xml:space="preserve"> </w:t>
      </w:r>
    </w:p>
    <w:p w:rsidR="00682A82" w:rsidRDefault="00682A82" w:rsidP="00817EAB">
      <w:pPr>
        <w:autoSpaceDE w:val="0"/>
        <w:autoSpaceDN w:val="0"/>
        <w:adjustRightInd w:val="0"/>
        <w:spacing w:line="360" w:lineRule="auto"/>
        <w:jc w:val="both"/>
        <w:rPr>
          <w:sz w:val="24"/>
          <w:szCs w:val="24"/>
          <w:lang w:bidi="en-US"/>
        </w:rPr>
      </w:pPr>
    </w:p>
    <w:p w:rsidR="00682A82" w:rsidRDefault="00682A82" w:rsidP="00817EAB">
      <w:pPr>
        <w:autoSpaceDE w:val="0"/>
        <w:autoSpaceDN w:val="0"/>
        <w:adjustRightInd w:val="0"/>
        <w:spacing w:line="360" w:lineRule="auto"/>
        <w:jc w:val="both"/>
        <w:rPr>
          <w:sz w:val="24"/>
          <w:szCs w:val="24"/>
          <w:lang w:bidi="en-US"/>
        </w:rPr>
      </w:pPr>
      <w:r>
        <w:rPr>
          <w:sz w:val="24"/>
          <w:szCs w:val="24"/>
          <w:lang w:bidi="en-US"/>
        </w:rPr>
        <w:lastRenderedPageBreak/>
        <w:t xml:space="preserve">From above figure, assuming simply-support BCs: </w:t>
      </w:r>
      <m:oMath>
        <m:sSub>
          <m:sSubPr>
            <m:ctrlPr>
              <w:rPr>
                <w:rFonts w:ascii="Cambria Math" w:hAnsi="Cambria Math"/>
                <w:i/>
                <w:sz w:val="24"/>
                <w:szCs w:val="24"/>
                <w:lang w:bidi="en-US"/>
              </w:rPr>
            </m:ctrlPr>
          </m:sSubPr>
          <m:e>
            <m:r>
              <w:rPr>
                <w:rFonts w:ascii="Cambria Math" w:hAnsi="Cambria Math"/>
                <w:sz w:val="24"/>
                <w:szCs w:val="24"/>
                <w:lang w:bidi="en-US"/>
              </w:rPr>
              <m:t>K</m:t>
            </m:r>
          </m:e>
          <m:sub>
            <m:r>
              <w:rPr>
                <w:rFonts w:ascii="Cambria Math" w:hAnsi="Cambria Math"/>
                <w:sz w:val="24"/>
                <w:szCs w:val="24"/>
                <w:lang w:bidi="en-US"/>
              </w:rPr>
              <m:t>s</m:t>
            </m:r>
          </m:sub>
        </m:sSub>
        <m:r>
          <w:rPr>
            <w:rFonts w:ascii="Cambria Math" w:hAnsi="Cambria Math"/>
            <w:sz w:val="24"/>
            <w:szCs w:val="24"/>
            <w:lang w:bidi="en-US"/>
          </w:rPr>
          <m:t>=5.7</m:t>
        </m:r>
      </m:oMath>
    </w:p>
    <w:p w:rsidR="00682A82" w:rsidRDefault="000A2C10" w:rsidP="00682A82">
      <w:pPr>
        <w:autoSpaceDE w:val="0"/>
        <w:autoSpaceDN w:val="0"/>
        <w:adjustRightInd w:val="0"/>
        <w:spacing w:line="360" w:lineRule="auto"/>
        <w:jc w:val="both"/>
        <w:rPr>
          <w:sz w:val="24"/>
          <w:szCs w:val="24"/>
          <w:lang w:bidi="en-US"/>
        </w:rPr>
      </w:pPr>
      <m:oMath>
        <m:sSub>
          <m:sSubPr>
            <m:ctrlPr>
              <w:rPr>
                <w:rFonts w:ascii="Cambria Math" w:hAnsi="Cambria Math"/>
                <w:i/>
                <w:sz w:val="24"/>
                <w:szCs w:val="24"/>
                <w:lang w:bidi="en-US"/>
              </w:rPr>
            </m:ctrlPr>
          </m:sSubPr>
          <m:e>
            <m:r>
              <w:rPr>
                <w:rFonts w:ascii="Cambria Math" w:hAnsi="Cambria Math"/>
                <w:sz w:val="24"/>
                <w:szCs w:val="24"/>
                <w:lang w:bidi="en-US"/>
              </w:rPr>
              <m:t>τ</m:t>
            </m:r>
          </m:e>
          <m:sub>
            <m:r>
              <w:rPr>
                <w:rFonts w:ascii="Cambria Math" w:hAnsi="Cambria Math"/>
                <w:sz w:val="24"/>
                <w:szCs w:val="24"/>
                <w:lang w:bidi="en-US"/>
              </w:rPr>
              <m:t>cr</m:t>
            </m:r>
          </m:sub>
        </m:sSub>
        <m:r>
          <w:rPr>
            <w:rFonts w:ascii="Cambria Math" w:hAnsi="Cambria Math"/>
            <w:sz w:val="24"/>
            <w:szCs w:val="24"/>
            <w:lang w:bidi="en-US"/>
          </w:rPr>
          <m:t xml:space="preserve">=5.7 </m:t>
        </m:r>
        <m:d>
          <m:dPr>
            <m:ctrlPr>
              <w:rPr>
                <w:rFonts w:ascii="Cambria Math" w:hAnsi="Cambria Math"/>
                <w:i/>
                <w:noProof/>
                <w:sz w:val="24"/>
                <w:szCs w:val="24"/>
                <w:lang w:val="en-MY" w:eastAsia="en-MY"/>
              </w:rPr>
            </m:ctrlPr>
          </m:dPr>
          <m:e>
            <m:r>
              <w:rPr>
                <w:rFonts w:ascii="Cambria Math" w:hAnsi="Cambria Math"/>
                <w:noProof/>
                <w:sz w:val="24"/>
                <w:szCs w:val="24"/>
                <w:lang w:val="en-MY" w:eastAsia="en-MY"/>
              </w:rPr>
              <m:t xml:space="preserve">30,000,00 </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lb</m:t>
                </m:r>
              </m:num>
              <m:den>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in</m:t>
                    </m:r>
                  </m:e>
                  <m:sup>
                    <m:r>
                      <w:rPr>
                        <w:rFonts w:ascii="Cambria Math" w:hAnsi="Cambria Math"/>
                        <w:noProof/>
                        <w:sz w:val="24"/>
                        <w:szCs w:val="24"/>
                        <w:lang w:val="en-MY" w:eastAsia="en-MY"/>
                      </w:rPr>
                      <m:t>2</m:t>
                    </m:r>
                  </m:sup>
                </m:sSup>
              </m:den>
            </m:f>
          </m:e>
        </m:d>
        <m:sSup>
          <m:sSupPr>
            <m:ctrlPr>
              <w:rPr>
                <w:rFonts w:ascii="Cambria Math" w:hAnsi="Cambria Math"/>
                <w:i/>
                <w:noProof/>
                <w:sz w:val="24"/>
                <w:szCs w:val="24"/>
                <w:lang w:val="en-MY" w:eastAsia="en-MY"/>
              </w:rPr>
            </m:ctrlPr>
          </m:sSupPr>
          <m:e>
            <m:d>
              <m:dPr>
                <m:ctrlPr>
                  <w:rPr>
                    <w:rFonts w:ascii="Cambria Math" w:hAnsi="Cambria Math"/>
                    <w:i/>
                    <w:noProof/>
                    <w:sz w:val="24"/>
                    <w:szCs w:val="24"/>
                    <w:lang w:val="en-MY" w:eastAsia="en-MY"/>
                  </w:rPr>
                </m:ctrlPr>
              </m:dPr>
              <m:e>
                <m:f>
                  <m:fPr>
                    <m:ctrlPr>
                      <w:rPr>
                        <w:rFonts w:ascii="Cambria Math" w:hAnsi="Cambria Math"/>
                        <w:i/>
                        <w:noProof/>
                        <w:sz w:val="24"/>
                        <w:szCs w:val="24"/>
                        <w:lang w:val="en-MY" w:eastAsia="en-MY"/>
                      </w:rPr>
                    </m:ctrlPr>
                  </m:fPr>
                  <m:num>
                    <m:r>
                      <w:rPr>
                        <w:rFonts w:ascii="Cambria Math" w:hAnsi="Cambria Math"/>
                        <w:noProof/>
                        <w:sz w:val="24"/>
                        <w:szCs w:val="24"/>
                        <w:lang w:val="en-MY" w:eastAsia="en-MY"/>
                      </w:rPr>
                      <m:t>0.75 in</m:t>
                    </m:r>
                  </m:num>
                  <m:den>
                    <m:r>
                      <w:rPr>
                        <w:rFonts w:ascii="Cambria Math" w:hAnsi="Cambria Math"/>
                        <w:noProof/>
                        <w:sz w:val="24"/>
                        <w:szCs w:val="24"/>
                        <w:lang w:val="en-MY" w:eastAsia="en-MY"/>
                      </w:rPr>
                      <m:t>36 in</m:t>
                    </m:r>
                  </m:den>
                </m:f>
              </m:e>
            </m:d>
          </m:e>
          <m:sup>
            <m:r>
              <w:rPr>
                <w:rFonts w:ascii="Cambria Math" w:hAnsi="Cambria Math"/>
                <w:noProof/>
                <w:sz w:val="24"/>
                <w:szCs w:val="24"/>
                <w:lang w:val="en-MY" w:eastAsia="en-MY"/>
              </w:rPr>
              <m:t>2</m:t>
            </m:r>
          </m:sup>
        </m:sSup>
        <m:r>
          <w:rPr>
            <w:rFonts w:ascii="Cambria Math" w:hAnsi="Cambria Math"/>
            <w:noProof/>
            <w:sz w:val="24"/>
            <w:szCs w:val="24"/>
            <w:lang w:val="en-MY" w:eastAsia="en-MY"/>
          </w:rPr>
          <m:t>=74.2 ksi</m:t>
        </m:r>
      </m:oMath>
      <w:r w:rsidR="00682A82" w:rsidRPr="00E068B9">
        <w:rPr>
          <w:sz w:val="24"/>
          <w:szCs w:val="24"/>
          <w:lang w:bidi="en-US"/>
        </w:rPr>
        <w:t xml:space="preserve"> </w:t>
      </w:r>
      <w:r w:rsidR="00682A82" w:rsidRPr="00E068B9">
        <w:rPr>
          <w:sz w:val="24"/>
          <w:szCs w:val="24"/>
          <w:lang w:bidi="en-US"/>
        </w:rPr>
        <w:tab/>
      </w:r>
    </w:p>
    <w:p w:rsidR="00682A82" w:rsidRPr="00E068B9" w:rsidRDefault="00682A82" w:rsidP="00682A82">
      <w:pPr>
        <w:autoSpaceDE w:val="0"/>
        <w:autoSpaceDN w:val="0"/>
        <w:adjustRightInd w:val="0"/>
        <w:spacing w:line="360" w:lineRule="auto"/>
        <w:jc w:val="both"/>
        <w:rPr>
          <w:sz w:val="24"/>
          <w:szCs w:val="24"/>
          <w:lang w:bidi="en-US"/>
        </w:rPr>
      </w:pPr>
      <w:r w:rsidRPr="00E068B9">
        <w:rPr>
          <w:sz w:val="24"/>
          <w:szCs w:val="24"/>
          <w:lang w:bidi="en-US"/>
        </w:rPr>
        <w:tab/>
      </w:r>
    </w:p>
    <w:p w:rsidR="00682A82" w:rsidRDefault="000A2C10" w:rsidP="00682A82">
      <w:pPr>
        <w:autoSpaceDE w:val="0"/>
        <w:autoSpaceDN w:val="0"/>
        <w:adjustRightInd w:val="0"/>
        <w:spacing w:line="360" w:lineRule="auto"/>
        <w:jc w:val="both"/>
        <w:rPr>
          <w:sz w:val="24"/>
          <w:szCs w:val="24"/>
          <w:lang w:bidi="en-US"/>
        </w:rPr>
      </w:pPr>
      <m:oMath>
        <m:sSub>
          <m:sSubPr>
            <m:ctrlPr>
              <w:rPr>
                <w:rFonts w:ascii="Cambria Math" w:hAnsi="Cambria Math"/>
                <w:i/>
                <w:sz w:val="24"/>
                <w:szCs w:val="24"/>
                <w:lang w:bidi="en-US"/>
              </w:rPr>
            </m:ctrlPr>
          </m:sSubPr>
          <m:e>
            <m:r>
              <w:rPr>
                <w:rFonts w:ascii="Cambria Math" w:hAnsi="Cambria Math"/>
                <w:sz w:val="24"/>
                <w:szCs w:val="24"/>
                <w:lang w:bidi="en-US"/>
              </w:rPr>
              <m:t>FOS</m:t>
            </m:r>
          </m:e>
          <m:sub>
            <m:r>
              <w:rPr>
                <w:rFonts w:ascii="Cambria Math" w:hAnsi="Cambria Math"/>
                <w:sz w:val="24"/>
                <w:szCs w:val="24"/>
                <w:lang w:bidi="en-US"/>
              </w:rPr>
              <m:t>buckling</m:t>
            </m:r>
          </m:sub>
        </m:sSub>
        <m:r>
          <w:rPr>
            <w:rFonts w:ascii="Cambria Math" w:hAnsi="Cambria Math"/>
            <w:sz w:val="24"/>
            <w:szCs w:val="24"/>
            <w:lang w:bidi="en-US"/>
          </w:rPr>
          <m:t>=</m:t>
        </m:r>
        <m:f>
          <m:fPr>
            <m:ctrlPr>
              <w:rPr>
                <w:rFonts w:ascii="Cambria Math" w:hAnsi="Cambria Math"/>
                <w:i/>
                <w:sz w:val="24"/>
                <w:szCs w:val="24"/>
                <w:lang w:bidi="en-US"/>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τ</m:t>
                </m:r>
              </m:e>
              <m:sub>
                <m:r>
                  <w:rPr>
                    <w:rFonts w:ascii="Cambria Math" w:hAnsi="Cambria Math"/>
                    <w:noProof/>
                    <w:sz w:val="24"/>
                    <w:szCs w:val="24"/>
                    <w:lang w:val="en-MY" w:eastAsia="en-MY"/>
                  </w:rPr>
                  <m:t>cr</m:t>
                </m:r>
              </m:sub>
            </m:sSub>
          </m:num>
          <m:den>
            <m:sSub>
              <m:sSubPr>
                <m:ctrlPr>
                  <w:rPr>
                    <w:rFonts w:ascii="Cambria Math" w:hAnsi="Cambria Math"/>
                    <w:i/>
                    <w:sz w:val="24"/>
                    <w:szCs w:val="24"/>
                    <w:lang w:bidi="en-US"/>
                  </w:rPr>
                </m:ctrlPr>
              </m:sSubPr>
              <m:e>
                <m:r>
                  <w:rPr>
                    <w:rFonts w:ascii="Cambria Math" w:hAnsi="Cambria Math"/>
                    <w:sz w:val="24"/>
                    <w:szCs w:val="24"/>
                    <w:lang w:bidi="en-US"/>
                  </w:rPr>
                  <m:t>τ</m:t>
                </m:r>
              </m:e>
              <m:sub>
                <m:r>
                  <w:rPr>
                    <w:rFonts w:ascii="Cambria Math" w:hAnsi="Cambria Math"/>
                    <w:sz w:val="24"/>
                    <w:szCs w:val="24"/>
                    <w:lang w:bidi="en-US"/>
                  </w:rPr>
                  <m:t>a</m:t>
                </m:r>
              </m:sub>
            </m:sSub>
          </m:den>
        </m:f>
        <m:r>
          <w:rPr>
            <w:rFonts w:ascii="Cambria Math" w:hAnsi="Cambria Math"/>
            <w:sz w:val="24"/>
            <w:szCs w:val="24"/>
            <w:lang w:bidi="en-US"/>
          </w:rPr>
          <m:t>=</m:t>
        </m:r>
        <m:f>
          <m:fPr>
            <m:ctrlPr>
              <w:rPr>
                <w:rFonts w:ascii="Cambria Math" w:hAnsi="Cambria Math"/>
                <w:i/>
                <w:sz w:val="24"/>
                <w:szCs w:val="24"/>
                <w:lang w:bidi="en-US"/>
              </w:rPr>
            </m:ctrlPr>
          </m:fPr>
          <m:num>
            <m:r>
              <w:rPr>
                <w:rFonts w:ascii="Cambria Math" w:hAnsi="Cambria Math"/>
                <w:noProof/>
                <w:sz w:val="24"/>
                <w:szCs w:val="24"/>
                <w:lang w:val="en-MY" w:eastAsia="en-MY"/>
              </w:rPr>
              <m:t>74.20 ksi</m:t>
            </m:r>
            <m:r>
              <m:rPr>
                <m:sty m:val="p"/>
              </m:rPr>
              <w:rPr>
                <w:rFonts w:ascii="Cambria Math" w:hAnsi="Cambria Math"/>
                <w:sz w:val="24"/>
                <w:szCs w:val="24"/>
                <w:lang w:val="en-MY" w:eastAsia="en-MY"/>
              </w:rPr>
              <m:t xml:space="preserve"> </m:t>
            </m:r>
          </m:num>
          <m:den>
            <m:r>
              <w:rPr>
                <w:rFonts w:ascii="Cambria Math" w:hAnsi="Cambria Math"/>
                <w:noProof/>
                <w:sz w:val="24"/>
                <w:szCs w:val="24"/>
                <w:lang w:val="en-MY" w:eastAsia="en-MY"/>
              </w:rPr>
              <m:t>15.0 ksi</m:t>
            </m:r>
            <m:r>
              <m:rPr>
                <m:sty m:val="p"/>
              </m:rPr>
              <w:rPr>
                <w:rFonts w:ascii="Cambria Math" w:hAnsi="Cambria Math"/>
                <w:sz w:val="24"/>
                <w:szCs w:val="24"/>
                <w:lang w:val="en-MY" w:eastAsia="en-MY"/>
              </w:rPr>
              <m:t xml:space="preserve"> </m:t>
            </m:r>
          </m:den>
        </m:f>
        <m:r>
          <w:rPr>
            <w:rFonts w:ascii="Cambria Math" w:hAnsi="Cambria Math"/>
            <w:sz w:val="24"/>
            <w:szCs w:val="24"/>
            <w:lang w:bidi="en-US"/>
          </w:rPr>
          <m:t>=4.9</m:t>
        </m:r>
      </m:oMath>
      <w:r w:rsidR="00682A82">
        <w:rPr>
          <w:sz w:val="24"/>
          <w:szCs w:val="24"/>
          <w:lang w:bidi="en-US"/>
        </w:rPr>
        <w:t xml:space="preserve">     (OK)</w:t>
      </w:r>
    </w:p>
    <w:p w:rsidR="00682A82" w:rsidRDefault="00682A82" w:rsidP="00E068B9">
      <w:pPr>
        <w:autoSpaceDE w:val="0"/>
        <w:autoSpaceDN w:val="0"/>
        <w:adjustRightInd w:val="0"/>
        <w:spacing w:line="360" w:lineRule="auto"/>
        <w:ind w:left="720"/>
        <w:jc w:val="both"/>
        <w:rPr>
          <w:sz w:val="24"/>
          <w:szCs w:val="24"/>
          <w:lang w:bidi="en-US"/>
        </w:rPr>
      </w:pPr>
    </w:p>
    <w:p w:rsidR="00E068B9" w:rsidRPr="00E068B9" w:rsidRDefault="00E068B9" w:rsidP="00E068B9">
      <w:pPr>
        <w:pStyle w:val="Heading3"/>
        <w:spacing w:line="360" w:lineRule="auto"/>
        <w:ind w:left="720"/>
        <w:rPr>
          <w:lang w:bidi="en-US"/>
        </w:rPr>
      </w:pPr>
      <w:bookmarkStart w:id="189" w:name="_Toc519801692"/>
      <w:r>
        <w:rPr>
          <w:noProof/>
          <w:lang w:val="en-MY" w:eastAsia="en-MY"/>
        </w:rPr>
        <w:t xml:space="preserve">8.6.3. </w:t>
      </w:r>
      <w:r w:rsidRPr="00E068B9">
        <w:rPr>
          <w:lang w:bidi="en-US"/>
        </w:rPr>
        <w:t>Pure In-Plane Bending</w:t>
      </w:r>
      <w:bookmarkEnd w:id="189"/>
    </w:p>
    <w:p w:rsidR="005035F0" w:rsidRPr="00E068B9" w:rsidRDefault="00E068B9" w:rsidP="00E068B9">
      <w:pPr>
        <w:autoSpaceDE w:val="0"/>
        <w:autoSpaceDN w:val="0"/>
        <w:adjustRightInd w:val="0"/>
        <w:spacing w:line="360" w:lineRule="auto"/>
        <w:jc w:val="both"/>
        <w:rPr>
          <w:sz w:val="24"/>
          <w:szCs w:val="24"/>
          <w:lang w:bidi="en-US"/>
        </w:rPr>
      </w:pPr>
      <w:r w:rsidRPr="00E068B9">
        <w:rPr>
          <w:sz w:val="24"/>
          <w:szCs w:val="24"/>
          <w:lang w:bidi="en-US"/>
        </w:rPr>
        <w:t>The web of an I-beam (or the side-plate of a box-girder!) sees applied stress that varies across the “plate” of the web (i.e.</w:t>
      </w:r>
      <w:r>
        <w:rPr>
          <w:sz w:val="24"/>
          <w:szCs w:val="24"/>
          <w:lang w:bidi="en-US"/>
        </w:rPr>
        <w:t xml:space="preserve"> </w:t>
      </w:r>
      <w:r w:rsidRPr="00E068B9">
        <w:rPr>
          <w:sz w:val="24"/>
          <w:szCs w:val="24"/>
          <w:lang w:bidi="en-US"/>
        </w:rPr>
        <w:t>tension is maximum on one edge and max compression on the other). This variation in compressive stress across the web</w:t>
      </w:r>
      <w:r>
        <w:rPr>
          <w:sz w:val="24"/>
          <w:szCs w:val="24"/>
          <w:lang w:bidi="en-US"/>
        </w:rPr>
        <w:t xml:space="preserve"> </w:t>
      </w:r>
      <w:r w:rsidRPr="00E068B9">
        <w:rPr>
          <w:sz w:val="24"/>
          <w:szCs w:val="24"/>
          <w:lang w:bidi="en-US"/>
        </w:rPr>
        <w:t>can lead to buckling of the web. The part of the web seeing the compressive stress buckles in an alternating ½ wave</w:t>
      </w:r>
      <w:r>
        <w:rPr>
          <w:sz w:val="24"/>
          <w:szCs w:val="24"/>
          <w:lang w:bidi="en-US"/>
        </w:rPr>
        <w:t xml:space="preserve"> </w:t>
      </w:r>
      <w:r w:rsidRPr="00E068B9">
        <w:rPr>
          <w:sz w:val="24"/>
          <w:szCs w:val="24"/>
          <w:lang w:bidi="en-US"/>
        </w:rPr>
        <w:t>pattern (see the figure below).</w:t>
      </w:r>
    </w:p>
    <w:p w:rsidR="005035F0" w:rsidRDefault="00E068B9" w:rsidP="00E068B9">
      <w:pPr>
        <w:autoSpaceDE w:val="0"/>
        <w:autoSpaceDN w:val="0"/>
        <w:adjustRightInd w:val="0"/>
        <w:spacing w:line="360" w:lineRule="auto"/>
        <w:jc w:val="center"/>
        <w:rPr>
          <w:rFonts w:ascii="Cambria" w:hAnsi="Cambria" w:cs="Arial"/>
          <w:sz w:val="24"/>
          <w:szCs w:val="24"/>
          <w:lang w:bidi="en-US"/>
        </w:rPr>
      </w:pPr>
      <w:r w:rsidRPr="00E068B9">
        <w:rPr>
          <w:noProof/>
          <w:lang w:val="en-MY" w:eastAsia="ja-JP"/>
        </w:rPr>
        <w:drawing>
          <wp:inline distT="0" distB="0" distL="0" distR="0" wp14:anchorId="0E030EF9" wp14:editId="26621F7B">
            <wp:extent cx="4057441" cy="1400175"/>
            <wp:effectExtent l="0" t="0" r="635"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4052337" cy="1398414"/>
                    </a:xfrm>
                    <a:prstGeom prst="rect">
                      <a:avLst/>
                    </a:prstGeom>
                  </pic:spPr>
                </pic:pic>
              </a:graphicData>
            </a:graphic>
          </wp:inline>
        </w:drawing>
      </w:r>
    </w:p>
    <w:p w:rsidR="00E068B9" w:rsidRPr="0088616C" w:rsidRDefault="00E068B9" w:rsidP="00E068B9">
      <w:pPr>
        <w:autoSpaceDE w:val="0"/>
        <w:autoSpaceDN w:val="0"/>
        <w:adjustRightInd w:val="0"/>
        <w:spacing w:line="360" w:lineRule="auto"/>
        <w:jc w:val="center"/>
        <w:rPr>
          <w:noProof/>
          <w:sz w:val="24"/>
          <w:szCs w:val="24"/>
          <w:lang w:val="en-MY" w:eastAsia="en-MY"/>
        </w:rPr>
      </w:pPr>
      <w:r w:rsidRPr="00F20E67">
        <w:rPr>
          <w:b/>
          <w:noProof/>
          <w:sz w:val="24"/>
          <w:szCs w:val="24"/>
          <w:lang w:val="en-MY" w:eastAsia="en-MY"/>
        </w:rPr>
        <w:t>Figure.8.</w:t>
      </w:r>
      <w:r>
        <w:rPr>
          <w:b/>
          <w:noProof/>
          <w:sz w:val="24"/>
          <w:szCs w:val="24"/>
          <w:lang w:val="en-MY" w:eastAsia="en-MY"/>
        </w:rPr>
        <w:t>11</w:t>
      </w:r>
      <w:r w:rsidRPr="00F20E67">
        <w:rPr>
          <w:b/>
          <w:noProof/>
          <w:sz w:val="24"/>
          <w:szCs w:val="24"/>
          <w:lang w:val="en-MY" w:eastAsia="en-MY"/>
        </w:rPr>
        <w:t xml:space="preserve">: </w:t>
      </w:r>
      <w:r w:rsidRPr="00E068B9">
        <w:rPr>
          <w:b/>
          <w:sz w:val="24"/>
          <w:szCs w:val="24"/>
          <w:lang w:bidi="en-US"/>
        </w:rPr>
        <w:t>C</w:t>
      </w:r>
      <w:r w:rsidRPr="00E068B9">
        <w:rPr>
          <w:sz w:val="24"/>
          <w:szCs w:val="24"/>
          <w:lang w:bidi="en-US"/>
        </w:rPr>
        <w:t>ompressive stress buckles in an alternating ½ wave</w:t>
      </w:r>
      <w:r>
        <w:rPr>
          <w:sz w:val="24"/>
          <w:szCs w:val="24"/>
          <w:lang w:bidi="en-US"/>
        </w:rPr>
        <w:t xml:space="preserve"> </w:t>
      </w:r>
      <w:r w:rsidRPr="00E068B9">
        <w:rPr>
          <w:sz w:val="24"/>
          <w:szCs w:val="24"/>
          <w:lang w:bidi="en-US"/>
        </w:rPr>
        <w:t>pattern</w:t>
      </w:r>
      <w:r>
        <w:rPr>
          <w:noProof/>
          <w:sz w:val="24"/>
          <w:szCs w:val="24"/>
          <w:lang w:bidi="en-US"/>
        </w:rPr>
        <w:t>.</w:t>
      </w:r>
    </w:p>
    <w:p w:rsidR="00E068B9" w:rsidRDefault="00E068B9" w:rsidP="00E068B9">
      <w:pPr>
        <w:autoSpaceDE w:val="0"/>
        <w:autoSpaceDN w:val="0"/>
        <w:adjustRightInd w:val="0"/>
        <w:spacing w:line="360" w:lineRule="auto"/>
        <w:jc w:val="center"/>
        <w:rPr>
          <w:rFonts w:ascii="Cambria" w:hAnsi="Cambria" w:cs="Arial"/>
          <w:sz w:val="24"/>
          <w:szCs w:val="24"/>
          <w:lang w:bidi="en-US"/>
        </w:rPr>
      </w:pPr>
    </w:p>
    <w:p w:rsidR="00E068B9" w:rsidRPr="00E068B9" w:rsidRDefault="00E068B9" w:rsidP="00E068B9">
      <w:pPr>
        <w:autoSpaceDE w:val="0"/>
        <w:autoSpaceDN w:val="0"/>
        <w:adjustRightInd w:val="0"/>
        <w:spacing w:after="240" w:line="360" w:lineRule="auto"/>
        <w:ind w:firstLine="567"/>
        <w:jc w:val="both"/>
        <w:rPr>
          <w:sz w:val="24"/>
          <w:szCs w:val="24"/>
          <w:lang w:bidi="en-US"/>
        </w:rPr>
      </w:pPr>
      <w:r w:rsidRPr="00E068B9">
        <w:rPr>
          <w:sz w:val="24"/>
          <w:szCs w:val="24"/>
          <w:lang w:bidi="en-US"/>
        </w:rPr>
        <w:t xml:space="preserve">This can be illustrated using a piece of paper. Lay the paper on a table and apply </w:t>
      </w:r>
      <w:proofErr w:type="gramStart"/>
      <w:r w:rsidRPr="00E068B9">
        <w:rPr>
          <w:sz w:val="24"/>
          <w:szCs w:val="24"/>
          <w:lang w:bidi="en-US"/>
        </w:rPr>
        <w:t>a</w:t>
      </w:r>
      <w:proofErr w:type="gramEnd"/>
      <w:r w:rsidRPr="00E068B9">
        <w:rPr>
          <w:sz w:val="24"/>
          <w:szCs w:val="24"/>
          <w:lang w:bidi="en-US"/>
        </w:rPr>
        <w:t xml:space="preserve"> “in-plane bending load” to the paper using your hands. Notice the alternating ½ wave pattern on the compression side of the paper.</w:t>
      </w:r>
    </w:p>
    <w:p w:rsidR="005035F0" w:rsidRPr="00E068B9" w:rsidRDefault="00E068B9" w:rsidP="00E068B9">
      <w:pPr>
        <w:autoSpaceDE w:val="0"/>
        <w:autoSpaceDN w:val="0"/>
        <w:adjustRightInd w:val="0"/>
        <w:spacing w:line="360" w:lineRule="auto"/>
        <w:ind w:firstLine="567"/>
        <w:jc w:val="both"/>
        <w:rPr>
          <w:sz w:val="24"/>
          <w:szCs w:val="24"/>
          <w:lang w:bidi="en-US"/>
        </w:rPr>
      </w:pPr>
      <w:r w:rsidRPr="00E068B9">
        <w:rPr>
          <w:sz w:val="24"/>
          <w:szCs w:val="24"/>
          <w:lang w:bidi="en-US"/>
        </w:rPr>
        <w:t>Although we will not cover this phenomenon in any greater detail in this class, the student is referred to Hughes for a more detailed explanation, including methods for predicting using “hand calculations”. Of course, it is most suitable to analyze these problems using FEA.</w:t>
      </w:r>
    </w:p>
    <w:p w:rsidR="005035F0" w:rsidRDefault="005035F0" w:rsidP="002318A1">
      <w:pPr>
        <w:autoSpaceDE w:val="0"/>
        <w:autoSpaceDN w:val="0"/>
        <w:adjustRightInd w:val="0"/>
        <w:spacing w:line="360" w:lineRule="auto"/>
        <w:jc w:val="both"/>
        <w:rPr>
          <w:rFonts w:ascii="Cambria" w:hAnsi="Cambria" w:cs="Arial"/>
          <w:sz w:val="24"/>
          <w:szCs w:val="24"/>
          <w:lang w:bidi="en-US"/>
        </w:rPr>
      </w:pPr>
    </w:p>
    <w:p w:rsidR="005035F0" w:rsidRPr="00A70F4A" w:rsidRDefault="00463EB0" w:rsidP="00463EB0">
      <w:pPr>
        <w:pStyle w:val="Heading2"/>
        <w:spacing w:before="0" w:after="240" w:line="360" w:lineRule="auto"/>
        <w:ind w:left="720"/>
        <w:rPr>
          <w:bCs w:val="0"/>
        </w:rPr>
      </w:pPr>
      <w:bookmarkStart w:id="190" w:name="_Toc461620625"/>
      <w:bookmarkStart w:id="191" w:name="_Toc519801693"/>
      <w:r>
        <w:rPr>
          <w:bCs w:val="0"/>
        </w:rPr>
        <w:lastRenderedPageBreak/>
        <w:t>8</w:t>
      </w:r>
      <w:r w:rsidR="005035F0" w:rsidRPr="00A70F4A">
        <w:rPr>
          <w:bCs w:val="0"/>
        </w:rPr>
        <w:t>.7</w:t>
      </w:r>
      <w:r w:rsidR="00343490">
        <w:rPr>
          <w:bCs w:val="0"/>
        </w:rPr>
        <w:t>.</w:t>
      </w:r>
      <w:r w:rsidR="005035F0" w:rsidRPr="00A70F4A">
        <w:rPr>
          <w:bCs w:val="0"/>
        </w:rPr>
        <w:t xml:space="preserve"> Buckling of Plates Subject to Combined Loads (in-plane and lateral loads).</w:t>
      </w:r>
      <w:bookmarkEnd w:id="190"/>
      <w:bookmarkEnd w:id="191"/>
    </w:p>
    <w:p w:rsidR="00E12ED8" w:rsidRPr="00E12ED8" w:rsidRDefault="00E12ED8" w:rsidP="00E12ED8">
      <w:pPr>
        <w:autoSpaceDE w:val="0"/>
        <w:autoSpaceDN w:val="0"/>
        <w:adjustRightInd w:val="0"/>
        <w:spacing w:after="240" w:line="360" w:lineRule="auto"/>
        <w:jc w:val="both"/>
        <w:rPr>
          <w:noProof/>
          <w:sz w:val="24"/>
          <w:szCs w:val="24"/>
          <w:lang w:val="en-MY" w:eastAsia="en-MY"/>
        </w:rPr>
      </w:pPr>
      <w:r w:rsidRPr="00E12ED8">
        <w:rPr>
          <w:noProof/>
          <w:sz w:val="24"/>
          <w:szCs w:val="24"/>
          <w:lang w:val="en-MY" w:eastAsia="en-MY"/>
        </w:rPr>
        <w:t>Many plates are subject to combined in-plane loads (tension or compression) and lateral loads (hydrostatic pressure). For</w:t>
      </w:r>
      <w:r>
        <w:rPr>
          <w:noProof/>
          <w:sz w:val="24"/>
          <w:szCs w:val="24"/>
          <w:lang w:val="en-MY" w:eastAsia="en-MY"/>
        </w:rPr>
        <w:t xml:space="preserve"> </w:t>
      </w:r>
      <w:r w:rsidRPr="00E12ED8">
        <w:rPr>
          <w:noProof/>
          <w:sz w:val="24"/>
          <w:szCs w:val="24"/>
          <w:lang w:val="en-MY" w:eastAsia="en-MY"/>
        </w:rPr>
        <w:t>example, bottom plating (between frames and longitudinal) are subject to tensile and compressive stresses from global</w:t>
      </w:r>
      <w:r>
        <w:rPr>
          <w:noProof/>
          <w:sz w:val="24"/>
          <w:szCs w:val="24"/>
          <w:lang w:val="en-MY" w:eastAsia="en-MY"/>
        </w:rPr>
        <w:t xml:space="preserve"> </w:t>
      </w:r>
      <w:r w:rsidRPr="00E12ED8">
        <w:rPr>
          <w:noProof/>
          <w:sz w:val="24"/>
          <w:szCs w:val="24"/>
          <w:lang w:val="en-MY" w:eastAsia="en-MY"/>
        </w:rPr>
        <w:t>hull girder bending plus hydrostatic pressure. Plating at other locations may also see these combined loads (deck plating,</w:t>
      </w:r>
      <w:r>
        <w:rPr>
          <w:noProof/>
          <w:sz w:val="24"/>
          <w:szCs w:val="24"/>
          <w:lang w:val="en-MY" w:eastAsia="en-MY"/>
        </w:rPr>
        <w:t xml:space="preserve"> </w:t>
      </w:r>
      <w:r w:rsidRPr="00E12ED8">
        <w:rPr>
          <w:noProof/>
          <w:sz w:val="24"/>
          <w:szCs w:val="24"/>
          <w:lang w:val="en-MY" w:eastAsia="en-MY"/>
        </w:rPr>
        <w:t>bulkheads with tanks, etc.).</w:t>
      </w:r>
    </w:p>
    <w:p w:rsidR="00E12ED8" w:rsidRDefault="00E12ED8" w:rsidP="00E12ED8">
      <w:pPr>
        <w:autoSpaceDE w:val="0"/>
        <w:autoSpaceDN w:val="0"/>
        <w:adjustRightInd w:val="0"/>
        <w:spacing w:after="240" w:line="360" w:lineRule="auto"/>
        <w:ind w:firstLine="567"/>
        <w:jc w:val="both"/>
        <w:rPr>
          <w:noProof/>
          <w:sz w:val="24"/>
          <w:szCs w:val="24"/>
          <w:lang w:val="en-MY" w:eastAsia="en-MY"/>
        </w:rPr>
      </w:pPr>
      <w:r w:rsidRPr="00E12ED8">
        <w:rPr>
          <w:noProof/>
          <w:sz w:val="24"/>
          <w:szCs w:val="24"/>
          <w:lang w:val="en-MY" w:eastAsia="en-MY"/>
        </w:rPr>
        <w:t>Our approach to designing these plates depends upon the types of loads. For in-plane tension plus lateral pressure, if</w:t>
      </w:r>
      <w:r>
        <w:rPr>
          <w:noProof/>
          <w:sz w:val="24"/>
          <w:szCs w:val="24"/>
          <w:lang w:val="en-MY" w:eastAsia="en-MY"/>
        </w:rPr>
        <w:t xml:space="preserve"> </w:t>
      </w:r>
      <w:r w:rsidRPr="00E12ED8">
        <w:rPr>
          <w:noProof/>
          <w:sz w:val="24"/>
          <w:szCs w:val="24"/>
          <w:lang w:val="en-MY" w:eastAsia="en-MY"/>
        </w:rPr>
        <w:t>deflections are small (we can use small-deflection theory), then we can simply use superposition of the stresses calculated</w:t>
      </w:r>
      <w:r>
        <w:rPr>
          <w:noProof/>
          <w:sz w:val="24"/>
          <w:szCs w:val="24"/>
          <w:lang w:val="en-MY" w:eastAsia="en-MY"/>
        </w:rPr>
        <w:t xml:space="preserve"> </w:t>
      </w:r>
      <w:r w:rsidRPr="00E12ED8">
        <w:rPr>
          <w:noProof/>
          <w:sz w:val="24"/>
          <w:szCs w:val="24"/>
          <w:lang w:val="en-MY" w:eastAsia="en-MY"/>
        </w:rPr>
        <w:t>separately, and σVM. However, if deflections are large (membrane effects), then the best solution is to use a nonlinear</w:t>
      </w:r>
      <w:r>
        <w:rPr>
          <w:noProof/>
          <w:sz w:val="24"/>
          <w:szCs w:val="24"/>
          <w:lang w:val="en-MY" w:eastAsia="en-MY"/>
        </w:rPr>
        <w:t xml:space="preserve"> </w:t>
      </w:r>
      <w:r w:rsidRPr="00E12ED8">
        <w:rPr>
          <w:noProof/>
          <w:sz w:val="24"/>
          <w:szCs w:val="24"/>
          <w:lang w:val="en-MY" w:eastAsia="en-MY"/>
        </w:rPr>
        <w:t>FEA method.</w:t>
      </w:r>
    </w:p>
    <w:p w:rsidR="00E12ED8" w:rsidRPr="00E12ED8" w:rsidRDefault="00E12ED8" w:rsidP="00E12ED8">
      <w:pPr>
        <w:autoSpaceDE w:val="0"/>
        <w:autoSpaceDN w:val="0"/>
        <w:adjustRightInd w:val="0"/>
        <w:spacing w:line="360" w:lineRule="auto"/>
        <w:ind w:firstLine="567"/>
        <w:jc w:val="both"/>
        <w:rPr>
          <w:noProof/>
          <w:sz w:val="24"/>
          <w:szCs w:val="24"/>
          <w:lang w:val="en-MY" w:eastAsia="en-MY"/>
        </w:rPr>
      </w:pPr>
      <w:r w:rsidRPr="00E12ED8">
        <w:rPr>
          <w:noProof/>
          <w:sz w:val="24"/>
          <w:szCs w:val="24"/>
          <w:lang w:val="en-MY" w:eastAsia="en-MY"/>
        </w:rPr>
        <w:t>For in-plane compression plus lateral pressure, we cannot simply use superposition of the stresses, since the in-plane</w:t>
      </w:r>
      <w:r>
        <w:rPr>
          <w:noProof/>
          <w:sz w:val="24"/>
          <w:szCs w:val="24"/>
          <w:lang w:val="en-MY" w:eastAsia="en-MY"/>
        </w:rPr>
        <w:t xml:space="preserve"> </w:t>
      </w:r>
      <w:r w:rsidRPr="00E12ED8">
        <w:rPr>
          <w:noProof/>
          <w:sz w:val="24"/>
          <w:szCs w:val="24"/>
          <w:lang w:val="en-MY" w:eastAsia="en-MY"/>
        </w:rPr>
        <w:t>compression will have the effect of magnifying the lateral deflection (similar to the beam-column). The details of this</w:t>
      </w:r>
      <w:r>
        <w:rPr>
          <w:noProof/>
          <w:sz w:val="24"/>
          <w:szCs w:val="24"/>
          <w:lang w:val="en-MY" w:eastAsia="en-MY"/>
        </w:rPr>
        <w:t xml:space="preserve"> </w:t>
      </w:r>
      <w:r w:rsidRPr="00E12ED8">
        <w:rPr>
          <w:noProof/>
          <w:sz w:val="24"/>
          <w:szCs w:val="24"/>
          <w:lang w:val="en-MY" w:eastAsia="en-MY"/>
        </w:rPr>
        <w:t>approach are provided in Hughes, with only the basic result provided here. The outcome is determined by the ratio of inplane</w:t>
      </w:r>
    </w:p>
    <w:p w:rsidR="00E12ED8" w:rsidRPr="00E12ED8" w:rsidRDefault="00E12ED8" w:rsidP="00E12ED8">
      <w:pPr>
        <w:autoSpaceDE w:val="0"/>
        <w:autoSpaceDN w:val="0"/>
        <w:adjustRightInd w:val="0"/>
        <w:spacing w:line="360" w:lineRule="auto"/>
        <w:jc w:val="both"/>
        <w:rPr>
          <w:noProof/>
          <w:sz w:val="24"/>
          <w:szCs w:val="24"/>
          <w:lang w:val="en-MY" w:eastAsia="en-MY"/>
        </w:rPr>
      </w:pPr>
      <w:r w:rsidRPr="00E12ED8">
        <w:rPr>
          <w:noProof/>
          <w:sz w:val="24"/>
          <w:szCs w:val="24"/>
          <w:lang w:val="en-MY" w:eastAsia="en-MY"/>
        </w:rPr>
        <w:t>compressive load to lateral pressure. There are two general possibilities:</w:t>
      </w:r>
    </w:p>
    <w:p w:rsidR="00E12ED8" w:rsidRPr="00E12ED8" w:rsidRDefault="00E12ED8" w:rsidP="00EB219B">
      <w:pPr>
        <w:pStyle w:val="ListParagraph"/>
        <w:numPr>
          <w:ilvl w:val="0"/>
          <w:numId w:val="23"/>
        </w:numPr>
        <w:autoSpaceDE w:val="0"/>
        <w:autoSpaceDN w:val="0"/>
        <w:adjustRightInd w:val="0"/>
        <w:spacing w:line="360" w:lineRule="auto"/>
        <w:jc w:val="both"/>
        <w:rPr>
          <w:noProof/>
          <w:sz w:val="24"/>
          <w:szCs w:val="24"/>
          <w:lang w:val="en-MY" w:eastAsia="en-MY"/>
        </w:rPr>
      </w:pPr>
      <w:r w:rsidRPr="00E12ED8">
        <w:rPr>
          <w:noProof/>
          <w:sz w:val="24"/>
          <w:szCs w:val="24"/>
          <w:lang w:val="en-MY" w:eastAsia="en-MY"/>
        </w:rPr>
        <w:t>If the compressive load is low enough that buckling would not normally occur on its own (without the hydrostatic pressure), then the in-plane compression acts as a magnifier of the lateral deflection due to the pressure (similar to the beam-column). If this is the case, we might consider two additional possibilities:</w:t>
      </w:r>
    </w:p>
    <w:p w:rsidR="00E12ED8" w:rsidRPr="008013DC" w:rsidRDefault="00E12ED8" w:rsidP="00EB219B">
      <w:pPr>
        <w:pStyle w:val="ListParagraph"/>
        <w:numPr>
          <w:ilvl w:val="0"/>
          <w:numId w:val="24"/>
        </w:numPr>
        <w:autoSpaceDE w:val="0"/>
        <w:autoSpaceDN w:val="0"/>
        <w:adjustRightInd w:val="0"/>
        <w:spacing w:line="360" w:lineRule="auto"/>
        <w:jc w:val="both"/>
        <w:rPr>
          <w:noProof/>
          <w:sz w:val="24"/>
          <w:szCs w:val="24"/>
          <w:lang w:val="en-MY" w:eastAsia="en-MY"/>
        </w:rPr>
      </w:pPr>
      <w:r w:rsidRPr="008013DC">
        <w:rPr>
          <w:noProof/>
          <w:sz w:val="24"/>
          <w:szCs w:val="24"/>
          <w:lang w:val="en-MY" w:eastAsia="en-MY"/>
        </w:rPr>
        <w:t>If the in-plane compressive stress is “relatively small”, then it acts only as a multiplier for the out of plane bending due to the lateral pressure. In this case, we can use figures 12.18 and 12.19 from</w:t>
      </w:r>
      <w:r w:rsidR="008013DC" w:rsidRPr="008013DC">
        <w:rPr>
          <w:noProof/>
          <w:sz w:val="24"/>
          <w:szCs w:val="24"/>
          <w:lang w:val="en-MY" w:eastAsia="en-MY"/>
        </w:rPr>
        <w:t xml:space="preserve"> </w:t>
      </w:r>
      <w:r w:rsidRPr="008013DC">
        <w:rPr>
          <w:noProof/>
          <w:sz w:val="24"/>
          <w:szCs w:val="24"/>
          <w:lang w:val="en-MY" w:eastAsia="en-MY"/>
        </w:rPr>
        <w:t>Hughes (see next page).</w:t>
      </w:r>
    </w:p>
    <w:p w:rsidR="00E12ED8" w:rsidRPr="00E12ED8" w:rsidRDefault="00E12ED8" w:rsidP="00EB219B">
      <w:pPr>
        <w:pStyle w:val="ListParagraph"/>
        <w:numPr>
          <w:ilvl w:val="1"/>
          <w:numId w:val="24"/>
        </w:numPr>
        <w:autoSpaceDE w:val="0"/>
        <w:autoSpaceDN w:val="0"/>
        <w:adjustRightInd w:val="0"/>
        <w:spacing w:line="360" w:lineRule="auto"/>
        <w:jc w:val="both"/>
        <w:rPr>
          <w:noProof/>
          <w:sz w:val="24"/>
          <w:szCs w:val="24"/>
          <w:lang w:val="en-MY" w:eastAsia="en-MY"/>
        </w:rPr>
      </w:pPr>
      <w:r w:rsidRPr="00E12ED8">
        <w:rPr>
          <w:noProof/>
          <w:sz w:val="24"/>
          <w:szCs w:val="24"/>
          <w:lang w:val="en-MY" w:eastAsia="en-MY"/>
        </w:rPr>
        <w:t>We first use figure 12.18 to check the maximum deflection (note that σe is the Euler buckling stress for the plate (which can be found using Bryan’s Equation).</w:t>
      </w:r>
    </w:p>
    <w:p w:rsidR="00E12ED8" w:rsidRPr="008013DC" w:rsidRDefault="00E12ED8" w:rsidP="00EB219B">
      <w:pPr>
        <w:pStyle w:val="ListParagraph"/>
        <w:numPr>
          <w:ilvl w:val="1"/>
          <w:numId w:val="24"/>
        </w:numPr>
        <w:autoSpaceDE w:val="0"/>
        <w:autoSpaceDN w:val="0"/>
        <w:adjustRightInd w:val="0"/>
        <w:spacing w:line="360" w:lineRule="auto"/>
        <w:jc w:val="both"/>
        <w:rPr>
          <w:noProof/>
          <w:sz w:val="24"/>
          <w:szCs w:val="24"/>
          <w:lang w:val="en-MY" w:eastAsia="en-MY"/>
        </w:rPr>
      </w:pPr>
      <w:r w:rsidRPr="008013DC">
        <w:rPr>
          <w:noProof/>
          <w:sz w:val="24"/>
          <w:szCs w:val="24"/>
          <w:lang w:val="en-MY" w:eastAsia="en-MY"/>
        </w:rPr>
        <w:t>Next, we use figure 12.19 to calculate the maximum bending stresses at the center of the</w:t>
      </w:r>
      <w:r w:rsidR="008013DC" w:rsidRPr="008013DC">
        <w:rPr>
          <w:noProof/>
          <w:sz w:val="24"/>
          <w:szCs w:val="24"/>
          <w:lang w:val="en-MY" w:eastAsia="en-MY"/>
        </w:rPr>
        <w:t xml:space="preserve"> </w:t>
      </w:r>
      <w:r w:rsidRPr="008013DC">
        <w:rPr>
          <w:noProof/>
          <w:sz w:val="24"/>
          <w:szCs w:val="24"/>
          <w:lang w:val="en-MY" w:eastAsia="en-MY"/>
        </w:rPr>
        <w:t>plate in the x and y directions (these bending stresses include the magnification effect).</w:t>
      </w:r>
    </w:p>
    <w:p w:rsidR="00E12ED8" w:rsidRPr="008013DC" w:rsidRDefault="00E12ED8" w:rsidP="00EB219B">
      <w:pPr>
        <w:pStyle w:val="ListParagraph"/>
        <w:numPr>
          <w:ilvl w:val="1"/>
          <w:numId w:val="24"/>
        </w:numPr>
        <w:autoSpaceDE w:val="0"/>
        <w:autoSpaceDN w:val="0"/>
        <w:adjustRightInd w:val="0"/>
        <w:spacing w:line="360" w:lineRule="auto"/>
        <w:jc w:val="both"/>
        <w:rPr>
          <w:noProof/>
          <w:sz w:val="24"/>
          <w:szCs w:val="24"/>
          <w:lang w:val="en-MY" w:eastAsia="en-MY"/>
        </w:rPr>
      </w:pPr>
      <w:r w:rsidRPr="008013DC">
        <w:rPr>
          <w:noProof/>
          <w:sz w:val="24"/>
          <w:szCs w:val="24"/>
          <w:lang w:val="en-MY" w:eastAsia="en-MY"/>
        </w:rPr>
        <w:lastRenderedPageBreak/>
        <w:t>Next we add the in-plane compressive stress to the bending stress in the x or y direction as</w:t>
      </w:r>
      <w:r w:rsidR="008013DC" w:rsidRPr="008013DC">
        <w:rPr>
          <w:noProof/>
          <w:sz w:val="24"/>
          <w:szCs w:val="24"/>
          <w:lang w:val="en-MY" w:eastAsia="en-MY"/>
        </w:rPr>
        <w:t xml:space="preserve"> </w:t>
      </w:r>
      <w:r w:rsidRPr="008013DC">
        <w:rPr>
          <w:noProof/>
          <w:sz w:val="24"/>
          <w:szCs w:val="24"/>
          <w:lang w:val="en-MY" w:eastAsia="en-MY"/>
        </w:rPr>
        <w:t>appropriate.</w:t>
      </w:r>
    </w:p>
    <w:p w:rsidR="00E12ED8" w:rsidRPr="008013DC" w:rsidRDefault="00E12ED8" w:rsidP="00EB219B">
      <w:pPr>
        <w:pStyle w:val="ListParagraph"/>
        <w:numPr>
          <w:ilvl w:val="1"/>
          <w:numId w:val="24"/>
        </w:numPr>
        <w:autoSpaceDE w:val="0"/>
        <w:autoSpaceDN w:val="0"/>
        <w:adjustRightInd w:val="0"/>
        <w:spacing w:line="360" w:lineRule="auto"/>
        <w:jc w:val="both"/>
        <w:rPr>
          <w:noProof/>
          <w:sz w:val="24"/>
          <w:szCs w:val="24"/>
          <w:lang w:val="en-MY" w:eastAsia="en-MY"/>
        </w:rPr>
      </w:pPr>
      <w:r w:rsidRPr="008013DC">
        <w:rPr>
          <w:noProof/>
          <w:sz w:val="24"/>
          <w:szCs w:val="24"/>
          <w:lang w:val="en-MY" w:eastAsia="en-MY"/>
        </w:rPr>
        <w:t>Finally, we find the equivalent vonMises stress at the center of the plate, and determine</w:t>
      </w:r>
      <w:r w:rsidR="008013DC" w:rsidRPr="008013DC">
        <w:rPr>
          <w:noProof/>
          <w:sz w:val="24"/>
          <w:szCs w:val="24"/>
          <w:lang w:val="en-MY" w:eastAsia="en-MY"/>
        </w:rPr>
        <w:t xml:space="preserve"> </w:t>
      </w:r>
      <w:r w:rsidRPr="008013DC">
        <w:rPr>
          <w:noProof/>
          <w:sz w:val="24"/>
          <w:szCs w:val="24"/>
          <w:lang w:val="en-MY" w:eastAsia="en-MY"/>
        </w:rPr>
        <w:t>the factor of safety vs. material yield.</w:t>
      </w:r>
    </w:p>
    <w:p w:rsidR="00E12ED8" w:rsidRDefault="00E12ED8" w:rsidP="00EB219B">
      <w:pPr>
        <w:pStyle w:val="ListParagraph"/>
        <w:numPr>
          <w:ilvl w:val="0"/>
          <w:numId w:val="24"/>
        </w:numPr>
        <w:autoSpaceDE w:val="0"/>
        <w:autoSpaceDN w:val="0"/>
        <w:adjustRightInd w:val="0"/>
        <w:spacing w:line="360" w:lineRule="auto"/>
        <w:jc w:val="both"/>
        <w:rPr>
          <w:noProof/>
          <w:sz w:val="24"/>
          <w:szCs w:val="24"/>
          <w:lang w:val="en-MY" w:eastAsia="en-MY"/>
        </w:rPr>
      </w:pPr>
      <w:r w:rsidRPr="008013DC">
        <w:rPr>
          <w:noProof/>
          <w:sz w:val="24"/>
          <w:szCs w:val="24"/>
          <w:lang w:val="en-MY" w:eastAsia="en-MY"/>
        </w:rPr>
        <w:t>If the in-plane compressive stress is “relatively large”, then it is likely that the plate would buckle</w:t>
      </w:r>
      <w:r w:rsidR="008013DC" w:rsidRPr="008013DC">
        <w:rPr>
          <w:noProof/>
          <w:sz w:val="24"/>
          <w:szCs w:val="24"/>
          <w:lang w:val="en-MY" w:eastAsia="en-MY"/>
        </w:rPr>
        <w:t xml:space="preserve"> </w:t>
      </w:r>
      <w:r w:rsidRPr="008013DC">
        <w:rPr>
          <w:noProof/>
          <w:sz w:val="24"/>
          <w:szCs w:val="24"/>
          <w:lang w:val="en-MY" w:eastAsia="en-MY"/>
        </w:rPr>
        <w:t>or collapse with the addition of the lateral pressure load. In this case, it may buckle in a different</w:t>
      </w:r>
      <w:r w:rsidR="008013DC" w:rsidRPr="008013DC">
        <w:rPr>
          <w:noProof/>
          <w:sz w:val="24"/>
          <w:szCs w:val="24"/>
          <w:lang w:val="en-MY" w:eastAsia="en-MY"/>
        </w:rPr>
        <w:t xml:space="preserve"> </w:t>
      </w:r>
      <w:r w:rsidRPr="008013DC">
        <w:rPr>
          <w:noProof/>
          <w:sz w:val="24"/>
          <w:szCs w:val="24"/>
          <w:lang w:val="en-MY" w:eastAsia="en-MY"/>
        </w:rPr>
        <w:t>“mode shape” than the normal lowest energy mode due to the deflection caused by the lateral</w:t>
      </w:r>
      <w:r w:rsidR="008013DC" w:rsidRPr="008013DC">
        <w:rPr>
          <w:noProof/>
          <w:sz w:val="24"/>
          <w:szCs w:val="24"/>
          <w:lang w:val="en-MY" w:eastAsia="en-MY"/>
        </w:rPr>
        <w:t xml:space="preserve"> </w:t>
      </w:r>
      <w:r w:rsidRPr="008013DC">
        <w:rPr>
          <w:noProof/>
          <w:sz w:val="24"/>
          <w:szCs w:val="24"/>
          <w:lang w:val="en-MY" w:eastAsia="en-MY"/>
        </w:rPr>
        <w:t>pressure. For example, for a/b = 2 it would buckle in a single ½ wave (bowl) shape vice two ½</w:t>
      </w:r>
      <w:r w:rsidR="008013DC" w:rsidRPr="008013DC">
        <w:rPr>
          <w:noProof/>
          <w:sz w:val="24"/>
          <w:szCs w:val="24"/>
          <w:lang w:val="en-MY" w:eastAsia="en-MY"/>
        </w:rPr>
        <w:t xml:space="preserve"> </w:t>
      </w:r>
      <w:r w:rsidRPr="008013DC">
        <w:rPr>
          <w:noProof/>
          <w:sz w:val="24"/>
          <w:szCs w:val="24"/>
          <w:lang w:val="en-MY" w:eastAsia="en-MY"/>
        </w:rPr>
        <w:t>waves as it would otherwise. Another possibility is that it might “snap through” to its normal</w:t>
      </w:r>
      <w:r w:rsidR="008013DC" w:rsidRPr="008013DC">
        <w:rPr>
          <w:noProof/>
          <w:sz w:val="24"/>
          <w:szCs w:val="24"/>
          <w:lang w:val="en-MY" w:eastAsia="en-MY"/>
        </w:rPr>
        <w:t xml:space="preserve"> </w:t>
      </w:r>
      <w:r w:rsidRPr="008013DC">
        <w:rPr>
          <w:noProof/>
          <w:sz w:val="24"/>
          <w:szCs w:val="24"/>
          <w:lang w:val="en-MY" w:eastAsia="en-MY"/>
        </w:rPr>
        <w:t>lowest energy mode in spite of the existence of the lateral pressure. This “snap through” can be</w:t>
      </w:r>
      <w:r w:rsidR="008013DC" w:rsidRPr="008013DC">
        <w:rPr>
          <w:noProof/>
          <w:sz w:val="24"/>
          <w:szCs w:val="24"/>
          <w:lang w:val="en-MY" w:eastAsia="en-MY"/>
        </w:rPr>
        <w:t xml:space="preserve"> </w:t>
      </w:r>
      <w:r w:rsidRPr="008013DC">
        <w:rPr>
          <w:noProof/>
          <w:sz w:val="24"/>
          <w:szCs w:val="24"/>
          <w:lang w:val="en-MY" w:eastAsia="en-MY"/>
        </w:rPr>
        <w:t>very violent (and loud). Another condition which can cause “snap through” is when a “predeflected”</w:t>
      </w:r>
      <w:r w:rsidR="008013DC" w:rsidRPr="008013DC">
        <w:rPr>
          <w:noProof/>
          <w:sz w:val="24"/>
          <w:szCs w:val="24"/>
          <w:lang w:val="en-MY" w:eastAsia="en-MY"/>
        </w:rPr>
        <w:t xml:space="preserve"> </w:t>
      </w:r>
      <w:r w:rsidRPr="008013DC">
        <w:rPr>
          <w:noProof/>
          <w:sz w:val="24"/>
          <w:szCs w:val="24"/>
          <w:lang w:val="en-MY" w:eastAsia="en-MY"/>
        </w:rPr>
        <w:t>shape is opposite to the lateral pressure – then “snap through” may also occur (examples</w:t>
      </w:r>
      <w:r w:rsidR="008013DC" w:rsidRPr="008013DC">
        <w:rPr>
          <w:noProof/>
          <w:sz w:val="24"/>
          <w:szCs w:val="24"/>
          <w:lang w:val="en-MY" w:eastAsia="en-MY"/>
        </w:rPr>
        <w:t xml:space="preserve"> </w:t>
      </w:r>
      <w:r w:rsidRPr="008013DC">
        <w:rPr>
          <w:noProof/>
          <w:sz w:val="24"/>
          <w:szCs w:val="24"/>
          <w:lang w:val="en-MY" w:eastAsia="en-MY"/>
        </w:rPr>
        <w:t>of this are bilge radius plate or submarine hull plating).</w:t>
      </w:r>
    </w:p>
    <w:p w:rsidR="008013DC" w:rsidRDefault="008013DC" w:rsidP="008013DC">
      <w:pPr>
        <w:autoSpaceDE w:val="0"/>
        <w:autoSpaceDN w:val="0"/>
        <w:adjustRightInd w:val="0"/>
        <w:spacing w:line="360" w:lineRule="auto"/>
        <w:ind w:left="2160"/>
        <w:jc w:val="both"/>
        <w:rPr>
          <w:noProof/>
          <w:sz w:val="24"/>
          <w:szCs w:val="24"/>
          <w:lang w:val="en-MY" w:eastAsia="en-MY"/>
        </w:rPr>
      </w:pPr>
      <w:r>
        <w:rPr>
          <w:noProof/>
          <w:sz w:val="24"/>
          <w:szCs w:val="24"/>
          <w:lang w:val="en-MY" w:eastAsia="ja-JP"/>
        </w:rPr>
        <w:drawing>
          <wp:inline distT="0" distB="0" distL="0" distR="0" wp14:anchorId="1D5E6DEE" wp14:editId="4AABF86F">
            <wp:extent cx="3732783" cy="1114425"/>
            <wp:effectExtent l="0" t="0" r="1270" b="0"/>
            <wp:docPr id="10246" name="Picture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732783" cy="1114425"/>
                    </a:xfrm>
                    <a:prstGeom prst="rect">
                      <a:avLst/>
                    </a:prstGeom>
                    <a:noFill/>
                    <a:ln>
                      <a:noFill/>
                    </a:ln>
                  </pic:spPr>
                </pic:pic>
              </a:graphicData>
            </a:graphic>
          </wp:inline>
        </w:drawing>
      </w:r>
    </w:p>
    <w:p w:rsidR="006F306D" w:rsidRPr="0088616C" w:rsidRDefault="006F306D" w:rsidP="006F306D">
      <w:pPr>
        <w:autoSpaceDE w:val="0"/>
        <w:autoSpaceDN w:val="0"/>
        <w:adjustRightInd w:val="0"/>
        <w:spacing w:line="360" w:lineRule="auto"/>
        <w:jc w:val="center"/>
        <w:rPr>
          <w:noProof/>
          <w:sz w:val="24"/>
          <w:szCs w:val="24"/>
          <w:lang w:val="en-MY" w:eastAsia="en-MY"/>
        </w:rPr>
      </w:pPr>
      <w:r w:rsidRPr="00F20E67">
        <w:rPr>
          <w:b/>
          <w:noProof/>
          <w:sz w:val="24"/>
          <w:szCs w:val="24"/>
          <w:lang w:val="en-MY" w:eastAsia="en-MY"/>
        </w:rPr>
        <w:t>Figure.8.</w:t>
      </w:r>
      <w:r>
        <w:rPr>
          <w:b/>
          <w:noProof/>
          <w:sz w:val="24"/>
          <w:szCs w:val="24"/>
          <w:lang w:val="en-MY" w:eastAsia="en-MY"/>
        </w:rPr>
        <w:t>12</w:t>
      </w:r>
      <w:r w:rsidRPr="00F20E67">
        <w:rPr>
          <w:b/>
          <w:noProof/>
          <w:sz w:val="24"/>
          <w:szCs w:val="24"/>
          <w:lang w:val="en-MY" w:eastAsia="en-MY"/>
        </w:rPr>
        <w:t xml:space="preserve">: </w:t>
      </w:r>
      <w:r>
        <w:rPr>
          <w:b/>
          <w:noProof/>
          <w:sz w:val="24"/>
          <w:szCs w:val="24"/>
          <w:lang w:val="en-MY" w:eastAsia="en-MY"/>
        </w:rPr>
        <w:t>D</w:t>
      </w:r>
      <w:r w:rsidRPr="006F306D">
        <w:rPr>
          <w:noProof/>
          <w:sz w:val="24"/>
          <w:szCs w:val="24"/>
          <w:lang w:val="en-MY" w:eastAsia="en-MY"/>
        </w:rPr>
        <w:t>eflection</w:t>
      </w:r>
      <w:r>
        <w:rPr>
          <w:b/>
          <w:noProof/>
          <w:sz w:val="24"/>
          <w:szCs w:val="24"/>
          <w:lang w:val="en-MY" w:eastAsia="en-MY"/>
        </w:rPr>
        <w:t xml:space="preserve"> </w:t>
      </w:r>
      <w:r w:rsidRPr="006F306D">
        <w:rPr>
          <w:sz w:val="24"/>
          <w:szCs w:val="24"/>
          <w:lang w:bidi="en-US"/>
        </w:rPr>
        <w:t>in a different “mode shape”</w:t>
      </w:r>
      <w:r>
        <w:rPr>
          <w:noProof/>
          <w:sz w:val="24"/>
          <w:szCs w:val="24"/>
          <w:lang w:bidi="en-US"/>
        </w:rPr>
        <w:t>.</w:t>
      </w:r>
    </w:p>
    <w:p w:rsidR="0036095B" w:rsidRPr="008013DC" w:rsidRDefault="0036095B" w:rsidP="006F306D">
      <w:pPr>
        <w:autoSpaceDE w:val="0"/>
        <w:autoSpaceDN w:val="0"/>
        <w:adjustRightInd w:val="0"/>
        <w:spacing w:line="360" w:lineRule="auto"/>
        <w:ind w:left="720"/>
        <w:jc w:val="both"/>
        <w:rPr>
          <w:noProof/>
          <w:sz w:val="24"/>
          <w:szCs w:val="24"/>
          <w:lang w:val="en-MY" w:eastAsia="en-MY"/>
        </w:rPr>
      </w:pPr>
    </w:p>
    <w:p w:rsidR="008013DC" w:rsidRPr="008013DC" w:rsidRDefault="008013DC" w:rsidP="00EB219B">
      <w:pPr>
        <w:pStyle w:val="ListParagraph"/>
        <w:numPr>
          <w:ilvl w:val="0"/>
          <w:numId w:val="25"/>
        </w:numPr>
        <w:autoSpaceDE w:val="0"/>
        <w:autoSpaceDN w:val="0"/>
        <w:adjustRightInd w:val="0"/>
        <w:spacing w:line="360" w:lineRule="auto"/>
        <w:jc w:val="both"/>
        <w:rPr>
          <w:noProof/>
          <w:sz w:val="24"/>
          <w:szCs w:val="24"/>
          <w:lang w:val="en-MY" w:eastAsia="en-MY"/>
        </w:rPr>
      </w:pPr>
      <w:r w:rsidRPr="008013DC">
        <w:rPr>
          <w:noProof/>
          <w:sz w:val="24"/>
          <w:szCs w:val="24"/>
          <w:lang w:val="en-MY" w:eastAsia="en-MY"/>
        </w:rPr>
        <w:t>If the compressive stress is high enough that buckling would likely occur on it own (without the lateral pressure), then it will buckle with lateral pressure!</w:t>
      </w:r>
    </w:p>
    <w:p w:rsidR="005035F0" w:rsidRDefault="006F306D" w:rsidP="002318A1">
      <w:pPr>
        <w:autoSpaceDE w:val="0"/>
        <w:autoSpaceDN w:val="0"/>
        <w:adjustRightInd w:val="0"/>
        <w:spacing w:line="360" w:lineRule="auto"/>
        <w:jc w:val="center"/>
        <w:rPr>
          <w:rFonts w:ascii="Cambria" w:hAnsi="Cambria" w:cs="Arial"/>
          <w:sz w:val="24"/>
          <w:szCs w:val="24"/>
          <w:lang w:bidi="en-US"/>
        </w:rPr>
      </w:pPr>
      <w:r w:rsidRPr="006F306D">
        <w:rPr>
          <w:noProof/>
          <w:lang w:val="en-MY" w:eastAsia="ja-JP"/>
        </w:rPr>
        <w:lastRenderedPageBreak/>
        <w:drawing>
          <wp:inline distT="0" distB="0" distL="0" distR="0" wp14:anchorId="4266A446" wp14:editId="76B8E51F">
            <wp:extent cx="5047839" cy="5086350"/>
            <wp:effectExtent l="0" t="0" r="635"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4"/>
                    <a:srcRect b="10101"/>
                    <a:stretch/>
                  </pic:blipFill>
                  <pic:spPr bwMode="auto">
                    <a:xfrm>
                      <a:off x="0" y="0"/>
                      <a:ext cx="5044440" cy="5082925"/>
                    </a:xfrm>
                    <a:prstGeom prst="rect">
                      <a:avLst/>
                    </a:prstGeom>
                    <a:ln>
                      <a:noFill/>
                    </a:ln>
                    <a:extLst>
                      <a:ext uri="{53640926-AAD7-44D8-BBD7-CCE9431645EC}">
                        <a14:shadowObscured xmlns:a14="http://schemas.microsoft.com/office/drawing/2010/main"/>
                      </a:ext>
                    </a:extLst>
                  </pic:spPr>
                </pic:pic>
              </a:graphicData>
            </a:graphic>
          </wp:inline>
        </w:drawing>
      </w:r>
    </w:p>
    <w:p w:rsidR="006F306D" w:rsidRPr="0088616C" w:rsidRDefault="006F306D" w:rsidP="006F306D">
      <w:pPr>
        <w:autoSpaceDE w:val="0"/>
        <w:autoSpaceDN w:val="0"/>
        <w:adjustRightInd w:val="0"/>
        <w:spacing w:line="360" w:lineRule="auto"/>
        <w:jc w:val="both"/>
        <w:rPr>
          <w:noProof/>
          <w:sz w:val="24"/>
          <w:szCs w:val="24"/>
          <w:lang w:val="en-MY" w:eastAsia="en-MY"/>
        </w:rPr>
      </w:pPr>
      <w:r w:rsidRPr="00F20E67">
        <w:rPr>
          <w:b/>
          <w:noProof/>
          <w:sz w:val="24"/>
          <w:szCs w:val="24"/>
          <w:lang w:val="en-MY" w:eastAsia="en-MY"/>
        </w:rPr>
        <w:t>Figure.8.</w:t>
      </w:r>
      <w:r>
        <w:rPr>
          <w:b/>
          <w:noProof/>
          <w:sz w:val="24"/>
          <w:szCs w:val="24"/>
          <w:lang w:val="en-MY" w:eastAsia="en-MY"/>
        </w:rPr>
        <w:t>13</w:t>
      </w:r>
      <w:r w:rsidRPr="00F20E67">
        <w:rPr>
          <w:b/>
          <w:noProof/>
          <w:sz w:val="24"/>
          <w:szCs w:val="24"/>
          <w:lang w:val="en-MY" w:eastAsia="en-MY"/>
        </w:rPr>
        <w:t xml:space="preserve">: </w:t>
      </w:r>
      <w:r>
        <w:rPr>
          <w:b/>
          <w:noProof/>
          <w:sz w:val="24"/>
          <w:szCs w:val="24"/>
          <w:lang w:val="en-MY" w:eastAsia="en-MY"/>
        </w:rPr>
        <w:t>M</w:t>
      </w:r>
      <w:r w:rsidRPr="006F306D">
        <w:rPr>
          <w:noProof/>
          <w:sz w:val="24"/>
          <w:szCs w:val="24"/>
          <w:lang w:val="en-MY" w:eastAsia="en-MY"/>
        </w:rPr>
        <w:t>aximum deflection</w:t>
      </w:r>
      <w:r>
        <w:rPr>
          <w:b/>
          <w:noProof/>
          <w:sz w:val="24"/>
          <w:szCs w:val="24"/>
          <w:lang w:val="en-MY" w:eastAsia="en-MY"/>
        </w:rPr>
        <w:t xml:space="preserve"> </w:t>
      </w:r>
      <w:r w:rsidRPr="006F306D">
        <w:rPr>
          <w:noProof/>
          <w:sz w:val="24"/>
          <w:szCs w:val="24"/>
          <w:lang w:val="en-MY" w:eastAsia="en-MY"/>
        </w:rPr>
        <w:t>due</w:t>
      </w:r>
      <w:r>
        <w:rPr>
          <w:noProof/>
          <w:sz w:val="24"/>
          <w:szCs w:val="24"/>
          <w:lang w:val="en-MY" w:eastAsia="en-MY"/>
        </w:rPr>
        <w:t xml:space="preserve"> to unaxial compression and lateral pressures; simply support plate</w:t>
      </w:r>
      <w:r>
        <w:rPr>
          <w:noProof/>
          <w:sz w:val="24"/>
          <w:szCs w:val="24"/>
          <w:lang w:bidi="en-US"/>
        </w:rPr>
        <w:t>.</w:t>
      </w:r>
    </w:p>
    <w:p w:rsidR="006F306D" w:rsidRDefault="006F306D" w:rsidP="002318A1">
      <w:pPr>
        <w:autoSpaceDE w:val="0"/>
        <w:autoSpaceDN w:val="0"/>
        <w:adjustRightInd w:val="0"/>
        <w:spacing w:line="360" w:lineRule="auto"/>
        <w:jc w:val="center"/>
        <w:rPr>
          <w:rFonts w:ascii="Cambria" w:hAnsi="Cambria" w:cs="Arial"/>
          <w:sz w:val="24"/>
          <w:szCs w:val="24"/>
          <w:lang w:bidi="en-US"/>
        </w:rPr>
      </w:pPr>
    </w:p>
    <w:p w:rsidR="006F306D" w:rsidRDefault="00264A21" w:rsidP="002318A1">
      <w:pPr>
        <w:autoSpaceDE w:val="0"/>
        <w:autoSpaceDN w:val="0"/>
        <w:adjustRightInd w:val="0"/>
        <w:spacing w:line="360" w:lineRule="auto"/>
        <w:jc w:val="center"/>
        <w:rPr>
          <w:rFonts w:ascii="Cambria" w:hAnsi="Cambria" w:cs="Arial"/>
          <w:sz w:val="24"/>
          <w:szCs w:val="24"/>
          <w:lang w:bidi="en-US"/>
        </w:rPr>
      </w:pPr>
      <w:r w:rsidRPr="00264A21">
        <w:rPr>
          <w:noProof/>
          <w:lang w:val="en-MY" w:eastAsia="ja-JP"/>
        </w:rPr>
        <w:lastRenderedPageBreak/>
        <w:drawing>
          <wp:inline distT="0" distB="0" distL="0" distR="0" wp14:anchorId="2E3AD258" wp14:editId="21A44C04">
            <wp:extent cx="4724400" cy="3916680"/>
            <wp:effectExtent l="0" t="0" r="0" b="762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extLst>
                        <a:ext uri="{BEBA8EAE-BF5A-486C-A8C5-ECC9F3942E4B}">
                          <a14:imgProps xmlns:a14="http://schemas.microsoft.com/office/drawing/2010/main">
                            <a14:imgLayer r:embed="rId296">
                              <a14:imgEffect>
                                <a14:brightnessContrast contrast="40000"/>
                              </a14:imgEffect>
                            </a14:imgLayer>
                          </a14:imgProps>
                        </a:ext>
                      </a:extLst>
                    </a:blip>
                    <a:stretch>
                      <a:fillRect/>
                    </a:stretch>
                  </pic:blipFill>
                  <pic:spPr>
                    <a:xfrm>
                      <a:off x="0" y="0"/>
                      <a:ext cx="4724400" cy="3916680"/>
                    </a:xfrm>
                    <a:prstGeom prst="rect">
                      <a:avLst/>
                    </a:prstGeom>
                  </pic:spPr>
                </pic:pic>
              </a:graphicData>
            </a:graphic>
          </wp:inline>
        </w:drawing>
      </w:r>
    </w:p>
    <w:p w:rsidR="006F306D" w:rsidRPr="0088616C" w:rsidRDefault="006F306D" w:rsidP="006F306D">
      <w:pPr>
        <w:autoSpaceDE w:val="0"/>
        <w:autoSpaceDN w:val="0"/>
        <w:adjustRightInd w:val="0"/>
        <w:spacing w:line="360" w:lineRule="auto"/>
        <w:jc w:val="both"/>
        <w:rPr>
          <w:noProof/>
          <w:sz w:val="24"/>
          <w:szCs w:val="24"/>
          <w:lang w:val="en-MY" w:eastAsia="en-MY"/>
        </w:rPr>
      </w:pPr>
      <w:r w:rsidRPr="00F20E67">
        <w:rPr>
          <w:b/>
          <w:noProof/>
          <w:sz w:val="24"/>
          <w:szCs w:val="24"/>
          <w:lang w:val="en-MY" w:eastAsia="en-MY"/>
        </w:rPr>
        <w:t>Figure.8.</w:t>
      </w:r>
      <w:r>
        <w:rPr>
          <w:b/>
          <w:noProof/>
          <w:sz w:val="24"/>
          <w:szCs w:val="24"/>
          <w:lang w:val="en-MY" w:eastAsia="en-MY"/>
        </w:rPr>
        <w:t>14</w:t>
      </w:r>
      <w:r w:rsidRPr="00F20E67">
        <w:rPr>
          <w:b/>
          <w:noProof/>
          <w:sz w:val="24"/>
          <w:szCs w:val="24"/>
          <w:lang w:val="en-MY" w:eastAsia="en-MY"/>
        </w:rPr>
        <w:t xml:space="preserve">: </w:t>
      </w:r>
      <w:r>
        <w:rPr>
          <w:b/>
          <w:noProof/>
          <w:sz w:val="24"/>
          <w:szCs w:val="24"/>
          <w:lang w:val="en-MY" w:eastAsia="en-MY"/>
        </w:rPr>
        <w:t>M</w:t>
      </w:r>
      <w:r w:rsidRPr="006F306D">
        <w:rPr>
          <w:noProof/>
          <w:sz w:val="24"/>
          <w:szCs w:val="24"/>
          <w:lang w:val="en-MY" w:eastAsia="en-MY"/>
        </w:rPr>
        <w:t xml:space="preserve">aximum </w:t>
      </w:r>
      <w:r>
        <w:rPr>
          <w:noProof/>
          <w:sz w:val="24"/>
          <w:szCs w:val="24"/>
          <w:lang w:val="en-MY" w:eastAsia="en-MY"/>
        </w:rPr>
        <w:t xml:space="preserve">bending stress </w:t>
      </w:r>
      <w:r w:rsidRPr="006F306D">
        <w:rPr>
          <w:noProof/>
          <w:sz w:val="24"/>
          <w:szCs w:val="24"/>
          <w:lang w:val="en-MY" w:eastAsia="en-MY"/>
        </w:rPr>
        <w:t>due</w:t>
      </w:r>
      <w:r>
        <w:rPr>
          <w:noProof/>
          <w:sz w:val="24"/>
          <w:szCs w:val="24"/>
          <w:lang w:val="en-MY" w:eastAsia="en-MY"/>
        </w:rPr>
        <w:t xml:space="preserve"> to unaxial compression and lateral pressures; simply support plate</w:t>
      </w:r>
      <w:r>
        <w:rPr>
          <w:noProof/>
          <w:sz w:val="24"/>
          <w:szCs w:val="24"/>
          <w:lang w:bidi="en-US"/>
        </w:rPr>
        <w:t>.</w:t>
      </w:r>
    </w:p>
    <w:p w:rsidR="0036095B" w:rsidRDefault="0036095B" w:rsidP="002318A1">
      <w:pPr>
        <w:autoSpaceDE w:val="0"/>
        <w:autoSpaceDN w:val="0"/>
        <w:adjustRightInd w:val="0"/>
        <w:spacing w:line="360" w:lineRule="auto"/>
        <w:jc w:val="center"/>
        <w:rPr>
          <w:rFonts w:ascii="Cambria" w:hAnsi="Cambria" w:cs="Arial"/>
          <w:sz w:val="24"/>
          <w:szCs w:val="24"/>
          <w:lang w:bidi="en-US"/>
        </w:rPr>
      </w:pPr>
    </w:p>
    <w:p w:rsidR="00E5048D" w:rsidRPr="0036095B" w:rsidRDefault="00682A82" w:rsidP="00E5048D">
      <w:pPr>
        <w:autoSpaceDE w:val="0"/>
        <w:autoSpaceDN w:val="0"/>
        <w:adjustRightInd w:val="0"/>
        <w:spacing w:line="360" w:lineRule="auto"/>
        <w:jc w:val="both"/>
        <w:rPr>
          <w:b/>
          <w:sz w:val="24"/>
          <w:szCs w:val="24"/>
          <w:lang w:bidi="en-US"/>
        </w:rPr>
      </w:pPr>
      <w:r>
        <w:rPr>
          <w:b/>
          <w:sz w:val="24"/>
          <w:szCs w:val="24"/>
          <w:lang w:bidi="en-US"/>
        </w:rPr>
        <w:t>E</w:t>
      </w:r>
      <w:r w:rsidR="00E5048D" w:rsidRPr="0036095B">
        <w:rPr>
          <w:b/>
          <w:sz w:val="24"/>
          <w:szCs w:val="24"/>
          <w:lang w:bidi="en-US"/>
        </w:rPr>
        <w:t>xercise</w:t>
      </w:r>
      <w:r w:rsidR="00817EAB">
        <w:rPr>
          <w:b/>
          <w:sz w:val="24"/>
          <w:szCs w:val="24"/>
          <w:lang w:bidi="en-US"/>
        </w:rPr>
        <w:t xml:space="preserve"> 8.7</w:t>
      </w:r>
      <w:r w:rsidR="00E5048D" w:rsidRPr="0036095B">
        <w:rPr>
          <w:b/>
          <w:sz w:val="24"/>
          <w:szCs w:val="24"/>
          <w:lang w:bidi="en-US"/>
        </w:rPr>
        <w:t>:</w:t>
      </w:r>
    </w:p>
    <w:p w:rsidR="005035F0" w:rsidRDefault="00E5048D" w:rsidP="00817EAB">
      <w:pPr>
        <w:autoSpaceDE w:val="0"/>
        <w:autoSpaceDN w:val="0"/>
        <w:adjustRightInd w:val="0"/>
        <w:spacing w:line="360" w:lineRule="auto"/>
        <w:jc w:val="both"/>
        <w:rPr>
          <w:sz w:val="24"/>
          <w:szCs w:val="24"/>
          <w:lang w:bidi="en-US"/>
        </w:rPr>
      </w:pPr>
      <w:r w:rsidRPr="00E5048D">
        <w:rPr>
          <w:sz w:val="24"/>
          <w:szCs w:val="24"/>
          <w:lang w:bidi="en-US"/>
        </w:rPr>
        <w:t>Consider a ship’s bottom plating subjected to a hydrostatic pressure head of 30 feet of sea water (</w:t>
      </w:r>
      <w:r w:rsidR="00682A82">
        <w:rPr>
          <w:sz w:val="24"/>
          <w:szCs w:val="24"/>
          <w:lang w:bidi="en-US"/>
        </w:rPr>
        <w:t>FSW</w:t>
      </w:r>
      <w:r w:rsidRPr="00E5048D">
        <w:rPr>
          <w:sz w:val="24"/>
          <w:szCs w:val="24"/>
          <w:lang w:bidi="en-US"/>
        </w:rPr>
        <w:t>) and</w:t>
      </w:r>
      <w:r>
        <w:rPr>
          <w:sz w:val="24"/>
          <w:szCs w:val="24"/>
          <w:lang w:bidi="en-US"/>
        </w:rPr>
        <w:t xml:space="preserve"> </w:t>
      </w:r>
      <w:r w:rsidRPr="00E5048D">
        <w:rPr>
          <w:sz w:val="24"/>
          <w:szCs w:val="24"/>
          <w:lang w:bidi="en-US"/>
        </w:rPr>
        <w:t>simultaneously to a compressive stress (from global hull girder bending) of 12,000 psi. Assume the material is</w:t>
      </w:r>
      <w:r>
        <w:rPr>
          <w:sz w:val="24"/>
          <w:szCs w:val="24"/>
          <w:lang w:bidi="en-US"/>
        </w:rPr>
        <w:t xml:space="preserve"> </w:t>
      </w:r>
      <w:r w:rsidRPr="00E5048D">
        <w:rPr>
          <w:sz w:val="24"/>
          <w:szCs w:val="24"/>
          <w:lang w:bidi="en-US"/>
        </w:rPr>
        <w:t>A36 steel, frame spacing is 48 inches, longitudinal spacing is 24 inches, and that the plating thickness is ½ inch.</w:t>
      </w:r>
      <w:r>
        <w:rPr>
          <w:sz w:val="24"/>
          <w:szCs w:val="24"/>
          <w:lang w:bidi="en-US"/>
        </w:rPr>
        <w:t xml:space="preserve"> </w:t>
      </w:r>
      <w:r w:rsidRPr="00E5048D">
        <w:rPr>
          <w:sz w:val="24"/>
          <w:szCs w:val="24"/>
          <w:lang w:bidi="en-US"/>
        </w:rPr>
        <w:t>Determine the factors of safety vs. material yield of this plate.</w:t>
      </w:r>
    </w:p>
    <w:p w:rsidR="00B82F2E" w:rsidRDefault="00B82F2E" w:rsidP="00E5048D">
      <w:pPr>
        <w:autoSpaceDE w:val="0"/>
        <w:autoSpaceDN w:val="0"/>
        <w:adjustRightInd w:val="0"/>
        <w:spacing w:line="360" w:lineRule="auto"/>
        <w:jc w:val="both"/>
        <w:rPr>
          <w:sz w:val="24"/>
          <w:szCs w:val="24"/>
          <w:lang w:bidi="en-US"/>
        </w:rPr>
      </w:pPr>
    </w:p>
    <w:p w:rsidR="00B82F2E" w:rsidRPr="00B82F2E" w:rsidRDefault="00B82F2E" w:rsidP="00B82F2E">
      <w:pPr>
        <w:pStyle w:val="Heading2"/>
        <w:spacing w:line="360" w:lineRule="auto"/>
        <w:ind w:left="720"/>
        <w:rPr>
          <w:lang w:bidi="en-US"/>
        </w:rPr>
      </w:pPr>
      <w:bookmarkStart w:id="192" w:name="_Toc519801694"/>
      <w:r w:rsidRPr="00B82F2E">
        <w:t>8.</w:t>
      </w:r>
      <w:r>
        <w:t>8</w:t>
      </w:r>
      <w:r w:rsidRPr="00B82F2E">
        <w:t xml:space="preserve">. </w:t>
      </w:r>
      <w:r w:rsidRPr="00B82F2E">
        <w:rPr>
          <w:lang w:bidi="en-US"/>
        </w:rPr>
        <w:t>Ultimate Strength of Plates</w:t>
      </w:r>
      <w:bookmarkEnd w:id="192"/>
    </w:p>
    <w:p w:rsidR="00B82F2E" w:rsidRPr="00B82F2E" w:rsidRDefault="00B82F2E" w:rsidP="00B82F2E">
      <w:pPr>
        <w:autoSpaceDE w:val="0"/>
        <w:autoSpaceDN w:val="0"/>
        <w:adjustRightInd w:val="0"/>
        <w:spacing w:after="240" w:line="360" w:lineRule="auto"/>
        <w:jc w:val="both"/>
        <w:rPr>
          <w:sz w:val="24"/>
          <w:szCs w:val="24"/>
          <w:lang w:bidi="en-US"/>
        </w:rPr>
      </w:pPr>
      <w:r w:rsidRPr="00B82F2E">
        <w:rPr>
          <w:sz w:val="24"/>
          <w:szCs w:val="24"/>
          <w:lang w:bidi="en-US"/>
        </w:rPr>
        <w:t>As discussed previously, the collapse of columns occurs either by elastic buckling if the column is slender (Euler or</w:t>
      </w:r>
      <w:r>
        <w:rPr>
          <w:sz w:val="24"/>
          <w:szCs w:val="24"/>
          <w:lang w:bidi="en-US"/>
        </w:rPr>
        <w:t xml:space="preserve"> </w:t>
      </w:r>
      <w:r w:rsidRPr="00B82F2E">
        <w:rPr>
          <w:sz w:val="24"/>
          <w:szCs w:val="24"/>
          <w:lang w:bidi="en-US"/>
        </w:rPr>
        <w:t>“ideal” column buckling) or by the commencement of yielding which so seriously decreases the column bending stiffness</w:t>
      </w:r>
      <w:r>
        <w:rPr>
          <w:sz w:val="24"/>
          <w:szCs w:val="24"/>
          <w:lang w:bidi="en-US"/>
        </w:rPr>
        <w:t xml:space="preserve"> </w:t>
      </w:r>
      <w:r w:rsidRPr="00B82F2E">
        <w:rPr>
          <w:sz w:val="24"/>
          <w:szCs w:val="24"/>
          <w:lang w:bidi="en-US"/>
        </w:rPr>
        <w:t>that collapse by inelastic buckling follows almost immediately. In the case of plating, the mechanism of collapse is more</w:t>
      </w:r>
      <w:r>
        <w:rPr>
          <w:sz w:val="24"/>
          <w:szCs w:val="24"/>
          <w:lang w:bidi="en-US"/>
        </w:rPr>
        <w:t xml:space="preserve"> </w:t>
      </w:r>
      <w:r w:rsidRPr="00B82F2E">
        <w:rPr>
          <w:sz w:val="24"/>
          <w:szCs w:val="24"/>
          <w:lang w:bidi="en-US"/>
        </w:rPr>
        <w:lastRenderedPageBreak/>
        <w:t>complex. Specifically, collapse of plating depends upon type of loading, boundary conditions, aspect ratio, initial</w:t>
      </w:r>
      <w:r>
        <w:rPr>
          <w:sz w:val="24"/>
          <w:szCs w:val="24"/>
          <w:lang w:bidi="en-US"/>
        </w:rPr>
        <w:t xml:space="preserve"> </w:t>
      </w:r>
      <w:r w:rsidRPr="00B82F2E">
        <w:rPr>
          <w:sz w:val="24"/>
          <w:szCs w:val="24"/>
          <w:lang w:bidi="en-US"/>
        </w:rPr>
        <w:t>distortion, and even residual stresses.</w:t>
      </w:r>
    </w:p>
    <w:p w:rsidR="00B82F2E" w:rsidRPr="00B82F2E" w:rsidRDefault="00B82F2E" w:rsidP="00B82F2E">
      <w:pPr>
        <w:autoSpaceDE w:val="0"/>
        <w:autoSpaceDN w:val="0"/>
        <w:adjustRightInd w:val="0"/>
        <w:spacing w:after="240" w:line="360" w:lineRule="auto"/>
        <w:ind w:firstLine="567"/>
        <w:jc w:val="both"/>
        <w:rPr>
          <w:sz w:val="24"/>
          <w:szCs w:val="24"/>
          <w:lang w:bidi="en-US"/>
        </w:rPr>
      </w:pPr>
      <w:r w:rsidRPr="00B82F2E">
        <w:rPr>
          <w:sz w:val="24"/>
          <w:szCs w:val="24"/>
          <w:lang w:bidi="en-US"/>
        </w:rPr>
        <w:t xml:space="preserve">For “slender” plates subject to an increasing compressive </w:t>
      </w:r>
      <w:proofErr w:type="spellStart"/>
      <w:r w:rsidRPr="00B82F2E">
        <w:rPr>
          <w:sz w:val="24"/>
          <w:szCs w:val="24"/>
          <w:lang w:bidi="en-US"/>
        </w:rPr>
        <w:t>uni</w:t>
      </w:r>
      <w:proofErr w:type="spellEnd"/>
      <w:r w:rsidRPr="00B82F2E">
        <w:rPr>
          <w:sz w:val="24"/>
          <w:szCs w:val="24"/>
          <w:lang w:bidi="en-US"/>
        </w:rPr>
        <w:t>-axial stress (without lateral load), the plate goes through a</w:t>
      </w:r>
      <w:r>
        <w:rPr>
          <w:sz w:val="24"/>
          <w:szCs w:val="24"/>
          <w:lang w:bidi="en-US"/>
        </w:rPr>
        <w:t xml:space="preserve"> </w:t>
      </w:r>
      <w:r w:rsidRPr="00B82F2E">
        <w:rPr>
          <w:sz w:val="24"/>
          <w:szCs w:val="24"/>
          <w:lang w:bidi="en-US"/>
        </w:rPr>
        <w:t>number of phases prior to ultimate failure or collapse. At low levels of stress, the plate remains flat, as the stress remains</w:t>
      </w:r>
      <w:r>
        <w:rPr>
          <w:sz w:val="24"/>
          <w:szCs w:val="24"/>
          <w:lang w:bidi="en-US"/>
        </w:rPr>
        <w:t xml:space="preserve"> </w:t>
      </w:r>
      <w:r w:rsidRPr="00B82F2E">
        <w:rPr>
          <w:sz w:val="24"/>
          <w:szCs w:val="24"/>
          <w:lang w:bidi="en-US"/>
        </w:rPr>
        <w:t>below the elastic buckling stress and below the yield stress. The first noticeable response when the stress reaches the</w:t>
      </w:r>
      <w:r>
        <w:rPr>
          <w:sz w:val="24"/>
          <w:szCs w:val="24"/>
          <w:lang w:bidi="en-US"/>
        </w:rPr>
        <w:t xml:space="preserve"> </w:t>
      </w:r>
      <w:r w:rsidRPr="00B82F2E">
        <w:rPr>
          <w:sz w:val="24"/>
          <w:szCs w:val="24"/>
          <w:lang w:bidi="en-US"/>
        </w:rPr>
        <w:t>elastic buckling stress is that the plate buckles, and as a result the center portion of the plating partially “escapes” from the</w:t>
      </w:r>
      <w:r>
        <w:rPr>
          <w:sz w:val="24"/>
          <w:szCs w:val="24"/>
          <w:lang w:bidi="en-US"/>
        </w:rPr>
        <w:t xml:space="preserve"> </w:t>
      </w:r>
      <w:r w:rsidRPr="00B82F2E">
        <w:rPr>
          <w:sz w:val="24"/>
          <w:szCs w:val="24"/>
          <w:lang w:bidi="en-US"/>
        </w:rPr>
        <w:t>axial shortening being applied by the compressive stress. As a result the center buckled portion of the plate “sheds” some</w:t>
      </w:r>
      <w:r>
        <w:rPr>
          <w:sz w:val="24"/>
          <w:szCs w:val="24"/>
          <w:lang w:bidi="en-US"/>
        </w:rPr>
        <w:t xml:space="preserve"> </w:t>
      </w:r>
      <w:r w:rsidRPr="00B82F2E">
        <w:rPr>
          <w:sz w:val="24"/>
          <w:szCs w:val="24"/>
          <w:lang w:bidi="en-US"/>
        </w:rPr>
        <w:t>of the load, which is transferred to the edges of the plate. In this post-buckled state, the outer edges of the plate are</w:t>
      </w:r>
      <w:r>
        <w:rPr>
          <w:sz w:val="24"/>
          <w:szCs w:val="24"/>
          <w:lang w:bidi="en-US"/>
        </w:rPr>
        <w:t xml:space="preserve"> </w:t>
      </w:r>
      <w:r w:rsidRPr="00B82F2E">
        <w:rPr>
          <w:sz w:val="24"/>
          <w:szCs w:val="24"/>
          <w:lang w:bidi="en-US"/>
        </w:rPr>
        <w:t xml:space="preserve">carrying higher stress (higher than the mean stress </w:t>
      </w:r>
      <w:proofErr w:type="spellStart"/>
      <w:proofErr w:type="gramStart"/>
      <w:r w:rsidRPr="00B82F2E">
        <w:rPr>
          <w:sz w:val="24"/>
          <w:szCs w:val="24"/>
          <w:lang w:bidi="en-US"/>
        </w:rPr>
        <w:t>σa</w:t>
      </w:r>
      <w:proofErr w:type="spellEnd"/>
      <w:proofErr w:type="gramEnd"/>
      <w:r w:rsidRPr="00B82F2E">
        <w:rPr>
          <w:sz w:val="24"/>
          <w:szCs w:val="24"/>
          <w:lang w:bidi="en-US"/>
        </w:rPr>
        <w:t>) and the center portion carries a lower stress. This is illustrated in</w:t>
      </w:r>
      <w:r>
        <w:rPr>
          <w:sz w:val="24"/>
          <w:szCs w:val="24"/>
          <w:lang w:bidi="en-US"/>
        </w:rPr>
        <w:t xml:space="preserve"> </w:t>
      </w:r>
      <w:r w:rsidRPr="00B82F2E">
        <w:rPr>
          <w:sz w:val="24"/>
          <w:szCs w:val="24"/>
          <w:lang w:bidi="en-US"/>
        </w:rPr>
        <w:t>the figure below. As the compressive stress continues to increase, eventually the stress on the outer edges of the plate</w:t>
      </w:r>
      <w:r>
        <w:rPr>
          <w:sz w:val="24"/>
          <w:szCs w:val="24"/>
          <w:lang w:bidi="en-US"/>
        </w:rPr>
        <w:t xml:space="preserve"> </w:t>
      </w:r>
      <w:r w:rsidRPr="00B82F2E">
        <w:rPr>
          <w:sz w:val="24"/>
          <w:szCs w:val="24"/>
          <w:lang w:bidi="en-US"/>
        </w:rPr>
        <w:t>reaches the material yield stress, and the edges yield (plastic deformation). Eventually, as the center portion of the plate</w:t>
      </w:r>
      <w:r>
        <w:rPr>
          <w:sz w:val="24"/>
          <w:szCs w:val="24"/>
          <w:lang w:bidi="en-US"/>
        </w:rPr>
        <w:t xml:space="preserve"> </w:t>
      </w:r>
      <w:r w:rsidRPr="00B82F2E">
        <w:rPr>
          <w:sz w:val="24"/>
          <w:szCs w:val="24"/>
          <w:lang w:bidi="en-US"/>
        </w:rPr>
        <w:t>also yields, and the plate collapses.</w:t>
      </w:r>
    </w:p>
    <w:p w:rsidR="00B82F2E" w:rsidRDefault="00B82F2E" w:rsidP="00B82F2E">
      <w:pPr>
        <w:autoSpaceDE w:val="0"/>
        <w:autoSpaceDN w:val="0"/>
        <w:adjustRightInd w:val="0"/>
        <w:spacing w:line="360" w:lineRule="auto"/>
        <w:ind w:firstLine="567"/>
        <w:jc w:val="both"/>
        <w:rPr>
          <w:sz w:val="24"/>
          <w:szCs w:val="24"/>
          <w:lang w:bidi="en-US"/>
        </w:rPr>
      </w:pPr>
      <w:r w:rsidRPr="00B82F2E">
        <w:rPr>
          <w:sz w:val="24"/>
          <w:szCs w:val="24"/>
          <w:lang w:bidi="en-US"/>
        </w:rPr>
        <w:t>The extent to which a plate will buckle and collapse depends upon several factors, including load (magnitude, type, etc.),</w:t>
      </w:r>
      <w:r>
        <w:rPr>
          <w:sz w:val="24"/>
          <w:szCs w:val="24"/>
          <w:lang w:bidi="en-US"/>
        </w:rPr>
        <w:t xml:space="preserve"> </w:t>
      </w:r>
      <w:r w:rsidRPr="00B82F2E">
        <w:rPr>
          <w:sz w:val="24"/>
          <w:szCs w:val="24"/>
          <w:lang w:bidi="en-US"/>
        </w:rPr>
        <w:t>plate geometry (late aspect ratio a/b, thickness, initial distortions), boundary conditions, and manufacturing variances</w:t>
      </w:r>
      <w:r>
        <w:rPr>
          <w:sz w:val="24"/>
          <w:szCs w:val="24"/>
          <w:lang w:bidi="en-US"/>
        </w:rPr>
        <w:t xml:space="preserve"> </w:t>
      </w:r>
      <w:r w:rsidRPr="00B82F2E">
        <w:rPr>
          <w:sz w:val="24"/>
          <w:szCs w:val="24"/>
          <w:lang w:bidi="en-US"/>
        </w:rPr>
        <w:t>(welds, voids, etc.). Because of this highly variable nature, evaluation of collapse of plate structures is usually</w:t>
      </w:r>
      <w:r>
        <w:rPr>
          <w:sz w:val="24"/>
          <w:szCs w:val="24"/>
          <w:lang w:bidi="en-US"/>
        </w:rPr>
        <w:t xml:space="preserve"> </w:t>
      </w:r>
      <w:r w:rsidRPr="00B82F2E">
        <w:rPr>
          <w:sz w:val="24"/>
          <w:szCs w:val="24"/>
          <w:lang w:bidi="en-US"/>
        </w:rPr>
        <w:t>investigated using finite element analysis (FEA).</w:t>
      </w:r>
    </w:p>
    <w:p w:rsidR="00B82F2E" w:rsidRDefault="00B82F2E" w:rsidP="00E5048D">
      <w:pPr>
        <w:autoSpaceDE w:val="0"/>
        <w:autoSpaceDN w:val="0"/>
        <w:adjustRightInd w:val="0"/>
        <w:spacing w:line="360" w:lineRule="auto"/>
        <w:jc w:val="both"/>
        <w:rPr>
          <w:sz w:val="24"/>
          <w:szCs w:val="24"/>
          <w:lang w:bidi="en-US"/>
        </w:rPr>
      </w:pPr>
      <w:r w:rsidRPr="00B82F2E">
        <w:rPr>
          <w:noProof/>
          <w:lang w:val="en-MY" w:eastAsia="ja-JP"/>
        </w:rPr>
        <w:drawing>
          <wp:inline distT="0" distB="0" distL="0" distR="0" wp14:anchorId="37050B52" wp14:editId="579028C5">
            <wp:extent cx="5547360" cy="2103120"/>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547360" cy="2103120"/>
                    </a:xfrm>
                    <a:prstGeom prst="rect">
                      <a:avLst/>
                    </a:prstGeom>
                  </pic:spPr>
                </pic:pic>
              </a:graphicData>
            </a:graphic>
          </wp:inline>
        </w:drawing>
      </w:r>
    </w:p>
    <w:p w:rsidR="00B82F2E" w:rsidRPr="0088616C" w:rsidRDefault="00B82F2E" w:rsidP="00B82F2E">
      <w:pPr>
        <w:autoSpaceDE w:val="0"/>
        <w:autoSpaceDN w:val="0"/>
        <w:adjustRightInd w:val="0"/>
        <w:spacing w:line="360" w:lineRule="auto"/>
        <w:jc w:val="center"/>
        <w:rPr>
          <w:noProof/>
          <w:sz w:val="24"/>
          <w:szCs w:val="24"/>
          <w:lang w:val="en-MY" w:eastAsia="en-MY"/>
        </w:rPr>
      </w:pPr>
      <w:r w:rsidRPr="00F20E67">
        <w:rPr>
          <w:b/>
          <w:noProof/>
          <w:sz w:val="24"/>
          <w:szCs w:val="24"/>
          <w:lang w:val="en-MY" w:eastAsia="en-MY"/>
        </w:rPr>
        <w:t>Figure.8.</w:t>
      </w:r>
      <w:r>
        <w:rPr>
          <w:b/>
          <w:noProof/>
          <w:sz w:val="24"/>
          <w:szCs w:val="24"/>
          <w:lang w:val="en-MY" w:eastAsia="en-MY"/>
        </w:rPr>
        <w:t>15</w:t>
      </w:r>
      <w:r w:rsidRPr="00F20E67">
        <w:rPr>
          <w:b/>
          <w:noProof/>
          <w:sz w:val="24"/>
          <w:szCs w:val="24"/>
          <w:lang w:val="en-MY" w:eastAsia="en-MY"/>
        </w:rPr>
        <w:t xml:space="preserve">: </w:t>
      </w:r>
      <w:r>
        <w:rPr>
          <w:b/>
          <w:noProof/>
          <w:sz w:val="24"/>
          <w:szCs w:val="24"/>
          <w:lang w:val="en-MY" w:eastAsia="en-MY"/>
        </w:rPr>
        <w:t>U</w:t>
      </w:r>
      <w:r>
        <w:rPr>
          <w:noProof/>
          <w:sz w:val="24"/>
          <w:szCs w:val="24"/>
          <w:lang w:val="en-MY" w:eastAsia="en-MY"/>
        </w:rPr>
        <w:t>ltimate strength of plates</w:t>
      </w:r>
      <w:r>
        <w:rPr>
          <w:noProof/>
          <w:sz w:val="24"/>
          <w:szCs w:val="24"/>
          <w:lang w:bidi="en-US"/>
        </w:rPr>
        <w:t>.</w:t>
      </w:r>
    </w:p>
    <w:p w:rsidR="00B82F2E" w:rsidRDefault="00B82F2E" w:rsidP="00E5048D">
      <w:pPr>
        <w:autoSpaceDE w:val="0"/>
        <w:autoSpaceDN w:val="0"/>
        <w:adjustRightInd w:val="0"/>
        <w:spacing w:line="360" w:lineRule="auto"/>
        <w:jc w:val="both"/>
        <w:rPr>
          <w:sz w:val="24"/>
          <w:szCs w:val="24"/>
          <w:lang w:bidi="en-US"/>
        </w:rPr>
      </w:pPr>
    </w:p>
    <w:p w:rsidR="005035F0" w:rsidRPr="00A70F4A" w:rsidRDefault="00463EB0" w:rsidP="00463EB0">
      <w:pPr>
        <w:pStyle w:val="Heading2"/>
        <w:spacing w:before="0" w:after="240" w:line="360" w:lineRule="auto"/>
        <w:ind w:left="720"/>
        <w:rPr>
          <w:rFonts w:cs="Times New Roman"/>
          <w:bCs w:val="0"/>
        </w:rPr>
      </w:pPr>
      <w:bookmarkStart w:id="193" w:name="_Toc461620626"/>
      <w:bookmarkStart w:id="194" w:name="_Toc519801695"/>
      <w:r>
        <w:rPr>
          <w:rFonts w:cs="Times New Roman"/>
          <w:bCs w:val="0"/>
        </w:rPr>
        <w:lastRenderedPageBreak/>
        <w:t>8</w:t>
      </w:r>
      <w:r w:rsidR="005035F0" w:rsidRPr="00A70F4A">
        <w:rPr>
          <w:rFonts w:cs="Times New Roman"/>
          <w:bCs w:val="0"/>
        </w:rPr>
        <w:t>.</w:t>
      </w:r>
      <w:r w:rsidR="00B82F2E">
        <w:rPr>
          <w:rFonts w:cs="Times New Roman"/>
          <w:bCs w:val="0"/>
        </w:rPr>
        <w:t>9.</w:t>
      </w:r>
      <w:r w:rsidR="005035F0" w:rsidRPr="00A70F4A">
        <w:rPr>
          <w:rFonts w:cs="Times New Roman"/>
          <w:bCs w:val="0"/>
        </w:rPr>
        <w:t xml:space="preserve"> To</w:t>
      </w:r>
      <w:r w:rsidR="00597FE6">
        <w:rPr>
          <w:rFonts w:cs="Times New Roman"/>
          <w:bCs w:val="0"/>
        </w:rPr>
        <w:t>rsional Buckling of Stiffeners -</w:t>
      </w:r>
      <w:r w:rsidR="005035F0" w:rsidRPr="00A70F4A">
        <w:rPr>
          <w:rFonts w:cs="Times New Roman"/>
          <w:bCs w:val="0"/>
        </w:rPr>
        <w:t>Tripping</w:t>
      </w:r>
      <w:r w:rsidR="00610933">
        <w:rPr>
          <w:rFonts w:cs="Times New Roman"/>
          <w:bCs w:val="0"/>
        </w:rPr>
        <w:t>-</w:t>
      </w:r>
      <w:bookmarkEnd w:id="193"/>
      <w:bookmarkEnd w:id="194"/>
    </w:p>
    <w:p w:rsidR="00114B95" w:rsidRDefault="00114B95" w:rsidP="00114B95">
      <w:pPr>
        <w:autoSpaceDE w:val="0"/>
        <w:autoSpaceDN w:val="0"/>
        <w:adjustRightInd w:val="0"/>
        <w:spacing w:line="360" w:lineRule="auto"/>
        <w:jc w:val="both"/>
        <w:rPr>
          <w:noProof/>
          <w:sz w:val="24"/>
          <w:szCs w:val="24"/>
          <w:lang w:val="en-MY" w:eastAsia="en-MY"/>
        </w:rPr>
      </w:pPr>
      <w:r w:rsidRPr="00114B95">
        <w:rPr>
          <w:noProof/>
          <w:sz w:val="24"/>
          <w:szCs w:val="24"/>
          <w:lang w:val="en-MY" w:eastAsia="en-MY"/>
        </w:rPr>
        <w:t xml:space="preserve">A stiffener may buckle by twisting or rotating about its line of attachment </w:t>
      </w:r>
      <w:r w:rsidR="0088616C">
        <w:rPr>
          <w:noProof/>
          <w:sz w:val="24"/>
          <w:szCs w:val="24"/>
          <w:lang w:val="en-MY" w:eastAsia="en-MY"/>
        </w:rPr>
        <w:t>to the plating as shown in Figure.8</w:t>
      </w:r>
      <w:r w:rsidRPr="00114B95">
        <w:rPr>
          <w:noProof/>
          <w:sz w:val="24"/>
          <w:szCs w:val="24"/>
          <w:lang w:val="en-MY" w:eastAsia="en-MY"/>
        </w:rPr>
        <w:t xml:space="preserve"> This is referred to as tripping.</w:t>
      </w:r>
      <w:r>
        <w:rPr>
          <w:noProof/>
          <w:sz w:val="24"/>
          <w:szCs w:val="24"/>
          <w:lang w:val="en-MY" w:eastAsia="en-MY"/>
        </w:rPr>
        <w:t xml:space="preserve"> </w:t>
      </w:r>
      <w:r w:rsidRPr="00114B95">
        <w:rPr>
          <w:noProof/>
          <w:sz w:val="24"/>
          <w:szCs w:val="24"/>
          <w:lang w:val="en-MY" w:eastAsia="en-MY"/>
        </w:rPr>
        <w:t>This is not the same as the column or beam-column type of buckling we have discussed previously for stiffeners, and it is</w:t>
      </w:r>
      <w:r>
        <w:rPr>
          <w:noProof/>
          <w:sz w:val="24"/>
          <w:szCs w:val="24"/>
          <w:lang w:val="en-MY" w:eastAsia="en-MY"/>
        </w:rPr>
        <w:t xml:space="preserve"> </w:t>
      </w:r>
      <w:r w:rsidRPr="00114B95">
        <w:rPr>
          <w:noProof/>
          <w:sz w:val="24"/>
          <w:szCs w:val="24"/>
          <w:lang w:val="en-MY" w:eastAsia="en-MY"/>
        </w:rPr>
        <w:t>not the same as local compressive buckling of the web or buckling of the flange. Tripping of several stiffeners in a</w:t>
      </w:r>
      <w:r>
        <w:rPr>
          <w:noProof/>
          <w:sz w:val="24"/>
          <w:szCs w:val="24"/>
          <w:lang w:val="en-MY" w:eastAsia="en-MY"/>
        </w:rPr>
        <w:t xml:space="preserve"> </w:t>
      </w:r>
      <w:r w:rsidRPr="00114B95">
        <w:rPr>
          <w:noProof/>
          <w:sz w:val="24"/>
          <w:szCs w:val="24"/>
          <w:lang w:val="en-MY" w:eastAsia="en-MY"/>
        </w:rPr>
        <w:t>uniaxially-loaded panel is illustrated in the below figure. Note that the plate may also rotate to some extent to</w:t>
      </w:r>
      <w:r>
        <w:rPr>
          <w:noProof/>
          <w:sz w:val="24"/>
          <w:szCs w:val="24"/>
          <w:lang w:val="en-MY" w:eastAsia="en-MY"/>
        </w:rPr>
        <w:t xml:space="preserve"> </w:t>
      </w:r>
      <w:r w:rsidRPr="00114B95">
        <w:rPr>
          <w:noProof/>
          <w:sz w:val="24"/>
          <w:szCs w:val="24"/>
          <w:lang w:val="en-MY" w:eastAsia="en-MY"/>
        </w:rPr>
        <w:t>accommodate the stiffener rotation – this is not plate buckling, but rather part of the stiffener tripping phenomenon.</w:t>
      </w:r>
      <w:r>
        <w:rPr>
          <w:noProof/>
          <w:sz w:val="24"/>
          <w:szCs w:val="24"/>
          <w:lang w:val="en-MY" w:eastAsia="en-MY"/>
        </w:rPr>
        <w:t xml:space="preserve"> </w:t>
      </w:r>
      <w:r w:rsidRPr="00114B95">
        <w:rPr>
          <w:noProof/>
          <w:sz w:val="24"/>
          <w:szCs w:val="24"/>
          <w:lang w:val="en-MY" w:eastAsia="en-MY"/>
        </w:rPr>
        <w:t xml:space="preserve">Tripping could be elastic or plastic, but usually plastic and catastrophic. </w:t>
      </w:r>
    </w:p>
    <w:p w:rsidR="0088616C" w:rsidRPr="00114B95" w:rsidRDefault="0088616C" w:rsidP="00114B95">
      <w:pPr>
        <w:autoSpaceDE w:val="0"/>
        <w:autoSpaceDN w:val="0"/>
        <w:adjustRightInd w:val="0"/>
        <w:spacing w:line="360" w:lineRule="auto"/>
        <w:jc w:val="both"/>
        <w:rPr>
          <w:noProof/>
          <w:sz w:val="24"/>
          <w:szCs w:val="24"/>
          <w:lang w:val="en-MY" w:eastAsia="en-MY"/>
        </w:rPr>
      </w:pPr>
    </w:p>
    <w:p w:rsidR="00114B95" w:rsidRDefault="00114B95" w:rsidP="00114B95">
      <w:pPr>
        <w:autoSpaceDE w:val="0"/>
        <w:autoSpaceDN w:val="0"/>
        <w:adjustRightInd w:val="0"/>
        <w:spacing w:line="360" w:lineRule="auto"/>
        <w:jc w:val="center"/>
        <w:rPr>
          <w:rFonts w:ascii="Cambria" w:hAnsi="Cambria" w:cs="Arial"/>
          <w:noProof/>
          <w:sz w:val="24"/>
          <w:szCs w:val="24"/>
          <w:lang w:val="en-MY" w:eastAsia="en-MY"/>
        </w:rPr>
      </w:pPr>
      <w:r>
        <w:rPr>
          <w:rFonts w:ascii="Cambria" w:hAnsi="Cambria" w:cs="Arial"/>
          <w:noProof/>
          <w:sz w:val="24"/>
          <w:szCs w:val="24"/>
          <w:lang w:val="en-MY" w:eastAsia="ja-JP"/>
        </w:rPr>
        <w:drawing>
          <wp:inline distT="0" distB="0" distL="0" distR="0" wp14:anchorId="5079018E" wp14:editId="4D3D8551">
            <wp:extent cx="2552700" cy="2809875"/>
            <wp:effectExtent l="0" t="0" r="0" b="9525"/>
            <wp:docPr id="10247" name="Picture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8">
                      <a:lum contrast="40000"/>
                      <a:extLst>
                        <a:ext uri="{28A0092B-C50C-407E-A947-70E740481C1C}">
                          <a14:useLocalDpi xmlns:a14="http://schemas.microsoft.com/office/drawing/2010/main" val="0"/>
                        </a:ext>
                      </a:extLst>
                    </a:blip>
                    <a:srcRect/>
                    <a:stretch>
                      <a:fillRect/>
                    </a:stretch>
                  </pic:blipFill>
                  <pic:spPr bwMode="auto">
                    <a:xfrm>
                      <a:off x="0" y="0"/>
                      <a:ext cx="2552700" cy="2809875"/>
                    </a:xfrm>
                    <a:prstGeom prst="rect">
                      <a:avLst/>
                    </a:prstGeom>
                    <a:noFill/>
                    <a:ln>
                      <a:noFill/>
                    </a:ln>
                  </pic:spPr>
                </pic:pic>
              </a:graphicData>
            </a:graphic>
          </wp:inline>
        </w:drawing>
      </w:r>
    </w:p>
    <w:p w:rsidR="0088616C" w:rsidRPr="0088616C" w:rsidRDefault="0088616C" w:rsidP="0088616C">
      <w:pPr>
        <w:autoSpaceDE w:val="0"/>
        <w:autoSpaceDN w:val="0"/>
        <w:adjustRightInd w:val="0"/>
        <w:spacing w:line="360" w:lineRule="auto"/>
        <w:jc w:val="center"/>
        <w:rPr>
          <w:noProof/>
          <w:sz w:val="24"/>
          <w:szCs w:val="24"/>
          <w:lang w:val="en-MY" w:eastAsia="en-MY"/>
        </w:rPr>
      </w:pPr>
      <w:r w:rsidRPr="0088616C">
        <w:rPr>
          <w:b/>
          <w:noProof/>
          <w:sz w:val="24"/>
          <w:szCs w:val="24"/>
          <w:lang w:val="en-MY" w:eastAsia="en-MY"/>
        </w:rPr>
        <w:t>Figure.8.</w:t>
      </w:r>
      <w:r w:rsidR="00B82F2E">
        <w:rPr>
          <w:b/>
          <w:noProof/>
          <w:sz w:val="24"/>
          <w:szCs w:val="24"/>
          <w:lang w:val="en-MY" w:eastAsia="en-MY"/>
        </w:rPr>
        <w:t>16</w:t>
      </w:r>
      <w:r w:rsidRPr="0088616C">
        <w:rPr>
          <w:b/>
          <w:noProof/>
          <w:sz w:val="24"/>
          <w:szCs w:val="24"/>
          <w:lang w:val="en-MY" w:eastAsia="en-MY"/>
        </w:rPr>
        <w:t>:</w:t>
      </w:r>
      <w:r w:rsidRPr="0088616C">
        <w:rPr>
          <w:noProof/>
          <w:sz w:val="24"/>
          <w:szCs w:val="24"/>
          <w:lang w:val="en-MY" w:eastAsia="en-MY"/>
        </w:rPr>
        <w:t xml:space="preserve">  An example of </w:t>
      </w:r>
      <w:r w:rsidR="0036095B" w:rsidRPr="0036095B">
        <w:rPr>
          <w:noProof/>
          <w:sz w:val="24"/>
          <w:szCs w:val="24"/>
          <w:lang w:val="en-MY" w:eastAsia="en-MY"/>
        </w:rPr>
        <w:t>Torsional Buckling of Stiffeners</w:t>
      </w:r>
    </w:p>
    <w:p w:rsidR="00114B95" w:rsidRDefault="00114B95" w:rsidP="00114B95">
      <w:pPr>
        <w:autoSpaceDE w:val="0"/>
        <w:autoSpaceDN w:val="0"/>
        <w:adjustRightInd w:val="0"/>
        <w:spacing w:line="360" w:lineRule="auto"/>
        <w:jc w:val="center"/>
        <w:rPr>
          <w:rFonts w:ascii="Cambria" w:hAnsi="Cambria" w:cs="Arial"/>
          <w:noProof/>
          <w:sz w:val="24"/>
          <w:szCs w:val="24"/>
          <w:lang w:val="en-MY" w:eastAsia="en-MY"/>
        </w:rPr>
      </w:pPr>
    </w:p>
    <w:p w:rsidR="00114B95" w:rsidRPr="00114B95" w:rsidRDefault="00114B95" w:rsidP="00114B95">
      <w:pPr>
        <w:autoSpaceDE w:val="0"/>
        <w:autoSpaceDN w:val="0"/>
        <w:adjustRightInd w:val="0"/>
        <w:spacing w:after="240" w:line="360" w:lineRule="auto"/>
        <w:ind w:firstLine="567"/>
        <w:jc w:val="both"/>
        <w:rPr>
          <w:noProof/>
          <w:sz w:val="24"/>
          <w:szCs w:val="24"/>
          <w:lang w:val="en-MY" w:eastAsia="en-MY"/>
        </w:rPr>
      </w:pPr>
      <w:r w:rsidRPr="00114B95">
        <w:rPr>
          <w:noProof/>
          <w:sz w:val="24"/>
          <w:szCs w:val="24"/>
          <w:lang w:val="en-MY" w:eastAsia="en-MY"/>
        </w:rPr>
        <w:t>The key to minimizing the possibility of this torsional buckling mode is to maximize the torsional stiffness (GJ) of stiffener. Note that G (shear modulus or modulus of rigidity) is already high for steel. Therefore, the best way to minimize tripping is by maximizing J (polar moment of inertia) of stiffener.</w:t>
      </w:r>
    </w:p>
    <w:p w:rsidR="00114B95" w:rsidRDefault="00114B95" w:rsidP="00114B95">
      <w:pPr>
        <w:autoSpaceDE w:val="0"/>
        <w:autoSpaceDN w:val="0"/>
        <w:adjustRightInd w:val="0"/>
        <w:spacing w:line="360" w:lineRule="auto"/>
        <w:ind w:firstLine="567"/>
        <w:jc w:val="both"/>
        <w:rPr>
          <w:noProof/>
          <w:sz w:val="24"/>
          <w:szCs w:val="24"/>
          <w:lang w:val="en-MY" w:eastAsia="en-MY"/>
        </w:rPr>
      </w:pPr>
      <w:r w:rsidRPr="00114B95">
        <w:rPr>
          <w:noProof/>
          <w:sz w:val="24"/>
          <w:szCs w:val="24"/>
          <w:lang w:val="en-MY" w:eastAsia="en-MY"/>
        </w:rPr>
        <w:t>A slightly simplified solution for stiffener tripping is presented in Hughes. The result is that for stiffener tripping due to a uni-axial compression:</w:t>
      </w:r>
    </w:p>
    <w:p w:rsidR="00114B95" w:rsidRDefault="00114B95" w:rsidP="00114B95">
      <w:pPr>
        <w:autoSpaceDE w:val="0"/>
        <w:autoSpaceDN w:val="0"/>
        <w:adjustRightInd w:val="0"/>
        <w:spacing w:line="360" w:lineRule="auto"/>
        <w:jc w:val="both"/>
        <w:rPr>
          <w:noProof/>
          <w:sz w:val="24"/>
          <w:szCs w:val="24"/>
          <w:lang w:val="en-MY" w:eastAsia="en-MY"/>
        </w:rPr>
      </w:pPr>
    </w:p>
    <w:p w:rsidR="00114B95" w:rsidRDefault="000A2C10" w:rsidP="00114B95">
      <w:pPr>
        <w:autoSpaceDE w:val="0"/>
        <w:autoSpaceDN w:val="0"/>
        <w:adjustRightInd w:val="0"/>
        <w:spacing w:line="360" w:lineRule="auto"/>
        <w:jc w:val="both"/>
        <w:rPr>
          <w:noProof/>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cr-tripin</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r>
              <w:rPr>
                <w:rFonts w:ascii="Cambria Math" w:hAnsi="Cambria Math"/>
                <w:noProof/>
                <w:sz w:val="24"/>
                <w:szCs w:val="24"/>
                <w:lang w:val="en-MY" w:eastAsia="en-MY"/>
              </w:rPr>
              <m:t>1</m:t>
            </m:r>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sp</m:t>
                </m:r>
              </m:sub>
            </m:sSub>
          </m:den>
        </m:f>
        <m:d>
          <m:dPr>
            <m:begChr m:val="["/>
            <m:endChr m:val="]"/>
            <m:ctrlPr>
              <w:rPr>
                <w:rFonts w:ascii="Cambria Math" w:hAnsi="Cambria Math"/>
                <w:i/>
                <w:noProof/>
                <w:sz w:val="24"/>
                <w:szCs w:val="24"/>
                <w:lang w:val="en-MY" w:eastAsia="en-MY"/>
              </w:rPr>
            </m:ctrlPr>
          </m:dPr>
          <m:e>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π</m:t>
                </m:r>
              </m:e>
              <m:sup>
                <m:r>
                  <w:rPr>
                    <w:rFonts w:ascii="Cambria Math" w:hAnsi="Cambria Math"/>
                    <w:noProof/>
                    <w:sz w:val="24"/>
                    <w:szCs w:val="24"/>
                    <w:lang w:val="en-MY" w:eastAsia="en-MY"/>
                  </w:rPr>
                  <m:t>2</m:t>
                </m:r>
              </m:sup>
            </m:sSup>
            <m:r>
              <w:rPr>
                <w:rFonts w:ascii="Cambria Math" w:hAnsi="Cambria Math"/>
                <w:noProof/>
                <w:sz w:val="24"/>
                <w:szCs w:val="24"/>
                <w:lang w:val="en-MY" w:eastAsia="en-MY"/>
              </w:rPr>
              <m:t>E</m:t>
            </m:r>
            <m:sSup>
              <m:sSupPr>
                <m:ctrlPr>
                  <w:rPr>
                    <w:rFonts w:ascii="Cambria Math" w:hAnsi="Cambria Math"/>
                    <w:i/>
                    <w:noProof/>
                    <w:sz w:val="24"/>
                    <w:szCs w:val="24"/>
                    <w:lang w:val="en-MY" w:eastAsia="en-MY"/>
                  </w:rPr>
                </m:ctrlPr>
              </m:sSupPr>
              <m:e>
                <m:d>
                  <m:dPr>
                    <m:ctrlPr>
                      <w:rPr>
                        <w:rFonts w:ascii="Cambria Math" w:hAnsi="Cambria Math"/>
                        <w:i/>
                        <w:noProof/>
                        <w:sz w:val="24"/>
                        <w:szCs w:val="24"/>
                        <w:lang w:val="en-MY" w:eastAsia="en-MY"/>
                      </w:rPr>
                    </m:ctrlPr>
                  </m:dPr>
                  <m:e>
                    <m:f>
                      <m:fPr>
                        <m:ctrlPr>
                          <w:rPr>
                            <w:rFonts w:ascii="Cambria Math" w:hAnsi="Cambria Math"/>
                            <w:i/>
                            <w:noProof/>
                            <w:sz w:val="24"/>
                            <w:szCs w:val="24"/>
                            <w:lang w:val="en-MY" w:eastAsia="en-MY"/>
                          </w:rPr>
                        </m:ctrlPr>
                      </m:fPr>
                      <m:num>
                        <m:r>
                          <w:rPr>
                            <w:rFonts w:ascii="Cambria Math" w:hAnsi="Cambria Math"/>
                            <w:noProof/>
                            <w:sz w:val="24"/>
                            <w:szCs w:val="24"/>
                            <w:lang w:val="en-MY" w:eastAsia="en-MY"/>
                          </w:rPr>
                          <m:t>h</m:t>
                        </m:r>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x</m:t>
                            </m:r>
                          </m:sub>
                        </m:sSub>
                      </m:den>
                    </m:f>
                  </m:e>
                </m:d>
              </m:e>
              <m:sup>
                <m:r>
                  <w:rPr>
                    <w:rFonts w:ascii="Cambria Math" w:hAnsi="Cambria Math"/>
                    <w:noProof/>
                    <w:sz w:val="24"/>
                    <w:szCs w:val="24"/>
                    <w:lang w:val="en-MY" w:eastAsia="en-MY"/>
                  </w:rPr>
                  <m:t>2</m:t>
                </m:r>
              </m:sup>
            </m:sSup>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sz</m:t>
                </m:r>
              </m:sub>
            </m:sSub>
          </m:e>
        </m:d>
      </m:oMath>
      <w:r w:rsidR="00B82F2E">
        <w:rPr>
          <w:noProof/>
          <w:sz w:val="24"/>
          <w:szCs w:val="24"/>
          <w:lang w:val="en-MY" w:eastAsia="en-MY"/>
        </w:rPr>
        <w:t xml:space="preserve"> </w:t>
      </w:r>
      <w:r w:rsidR="00343490">
        <w:rPr>
          <w:noProof/>
          <w:sz w:val="24"/>
          <w:szCs w:val="24"/>
          <w:lang w:val="en-MY" w:eastAsia="en-MY"/>
        </w:rPr>
        <w:tab/>
      </w:r>
      <w:r w:rsidR="00343490">
        <w:rPr>
          <w:noProof/>
          <w:sz w:val="24"/>
          <w:szCs w:val="24"/>
          <w:lang w:val="en-MY" w:eastAsia="en-MY"/>
        </w:rPr>
        <w:tab/>
      </w:r>
      <w:r w:rsidR="00343490">
        <w:rPr>
          <w:noProof/>
          <w:sz w:val="24"/>
          <w:szCs w:val="24"/>
          <w:lang w:val="en-MY" w:eastAsia="en-MY"/>
        </w:rPr>
        <w:tab/>
      </w:r>
      <w:r w:rsidR="00343490">
        <w:rPr>
          <w:noProof/>
          <w:sz w:val="24"/>
          <w:szCs w:val="24"/>
          <w:lang w:val="en-MY" w:eastAsia="en-MY"/>
        </w:rPr>
        <w:tab/>
      </w:r>
      <w:r w:rsidR="00343490">
        <w:rPr>
          <w:noProof/>
          <w:sz w:val="24"/>
          <w:szCs w:val="24"/>
          <w:lang w:val="en-MY" w:eastAsia="en-MY"/>
        </w:rPr>
        <w:tab/>
      </w:r>
      <w:r w:rsidR="00343490">
        <w:rPr>
          <w:noProof/>
          <w:sz w:val="24"/>
          <w:szCs w:val="24"/>
          <w:lang w:val="en-MY" w:eastAsia="en-MY"/>
        </w:rPr>
        <w:tab/>
      </w:r>
      <w:r w:rsidR="00343490">
        <w:rPr>
          <w:noProof/>
          <w:sz w:val="24"/>
          <w:szCs w:val="24"/>
          <w:lang w:val="en-MY" w:eastAsia="en-MY"/>
        </w:rPr>
        <w:tab/>
        <w:t>(8.17)</w:t>
      </w:r>
    </w:p>
    <w:p w:rsidR="00114B95" w:rsidRPr="00114B95" w:rsidRDefault="00114B95" w:rsidP="00114B95">
      <w:pPr>
        <w:autoSpaceDE w:val="0"/>
        <w:autoSpaceDN w:val="0"/>
        <w:adjustRightInd w:val="0"/>
        <w:spacing w:line="360" w:lineRule="auto"/>
        <w:ind w:firstLine="567"/>
        <w:jc w:val="both"/>
        <w:rPr>
          <w:noProof/>
          <w:sz w:val="24"/>
          <w:szCs w:val="24"/>
          <w:lang w:val="en-MY" w:eastAsia="en-MY"/>
        </w:rPr>
      </w:pPr>
    </w:p>
    <w:p w:rsidR="00114B95" w:rsidRPr="00114B95" w:rsidRDefault="00114B95" w:rsidP="00114B95">
      <w:pPr>
        <w:autoSpaceDE w:val="0"/>
        <w:autoSpaceDN w:val="0"/>
        <w:adjustRightInd w:val="0"/>
        <w:spacing w:line="360" w:lineRule="auto"/>
        <w:jc w:val="both"/>
        <w:rPr>
          <w:noProof/>
          <w:sz w:val="24"/>
          <w:szCs w:val="24"/>
          <w:lang w:val="en-MY" w:eastAsia="en-MY"/>
        </w:rPr>
      </w:pPr>
      <w:r w:rsidRPr="00114B95">
        <w:rPr>
          <w:noProof/>
          <w:sz w:val="24"/>
          <w:szCs w:val="24"/>
          <w:lang w:val="en-MY" w:eastAsia="en-MY"/>
        </w:rPr>
        <w:t>Where</w:t>
      </w:r>
      <w:r>
        <w:rPr>
          <w:noProof/>
          <w:sz w:val="24"/>
          <w:szCs w:val="24"/>
          <w:lang w:val="en-MY" w:eastAsia="en-MY"/>
        </w:rPr>
        <w:t xml:space="preserve">; </w:t>
      </w:r>
      <m:oMath>
        <m:r>
          <w:rPr>
            <w:rFonts w:ascii="Cambria Math" w:hAnsi="Cambria Math"/>
            <w:noProof/>
            <w:sz w:val="24"/>
            <w:szCs w:val="24"/>
            <w:lang w:val="en-MY" w:eastAsia="en-MY"/>
          </w:rPr>
          <m:t>h</m:t>
        </m:r>
      </m:oMath>
      <w:r w:rsidRPr="00114B95">
        <w:rPr>
          <w:noProof/>
          <w:sz w:val="24"/>
          <w:szCs w:val="24"/>
          <w:lang w:val="en-MY" w:eastAsia="en-MY"/>
        </w:rPr>
        <w:t xml:space="preserve"> </w:t>
      </w:r>
      <w:r>
        <w:rPr>
          <w:noProof/>
          <w:sz w:val="24"/>
          <w:szCs w:val="24"/>
          <w:lang w:val="en-MY" w:eastAsia="en-MY"/>
        </w:rPr>
        <w:t xml:space="preserve">is </w:t>
      </w:r>
      <w:r w:rsidRPr="00114B95">
        <w:rPr>
          <w:noProof/>
          <w:sz w:val="24"/>
          <w:szCs w:val="24"/>
          <w:lang w:val="en-MY" w:eastAsia="en-MY"/>
        </w:rPr>
        <w:t>distance (height) from plate to shear center of stiffener</w:t>
      </w:r>
      <w:r>
        <w:rPr>
          <w:noProof/>
          <w:sz w:val="24"/>
          <w:szCs w:val="24"/>
          <w:lang w:val="en-MY" w:eastAsia="en-MY"/>
        </w:rPr>
        <w:t xml:space="preserve">,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x</m:t>
            </m:r>
          </m:sub>
        </m:sSub>
      </m:oMath>
      <w:r w:rsidRPr="00114B95">
        <w:rPr>
          <w:noProof/>
          <w:sz w:val="24"/>
          <w:szCs w:val="24"/>
          <w:lang w:val="en-MY" w:eastAsia="en-MY"/>
        </w:rPr>
        <w:t xml:space="preserve"> </w:t>
      </w:r>
      <w:r>
        <w:rPr>
          <w:noProof/>
          <w:sz w:val="24"/>
          <w:szCs w:val="24"/>
          <w:lang w:val="en-MY" w:eastAsia="en-MY"/>
        </w:rPr>
        <w:t xml:space="preserve">is </w:t>
      </w:r>
      <w:r w:rsidRPr="00114B95">
        <w:rPr>
          <w:noProof/>
          <w:sz w:val="24"/>
          <w:szCs w:val="24"/>
          <w:lang w:val="en-MY" w:eastAsia="en-MY"/>
        </w:rPr>
        <w:t>stiffener area (flange + web)</w:t>
      </w:r>
      <w:r>
        <w:rPr>
          <w:noProof/>
          <w:sz w:val="24"/>
          <w:szCs w:val="24"/>
          <w:lang w:val="en-MY" w:eastAsia="en-MY"/>
        </w:rPr>
        <w:t xml:space="preserve">,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sp</m:t>
            </m:r>
          </m:sub>
        </m:sSub>
      </m:oMath>
      <w:r w:rsidRPr="00114B95">
        <w:rPr>
          <w:noProof/>
          <w:sz w:val="24"/>
          <w:szCs w:val="24"/>
          <w:lang w:val="en-MY" w:eastAsia="en-MY"/>
        </w:rPr>
        <w:t xml:space="preserve"> </w:t>
      </w:r>
      <w:r>
        <w:rPr>
          <w:noProof/>
          <w:sz w:val="24"/>
          <w:szCs w:val="24"/>
          <w:lang w:val="en-MY" w:eastAsia="en-MY"/>
        </w:rPr>
        <w:t xml:space="preserve">is  </w:t>
      </w:r>
      <w:r w:rsidRPr="00114B95">
        <w:rPr>
          <w:noProof/>
          <w:sz w:val="24"/>
          <w:szCs w:val="24"/>
          <w:lang w:val="en-MY" w:eastAsia="en-MY"/>
        </w:rPr>
        <w:t>polar moment of inertia of stiffener about center of rotation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x</m:t>
            </m:r>
          </m:sub>
        </m:sSub>
      </m:oMath>
      <w:r w:rsidRPr="00114B95">
        <w:rPr>
          <w:noProof/>
          <w:sz w:val="24"/>
          <w:szCs w:val="24"/>
          <w:lang w:val="en-MY" w:eastAsia="en-MY"/>
        </w:rPr>
        <w:t xml:space="preserve"> +</w:t>
      </w:r>
      <w:r w:rsidR="00E530F3">
        <w:rPr>
          <w:noProof/>
          <w:sz w:val="24"/>
          <w:szCs w:val="24"/>
          <w:lang w:val="en-MY" w:eastAsia="en-MY"/>
        </w:rPr>
        <w:t xml:space="preserve">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y</m:t>
            </m:r>
          </m:sub>
        </m:sSub>
      </m:oMath>
      <w:r w:rsidRPr="00114B95">
        <w:rPr>
          <w:noProof/>
          <w:sz w:val="24"/>
          <w:szCs w:val="24"/>
          <w:lang w:val="en-MY" w:eastAsia="en-MY"/>
        </w:rPr>
        <w:t>)</w:t>
      </w:r>
      <w:r w:rsidR="00E530F3">
        <w:rPr>
          <w:noProof/>
          <w:sz w:val="24"/>
          <w:szCs w:val="24"/>
          <w:lang w:val="en-MY" w:eastAsia="en-MY"/>
        </w:rPr>
        <w:t xml:space="preserve"> ,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sz</m:t>
            </m:r>
          </m:sub>
        </m:sSub>
      </m:oMath>
      <w:r w:rsidRPr="00114B95">
        <w:rPr>
          <w:noProof/>
          <w:sz w:val="24"/>
          <w:szCs w:val="24"/>
          <w:lang w:val="en-MY" w:eastAsia="en-MY"/>
        </w:rPr>
        <w:t xml:space="preserve"> </w:t>
      </w:r>
      <w:r>
        <w:rPr>
          <w:noProof/>
          <w:sz w:val="24"/>
          <w:szCs w:val="24"/>
          <w:lang w:val="en-MY" w:eastAsia="en-MY"/>
        </w:rPr>
        <w:t xml:space="preserve">is </w:t>
      </w:r>
      <w:r w:rsidRPr="00114B95">
        <w:rPr>
          <w:noProof/>
          <w:sz w:val="24"/>
          <w:szCs w:val="24"/>
          <w:lang w:val="en-MY" w:eastAsia="en-MY"/>
        </w:rPr>
        <w:t>moment of inertia of stiffener about axis through centroid of stiffener and parallel to web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y1</m:t>
            </m:r>
          </m:sub>
        </m:sSub>
      </m:oMath>
      <w:r w:rsidRPr="00114B95">
        <w:rPr>
          <w:noProof/>
          <w:sz w:val="24"/>
          <w:szCs w:val="24"/>
          <w:lang w:val="en-MY" w:eastAsia="en-MY"/>
        </w:rPr>
        <w:t>)</w:t>
      </w:r>
    </w:p>
    <w:p w:rsidR="00114B95" w:rsidRDefault="00343490" w:rsidP="00114B95">
      <w:pPr>
        <w:autoSpaceDE w:val="0"/>
        <w:autoSpaceDN w:val="0"/>
        <w:adjustRightInd w:val="0"/>
        <w:spacing w:line="360" w:lineRule="auto"/>
        <w:jc w:val="center"/>
        <w:rPr>
          <w:rFonts w:ascii="Cambria" w:hAnsi="Cambria" w:cs="Arial"/>
          <w:noProof/>
          <w:sz w:val="24"/>
          <w:szCs w:val="24"/>
          <w:lang w:val="en-MY" w:eastAsia="en-MY"/>
        </w:rPr>
      </w:pPr>
      <w:r w:rsidRPr="00343490">
        <w:rPr>
          <w:noProof/>
          <w:lang w:val="en-MY" w:eastAsia="ja-JP"/>
        </w:rPr>
        <w:drawing>
          <wp:inline distT="0" distB="0" distL="0" distR="0" wp14:anchorId="4C30615F" wp14:editId="77145765">
            <wp:extent cx="3459480" cy="1440180"/>
            <wp:effectExtent l="0" t="0" r="7620" b="762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459480" cy="1440180"/>
                    </a:xfrm>
                    <a:prstGeom prst="rect">
                      <a:avLst/>
                    </a:prstGeom>
                  </pic:spPr>
                </pic:pic>
              </a:graphicData>
            </a:graphic>
          </wp:inline>
        </w:drawing>
      </w:r>
    </w:p>
    <w:p w:rsidR="00B82F2E" w:rsidRPr="0088616C" w:rsidRDefault="00B82F2E" w:rsidP="00B82F2E">
      <w:pPr>
        <w:autoSpaceDE w:val="0"/>
        <w:autoSpaceDN w:val="0"/>
        <w:adjustRightInd w:val="0"/>
        <w:spacing w:line="360" w:lineRule="auto"/>
        <w:jc w:val="center"/>
        <w:rPr>
          <w:noProof/>
          <w:sz w:val="24"/>
          <w:szCs w:val="24"/>
          <w:lang w:val="en-MY" w:eastAsia="en-MY"/>
        </w:rPr>
      </w:pPr>
      <w:r w:rsidRPr="0088616C">
        <w:rPr>
          <w:b/>
          <w:noProof/>
          <w:sz w:val="24"/>
          <w:szCs w:val="24"/>
          <w:lang w:val="en-MY" w:eastAsia="en-MY"/>
        </w:rPr>
        <w:t>Figure.8.</w:t>
      </w:r>
      <w:r>
        <w:rPr>
          <w:b/>
          <w:noProof/>
          <w:sz w:val="24"/>
          <w:szCs w:val="24"/>
          <w:lang w:val="en-MY" w:eastAsia="en-MY"/>
        </w:rPr>
        <w:t>17</w:t>
      </w:r>
      <w:r w:rsidRPr="0088616C">
        <w:rPr>
          <w:b/>
          <w:noProof/>
          <w:sz w:val="24"/>
          <w:szCs w:val="24"/>
          <w:lang w:val="en-MY" w:eastAsia="en-MY"/>
        </w:rPr>
        <w:t>:</w:t>
      </w:r>
      <w:r w:rsidRPr="0088616C">
        <w:rPr>
          <w:noProof/>
          <w:sz w:val="24"/>
          <w:szCs w:val="24"/>
          <w:lang w:val="en-MY" w:eastAsia="en-MY"/>
        </w:rPr>
        <w:t xml:space="preserve">  An example of </w:t>
      </w:r>
      <w:r w:rsidRPr="0036095B">
        <w:rPr>
          <w:noProof/>
          <w:sz w:val="24"/>
          <w:szCs w:val="24"/>
          <w:lang w:val="en-MY" w:eastAsia="en-MY"/>
        </w:rPr>
        <w:t>Torsional Buckling of Stiffeners</w:t>
      </w:r>
    </w:p>
    <w:p w:rsidR="008D0D88" w:rsidRDefault="008D0D88" w:rsidP="00E530F3">
      <w:pPr>
        <w:autoSpaceDE w:val="0"/>
        <w:autoSpaceDN w:val="0"/>
        <w:adjustRightInd w:val="0"/>
        <w:spacing w:line="360" w:lineRule="auto"/>
        <w:jc w:val="both"/>
        <w:rPr>
          <w:rFonts w:ascii="Cambria" w:hAnsi="Cambria" w:cs="Arial"/>
          <w:noProof/>
          <w:sz w:val="24"/>
          <w:szCs w:val="24"/>
          <w:lang w:val="en-MY" w:eastAsia="en-MY"/>
        </w:rPr>
      </w:pPr>
    </w:p>
    <w:p w:rsidR="00E530F3" w:rsidRDefault="00E530F3" w:rsidP="0088616C">
      <w:pPr>
        <w:autoSpaceDE w:val="0"/>
        <w:autoSpaceDN w:val="0"/>
        <w:adjustRightInd w:val="0"/>
        <w:spacing w:line="360" w:lineRule="auto"/>
        <w:ind w:firstLine="567"/>
        <w:jc w:val="both"/>
        <w:rPr>
          <w:noProof/>
          <w:sz w:val="24"/>
          <w:szCs w:val="24"/>
          <w:lang w:val="en-MY" w:eastAsia="en-MY"/>
        </w:rPr>
      </w:pPr>
      <w:r w:rsidRPr="00E530F3">
        <w:rPr>
          <w:noProof/>
          <w:sz w:val="24"/>
          <w:szCs w:val="24"/>
          <w:lang w:val="en-MY" w:eastAsia="en-MY"/>
        </w:rPr>
        <w:t xml:space="preserve">Taking a look at this solution, you should be able to see that the design goal to prevent tripping is that we desire a stiffener to be short (small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sp</m:t>
            </m:r>
          </m:sub>
        </m:sSub>
      </m:oMath>
      <w:r w:rsidRPr="00E530F3">
        <w:rPr>
          <w:noProof/>
          <w:sz w:val="24"/>
          <w:szCs w:val="24"/>
          <w:lang w:val="en-MY" w:eastAsia="en-MY"/>
        </w:rPr>
        <w:t xml:space="preserve">) and wide (large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sz</m:t>
            </m:r>
          </m:sub>
        </m:sSub>
      </m:oMath>
      <w:r w:rsidRPr="00E530F3">
        <w:rPr>
          <w:noProof/>
          <w:sz w:val="24"/>
          <w:szCs w:val="24"/>
          <w:lang w:val="en-MY" w:eastAsia="en-MY"/>
        </w:rPr>
        <w:t>). The below figure illustrates the idea. What are problems with “Best” stiffeners on the right? When are they used?</w:t>
      </w:r>
    </w:p>
    <w:p w:rsidR="00E530F3" w:rsidRPr="00E530F3" w:rsidRDefault="00E530F3" w:rsidP="00E530F3">
      <w:pPr>
        <w:autoSpaceDE w:val="0"/>
        <w:autoSpaceDN w:val="0"/>
        <w:adjustRightInd w:val="0"/>
        <w:spacing w:line="360" w:lineRule="auto"/>
        <w:jc w:val="both"/>
        <w:rPr>
          <w:noProof/>
          <w:sz w:val="24"/>
          <w:szCs w:val="24"/>
          <w:lang w:val="en-MY" w:eastAsia="en-MY"/>
        </w:rPr>
      </w:pPr>
    </w:p>
    <w:p w:rsidR="00114B95" w:rsidRDefault="00343490" w:rsidP="00114B95">
      <w:pPr>
        <w:autoSpaceDE w:val="0"/>
        <w:autoSpaceDN w:val="0"/>
        <w:adjustRightInd w:val="0"/>
        <w:spacing w:line="360" w:lineRule="auto"/>
        <w:jc w:val="center"/>
        <w:rPr>
          <w:rFonts w:ascii="Cambria" w:hAnsi="Cambria" w:cs="Arial"/>
          <w:noProof/>
          <w:sz w:val="24"/>
          <w:szCs w:val="24"/>
          <w:lang w:val="en-MY" w:eastAsia="en-MY"/>
        </w:rPr>
      </w:pPr>
      <w:r w:rsidRPr="00343490">
        <w:rPr>
          <w:noProof/>
          <w:lang w:val="en-MY" w:eastAsia="ja-JP"/>
        </w:rPr>
        <w:drawing>
          <wp:inline distT="0" distB="0" distL="0" distR="0" wp14:anchorId="6269AE62" wp14:editId="0B53C6A3">
            <wp:extent cx="5227320" cy="1043940"/>
            <wp:effectExtent l="0" t="0" r="0" b="381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227320" cy="1043940"/>
                    </a:xfrm>
                    <a:prstGeom prst="rect">
                      <a:avLst/>
                    </a:prstGeom>
                  </pic:spPr>
                </pic:pic>
              </a:graphicData>
            </a:graphic>
          </wp:inline>
        </w:drawing>
      </w:r>
    </w:p>
    <w:p w:rsidR="008D0D88" w:rsidRPr="0088616C" w:rsidRDefault="008D0D88" w:rsidP="008D0D88">
      <w:pPr>
        <w:autoSpaceDE w:val="0"/>
        <w:autoSpaceDN w:val="0"/>
        <w:adjustRightInd w:val="0"/>
        <w:spacing w:line="360" w:lineRule="auto"/>
        <w:jc w:val="center"/>
        <w:rPr>
          <w:noProof/>
          <w:sz w:val="24"/>
          <w:szCs w:val="24"/>
          <w:lang w:val="en-MY" w:eastAsia="en-MY"/>
        </w:rPr>
      </w:pPr>
      <w:r w:rsidRPr="0088616C">
        <w:rPr>
          <w:b/>
          <w:noProof/>
          <w:sz w:val="24"/>
          <w:szCs w:val="24"/>
          <w:lang w:val="en-MY" w:eastAsia="en-MY"/>
        </w:rPr>
        <w:t>Figure.8.</w:t>
      </w:r>
      <w:r w:rsidR="00B82F2E">
        <w:rPr>
          <w:b/>
          <w:noProof/>
          <w:sz w:val="24"/>
          <w:szCs w:val="24"/>
          <w:lang w:val="en-MY" w:eastAsia="en-MY"/>
        </w:rPr>
        <w:t>18</w:t>
      </w:r>
      <w:r w:rsidRPr="0088616C">
        <w:rPr>
          <w:b/>
          <w:noProof/>
          <w:sz w:val="24"/>
          <w:szCs w:val="24"/>
          <w:lang w:val="en-MY" w:eastAsia="en-MY"/>
        </w:rPr>
        <w:t>:</w:t>
      </w:r>
      <w:r w:rsidRPr="0088616C">
        <w:rPr>
          <w:noProof/>
          <w:sz w:val="24"/>
          <w:szCs w:val="24"/>
          <w:lang w:val="en-MY" w:eastAsia="en-MY"/>
        </w:rPr>
        <w:t xml:space="preserve">  An example of tripping</w:t>
      </w:r>
    </w:p>
    <w:p w:rsidR="00E530F3" w:rsidRDefault="00E530F3" w:rsidP="00E530F3">
      <w:pPr>
        <w:autoSpaceDE w:val="0"/>
        <w:autoSpaceDN w:val="0"/>
        <w:adjustRightInd w:val="0"/>
        <w:spacing w:line="360" w:lineRule="auto"/>
        <w:rPr>
          <w:rFonts w:ascii="Cambria" w:hAnsi="Cambria" w:cs="Arial"/>
          <w:noProof/>
          <w:sz w:val="24"/>
          <w:szCs w:val="24"/>
          <w:lang w:val="en-MY" w:eastAsia="en-MY"/>
        </w:rPr>
      </w:pPr>
    </w:p>
    <w:p w:rsidR="00E530F3" w:rsidRDefault="00E530F3" w:rsidP="00E530F3">
      <w:pPr>
        <w:autoSpaceDE w:val="0"/>
        <w:autoSpaceDN w:val="0"/>
        <w:adjustRightInd w:val="0"/>
        <w:spacing w:line="360" w:lineRule="auto"/>
        <w:jc w:val="both"/>
        <w:rPr>
          <w:noProof/>
          <w:sz w:val="24"/>
          <w:szCs w:val="24"/>
          <w:lang w:val="en-MY" w:eastAsia="en-MY"/>
        </w:rPr>
      </w:pPr>
      <w:r w:rsidRPr="00E530F3">
        <w:rPr>
          <w:noProof/>
          <w:sz w:val="24"/>
          <w:szCs w:val="24"/>
          <w:lang w:val="en-MY" w:eastAsia="en-MY"/>
        </w:rPr>
        <w:t xml:space="preserve">Note that the desire for stiffener to be short (small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sp</m:t>
            </m:r>
          </m:sub>
        </m:sSub>
      </m:oMath>
      <w:r w:rsidRPr="00E530F3">
        <w:rPr>
          <w:noProof/>
          <w:sz w:val="24"/>
          <w:szCs w:val="24"/>
          <w:lang w:val="en-MY" w:eastAsia="en-MY"/>
        </w:rPr>
        <w:t>) is counter to the desire to  maximize vertical moment of inertia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x</m:t>
            </m:r>
          </m:sub>
        </m:sSub>
      </m:oMath>
      <w:r w:rsidRPr="00E530F3">
        <w:rPr>
          <w:noProof/>
          <w:sz w:val="24"/>
          <w:szCs w:val="24"/>
          <w:lang w:val="en-MY" w:eastAsia="en-MY"/>
        </w:rPr>
        <w:t>) which we desire for vertical bending stiffness (the main purpose of the stiffener). Therefore, designing a stiffener to resist tripping is partially a trade-off or compromise with the stiffener’s main function to resist vertical bending. One solution to this is to install “tripping brackets” at several spots along the length of the stiffener to resist tripping.</w:t>
      </w:r>
    </w:p>
    <w:p w:rsidR="00E530F3" w:rsidRDefault="00E530F3" w:rsidP="00E530F3">
      <w:pPr>
        <w:autoSpaceDE w:val="0"/>
        <w:autoSpaceDN w:val="0"/>
        <w:adjustRightInd w:val="0"/>
        <w:spacing w:line="360" w:lineRule="auto"/>
        <w:ind w:firstLine="567"/>
        <w:jc w:val="both"/>
        <w:rPr>
          <w:noProof/>
          <w:sz w:val="24"/>
          <w:szCs w:val="24"/>
          <w:lang w:val="en-MY" w:eastAsia="en-MY"/>
        </w:rPr>
      </w:pPr>
      <w:r w:rsidRPr="00E530F3">
        <w:rPr>
          <w:noProof/>
          <w:sz w:val="24"/>
          <w:szCs w:val="24"/>
          <w:lang w:val="en-MY" w:eastAsia="en-MY"/>
        </w:rPr>
        <w:lastRenderedPageBreak/>
        <w:t>A simplified solution for stiffener tripping applies to open thin-walled stiffener sections (T’s, L’s, and flat bars). In this</w:t>
      </w:r>
      <w:r>
        <w:rPr>
          <w:noProof/>
          <w:sz w:val="24"/>
          <w:szCs w:val="24"/>
          <w:lang w:val="en-MY" w:eastAsia="en-MY"/>
        </w:rPr>
        <w:t xml:space="preserve"> </w:t>
      </w:r>
      <w:r w:rsidRPr="00E530F3">
        <w:rPr>
          <w:noProof/>
          <w:sz w:val="24"/>
          <w:szCs w:val="24"/>
          <w:lang w:val="en-MY" w:eastAsia="en-MY"/>
        </w:rPr>
        <w:t xml:space="preserve">case h ≈ d (web height),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b</m:t>
            </m:r>
          </m:e>
          <m:sub>
            <m:r>
              <w:rPr>
                <w:rFonts w:ascii="Cambria Math" w:hAnsi="Cambria Math"/>
                <w:noProof/>
                <w:sz w:val="24"/>
                <w:szCs w:val="24"/>
                <w:lang w:val="en-MY" w:eastAsia="en-MY"/>
              </w:rPr>
              <m:t>f</m:t>
            </m:r>
          </m:sub>
        </m:sSub>
      </m:oMath>
      <w:r w:rsidR="0088616C">
        <w:rPr>
          <w:noProof/>
          <w:sz w:val="24"/>
          <w:szCs w:val="24"/>
          <w:lang w:val="en-MY" w:eastAsia="en-MY"/>
        </w:rPr>
        <w:t xml:space="preserve">is </w:t>
      </w:r>
      <w:r w:rsidRPr="00E530F3">
        <w:rPr>
          <w:noProof/>
          <w:sz w:val="24"/>
          <w:szCs w:val="24"/>
          <w:lang w:val="en-MY" w:eastAsia="en-MY"/>
        </w:rPr>
        <w:t xml:space="preserve">flange width,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f</m:t>
            </m:r>
          </m:sub>
        </m:sSub>
      </m:oMath>
      <w:r w:rsidR="0088616C">
        <w:rPr>
          <w:noProof/>
          <w:sz w:val="24"/>
          <w:szCs w:val="24"/>
          <w:lang w:val="en-MY" w:eastAsia="en-MY"/>
        </w:rPr>
        <w:t xml:space="preserve"> is </w:t>
      </w:r>
      <w:r w:rsidRPr="00E530F3">
        <w:rPr>
          <w:noProof/>
          <w:sz w:val="24"/>
          <w:szCs w:val="24"/>
          <w:lang w:val="en-MY" w:eastAsia="en-MY"/>
        </w:rPr>
        <w:t xml:space="preserve">flange area,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w</m:t>
            </m:r>
          </m:sub>
        </m:sSub>
      </m:oMath>
      <w:r w:rsidR="0088616C">
        <w:rPr>
          <w:noProof/>
          <w:sz w:val="24"/>
          <w:szCs w:val="24"/>
          <w:lang w:val="en-MY" w:eastAsia="en-MY"/>
        </w:rPr>
        <w:t xml:space="preserve">is </w:t>
      </w:r>
      <w:r w:rsidRPr="00E530F3">
        <w:rPr>
          <w:noProof/>
          <w:sz w:val="24"/>
          <w:szCs w:val="24"/>
          <w:lang w:val="en-MY" w:eastAsia="en-MY"/>
        </w:rPr>
        <w:t>web area, and we can simplify</w:t>
      </w:r>
    </w:p>
    <w:p w:rsidR="0088616C" w:rsidRPr="00E530F3" w:rsidRDefault="0088616C" w:rsidP="00E530F3">
      <w:pPr>
        <w:autoSpaceDE w:val="0"/>
        <w:autoSpaceDN w:val="0"/>
        <w:adjustRightInd w:val="0"/>
        <w:spacing w:line="360" w:lineRule="auto"/>
        <w:ind w:firstLine="567"/>
        <w:jc w:val="both"/>
        <w:rPr>
          <w:noProof/>
          <w:sz w:val="24"/>
          <w:szCs w:val="24"/>
          <w:lang w:val="en-MY" w:eastAsia="en-MY"/>
        </w:rPr>
      </w:pPr>
    </w:p>
    <w:p w:rsidR="005035F0" w:rsidRPr="00343490" w:rsidRDefault="000A2C10" w:rsidP="002318A1">
      <w:pPr>
        <w:autoSpaceDE w:val="0"/>
        <w:autoSpaceDN w:val="0"/>
        <w:adjustRightInd w:val="0"/>
        <w:spacing w:line="360" w:lineRule="auto"/>
        <w:jc w:val="both"/>
        <w:rPr>
          <w:sz w:val="24"/>
          <w:szCs w:val="24"/>
          <w:lang w:bidi="en-US"/>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sp</m:t>
            </m:r>
          </m:sub>
        </m:sSub>
        <m:r>
          <w:rPr>
            <w:rFonts w:ascii="Cambria Math" w:hAnsi="Cambria Math"/>
            <w:noProof/>
            <w:sz w:val="24"/>
            <w:szCs w:val="24"/>
            <w:lang w:val="en-MY" w:eastAsia="en-MY"/>
          </w:rPr>
          <m:t>=</m:t>
        </m:r>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d</m:t>
            </m:r>
          </m:e>
          <m:sup>
            <m:r>
              <w:rPr>
                <w:rFonts w:ascii="Cambria Math" w:hAnsi="Cambria Math"/>
                <w:noProof/>
                <w:sz w:val="24"/>
                <w:szCs w:val="24"/>
                <w:lang w:val="en-MY" w:eastAsia="en-MY"/>
              </w:rPr>
              <m:t>2</m:t>
            </m:r>
          </m:sup>
        </m:sSup>
        <m:d>
          <m:dPr>
            <m:ctrlPr>
              <w:rPr>
                <w:rFonts w:ascii="Cambria Math" w:hAnsi="Cambria Math"/>
                <w:i/>
                <w:noProof/>
                <w:sz w:val="24"/>
                <w:szCs w:val="24"/>
                <w:lang w:val="en-MY" w:eastAsia="en-MY"/>
              </w:rPr>
            </m:ctrlPr>
          </m:dPr>
          <m:e>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f</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w</m:t>
                    </m:r>
                  </m:sub>
                </m:sSub>
              </m:num>
              <m:den>
                <m:r>
                  <w:rPr>
                    <w:rFonts w:ascii="Cambria Math" w:hAnsi="Cambria Math"/>
                    <w:noProof/>
                    <w:sz w:val="24"/>
                    <w:szCs w:val="24"/>
                    <w:lang w:val="en-MY" w:eastAsia="en-MY"/>
                  </w:rPr>
                  <m:t>3</m:t>
                </m:r>
              </m:den>
            </m:f>
          </m:e>
        </m:d>
      </m:oMath>
      <w:r w:rsidR="0088616C" w:rsidRPr="00343490">
        <w:rPr>
          <w:sz w:val="24"/>
          <w:szCs w:val="24"/>
          <w:lang w:val="en-MY" w:eastAsia="en-MY"/>
        </w:rPr>
        <w:t xml:space="preserve"> </w:t>
      </w:r>
      <w:proofErr w:type="gramStart"/>
      <w:r w:rsidR="0088616C" w:rsidRPr="00343490">
        <w:rPr>
          <w:sz w:val="24"/>
          <w:szCs w:val="24"/>
          <w:lang w:val="en-MY" w:eastAsia="en-MY"/>
        </w:rPr>
        <w:t>and</w:t>
      </w:r>
      <w:proofErr w:type="gramEnd"/>
      <w:r w:rsidR="0088616C" w:rsidRPr="00343490">
        <w:rPr>
          <w:sz w:val="24"/>
          <w:szCs w:val="24"/>
          <w:lang w:val="en-MY" w:eastAsia="en-MY"/>
        </w:rPr>
        <w:t xml:space="preserve"> </w:t>
      </w: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I</m:t>
            </m:r>
          </m:e>
          <m:sub>
            <m:r>
              <w:rPr>
                <w:rFonts w:ascii="Cambria Math" w:hAnsi="Cambria Math"/>
                <w:noProof/>
                <w:sz w:val="24"/>
                <w:szCs w:val="24"/>
                <w:lang w:val="en-MY" w:eastAsia="en-MY"/>
              </w:rPr>
              <m:t>sz</m:t>
            </m:r>
          </m:sub>
        </m:sSub>
        <m:r>
          <w:rPr>
            <w:rFonts w:ascii="Cambria Math" w:hAnsi="Cambria Math"/>
            <w:noProof/>
            <w:sz w:val="24"/>
            <w:szCs w:val="24"/>
            <w:lang w:val="en-MY" w:eastAsia="en-MY"/>
          </w:rPr>
          <m:t>=</m:t>
        </m:r>
        <m:sSubSup>
          <m:sSubSupPr>
            <m:ctrlPr>
              <w:rPr>
                <w:rFonts w:ascii="Cambria Math" w:hAnsi="Cambria Math"/>
                <w:i/>
                <w:noProof/>
                <w:sz w:val="24"/>
                <w:szCs w:val="24"/>
                <w:lang w:val="en-MY" w:eastAsia="en-MY"/>
              </w:rPr>
            </m:ctrlPr>
          </m:sSubSupPr>
          <m:e>
            <m:r>
              <w:rPr>
                <w:rFonts w:ascii="Cambria Math" w:hAnsi="Cambria Math"/>
                <w:noProof/>
                <w:sz w:val="24"/>
                <w:szCs w:val="24"/>
                <w:lang w:val="en-MY" w:eastAsia="en-MY"/>
              </w:rPr>
              <m:t>b</m:t>
            </m:r>
          </m:e>
          <m:sub>
            <m:r>
              <w:rPr>
                <w:rFonts w:ascii="Cambria Math" w:hAnsi="Cambria Math"/>
                <w:noProof/>
                <w:sz w:val="24"/>
                <w:szCs w:val="24"/>
                <w:lang w:val="en-MY" w:eastAsia="en-MY"/>
              </w:rPr>
              <m:t>f</m:t>
            </m:r>
          </m:sub>
          <m:sup>
            <m:r>
              <w:rPr>
                <w:rFonts w:ascii="Cambria Math" w:hAnsi="Cambria Math"/>
                <w:noProof/>
                <w:sz w:val="24"/>
                <w:szCs w:val="24"/>
                <w:lang w:val="en-MY" w:eastAsia="en-MY"/>
              </w:rPr>
              <m:t>2</m:t>
            </m:r>
          </m:sup>
        </m:sSubSup>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f</m:t>
                </m:r>
              </m:sub>
            </m:sSub>
            <m:d>
              <m:dPr>
                <m:ctrlPr>
                  <w:rPr>
                    <w:rFonts w:ascii="Cambria Math" w:hAnsi="Cambria Math"/>
                    <w:i/>
                    <w:noProof/>
                    <w:sz w:val="24"/>
                    <w:szCs w:val="24"/>
                    <w:lang w:val="en-MY" w:eastAsia="en-MY"/>
                  </w:rPr>
                </m:ctrlPr>
              </m:dPr>
              <m:e>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x</m:t>
                        </m:r>
                      </m:sub>
                    </m:sSub>
                  </m:num>
                  <m:den>
                    <m:r>
                      <w:rPr>
                        <w:rFonts w:ascii="Cambria Math" w:hAnsi="Cambria Math"/>
                        <w:noProof/>
                        <w:sz w:val="24"/>
                        <w:szCs w:val="24"/>
                        <w:lang w:val="en-MY" w:eastAsia="en-MY"/>
                      </w:rPr>
                      <m:t>3</m:t>
                    </m:r>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f</m:t>
                        </m:r>
                      </m:sub>
                    </m:sSub>
                  </m:num>
                  <m:den>
                    <m:r>
                      <w:rPr>
                        <w:rFonts w:ascii="Cambria Math" w:hAnsi="Cambria Math"/>
                        <w:noProof/>
                        <w:sz w:val="24"/>
                        <w:szCs w:val="24"/>
                        <w:lang w:val="en-MY" w:eastAsia="en-MY"/>
                      </w:rPr>
                      <m:t>4</m:t>
                    </m:r>
                  </m:den>
                </m:f>
              </m:e>
            </m:d>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x</m:t>
                </m:r>
              </m:sub>
            </m:sSub>
          </m:den>
        </m:f>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bSup>
              <m:sSubSupPr>
                <m:ctrlPr>
                  <w:rPr>
                    <w:rFonts w:ascii="Cambria Math" w:hAnsi="Cambria Math"/>
                    <w:i/>
                    <w:noProof/>
                    <w:sz w:val="24"/>
                    <w:szCs w:val="24"/>
                    <w:lang w:val="en-MY" w:eastAsia="en-MY"/>
                  </w:rPr>
                </m:ctrlPr>
              </m:sSubSupPr>
              <m:e>
                <m:r>
                  <w:rPr>
                    <w:rFonts w:ascii="Cambria Math" w:hAnsi="Cambria Math"/>
                    <w:noProof/>
                    <w:sz w:val="24"/>
                    <w:szCs w:val="24"/>
                    <w:lang w:val="en-MY" w:eastAsia="en-MY"/>
                  </w:rPr>
                  <m:t>b</m:t>
                </m:r>
              </m:e>
              <m:sub>
                <m:r>
                  <w:rPr>
                    <w:rFonts w:ascii="Cambria Math" w:hAnsi="Cambria Math"/>
                    <w:noProof/>
                    <w:sz w:val="24"/>
                    <w:szCs w:val="24"/>
                    <w:lang w:val="en-MY" w:eastAsia="en-MY"/>
                  </w:rPr>
                  <m:t>f</m:t>
                </m:r>
              </m:sub>
              <m:sup>
                <m:r>
                  <w:rPr>
                    <w:rFonts w:ascii="Cambria Math" w:hAnsi="Cambria Math"/>
                    <w:noProof/>
                    <w:sz w:val="24"/>
                    <w:szCs w:val="24"/>
                    <w:lang w:val="en-MY" w:eastAsia="en-MY"/>
                  </w:rPr>
                  <m:t>2</m:t>
                </m:r>
              </m:sup>
            </m:sSubSup>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f</m:t>
                </m:r>
              </m:sub>
            </m:sSub>
          </m:num>
          <m:den>
            <m:r>
              <w:rPr>
                <w:rFonts w:ascii="Cambria Math" w:hAnsi="Cambria Math"/>
                <w:noProof/>
                <w:sz w:val="24"/>
                <w:szCs w:val="24"/>
                <w:lang w:val="en-MY" w:eastAsia="en-MY"/>
              </w:rPr>
              <m:t>12</m:t>
            </m:r>
          </m:den>
        </m:f>
      </m:oMath>
      <w:r w:rsidR="00343490" w:rsidRPr="00343490">
        <w:rPr>
          <w:sz w:val="24"/>
          <w:szCs w:val="24"/>
          <w:lang w:val="en-MY" w:eastAsia="en-MY"/>
        </w:rPr>
        <w:tab/>
      </w:r>
      <w:r w:rsidR="00343490" w:rsidRPr="00343490">
        <w:rPr>
          <w:sz w:val="24"/>
          <w:szCs w:val="24"/>
          <w:lang w:val="en-MY" w:eastAsia="en-MY"/>
        </w:rPr>
        <w:tab/>
      </w:r>
      <w:r w:rsidR="00343490" w:rsidRPr="00343490">
        <w:rPr>
          <w:sz w:val="24"/>
          <w:szCs w:val="24"/>
          <w:lang w:val="en-MY" w:eastAsia="en-MY"/>
        </w:rPr>
        <w:tab/>
      </w:r>
      <w:r w:rsidR="00343490" w:rsidRPr="00343490">
        <w:rPr>
          <w:sz w:val="24"/>
          <w:szCs w:val="24"/>
          <w:lang w:val="en-MY" w:eastAsia="en-MY"/>
        </w:rPr>
        <w:tab/>
      </w:r>
      <w:r w:rsidR="00343490" w:rsidRPr="00343490">
        <w:rPr>
          <w:sz w:val="24"/>
          <w:szCs w:val="24"/>
          <w:lang w:val="en-MY" w:eastAsia="en-MY"/>
        </w:rPr>
        <w:tab/>
        <w:t>(8.18)</w:t>
      </w:r>
    </w:p>
    <w:p w:rsidR="005035F0" w:rsidRDefault="005035F0" w:rsidP="00E530F3">
      <w:pPr>
        <w:autoSpaceDE w:val="0"/>
        <w:autoSpaceDN w:val="0"/>
        <w:adjustRightInd w:val="0"/>
        <w:spacing w:line="360" w:lineRule="auto"/>
        <w:jc w:val="center"/>
        <w:rPr>
          <w:rFonts w:ascii="Cambria" w:hAnsi="Cambria" w:cs="Arial"/>
          <w:sz w:val="24"/>
          <w:szCs w:val="24"/>
          <w:lang w:bidi="en-US"/>
        </w:rPr>
      </w:pPr>
    </w:p>
    <w:p w:rsidR="005035F0" w:rsidRDefault="00E530F3" w:rsidP="002318A1">
      <w:pPr>
        <w:autoSpaceDE w:val="0"/>
        <w:autoSpaceDN w:val="0"/>
        <w:adjustRightInd w:val="0"/>
        <w:spacing w:line="360" w:lineRule="auto"/>
        <w:jc w:val="both"/>
        <w:rPr>
          <w:sz w:val="24"/>
          <w:szCs w:val="24"/>
          <w:lang w:bidi="en-US"/>
        </w:rPr>
      </w:pPr>
      <w:r w:rsidRPr="00E530F3">
        <w:rPr>
          <w:sz w:val="24"/>
          <w:szCs w:val="24"/>
          <w:lang w:bidi="en-US"/>
        </w:rPr>
        <w:t>This results in a simplified equation for critical stress for stiffener tripping for open thin-walled stiffener sections:</w:t>
      </w:r>
    </w:p>
    <w:p w:rsidR="008D0D88" w:rsidRDefault="008D0D88" w:rsidP="002318A1">
      <w:pPr>
        <w:autoSpaceDE w:val="0"/>
        <w:autoSpaceDN w:val="0"/>
        <w:adjustRightInd w:val="0"/>
        <w:spacing w:line="360" w:lineRule="auto"/>
        <w:jc w:val="both"/>
        <w:rPr>
          <w:sz w:val="24"/>
          <w:szCs w:val="24"/>
          <w:lang w:bidi="en-US"/>
        </w:rPr>
      </w:pPr>
    </w:p>
    <w:p w:rsidR="0088616C" w:rsidRDefault="000A2C10" w:rsidP="002318A1">
      <w:pPr>
        <w:autoSpaceDE w:val="0"/>
        <w:autoSpaceDN w:val="0"/>
        <w:adjustRightInd w:val="0"/>
        <w:spacing w:line="360" w:lineRule="auto"/>
        <w:jc w:val="both"/>
        <w:rPr>
          <w:sz w:val="24"/>
          <w:szCs w:val="24"/>
          <w:lang w:val="en-MY" w:eastAsia="en-MY"/>
        </w:rPr>
      </w:pPr>
      <m:oMath>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σ</m:t>
            </m:r>
          </m:e>
          <m:sub>
            <m:r>
              <w:rPr>
                <w:rFonts w:ascii="Cambria Math" w:hAnsi="Cambria Math"/>
                <w:noProof/>
                <w:sz w:val="24"/>
                <w:szCs w:val="24"/>
                <w:lang w:val="en-MY" w:eastAsia="en-MY"/>
              </w:rPr>
              <m:t>cr-tripin</m:t>
            </m:r>
          </m:sub>
        </m:sSub>
        <m:r>
          <w:rPr>
            <w:rFonts w:ascii="Cambria Math" w:hAnsi="Cambria Math"/>
            <w:noProof/>
            <w:sz w:val="24"/>
            <w:szCs w:val="24"/>
            <w:lang w:val="en-MY" w:eastAsia="en-MY"/>
          </w:rPr>
          <m:t>=</m:t>
        </m:r>
        <m:f>
          <m:fPr>
            <m:ctrlPr>
              <w:rPr>
                <w:rFonts w:ascii="Cambria Math" w:hAnsi="Cambria Math"/>
                <w:i/>
                <w:noProof/>
                <w:sz w:val="24"/>
                <w:szCs w:val="24"/>
                <w:lang w:val="en-MY" w:eastAsia="en-MY"/>
              </w:rPr>
            </m:ctrlPr>
          </m:fPr>
          <m:num>
            <m:sSup>
              <m:sSupPr>
                <m:ctrlPr>
                  <w:rPr>
                    <w:rFonts w:ascii="Cambria Math" w:hAnsi="Cambria Math"/>
                    <w:i/>
                    <w:noProof/>
                    <w:sz w:val="24"/>
                    <w:szCs w:val="24"/>
                    <w:lang w:val="en-MY" w:eastAsia="en-MY"/>
                  </w:rPr>
                </m:ctrlPr>
              </m:sSupPr>
              <m:e>
                <m:r>
                  <w:rPr>
                    <w:rFonts w:ascii="Cambria Math" w:hAnsi="Cambria Math"/>
                    <w:noProof/>
                    <w:sz w:val="24"/>
                    <w:szCs w:val="24"/>
                    <w:lang w:val="en-MY" w:eastAsia="en-MY"/>
                  </w:rPr>
                  <m:t>π</m:t>
                </m:r>
              </m:e>
              <m:sup>
                <m:r>
                  <w:rPr>
                    <w:rFonts w:ascii="Cambria Math" w:hAnsi="Cambria Math"/>
                    <w:noProof/>
                    <w:sz w:val="24"/>
                    <w:szCs w:val="24"/>
                    <w:lang w:val="en-MY" w:eastAsia="en-MY"/>
                  </w:rPr>
                  <m:t>2</m:t>
                </m:r>
              </m:sup>
            </m:sSup>
            <m:r>
              <w:rPr>
                <w:rFonts w:ascii="Cambria Math" w:hAnsi="Cambria Math"/>
                <w:noProof/>
                <w:sz w:val="24"/>
                <w:szCs w:val="24"/>
                <w:lang w:val="en-MY" w:eastAsia="en-MY"/>
              </w:rPr>
              <m:t>E</m:t>
            </m:r>
          </m:num>
          <m:den>
            <m:r>
              <w:rPr>
                <w:rFonts w:ascii="Cambria Math" w:hAnsi="Cambria Math"/>
                <w:noProof/>
                <w:sz w:val="24"/>
                <w:szCs w:val="24"/>
                <w:lang w:val="en-MY" w:eastAsia="en-MY"/>
              </w:rPr>
              <m:t>12+4</m:t>
            </m:r>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w</m:t>
                    </m:r>
                  </m:sub>
                </m:sSub>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A</m:t>
                    </m:r>
                  </m:e>
                  <m:sub>
                    <m:r>
                      <w:rPr>
                        <w:rFonts w:ascii="Cambria Math" w:hAnsi="Cambria Math"/>
                        <w:noProof/>
                        <w:sz w:val="24"/>
                        <w:szCs w:val="24"/>
                        <w:lang w:val="en-MY" w:eastAsia="en-MY"/>
                      </w:rPr>
                      <m:t>f</m:t>
                    </m:r>
                  </m:sub>
                </m:sSub>
              </m:den>
            </m:f>
          </m:den>
        </m:f>
        <m:sSup>
          <m:sSupPr>
            <m:ctrlPr>
              <w:rPr>
                <w:rFonts w:ascii="Cambria Math" w:hAnsi="Cambria Math"/>
                <w:i/>
                <w:noProof/>
                <w:sz w:val="24"/>
                <w:szCs w:val="24"/>
                <w:lang w:val="en-MY" w:eastAsia="en-MY"/>
              </w:rPr>
            </m:ctrlPr>
          </m:sSupPr>
          <m:e>
            <m:d>
              <m:dPr>
                <m:ctrlPr>
                  <w:rPr>
                    <w:rFonts w:ascii="Cambria Math" w:hAnsi="Cambria Math"/>
                    <w:i/>
                    <w:noProof/>
                    <w:sz w:val="24"/>
                    <w:szCs w:val="24"/>
                    <w:lang w:val="en-MY" w:eastAsia="en-MY"/>
                  </w:rPr>
                </m:ctrlPr>
              </m:dPr>
              <m:e>
                <m:f>
                  <m:fPr>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b</m:t>
                        </m:r>
                      </m:e>
                      <m:sub>
                        <m:r>
                          <w:rPr>
                            <w:rFonts w:ascii="Cambria Math" w:hAnsi="Cambria Math"/>
                            <w:noProof/>
                            <w:sz w:val="24"/>
                            <w:szCs w:val="24"/>
                            <w:lang w:val="en-MY" w:eastAsia="en-MY"/>
                          </w:rPr>
                          <m:t>f</m:t>
                        </m:r>
                      </m:sub>
                    </m:sSub>
                  </m:num>
                  <m:den>
                    <m:r>
                      <w:rPr>
                        <w:rFonts w:ascii="Cambria Math" w:hAnsi="Cambria Math"/>
                        <w:noProof/>
                        <w:sz w:val="24"/>
                        <w:szCs w:val="24"/>
                        <w:lang w:val="en-MY" w:eastAsia="en-MY"/>
                      </w:rPr>
                      <m:t>a</m:t>
                    </m:r>
                  </m:den>
                </m:f>
              </m:e>
            </m:d>
          </m:e>
          <m:sup>
            <m:r>
              <w:rPr>
                <w:rFonts w:ascii="Cambria Math" w:hAnsi="Cambria Math"/>
                <w:noProof/>
                <w:sz w:val="24"/>
                <w:szCs w:val="24"/>
                <w:lang w:val="en-MY" w:eastAsia="en-MY"/>
              </w:rPr>
              <m:t>2</m:t>
            </m:r>
          </m:sup>
        </m:sSup>
      </m:oMath>
      <w:r w:rsidR="008D0D88">
        <w:rPr>
          <w:sz w:val="24"/>
          <w:szCs w:val="24"/>
          <w:lang w:val="en-MY" w:eastAsia="en-MY"/>
        </w:rPr>
        <w:t xml:space="preserve"> </w:t>
      </w:r>
      <w:r w:rsidR="00343490">
        <w:rPr>
          <w:sz w:val="24"/>
          <w:szCs w:val="24"/>
          <w:lang w:val="en-MY" w:eastAsia="en-MY"/>
        </w:rPr>
        <w:tab/>
      </w:r>
      <w:r w:rsidR="00343490">
        <w:rPr>
          <w:sz w:val="24"/>
          <w:szCs w:val="24"/>
          <w:lang w:val="en-MY" w:eastAsia="en-MY"/>
        </w:rPr>
        <w:tab/>
      </w:r>
      <w:r w:rsidR="00343490">
        <w:rPr>
          <w:sz w:val="24"/>
          <w:szCs w:val="24"/>
          <w:lang w:val="en-MY" w:eastAsia="en-MY"/>
        </w:rPr>
        <w:tab/>
      </w:r>
      <w:r w:rsidR="00343490">
        <w:rPr>
          <w:sz w:val="24"/>
          <w:szCs w:val="24"/>
          <w:lang w:val="en-MY" w:eastAsia="en-MY"/>
        </w:rPr>
        <w:tab/>
      </w:r>
      <w:r w:rsidR="00343490">
        <w:rPr>
          <w:sz w:val="24"/>
          <w:szCs w:val="24"/>
          <w:lang w:val="en-MY" w:eastAsia="en-MY"/>
        </w:rPr>
        <w:tab/>
      </w:r>
      <w:r w:rsidR="00343490">
        <w:rPr>
          <w:sz w:val="24"/>
          <w:szCs w:val="24"/>
          <w:lang w:val="en-MY" w:eastAsia="en-MY"/>
        </w:rPr>
        <w:tab/>
      </w:r>
      <w:r w:rsidR="00343490">
        <w:rPr>
          <w:sz w:val="24"/>
          <w:szCs w:val="24"/>
          <w:lang w:val="en-MY" w:eastAsia="en-MY"/>
        </w:rPr>
        <w:tab/>
      </w:r>
      <w:r w:rsidR="00343490">
        <w:rPr>
          <w:sz w:val="24"/>
          <w:szCs w:val="24"/>
          <w:lang w:val="en-MY" w:eastAsia="en-MY"/>
        </w:rPr>
        <w:tab/>
        <w:t>(8.19)</w:t>
      </w:r>
    </w:p>
    <w:p w:rsidR="008D0D88" w:rsidRDefault="008D0D88" w:rsidP="002318A1">
      <w:pPr>
        <w:autoSpaceDE w:val="0"/>
        <w:autoSpaceDN w:val="0"/>
        <w:adjustRightInd w:val="0"/>
        <w:spacing w:line="360" w:lineRule="auto"/>
        <w:jc w:val="both"/>
        <w:rPr>
          <w:sz w:val="24"/>
          <w:szCs w:val="24"/>
          <w:lang w:bidi="en-US"/>
        </w:rPr>
      </w:pPr>
    </w:p>
    <w:p w:rsidR="00E530F3" w:rsidRPr="00E530F3" w:rsidRDefault="00E530F3" w:rsidP="00E530F3">
      <w:pPr>
        <w:autoSpaceDE w:val="0"/>
        <w:autoSpaceDN w:val="0"/>
        <w:adjustRightInd w:val="0"/>
        <w:spacing w:line="360" w:lineRule="auto"/>
        <w:ind w:firstLine="567"/>
        <w:jc w:val="both"/>
        <w:rPr>
          <w:sz w:val="24"/>
          <w:szCs w:val="24"/>
          <w:lang w:bidi="en-US"/>
        </w:rPr>
      </w:pPr>
      <w:r w:rsidRPr="00E530F3">
        <w:rPr>
          <w:sz w:val="24"/>
          <w:szCs w:val="24"/>
          <w:lang w:bidi="en-US"/>
        </w:rPr>
        <w:t>A few additional notes: Increasing flange width too much may lead to (local) flange buckling. However, flange buckling</w:t>
      </w:r>
      <w:r>
        <w:rPr>
          <w:sz w:val="24"/>
          <w:szCs w:val="24"/>
          <w:lang w:bidi="en-US"/>
        </w:rPr>
        <w:t xml:space="preserve"> </w:t>
      </w:r>
      <w:r w:rsidRPr="00E530F3">
        <w:rPr>
          <w:sz w:val="24"/>
          <w:szCs w:val="24"/>
          <w:lang w:bidi="en-US"/>
        </w:rPr>
        <w:t xml:space="preserve">can be prevented by maintaining an adequate width-to-thickness ratio – a good guideline is: </w:t>
      </w:r>
      <m:oMath>
        <m:f>
          <m:fPr>
            <m:type m:val="lin"/>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b</m:t>
                </m:r>
              </m:e>
              <m:sub>
                <m:r>
                  <w:rPr>
                    <w:rFonts w:ascii="Cambria Math" w:hAnsi="Cambria Math"/>
                    <w:noProof/>
                    <w:sz w:val="24"/>
                    <w:szCs w:val="24"/>
                    <w:lang w:val="en-MY" w:eastAsia="en-MY"/>
                  </w:rPr>
                  <m:t>f</m:t>
                </m:r>
              </m:sub>
            </m:sSub>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t</m:t>
                </m:r>
              </m:e>
              <m:sub>
                <m:r>
                  <w:rPr>
                    <w:rFonts w:ascii="Cambria Math" w:hAnsi="Cambria Math"/>
                    <w:noProof/>
                    <w:sz w:val="24"/>
                    <w:szCs w:val="24"/>
                    <w:lang w:val="en-MY" w:eastAsia="en-MY"/>
                  </w:rPr>
                  <m:t>f</m:t>
                </m:r>
              </m:sub>
            </m:sSub>
          </m:den>
        </m:f>
        <m:r>
          <w:rPr>
            <w:rFonts w:ascii="Cambria Math" w:hAnsi="Cambria Math"/>
            <w:noProof/>
            <w:sz w:val="24"/>
            <w:szCs w:val="24"/>
            <w:lang w:val="en-MY" w:eastAsia="en-MY"/>
          </w:rPr>
          <m:t>≤14</m:t>
        </m:r>
      </m:oMath>
      <w:r w:rsidRPr="00E530F3">
        <w:rPr>
          <w:sz w:val="24"/>
          <w:szCs w:val="24"/>
          <w:lang w:bidi="en-US"/>
        </w:rPr>
        <w:t xml:space="preserve"> (for mild steel),</w:t>
      </w:r>
      <w:r>
        <w:rPr>
          <w:sz w:val="24"/>
          <w:szCs w:val="24"/>
          <w:lang w:bidi="en-US"/>
        </w:rPr>
        <w:t xml:space="preserve"> </w:t>
      </w:r>
      <m:oMath>
        <m:f>
          <m:fPr>
            <m:type m:val="lin"/>
            <m:ctrlPr>
              <w:rPr>
                <w:rFonts w:ascii="Cambria Math" w:hAnsi="Cambria Math"/>
                <w:i/>
                <w:noProof/>
                <w:sz w:val="24"/>
                <w:szCs w:val="24"/>
                <w:lang w:val="en-MY" w:eastAsia="en-MY"/>
              </w:rPr>
            </m:ctrlPr>
          </m:fPr>
          <m:num>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b</m:t>
                </m:r>
              </m:e>
              <m:sub>
                <m:r>
                  <w:rPr>
                    <w:rFonts w:ascii="Cambria Math" w:hAnsi="Cambria Math"/>
                    <w:noProof/>
                    <w:sz w:val="24"/>
                    <w:szCs w:val="24"/>
                    <w:lang w:val="en-MY" w:eastAsia="en-MY"/>
                  </w:rPr>
                  <m:t>f</m:t>
                </m:r>
              </m:sub>
            </m:sSub>
          </m:num>
          <m:den>
            <m:sSub>
              <m:sSubPr>
                <m:ctrlPr>
                  <w:rPr>
                    <w:rFonts w:ascii="Cambria Math" w:hAnsi="Cambria Math"/>
                    <w:i/>
                    <w:noProof/>
                    <w:sz w:val="24"/>
                    <w:szCs w:val="24"/>
                    <w:lang w:val="en-MY" w:eastAsia="en-MY"/>
                  </w:rPr>
                </m:ctrlPr>
              </m:sSubPr>
              <m:e>
                <m:r>
                  <w:rPr>
                    <w:rFonts w:ascii="Cambria Math" w:hAnsi="Cambria Math"/>
                    <w:noProof/>
                    <w:sz w:val="24"/>
                    <w:szCs w:val="24"/>
                    <w:lang w:val="en-MY" w:eastAsia="en-MY"/>
                  </w:rPr>
                  <m:t>t</m:t>
                </m:r>
              </m:e>
              <m:sub>
                <m:r>
                  <w:rPr>
                    <w:rFonts w:ascii="Cambria Math" w:hAnsi="Cambria Math"/>
                    <w:noProof/>
                    <w:sz w:val="24"/>
                    <w:szCs w:val="24"/>
                    <w:lang w:val="en-MY" w:eastAsia="en-MY"/>
                  </w:rPr>
                  <m:t>f</m:t>
                </m:r>
              </m:sub>
            </m:sSub>
          </m:den>
        </m:f>
        <m:r>
          <w:rPr>
            <w:rFonts w:ascii="Cambria Math" w:hAnsi="Cambria Math"/>
            <w:noProof/>
            <w:sz w:val="24"/>
            <w:szCs w:val="24"/>
            <w:lang w:val="en-MY" w:eastAsia="en-MY"/>
          </w:rPr>
          <m:t>≤10</m:t>
        </m:r>
      </m:oMath>
      <w:r w:rsidRPr="00E530F3">
        <w:rPr>
          <w:sz w:val="24"/>
          <w:szCs w:val="24"/>
          <w:lang w:bidi="en-US"/>
        </w:rPr>
        <w:t xml:space="preserve"> (for Alum, HTS, </w:t>
      </w:r>
      <w:proofErr w:type="gramStart"/>
      <w:r w:rsidRPr="00E530F3">
        <w:rPr>
          <w:sz w:val="24"/>
          <w:szCs w:val="24"/>
          <w:lang w:bidi="en-US"/>
        </w:rPr>
        <w:t>HYs</w:t>
      </w:r>
      <w:proofErr w:type="gramEnd"/>
      <w:r w:rsidRPr="00E530F3">
        <w:rPr>
          <w:sz w:val="24"/>
          <w:szCs w:val="24"/>
          <w:lang w:bidi="en-US"/>
        </w:rPr>
        <w:t>). For steel, all standard sections are “compact sections” and have adequate width-to</w:t>
      </w:r>
      <w:r>
        <w:rPr>
          <w:sz w:val="24"/>
          <w:szCs w:val="24"/>
          <w:lang w:bidi="en-US"/>
        </w:rPr>
        <w:t xml:space="preserve"> </w:t>
      </w:r>
      <w:r w:rsidRPr="00E530F3">
        <w:rPr>
          <w:sz w:val="24"/>
          <w:szCs w:val="24"/>
          <w:lang w:bidi="en-US"/>
        </w:rPr>
        <w:t>thickness</w:t>
      </w:r>
      <w:r>
        <w:rPr>
          <w:sz w:val="24"/>
          <w:szCs w:val="24"/>
          <w:lang w:bidi="en-US"/>
        </w:rPr>
        <w:t xml:space="preserve"> </w:t>
      </w:r>
      <w:r w:rsidRPr="00E530F3">
        <w:rPr>
          <w:sz w:val="24"/>
          <w:szCs w:val="24"/>
          <w:lang w:bidi="en-US"/>
        </w:rPr>
        <w:t>ratios. This is not true for aluminum, however, and this should be checked carefully. Actually for designing</w:t>
      </w:r>
      <w:r>
        <w:rPr>
          <w:sz w:val="24"/>
          <w:szCs w:val="24"/>
          <w:lang w:bidi="en-US"/>
        </w:rPr>
        <w:t xml:space="preserve"> </w:t>
      </w:r>
      <w:r w:rsidRPr="00E530F3">
        <w:rPr>
          <w:sz w:val="24"/>
          <w:szCs w:val="24"/>
          <w:lang w:bidi="en-US"/>
        </w:rPr>
        <w:t>stiffeners with aluminum, you should refer to the “Aluminum Design Manual” (The Aluminum Association) for complete</w:t>
      </w:r>
      <w:r>
        <w:rPr>
          <w:sz w:val="24"/>
          <w:szCs w:val="24"/>
          <w:lang w:bidi="en-US"/>
        </w:rPr>
        <w:t xml:space="preserve"> </w:t>
      </w:r>
      <w:r w:rsidRPr="00E530F3">
        <w:rPr>
          <w:sz w:val="24"/>
          <w:szCs w:val="24"/>
          <w:lang w:bidi="en-US"/>
        </w:rPr>
        <w:t>design guidelines.</w:t>
      </w:r>
    </w:p>
    <w:p w:rsidR="005035F0" w:rsidRDefault="005035F0" w:rsidP="002318A1">
      <w:pPr>
        <w:autoSpaceDE w:val="0"/>
        <w:autoSpaceDN w:val="0"/>
        <w:adjustRightInd w:val="0"/>
        <w:spacing w:line="360" w:lineRule="auto"/>
        <w:jc w:val="both"/>
        <w:rPr>
          <w:rFonts w:ascii="Cambria" w:hAnsi="Cambria" w:cs="Arial"/>
          <w:noProof/>
          <w:sz w:val="24"/>
          <w:szCs w:val="24"/>
          <w:lang w:val="en-MY" w:eastAsia="en-MY"/>
        </w:rPr>
      </w:pPr>
    </w:p>
    <w:p w:rsidR="00E530F3" w:rsidRDefault="00E530F3" w:rsidP="002318A1">
      <w:pPr>
        <w:autoSpaceDE w:val="0"/>
        <w:autoSpaceDN w:val="0"/>
        <w:adjustRightInd w:val="0"/>
        <w:spacing w:line="360" w:lineRule="auto"/>
        <w:jc w:val="both"/>
        <w:rPr>
          <w:rFonts w:ascii="Cambria" w:hAnsi="Cambria" w:cs="Arial"/>
          <w:sz w:val="24"/>
          <w:szCs w:val="24"/>
          <w:lang w:bidi="en-US"/>
        </w:rPr>
      </w:pPr>
    </w:p>
    <w:p w:rsidR="005035F0" w:rsidRPr="00A70F4A" w:rsidRDefault="00997815" w:rsidP="00997815">
      <w:pPr>
        <w:pStyle w:val="Heading2"/>
        <w:spacing w:before="0" w:after="240" w:line="360" w:lineRule="auto"/>
        <w:ind w:left="720"/>
        <w:rPr>
          <w:rFonts w:cs="Times New Roman"/>
          <w:bCs w:val="0"/>
        </w:rPr>
      </w:pPr>
      <w:bookmarkStart w:id="195" w:name="_Toc461620627"/>
      <w:bookmarkStart w:id="196" w:name="_Toc519801696"/>
      <w:r>
        <w:rPr>
          <w:rFonts w:cs="Times New Roman"/>
          <w:bCs w:val="0"/>
        </w:rPr>
        <w:t>8</w:t>
      </w:r>
      <w:r w:rsidR="005035F0" w:rsidRPr="00A70F4A">
        <w:rPr>
          <w:rFonts w:cs="Times New Roman"/>
          <w:bCs w:val="0"/>
        </w:rPr>
        <w:t>.</w:t>
      </w:r>
      <w:r w:rsidR="00264A21">
        <w:rPr>
          <w:rFonts w:cs="Times New Roman"/>
          <w:bCs w:val="0"/>
        </w:rPr>
        <w:t xml:space="preserve">10. </w:t>
      </w:r>
      <w:r w:rsidR="00E530F3" w:rsidRPr="00E530F3">
        <w:rPr>
          <w:rFonts w:cs="Times New Roman"/>
          <w:bCs w:val="0"/>
        </w:rPr>
        <w:t>Buckling of Stiffened Panels</w:t>
      </w:r>
      <w:r w:rsidR="005035F0" w:rsidRPr="00A70F4A">
        <w:rPr>
          <w:rFonts w:cs="Times New Roman"/>
          <w:bCs w:val="0"/>
        </w:rPr>
        <w:t>.</w:t>
      </w:r>
      <w:bookmarkEnd w:id="195"/>
      <w:bookmarkEnd w:id="196"/>
    </w:p>
    <w:p w:rsidR="00E530F3" w:rsidRPr="00E530F3" w:rsidRDefault="00E530F3" w:rsidP="00343490">
      <w:pPr>
        <w:autoSpaceDE w:val="0"/>
        <w:autoSpaceDN w:val="0"/>
        <w:adjustRightInd w:val="0"/>
        <w:spacing w:after="240" w:line="360" w:lineRule="auto"/>
        <w:jc w:val="both"/>
        <w:rPr>
          <w:noProof/>
          <w:sz w:val="24"/>
          <w:szCs w:val="24"/>
          <w:lang w:val="en-MY" w:eastAsia="en-MY"/>
        </w:rPr>
      </w:pPr>
      <w:r w:rsidRPr="00E530F3">
        <w:rPr>
          <w:noProof/>
          <w:sz w:val="24"/>
          <w:szCs w:val="24"/>
          <w:lang w:val="en-MY" w:eastAsia="en-MY"/>
        </w:rPr>
        <w:t>We have discussed buckling of columns, which we have applied to the design/analysis of stanchions between decks, as well as stiffeners with effective width of attached plating, including stiffeners under combined axial compression due to global hull girder bending and lateral hydrostatic pressure (beam-columns). We have also discussed buckling of plating (between stiffeners), which we have applied to design of ship’s bottom, side and deck plating, including plating under combined axial compression due to global hull girder bending and lateral hydrostatic pressure.</w:t>
      </w:r>
    </w:p>
    <w:p w:rsidR="00E530F3" w:rsidRPr="00E530F3" w:rsidRDefault="00E530F3" w:rsidP="00343490">
      <w:pPr>
        <w:autoSpaceDE w:val="0"/>
        <w:autoSpaceDN w:val="0"/>
        <w:adjustRightInd w:val="0"/>
        <w:spacing w:after="240" w:line="360" w:lineRule="auto"/>
        <w:ind w:firstLine="567"/>
        <w:jc w:val="both"/>
        <w:rPr>
          <w:noProof/>
          <w:sz w:val="24"/>
          <w:szCs w:val="24"/>
          <w:lang w:val="en-MY" w:eastAsia="en-MY"/>
        </w:rPr>
      </w:pPr>
      <w:r w:rsidRPr="00E530F3">
        <w:rPr>
          <w:noProof/>
          <w:sz w:val="24"/>
          <w:szCs w:val="24"/>
          <w:lang w:val="en-MY" w:eastAsia="en-MY"/>
        </w:rPr>
        <w:lastRenderedPageBreak/>
        <w:t>Panels are defined here as plating plus attached stiffeners, which extend between major supports. Here the term “major supports” refers to very stiff longitudinal or transverse structure such as bulkheads, web or ring frames, hull chines, etc.</w:t>
      </w:r>
    </w:p>
    <w:p w:rsidR="00E530F3" w:rsidRPr="00E530F3" w:rsidRDefault="00E530F3" w:rsidP="00343490">
      <w:pPr>
        <w:autoSpaceDE w:val="0"/>
        <w:autoSpaceDN w:val="0"/>
        <w:adjustRightInd w:val="0"/>
        <w:spacing w:line="360" w:lineRule="auto"/>
        <w:ind w:firstLine="567"/>
        <w:jc w:val="both"/>
        <w:rPr>
          <w:noProof/>
          <w:sz w:val="24"/>
          <w:szCs w:val="24"/>
          <w:lang w:val="en-MY" w:eastAsia="en-MY"/>
        </w:rPr>
      </w:pPr>
      <w:r w:rsidRPr="00E530F3">
        <w:rPr>
          <w:noProof/>
          <w:sz w:val="24"/>
          <w:szCs w:val="24"/>
          <w:lang w:val="en-MY" w:eastAsia="en-MY"/>
        </w:rPr>
        <w:t>A panel can buckle in a number of ways:</w:t>
      </w:r>
    </w:p>
    <w:p w:rsidR="00E530F3" w:rsidRPr="00E530F3" w:rsidRDefault="00E530F3"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E530F3">
        <w:rPr>
          <w:noProof/>
          <w:sz w:val="24"/>
          <w:szCs w:val="24"/>
          <w:lang w:val="en-MY" w:eastAsia="en-MY"/>
        </w:rPr>
        <w:t>Elastic buckling of plating between stiffeners. This is also known as “dimpling”. This is least likely to be a problem (except for fatigue considerations). In PNA, this is referred to as “mode 1 buckling”.</w:t>
      </w:r>
    </w:p>
    <w:p w:rsidR="00E530F3" w:rsidRPr="00E530F3" w:rsidRDefault="00E530F3"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E530F3">
        <w:rPr>
          <w:noProof/>
          <w:sz w:val="24"/>
          <w:szCs w:val="24"/>
          <w:lang w:val="en-MY" w:eastAsia="en-MY"/>
        </w:rPr>
        <w:t>Elastic and inelastic buckling of stiffeners between frames (with effective width of attached plating). This may not be catastrophic unless an entire row of stiffeners (between frames) buckles together inelastically, in which case it may lead to collapse of the entire panel between frames. In PNA, this is referred to as “mode 2 buckling”.</w:t>
      </w:r>
    </w:p>
    <w:p w:rsidR="00E530F3" w:rsidRPr="00E530F3" w:rsidRDefault="00E530F3"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E530F3">
        <w:rPr>
          <w:noProof/>
          <w:sz w:val="24"/>
          <w:szCs w:val="24"/>
          <w:lang w:val="en-MY" w:eastAsia="en-MY"/>
        </w:rPr>
        <w:t>Elastic or inelastic torsional buckling of stiffeners between frames (“tripping”). This is almost always catastrophic and can rapidly lead to total panel collapse. In PNA, this is referred to as “mode 3 buckling”.</w:t>
      </w:r>
    </w:p>
    <w:p w:rsidR="00E530F3" w:rsidRPr="00E530F3" w:rsidRDefault="00E530F3"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E530F3">
        <w:rPr>
          <w:noProof/>
          <w:sz w:val="24"/>
          <w:szCs w:val="24"/>
          <w:lang w:val="en-MY" w:eastAsia="en-MY"/>
        </w:rPr>
        <w:t>Elastic or inelastic buckling of an entire panel made up of several frame bays. This is also known as “global buckling”, “gross panel buckling”, or “overall grillage buckling”. In PNA, this is referred to as “mode 4 buckling”.</w:t>
      </w:r>
    </w:p>
    <w:p w:rsidR="00E530F3" w:rsidRDefault="00E530F3" w:rsidP="00E530F3">
      <w:pPr>
        <w:autoSpaceDE w:val="0"/>
        <w:autoSpaceDN w:val="0"/>
        <w:adjustRightInd w:val="0"/>
        <w:spacing w:line="360" w:lineRule="auto"/>
        <w:jc w:val="both"/>
        <w:rPr>
          <w:noProof/>
          <w:sz w:val="24"/>
          <w:szCs w:val="24"/>
          <w:lang w:val="en-MY" w:eastAsia="en-MY"/>
        </w:rPr>
      </w:pPr>
      <w:r w:rsidRPr="00E530F3">
        <w:rPr>
          <w:noProof/>
          <w:sz w:val="24"/>
          <w:szCs w:val="24"/>
          <w:lang w:val="en-MY" w:eastAsia="en-MY"/>
        </w:rPr>
        <w:t>The figures below (from PNA Volume 1) provide photographs illustrating modes 2, 3, 4 (shown in a ship panel test machine).</w:t>
      </w:r>
    </w:p>
    <w:p w:rsidR="00343490" w:rsidRDefault="00343490" w:rsidP="00343490">
      <w:pPr>
        <w:autoSpaceDE w:val="0"/>
        <w:autoSpaceDN w:val="0"/>
        <w:adjustRightInd w:val="0"/>
        <w:spacing w:line="360" w:lineRule="auto"/>
        <w:jc w:val="center"/>
        <w:rPr>
          <w:noProof/>
          <w:sz w:val="24"/>
          <w:szCs w:val="24"/>
          <w:lang w:val="en-MY" w:eastAsia="en-MY"/>
        </w:rPr>
      </w:pPr>
      <w:r w:rsidRPr="00343490">
        <w:rPr>
          <w:noProof/>
          <w:lang w:val="en-MY" w:eastAsia="ja-JP"/>
        </w:rPr>
        <w:lastRenderedPageBreak/>
        <w:drawing>
          <wp:inline distT="0" distB="0" distL="0" distR="0" wp14:anchorId="27F8174F" wp14:editId="73A2FF19">
            <wp:extent cx="4467225" cy="3413269"/>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extLst>
                        <a:ext uri="{BEBA8EAE-BF5A-486C-A8C5-ECC9F3942E4B}">
                          <a14:imgProps xmlns:a14="http://schemas.microsoft.com/office/drawing/2010/main">
                            <a14:imgLayer r:embed="rId302">
                              <a14:imgEffect>
                                <a14:brightnessContrast contrast="40000"/>
                              </a14:imgEffect>
                            </a14:imgLayer>
                          </a14:imgProps>
                        </a:ext>
                      </a:extLst>
                    </a:blip>
                    <a:stretch>
                      <a:fillRect/>
                    </a:stretch>
                  </pic:blipFill>
                  <pic:spPr>
                    <a:xfrm>
                      <a:off x="0" y="0"/>
                      <a:ext cx="4473561" cy="3418111"/>
                    </a:xfrm>
                    <a:prstGeom prst="rect">
                      <a:avLst/>
                    </a:prstGeom>
                  </pic:spPr>
                </pic:pic>
              </a:graphicData>
            </a:graphic>
          </wp:inline>
        </w:drawing>
      </w:r>
    </w:p>
    <w:p w:rsidR="00343490" w:rsidRPr="00E530F3" w:rsidRDefault="00343490" w:rsidP="00E530F3">
      <w:pPr>
        <w:autoSpaceDE w:val="0"/>
        <w:autoSpaceDN w:val="0"/>
        <w:adjustRightInd w:val="0"/>
        <w:spacing w:line="360" w:lineRule="auto"/>
        <w:jc w:val="both"/>
        <w:rPr>
          <w:noProof/>
          <w:sz w:val="24"/>
          <w:szCs w:val="24"/>
          <w:lang w:val="en-MY" w:eastAsia="en-MY"/>
        </w:rPr>
      </w:pPr>
    </w:p>
    <w:p w:rsidR="005035F0" w:rsidRDefault="00343490" w:rsidP="00E530F3">
      <w:pPr>
        <w:autoSpaceDE w:val="0"/>
        <w:autoSpaceDN w:val="0"/>
        <w:adjustRightInd w:val="0"/>
        <w:spacing w:line="360" w:lineRule="auto"/>
        <w:jc w:val="center"/>
        <w:rPr>
          <w:rFonts w:ascii="Cambria" w:hAnsi="Cambria" w:cs="Arial"/>
          <w:sz w:val="24"/>
          <w:szCs w:val="24"/>
          <w:lang w:bidi="en-US"/>
        </w:rPr>
      </w:pPr>
      <w:r w:rsidRPr="00343490">
        <w:rPr>
          <w:noProof/>
          <w:lang w:val="en-MY" w:eastAsia="ja-JP"/>
        </w:rPr>
        <w:drawing>
          <wp:inline distT="0" distB="0" distL="0" distR="0" wp14:anchorId="4F215446" wp14:editId="4CAAD460">
            <wp:extent cx="4397687" cy="3381375"/>
            <wp:effectExtent l="0" t="0" r="317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extLst>
                        <a:ext uri="{BEBA8EAE-BF5A-486C-A8C5-ECC9F3942E4B}">
                          <a14:imgProps xmlns:a14="http://schemas.microsoft.com/office/drawing/2010/main">
                            <a14:imgLayer r:embed="rId304">
                              <a14:imgEffect>
                                <a14:brightnessContrast contrast="20000"/>
                              </a14:imgEffect>
                            </a14:imgLayer>
                          </a14:imgProps>
                        </a:ext>
                      </a:extLst>
                    </a:blip>
                    <a:stretch>
                      <a:fillRect/>
                    </a:stretch>
                  </pic:blipFill>
                  <pic:spPr>
                    <a:xfrm>
                      <a:off x="0" y="0"/>
                      <a:ext cx="4406255" cy="3387963"/>
                    </a:xfrm>
                    <a:prstGeom prst="rect">
                      <a:avLst/>
                    </a:prstGeom>
                  </pic:spPr>
                </pic:pic>
              </a:graphicData>
            </a:graphic>
          </wp:inline>
        </w:drawing>
      </w:r>
    </w:p>
    <w:p w:rsidR="00E530F3" w:rsidRDefault="00343490" w:rsidP="00E530F3">
      <w:pPr>
        <w:autoSpaceDE w:val="0"/>
        <w:autoSpaceDN w:val="0"/>
        <w:adjustRightInd w:val="0"/>
        <w:spacing w:line="360" w:lineRule="auto"/>
        <w:jc w:val="center"/>
        <w:rPr>
          <w:rFonts w:ascii="Cambria" w:hAnsi="Cambria" w:cs="Arial"/>
          <w:sz w:val="24"/>
          <w:szCs w:val="24"/>
          <w:lang w:bidi="en-US"/>
        </w:rPr>
      </w:pPr>
      <w:r w:rsidRPr="00343490">
        <w:rPr>
          <w:noProof/>
          <w:lang w:val="en-MY" w:eastAsia="ja-JP"/>
        </w:rPr>
        <w:lastRenderedPageBreak/>
        <w:drawing>
          <wp:inline distT="0" distB="0" distL="0" distR="0" wp14:anchorId="50A243A3" wp14:editId="7C09991B">
            <wp:extent cx="4554574" cy="3476625"/>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extLst>
                        <a:ext uri="{BEBA8EAE-BF5A-486C-A8C5-ECC9F3942E4B}">
                          <a14:imgProps xmlns:a14="http://schemas.microsoft.com/office/drawing/2010/main">
                            <a14:imgLayer r:embed="rId306">
                              <a14:imgEffect>
                                <a14:brightnessContrast contrast="20000"/>
                              </a14:imgEffect>
                            </a14:imgLayer>
                          </a14:imgProps>
                        </a:ext>
                      </a:extLst>
                    </a:blip>
                    <a:stretch>
                      <a:fillRect/>
                    </a:stretch>
                  </pic:blipFill>
                  <pic:spPr>
                    <a:xfrm>
                      <a:off x="0" y="0"/>
                      <a:ext cx="4562797" cy="3482902"/>
                    </a:xfrm>
                    <a:prstGeom prst="rect">
                      <a:avLst/>
                    </a:prstGeom>
                  </pic:spPr>
                </pic:pic>
              </a:graphicData>
            </a:graphic>
          </wp:inline>
        </w:drawing>
      </w:r>
    </w:p>
    <w:p w:rsidR="00B82F2E" w:rsidRPr="0088616C" w:rsidRDefault="00B82F2E" w:rsidP="00B82F2E">
      <w:pPr>
        <w:autoSpaceDE w:val="0"/>
        <w:autoSpaceDN w:val="0"/>
        <w:adjustRightInd w:val="0"/>
        <w:spacing w:line="360" w:lineRule="auto"/>
        <w:jc w:val="center"/>
        <w:rPr>
          <w:noProof/>
          <w:sz w:val="24"/>
          <w:szCs w:val="24"/>
          <w:lang w:val="en-MY" w:eastAsia="en-MY"/>
        </w:rPr>
      </w:pPr>
      <w:r w:rsidRPr="0088616C">
        <w:rPr>
          <w:b/>
          <w:noProof/>
          <w:sz w:val="24"/>
          <w:szCs w:val="24"/>
          <w:lang w:val="en-MY" w:eastAsia="en-MY"/>
        </w:rPr>
        <w:t>Figure.8.</w:t>
      </w:r>
      <w:r>
        <w:rPr>
          <w:b/>
          <w:noProof/>
          <w:sz w:val="24"/>
          <w:szCs w:val="24"/>
          <w:lang w:val="en-MY" w:eastAsia="en-MY"/>
        </w:rPr>
        <w:t>19</w:t>
      </w:r>
      <w:r w:rsidRPr="0088616C">
        <w:rPr>
          <w:b/>
          <w:noProof/>
          <w:sz w:val="24"/>
          <w:szCs w:val="24"/>
          <w:lang w:val="en-MY" w:eastAsia="en-MY"/>
        </w:rPr>
        <w:t>:</w:t>
      </w:r>
      <w:r w:rsidRPr="0088616C">
        <w:rPr>
          <w:noProof/>
          <w:sz w:val="24"/>
          <w:szCs w:val="24"/>
          <w:lang w:val="en-MY" w:eastAsia="en-MY"/>
        </w:rPr>
        <w:t xml:space="preserve">  An example of </w:t>
      </w:r>
      <w:r w:rsidRPr="0036095B">
        <w:rPr>
          <w:noProof/>
          <w:sz w:val="24"/>
          <w:szCs w:val="24"/>
          <w:lang w:val="en-MY" w:eastAsia="en-MY"/>
        </w:rPr>
        <w:t>Torsional Buckling of Stiffeners</w:t>
      </w:r>
    </w:p>
    <w:p w:rsidR="005035F0" w:rsidRDefault="005035F0" w:rsidP="002318A1">
      <w:pPr>
        <w:autoSpaceDE w:val="0"/>
        <w:autoSpaceDN w:val="0"/>
        <w:adjustRightInd w:val="0"/>
        <w:spacing w:line="360" w:lineRule="auto"/>
        <w:jc w:val="both"/>
        <w:rPr>
          <w:rFonts w:ascii="Cambria" w:hAnsi="Cambria" w:cs="Arial"/>
          <w:noProof/>
          <w:sz w:val="24"/>
          <w:szCs w:val="24"/>
          <w:lang w:val="en-MY" w:eastAsia="en-MY"/>
        </w:rPr>
      </w:pPr>
    </w:p>
    <w:p w:rsidR="00E530F3" w:rsidRDefault="00E530F3" w:rsidP="00817EAB">
      <w:pPr>
        <w:autoSpaceDE w:val="0"/>
        <w:autoSpaceDN w:val="0"/>
        <w:adjustRightInd w:val="0"/>
        <w:spacing w:line="360" w:lineRule="auto"/>
        <w:ind w:firstLine="567"/>
        <w:jc w:val="both"/>
        <w:rPr>
          <w:sz w:val="24"/>
          <w:szCs w:val="24"/>
          <w:lang w:bidi="en-US"/>
        </w:rPr>
      </w:pPr>
      <w:r w:rsidRPr="00343490">
        <w:rPr>
          <w:sz w:val="24"/>
          <w:szCs w:val="24"/>
          <w:lang w:bidi="en-US"/>
        </w:rPr>
        <w:t>As a matter for design priority, which of these “buckling modes” would we want to fail first? The answer is of course “…it depends!” Elastic plate buckling (mode 1 or “dimpling”) is generally not catastrophic, as the stiffeners are designed to carry the load if the plating buckles, so it is preferred for elastic plate buckling to occur first. Elastic buckling of stiffeners between frames with effective width of attached plating (mode 2) is more noticeable but relatively easy to fix (by adding additional stiffeners or in the field with stanchions or wood supports) but may become catastrophic if allowed to progress. Stiffener tripping, which generally can rapidly become inelastic (plastic), almost always progresses leading to total panel collapse, so this should be last. Thus, we employ a design goal (recommendation):</w:t>
      </w:r>
    </w:p>
    <w:p w:rsidR="00987609" w:rsidRDefault="00987609" w:rsidP="00E530F3">
      <w:pPr>
        <w:autoSpaceDE w:val="0"/>
        <w:autoSpaceDN w:val="0"/>
        <w:adjustRightInd w:val="0"/>
        <w:spacing w:line="360" w:lineRule="auto"/>
        <w:jc w:val="both"/>
        <w:rPr>
          <w:sz w:val="24"/>
          <w:szCs w:val="24"/>
          <w:lang w:bidi="en-US"/>
        </w:rPr>
      </w:pPr>
    </w:p>
    <w:p w:rsidR="00E530F3" w:rsidRDefault="000A2C10" w:rsidP="00E530F3">
      <w:pPr>
        <w:autoSpaceDE w:val="0"/>
        <w:autoSpaceDN w:val="0"/>
        <w:adjustRightInd w:val="0"/>
        <w:spacing w:line="360" w:lineRule="auto"/>
        <w:jc w:val="both"/>
        <w:rPr>
          <w:sz w:val="24"/>
          <w:szCs w:val="24"/>
          <w:lang w:bidi="en-US"/>
        </w:rPr>
      </w:pPr>
      <m:oMath>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cr-stiffener</m:t>
            </m:r>
          </m:sub>
        </m:sSub>
        <m:r>
          <w:rPr>
            <w:rFonts w:ascii="Cambria Math" w:hAnsi="Cambria Math"/>
            <w:sz w:val="24"/>
            <w:szCs w:val="24"/>
            <w:lang w:bidi="en-US"/>
          </w:rPr>
          <m:t>≥1.1∙</m:t>
        </m:r>
        <m:limUpp>
          <m:limUppPr>
            <m:ctrlPr>
              <w:rPr>
                <w:rFonts w:ascii="Cambria Math" w:hAnsi="Cambria Math"/>
                <w:i/>
                <w:sz w:val="24"/>
                <w:szCs w:val="24"/>
                <w:lang w:bidi="en-US"/>
              </w:rPr>
            </m:ctrlPr>
          </m:limUppPr>
          <m:e>
            <m:groupChr>
              <m:groupChrPr>
                <m:chr m:val="⏞"/>
                <m:pos m:val="top"/>
                <m:vertJc m:val="bot"/>
                <m:ctrlPr>
                  <w:rPr>
                    <w:rFonts w:ascii="Cambria Math" w:hAnsi="Cambria Math"/>
                    <w:i/>
                    <w:sz w:val="24"/>
                    <w:szCs w:val="24"/>
                    <w:lang w:bidi="en-US"/>
                  </w:rPr>
                </m:ctrlPr>
              </m:groupChrPr>
              <m:e>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cr-plate</m:t>
                    </m:r>
                  </m:sub>
                </m:sSub>
              </m:e>
            </m:groupChr>
          </m:e>
          <m:lim>
            <m:r>
              <w:rPr>
                <w:rFonts w:ascii="Cambria Math" w:hAnsi="Cambria Math"/>
                <w:sz w:val="24"/>
                <w:szCs w:val="24"/>
                <w:lang w:bidi="en-US"/>
              </w:rPr>
              <m:t>FOC&gt;3</m:t>
            </m:r>
          </m:lim>
        </m:limUpp>
      </m:oMath>
      <w:r w:rsidR="00987609">
        <w:rPr>
          <w:sz w:val="24"/>
          <w:szCs w:val="24"/>
          <w:lang w:bidi="en-US"/>
        </w:rPr>
        <w:t xml:space="preserve"> </w:t>
      </w:r>
      <w:proofErr w:type="gramStart"/>
      <w:r w:rsidR="00987609">
        <w:rPr>
          <w:sz w:val="24"/>
          <w:szCs w:val="24"/>
          <w:lang w:bidi="en-US"/>
        </w:rPr>
        <w:t>and</w:t>
      </w:r>
      <w:proofErr w:type="gramEnd"/>
      <w:r w:rsidR="00987609">
        <w:rPr>
          <w:sz w:val="24"/>
          <w:szCs w:val="24"/>
          <w:lang w:bidi="en-US"/>
        </w:rPr>
        <w:t xml:space="preserve"> </w:t>
      </w:r>
      <m:oMath>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cr-tripping</m:t>
            </m:r>
          </m:sub>
        </m:sSub>
        <m:r>
          <w:rPr>
            <w:rFonts w:ascii="Cambria Math" w:hAnsi="Cambria Math"/>
            <w:sz w:val="24"/>
            <w:szCs w:val="24"/>
            <w:lang w:bidi="en-US"/>
          </w:rPr>
          <m:t>≥1.1∙</m:t>
        </m:r>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r-stiffener</m:t>
            </m:r>
          </m:sub>
        </m:sSub>
      </m:oMath>
      <w:r w:rsidR="00987609">
        <w:rPr>
          <w:sz w:val="24"/>
          <w:szCs w:val="24"/>
          <w:lang w:bidi="en-US"/>
        </w:rPr>
        <w:tab/>
      </w:r>
      <w:r w:rsidR="00987609">
        <w:rPr>
          <w:sz w:val="24"/>
          <w:szCs w:val="24"/>
          <w:lang w:bidi="en-US"/>
        </w:rPr>
        <w:tab/>
      </w:r>
      <w:r w:rsidR="00343490" w:rsidRPr="00343490">
        <w:rPr>
          <w:sz w:val="24"/>
          <w:szCs w:val="24"/>
          <w:lang w:bidi="en-US"/>
        </w:rPr>
        <w:t>(8.20)</w:t>
      </w:r>
    </w:p>
    <w:p w:rsidR="00987609" w:rsidRPr="00343490" w:rsidRDefault="00987609" w:rsidP="00E530F3">
      <w:pPr>
        <w:autoSpaceDE w:val="0"/>
        <w:autoSpaceDN w:val="0"/>
        <w:adjustRightInd w:val="0"/>
        <w:spacing w:line="360" w:lineRule="auto"/>
        <w:jc w:val="both"/>
        <w:rPr>
          <w:sz w:val="24"/>
          <w:szCs w:val="24"/>
          <w:lang w:bidi="en-US"/>
        </w:rPr>
      </w:pPr>
    </w:p>
    <w:p w:rsidR="00E530F3" w:rsidRPr="00343490" w:rsidRDefault="00E530F3" w:rsidP="00E530F3">
      <w:pPr>
        <w:autoSpaceDE w:val="0"/>
        <w:autoSpaceDN w:val="0"/>
        <w:adjustRightInd w:val="0"/>
        <w:spacing w:line="360" w:lineRule="auto"/>
        <w:jc w:val="both"/>
        <w:rPr>
          <w:sz w:val="24"/>
          <w:szCs w:val="24"/>
          <w:lang w:bidi="en-US"/>
        </w:rPr>
      </w:pPr>
      <w:r w:rsidRPr="00343490">
        <w:rPr>
          <w:sz w:val="24"/>
          <w:szCs w:val="24"/>
          <w:lang w:bidi="en-US"/>
        </w:rPr>
        <w:t>Our general recommended method is as follows:</w:t>
      </w:r>
    </w:p>
    <w:p w:rsidR="00E530F3" w:rsidRPr="00987609" w:rsidRDefault="00E530F3" w:rsidP="00987609">
      <w:pPr>
        <w:pStyle w:val="ListParagraph"/>
        <w:numPr>
          <w:ilvl w:val="0"/>
          <w:numId w:val="34"/>
        </w:numPr>
        <w:autoSpaceDE w:val="0"/>
        <w:autoSpaceDN w:val="0"/>
        <w:adjustRightInd w:val="0"/>
        <w:spacing w:line="360" w:lineRule="auto"/>
        <w:jc w:val="both"/>
        <w:rPr>
          <w:sz w:val="24"/>
          <w:szCs w:val="24"/>
          <w:lang w:bidi="en-US"/>
        </w:rPr>
      </w:pPr>
      <w:r w:rsidRPr="00987609">
        <w:rPr>
          <w:sz w:val="24"/>
          <w:szCs w:val="24"/>
          <w:lang w:bidi="en-US"/>
        </w:rPr>
        <w:t xml:space="preserve">Calculate critical buckling stress for plate </w:t>
      </w:r>
      <m:oMath>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cr-plate</m:t>
            </m:r>
          </m:sub>
        </m:sSub>
      </m:oMath>
    </w:p>
    <w:p w:rsidR="00E530F3" w:rsidRPr="00987609" w:rsidRDefault="00E530F3" w:rsidP="00987609">
      <w:pPr>
        <w:pStyle w:val="ListParagraph"/>
        <w:numPr>
          <w:ilvl w:val="0"/>
          <w:numId w:val="34"/>
        </w:numPr>
        <w:autoSpaceDE w:val="0"/>
        <w:autoSpaceDN w:val="0"/>
        <w:adjustRightInd w:val="0"/>
        <w:spacing w:line="360" w:lineRule="auto"/>
        <w:jc w:val="both"/>
        <w:rPr>
          <w:sz w:val="24"/>
          <w:szCs w:val="24"/>
          <w:lang w:bidi="en-US"/>
        </w:rPr>
      </w:pPr>
      <w:r w:rsidRPr="00987609">
        <w:rPr>
          <w:sz w:val="24"/>
          <w:szCs w:val="24"/>
          <w:lang w:bidi="en-US"/>
        </w:rPr>
        <w:t xml:space="preserve">Calculate critical buckling stress for stiffener (with effective width of plating) </w:t>
      </w:r>
      <m:oMath>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cr-stiffener</m:t>
            </m:r>
          </m:sub>
        </m:sSub>
      </m:oMath>
    </w:p>
    <w:p w:rsidR="00E530F3" w:rsidRPr="00987609" w:rsidRDefault="00E530F3" w:rsidP="00987609">
      <w:pPr>
        <w:pStyle w:val="ListParagraph"/>
        <w:numPr>
          <w:ilvl w:val="0"/>
          <w:numId w:val="34"/>
        </w:numPr>
        <w:autoSpaceDE w:val="0"/>
        <w:autoSpaceDN w:val="0"/>
        <w:adjustRightInd w:val="0"/>
        <w:spacing w:line="360" w:lineRule="auto"/>
        <w:jc w:val="both"/>
        <w:rPr>
          <w:sz w:val="24"/>
          <w:szCs w:val="24"/>
          <w:lang w:bidi="en-US"/>
        </w:rPr>
      </w:pPr>
      <w:r w:rsidRPr="00987609">
        <w:rPr>
          <w:sz w:val="24"/>
          <w:szCs w:val="24"/>
          <w:lang w:bidi="en-US"/>
        </w:rPr>
        <w:lastRenderedPageBreak/>
        <w:t xml:space="preserve">Calculate critical buckling stress for stiffener tripping </w:t>
      </w:r>
      <m:oMath>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cr-tripping</m:t>
            </m:r>
          </m:sub>
        </m:sSub>
      </m:oMath>
    </w:p>
    <w:p w:rsidR="00E530F3" w:rsidRPr="00987609" w:rsidRDefault="00E530F3" w:rsidP="00987609">
      <w:pPr>
        <w:pStyle w:val="ListParagraph"/>
        <w:numPr>
          <w:ilvl w:val="0"/>
          <w:numId w:val="34"/>
        </w:numPr>
        <w:autoSpaceDE w:val="0"/>
        <w:autoSpaceDN w:val="0"/>
        <w:adjustRightInd w:val="0"/>
        <w:spacing w:line="360" w:lineRule="auto"/>
        <w:jc w:val="both"/>
        <w:rPr>
          <w:sz w:val="24"/>
          <w:szCs w:val="24"/>
          <w:lang w:bidi="en-US"/>
        </w:rPr>
      </w:pPr>
      <w:r w:rsidRPr="00987609">
        <w:rPr>
          <w:sz w:val="24"/>
          <w:szCs w:val="24"/>
          <w:lang w:bidi="en-US"/>
        </w:rPr>
        <w:t xml:space="preserve">Make sure </w:t>
      </w:r>
      <m:oMath>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cr-stiffener</m:t>
            </m:r>
          </m:sub>
        </m:sSub>
        <m:r>
          <w:rPr>
            <w:rFonts w:ascii="Cambria Math" w:hAnsi="Cambria Math"/>
            <w:sz w:val="24"/>
            <w:szCs w:val="24"/>
            <w:lang w:bidi="en-US"/>
          </w:rPr>
          <m:t>≥1.1∙</m:t>
        </m:r>
        <m:limUpp>
          <m:limUppPr>
            <m:ctrlPr>
              <w:rPr>
                <w:rFonts w:ascii="Cambria Math" w:hAnsi="Cambria Math"/>
                <w:i/>
                <w:sz w:val="24"/>
                <w:szCs w:val="24"/>
                <w:lang w:bidi="en-US"/>
              </w:rPr>
            </m:ctrlPr>
          </m:limUppPr>
          <m:e>
            <m:groupChr>
              <m:groupChrPr>
                <m:chr m:val="⏞"/>
                <m:pos m:val="top"/>
                <m:vertJc m:val="bot"/>
                <m:ctrlPr>
                  <w:rPr>
                    <w:rFonts w:ascii="Cambria Math" w:hAnsi="Cambria Math"/>
                    <w:i/>
                    <w:sz w:val="24"/>
                    <w:szCs w:val="24"/>
                    <w:lang w:bidi="en-US"/>
                  </w:rPr>
                </m:ctrlPr>
              </m:groupChrPr>
              <m:e>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cr-plate</m:t>
                    </m:r>
                  </m:sub>
                </m:sSub>
              </m:e>
            </m:groupChr>
          </m:e>
          <m:lim>
            <m:r>
              <w:rPr>
                <w:rFonts w:ascii="Cambria Math" w:hAnsi="Cambria Math"/>
                <w:sz w:val="24"/>
                <w:szCs w:val="24"/>
                <w:lang w:bidi="en-US"/>
              </w:rPr>
              <m:t>FOC&gt;3</m:t>
            </m:r>
          </m:lim>
        </m:limUpp>
      </m:oMath>
      <w:r w:rsidR="00987609" w:rsidRPr="00987609">
        <w:rPr>
          <w:sz w:val="24"/>
          <w:szCs w:val="24"/>
          <w:lang w:bidi="en-US"/>
        </w:rPr>
        <w:t xml:space="preserve"> and </w:t>
      </w:r>
      <m:oMath>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cr-tripping</m:t>
            </m:r>
          </m:sub>
        </m:sSub>
        <m:r>
          <w:rPr>
            <w:rFonts w:ascii="Cambria Math" w:hAnsi="Cambria Math"/>
            <w:sz w:val="24"/>
            <w:szCs w:val="24"/>
            <w:lang w:bidi="en-US"/>
          </w:rPr>
          <m:t>≥1.1∙</m:t>
        </m:r>
        <m:sSub>
          <m:sSubPr>
            <m:ctrlPr>
              <w:rPr>
                <w:rFonts w:ascii="Cambria Math" w:hAnsi="Cambria Math"/>
                <w:i/>
                <w:sz w:val="24"/>
                <w:szCs w:val="24"/>
                <w:lang w:bidi="en-US"/>
              </w:rPr>
            </m:ctrlPr>
          </m:sSubPr>
          <m:e>
            <m:r>
              <w:rPr>
                <w:rFonts w:ascii="Cambria Math" w:hAnsi="Cambria Math"/>
                <w:sz w:val="24"/>
                <w:szCs w:val="24"/>
                <w:lang w:bidi="en-US"/>
              </w:rPr>
              <m:t>σ</m:t>
            </m:r>
          </m:e>
          <m:sub>
            <m:r>
              <w:rPr>
                <w:rFonts w:ascii="Cambria Math" w:hAnsi="Cambria Math"/>
                <w:sz w:val="24"/>
                <w:szCs w:val="24"/>
                <w:lang w:bidi="en-US"/>
              </w:rPr>
              <m:t>r-stiffener</m:t>
            </m:r>
          </m:sub>
        </m:sSub>
      </m:oMath>
    </w:p>
    <w:p w:rsidR="005035F0" w:rsidRDefault="005035F0" w:rsidP="002318A1">
      <w:pPr>
        <w:autoSpaceDE w:val="0"/>
        <w:autoSpaceDN w:val="0"/>
        <w:adjustRightInd w:val="0"/>
        <w:spacing w:line="360" w:lineRule="auto"/>
        <w:jc w:val="both"/>
        <w:rPr>
          <w:rFonts w:ascii="Cambria" w:hAnsi="Cambria" w:cs="Arial"/>
          <w:sz w:val="24"/>
          <w:szCs w:val="24"/>
          <w:lang w:bidi="en-US"/>
        </w:rPr>
      </w:pPr>
    </w:p>
    <w:p w:rsidR="005515CB" w:rsidRPr="005515CB" w:rsidRDefault="00343490" w:rsidP="00343490">
      <w:pPr>
        <w:pStyle w:val="Heading3"/>
        <w:spacing w:line="360" w:lineRule="auto"/>
        <w:ind w:left="720"/>
        <w:rPr>
          <w:lang w:bidi="en-US"/>
        </w:rPr>
      </w:pPr>
      <w:bookmarkStart w:id="197" w:name="_Toc519801697"/>
      <w:r>
        <w:rPr>
          <w:lang w:bidi="en-US"/>
        </w:rPr>
        <w:t xml:space="preserve">8.10.1. </w:t>
      </w:r>
      <w:r w:rsidR="005515CB" w:rsidRPr="005515CB">
        <w:rPr>
          <w:lang w:bidi="en-US"/>
        </w:rPr>
        <w:t>Buckling of a “Gross Panels” (“Grillage Buckling”):</w:t>
      </w:r>
      <w:bookmarkEnd w:id="197"/>
    </w:p>
    <w:p w:rsidR="005515CB" w:rsidRPr="00343490" w:rsidRDefault="005515CB" w:rsidP="005515CB">
      <w:pPr>
        <w:autoSpaceDE w:val="0"/>
        <w:autoSpaceDN w:val="0"/>
        <w:adjustRightInd w:val="0"/>
        <w:spacing w:line="360" w:lineRule="auto"/>
        <w:jc w:val="both"/>
        <w:rPr>
          <w:sz w:val="24"/>
          <w:szCs w:val="24"/>
          <w:lang w:bidi="en-US"/>
        </w:rPr>
      </w:pPr>
      <w:r w:rsidRPr="00343490">
        <w:rPr>
          <w:sz w:val="24"/>
          <w:szCs w:val="24"/>
          <w:lang w:bidi="en-US"/>
        </w:rPr>
        <w:t>Larger panels require additional cross-stiffening. These are often referred to as “grillage panels” or “gross panels”. This cross-stiffening includes intermediate transverse stiffeners (frames or deck beams) in addition to the longitudinal stiffeners (</w:t>
      </w:r>
      <w:proofErr w:type="spellStart"/>
      <w:r w:rsidRPr="00343490">
        <w:rPr>
          <w:sz w:val="24"/>
          <w:szCs w:val="24"/>
          <w:lang w:bidi="en-US"/>
        </w:rPr>
        <w:t>longitudinals</w:t>
      </w:r>
      <w:proofErr w:type="spellEnd"/>
      <w:r w:rsidRPr="00343490">
        <w:rPr>
          <w:sz w:val="24"/>
          <w:szCs w:val="24"/>
          <w:lang w:bidi="en-US"/>
        </w:rPr>
        <w:t>, stringers, or deck girders).</w:t>
      </w:r>
    </w:p>
    <w:p w:rsidR="005515CB" w:rsidRDefault="00175640" w:rsidP="00175640">
      <w:pPr>
        <w:autoSpaceDE w:val="0"/>
        <w:autoSpaceDN w:val="0"/>
        <w:adjustRightInd w:val="0"/>
        <w:spacing w:line="360" w:lineRule="auto"/>
        <w:jc w:val="center"/>
        <w:rPr>
          <w:rFonts w:ascii="Cambria" w:hAnsi="Cambria" w:cs="Arial"/>
          <w:sz w:val="24"/>
          <w:szCs w:val="24"/>
          <w:lang w:bidi="en-US"/>
        </w:rPr>
      </w:pPr>
      <w:r>
        <w:rPr>
          <w:rFonts w:ascii="Cambria" w:hAnsi="Cambria" w:cs="Arial"/>
          <w:noProof/>
          <w:sz w:val="24"/>
          <w:szCs w:val="24"/>
          <w:lang w:val="en-MY" w:eastAsia="ja-JP"/>
        </w:rPr>
        <w:drawing>
          <wp:inline distT="0" distB="0" distL="0" distR="0" wp14:anchorId="1743994C" wp14:editId="175CAF16">
            <wp:extent cx="4324350" cy="3152775"/>
            <wp:effectExtent l="0" t="0" r="0" b="9525"/>
            <wp:docPr id="10258" name="Picture 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324350" cy="3152775"/>
                    </a:xfrm>
                    <a:prstGeom prst="rect">
                      <a:avLst/>
                    </a:prstGeom>
                    <a:noFill/>
                    <a:ln>
                      <a:noFill/>
                    </a:ln>
                  </pic:spPr>
                </pic:pic>
              </a:graphicData>
            </a:graphic>
          </wp:inline>
        </w:drawing>
      </w:r>
    </w:p>
    <w:p w:rsidR="00B82F2E" w:rsidRPr="0088616C" w:rsidRDefault="00B82F2E" w:rsidP="00B82F2E">
      <w:pPr>
        <w:autoSpaceDE w:val="0"/>
        <w:autoSpaceDN w:val="0"/>
        <w:adjustRightInd w:val="0"/>
        <w:spacing w:line="360" w:lineRule="auto"/>
        <w:jc w:val="center"/>
        <w:rPr>
          <w:noProof/>
          <w:sz w:val="24"/>
          <w:szCs w:val="24"/>
          <w:lang w:val="en-MY" w:eastAsia="en-MY"/>
        </w:rPr>
      </w:pPr>
      <w:r w:rsidRPr="0088616C">
        <w:rPr>
          <w:b/>
          <w:noProof/>
          <w:sz w:val="24"/>
          <w:szCs w:val="24"/>
          <w:lang w:val="en-MY" w:eastAsia="en-MY"/>
        </w:rPr>
        <w:t>Figure.8.</w:t>
      </w:r>
      <w:r>
        <w:rPr>
          <w:b/>
          <w:noProof/>
          <w:sz w:val="24"/>
          <w:szCs w:val="24"/>
          <w:lang w:val="en-MY" w:eastAsia="en-MY"/>
        </w:rPr>
        <w:t>20</w:t>
      </w:r>
      <w:r w:rsidRPr="0088616C">
        <w:rPr>
          <w:b/>
          <w:noProof/>
          <w:sz w:val="24"/>
          <w:szCs w:val="24"/>
          <w:lang w:val="en-MY" w:eastAsia="en-MY"/>
        </w:rPr>
        <w:t>:</w:t>
      </w:r>
      <w:r w:rsidRPr="0088616C">
        <w:rPr>
          <w:noProof/>
          <w:sz w:val="24"/>
          <w:szCs w:val="24"/>
          <w:lang w:val="en-MY" w:eastAsia="en-MY"/>
        </w:rPr>
        <w:t xml:space="preserve">  An example of </w:t>
      </w:r>
      <w:r w:rsidRPr="0036095B">
        <w:rPr>
          <w:noProof/>
          <w:sz w:val="24"/>
          <w:szCs w:val="24"/>
          <w:lang w:val="en-MY" w:eastAsia="en-MY"/>
        </w:rPr>
        <w:t>Torsional Buckling of Stiffeners</w:t>
      </w:r>
    </w:p>
    <w:p w:rsidR="00B82F2E" w:rsidRDefault="00B82F2E" w:rsidP="00175640">
      <w:pPr>
        <w:autoSpaceDE w:val="0"/>
        <w:autoSpaceDN w:val="0"/>
        <w:adjustRightInd w:val="0"/>
        <w:spacing w:line="360" w:lineRule="auto"/>
        <w:jc w:val="center"/>
        <w:rPr>
          <w:rFonts w:ascii="Cambria" w:hAnsi="Cambria" w:cs="Arial"/>
          <w:sz w:val="24"/>
          <w:szCs w:val="24"/>
          <w:lang w:bidi="en-US"/>
        </w:rPr>
      </w:pPr>
    </w:p>
    <w:p w:rsidR="00175640" w:rsidRPr="00175640" w:rsidRDefault="00175640" w:rsidP="00175640">
      <w:pPr>
        <w:autoSpaceDE w:val="0"/>
        <w:autoSpaceDN w:val="0"/>
        <w:adjustRightInd w:val="0"/>
        <w:spacing w:after="240" w:line="360" w:lineRule="auto"/>
        <w:ind w:firstLine="567"/>
        <w:jc w:val="both"/>
        <w:rPr>
          <w:sz w:val="24"/>
          <w:szCs w:val="24"/>
          <w:lang w:bidi="en-US"/>
        </w:rPr>
      </w:pPr>
      <w:r w:rsidRPr="00175640">
        <w:rPr>
          <w:sz w:val="24"/>
          <w:szCs w:val="24"/>
          <w:lang w:bidi="en-US"/>
        </w:rPr>
        <w:t>For lateral loads on these “gross panels”, the stiffeners usually carry more of the load. Usually if the stiffeners are OK for bending, then they are usually OK for buckling. In-plane loads are more challenging. The plate carries most of the in-plane load (stress), and may dimple (plate buckling).</w:t>
      </w:r>
    </w:p>
    <w:p w:rsidR="00175640" w:rsidRPr="00175640" w:rsidRDefault="00175640" w:rsidP="00175640">
      <w:pPr>
        <w:autoSpaceDE w:val="0"/>
        <w:autoSpaceDN w:val="0"/>
        <w:adjustRightInd w:val="0"/>
        <w:spacing w:after="240" w:line="360" w:lineRule="auto"/>
        <w:ind w:firstLine="567"/>
        <w:jc w:val="both"/>
        <w:rPr>
          <w:sz w:val="24"/>
          <w:szCs w:val="24"/>
          <w:lang w:bidi="en-US"/>
        </w:rPr>
      </w:pPr>
      <w:r w:rsidRPr="00175640">
        <w:rPr>
          <w:sz w:val="24"/>
          <w:szCs w:val="24"/>
          <w:lang w:bidi="en-US"/>
        </w:rPr>
        <w:t>Stiffeners in line with the primary in-plane compressive loads (</w:t>
      </w:r>
      <w:proofErr w:type="spellStart"/>
      <w:r w:rsidRPr="00175640">
        <w:rPr>
          <w:sz w:val="24"/>
          <w:szCs w:val="24"/>
          <w:lang w:bidi="en-US"/>
        </w:rPr>
        <w:t>longitudinals</w:t>
      </w:r>
      <w:proofErr w:type="spellEnd"/>
      <w:r w:rsidRPr="00175640">
        <w:rPr>
          <w:sz w:val="24"/>
          <w:szCs w:val="24"/>
          <w:lang w:bidi="en-US"/>
        </w:rPr>
        <w:t xml:space="preserve"> and deck girders) offer the greatest resistance to buckling! Transverse stiffeners (frames and deck beams) primarily provide intermediate support for the longitudinal, stringers and deck girders – to prevent out-of-plane deflections and rotations and reduce tripping. Thus the frames and </w:t>
      </w:r>
      <w:r w:rsidRPr="00175640">
        <w:rPr>
          <w:sz w:val="24"/>
          <w:szCs w:val="24"/>
          <w:lang w:bidi="en-US"/>
        </w:rPr>
        <w:lastRenderedPageBreak/>
        <w:t>deck beams must be stiff relative to longitudinal, stringers and deck girders. Thus, to avoid overall “gross panel” buckling, the intermediate transverse members (frames and deck beams) should be stiffer than the longitudinal, stringers and deck girders that they support!</w:t>
      </w:r>
    </w:p>
    <w:p w:rsidR="00175640" w:rsidRDefault="00175640" w:rsidP="00175640">
      <w:pPr>
        <w:autoSpaceDE w:val="0"/>
        <w:autoSpaceDN w:val="0"/>
        <w:adjustRightInd w:val="0"/>
        <w:spacing w:line="360" w:lineRule="auto"/>
        <w:ind w:firstLine="567"/>
        <w:jc w:val="both"/>
        <w:rPr>
          <w:sz w:val="24"/>
          <w:szCs w:val="24"/>
          <w:lang w:bidi="en-US"/>
        </w:rPr>
      </w:pPr>
      <w:r w:rsidRPr="002B5A6B">
        <w:rPr>
          <w:sz w:val="24"/>
          <w:szCs w:val="24"/>
          <w:lang w:bidi="en-US"/>
        </w:rPr>
        <w:t>Minimum transverse rigidity/stiffness to prevent “grillage” buckling (uniaxial compression): Hughes provides a relation for the ratio of transverse to longitudinal stiffness necessary to prevent “gross panel” buckling. This is a semi-empirical, and compares rigidity of transverse stiffeners to rigidity of longitudinal stiffeners:</w:t>
      </w:r>
    </w:p>
    <w:p w:rsidR="00343490" w:rsidRDefault="00343490" w:rsidP="00343490">
      <w:pPr>
        <w:autoSpaceDE w:val="0"/>
        <w:autoSpaceDN w:val="0"/>
        <w:adjustRightInd w:val="0"/>
        <w:spacing w:line="360" w:lineRule="auto"/>
        <w:jc w:val="both"/>
        <w:rPr>
          <w:sz w:val="24"/>
          <w:szCs w:val="24"/>
          <w:lang w:bidi="en-US"/>
        </w:rPr>
      </w:pPr>
    </w:p>
    <w:p w:rsidR="00987609" w:rsidRDefault="00987609" w:rsidP="00343490">
      <w:pPr>
        <w:autoSpaceDE w:val="0"/>
        <w:autoSpaceDN w:val="0"/>
        <w:adjustRightInd w:val="0"/>
        <w:spacing w:line="360" w:lineRule="auto"/>
        <w:jc w:val="both"/>
        <w:rPr>
          <w:sz w:val="24"/>
          <w:szCs w:val="24"/>
          <w:lang w:bidi="en-US"/>
        </w:rPr>
      </w:pPr>
    </w:p>
    <w:p w:rsidR="00175640" w:rsidRDefault="000A2C10" w:rsidP="00175640">
      <w:pPr>
        <w:autoSpaceDE w:val="0"/>
        <w:autoSpaceDN w:val="0"/>
        <w:adjustRightInd w:val="0"/>
        <w:spacing w:line="360" w:lineRule="auto"/>
        <w:jc w:val="both"/>
        <w:rPr>
          <w:sz w:val="24"/>
          <w:szCs w:val="24"/>
          <w:lang w:bidi="en-US"/>
        </w:rPr>
      </w:pPr>
      <m:oMath>
        <m:f>
          <m:fPr>
            <m:ctrlPr>
              <w:rPr>
                <w:rFonts w:ascii="Cambria Math" w:hAnsi="Cambria Math"/>
                <w:i/>
                <w:sz w:val="24"/>
                <w:szCs w:val="24"/>
                <w:lang w:bidi="en-US"/>
              </w:rPr>
            </m:ctrlPr>
          </m:fPr>
          <m:num>
            <m:sSub>
              <m:sSubPr>
                <m:ctrlPr>
                  <w:rPr>
                    <w:rFonts w:ascii="Cambria Math" w:hAnsi="Cambria Math"/>
                    <w:i/>
                    <w:sz w:val="24"/>
                    <w:szCs w:val="24"/>
                    <w:lang w:bidi="en-US"/>
                  </w:rPr>
                </m:ctrlPr>
              </m:sSubPr>
              <m:e>
                <m:r>
                  <w:rPr>
                    <w:rFonts w:ascii="Cambria Math" w:hAnsi="Cambria Math"/>
                    <w:sz w:val="24"/>
                    <w:szCs w:val="24"/>
                    <w:lang w:bidi="en-US"/>
                  </w:rPr>
                  <m:t>γ</m:t>
                </m:r>
              </m:e>
              <m:sub>
                <m:r>
                  <w:rPr>
                    <w:rFonts w:ascii="Cambria Math" w:hAnsi="Cambria Math"/>
                    <w:sz w:val="24"/>
                    <w:szCs w:val="24"/>
                    <w:lang w:bidi="en-US"/>
                  </w:rPr>
                  <m:t>y</m:t>
                </m:r>
              </m:sub>
            </m:sSub>
          </m:num>
          <m:den>
            <m:sSub>
              <m:sSubPr>
                <m:ctrlPr>
                  <w:rPr>
                    <w:rFonts w:ascii="Cambria Math" w:hAnsi="Cambria Math"/>
                    <w:i/>
                    <w:sz w:val="24"/>
                    <w:szCs w:val="24"/>
                    <w:lang w:bidi="en-US"/>
                  </w:rPr>
                </m:ctrlPr>
              </m:sSubPr>
              <m:e>
                <m:r>
                  <w:rPr>
                    <w:rFonts w:ascii="Cambria Math" w:hAnsi="Cambria Math"/>
                    <w:sz w:val="24"/>
                    <w:szCs w:val="24"/>
                    <w:lang w:bidi="en-US"/>
                  </w:rPr>
                  <m:t>γ</m:t>
                </m:r>
              </m:e>
              <m:sub>
                <m:r>
                  <w:rPr>
                    <w:rFonts w:ascii="Cambria Math" w:hAnsi="Cambria Math"/>
                    <w:sz w:val="24"/>
                    <w:szCs w:val="24"/>
                    <w:lang w:bidi="en-US"/>
                  </w:rPr>
                  <m:t>x</m:t>
                </m:r>
              </m:sub>
            </m:sSub>
          </m:den>
        </m:f>
        <m:r>
          <w:rPr>
            <w:rFonts w:ascii="Cambria Math" w:hAnsi="Cambria Math"/>
            <w:sz w:val="24"/>
            <w:szCs w:val="24"/>
            <w:lang w:bidi="en-US"/>
          </w:rPr>
          <m:t>=</m:t>
        </m:r>
        <m:f>
          <m:fPr>
            <m:ctrlPr>
              <w:rPr>
                <w:rFonts w:ascii="Cambria Math" w:hAnsi="Cambria Math"/>
                <w:i/>
                <w:sz w:val="24"/>
                <w:szCs w:val="24"/>
                <w:lang w:bidi="en-US"/>
              </w:rPr>
            </m:ctrlPr>
          </m:fPr>
          <m:num>
            <m:sSup>
              <m:sSupPr>
                <m:ctrlPr>
                  <w:rPr>
                    <w:rFonts w:ascii="Cambria Math" w:hAnsi="Cambria Math"/>
                    <w:i/>
                    <w:sz w:val="24"/>
                    <w:szCs w:val="24"/>
                    <w:lang w:bidi="en-US"/>
                  </w:rPr>
                </m:ctrlPr>
              </m:sSupPr>
              <m:e>
                <m:r>
                  <w:rPr>
                    <w:rFonts w:ascii="Cambria Math" w:hAnsi="Cambria Math"/>
                    <w:sz w:val="24"/>
                    <w:szCs w:val="24"/>
                    <w:lang w:bidi="en-US"/>
                  </w:rPr>
                  <m:t>B</m:t>
                </m:r>
              </m:e>
              <m:sup>
                <m:r>
                  <w:rPr>
                    <w:rFonts w:ascii="Cambria Math" w:hAnsi="Cambria Math"/>
                    <w:sz w:val="24"/>
                    <w:szCs w:val="24"/>
                    <w:lang w:bidi="en-US"/>
                  </w:rPr>
                  <m:t>4</m:t>
                </m:r>
              </m:sup>
            </m:sSup>
          </m:num>
          <m:den>
            <m:sSup>
              <m:sSupPr>
                <m:ctrlPr>
                  <w:rPr>
                    <w:rFonts w:ascii="Cambria Math" w:hAnsi="Cambria Math"/>
                    <w:i/>
                    <w:sz w:val="24"/>
                    <w:szCs w:val="24"/>
                    <w:lang w:bidi="en-US"/>
                  </w:rPr>
                </m:ctrlPr>
              </m:sSupPr>
              <m:e>
                <m:r>
                  <w:rPr>
                    <w:rFonts w:ascii="Cambria Math" w:hAnsi="Cambria Math"/>
                    <w:sz w:val="24"/>
                    <w:szCs w:val="24"/>
                    <w:lang w:bidi="en-US"/>
                  </w:rPr>
                  <m:t>π</m:t>
                </m:r>
              </m:e>
              <m:sup>
                <m:r>
                  <w:rPr>
                    <w:rFonts w:ascii="Cambria Math" w:hAnsi="Cambria Math"/>
                    <w:sz w:val="24"/>
                    <w:szCs w:val="24"/>
                    <w:lang w:bidi="en-US"/>
                  </w:rPr>
                  <m:t>2</m:t>
                </m:r>
              </m:sup>
            </m:sSup>
            <m:r>
              <w:rPr>
                <w:rFonts w:ascii="Cambria Math" w:hAnsi="Cambria Math"/>
                <w:sz w:val="24"/>
                <w:szCs w:val="24"/>
                <w:lang w:bidi="en-US"/>
              </w:rPr>
              <m:t>C</m:t>
            </m:r>
            <m:sSup>
              <m:sSupPr>
                <m:ctrlPr>
                  <w:rPr>
                    <w:rFonts w:ascii="Cambria Math" w:hAnsi="Cambria Math"/>
                    <w:i/>
                    <w:sz w:val="24"/>
                    <w:szCs w:val="24"/>
                    <w:lang w:bidi="en-US"/>
                  </w:rPr>
                </m:ctrlPr>
              </m:sSupPr>
              <m:e>
                <m:r>
                  <w:rPr>
                    <w:rFonts w:ascii="Cambria Math" w:hAnsi="Cambria Math"/>
                    <w:sz w:val="24"/>
                    <w:szCs w:val="24"/>
                    <w:lang w:bidi="en-US"/>
                  </w:rPr>
                  <m:t xml:space="preserve"> a</m:t>
                </m:r>
              </m:e>
              <m:sup>
                <m:r>
                  <w:rPr>
                    <w:rFonts w:ascii="Cambria Math" w:hAnsi="Cambria Math"/>
                    <w:sz w:val="24"/>
                    <w:szCs w:val="24"/>
                    <w:lang w:bidi="en-US"/>
                  </w:rPr>
                  <m:t>4</m:t>
                </m:r>
              </m:sup>
            </m:sSup>
          </m:den>
        </m:f>
        <m:r>
          <w:rPr>
            <w:rFonts w:ascii="Cambria Math" w:hAnsi="Cambria Math"/>
            <w:sz w:val="24"/>
            <w:szCs w:val="24"/>
            <w:lang w:bidi="en-US"/>
          </w:rPr>
          <m:t xml:space="preserve"> </m:t>
        </m:r>
        <m:d>
          <m:dPr>
            <m:ctrlPr>
              <w:rPr>
                <w:rFonts w:ascii="Cambria Math" w:hAnsi="Cambria Math"/>
                <w:i/>
                <w:sz w:val="24"/>
                <w:szCs w:val="24"/>
                <w:lang w:bidi="en-US"/>
              </w:rPr>
            </m:ctrlPr>
          </m:dPr>
          <m:e>
            <m:r>
              <w:rPr>
                <w:rFonts w:ascii="Cambria Math" w:hAnsi="Cambria Math"/>
                <w:sz w:val="24"/>
                <w:szCs w:val="24"/>
                <w:lang w:bidi="en-US"/>
              </w:rPr>
              <m:t>1+</m:t>
            </m:r>
            <m:f>
              <m:fPr>
                <m:ctrlPr>
                  <w:rPr>
                    <w:rFonts w:ascii="Cambria Math" w:hAnsi="Cambria Math"/>
                    <w:i/>
                    <w:sz w:val="24"/>
                    <w:szCs w:val="24"/>
                    <w:lang w:bidi="en-US"/>
                  </w:rPr>
                </m:ctrlPr>
              </m:fPr>
              <m:num>
                <m:r>
                  <w:rPr>
                    <w:rFonts w:ascii="Cambria Math" w:hAnsi="Cambria Math"/>
                    <w:sz w:val="24"/>
                    <w:szCs w:val="24"/>
                    <w:lang w:bidi="en-US"/>
                  </w:rPr>
                  <m:t>1</m:t>
                </m:r>
              </m:num>
              <m:den>
                <m:r>
                  <w:rPr>
                    <w:rFonts w:ascii="Cambria Math" w:hAnsi="Cambria Math"/>
                    <w:sz w:val="24"/>
                    <w:szCs w:val="24"/>
                    <w:lang w:bidi="en-US"/>
                  </w:rPr>
                  <m:t>P</m:t>
                </m:r>
              </m:den>
            </m:f>
          </m:e>
        </m:d>
      </m:oMath>
      <w:r w:rsidR="00987609">
        <w:rPr>
          <w:sz w:val="24"/>
          <w:szCs w:val="24"/>
          <w:lang w:bidi="en-US"/>
        </w:rPr>
        <w:t xml:space="preserve"> </w:t>
      </w:r>
      <w:r w:rsidR="00343490">
        <w:rPr>
          <w:sz w:val="24"/>
          <w:szCs w:val="24"/>
          <w:lang w:bidi="en-US"/>
        </w:rPr>
        <w:tab/>
      </w:r>
      <w:r w:rsidR="00343490">
        <w:rPr>
          <w:sz w:val="24"/>
          <w:szCs w:val="24"/>
          <w:lang w:bidi="en-US"/>
        </w:rPr>
        <w:tab/>
      </w:r>
      <w:r w:rsidR="00343490">
        <w:rPr>
          <w:sz w:val="24"/>
          <w:szCs w:val="24"/>
          <w:lang w:bidi="en-US"/>
        </w:rPr>
        <w:tab/>
      </w:r>
      <w:r w:rsidR="00343490">
        <w:rPr>
          <w:sz w:val="24"/>
          <w:szCs w:val="24"/>
          <w:lang w:bidi="en-US"/>
        </w:rPr>
        <w:tab/>
      </w:r>
      <w:r w:rsidR="004A0AAB">
        <w:rPr>
          <w:sz w:val="24"/>
          <w:szCs w:val="24"/>
          <w:lang w:bidi="en-US"/>
        </w:rPr>
        <w:tab/>
      </w:r>
      <w:r w:rsidR="004A0AAB">
        <w:rPr>
          <w:sz w:val="24"/>
          <w:szCs w:val="24"/>
          <w:lang w:bidi="en-US"/>
        </w:rPr>
        <w:tab/>
      </w:r>
      <w:r w:rsidR="004A0AAB">
        <w:rPr>
          <w:sz w:val="24"/>
          <w:szCs w:val="24"/>
          <w:lang w:bidi="en-US"/>
        </w:rPr>
        <w:tab/>
      </w:r>
      <w:r w:rsidR="004A0AAB">
        <w:rPr>
          <w:sz w:val="24"/>
          <w:szCs w:val="24"/>
          <w:lang w:bidi="en-US"/>
        </w:rPr>
        <w:tab/>
      </w:r>
      <w:r w:rsidR="00343490">
        <w:rPr>
          <w:sz w:val="24"/>
          <w:szCs w:val="24"/>
          <w:lang w:bidi="en-US"/>
        </w:rPr>
        <w:t>(8.21)</w:t>
      </w:r>
    </w:p>
    <w:p w:rsidR="004A0AAB" w:rsidRPr="002B5A6B" w:rsidRDefault="004A0AAB" w:rsidP="00175640">
      <w:pPr>
        <w:autoSpaceDE w:val="0"/>
        <w:autoSpaceDN w:val="0"/>
        <w:adjustRightInd w:val="0"/>
        <w:spacing w:line="360" w:lineRule="auto"/>
        <w:jc w:val="both"/>
        <w:rPr>
          <w:sz w:val="24"/>
          <w:szCs w:val="24"/>
          <w:lang w:bidi="en-US"/>
        </w:rPr>
      </w:pPr>
    </w:p>
    <w:p w:rsidR="00175640" w:rsidRPr="002B5A6B" w:rsidRDefault="004A0AAB" w:rsidP="00175640">
      <w:pPr>
        <w:autoSpaceDE w:val="0"/>
        <w:autoSpaceDN w:val="0"/>
        <w:adjustRightInd w:val="0"/>
        <w:spacing w:line="360" w:lineRule="auto"/>
        <w:jc w:val="both"/>
        <w:rPr>
          <w:sz w:val="24"/>
          <w:szCs w:val="24"/>
          <w:lang w:bidi="en-US"/>
        </w:rPr>
      </w:pPr>
      <w:r>
        <w:rPr>
          <w:sz w:val="24"/>
          <w:szCs w:val="24"/>
          <w:lang w:bidi="en-US"/>
        </w:rPr>
        <w:t xml:space="preserve">Where; </w:t>
      </w:r>
      <m:oMath>
        <m:sSub>
          <m:sSubPr>
            <m:ctrlPr>
              <w:rPr>
                <w:rFonts w:ascii="Cambria Math" w:hAnsi="Cambria Math"/>
                <w:i/>
                <w:sz w:val="24"/>
                <w:szCs w:val="24"/>
                <w:lang w:bidi="en-US"/>
              </w:rPr>
            </m:ctrlPr>
          </m:sSubPr>
          <m:e>
            <m:r>
              <w:rPr>
                <w:rFonts w:ascii="Cambria Math" w:hAnsi="Cambria Math"/>
                <w:sz w:val="24"/>
                <w:szCs w:val="24"/>
                <w:lang w:bidi="en-US"/>
              </w:rPr>
              <m:t>γ</m:t>
            </m:r>
          </m:e>
          <m:sub>
            <m:r>
              <w:rPr>
                <w:rFonts w:ascii="Cambria Math" w:hAnsi="Cambria Math"/>
                <w:sz w:val="24"/>
                <w:szCs w:val="24"/>
                <w:lang w:bidi="en-US"/>
              </w:rPr>
              <m:t>y</m:t>
            </m:r>
          </m:sub>
        </m:sSub>
      </m:oMath>
      <w:r>
        <w:rPr>
          <w:sz w:val="24"/>
          <w:szCs w:val="24"/>
          <w:lang w:bidi="en-US"/>
        </w:rPr>
        <w:t xml:space="preserve"> is </w:t>
      </w:r>
      <w:r w:rsidRPr="002B5A6B">
        <w:rPr>
          <w:sz w:val="24"/>
          <w:szCs w:val="24"/>
          <w:lang w:bidi="en-US"/>
        </w:rPr>
        <w:t>stiffness ratio of transverse stiffener, including effective width of plating</w:t>
      </w:r>
      <w:r>
        <w:rPr>
          <w:sz w:val="24"/>
          <w:szCs w:val="24"/>
          <w:lang w:bidi="en-US"/>
        </w:rPr>
        <w:t xml:space="preserve">, which is </w:t>
      </w:r>
      <m:oMath>
        <m:sSub>
          <m:sSubPr>
            <m:ctrlPr>
              <w:rPr>
                <w:rFonts w:ascii="Cambria Math" w:hAnsi="Cambria Math"/>
                <w:i/>
                <w:sz w:val="24"/>
                <w:szCs w:val="24"/>
                <w:lang w:bidi="en-US"/>
              </w:rPr>
            </m:ctrlPr>
          </m:sSubPr>
          <m:e>
            <m:r>
              <w:rPr>
                <w:rFonts w:ascii="Cambria Math" w:hAnsi="Cambria Math"/>
                <w:sz w:val="24"/>
                <w:szCs w:val="24"/>
                <w:lang w:bidi="en-US"/>
              </w:rPr>
              <m:t>γ</m:t>
            </m:r>
          </m:e>
          <m:sub>
            <m:r>
              <w:rPr>
                <w:rFonts w:ascii="Cambria Math" w:hAnsi="Cambria Math"/>
                <w:sz w:val="24"/>
                <w:szCs w:val="24"/>
                <w:lang w:bidi="en-US"/>
              </w:rPr>
              <m:t>y</m:t>
            </m:r>
          </m:sub>
        </m:sSub>
        <m:r>
          <w:rPr>
            <w:rFonts w:ascii="Cambria Math" w:hAnsi="Cambria Math"/>
            <w:sz w:val="24"/>
            <w:szCs w:val="24"/>
            <w:lang w:bidi="en-US"/>
          </w:rPr>
          <m:t>=</m:t>
        </m:r>
        <m:f>
          <m:fPr>
            <m:ctrlPr>
              <w:rPr>
                <w:rFonts w:ascii="Cambria Math" w:hAnsi="Cambria Math"/>
                <w:i/>
                <w:sz w:val="24"/>
                <w:szCs w:val="24"/>
                <w:lang w:bidi="en-US"/>
              </w:rPr>
            </m:ctrlPr>
          </m:fPr>
          <m:num>
            <m:r>
              <w:rPr>
                <w:rFonts w:ascii="Cambria Math" w:hAnsi="Cambria Math"/>
                <w:sz w:val="24"/>
                <w:szCs w:val="24"/>
                <w:lang w:bidi="en-US"/>
              </w:rPr>
              <m:t>E</m:t>
            </m:r>
            <m:sSub>
              <m:sSubPr>
                <m:ctrlPr>
                  <w:rPr>
                    <w:rFonts w:ascii="Cambria Math" w:hAnsi="Cambria Math"/>
                    <w:i/>
                    <w:sz w:val="24"/>
                    <w:szCs w:val="24"/>
                    <w:lang w:bidi="en-US"/>
                  </w:rPr>
                </m:ctrlPr>
              </m:sSubPr>
              <m:e>
                <m:r>
                  <w:rPr>
                    <w:rFonts w:ascii="Cambria Math" w:hAnsi="Cambria Math"/>
                    <w:sz w:val="24"/>
                    <w:szCs w:val="24"/>
                    <w:lang w:bidi="en-US"/>
                  </w:rPr>
                  <m:t>I</m:t>
                </m:r>
              </m:e>
              <m:sub>
                <m:r>
                  <w:rPr>
                    <w:rFonts w:ascii="Cambria Math" w:hAnsi="Cambria Math"/>
                    <w:sz w:val="24"/>
                    <w:szCs w:val="24"/>
                    <w:lang w:bidi="en-US"/>
                  </w:rPr>
                  <m:t>y</m:t>
                </m:r>
              </m:sub>
            </m:sSub>
          </m:num>
          <m:den>
            <m:r>
              <w:rPr>
                <w:rFonts w:ascii="Cambria Math" w:hAnsi="Cambria Math"/>
                <w:sz w:val="24"/>
                <w:szCs w:val="24"/>
                <w:lang w:bidi="en-US"/>
              </w:rPr>
              <m:t>Da</m:t>
            </m:r>
          </m:den>
        </m:f>
      </m:oMath>
      <w:r>
        <w:rPr>
          <w:sz w:val="24"/>
          <w:szCs w:val="24"/>
          <w:lang w:bidi="en-US"/>
        </w:rPr>
        <w:t xml:space="preserve">, </w:t>
      </w:r>
      <m:oMath>
        <m:sSub>
          <m:sSubPr>
            <m:ctrlPr>
              <w:rPr>
                <w:rFonts w:ascii="Cambria Math" w:hAnsi="Cambria Math"/>
                <w:i/>
                <w:sz w:val="24"/>
                <w:szCs w:val="24"/>
                <w:lang w:bidi="en-US"/>
              </w:rPr>
            </m:ctrlPr>
          </m:sSubPr>
          <m:e>
            <m:r>
              <w:rPr>
                <w:rFonts w:ascii="Cambria Math" w:hAnsi="Cambria Math"/>
                <w:sz w:val="24"/>
                <w:szCs w:val="24"/>
                <w:lang w:bidi="en-US"/>
              </w:rPr>
              <m:t>γ</m:t>
            </m:r>
          </m:e>
          <m:sub>
            <m:r>
              <w:rPr>
                <w:rFonts w:ascii="Cambria Math" w:hAnsi="Cambria Math"/>
                <w:sz w:val="24"/>
                <w:szCs w:val="24"/>
                <w:lang w:bidi="en-US"/>
              </w:rPr>
              <m:t>x</m:t>
            </m:r>
          </m:sub>
        </m:sSub>
      </m:oMath>
      <w:r>
        <w:rPr>
          <w:sz w:val="24"/>
          <w:szCs w:val="24"/>
          <w:lang w:bidi="en-US"/>
        </w:rPr>
        <w:t xml:space="preserve"> is </w:t>
      </w:r>
      <w:r w:rsidRPr="002B5A6B">
        <w:rPr>
          <w:sz w:val="24"/>
          <w:szCs w:val="24"/>
          <w:lang w:bidi="en-US"/>
        </w:rPr>
        <w:t>stiffness ratio of longitudinal stiffener, including effective width of plating</w:t>
      </w:r>
      <w:r>
        <w:rPr>
          <w:sz w:val="24"/>
          <w:szCs w:val="24"/>
          <w:lang w:bidi="en-US"/>
        </w:rPr>
        <w:t xml:space="preserve">, which is </w:t>
      </w:r>
      <m:oMath>
        <m:sSub>
          <m:sSubPr>
            <m:ctrlPr>
              <w:rPr>
                <w:rFonts w:ascii="Cambria Math" w:hAnsi="Cambria Math"/>
                <w:i/>
                <w:sz w:val="24"/>
                <w:szCs w:val="24"/>
                <w:lang w:bidi="en-US"/>
              </w:rPr>
            </m:ctrlPr>
          </m:sSubPr>
          <m:e>
            <m:r>
              <w:rPr>
                <w:rFonts w:ascii="Cambria Math" w:hAnsi="Cambria Math"/>
                <w:sz w:val="24"/>
                <w:szCs w:val="24"/>
                <w:lang w:bidi="en-US"/>
              </w:rPr>
              <m:t>γ</m:t>
            </m:r>
          </m:e>
          <m:sub>
            <m:r>
              <w:rPr>
                <w:rFonts w:ascii="Cambria Math" w:hAnsi="Cambria Math"/>
                <w:sz w:val="24"/>
                <w:szCs w:val="24"/>
                <w:lang w:bidi="en-US"/>
              </w:rPr>
              <m:t>x</m:t>
            </m:r>
          </m:sub>
        </m:sSub>
        <m:r>
          <w:rPr>
            <w:rFonts w:ascii="Cambria Math" w:hAnsi="Cambria Math"/>
            <w:sz w:val="24"/>
            <w:szCs w:val="24"/>
            <w:lang w:bidi="en-US"/>
          </w:rPr>
          <m:t>=</m:t>
        </m:r>
        <m:f>
          <m:fPr>
            <m:ctrlPr>
              <w:rPr>
                <w:rFonts w:ascii="Cambria Math" w:hAnsi="Cambria Math"/>
                <w:i/>
                <w:sz w:val="24"/>
                <w:szCs w:val="24"/>
                <w:lang w:bidi="en-US"/>
              </w:rPr>
            </m:ctrlPr>
          </m:fPr>
          <m:num>
            <m:r>
              <w:rPr>
                <w:rFonts w:ascii="Cambria Math" w:hAnsi="Cambria Math"/>
                <w:sz w:val="24"/>
                <w:szCs w:val="24"/>
                <w:lang w:bidi="en-US"/>
              </w:rPr>
              <m:t>E</m:t>
            </m:r>
            <m:sSub>
              <m:sSubPr>
                <m:ctrlPr>
                  <w:rPr>
                    <w:rFonts w:ascii="Cambria Math" w:hAnsi="Cambria Math"/>
                    <w:i/>
                    <w:sz w:val="24"/>
                    <w:szCs w:val="24"/>
                    <w:lang w:bidi="en-US"/>
                  </w:rPr>
                </m:ctrlPr>
              </m:sSubPr>
              <m:e>
                <m:r>
                  <w:rPr>
                    <w:rFonts w:ascii="Cambria Math" w:hAnsi="Cambria Math"/>
                    <w:sz w:val="24"/>
                    <w:szCs w:val="24"/>
                    <w:lang w:bidi="en-US"/>
                  </w:rPr>
                  <m:t>I</m:t>
                </m:r>
              </m:e>
              <m:sub>
                <m:r>
                  <w:rPr>
                    <w:rFonts w:ascii="Cambria Math" w:hAnsi="Cambria Math"/>
                    <w:sz w:val="24"/>
                    <w:szCs w:val="24"/>
                    <w:lang w:bidi="en-US"/>
                  </w:rPr>
                  <m:t>x</m:t>
                </m:r>
              </m:sub>
            </m:sSub>
          </m:num>
          <m:den>
            <m:r>
              <w:rPr>
                <w:rFonts w:ascii="Cambria Math" w:hAnsi="Cambria Math"/>
                <w:sz w:val="24"/>
                <w:szCs w:val="24"/>
                <w:lang w:bidi="en-US"/>
              </w:rPr>
              <m:t>Db</m:t>
            </m:r>
          </m:den>
        </m:f>
      </m:oMath>
      <w:r>
        <w:rPr>
          <w:sz w:val="24"/>
          <w:szCs w:val="24"/>
          <w:lang w:bidi="en-US"/>
        </w:rPr>
        <w:t xml:space="preserve">, </w:t>
      </w:r>
      <w:r w:rsidR="00175640" w:rsidRPr="002B5A6B">
        <w:rPr>
          <w:sz w:val="24"/>
          <w:szCs w:val="24"/>
          <w:lang w:bidi="en-US"/>
        </w:rPr>
        <w:t xml:space="preserve">B </w:t>
      </w:r>
      <w:r>
        <w:rPr>
          <w:sz w:val="24"/>
          <w:szCs w:val="24"/>
          <w:lang w:bidi="en-US"/>
        </w:rPr>
        <w:t xml:space="preserve">is </w:t>
      </w:r>
      <w:r w:rsidR="00175640" w:rsidRPr="002B5A6B">
        <w:rPr>
          <w:sz w:val="24"/>
          <w:szCs w:val="24"/>
          <w:lang w:bidi="en-US"/>
        </w:rPr>
        <w:t>width of entire cross-stiffened panel</w:t>
      </w:r>
      <w:r>
        <w:rPr>
          <w:sz w:val="24"/>
          <w:szCs w:val="24"/>
          <w:lang w:bidi="en-US"/>
        </w:rPr>
        <w:t xml:space="preserve">, </w:t>
      </w:r>
      <w:r w:rsidR="00175640" w:rsidRPr="002B5A6B">
        <w:rPr>
          <w:sz w:val="24"/>
          <w:szCs w:val="24"/>
          <w:lang w:bidi="en-US"/>
        </w:rPr>
        <w:t xml:space="preserve">L </w:t>
      </w:r>
      <w:r>
        <w:rPr>
          <w:sz w:val="24"/>
          <w:szCs w:val="24"/>
          <w:lang w:bidi="en-US"/>
        </w:rPr>
        <w:t xml:space="preserve">is </w:t>
      </w:r>
      <w:r w:rsidR="00175640" w:rsidRPr="002B5A6B">
        <w:rPr>
          <w:sz w:val="24"/>
          <w:szCs w:val="24"/>
          <w:lang w:bidi="en-US"/>
        </w:rPr>
        <w:t>length of entire cross-stiffened panel</w:t>
      </w:r>
      <w:r>
        <w:rPr>
          <w:sz w:val="24"/>
          <w:szCs w:val="24"/>
          <w:lang w:bidi="en-US"/>
        </w:rPr>
        <w:t xml:space="preserve">, </w:t>
      </w:r>
      <w:r w:rsidR="00175640" w:rsidRPr="002B5A6B">
        <w:rPr>
          <w:sz w:val="24"/>
          <w:szCs w:val="24"/>
          <w:lang w:bidi="en-US"/>
        </w:rPr>
        <w:t xml:space="preserve">a </w:t>
      </w:r>
      <w:r>
        <w:rPr>
          <w:sz w:val="24"/>
          <w:szCs w:val="24"/>
          <w:lang w:bidi="en-US"/>
        </w:rPr>
        <w:t xml:space="preserve">is </w:t>
      </w:r>
      <w:r w:rsidR="00175640" w:rsidRPr="002B5A6B">
        <w:rPr>
          <w:sz w:val="24"/>
          <w:szCs w:val="24"/>
          <w:lang w:bidi="en-US"/>
        </w:rPr>
        <w:t>spacing of transverse stiffeners (frames or deck beams)</w:t>
      </w:r>
      <w:r>
        <w:rPr>
          <w:sz w:val="24"/>
          <w:szCs w:val="24"/>
          <w:lang w:bidi="en-US"/>
        </w:rPr>
        <w:t xml:space="preserve">, </w:t>
      </w:r>
      <w:r w:rsidR="00175640" w:rsidRPr="002B5A6B">
        <w:rPr>
          <w:sz w:val="24"/>
          <w:szCs w:val="24"/>
          <w:lang w:bidi="en-US"/>
        </w:rPr>
        <w:t xml:space="preserve">b </w:t>
      </w:r>
      <w:r>
        <w:rPr>
          <w:sz w:val="24"/>
          <w:szCs w:val="24"/>
          <w:lang w:bidi="en-US"/>
        </w:rPr>
        <w:t xml:space="preserve">is </w:t>
      </w:r>
      <w:r w:rsidR="00175640" w:rsidRPr="002B5A6B">
        <w:rPr>
          <w:sz w:val="24"/>
          <w:szCs w:val="24"/>
          <w:lang w:bidi="en-US"/>
        </w:rPr>
        <w:t>spacing of longitudinal stiffeners (</w:t>
      </w:r>
      <w:proofErr w:type="spellStart"/>
      <w:r w:rsidR="00175640" w:rsidRPr="002B5A6B">
        <w:rPr>
          <w:sz w:val="24"/>
          <w:szCs w:val="24"/>
          <w:lang w:bidi="en-US"/>
        </w:rPr>
        <w:t>longitudinals</w:t>
      </w:r>
      <w:proofErr w:type="spellEnd"/>
      <w:r w:rsidR="00175640" w:rsidRPr="002B5A6B">
        <w:rPr>
          <w:sz w:val="24"/>
          <w:szCs w:val="24"/>
          <w:lang w:bidi="en-US"/>
        </w:rPr>
        <w:t xml:space="preserve"> or deck girders)</w:t>
      </w:r>
      <w:r>
        <w:rPr>
          <w:sz w:val="24"/>
          <w:szCs w:val="24"/>
          <w:lang w:bidi="en-US"/>
        </w:rPr>
        <w:t xml:space="preserve">, </w:t>
      </w:r>
      <m:oMath>
        <m:r>
          <w:rPr>
            <w:rFonts w:ascii="Cambria Math" w:hAnsi="Cambria Math"/>
            <w:sz w:val="24"/>
            <w:szCs w:val="24"/>
            <w:lang w:bidi="en-US"/>
          </w:rPr>
          <m:t>C=0.25+</m:t>
        </m:r>
        <m:f>
          <m:fPr>
            <m:type m:val="skw"/>
            <m:ctrlPr>
              <w:rPr>
                <w:rFonts w:ascii="Cambria Math" w:hAnsi="Cambria Math"/>
                <w:i/>
                <w:sz w:val="24"/>
                <w:szCs w:val="24"/>
                <w:lang w:bidi="en-US"/>
              </w:rPr>
            </m:ctrlPr>
          </m:fPr>
          <m:num>
            <m:r>
              <w:rPr>
                <w:rFonts w:ascii="Cambria Math" w:hAnsi="Cambria Math"/>
                <w:sz w:val="24"/>
                <w:szCs w:val="24"/>
                <w:lang w:bidi="en-US"/>
              </w:rPr>
              <m:t>2</m:t>
            </m:r>
          </m:num>
          <m:den>
            <m:sSup>
              <m:sSupPr>
                <m:ctrlPr>
                  <w:rPr>
                    <w:rFonts w:ascii="Cambria Math" w:hAnsi="Cambria Math"/>
                    <w:i/>
                    <w:sz w:val="24"/>
                    <w:szCs w:val="24"/>
                    <w:lang w:bidi="en-US"/>
                  </w:rPr>
                </m:ctrlPr>
              </m:sSupPr>
              <m:e>
                <m:r>
                  <w:rPr>
                    <w:rFonts w:ascii="Cambria Math" w:hAnsi="Cambria Math"/>
                    <w:sz w:val="24"/>
                    <w:szCs w:val="24"/>
                    <w:lang w:bidi="en-US"/>
                  </w:rPr>
                  <m:t>N</m:t>
                </m:r>
              </m:e>
              <m:sup>
                <m:r>
                  <w:rPr>
                    <w:rFonts w:ascii="Cambria Math" w:hAnsi="Cambria Math"/>
                    <w:sz w:val="24"/>
                    <w:szCs w:val="24"/>
                    <w:lang w:bidi="en-US"/>
                  </w:rPr>
                  <m:t>3</m:t>
                </m:r>
              </m:sup>
            </m:sSup>
          </m:den>
        </m:f>
      </m:oMath>
      <w:r>
        <w:rPr>
          <w:sz w:val="24"/>
          <w:szCs w:val="24"/>
          <w:lang w:bidi="en-US"/>
        </w:rPr>
        <w:t xml:space="preserve">, </w:t>
      </w:r>
      <w:r w:rsidR="00175640" w:rsidRPr="002B5A6B">
        <w:rPr>
          <w:sz w:val="24"/>
          <w:szCs w:val="24"/>
          <w:lang w:bidi="en-US"/>
        </w:rPr>
        <w:t xml:space="preserve">N </w:t>
      </w:r>
      <w:r>
        <w:rPr>
          <w:sz w:val="24"/>
          <w:szCs w:val="24"/>
          <w:lang w:bidi="en-US"/>
        </w:rPr>
        <w:t xml:space="preserve">is </w:t>
      </w:r>
      <w:r w:rsidR="00175640" w:rsidRPr="002B5A6B">
        <w:rPr>
          <w:sz w:val="24"/>
          <w:szCs w:val="24"/>
          <w:lang w:bidi="en-US"/>
        </w:rPr>
        <w:t>number of “sub-panels” longitudinally</w:t>
      </w:r>
      <w:r>
        <w:rPr>
          <w:sz w:val="24"/>
          <w:szCs w:val="24"/>
          <w:lang w:bidi="en-US"/>
        </w:rPr>
        <w:t xml:space="preserve"> (</w:t>
      </w:r>
      <m:oMath>
        <m:r>
          <w:rPr>
            <w:rFonts w:ascii="Cambria Math" w:hAnsi="Cambria Math"/>
            <w:sz w:val="24"/>
            <w:szCs w:val="24"/>
            <w:lang w:bidi="en-US"/>
          </w:rPr>
          <m:t>N</m:t>
        </m:r>
      </m:oMath>
      <w:r>
        <w:rPr>
          <w:sz w:val="24"/>
          <w:szCs w:val="24"/>
          <w:lang w:bidi="en-US"/>
        </w:rPr>
        <w:t xml:space="preserve"> = L/a), </w:t>
      </w:r>
      <w:r w:rsidR="00175640" w:rsidRPr="002B5A6B">
        <w:rPr>
          <w:sz w:val="24"/>
          <w:szCs w:val="24"/>
          <w:lang w:bidi="en-US"/>
        </w:rPr>
        <w:t xml:space="preserve">P </w:t>
      </w:r>
      <w:r>
        <w:rPr>
          <w:sz w:val="24"/>
          <w:szCs w:val="24"/>
          <w:lang w:bidi="en-US"/>
        </w:rPr>
        <w:t xml:space="preserve">is </w:t>
      </w:r>
      <w:r w:rsidR="00175640" w:rsidRPr="002B5A6B">
        <w:rPr>
          <w:sz w:val="24"/>
          <w:szCs w:val="24"/>
          <w:lang w:bidi="en-US"/>
        </w:rPr>
        <w:t>number of longitudinal stiffeners</w:t>
      </w:r>
      <w:r>
        <w:rPr>
          <w:sz w:val="24"/>
          <w:szCs w:val="24"/>
          <w:lang w:bidi="en-US"/>
        </w:rPr>
        <w:t xml:space="preserve"> (</w:t>
      </w:r>
      <m:oMath>
        <m:r>
          <w:rPr>
            <w:rFonts w:ascii="Cambria Math" w:hAnsi="Cambria Math"/>
            <w:sz w:val="24"/>
            <w:szCs w:val="24"/>
            <w:lang w:bidi="en-US"/>
          </w:rPr>
          <m:t>P=</m:t>
        </m:r>
        <m:f>
          <m:fPr>
            <m:ctrlPr>
              <w:rPr>
                <w:rFonts w:ascii="Cambria Math" w:hAnsi="Cambria Math"/>
                <w:i/>
                <w:sz w:val="24"/>
                <w:szCs w:val="24"/>
                <w:lang w:bidi="en-US"/>
              </w:rPr>
            </m:ctrlPr>
          </m:fPr>
          <m:num>
            <m:r>
              <w:rPr>
                <w:rFonts w:ascii="Cambria Math" w:hAnsi="Cambria Math"/>
                <w:sz w:val="24"/>
                <w:szCs w:val="24"/>
                <w:lang w:bidi="en-US"/>
              </w:rPr>
              <m:t>B</m:t>
            </m:r>
          </m:num>
          <m:den>
            <m:r>
              <w:rPr>
                <w:rFonts w:ascii="Cambria Math" w:hAnsi="Cambria Math"/>
                <w:sz w:val="24"/>
                <w:szCs w:val="24"/>
                <w:lang w:bidi="en-US"/>
              </w:rPr>
              <m:t>b</m:t>
            </m:r>
          </m:den>
        </m:f>
        <m:r>
          <w:rPr>
            <w:rFonts w:ascii="Cambria Math" w:hAnsi="Cambria Math"/>
            <w:sz w:val="24"/>
            <w:szCs w:val="24"/>
            <w:lang w:bidi="en-US"/>
          </w:rPr>
          <m:t xml:space="preserve">. </m:t>
        </m:r>
      </m:oMath>
      <w:r>
        <w:rPr>
          <w:sz w:val="24"/>
          <w:szCs w:val="24"/>
          <w:lang w:bidi="en-US"/>
        </w:rPr>
        <w:t xml:space="preserve"> </w:t>
      </w:r>
      <w:r w:rsidR="00175640" w:rsidRPr="002B5A6B">
        <w:rPr>
          <w:sz w:val="24"/>
          <w:szCs w:val="24"/>
          <w:lang w:bidi="en-US"/>
        </w:rPr>
        <w:t>(</w:t>
      </w:r>
      <w:r>
        <w:rPr>
          <w:sz w:val="24"/>
          <w:szCs w:val="24"/>
          <w:lang w:bidi="en-US"/>
        </w:rPr>
        <w:t>N</w:t>
      </w:r>
      <w:r w:rsidR="00175640" w:rsidRPr="002B5A6B">
        <w:rPr>
          <w:sz w:val="24"/>
          <w:szCs w:val="24"/>
          <w:lang w:bidi="en-US"/>
        </w:rPr>
        <w:t>ote: for the example on the previous page, N = 3 and P = 5)</w:t>
      </w:r>
    </w:p>
    <w:p w:rsidR="00175640" w:rsidRPr="002B5A6B" w:rsidRDefault="00175640" w:rsidP="00175640">
      <w:pPr>
        <w:autoSpaceDE w:val="0"/>
        <w:autoSpaceDN w:val="0"/>
        <w:adjustRightInd w:val="0"/>
        <w:spacing w:line="360" w:lineRule="auto"/>
        <w:jc w:val="both"/>
        <w:rPr>
          <w:sz w:val="24"/>
          <w:szCs w:val="24"/>
          <w:lang w:bidi="en-US"/>
        </w:rPr>
      </w:pPr>
    </w:p>
    <w:p w:rsidR="00175640" w:rsidRPr="002B5A6B" w:rsidRDefault="00175640" w:rsidP="00D85CE0">
      <w:pPr>
        <w:autoSpaceDE w:val="0"/>
        <w:autoSpaceDN w:val="0"/>
        <w:adjustRightInd w:val="0"/>
        <w:spacing w:after="240" w:line="360" w:lineRule="auto"/>
        <w:jc w:val="both"/>
        <w:rPr>
          <w:sz w:val="24"/>
          <w:szCs w:val="24"/>
          <w:lang w:bidi="en-US"/>
        </w:rPr>
      </w:pPr>
      <w:r w:rsidRPr="002B5A6B">
        <w:rPr>
          <w:sz w:val="24"/>
          <w:szCs w:val="24"/>
          <w:lang w:bidi="en-US"/>
        </w:rPr>
        <w:t xml:space="preserve">As long as </w:t>
      </w:r>
      <m:oMath>
        <m:f>
          <m:fPr>
            <m:ctrlPr>
              <w:rPr>
                <w:rFonts w:ascii="Cambria Math" w:hAnsi="Cambria Math"/>
                <w:i/>
                <w:sz w:val="24"/>
                <w:szCs w:val="24"/>
                <w:lang w:bidi="en-US"/>
              </w:rPr>
            </m:ctrlPr>
          </m:fPr>
          <m:num>
            <m:sSub>
              <m:sSubPr>
                <m:ctrlPr>
                  <w:rPr>
                    <w:rFonts w:ascii="Cambria Math" w:hAnsi="Cambria Math"/>
                    <w:i/>
                    <w:sz w:val="24"/>
                    <w:szCs w:val="24"/>
                    <w:lang w:bidi="en-US"/>
                  </w:rPr>
                </m:ctrlPr>
              </m:sSubPr>
              <m:e>
                <m:r>
                  <w:rPr>
                    <w:rFonts w:ascii="Cambria Math" w:hAnsi="Cambria Math"/>
                    <w:sz w:val="24"/>
                    <w:szCs w:val="24"/>
                    <w:lang w:bidi="en-US"/>
                  </w:rPr>
                  <m:t>γ</m:t>
                </m:r>
              </m:e>
              <m:sub>
                <m:r>
                  <w:rPr>
                    <w:rFonts w:ascii="Cambria Math" w:hAnsi="Cambria Math"/>
                    <w:sz w:val="24"/>
                    <w:szCs w:val="24"/>
                    <w:lang w:bidi="en-US"/>
                  </w:rPr>
                  <m:t>y</m:t>
                </m:r>
              </m:sub>
            </m:sSub>
          </m:num>
          <m:den>
            <m:sSub>
              <m:sSubPr>
                <m:ctrlPr>
                  <w:rPr>
                    <w:rFonts w:ascii="Cambria Math" w:hAnsi="Cambria Math"/>
                    <w:i/>
                    <w:sz w:val="24"/>
                    <w:szCs w:val="24"/>
                    <w:lang w:bidi="en-US"/>
                  </w:rPr>
                </m:ctrlPr>
              </m:sSubPr>
              <m:e>
                <m:r>
                  <w:rPr>
                    <w:rFonts w:ascii="Cambria Math" w:hAnsi="Cambria Math"/>
                    <w:sz w:val="24"/>
                    <w:szCs w:val="24"/>
                    <w:lang w:bidi="en-US"/>
                  </w:rPr>
                  <m:t>γ</m:t>
                </m:r>
              </m:e>
              <m:sub>
                <m:r>
                  <w:rPr>
                    <w:rFonts w:ascii="Cambria Math" w:hAnsi="Cambria Math"/>
                    <w:sz w:val="24"/>
                    <w:szCs w:val="24"/>
                    <w:lang w:bidi="en-US"/>
                  </w:rPr>
                  <m:t>x</m:t>
                </m:r>
              </m:sub>
            </m:sSub>
          </m:den>
        </m:f>
        <m:r>
          <w:rPr>
            <w:rFonts w:ascii="Cambria Math" w:hAnsi="Cambria Math"/>
            <w:sz w:val="24"/>
            <w:szCs w:val="24"/>
            <w:lang w:bidi="en-US"/>
          </w:rPr>
          <m:t>&gt;1</m:t>
        </m:r>
      </m:oMath>
      <w:r w:rsidR="00D85CE0">
        <w:rPr>
          <w:sz w:val="24"/>
          <w:szCs w:val="24"/>
          <w:lang w:bidi="en-US"/>
        </w:rPr>
        <w:t xml:space="preserve"> </w:t>
      </w:r>
      <w:r w:rsidRPr="002B5A6B">
        <w:rPr>
          <w:sz w:val="24"/>
          <w:szCs w:val="24"/>
          <w:lang w:bidi="en-US"/>
        </w:rPr>
        <w:t xml:space="preserve">then the compressive strength of the cross-stiffened panel is determined mainly by the compressive strength of the longitudinally-stiffened “sub-panels” (i.e. between transverse stiffeners). </w:t>
      </w:r>
      <w:proofErr w:type="gramStart"/>
      <w:r w:rsidRPr="002B5A6B">
        <w:rPr>
          <w:sz w:val="24"/>
          <w:szCs w:val="24"/>
          <w:lang w:bidi="en-US"/>
        </w:rPr>
        <w:t xml:space="preserve">If </w:t>
      </w:r>
      <w:proofErr w:type="gramEnd"/>
      <m:oMath>
        <m:f>
          <m:fPr>
            <m:ctrlPr>
              <w:rPr>
                <w:rFonts w:ascii="Cambria Math" w:hAnsi="Cambria Math"/>
                <w:i/>
                <w:sz w:val="24"/>
                <w:szCs w:val="24"/>
                <w:lang w:bidi="en-US"/>
              </w:rPr>
            </m:ctrlPr>
          </m:fPr>
          <m:num>
            <m:sSub>
              <m:sSubPr>
                <m:ctrlPr>
                  <w:rPr>
                    <w:rFonts w:ascii="Cambria Math" w:hAnsi="Cambria Math"/>
                    <w:i/>
                    <w:sz w:val="24"/>
                    <w:szCs w:val="24"/>
                    <w:lang w:bidi="en-US"/>
                  </w:rPr>
                </m:ctrlPr>
              </m:sSubPr>
              <m:e>
                <m:r>
                  <w:rPr>
                    <w:rFonts w:ascii="Cambria Math" w:hAnsi="Cambria Math"/>
                    <w:sz w:val="24"/>
                    <w:szCs w:val="24"/>
                    <w:lang w:bidi="en-US"/>
                  </w:rPr>
                  <m:t>γ</m:t>
                </m:r>
              </m:e>
              <m:sub>
                <m:r>
                  <w:rPr>
                    <w:rFonts w:ascii="Cambria Math" w:hAnsi="Cambria Math"/>
                    <w:sz w:val="24"/>
                    <w:szCs w:val="24"/>
                    <w:lang w:bidi="en-US"/>
                  </w:rPr>
                  <m:t>y</m:t>
                </m:r>
              </m:sub>
            </m:sSub>
          </m:num>
          <m:den>
            <m:sSub>
              <m:sSubPr>
                <m:ctrlPr>
                  <w:rPr>
                    <w:rFonts w:ascii="Cambria Math" w:hAnsi="Cambria Math"/>
                    <w:i/>
                    <w:sz w:val="24"/>
                    <w:szCs w:val="24"/>
                    <w:lang w:bidi="en-US"/>
                  </w:rPr>
                </m:ctrlPr>
              </m:sSubPr>
              <m:e>
                <m:r>
                  <w:rPr>
                    <w:rFonts w:ascii="Cambria Math" w:hAnsi="Cambria Math"/>
                    <w:sz w:val="24"/>
                    <w:szCs w:val="24"/>
                    <w:lang w:bidi="en-US"/>
                  </w:rPr>
                  <m:t>γ</m:t>
                </m:r>
              </m:e>
              <m:sub>
                <m:r>
                  <w:rPr>
                    <w:rFonts w:ascii="Cambria Math" w:hAnsi="Cambria Math"/>
                    <w:sz w:val="24"/>
                    <w:szCs w:val="24"/>
                    <w:lang w:bidi="en-US"/>
                  </w:rPr>
                  <m:t>x</m:t>
                </m:r>
              </m:sub>
            </m:sSub>
          </m:den>
        </m:f>
        <m:r>
          <w:rPr>
            <w:rFonts w:ascii="Cambria Math" w:hAnsi="Cambria Math"/>
            <w:sz w:val="24"/>
            <w:szCs w:val="24"/>
            <w:lang w:bidi="en-US"/>
          </w:rPr>
          <m:t>&gt;1</m:t>
        </m:r>
      </m:oMath>
      <w:r w:rsidRPr="002B5A6B">
        <w:rPr>
          <w:sz w:val="24"/>
          <w:szCs w:val="24"/>
          <w:lang w:bidi="en-US"/>
        </w:rPr>
        <w:t>, then it is sufficient to consider only buckling of the longitudinally-stiffened “sub-panels” (between frames or deck beams).</w:t>
      </w:r>
    </w:p>
    <w:p w:rsidR="00175640" w:rsidRPr="002B5A6B" w:rsidRDefault="00175640" w:rsidP="00D85CE0">
      <w:pPr>
        <w:autoSpaceDE w:val="0"/>
        <w:autoSpaceDN w:val="0"/>
        <w:adjustRightInd w:val="0"/>
        <w:spacing w:line="360" w:lineRule="auto"/>
        <w:ind w:firstLine="567"/>
        <w:jc w:val="both"/>
        <w:rPr>
          <w:sz w:val="24"/>
          <w:szCs w:val="24"/>
          <w:lang w:bidi="en-US"/>
        </w:rPr>
      </w:pPr>
      <w:r w:rsidRPr="002B5A6B">
        <w:rPr>
          <w:sz w:val="24"/>
          <w:szCs w:val="24"/>
          <w:lang w:bidi="en-US"/>
        </w:rPr>
        <w:t>Note: In designs where there is a longitudinal bulkhead supporting the main deck and bottom panels, then the cross</w:t>
      </w:r>
      <w:r w:rsidR="00D85CE0">
        <w:rPr>
          <w:sz w:val="24"/>
          <w:szCs w:val="24"/>
          <w:lang w:bidi="en-US"/>
        </w:rPr>
        <w:t xml:space="preserve"> </w:t>
      </w:r>
      <w:r w:rsidRPr="002B5A6B">
        <w:rPr>
          <w:sz w:val="24"/>
          <w:szCs w:val="24"/>
          <w:lang w:bidi="en-US"/>
        </w:rPr>
        <w:t>stiffened panel width B should be taken as the distance between the longitudinal bulkhead and the deck edge or side</w:t>
      </w:r>
      <w:r w:rsidR="00D85CE0">
        <w:rPr>
          <w:sz w:val="24"/>
          <w:szCs w:val="24"/>
          <w:lang w:bidi="en-US"/>
        </w:rPr>
        <w:t>-</w:t>
      </w:r>
      <w:r w:rsidRPr="002B5A6B">
        <w:rPr>
          <w:sz w:val="24"/>
          <w:szCs w:val="24"/>
          <w:lang w:bidi="en-US"/>
        </w:rPr>
        <w:t>shell (chine), or the distance between longitudinal bulkheads.</w:t>
      </w:r>
    </w:p>
    <w:p w:rsidR="00175640" w:rsidRDefault="00175640" w:rsidP="00175640">
      <w:pPr>
        <w:autoSpaceDE w:val="0"/>
        <w:autoSpaceDN w:val="0"/>
        <w:adjustRightInd w:val="0"/>
        <w:spacing w:line="360" w:lineRule="auto"/>
        <w:jc w:val="both"/>
        <w:rPr>
          <w:rFonts w:ascii="Cambria" w:hAnsi="Cambria" w:cs="Arial"/>
          <w:sz w:val="24"/>
          <w:szCs w:val="24"/>
          <w:lang w:bidi="en-US"/>
        </w:rPr>
      </w:pPr>
    </w:p>
    <w:p w:rsidR="005035F0" w:rsidRPr="00A70F4A" w:rsidRDefault="00463EB0" w:rsidP="00463EB0">
      <w:pPr>
        <w:pStyle w:val="Heading2"/>
        <w:spacing w:before="0" w:after="240" w:line="360" w:lineRule="auto"/>
        <w:ind w:left="720"/>
        <w:rPr>
          <w:rFonts w:cs="Times New Roman"/>
          <w:bCs w:val="0"/>
        </w:rPr>
      </w:pPr>
      <w:bookmarkStart w:id="198" w:name="_Toc461620628"/>
      <w:bookmarkStart w:id="199" w:name="_Toc519801698"/>
      <w:r>
        <w:rPr>
          <w:rFonts w:cs="Times New Roman"/>
          <w:bCs w:val="0"/>
        </w:rPr>
        <w:lastRenderedPageBreak/>
        <w:t>8</w:t>
      </w:r>
      <w:r w:rsidR="005035F0" w:rsidRPr="00A70F4A">
        <w:rPr>
          <w:rFonts w:cs="Times New Roman"/>
          <w:bCs w:val="0"/>
        </w:rPr>
        <w:t xml:space="preserve">.10 </w:t>
      </w:r>
      <w:r w:rsidR="005035F0" w:rsidRPr="00A70F4A">
        <w:rPr>
          <w:bCs w:val="0"/>
        </w:rPr>
        <w:t>Classification Societies</w:t>
      </w:r>
      <w:r w:rsidR="005035F0" w:rsidRPr="00A70F4A">
        <w:rPr>
          <w:rFonts w:cs="Times New Roman"/>
          <w:bCs w:val="0"/>
        </w:rPr>
        <w:t>.</w:t>
      </w:r>
      <w:bookmarkEnd w:id="198"/>
      <w:bookmarkEnd w:id="199"/>
    </w:p>
    <w:p w:rsidR="009D4447" w:rsidRPr="009D4447" w:rsidRDefault="009D4447" w:rsidP="00343490">
      <w:pPr>
        <w:autoSpaceDE w:val="0"/>
        <w:autoSpaceDN w:val="0"/>
        <w:adjustRightInd w:val="0"/>
        <w:spacing w:after="240" w:line="360" w:lineRule="auto"/>
        <w:jc w:val="both"/>
        <w:rPr>
          <w:noProof/>
          <w:sz w:val="24"/>
          <w:szCs w:val="24"/>
          <w:lang w:val="en-MY" w:eastAsia="en-MY"/>
        </w:rPr>
      </w:pPr>
      <w:r w:rsidRPr="009D4447">
        <w:rPr>
          <w:noProof/>
          <w:sz w:val="24"/>
          <w:szCs w:val="24"/>
          <w:lang w:val="en-MY" w:eastAsia="en-MY"/>
        </w:rPr>
        <w:t>The major focus of this course has been to learn the analytical methods that provide tools for us to design ship structures.</w:t>
      </w:r>
      <w:r w:rsidR="00343490">
        <w:rPr>
          <w:noProof/>
          <w:sz w:val="24"/>
          <w:szCs w:val="24"/>
          <w:lang w:val="en-MY" w:eastAsia="en-MY"/>
        </w:rPr>
        <w:t xml:space="preserve"> </w:t>
      </w:r>
      <w:r w:rsidRPr="009D4447">
        <w:rPr>
          <w:noProof/>
          <w:sz w:val="24"/>
          <w:szCs w:val="24"/>
          <w:lang w:val="en-MY" w:eastAsia="en-MY"/>
        </w:rPr>
        <w:t>We call this approach using “first principles.” The assumption has been that we have not had any outside regulatory</w:t>
      </w:r>
      <w:r w:rsidR="00C833D2">
        <w:rPr>
          <w:noProof/>
          <w:sz w:val="24"/>
          <w:szCs w:val="24"/>
          <w:lang w:val="en-MY" w:eastAsia="en-MY"/>
        </w:rPr>
        <w:t xml:space="preserve"> </w:t>
      </w:r>
      <w:r w:rsidRPr="009D4447">
        <w:rPr>
          <w:noProof/>
          <w:sz w:val="24"/>
          <w:szCs w:val="24"/>
          <w:lang w:val="en-MY" w:eastAsia="en-MY"/>
        </w:rPr>
        <w:t>influences on our designs. That assumption does not apply to many of our designs however, as the Code of Federal</w:t>
      </w:r>
      <w:r w:rsidR="00C833D2">
        <w:rPr>
          <w:noProof/>
          <w:sz w:val="24"/>
          <w:szCs w:val="24"/>
          <w:lang w:val="en-MY" w:eastAsia="en-MY"/>
        </w:rPr>
        <w:t xml:space="preserve"> </w:t>
      </w:r>
      <w:r w:rsidRPr="009D4447">
        <w:rPr>
          <w:noProof/>
          <w:sz w:val="24"/>
          <w:szCs w:val="24"/>
          <w:lang w:val="en-MY" w:eastAsia="en-MY"/>
        </w:rPr>
        <w:t>Regulations (CFR) has some structural requirements. The Coast Guard is tasked with administering the maritime sections</w:t>
      </w:r>
      <w:r w:rsidR="00C833D2">
        <w:rPr>
          <w:noProof/>
          <w:sz w:val="24"/>
          <w:szCs w:val="24"/>
          <w:lang w:val="en-MY" w:eastAsia="en-MY"/>
        </w:rPr>
        <w:t xml:space="preserve"> </w:t>
      </w:r>
      <w:r w:rsidRPr="009D4447">
        <w:rPr>
          <w:noProof/>
          <w:sz w:val="24"/>
          <w:szCs w:val="24"/>
          <w:lang w:val="en-MY" w:eastAsia="en-MY"/>
        </w:rPr>
        <w:t>of the CFR and for some vessels the naval architect must have the plans reviewed by the Coast Guard.</w:t>
      </w:r>
    </w:p>
    <w:p w:rsidR="009D4447" w:rsidRPr="009D4447" w:rsidRDefault="009D4447" w:rsidP="00343490">
      <w:pPr>
        <w:autoSpaceDE w:val="0"/>
        <w:autoSpaceDN w:val="0"/>
        <w:adjustRightInd w:val="0"/>
        <w:spacing w:after="240" w:line="360" w:lineRule="auto"/>
        <w:ind w:firstLine="567"/>
        <w:jc w:val="both"/>
        <w:rPr>
          <w:noProof/>
          <w:sz w:val="24"/>
          <w:szCs w:val="24"/>
          <w:lang w:val="en-MY" w:eastAsia="en-MY"/>
        </w:rPr>
      </w:pPr>
      <w:r w:rsidRPr="009D4447">
        <w:rPr>
          <w:noProof/>
          <w:sz w:val="24"/>
          <w:szCs w:val="24"/>
          <w:lang w:val="en-MY" w:eastAsia="en-MY"/>
        </w:rPr>
        <w:t>In the civil construction side of engineering, the most widely known structural code is the Universal Building Code</w:t>
      </w:r>
      <w:r w:rsidR="00C833D2">
        <w:rPr>
          <w:noProof/>
          <w:sz w:val="24"/>
          <w:szCs w:val="24"/>
          <w:lang w:val="en-MY" w:eastAsia="en-MY"/>
        </w:rPr>
        <w:t xml:space="preserve"> </w:t>
      </w:r>
      <w:r w:rsidRPr="009D4447">
        <w:rPr>
          <w:noProof/>
          <w:sz w:val="24"/>
          <w:szCs w:val="24"/>
          <w:lang w:val="en-MY" w:eastAsia="en-MY"/>
        </w:rPr>
        <w:t>(UBC). This multi-volume manual includes “cook-book” style equations combined with tables and graphs to allow a</w:t>
      </w:r>
      <w:r w:rsidR="00C833D2">
        <w:rPr>
          <w:noProof/>
          <w:sz w:val="24"/>
          <w:szCs w:val="24"/>
          <w:lang w:val="en-MY" w:eastAsia="en-MY"/>
        </w:rPr>
        <w:t xml:space="preserve"> </w:t>
      </w:r>
      <w:r w:rsidRPr="009D4447">
        <w:rPr>
          <w:noProof/>
          <w:sz w:val="24"/>
          <w:szCs w:val="24"/>
          <w:lang w:val="en-MY" w:eastAsia="en-MY"/>
        </w:rPr>
        <w:t>contractor or civil engineer to quickly determine the required scantlings. When applying for a building permit the owner</w:t>
      </w:r>
      <w:r w:rsidR="00C833D2">
        <w:rPr>
          <w:noProof/>
          <w:sz w:val="24"/>
          <w:szCs w:val="24"/>
          <w:lang w:val="en-MY" w:eastAsia="en-MY"/>
        </w:rPr>
        <w:t xml:space="preserve"> </w:t>
      </w:r>
      <w:r w:rsidRPr="009D4447">
        <w:rPr>
          <w:noProof/>
          <w:sz w:val="24"/>
          <w:szCs w:val="24"/>
          <w:lang w:val="en-MY" w:eastAsia="en-MY"/>
        </w:rPr>
        <w:t>must submit the plans for review by the local government, which will check that the plans meet local codes. As the UBC</w:t>
      </w:r>
      <w:r w:rsidR="00C833D2">
        <w:rPr>
          <w:noProof/>
          <w:sz w:val="24"/>
          <w:szCs w:val="24"/>
          <w:lang w:val="en-MY" w:eastAsia="en-MY"/>
        </w:rPr>
        <w:t xml:space="preserve"> </w:t>
      </w:r>
      <w:r w:rsidRPr="009D4447">
        <w:rPr>
          <w:noProof/>
          <w:sz w:val="24"/>
          <w:szCs w:val="24"/>
          <w:lang w:val="en-MY" w:eastAsia="en-MY"/>
        </w:rPr>
        <w:t>cannot be tailored for all locations, it has sections that can be scaled to different locations and the local laws will often cite</w:t>
      </w:r>
      <w:r w:rsidR="00C833D2">
        <w:rPr>
          <w:noProof/>
          <w:sz w:val="24"/>
          <w:szCs w:val="24"/>
          <w:lang w:val="en-MY" w:eastAsia="en-MY"/>
        </w:rPr>
        <w:t xml:space="preserve"> </w:t>
      </w:r>
      <w:r w:rsidRPr="009D4447">
        <w:rPr>
          <w:noProof/>
          <w:sz w:val="24"/>
          <w:szCs w:val="24"/>
          <w:lang w:val="en-MY" w:eastAsia="en-MY"/>
        </w:rPr>
        <w:t>different UBC sections. The UBC is not managed by a government agency, rather it is updated by the International</w:t>
      </w:r>
      <w:r w:rsidR="00C833D2">
        <w:rPr>
          <w:noProof/>
          <w:sz w:val="24"/>
          <w:szCs w:val="24"/>
          <w:lang w:val="en-MY" w:eastAsia="en-MY"/>
        </w:rPr>
        <w:t xml:space="preserve"> </w:t>
      </w:r>
      <w:r w:rsidRPr="009D4447">
        <w:rPr>
          <w:noProof/>
          <w:sz w:val="24"/>
          <w:szCs w:val="24"/>
          <w:lang w:val="en-MY" w:eastAsia="en-MY"/>
        </w:rPr>
        <w:t>Conference of Building Officials (ICBO).</w:t>
      </w:r>
    </w:p>
    <w:p w:rsidR="009D4447" w:rsidRPr="009D4447" w:rsidRDefault="009D4447" w:rsidP="00343490">
      <w:pPr>
        <w:autoSpaceDE w:val="0"/>
        <w:autoSpaceDN w:val="0"/>
        <w:adjustRightInd w:val="0"/>
        <w:spacing w:after="240" w:line="360" w:lineRule="auto"/>
        <w:ind w:firstLine="567"/>
        <w:jc w:val="both"/>
        <w:rPr>
          <w:noProof/>
          <w:sz w:val="24"/>
          <w:szCs w:val="24"/>
          <w:lang w:val="en-MY" w:eastAsia="en-MY"/>
        </w:rPr>
      </w:pPr>
      <w:r w:rsidRPr="009D4447">
        <w:rPr>
          <w:noProof/>
          <w:sz w:val="24"/>
          <w:szCs w:val="24"/>
          <w:lang w:val="en-MY" w:eastAsia="en-MY"/>
        </w:rPr>
        <w:t>The maritime equivalent of the ICBO is the classification societies. These are non-profit organizations that establish</w:t>
      </w:r>
      <w:r w:rsidR="00C833D2">
        <w:rPr>
          <w:noProof/>
          <w:sz w:val="24"/>
          <w:szCs w:val="24"/>
          <w:lang w:val="en-MY" w:eastAsia="en-MY"/>
        </w:rPr>
        <w:t xml:space="preserve"> </w:t>
      </w:r>
      <w:r w:rsidRPr="009D4447">
        <w:rPr>
          <w:noProof/>
          <w:sz w:val="24"/>
          <w:szCs w:val="24"/>
          <w:lang w:val="en-MY" w:eastAsia="en-MY"/>
        </w:rPr>
        <w:t>guidelines for building vessels. The societies are based in the larger maritime nations (generally one per country) and</w:t>
      </w:r>
      <w:r w:rsidR="00C833D2">
        <w:rPr>
          <w:noProof/>
          <w:sz w:val="24"/>
          <w:szCs w:val="24"/>
          <w:lang w:val="en-MY" w:eastAsia="en-MY"/>
        </w:rPr>
        <w:t xml:space="preserve"> </w:t>
      </w:r>
      <w:r w:rsidRPr="009D4447">
        <w:rPr>
          <w:noProof/>
          <w:sz w:val="24"/>
          <w:szCs w:val="24"/>
          <w:lang w:val="en-MY" w:eastAsia="en-MY"/>
        </w:rPr>
        <w:t>have common guidelines established by the International Association of Classification Societies (IACS). Most American</w:t>
      </w:r>
      <w:r w:rsidR="00C833D2">
        <w:rPr>
          <w:noProof/>
          <w:sz w:val="24"/>
          <w:szCs w:val="24"/>
          <w:lang w:val="en-MY" w:eastAsia="en-MY"/>
        </w:rPr>
        <w:t xml:space="preserve"> </w:t>
      </w:r>
      <w:r w:rsidRPr="009D4447">
        <w:rPr>
          <w:noProof/>
          <w:sz w:val="24"/>
          <w:szCs w:val="24"/>
          <w:lang w:val="en-MY" w:eastAsia="en-MY"/>
        </w:rPr>
        <w:t>companies build and “classify” their ships with the American Bureau of Shipping (ABS). Internationally, other big</w:t>
      </w:r>
      <w:r w:rsidR="00C833D2">
        <w:rPr>
          <w:noProof/>
          <w:sz w:val="24"/>
          <w:szCs w:val="24"/>
          <w:lang w:val="en-MY" w:eastAsia="en-MY"/>
        </w:rPr>
        <w:t xml:space="preserve"> </w:t>
      </w:r>
      <w:r w:rsidRPr="009D4447">
        <w:rPr>
          <w:noProof/>
          <w:sz w:val="24"/>
          <w:szCs w:val="24"/>
          <w:lang w:val="en-MY" w:eastAsia="en-MY"/>
        </w:rPr>
        <w:t>classification societies are Det Norske Veritas (DNV), Germanischer Lloyd, and Lloyd’s (to name only a few).</w:t>
      </w:r>
    </w:p>
    <w:p w:rsidR="009D4447" w:rsidRPr="009D4447" w:rsidRDefault="009D4447" w:rsidP="00343490">
      <w:pPr>
        <w:autoSpaceDE w:val="0"/>
        <w:autoSpaceDN w:val="0"/>
        <w:adjustRightInd w:val="0"/>
        <w:spacing w:line="360" w:lineRule="auto"/>
        <w:ind w:firstLine="567"/>
        <w:jc w:val="both"/>
        <w:rPr>
          <w:noProof/>
          <w:sz w:val="24"/>
          <w:szCs w:val="24"/>
          <w:lang w:val="en-MY" w:eastAsia="en-MY"/>
        </w:rPr>
      </w:pPr>
      <w:r w:rsidRPr="009D4447">
        <w:rPr>
          <w:noProof/>
          <w:sz w:val="24"/>
          <w:szCs w:val="24"/>
          <w:lang w:val="en-MY" w:eastAsia="en-MY"/>
        </w:rPr>
        <w:t>The genesis of the classification societies was a request from the insurance companies that ships should conform to</w:t>
      </w:r>
      <w:r w:rsidR="00C833D2">
        <w:rPr>
          <w:noProof/>
          <w:sz w:val="24"/>
          <w:szCs w:val="24"/>
          <w:lang w:val="en-MY" w:eastAsia="en-MY"/>
        </w:rPr>
        <w:t xml:space="preserve"> </w:t>
      </w:r>
      <w:r w:rsidRPr="009D4447">
        <w:rPr>
          <w:noProof/>
          <w:sz w:val="24"/>
          <w:szCs w:val="24"/>
          <w:lang w:val="en-MY" w:eastAsia="en-MY"/>
        </w:rPr>
        <w:t>minimum standards. As vessel types vary tremendously, there is no “Universal Shipbuilding Code”. Instead, ABS has</w:t>
      </w:r>
      <w:r w:rsidR="00C833D2">
        <w:rPr>
          <w:noProof/>
          <w:sz w:val="24"/>
          <w:szCs w:val="24"/>
          <w:lang w:val="en-MY" w:eastAsia="en-MY"/>
        </w:rPr>
        <w:t xml:space="preserve"> </w:t>
      </w:r>
      <w:r w:rsidRPr="009D4447">
        <w:rPr>
          <w:noProof/>
          <w:sz w:val="24"/>
          <w:szCs w:val="24"/>
          <w:lang w:val="en-MY" w:eastAsia="en-MY"/>
        </w:rPr>
        <w:t>about 50 different rules and guides, ranging from steel ships to water carriers to offshore racing yachts. Many of the</w:t>
      </w:r>
      <w:r w:rsidR="00C833D2">
        <w:rPr>
          <w:noProof/>
          <w:sz w:val="24"/>
          <w:szCs w:val="24"/>
          <w:lang w:val="en-MY" w:eastAsia="en-MY"/>
        </w:rPr>
        <w:t xml:space="preserve"> </w:t>
      </w:r>
      <w:r w:rsidRPr="009D4447">
        <w:rPr>
          <w:noProof/>
          <w:sz w:val="24"/>
          <w:szCs w:val="24"/>
          <w:lang w:val="en-MY" w:eastAsia="en-MY"/>
        </w:rPr>
        <w:t>codes can be downloaded free of charge from the ABS website (www.eagle.org).</w:t>
      </w:r>
    </w:p>
    <w:p w:rsidR="009D4447" w:rsidRPr="009D4447" w:rsidRDefault="009D4447" w:rsidP="009D4447">
      <w:pPr>
        <w:autoSpaceDE w:val="0"/>
        <w:autoSpaceDN w:val="0"/>
        <w:adjustRightInd w:val="0"/>
        <w:spacing w:line="360" w:lineRule="auto"/>
        <w:jc w:val="both"/>
        <w:rPr>
          <w:noProof/>
          <w:sz w:val="24"/>
          <w:szCs w:val="24"/>
          <w:lang w:val="en-MY" w:eastAsia="en-MY"/>
        </w:rPr>
      </w:pPr>
      <w:r w:rsidRPr="009D4447">
        <w:rPr>
          <w:noProof/>
          <w:sz w:val="24"/>
          <w:szCs w:val="24"/>
          <w:lang w:val="en-MY" w:eastAsia="en-MY"/>
        </w:rPr>
        <w:t>Some of the ABS Rules are:</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lastRenderedPageBreak/>
        <w:t>Steel Vessel Rules</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Steel Barges - Ocean Service Barges of any Length</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Steel Vessels Under 90 m - Crewboats, Tugs</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High Speed Naval Craft- Patrol Boats HSVs</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Steel Vessels for Service on Rivers, ICW - River Barges, Towboats</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Bulk Carriers for Service on the Great Lakes - Freshwater Operations</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Reinforced Plastic Vessels - F. R. P. Vessels</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Aluminum Vessels - Aluminum Commercial Vessels 100’ - 500’</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Naval Vessel Rules</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MODU - Mobile Offshore Drilling Units</w:t>
      </w:r>
    </w:p>
    <w:p w:rsidR="009D4447" w:rsidRPr="009D4447" w:rsidRDefault="009D4447" w:rsidP="009D4447">
      <w:pPr>
        <w:autoSpaceDE w:val="0"/>
        <w:autoSpaceDN w:val="0"/>
        <w:adjustRightInd w:val="0"/>
        <w:spacing w:line="360" w:lineRule="auto"/>
        <w:jc w:val="both"/>
        <w:rPr>
          <w:noProof/>
          <w:sz w:val="24"/>
          <w:szCs w:val="24"/>
          <w:lang w:val="en-MY" w:eastAsia="en-MY"/>
        </w:rPr>
      </w:pPr>
      <w:r w:rsidRPr="009D4447">
        <w:rPr>
          <w:noProof/>
          <w:sz w:val="24"/>
          <w:szCs w:val="24"/>
          <w:lang w:val="en-MY" w:eastAsia="en-MY"/>
        </w:rPr>
        <w:t>Some of the (less-comprehensive) Guides are:</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Motor Pleasure Yachts - Steel, Aluminum, or FRP</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High Speed Craft, - Commercial/Government Service Planing vessels</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Fishing Vessels - Steel Fishing Vessels Under 90 m (200’)</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Offshore Racing Yachts - Steel, Aluminum, or FRP Sailing Vessels</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Fire Fighting Vessels - Steel Fireboats</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Crew Accommodations Guide</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Oil Recovery Vessels - Oil Spill Cleanup Vessels</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Floating Production Storage and Offloading Vessels - (FPSO)</w:t>
      </w:r>
    </w:p>
    <w:p w:rsidR="009D4447" w:rsidRPr="00C833D2" w:rsidRDefault="009D4447" w:rsidP="00EB219B">
      <w:pPr>
        <w:pStyle w:val="ListParagraph"/>
        <w:numPr>
          <w:ilvl w:val="0"/>
          <w:numId w:val="12"/>
        </w:numPr>
        <w:autoSpaceDE w:val="0"/>
        <w:autoSpaceDN w:val="0"/>
        <w:adjustRightInd w:val="0"/>
        <w:spacing w:line="360" w:lineRule="auto"/>
        <w:jc w:val="both"/>
        <w:rPr>
          <w:noProof/>
          <w:sz w:val="24"/>
          <w:szCs w:val="24"/>
          <w:lang w:val="en-MY" w:eastAsia="en-MY"/>
        </w:rPr>
      </w:pPr>
      <w:r w:rsidRPr="00C833D2">
        <w:rPr>
          <w:noProof/>
          <w:sz w:val="24"/>
          <w:szCs w:val="24"/>
          <w:lang w:val="en-MY" w:eastAsia="en-MY"/>
        </w:rPr>
        <w:t>Small Waterplane Area Twin Hulled Vessels - (SWATH)</w:t>
      </w:r>
    </w:p>
    <w:p w:rsidR="009D4447" w:rsidRPr="009D4447" w:rsidRDefault="009D4447" w:rsidP="009D4447">
      <w:pPr>
        <w:autoSpaceDE w:val="0"/>
        <w:autoSpaceDN w:val="0"/>
        <w:adjustRightInd w:val="0"/>
        <w:spacing w:line="360" w:lineRule="auto"/>
        <w:jc w:val="both"/>
        <w:rPr>
          <w:noProof/>
          <w:sz w:val="24"/>
          <w:szCs w:val="24"/>
          <w:lang w:val="en-MY" w:eastAsia="en-MY"/>
        </w:rPr>
      </w:pPr>
      <w:r w:rsidRPr="009D4447">
        <w:rPr>
          <w:noProof/>
          <w:sz w:val="24"/>
          <w:szCs w:val="24"/>
          <w:lang w:val="en-MY" w:eastAsia="en-MY"/>
        </w:rPr>
        <w:t>The Rules and Guides include sections on intact and damaged stability, structures, firefighting, etc. When you design</w:t>
      </w:r>
      <w:r w:rsidR="00C833D2">
        <w:rPr>
          <w:noProof/>
          <w:sz w:val="24"/>
          <w:szCs w:val="24"/>
          <w:lang w:val="en-MY" w:eastAsia="en-MY"/>
        </w:rPr>
        <w:t xml:space="preserve"> </w:t>
      </w:r>
      <w:r w:rsidRPr="009D4447">
        <w:rPr>
          <w:noProof/>
          <w:sz w:val="24"/>
          <w:szCs w:val="24"/>
          <w:lang w:val="en-MY" w:eastAsia="en-MY"/>
        </w:rPr>
        <w:t>your vessels in the capstone courses you will have to meet the ABS codes if they apply to your vessel!</w:t>
      </w:r>
    </w:p>
    <w:p w:rsidR="005035F0" w:rsidRDefault="005035F0" w:rsidP="002318A1">
      <w:pPr>
        <w:autoSpaceDE w:val="0"/>
        <w:autoSpaceDN w:val="0"/>
        <w:adjustRightInd w:val="0"/>
        <w:spacing w:line="360" w:lineRule="auto"/>
        <w:jc w:val="both"/>
        <w:rPr>
          <w:rFonts w:ascii="Cambria" w:hAnsi="Cambria" w:cs="Arial"/>
          <w:sz w:val="24"/>
          <w:szCs w:val="24"/>
          <w:lang w:bidi="en-US"/>
        </w:rPr>
      </w:pPr>
    </w:p>
    <w:p w:rsidR="00546F04" w:rsidRPr="00546F04" w:rsidRDefault="00546F04" w:rsidP="00546F04">
      <w:pPr>
        <w:pStyle w:val="Heading2"/>
        <w:spacing w:line="360" w:lineRule="auto"/>
        <w:ind w:left="720"/>
        <w:rPr>
          <w:lang w:bidi="en-US"/>
        </w:rPr>
      </w:pPr>
      <w:bookmarkStart w:id="200" w:name="_Toc519801699"/>
      <w:r>
        <w:rPr>
          <w:lang w:bidi="en-US"/>
        </w:rPr>
        <w:t xml:space="preserve">8.11. </w:t>
      </w:r>
      <w:r w:rsidRPr="00546F04">
        <w:rPr>
          <w:lang w:bidi="en-US"/>
        </w:rPr>
        <w:t>Reliability Methods</w:t>
      </w:r>
      <w:bookmarkEnd w:id="200"/>
    </w:p>
    <w:p w:rsidR="00546F04" w:rsidRPr="00546F04" w:rsidRDefault="00546F04" w:rsidP="00546F04">
      <w:pPr>
        <w:autoSpaceDE w:val="0"/>
        <w:autoSpaceDN w:val="0"/>
        <w:adjustRightInd w:val="0"/>
        <w:spacing w:after="240" w:line="360" w:lineRule="auto"/>
        <w:jc w:val="both"/>
        <w:rPr>
          <w:sz w:val="24"/>
          <w:szCs w:val="24"/>
          <w:lang w:bidi="en-US"/>
        </w:rPr>
      </w:pPr>
      <w:r w:rsidRPr="00546F04">
        <w:rPr>
          <w:sz w:val="24"/>
          <w:szCs w:val="24"/>
          <w:lang w:bidi="en-US"/>
        </w:rPr>
        <w:t>Probably the largest error in the analysis we have done in this class is our assumptions of the loads. We have assumed that</w:t>
      </w:r>
      <w:r>
        <w:rPr>
          <w:sz w:val="24"/>
          <w:szCs w:val="24"/>
          <w:lang w:bidi="en-US"/>
        </w:rPr>
        <w:t xml:space="preserve"> </w:t>
      </w:r>
      <w:r w:rsidRPr="00546F04">
        <w:rPr>
          <w:sz w:val="24"/>
          <w:szCs w:val="24"/>
          <w:lang w:bidi="en-US"/>
        </w:rPr>
        <w:t>our design will face a maximum load, but we have never clearly described where that load value came from. We have</w:t>
      </w:r>
      <w:r>
        <w:rPr>
          <w:sz w:val="24"/>
          <w:szCs w:val="24"/>
          <w:lang w:bidi="en-US"/>
        </w:rPr>
        <w:t xml:space="preserve"> </w:t>
      </w:r>
      <w:r w:rsidRPr="00546F04">
        <w:rPr>
          <w:sz w:val="24"/>
          <w:szCs w:val="24"/>
          <w:lang w:bidi="en-US"/>
        </w:rPr>
        <w:t>also mostly ignored fatigue effects! The methods we have used could easily be called “the traditional method” of ship</w:t>
      </w:r>
      <w:r>
        <w:rPr>
          <w:sz w:val="24"/>
          <w:szCs w:val="24"/>
          <w:lang w:bidi="en-US"/>
        </w:rPr>
        <w:t xml:space="preserve"> </w:t>
      </w:r>
      <w:r w:rsidRPr="00546F04">
        <w:rPr>
          <w:sz w:val="24"/>
          <w:szCs w:val="24"/>
          <w:lang w:bidi="en-US"/>
        </w:rPr>
        <w:t xml:space="preserve">structural design. The maximum loads came from historical correlation. If we found that a particular </w:t>
      </w:r>
      <w:r w:rsidRPr="00546F04">
        <w:rPr>
          <w:sz w:val="24"/>
          <w:szCs w:val="24"/>
          <w:lang w:bidi="en-US"/>
        </w:rPr>
        <w:lastRenderedPageBreak/>
        <w:t>design method</w:t>
      </w:r>
      <w:r>
        <w:rPr>
          <w:sz w:val="24"/>
          <w:szCs w:val="24"/>
          <w:lang w:bidi="en-US"/>
        </w:rPr>
        <w:t xml:space="preserve"> </w:t>
      </w:r>
      <w:r w:rsidRPr="00546F04">
        <w:rPr>
          <w:sz w:val="24"/>
          <w:szCs w:val="24"/>
          <w:lang w:bidi="en-US"/>
        </w:rPr>
        <w:t>routinely developed problems, we would increase the maximum load values until the failures reached an acceptable value.</w:t>
      </w:r>
    </w:p>
    <w:p w:rsidR="00546F04" w:rsidRPr="00546F04" w:rsidRDefault="00546F04" w:rsidP="00546F04">
      <w:pPr>
        <w:autoSpaceDE w:val="0"/>
        <w:autoSpaceDN w:val="0"/>
        <w:adjustRightInd w:val="0"/>
        <w:spacing w:after="240" w:line="360" w:lineRule="auto"/>
        <w:ind w:firstLine="567"/>
        <w:jc w:val="both"/>
        <w:rPr>
          <w:sz w:val="24"/>
          <w:szCs w:val="24"/>
          <w:lang w:bidi="en-US"/>
        </w:rPr>
      </w:pPr>
      <w:r w:rsidRPr="00546F04">
        <w:rPr>
          <w:sz w:val="24"/>
          <w:szCs w:val="24"/>
          <w:lang w:bidi="en-US"/>
        </w:rPr>
        <w:t>This has worked because ships have evolved slowly and we have used conservative minimum factors of safety! Using this</w:t>
      </w:r>
      <w:r>
        <w:rPr>
          <w:sz w:val="24"/>
          <w:szCs w:val="24"/>
          <w:lang w:bidi="en-US"/>
        </w:rPr>
        <w:t xml:space="preserve"> </w:t>
      </w:r>
      <w:r w:rsidRPr="00546F04">
        <w:rPr>
          <w:sz w:val="24"/>
          <w:szCs w:val="24"/>
          <w:lang w:bidi="en-US"/>
        </w:rPr>
        <w:t>approach on new vessel types, such as the X-Craft, has produced some dramatic failures! In the past, when faced with a</w:t>
      </w:r>
      <w:r>
        <w:rPr>
          <w:sz w:val="24"/>
          <w:szCs w:val="24"/>
          <w:lang w:bidi="en-US"/>
        </w:rPr>
        <w:t xml:space="preserve"> </w:t>
      </w:r>
      <w:r w:rsidRPr="00546F04">
        <w:rPr>
          <w:sz w:val="24"/>
          <w:szCs w:val="24"/>
          <w:lang w:bidi="en-US"/>
        </w:rPr>
        <w:t>new type, a smart naval architect simply increased the factor of safety.</w:t>
      </w:r>
    </w:p>
    <w:p w:rsidR="00546F04" w:rsidRPr="00546F04" w:rsidRDefault="00546F04" w:rsidP="00546F04">
      <w:pPr>
        <w:autoSpaceDE w:val="0"/>
        <w:autoSpaceDN w:val="0"/>
        <w:adjustRightInd w:val="0"/>
        <w:spacing w:after="240" w:line="360" w:lineRule="auto"/>
        <w:ind w:firstLine="567"/>
        <w:jc w:val="both"/>
        <w:rPr>
          <w:sz w:val="24"/>
          <w:szCs w:val="24"/>
          <w:lang w:bidi="en-US"/>
        </w:rPr>
      </w:pPr>
      <w:r w:rsidRPr="00546F04">
        <w:rPr>
          <w:sz w:val="24"/>
          <w:szCs w:val="24"/>
          <w:lang w:bidi="en-US"/>
        </w:rPr>
        <w:t>A better approach started development in the 80’s. It is called the reliability method and uses probability and statistics to</w:t>
      </w:r>
      <w:r>
        <w:rPr>
          <w:sz w:val="24"/>
          <w:szCs w:val="24"/>
          <w:lang w:bidi="en-US"/>
        </w:rPr>
        <w:t xml:space="preserve"> </w:t>
      </w:r>
      <w:r w:rsidRPr="00546F04">
        <w:rPr>
          <w:sz w:val="24"/>
          <w:szCs w:val="24"/>
          <w:lang w:bidi="en-US"/>
        </w:rPr>
        <w:t>better predict what the maximum loads might be. It is based on characterizing the loads in terms of statistical and</w:t>
      </w:r>
      <w:r>
        <w:rPr>
          <w:sz w:val="24"/>
          <w:szCs w:val="24"/>
          <w:lang w:bidi="en-US"/>
        </w:rPr>
        <w:t xml:space="preserve"> </w:t>
      </w:r>
      <w:r w:rsidRPr="00546F04">
        <w:rPr>
          <w:sz w:val="24"/>
          <w:szCs w:val="24"/>
          <w:lang w:bidi="en-US"/>
        </w:rPr>
        <w:t>probabilistic distributions and then determining what an “acceptable probability of failure” is. What is an acceptable level</w:t>
      </w:r>
      <w:r>
        <w:rPr>
          <w:sz w:val="24"/>
          <w:szCs w:val="24"/>
          <w:lang w:bidi="en-US"/>
        </w:rPr>
        <w:t xml:space="preserve"> </w:t>
      </w:r>
      <w:r w:rsidRPr="00546F04">
        <w:rPr>
          <w:sz w:val="24"/>
          <w:szCs w:val="24"/>
          <w:lang w:bidi="en-US"/>
        </w:rPr>
        <w:t>can be determined from historical examples and current litigation! If a new construction material is considered for</w:t>
      </w:r>
      <w:r>
        <w:rPr>
          <w:sz w:val="24"/>
          <w:szCs w:val="24"/>
          <w:lang w:bidi="en-US"/>
        </w:rPr>
        <w:t xml:space="preserve"> </w:t>
      </w:r>
      <w:r w:rsidRPr="00546F04">
        <w:rPr>
          <w:sz w:val="24"/>
          <w:szCs w:val="24"/>
          <w:lang w:bidi="en-US"/>
        </w:rPr>
        <w:t>example, then the new probability of failure can be calculated, and if it is not acceptable, then the structural members</w:t>
      </w:r>
      <w:r>
        <w:rPr>
          <w:sz w:val="24"/>
          <w:szCs w:val="24"/>
          <w:lang w:bidi="en-US"/>
        </w:rPr>
        <w:t xml:space="preserve"> </w:t>
      </w:r>
      <w:r w:rsidRPr="00546F04">
        <w:rPr>
          <w:sz w:val="24"/>
          <w:szCs w:val="24"/>
          <w:lang w:bidi="en-US"/>
        </w:rPr>
        <w:t>could be increased. Below is a copy of one of the first figures from these notes and it illustrates that we have gone full</w:t>
      </w:r>
      <w:r>
        <w:rPr>
          <w:sz w:val="24"/>
          <w:szCs w:val="24"/>
          <w:lang w:bidi="en-US"/>
        </w:rPr>
        <w:t xml:space="preserve"> </w:t>
      </w:r>
      <w:r w:rsidRPr="00546F04">
        <w:rPr>
          <w:sz w:val="24"/>
          <w:szCs w:val="24"/>
          <w:lang w:bidi="en-US"/>
        </w:rPr>
        <w:t>circle from an overview, through deterministic methods, and now back to reliability.</w:t>
      </w:r>
    </w:p>
    <w:p w:rsidR="00546F04" w:rsidRPr="00546F04" w:rsidRDefault="00546F04" w:rsidP="00546F04">
      <w:pPr>
        <w:autoSpaceDE w:val="0"/>
        <w:autoSpaceDN w:val="0"/>
        <w:adjustRightInd w:val="0"/>
        <w:spacing w:after="240" w:line="360" w:lineRule="auto"/>
        <w:ind w:firstLine="567"/>
        <w:jc w:val="both"/>
        <w:rPr>
          <w:sz w:val="24"/>
          <w:szCs w:val="24"/>
          <w:lang w:bidi="en-US"/>
        </w:rPr>
      </w:pPr>
      <w:r w:rsidRPr="00546F04">
        <w:rPr>
          <w:sz w:val="24"/>
          <w:szCs w:val="24"/>
          <w:lang w:bidi="en-US"/>
        </w:rPr>
        <w:t>Reliability methods can yield excellent results that traditional methods would never indicate. For example, when the first</w:t>
      </w:r>
      <w:r>
        <w:rPr>
          <w:sz w:val="24"/>
          <w:szCs w:val="24"/>
          <w:lang w:bidi="en-US"/>
        </w:rPr>
        <w:t xml:space="preserve"> </w:t>
      </w:r>
      <w:r w:rsidRPr="00546F04">
        <w:rPr>
          <w:sz w:val="24"/>
          <w:szCs w:val="24"/>
          <w:lang w:bidi="en-US"/>
        </w:rPr>
        <w:t>carbon/epoxy America’s Cup yachts were built, they used traditional ABS methods and factors of safety (3-4 for</w:t>
      </w:r>
      <w:r>
        <w:rPr>
          <w:sz w:val="24"/>
          <w:szCs w:val="24"/>
          <w:lang w:bidi="en-US"/>
        </w:rPr>
        <w:t xml:space="preserve"> </w:t>
      </w:r>
      <w:r w:rsidRPr="00546F04">
        <w:rPr>
          <w:sz w:val="24"/>
          <w:szCs w:val="24"/>
          <w:lang w:bidi="en-US"/>
        </w:rPr>
        <w:t>composites). A detailed study of the aerospace-grade composites used in Dennis Conner’s syndicate indicated that as the</w:t>
      </w:r>
      <w:r>
        <w:rPr>
          <w:sz w:val="24"/>
          <w:szCs w:val="24"/>
          <w:lang w:bidi="en-US"/>
        </w:rPr>
        <w:t xml:space="preserve"> </w:t>
      </w:r>
      <w:r w:rsidRPr="00546F04">
        <w:rPr>
          <w:sz w:val="24"/>
          <w:szCs w:val="24"/>
          <w:lang w:bidi="en-US"/>
        </w:rPr>
        <w:t>materials had such a low variation in properties compared to that assumed by ABS (which was based on typical fiberglass</w:t>
      </w:r>
      <w:r>
        <w:rPr>
          <w:sz w:val="24"/>
          <w:szCs w:val="24"/>
          <w:lang w:bidi="en-US"/>
        </w:rPr>
        <w:t xml:space="preserve"> </w:t>
      </w:r>
      <w:r w:rsidRPr="00546F04">
        <w:rPr>
          <w:sz w:val="24"/>
          <w:szCs w:val="24"/>
          <w:lang w:bidi="en-US"/>
        </w:rPr>
        <w:t>boat laminates), by using reliability methods the factors of safety could be reduced to 1.25-2. That meant the next boat’s</w:t>
      </w:r>
      <w:r>
        <w:rPr>
          <w:sz w:val="24"/>
          <w:szCs w:val="24"/>
          <w:lang w:bidi="en-US"/>
        </w:rPr>
        <w:t xml:space="preserve"> </w:t>
      </w:r>
      <w:r w:rsidRPr="00546F04">
        <w:rPr>
          <w:sz w:val="24"/>
          <w:szCs w:val="24"/>
          <w:lang w:bidi="en-US"/>
        </w:rPr>
        <w:t>structure could be as much as 70% lighter!</w:t>
      </w:r>
    </w:p>
    <w:p w:rsidR="008A5427" w:rsidRDefault="00546F04" w:rsidP="006D7226">
      <w:pPr>
        <w:jc w:val="center"/>
      </w:pPr>
      <w:r>
        <w:rPr>
          <w:noProof/>
          <w:lang w:val="en-MY" w:eastAsia="ja-JP"/>
        </w:rPr>
        <w:lastRenderedPageBreak/>
        <w:drawing>
          <wp:inline distT="0" distB="0" distL="0" distR="0" wp14:anchorId="59B5947D" wp14:editId="260E73C7">
            <wp:extent cx="4933950" cy="1930676"/>
            <wp:effectExtent l="0" t="0" r="0" b="0"/>
            <wp:docPr id="10260" name="Picture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931232" cy="1929612"/>
                    </a:xfrm>
                    <a:prstGeom prst="rect">
                      <a:avLst/>
                    </a:prstGeom>
                    <a:noFill/>
                    <a:ln>
                      <a:noFill/>
                    </a:ln>
                  </pic:spPr>
                </pic:pic>
              </a:graphicData>
            </a:graphic>
          </wp:inline>
        </w:drawing>
      </w:r>
    </w:p>
    <w:p w:rsidR="008A5427" w:rsidRDefault="008A5427" w:rsidP="006D7226">
      <w:pPr>
        <w:jc w:val="center"/>
      </w:pPr>
    </w:p>
    <w:p w:rsidR="008A5427" w:rsidRDefault="008A5427" w:rsidP="008A5427">
      <w:pPr>
        <w:jc w:val="center"/>
        <w:rPr>
          <w:rFonts w:ascii="Bodoni MT Black" w:hAnsi="Bodoni MT Black"/>
          <w:color w:val="C00000"/>
          <w:sz w:val="48"/>
          <w:szCs w:val="48"/>
        </w:rPr>
      </w:pPr>
      <w:r>
        <w:rPr>
          <w:rFonts w:ascii="Bodoni MT Black" w:hAnsi="Bodoni MT Black"/>
          <w:color w:val="C00000"/>
          <w:sz w:val="48"/>
          <w:szCs w:val="48"/>
        </w:rPr>
        <w:br w:type="page"/>
      </w:r>
    </w:p>
    <w:p w:rsidR="008A5427" w:rsidRPr="00DB4CE6" w:rsidRDefault="008A5427" w:rsidP="008A5427">
      <w:pPr>
        <w:jc w:val="center"/>
        <w:rPr>
          <w:rFonts w:ascii="Bodoni MT Black" w:hAnsi="Bodoni MT Black"/>
          <w:color w:val="C00000"/>
          <w:sz w:val="48"/>
          <w:szCs w:val="48"/>
        </w:rPr>
      </w:pPr>
      <w:r w:rsidRPr="00DB4CE6">
        <w:rPr>
          <w:rFonts w:ascii="Bodoni MT Black" w:hAnsi="Bodoni MT Black"/>
          <w:color w:val="C00000"/>
          <w:sz w:val="48"/>
          <w:szCs w:val="48"/>
        </w:rPr>
        <w:lastRenderedPageBreak/>
        <w:t xml:space="preserve">Chapter </w:t>
      </w:r>
      <w:r>
        <w:rPr>
          <w:rFonts w:ascii="Bodoni MT Black" w:hAnsi="Bodoni MT Black"/>
          <w:color w:val="C00000"/>
          <w:sz w:val="48"/>
          <w:szCs w:val="48"/>
        </w:rPr>
        <w:t>9</w:t>
      </w:r>
    </w:p>
    <w:p w:rsidR="008A5427" w:rsidRPr="001259EE" w:rsidRDefault="008A5427" w:rsidP="008A5427">
      <w:pPr>
        <w:pStyle w:val="Heading1"/>
        <w:spacing w:after="240"/>
        <w:jc w:val="center"/>
        <w:rPr>
          <w:rFonts w:ascii="Bodoni MT Black" w:hAnsi="Bodoni MT Black"/>
          <w:color w:val="C00000"/>
          <w:sz w:val="48"/>
          <w:szCs w:val="48"/>
        </w:rPr>
      </w:pPr>
      <w:bookmarkStart w:id="201" w:name="_Toc519801700"/>
      <w:r>
        <w:rPr>
          <w:rFonts w:ascii="Bodoni MT Black" w:hAnsi="Bodoni MT Black"/>
          <w:color w:val="C00000"/>
          <w:sz w:val="48"/>
          <w:szCs w:val="48"/>
        </w:rPr>
        <w:t xml:space="preserve">9.0 </w:t>
      </w:r>
      <w:r w:rsidR="00AF0D72" w:rsidRPr="00AF0D72">
        <w:rPr>
          <w:rFonts w:ascii="Bodoni MT Black" w:hAnsi="Bodoni MT Black"/>
          <w:color w:val="C00000"/>
          <w:sz w:val="48"/>
          <w:szCs w:val="48"/>
        </w:rPr>
        <w:t xml:space="preserve">Collision Mechanic </w:t>
      </w:r>
      <w:r w:rsidR="00AF0D72">
        <w:rPr>
          <w:rFonts w:ascii="Bodoni MT Black" w:hAnsi="Bodoni MT Black"/>
          <w:color w:val="C00000"/>
          <w:sz w:val="48"/>
          <w:szCs w:val="48"/>
        </w:rPr>
        <w:t xml:space="preserve">on </w:t>
      </w:r>
      <w:r w:rsidR="009F6633">
        <w:rPr>
          <w:rFonts w:ascii="Bodoni MT Black" w:hAnsi="Bodoni MT Black"/>
          <w:color w:val="C00000"/>
          <w:sz w:val="48"/>
          <w:szCs w:val="48"/>
        </w:rPr>
        <w:t xml:space="preserve">Ships and </w:t>
      </w:r>
      <w:r w:rsidR="00AF0D72">
        <w:rPr>
          <w:rFonts w:ascii="Bodoni MT Black" w:hAnsi="Bodoni MT Black"/>
          <w:color w:val="C00000"/>
          <w:sz w:val="48"/>
          <w:szCs w:val="48"/>
        </w:rPr>
        <w:t xml:space="preserve">Offshore </w:t>
      </w:r>
      <w:r w:rsidR="0097308D">
        <w:rPr>
          <w:rFonts w:ascii="Bodoni MT Black" w:hAnsi="Bodoni MT Black"/>
          <w:color w:val="C00000"/>
          <w:sz w:val="48"/>
          <w:szCs w:val="48"/>
        </w:rPr>
        <w:t>Structure</w:t>
      </w:r>
      <w:bookmarkEnd w:id="201"/>
    </w:p>
    <w:p w:rsidR="008A5427" w:rsidRPr="00F808D6" w:rsidRDefault="008A5427" w:rsidP="008A5427">
      <w:pPr>
        <w:rPr>
          <w:sz w:val="24"/>
          <w:szCs w:val="24"/>
        </w:rPr>
      </w:pPr>
    </w:p>
    <w:p w:rsidR="008A5427" w:rsidRDefault="00690EA8" w:rsidP="008A5427">
      <w:pPr>
        <w:pStyle w:val="Heading2"/>
        <w:spacing w:before="0" w:after="240" w:line="360" w:lineRule="auto"/>
        <w:ind w:left="720"/>
        <w:rPr>
          <w:bCs w:val="0"/>
        </w:rPr>
      </w:pPr>
      <w:bookmarkStart w:id="202" w:name="_Toc519801701"/>
      <w:r>
        <w:rPr>
          <w:bCs w:val="0"/>
        </w:rPr>
        <w:t>9.1 Collision Mechanic</w:t>
      </w:r>
      <w:bookmarkEnd w:id="202"/>
    </w:p>
    <w:p w:rsidR="00690EA8" w:rsidRDefault="00690EA8" w:rsidP="00690EA8">
      <w:pPr>
        <w:autoSpaceDE w:val="0"/>
        <w:autoSpaceDN w:val="0"/>
        <w:adjustRightInd w:val="0"/>
        <w:spacing w:after="240" w:line="360" w:lineRule="auto"/>
        <w:jc w:val="both"/>
        <w:rPr>
          <w:sz w:val="24"/>
          <w:szCs w:val="24"/>
        </w:rPr>
      </w:pPr>
      <w:r>
        <w:rPr>
          <w:sz w:val="24"/>
          <w:szCs w:val="24"/>
        </w:rPr>
        <w:t>The analysis of collision mechanics is generally based upon the solution of the differential equation of dynamic equilibrium. The collision force is a function of relative indentation of the ship and platform. Thus, a</w:t>
      </w:r>
      <w:r w:rsidR="00F808D6">
        <w:rPr>
          <w:sz w:val="24"/>
          <w:szCs w:val="24"/>
        </w:rPr>
        <w:t>n</w:t>
      </w:r>
      <w:r>
        <w:rPr>
          <w:sz w:val="24"/>
          <w:szCs w:val="24"/>
        </w:rPr>
        <w:t xml:space="preserve"> incremental solution procedure is required.</w:t>
      </w:r>
    </w:p>
    <w:p w:rsidR="00690EA8" w:rsidRDefault="00690EA8" w:rsidP="00690EA8">
      <w:pPr>
        <w:autoSpaceDE w:val="0"/>
        <w:autoSpaceDN w:val="0"/>
        <w:adjustRightInd w:val="0"/>
        <w:spacing w:after="240" w:line="360" w:lineRule="auto"/>
        <w:ind w:firstLine="567"/>
        <w:jc w:val="both"/>
        <w:rPr>
          <w:sz w:val="24"/>
          <w:szCs w:val="24"/>
        </w:rPr>
      </w:pPr>
      <w:r>
        <w:rPr>
          <w:sz w:val="24"/>
          <w:szCs w:val="24"/>
        </w:rPr>
        <w:t>The problem is greatly simplified if the collision duration is considerably smaller than the natural period of the governing motion. This assumption is often valid for relevant rigid body motions of floating and articulated platforms. In this case, the solution can be based upon a quasi-static solution using the principles of conservation of momentum and conservation of energy.</w:t>
      </w:r>
    </w:p>
    <w:p w:rsidR="00690EA8" w:rsidRDefault="00690EA8" w:rsidP="00690EA8">
      <w:pPr>
        <w:autoSpaceDE w:val="0"/>
        <w:autoSpaceDN w:val="0"/>
        <w:adjustRightInd w:val="0"/>
        <w:spacing w:after="240" w:line="360" w:lineRule="auto"/>
        <w:ind w:firstLine="567"/>
        <w:jc w:val="both"/>
        <w:rPr>
          <w:sz w:val="24"/>
          <w:szCs w:val="24"/>
        </w:rPr>
      </w:pPr>
      <w:r>
        <w:rPr>
          <w:sz w:val="24"/>
          <w:szCs w:val="24"/>
        </w:rPr>
        <w:t xml:space="preserve">This way, the determination of impact kinematics and energy transfer during collisions can be decoupled from the analysis of strain energy dissipation in colliding objects. A static solution applies for collisions lasting significantly longer than the natural period of vibration for leg impacts may be such that significant dynamic effects are involved. This has been investigated to a very small extend. Normally, a static analysis is considered appropriate, but possible dynamic magnification should also be evacuated. </w:t>
      </w:r>
    </w:p>
    <w:p w:rsidR="00690EA8" w:rsidRDefault="00690EA8" w:rsidP="00690EA8">
      <w:pPr>
        <w:autoSpaceDE w:val="0"/>
        <w:autoSpaceDN w:val="0"/>
        <w:adjustRightInd w:val="0"/>
        <w:spacing w:line="360" w:lineRule="auto"/>
        <w:ind w:firstLine="567"/>
        <w:jc w:val="both"/>
        <w:rPr>
          <w:sz w:val="24"/>
          <w:szCs w:val="24"/>
        </w:rPr>
      </w:pPr>
      <w:r w:rsidRPr="00D81993">
        <w:rPr>
          <w:sz w:val="24"/>
          <w:szCs w:val="24"/>
        </w:rPr>
        <w:t xml:space="preserve">The </w:t>
      </w:r>
      <w:r>
        <w:rPr>
          <w:sz w:val="24"/>
          <w:szCs w:val="24"/>
        </w:rPr>
        <w:t>process involved in collision is complicated. The analysis of a ship-ship collision is usually separated into two classes. These are External Collision Mechanics and Internal Collision Mechanics.</w:t>
      </w:r>
    </w:p>
    <w:p w:rsidR="00690EA8" w:rsidRDefault="00690EA8" w:rsidP="00690EA8">
      <w:pPr>
        <w:autoSpaceDE w:val="0"/>
        <w:autoSpaceDN w:val="0"/>
        <w:adjustRightInd w:val="0"/>
        <w:spacing w:line="360" w:lineRule="auto"/>
        <w:jc w:val="both"/>
        <w:rPr>
          <w:sz w:val="24"/>
          <w:szCs w:val="24"/>
        </w:rPr>
      </w:pPr>
    </w:p>
    <w:p w:rsidR="00690EA8" w:rsidRPr="005A04C1" w:rsidRDefault="00690EA8" w:rsidP="00690EA8">
      <w:pPr>
        <w:pStyle w:val="Heading3"/>
        <w:spacing w:line="360" w:lineRule="auto"/>
        <w:ind w:left="720"/>
        <w:rPr>
          <w:lang w:val="en-GB"/>
        </w:rPr>
      </w:pPr>
      <w:bookmarkStart w:id="203" w:name="_Toc519801702"/>
      <w:r>
        <w:rPr>
          <w:noProof/>
          <w:lang w:val="en-GB"/>
        </w:rPr>
        <w:t>9</w:t>
      </w:r>
      <w:r w:rsidRPr="005A04C1">
        <w:rPr>
          <w:noProof/>
          <w:lang w:val="en-GB"/>
        </w:rPr>
        <w:t>.</w:t>
      </w:r>
      <w:r>
        <w:rPr>
          <w:noProof/>
          <w:lang w:val="en-GB"/>
        </w:rPr>
        <w:t>1</w:t>
      </w:r>
      <w:r w:rsidRPr="005A04C1">
        <w:rPr>
          <w:noProof/>
          <w:lang w:val="en-GB"/>
        </w:rPr>
        <w:t xml:space="preserve">.1 </w:t>
      </w:r>
      <w:r w:rsidRPr="005A04C1">
        <w:rPr>
          <w:lang w:val="en-GB"/>
        </w:rPr>
        <w:t>External Collision Mechanics</w:t>
      </w:r>
      <w:bookmarkEnd w:id="203"/>
    </w:p>
    <w:p w:rsidR="00690EA8" w:rsidRDefault="00690EA8" w:rsidP="00690EA8">
      <w:pPr>
        <w:pStyle w:val="ListParagraph"/>
        <w:autoSpaceDE w:val="0"/>
        <w:autoSpaceDN w:val="0"/>
        <w:adjustRightInd w:val="0"/>
        <w:spacing w:line="360" w:lineRule="auto"/>
        <w:ind w:left="0"/>
        <w:jc w:val="both"/>
        <w:rPr>
          <w:sz w:val="24"/>
          <w:szCs w:val="24"/>
          <w:lang w:val="en-GB"/>
        </w:rPr>
      </w:pPr>
      <w:r>
        <w:rPr>
          <w:sz w:val="24"/>
          <w:szCs w:val="24"/>
          <w:lang w:val="en-GB"/>
        </w:rPr>
        <w:t xml:space="preserve">External collision mechanics is concerned with the rigid body motion of the two ships involved in the collision. The two ships are hence referred to as the struck and striking ships. </w:t>
      </w:r>
      <w:r>
        <w:rPr>
          <w:sz w:val="24"/>
          <w:szCs w:val="24"/>
          <w:lang w:val="en-GB"/>
        </w:rPr>
        <w:lastRenderedPageBreak/>
        <w:t>Thus, external collision mechanics deals with the kinetic energy of the struck and striking ships, including an allowance for the added masses of water.</w:t>
      </w:r>
    </w:p>
    <w:p w:rsidR="00690EA8" w:rsidRPr="005A04C1" w:rsidRDefault="00690EA8" w:rsidP="00690EA8">
      <w:pPr>
        <w:pStyle w:val="ListParagraph"/>
        <w:autoSpaceDE w:val="0"/>
        <w:autoSpaceDN w:val="0"/>
        <w:adjustRightInd w:val="0"/>
        <w:spacing w:line="360" w:lineRule="auto"/>
        <w:ind w:left="0" w:firstLine="567"/>
        <w:jc w:val="both"/>
        <w:rPr>
          <w:sz w:val="24"/>
          <w:szCs w:val="24"/>
          <w:lang w:val="en-GB"/>
        </w:rPr>
      </w:pPr>
      <w:r w:rsidRPr="005A04C1">
        <w:rPr>
          <w:sz w:val="24"/>
          <w:szCs w:val="24"/>
          <w:lang w:val="en-GB"/>
        </w:rPr>
        <w:t>Collisions are conveniently in term of energy. This involves the transformation of kinetic energy into elastic and plastic strain energy and equivalently to elastic and plastic strain deformation. Collisions are by their very nature dynamic events and can be described by the general differential equations of motion. However if the impact duration is long compared to the natural period of vibration, the collision event can be described quasi-statically by using the conservation of momentum principle (although this is not applicable to all possible collision involving FPSOs).</w:t>
      </w:r>
    </w:p>
    <w:p w:rsidR="00690EA8" w:rsidRPr="0022226F" w:rsidRDefault="00690EA8" w:rsidP="00690EA8">
      <w:pPr>
        <w:autoSpaceDE w:val="0"/>
        <w:autoSpaceDN w:val="0"/>
        <w:adjustRightInd w:val="0"/>
        <w:spacing w:line="360" w:lineRule="auto"/>
        <w:jc w:val="both"/>
        <w:rPr>
          <w:b/>
          <w:sz w:val="24"/>
          <w:szCs w:val="24"/>
        </w:rPr>
      </w:pPr>
    </w:p>
    <w:p w:rsidR="00690EA8" w:rsidRDefault="00690EA8" w:rsidP="00690EA8">
      <w:pPr>
        <w:autoSpaceDE w:val="0"/>
        <w:autoSpaceDN w:val="0"/>
        <w:adjustRightInd w:val="0"/>
        <w:spacing w:line="360" w:lineRule="auto"/>
        <w:jc w:val="center"/>
        <w:rPr>
          <w:b/>
          <w:sz w:val="24"/>
          <w:szCs w:val="24"/>
        </w:rPr>
      </w:pPr>
      <w:r w:rsidRPr="0050702E">
        <w:rPr>
          <w:noProof/>
          <w:sz w:val="24"/>
          <w:szCs w:val="24"/>
          <w:lang w:val="en-MY" w:eastAsia="ja-JP"/>
        </w:rPr>
        <w:drawing>
          <wp:inline distT="0" distB="0" distL="0" distR="0" wp14:anchorId="137C5025" wp14:editId="231B4D6C">
            <wp:extent cx="5220335" cy="2138832"/>
            <wp:effectExtent l="19050" t="19050" r="18415" b="13818"/>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cstate="print"/>
                    <a:srcRect/>
                    <a:stretch>
                      <a:fillRect/>
                    </a:stretch>
                  </pic:blipFill>
                  <pic:spPr bwMode="auto">
                    <a:xfrm>
                      <a:off x="0" y="0"/>
                      <a:ext cx="5220335" cy="2138832"/>
                    </a:xfrm>
                    <a:prstGeom prst="rect">
                      <a:avLst/>
                    </a:prstGeom>
                    <a:noFill/>
                    <a:ln w="3175" cmpd="sng">
                      <a:solidFill>
                        <a:schemeClr val="tx1"/>
                      </a:solidFill>
                      <a:miter lim="800000"/>
                      <a:headEnd/>
                      <a:tailEnd/>
                    </a:ln>
                  </pic:spPr>
                </pic:pic>
              </a:graphicData>
            </a:graphic>
          </wp:inline>
        </w:drawing>
      </w:r>
    </w:p>
    <w:p w:rsidR="00690EA8" w:rsidRPr="004D4B50" w:rsidRDefault="00690EA8" w:rsidP="004D4B50">
      <w:pPr>
        <w:jc w:val="center"/>
        <w:rPr>
          <w:sz w:val="24"/>
          <w:szCs w:val="24"/>
          <w:lang w:val="en-GB"/>
        </w:rPr>
      </w:pPr>
      <w:r w:rsidRPr="004D4B50">
        <w:rPr>
          <w:b/>
          <w:sz w:val="24"/>
          <w:szCs w:val="24"/>
          <w:lang w:val="en-GB"/>
        </w:rPr>
        <w:t>Figure.9.1:</w:t>
      </w:r>
      <w:r w:rsidRPr="004D4B50">
        <w:rPr>
          <w:sz w:val="24"/>
          <w:szCs w:val="24"/>
          <w:lang w:val="en-GB"/>
        </w:rPr>
        <w:t xml:space="preserve"> Ship to ship collision</w:t>
      </w:r>
      <w:r w:rsidR="004D4B50">
        <w:rPr>
          <w:sz w:val="24"/>
          <w:szCs w:val="24"/>
          <w:lang w:val="en-GB"/>
        </w:rPr>
        <w:t xml:space="preserve">, </w:t>
      </w:r>
      <w:r w:rsidRPr="004D4B50">
        <w:rPr>
          <w:sz w:val="24"/>
          <w:szCs w:val="24"/>
          <w:lang w:val="en-GB"/>
        </w:rPr>
        <w:t>(Source: HSE Collision, 2000)</w:t>
      </w:r>
    </w:p>
    <w:p w:rsidR="00690EA8" w:rsidRPr="004D4B50" w:rsidRDefault="00690EA8" w:rsidP="004D4B50">
      <w:pPr>
        <w:spacing w:line="360" w:lineRule="auto"/>
        <w:rPr>
          <w:sz w:val="24"/>
          <w:szCs w:val="24"/>
          <w:lang w:val="en-GB"/>
        </w:rPr>
      </w:pPr>
    </w:p>
    <w:p w:rsidR="00690EA8" w:rsidRDefault="00690EA8" w:rsidP="00690EA8">
      <w:pPr>
        <w:pStyle w:val="ListParagraph"/>
        <w:autoSpaceDE w:val="0"/>
        <w:autoSpaceDN w:val="0"/>
        <w:adjustRightInd w:val="0"/>
        <w:spacing w:line="360" w:lineRule="auto"/>
        <w:ind w:left="0"/>
        <w:rPr>
          <w:sz w:val="24"/>
          <w:szCs w:val="24"/>
          <w:lang w:val="en-GB"/>
        </w:rPr>
      </w:pPr>
      <w:r>
        <w:rPr>
          <w:sz w:val="24"/>
          <w:szCs w:val="24"/>
          <w:lang w:val="en-GB"/>
        </w:rPr>
        <w:t>According to HSE-Collision, 2000 resistance of Ship-shaped structures to side impact, t</w:t>
      </w:r>
      <w:r w:rsidRPr="005A04C1">
        <w:rPr>
          <w:sz w:val="24"/>
          <w:szCs w:val="24"/>
          <w:lang w:val="en-GB"/>
        </w:rPr>
        <w:t>he conservation of momentum yields:</w:t>
      </w:r>
    </w:p>
    <w:p w:rsidR="004D4B50" w:rsidRPr="005A04C1" w:rsidRDefault="004D4B50" w:rsidP="00690EA8">
      <w:pPr>
        <w:pStyle w:val="ListParagraph"/>
        <w:autoSpaceDE w:val="0"/>
        <w:autoSpaceDN w:val="0"/>
        <w:adjustRightInd w:val="0"/>
        <w:spacing w:line="360" w:lineRule="auto"/>
        <w:ind w:left="0"/>
        <w:rPr>
          <w:sz w:val="24"/>
          <w:szCs w:val="24"/>
          <w:lang w:val="en-GB"/>
        </w:rPr>
      </w:pPr>
    </w:p>
    <w:p w:rsidR="00690EA8" w:rsidRDefault="000A2C10" w:rsidP="004D4B50">
      <w:pPr>
        <w:pStyle w:val="ListParagraph"/>
        <w:autoSpaceDE w:val="0"/>
        <w:autoSpaceDN w:val="0"/>
        <w:adjustRightInd w:val="0"/>
        <w:spacing w:line="360" w:lineRule="auto"/>
        <w:ind w:left="0"/>
        <w:jc w:val="both"/>
        <w:rPr>
          <w:sz w:val="24"/>
          <w:szCs w:val="24"/>
          <w:lang w:val="en-GB"/>
        </w:rPr>
      </w:pPr>
      <m:oMath>
        <m:d>
          <m:dPr>
            <m:ctrlPr>
              <w:rPr>
                <w:rFonts w:ascii="Cambria Math" w:hAnsi="Cambria Math"/>
                <w:sz w:val="24"/>
                <w:szCs w:val="24"/>
                <w:lang w:val="en-GB"/>
              </w:rPr>
            </m:ctrlPr>
          </m:dPr>
          <m:e>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B</m:t>
                </m:r>
              </m:sub>
            </m:sSub>
            <m:r>
              <m:rPr>
                <m:sty m:val="p"/>
              </m:rPr>
              <w:rPr>
                <w:rFonts w:ascii="Cambria Math"/>
                <w:sz w:val="24"/>
                <w:szCs w:val="24"/>
                <w:lang w:val="en-GB"/>
              </w:rPr>
              <m:t>+</m:t>
            </m:r>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A</m:t>
                </m:r>
              </m:sub>
            </m:sSub>
            <m:r>
              <m:rPr>
                <m:sty m:val="p"/>
              </m:rPr>
              <w:rPr>
                <w:rFonts w:ascii="Cambria Math"/>
                <w:sz w:val="24"/>
                <w:szCs w:val="24"/>
                <w:lang w:val="en-GB"/>
              </w:rPr>
              <m:t>+</m:t>
            </m:r>
            <m:sSub>
              <m:sSubPr>
                <m:ctrlPr>
                  <w:rPr>
                    <w:rFonts w:ascii="Cambria Math" w:hAnsi="Cambria Math"/>
                    <w:sz w:val="24"/>
                    <w:szCs w:val="24"/>
                    <w:lang w:val="en-GB"/>
                  </w:rPr>
                </m:ctrlPr>
              </m:sSubPr>
              <m:e>
                <m:r>
                  <m:rPr>
                    <m:sty m:val="p"/>
                  </m:rPr>
                  <w:rPr>
                    <w:rFonts w:ascii="Cambria Math"/>
                    <w:sz w:val="24"/>
                    <w:szCs w:val="24"/>
                    <w:lang w:val="en-GB"/>
                  </w:rPr>
                  <m:t>δ</m:t>
                </m:r>
              </m:e>
              <m:sub>
                <m:r>
                  <m:rPr>
                    <m:sty m:val="p"/>
                  </m:rPr>
                  <w:rPr>
                    <w:rFonts w:ascii="Cambria Math"/>
                    <w:sz w:val="24"/>
                    <w:szCs w:val="24"/>
                    <w:lang w:val="en-GB"/>
                  </w:rPr>
                  <m:t>m</m:t>
                </m:r>
              </m:sub>
            </m:sSub>
          </m:e>
        </m:d>
        <m:r>
          <m:rPr>
            <m:sty m:val="p"/>
          </m:rPr>
          <w:rPr>
            <w:rFonts w:ascii="Cambria Math"/>
            <w:sz w:val="24"/>
            <w:szCs w:val="24"/>
            <w:lang w:val="en-GB"/>
          </w:rPr>
          <m:t xml:space="preserve"> U=</m:t>
        </m:r>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A</m:t>
            </m:r>
          </m:sub>
        </m:sSub>
        <m:r>
          <m:rPr>
            <m:sty m:val="p"/>
          </m:rPr>
          <w:rPr>
            <w:rFonts w:ascii="Cambria Math" w:hAnsi="Cambria Math"/>
            <w:sz w:val="24"/>
            <w:szCs w:val="24"/>
            <w:lang w:val="en-GB"/>
          </w:rPr>
          <m:t>∙</m:t>
        </m:r>
        <m:sSub>
          <m:sSubPr>
            <m:ctrlPr>
              <w:rPr>
                <w:rFonts w:ascii="Cambria Math" w:hAnsi="Cambria Math"/>
                <w:sz w:val="24"/>
                <w:szCs w:val="24"/>
                <w:lang w:val="en-GB"/>
              </w:rPr>
            </m:ctrlPr>
          </m:sSubPr>
          <m:e>
            <m:r>
              <m:rPr>
                <m:sty m:val="p"/>
              </m:rPr>
              <w:rPr>
                <w:rFonts w:ascii="Cambria Math"/>
                <w:sz w:val="24"/>
                <w:szCs w:val="24"/>
                <w:lang w:val="en-GB"/>
              </w:rPr>
              <m:t>V</m:t>
            </m:r>
          </m:e>
          <m:sub>
            <m:r>
              <m:rPr>
                <m:sty m:val="p"/>
              </m:rPr>
              <w:rPr>
                <w:rFonts w:ascii="Cambria Math"/>
                <w:sz w:val="24"/>
                <w:szCs w:val="24"/>
                <w:lang w:val="en-GB"/>
              </w:rPr>
              <m:t>A</m:t>
            </m:r>
          </m:sub>
        </m:sSub>
        <m:r>
          <m:rPr>
            <m:sty m:val="p"/>
          </m:rPr>
          <w:rPr>
            <w:rFonts w:ascii="Cambria Math"/>
            <w:sz w:val="24"/>
            <w:szCs w:val="24"/>
            <w:lang w:val="en-GB"/>
          </w:rPr>
          <m:t>+</m:t>
        </m:r>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B</m:t>
            </m:r>
          </m:sub>
        </m:sSub>
        <m:r>
          <m:rPr>
            <m:sty m:val="p"/>
          </m:rPr>
          <w:rPr>
            <w:rFonts w:ascii="Cambria Math" w:hAnsi="Cambria Math"/>
            <w:sz w:val="24"/>
            <w:szCs w:val="24"/>
            <w:lang w:val="en-GB"/>
          </w:rPr>
          <m:t>∙</m:t>
        </m:r>
        <m:sSub>
          <m:sSubPr>
            <m:ctrlPr>
              <w:rPr>
                <w:rFonts w:ascii="Cambria Math" w:hAnsi="Cambria Math"/>
                <w:sz w:val="24"/>
                <w:szCs w:val="24"/>
                <w:lang w:val="en-GB"/>
              </w:rPr>
            </m:ctrlPr>
          </m:sSubPr>
          <m:e>
            <m:r>
              <m:rPr>
                <m:sty m:val="p"/>
              </m:rPr>
              <w:rPr>
                <w:rFonts w:ascii="Cambria Math"/>
                <w:sz w:val="24"/>
                <w:szCs w:val="24"/>
                <w:lang w:val="en-GB"/>
              </w:rPr>
              <m:t>V</m:t>
            </m:r>
          </m:e>
          <m:sub>
            <m:r>
              <m:rPr>
                <m:sty m:val="p"/>
              </m:rPr>
              <w:rPr>
                <w:rFonts w:ascii="Cambria Math"/>
                <w:sz w:val="24"/>
                <w:szCs w:val="24"/>
                <w:lang w:val="en-GB"/>
              </w:rPr>
              <m:t>B</m:t>
            </m:r>
          </m:sub>
        </m:sSub>
      </m:oMath>
      <w:r w:rsidR="00690EA8" w:rsidRPr="005A04C1">
        <w:rPr>
          <w:sz w:val="24"/>
          <w:szCs w:val="24"/>
          <w:lang w:val="en-GB"/>
        </w:rPr>
        <w:t xml:space="preserve">     </w:t>
      </w:r>
      <w:r w:rsidR="00690EA8" w:rsidRPr="005A04C1">
        <w:rPr>
          <w:sz w:val="24"/>
          <w:szCs w:val="24"/>
          <w:lang w:val="en-GB"/>
        </w:rPr>
        <w:tab/>
      </w:r>
      <w:r w:rsidR="00690EA8" w:rsidRPr="005A04C1">
        <w:rPr>
          <w:sz w:val="24"/>
          <w:szCs w:val="24"/>
          <w:lang w:val="en-GB"/>
        </w:rPr>
        <w:tab/>
      </w:r>
      <w:r w:rsidR="00690EA8" w:rsidRPr="005A04C1">
        <w:rPr>
          <w:sz w:val="24"/>
          <w:szCs w:val="24"/>
          <w:lang w:val="en-GB"/>
        </w:rPr>
        <w:tab/>
      </w:r>
      <w:r w:rsidR="00690EA8" w:rsidRPr="005A04C1">
        <w:rPr>
          <w:sz w:val="24"/>
          <w:szCs w:val="24"/>
          <w:lang w:val="en-GB"/>
        </w:rPr>
        <w:tab/>
      </w:r>
      <w:r w:rsidR="00690EA8" w:rsidRPr="005A04C1">
        <w:rPr>
          <w:sz w:val="24"/>
          <w:szCs w:val="24"/>
          <w:lang w:val="en-GB"/>
        </w:rPr>
        <w:tab/>
        <w:t xml:space="preserve">        (</w:t>
      </w:r>
      <w:r w:rsidR="004D4B50">
        <w:rPr>
          <w:sz w:val="24"/>
          <w:szCs w:val="24"/>
          <w:lang w:val="en-GB"/>
        </w:rPr>
        <w:t>9</w:t>
      </w:r>
      <w:r w:rsidR="00690EA8" w:rsidRPr="005A04C1">
        <w:rPr>
          <w:sz w:val="24"/>
          <w:szCs w:val="24"/>
          <w:lang w:val="en-GB"/>
        </w:rPr>
        <w:t>.</w:t>
      </w:r>
      <w:r w:rsidR="004D4B50">
        <w:rPr>
          <w:sz w:val="24"/>
          <w:szCs w:val="24"/>
          <w:lang w:val="en-GB"/>
        </w:rPr>
        <w:t>1</w:t>
      </w:r>
      <w:r w:rsidR="00690EA8" w:rsidRPr="005A04C1">
        <w:rPr>
          <w:sz w:val="24"/>
          <w:szCs w:val="24"/>
          <w:lang w:val="en-GB"/>
        </w:rPr>
        <w:t>)</w:t>
      </w:r>
    </w:p>
    <w:p w:rsidR="00690EA8" w:rsidRPr="005A04C1" w:rsidRDefault="00690EA8" w:rsidP="00690EA8">
      <w:pPr>
        <w:pStyle w:val="ListParagraph"/>
        <w:autoSpaceDE w:val="0"/>
        <w:autoSpaceDN w:val="0"/>
        <w:adjustRightInd w:val="0"/>
        <w:spacing w:line="360" w:lineRule="auto"/>
        <w:ind w:left="0"/>
        <w:jc w:val="right"/>
        <w:rPr>
          <w:sz w:val="24"/>
          <w:szCs w:val="24"/>
          <w:lang w:val="en-GB"/>
        </w:rPr>
      </w:pPr>
    </w:p>
    <w:p w:rsidR="00690EA8" w:rsidRPr="005A04C1" w:rsidRDefault="00690EA8" w:rsidP="004D4B50">
      <w:pPr>
        <w:pStyle w:val="ListParagraph"/>
        <w:autoSpaceDE w:val="0"/>
        <w:autoSpaceDN w:val="0"/>
        <w:adjustRightInd w:val="0"/>
        <w:spacing w:after="240" w:line="360" w:lineRule="auto"/>
        <w:ind w:left="0"/>
        <w:jc w:val="both"/>
        <w:rPr>
          <w:sz w:val="24"/>
          <w:szCs w:val="24"/>
          <w:lang w:val="en-GB"/>
        </w:rPr>
      </w:pPr>
      <w:r w:rsidRPr="005A04C1">
        <w:rPr>
          <w:sz w:val="24"/>
          <w:szCs w:val="24"/>
          <w:lang w:val="en-GB"/>
        </w:rPr>
        <w:t>With;</w:t>
      </w:r>
      <w:r w:rsidR="004D4B50">
        <w:rPr>
          <w:sz w:val="24"/>
          <w:szCs w:val="24"/>
          <w:lang w:val="en-GB"/>
        </w:rPr>
        <w:t xml:space="preserve">  </w:t>
      </w:r>
      <m:oMath>
        <m:sSub>
          <m:sSubPr>
            <m:ctrlPr>
              <w:rPr>
                <w:rFonts w:ascii="Cambria Math" w:hAnsi="Cambria Math"/>
                <w:i/>
                <w:sz w:val="24"/>
                <w:szCs w:val="24"/>
                <w:lang w:val="en-GB"/>
              </w:rPr>
            </m:ctrlPr>
          </m:sSubPr>
          <m:e>
            <m:r>
              <w:rPr>
                <w:rFonts w:ascii="Cambria Math" w:hAnsi="Cambria Math"/>
                <w:sz w:val="24"/>
                <w:szCs w:val="24"/>
                <w:lang w:val="en-GB"/>
              </w:rPr>
              <m:t>M</m:t>
            </m:r>
          </m:e>
          <m:sub>
            <m:r>
              <w:rPr>
                <w:rFonts w:ascii="Cambria Math" w:hAnsi="Cambria Math"/>
                <w:sz w:val="24"/>
                <w:szCs w:val="24"/>
                <w:lang w:val="en-GB"/>
              </w:rPr>
              <m:t>B</m:t>
            </m:r>
          </m:sub>
        </m:sSub>
      </m:oMath>
      <w:r w:rsidRPr="005A04C1">
        <w:rPr>
          <w:sz w:val="24"/>
          <w:szCs w:val="24"/>
          <w:lang w:val="en-GB"/>
        </w:rPr>
        <w:t xml:space="preserve"> is the displacement mass </w:t>
      </w:r>
      <w:r>
        <w:rPr>
          <w:sz w:val="24"/>
          <w:szCs w:val="24"/>
          <w:lang w:val="en-GB"/>
        </w:rPr>
        <w:t xml:space="preserve">including added mass </w:t>
      </w:r>
      <w:r w:rsidRPr="005A04C1">
        <w:rPr>
          <w:sz w:val="24"/>
          <w:szCs w:val="24"/>
          <w:lang w:val="en-GB"/>
        </w:rPr>
        <w:t>of the striking vessel,</w:t>
      </w:r>
      <w:r w:rsidR="004D4B50">
        <w:rPr>
          <w:sz w:val="24"/>
          <w:szCs w:val="24"/>
          <w:lang w:val="en-GB"/>
        </w:rPr>
        <w:t xml:space="preserve"> </w:t>
      </w:r>
      <m:oMath>
        <m:sSub>
          <m:sSubPr>
            <m:ctrlPr>
              <w:rPr>
                <w:rFonts w:ascii="Cambria Math" w:hAnsi="Cambria Math"/>
                <w:i/>
                <w:sz w:val="24"/>
                <w:szCs w:val="24"/>
                <w:lang w:val="en-GB"/>
              </w:rPr>
            </m:ctrlPr>
          </m:sSubPr>
          <m:e>
            <m:r>
              <w:rPr>
                <w:rFonts w:ascii="Cambria Math" w:hAnsi="Cambria Math"/>
                <w:sz w:val="24"/>
                <w:szCs w:val="24"/>
                <w:lang w:val="en-GB"/>
              </w:rPr>
              <m:t>M</m:t>
            </m:r>
          </m:e>
          <m:sub>
            <m:r>
              <w:rPr>
                <w:rFonts w:ascii="Cambria Math" w:hAnsi="Cambria Math"/>
                <w:sz w:val="24"/>
                <w:szCs w:val="24"/>
                <w:lang w:val="en-GB"/>
              </w:rPr>
              <m:t>A</m:t>
            </m:r>
          </m:sub>
        </m:sSub>
      </m:oMath>
      <w:r w:rsidRPr="005A04C1">
        <w:rPr>
          <w:sz w:val="24"/>
          <w:szCs w:val="24"/>
          <w:lang w:val="en-GB"/>
        </w:rPr>
        <w:t xml:space="preserve"> is the displacement mass </w:t>
      </w:r>
      <w:r>
        <w:rPr>
          <w:sz w:val="24"/>
          <w:szCs w:val="24"/>
          <w:lang w:val="en-GB"/>
        </w:rPr>
        <w:t xml:space="preserve">including added mass </w:t>
      </w:r>
      <w:r w:rsidRPr="005A04C1">
        <w:rPr>
          <w:sz w:val="24"/>
          <w:szCs w:val="24"/>
          <w:lang w:val="en-GB"/>
        </w:rPr>
        <w:t>of the struck vessel,</w:t>
      </w:r>
      <w:r w:rsidR="004D4B50">
        <w:rPr>
          <w:sz w:val="24"/>
          <w:szCs w:val="24"/>
          <w:lang w:val="en-GB"/>
        </w:rPr>
        <w:t xml:space="preserve"> </w:t>
      </w:r>
      <m:oMath>
        <m:sSub>
          <m:sSubPr>
            <m:ctrlPr>
              <w:rPr>
                <w:rFonts w:ascii="Cambria Math" w:hAnsi="Cambria Math"/>
                <w:i/>
                <w:sz w:val="24"/>
                <w:szCs w:val="24"/>
                <w:lang w:val="en-GB"/>
              </w:rPr>
            </m:ctrlPr>
          </m:sSubPr>
          <m:e>
            <m:r>
              <w:rPr>
                <w:rFonts w:ascii="Cambria Math" w:hAnsi="Cambria Math"/>
                <w:sz w:val="24"/>
                <w:szCs w:val="24"/>
                <w:lang w:val="en-GB"/>
              </w:rPr>
              <m:t>V</m:t>
            </m:r>
          </m:e>
          <m:sub>
            <m:r>
              <w:rPr>
                <w:rFonts w:ascii="Cambria Math" w:hAnsi="Cambria Math"/>
                <w:sz w:val="24"/>
                <w:szCs w:val="24"/>
                <w:lang w:val="en-GB"/>
              </w:rPr>
              <m:t>B</m:t>
            </m:r>
          </m:sub>
        </m:sSub>
      </m:oMath>
      <w:r w:rsidRPr="005A04C1">
        <w:rPr>
          <w:sz w:val="24"/>
          <w:szCs w:val="24"/>
          <w:vertAlign w:val="subscript"/>
          <w:lang w:val="en-GB"/>
        </w:rPr>
        <w:t xml:space="preserve"> </w:t>
      </w:r>
      <w:r w:rsidRPr="005A04C1">
        <w:rPr>
          <w:sz w:val="24"/>
          <w:szCs w:val="24"/>
          <w:lang w:val="en-GB"/>
        </w:rPr>
        <w:t xml:space="preserve"> is the velocity of the striking vessel</w:t>
      </w:r>
      <w:proofErr w:type="gramStart"/>
      <w:r w:rsidRPr="005A04C1">
        <w:rPr>
          <w:sz w:val="24"/>
          <w:szCs w:val="24"/>
          <w:lang w:val="en-GB"/>
        </w:rPr>
        <w:t>,</w:t>
      </w:r>
      <w:r w:rsidR="004D4B50">
        <w:rPr>
          <w:sz w:val="24"/>
          <w:szCs w:val="24"/>
          <w:lang w:val="en-GB"/>
        </w:rPr>
        <w:t xml:space="preserve"> </w:t>
      </w:r>
      <w:proofErr w:type="gramEnd"/>
      <m:oMath>
        <m:sSub>
          <m:sSubPr>
            <m:ctrlPr>
              <w:rPr>
                <w:rFonts w:ascii="Cambria Math" w:hAnsi="Cambria Math"/>
                <w:i/>
                <w:sz w:val="24"/>
                <w:szCs w:val="24"/>
                <w:lang w:val="en-GB"/>
              </w:rPr>
            </m:ctrlPr>
          </m:sSubPr>
          <m:e>
            <m:r>
              <w:rPr>
                <w:rFonts w:ascii="Cambria Math" w:hAnsi="Cambria Math"/>
                <w:sz w:val="24"/>
                <w:szCs w:val="24"/>
                <w:lang w:val="en-GB"/>
              </w:rPr>
              <m:t>V</m:t>
            </m:r>
          </m:e>
          <m:sub>
            <m:r>
              <w:rPr>
                <w:rFonts w:ascii="Cambria Math" w:hAnsi="Cambria Math"/>
                <w:sz w:val="24"/>
                <w:szCs w:val="24"/>
                <w:lang w:val="en-GB"/>
              </w:rPr>
              <m:t>A</m:t>
            </m:r>
          </m:sub>
        </m:sSub>
      </m:oMath>
      <w:r w:rsidRPr="005A04C1">
        <w:rPr>
          <w:sz w:val="24"/>
          <w:szCs w:val="24"/>
          <w:lang w:val="en-GB"/>
        </w:rPr>
        <w:t>,</w:t>
      </w:r>
      <w:r w:rsidRPr="005A04C1">
        <w:rPr>
          <w:sz w:val="24"/>
          <w:szCs w:val="24"/>
          <w:vertAlign w:val="subscript"/>
          <w:lang w:val="en-GB"/>
        </w:rPr>
        <w:t xml:space="preserve"> </w:t>
      </w:r>
      <w:r w:rsidRPr="005A04C1">
        <w:rPr>
          <w:sz w:val="24"/>
          <w:szCs w:val="24"/>
          <w:lang w:val="en-GB"/>
        </w:rPr>
        <w:t xml:space="preserve"> is the velocity of the struck vessel,</w:t>
      </w:r>
      <w:r w:rsidR="004D4B50">
        <w:rPr>
          <w:sz w:val="24"/>
          <w:szCs w:val="24"/>
          <w:lang w:val="en-GB"/>
        </w:rPr>
        <w:t xml:space="preserve"> </w:t>
      </w:r>
      <m:oMath>
        <m:r>
          <w:rPr>
            <w:rFonts w:ascii="Cambria Math" w:hAnsi="Cambria Math"/>
            <w:sz w:val="24"/>
            <w:szCs w:val="24"/>
            <w:lang w:val="en-GB"/>
          </w:rPr>
          <m:t>U</m:t>
        </m:r>
      </m:oMath>
      <w:r w:rsidRPr="005A04C1">
        <w:rPr>
          <w:sz w:val="24"/>
          <w:szCs w:val="24"/>
          <w:lang w:val="en-GB"/>
        </w:rPr>
        <w:t xml:space="preserve"> is the velocity after collision,</w:t>
      </w:r>
      <w:r w:rsidR="004D4B50">
        <w:rPr>
          <w:sz w:val="24"/>
          <w:szCs w:val="24"/>
          <w:lang w:val="en-GB"/>
        </w:rPr>
        <w:t xml:space="preserve"> </w:t>
      </w:r>
      <m:oMath>
        <m:sSub>
          <m:sSubPr>
            <m:ctrlPr>
              <w:rPr>
                <w:rFonts w:ascii="Cambria Math" w:hAnsi="Cambria Math"/>
                <w:i/>
                <w:sz w:val="24"/>
                <w:szCs w:val="24"/>
                <w:lang w:val="en-GB"/>
              </w:rPr>
            </m:ctrlPr>
          </m:sSubPr>
          <m:e>
            <m:r>
              <w:rPr>
                <w:rFonts w:ascii="Cambria Math" w:hAnsi="Cambria Math"/>
                <w:sz w:val="24"/>
                <w:szCs w:val="24"/>
                <w:lang w:val="en-GB"/>
              </w:rPr>
              <m:t>δ</m:t>
            </m:r>
          </m:e>
          <m:sub>
            <m:r>
              <w:rPr>
                <w:rFonts w:ascii="Cambria Math" w:hAnsi="Cambria Math"/>
                <w:sz w:val="24"/>
                <w:szCs w:val="24"/>
                <w:lang w:val="en-GB"/>
              </w:rPr>
              <m:t>m</m:t>
            </m:r>
          </m:sub>
        </m:sSub>
      </m:oMath>
      <w:r w:rsidRPr="005A04C1">
        <w:rPr>
          <w:sz w:val="24"/>
          <w:szCs w:val="24"/>
          <w:vertAlign w:val="subscript"/>
          <w:lang w:val="en-GB"/>
        </w:rPr>
        <w:t xml:space="preserve"> </w:t>
      </w:r>
      <w:r w:rsidRPr="005A04C1">
        <w:rPr>
          <w:sz w:val="24"/>
          <w:szCs w:val="24"/>
          <w:lang w:val="en-GB"/>
        </w:rPr>
        <w:t xml:space="preserve"> is the added mass coefficient. </w:t>
      </w:r>
    </w:p>
    <w:p w:rsidR="00690EA8" w:rsidRDefault="00690EA8" w:rsidP="004D4B50">
      <w:pPr>
        <w:pStyle w:val="ListParagraph"/>
        <w:autoSpaceDE w:val="0"/>
        <w:autoSpaceDN w:val="0"/>
        <w:adjustRightInd w:val="0"/>
        <w:spacing w:line="360" w:lineRule="auto"/>
        <w:ind w:left="0" w:firstLine="567"/>
        <w:rPr>
          <w:sz w:val="24"/>
          <w:szCs w:val="24"/>
          <w:lang w:val="en-GB"/>
        </w:rPr>
      </w:pPr>
      <w:r w:rsidRPr="005A04C1">
        <w:rPr>
          <w:sz w:val="24"/>
          <w:szCs w:val="24"/>
          <w:lang w:val="en-GB"/>
        </w:rPr>
        <w:t>At the end of the impact, the translational kinetics energy is:</w:t>
      </w:r>
    </w:p>
    <w:p w:rsidR="00690EA8" w:rsidRPr="005A04C1" w:rsidRDefault="00690EA8" w:rsidP="00690EA8">
      <w:pPr>
        <w:pStyle w:val="ListParagraph"/>
        <w:autoSpaceDE w:val="0"/>
        <w:autoSpaceDN w:val="0"/>
        <w:adjustRightInd w:val="0"/>
        <w:spacing w:line="360" w:lineRule="auto"/>
        <w:ind w:left="0"/>
        <w:rPr>
          <w:sz w:val="24"/>
          <w:szCs w:val="24"/>
          <w:lang w:val="en-GB"/>
        </w:rPr>
      </w:pPr>
    </w:p>
    <w:p w:rsidR="00690EA8" w:rsidRDefault="000A2C10" w:rsidP="004D4B50">
      <w:pPr>
        <w:pStyle w:val="ListParagraph"/>
        <w:autoSpaceDE w:val="0"/>
        <w:autoSpaceDN w:val="0"/>
        <w:adjustRightInd w:val="0"/>
        <w:spacing w:line="360" w:lineRule="auto"/>
        <w:ind w:left="0"/>
        <w:jc w:val="both"/>
        <w:rPr>
          <w:sz w:val="24"/>
          <w:szCs w:val="24"/>
          <w:lang w:val="en-GB"/>
        </w:rPr>
      </w:pPr>
      <m:oMath>
        <m:sSub>
          <m:sSubPr>
            <m:ctrlPr>
              <w:rPr>
                <w:rFonts w:ascii="Cambria Math" w:hAnsi="Cambria Math"/>
                <w:sz w:val="24"/>
                <w:szCs w:val="24"/>
                <w:lang w:val="en-GB"/>
              </w:rPr>
            </m:ctrlPr>
          </m:sSubPr>
          <m:e>
            <m:r>
              <m:rPr>
                <m:sty m:val="p"/>
              </m:rPr>
              <w:rPr>
                <w:rFonts w:ascii="Cambria Math"/>
                <w:sz w:val="24"/>
                <w:szCs w:val="24"/>
                <w:lang w:val="en-GB"/>
              </w:rPr>
              <m:t>E</m:t>
            </m:r>
          </m:e>
          <m:sub>
            <m:r>
              <m:rPr>
                <m:sty m:val="p"/>
              </m:rPr>
              <w:rPr>
                <w:rFonts w:ascii="Cambria Math"/>
                <w:sz w:val="24"/>
                <w:szCs w:val="24"/>
                <w:lang w:val="en-GB"/>
              </w:rPr>
              <m:t>K</m:t>
            </m:r>
          </m:sub>
        </m:sSub>
        <m:r>
          <m:rPr>
            <m:sty m:val="p"/>
          </m:rPr>
          <w:rPr>
            <w:rFonts w:ascii="Cambria Math"/>
            <w:sz w:val="24"/>
            <w:szCs w:val="24"/>
            <w:lang w:val="en-GB"/>
          </w:rPr>
          <m:t>=</m:t>
        </m:r>
        <m:f>
          <m:fPr>
            <m:ctrlPr>
              <w:rPr>
                <w:rFonts w:ascii="Cambria Math" w:hAnsi="Cambria Math"/>
                <w:sz w:val="24"/>
                <w:szCs w:val="24"/>
                <w:lang w:val="en-GB"/>
              </w:rPr>
            </m:ctrlPr>
          </m:fPr>
          <m:num>
            <m:r>
              <m:rPr>
                <m:sty m:val="p"/>
              </m:rPr>
              <w:rPr>
                <w:rFonts w:ascii="Cambria Math"/>
                <w:sz w:val="24"/>
                <w:szCs w:val="24"/>
                <w:lang w:val="en-GB"/>
              </w:rPr>
              <m:t>1</m:t>
            </m:r>
          </m:num>
          <m:den>
            <m:r>
              <m:rPr>
                <m:sty m:val="p"/>
              </m:rPr>
              <w:rPr>
                <w:rFonts w:ascii="Cambria Math"/>
                <w:sz w:val="24"/>
                <w:szCs w:val="24"/>
                <w:lang w:val="en-GB"/>
              </w:rPr>
              <m:t>2</m:t>
            </m:r>
          </m:den>
        </m:f>
        <m:d>
          <m:dPr>
            <m:ctrlPr>
              <w:rPr>
                <w:rFonts w:ascii="Cambria Math" w:hAnsi="Cambria Math"/>
                <w:sz w:val="24"/>
                <w:szCs w:val="24"/>
                <w:lang w:val="en-GB"/>
              </w:rPr>
            </m:ctrlPr>
          </m:dPr>
          <m:e>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B</m:t>
                </m:r>
              </m:sub>
            </m:sSub>
            <m:r>
              <m:rPr>
                <m:sty m:val="p"/>
              </m:rPr>
              <w:rPr>
                <w:rFonts w:ascii="Cambria Math"/>
                <w:sz w:val="24"/>
                <w:szCs w:val="24"/>
                <w:lang w:val="en-GB"/>
              </w:rPr>
              <m:t>+</m:t>
            </m:r>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A</m:t>
                </m:r>
              </m:sub>
            </m:sSub>
            <m:r>
              <m:rPr>
                <m:sty m:val="p"/>
              </m:rPr>
              <w:rPr>
                <w:rFonts w:ascii="Cambria Math"/>
                <w:sz w:val="24"/>
                <w:szCs w:val="24"/>
                <w:lang w:val="en-GB"/>
              </w:rPr>
              <m:t>+</m:t>
            </m:r>
            <m:sSub>
              <m:sSubPr>
                <m:ctrlPr>
                  <w:rPr>
                    <w:rFonts w:ascii="Cambria Math" w:hAnsi="Cambria Math"/>
                    <w:sz w:val="24"/>
                    <w:szCs w:val="24"/>
                    <w:lang w:val="en-GB"/>
                  </w:rPr>
                </m:ctrlPr>
              </m:sSubPr>
              <m:e>
                <m:r>
                  <m:rPr>
                    <m:sty m:val="p"/>
                  </m:rPr>
                  <w:rPr>
                    <w:rFonts w:ascii="Cambria Math"/>
                    <w:sz w:val="24"/>
                    <w:szCs w:val="24"/>
                    <w:lang w:val="en-GB"/>
                  </w:rPr>
                  <m:t>δ</m:t>
                </m:r>
              </m:e>
              <m:sub>
                <m:r>
                  <m:rPr>
                    <m:sty m:val="p"/>
                  </m:rPr>
                  <w:rPr>
                    <w:rFonts w:ascii="Cambria Math"/>
                    <w:sz w:val="24"/>
                    <w:szCs w:val="24"/>
                    <w:lang w:val="en-GB"/>
                  </w:rPr>
                  <m:t>m</m:t>
                </m:r>
              </m:sub>
            </m:sSub>
          </m:e>
        </m:d>
        <m:r>
          <m:rPr>
            <m:sty m:val="p"/>
          </m:rPr>
          <w:rPr>
            <w:rFonts w:ascii="Cambria Math"/>
            <w:sz w:val="24"/>
            <w:szCs w:val="24"/>
            <w:lang w:val="en-GB"/>
          </w:rPr>
          <m:t xml:space="preserve"> </m:t>
        </m:r>
        <m:sSup>
          <m:sSupPr>
            <m:ctrlPr>
              <w:rPr>
                <w:rFonts w:ascii="Cambria Math" w:hAnsi="Cambria Math"/>
                <w:sz w:val="24"/>
                <w:szCs w:val="24"/>
                <w:lang w:val="en-GB"/>
              </w:rPr>
            </m:ctrlPr>
          </m:sSupPr>
          <m:e>
            <m:r>
              <m:rPr>
                <m:sty m:val="p"/>
              </m:rPr>
              <w:rPr>
                <w:rFonts w:ascii="Cambria Math"/>
                <w:sz w:val="24"/>
                <w:szCs w:val="24"/>
                <w:lang w:val="en-GB"/>
              </w:rPr>
              <m:t>U</m:t>
            </m:r>
          </m:e>
          <m:sup>
            <m:r>
              <m:rPr>
                <m:sty m:val="p"/>
              </m:rPr>
              <w:rPr>
                <w:rFonts w:ascii="Cambria Math"/>
                <w:sz w:val="24"/>
                <w:szCs w:val="24"/>
                <w:lang w:val="en-GB"/>
              </w:rPr>
              <m:t>2</m:t>
            </m:r>
          </m:sup>
        </m:sSup>
      </m:oMath>
      <w:r w:rsidR="00690EA8" w:rsidRPr="005A04C1">
        <w:rPr>
          <w:sz w:val="24"/>
          <w:szCs w:val="24"/>
          <w:lang w:val="en-GB"/>
        </w:rPr>
        <w:tab/>
      </w:r>
      <w:r w:rsidR="00690EA8" w:rsidRPr="005A04C1">
        <w:rPr>
          <w:sz w:val="24"/>
          <w:szCs w:val="24"/>
          <w:lang w:val="en-GB"/>
        </w:rPr>
        <w:tab/>
      </w:r>
      <w:r w:rsidR="00690EA8" w:rsidRPr="005A04C1">
        <w:rPr>
          <w:sz w:val="24"/>
          <w:szCs w:val="24"/>
          <w:lang w:val="en-GB"/>
        </w:rPr>
        <w:tab/>
      </w:r>
      <w:r w:rsidR="00690EA8" w:rsidRPr="005A04C1">
        <w:rPr>
          <w:sz w:val="24"/>
          <w:szCs w:val="24"/>
          <w:lang w:val="en-GB"/>
        </w:rPr>
        <w:tab/>
      </w:r>
      <w:r w:rsidR="00690EA8" w:rsidRPr="005A04C1">
        <w:rPr>
          <w:sz w:val="24"/>
          <w:szCs w:val="24"/>
          <w:lang w:val="en-GB"/>
        </w:rPr>
        <w:tab/>
      </w:r>
      <w:r w:rsidR="00690EA8" w:rsidRPr="005A04C1">
        <w:rPr>
          <w:sz w:val="24"/>
          <w:szCs w:val="24"/>
          <w:lang w:val="en-GB"/>
        </w:rPr>
        <w:tab/>
      </w:r>
      <w:r w:rsidR="00690EA8" w:rsidRPr="005A04C1">
        <w:rPr>
          <w:sz w:val="24"/>
          <w:szCs w:val="24"/>
          <w:lang w:val="en-GB"/>
        </w:rPr>
        <w:tab/>
      </w:r>
      <w:r w:rsidR="004D4B50">
        <w:rPr>
          <w:sz w:val="24"/>
          <w:szCs w:val="24"/>
          <w:lang w:val="en-GB"/>
        </w:rPr>
        <w:t xml:space="preserve">        (9</w:t>
      </w:r>
      <w:r w:rsidR="00690EA8" w:rsidRPr="005A04C1">
        <w:rPr>
          <w:sz w:val="24"/>
          <w:szCs w:val="24"/>
          <w:lang w:val="en-GB"/>
        </w:rPr>
        <w:t>.</w:t>
      </w:r>
      <w:r w:rsidR="004D4B50">
        <w:rPr>
          <w:sz w:val="24"/>
          <w:szCs w:val="24"/>
          <w:lang w:val="en-GB"/>
        </w:rPr>
        <w:t>2</w:t>
      </w:r>
      <w:r w:rsidR="00690EA8" w:rsidRPr="005A04C1">
        <w:rPr>
          <w:sz w:val="24"/>
          <w:szCs w:val="24"/>
          <w:lang w:val="en-GB"/>
        </w:rPr>
        <w:t>)</w:t>
      </w:r>
    </w:p>
    <w:p w:rsidR="00690EA8" w:rsidRPr="005A04C1" w:rsidRDefault="00690EA8" w:rsidP="00690EA8">
      <w:pPr>
        <w:pStyle w:val="ListParagraph"/>
        <w:autoSpaceDE w:val="0"/>
        <w:autoSpaceDN w:val="0"/>
        <w:adjustRightInd w:val="0"/>
        <w:spacing w:line="360" w:lineRule="auto"/>
        <w:ind w:left="0"/>
        <w:jc w:val="right"/>
        <w:rPr>
          <w:sz w:val="24"/>
          <w:szCs w:val="24"/>
          <w:lang w:val="en-GB"/>
        </w:rPr>
      </w:pPr>
    </w:p>
    <w:p w:rsidR="00690EA8" w:rsidRDefault="00690EA8" w:rsidP="00690EA8">
      <w:pPr>
        <w:pStyle w:val="ListParagraph"/>
        <w:tabs>
          <w:tab w:val="right" w:pos="8505"/>
        </w:tabs>
        <w:autoSpaceDE w:val="0"/>
        <w:autoSpaceDN w:val="0"/>
        <w:adjustRightInd w:val="0"/>
        <w:spacing w:line="360" w:lineRule="auto"/>
        <w:ind w:left="0"/>
        <w:jc w:val="both"/>
        <w:rPr>
          <w:sz w:val="24"/>
          <w:szCs w:val="24"/>
          <w:lang w:val="en-GB"/>
        </w:rPr>
      </w:pPr>
      <w:r w:rsidRPr="005A04C1">
        <w:rPr>
          <w:sz w:val="24"/>
          <w:szCs w:val="24"/>
          <w:lang w:val="en-GB"/>
        </w:rPr>
        <w:t xml:space="preserve">When the two vessels move as one body after collision i.e. the coefficient of restitution is zero. The direction of collision normal to the struck ship centre-line is importance, in this direction </w:t>
      </w:r>
      <m:oMath>
        <m:sSub>
          <m:sSubPr>
            <m:ctrlPr>
              <w:rPr>
                <w:rFonts w:ascii="Cambria Math" w:hAnsi="Cambria Math"/>
                <w:sz w:val="24"/>
                <w:szCs w:val="24"/>
                <w:lang w:val="en-GB"/>
              </w:rPr>
            </m:ctrlPr>
          </m:sSubPr>
          <m:e>
            <m:r>
              <m:rPr>
                <m:sty m:val="p"/>
              </m:rPr>
              <w:rPr>
                <w:rFonts w:ascii="Cambria Math"/>
                <w:sz w:val="24"/>
                <w:szCs w:val="24"/>
                <w:lang w:val="en-GB"/>
              </w:rPr>
              <m:t>V</m:t>
            </m:r>
          </m:e>
          <m:sub>
            <m:r>
              <m:rPr>
                <m:sty m:val="p"/>
              </m:rPr>
              <w:rPr>
                <w:rFonts w:ascii="Cambria Math"/>
                <w:sz w:val="24"/>
                <w:szCs w:val="24"/>
                <w:lang w:val="en-GB"/>
              </w:rPr>
              <m:t>A</m:t>
            </m:r>
          </m:sub>
        </m:sSub>
        <m:r>
          <m:rPr>
            <m:sty m:val="p"/>
          </m:rPr>
          <w:rPr>
            <w:rFonts w:ascii="Cambria Math"/>
            <w:sz w:val="24"/>
            <w:szCs w:val="24"/>
            <w:lang w:val="en-GB"/>
          </w:rPr>
          <m:t>= 0</m:t>
        </m:r>
      </m:oMath>
      <w:r w:rsidRPr="005A04C1">
        <w:rPr>
          <w:sz w:val="24"/>
          <w:szCs w:val="24"/>
          <w:lang w:val="en-GB"/>
        </w:rPr>
        <w:t xml:space="preserve"> and the velocity component of the striking ship </w:t>
      </w:r>
      <w:proofErr w:type="gramStart"/>
      <w:r w:rsidRPr="005A04C1">
        <w:rPr>
          <w:sz w:val="24"/>
          <w:szCs w:val="24"/>
          <w:lang w:val="en-GB"/>
        </w:rPr>
        <w:t xml:space="preserve">is </w:t>
      </w:r>
      <w:proofErr w:type="gramEnd"/>
      <m:oMath>
        <m:sSub>
          <m:sSubPr>
            <m:ctrlPr>
              <w:rPr>
                <w:rFonts w:ascii="Cambria Math" w:hAnsi="Cambria Math"/>
                <w:i/>
                <w:sz w:val="24"/>
                <w:szCs w:val="24"/>
                <w:lang w:val="en-GB"/>
              </w:rPr>
            </m:ctrlPr>
          </m:sSubPr>
          <m:e>
            <m:r>
              <w:rPr>
                <w:rFonts w:ascii="Cambria Math" w:hAnsi="Cambria Math"/>
                <w:sz w:val="24"/>
                <w:szCs w:val="24"/>
                <w:lang w:val="en-GB"/>
              </w:rPr>
              <m:t>V</m:t>
            </m:r>
          </m:e>
          <m:sub>
            <m:r>
              <w:rPr>
                <w:rFonts w:ascii="Cambria Math" w:hAnsi="Cambria Math"/>
                <w:sz w:val="24"/>
                <w:szCs w:val="24"/>
                <w:lang w:val="en-GB"/>
              </w:rPr>
              <m:t>B</m:t>
            </m:r>
          </m:sub>
        </m:sSub>
        <m:func>
          <m:funcPr>
            <m:ctrlPr>
              <w:rPr>
                <w:rFonts w:ascii="Cambria Math" w:hAnsi="Cambria Math"/>
                <w:i/>
                <w:sz w:val="24"/>
                <w:szCs w:val="24"/>
                <w:lang w:val="en-GB"/>
              </w:rPr>
            </m:ctrlPr>
          </m:funcPr>
          <m:fName>
            <m:r>
              <m:rPr>
                <m:sty m:val="p"/>
              </m:rPr>
              <w:rPr>
                <w:rFonts w:ascii="Cambria Math"/>
                <w:sz w:val="24"/>
                <w:szCs w:val="24"/>
                <w:lang w:val="en-GB"/>
              </w:rPr>
              <m:t>sin</m:t>
            </m:r>
          </m:fName>
          <m:e>
            <m:r>
              <w:rPr>
                <w:rFonts w:ascii="Cambria Math" w:hAnsi="Cambria Math"/>
                <w:sz w:val="24"/>
                <w:szCs w:val="24"/>
                <w:lang w:val="en-GB"/>
              </w:rPr>
              <m:t>θ</m:t>
            </m:r>
          </m:e>
        </m:func>
      </m:oMath>
      <w:r w:rsidRPr="005A04C1">
        <w:rPr>
          <w:sz w:val="24"/>
          <w:szCs w:val="24"/>
          <w:lang w:val="en-GB"/>
        </w:rPr>
        <w:t>, where θ is the angle of encounter. Eq</w:t>
      </w:r>
      <w:r w:rsidR="00A50596">
        <w:rPr>
          <w:sz w:val="24"/>
          <w:szCs w:val="24"/>
          <w:lang w:val="en-GB"/>
        </w:rPr>
        <w:t>uation</w:t>
      </w:r>
      <w:r w:rsidRPr="005A04C1">
        <w:rPr>
          <w:sz w:val="24"/>
          <w:szCs w:val="24"/>
          <w:lang w:val="en-GB"/>
        </w:rPr>
        <w:t>.</w:t>
      </w:r>
      <w:r w:rsidR="00A50596">
        <w:rPr>
          <w:sz w:val="24"/>
          <w:szCs w:val="24"/>
          <w:lang w:val="en-GB"/>
        </w:rPr>
        <w:t>9.2</w:t>
      </w:r>
      <w:r w:rsidRPr="005A04C1">
        <w:rPr>
          <w:sz w:val="24"/>
          <w:szCs w:val="24"/>
          <w:lang w:val="en-GB"/>
        </w:rPr>
        <w:t xml:space="preserve"> can be rewritten as</w:t>
      </w:r>
    </w:p>
    <w:p w:rsidR="00690EA8" w:rsidRPr="005A04C1" w:rsidRDefault="00690EA8" w:rsidP="00690EA8">
      <w:pPr>
        <w:pStyle w:val="ListParagraph"/>
        <w:tabs>
          <w:tab w:val="right" w:pos="8505"/>
        </w:tabs>
        <w:autoSpaceDE w:val="0"/>
        <w:autoSpaceDN w:val="0"/>
        <w:adjustRightInd w:val="0"/>
        <w:spacing w:line="360" w:lineRule="auto"/>
        <w:ind w:left="0"/>
        <w:jc w:val="both"/>
        <w:rPr>
          <w:sz w:val="24"/>
          <w:szCs w:val="24"/>
          <w:lang w:val="en-GB"/>
        </w:rPr>
      </w:pPr>
    </w:p>
    <w:p w:rsidR="00690EA8" w:rsidRPr="005A04C1" w:rsidRDefault="00690EA8" w:rsidP="004D4B50">
      <w:pPr>
        <w:pStyle w:val="ListParagraph"/>
        <w:tabs>
          <w:tab w:val="right" w:pos="8222"/>
        </w:tabs>
        <w:autoSpaceDE w:val="0"/>
        <w:autoSpaceDN w:val="0"/>
        <w:adjustRightInd w:val="0"/>
        <w:spacing w:line="360" w:lineRule="auto"/>
        <w:ind w:left="0"/>
        <w:jc w:val="both"/>
        <w:rPr>
          <w:sz w:val="24"/>
          <w:szCs w:val="24"/>
          <w:lang w:val="en-GB"/>
        </w:rPr>
      </w:pPr>
      <m:oMath>
        <m:r>
          <m:rPr>
            <m:sty m:val="p"/>
          </m:rPr>
          <w:rPr>
            <w:rFonts w:ascii="Cambria Math"/>
            <w:sz w:val="24"/>
            <w:szCs w:val="24"/>
            <w:lang w:val="en-GB"/>
          </w:rPr>
          <m:t>U=</m:t>
        </m:r>
        <m:f>
          <m:fPr>
            <m:ctrlPr>
              <w:rPr>
                <w:rFonts w:ascii="Cambria Math" w:hAnsi="Cambria Math"/>
                <w:sz w:val="24"/>
                <w:szCs w:val="24"/>
                <w:lang w:val="en-GB"/>
              </w:rPr>
            </m:ctrlPr>
          </m:fPr>
          <m:num>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B</m:t>
                </m:r>
              </m:sub>
            </m:sSub>
            <m:r>
              <m:rPr>
                <m:sty m:val="p"/>
              </m:rPr>
              <w:rPr>
                <w:rFonts w:ascii="Cambria Math" w:hAnsi="Cambria Math"/>
                <w:sz w:val="24"/>
                <w:szCs w:val="24"/>
                <w:lang w:val="en-GB"/>
              </w:rPr>
              <m:t>∙</m:t>
            </m:r>
            <m:sSub>
              <m:sSubPr>
                <m:ctrlPr>
                  <w:rPr>
                    <w:rFonts w:ascii="Cambria Math" w:hAnsi="Cambria Math"/>
                    <w:sz w:val="24"/>
                    <w:szCs w:val="24"/>
                    <w:lang w:val="en-GB"/>
                  </w:rPr>
                </m:ctrlPr>
              </m:sSubPr>
              <m:e>
                <m:r>
                  <m:rPr>
                    <m:sty m:val="p"/>
                  </m:rPr>
                  <w:rPr>
                    <w:rFonts w:ascii="Cambria Math"/>
                    <w:sz w:val="24"/>
                    <w:szCs w:val="24"/>
                    <w:lang w:val="en-GB"/>
                  </w:rPr>
                  <m:t>V</m:t>
                </m:r>
              </m:e>
              <m:sub>
                <m:r>
                  <m:rPr>
                    <m:sty m:val="p"/>
                  </m:rPr>
                  <w:rPr>
                    <w:rFonts w:ascii="Cambria Math"/>
                    <w:sz w:val="24"/>
                    <w:szCs w:val="24"/>
                    <w:lang w:val="en-GB"/>
                  </w:rPr>
                  <m:t>B</m:t>
                </m:r>
              </m:sub>
            </m:sSub>
            <m:func>
              <m:funcPr>
                <m:ctrlPr>
                  <w:rPr>
                    <w:rFonts w:ascii="Cambria Math" w:hAnsi="Cambria Math"/>
                    <w:sz w:val="24"/>
                    <w:szCs w:val="24"/>
                    <w:lang w:val="en-GB"/>
                  </w:rPr>
                </m:ctrlPr>
              </m:funcPr>
              <m:fName>
                <m:r>
                  <m:rPr>
                    <m:sty m:val="p"/>
                  </m:rPr>
                  <w:rPr>
                    <w:rFonts w:ascii="Cambria Math"/>
                    <w:sz w:val="24"/>
                    <w:szCs w:val="24"/>
                    <w:lang w:val="en-GB"/>
                  </w:rPr>
                  <m:t>sin</m:t>
                </m:r>
              </m:fName>
              <m:e>
                <m:r>
                  <m:rPr>
                    <m:sty m:val="p"/>
                  </m:rPr>
                  <w:rPr>
                    <w:rFonts w:ascii="Cambria Math"/>
                    <w:sz w:val="24"/>
                    <w:szCs w:val="24"/>
                    <w:lang w:val="en-GB"/>
                  </w:rPr>
                  <m:t>θ</m:t>
                </m:r>
              </m:e>
            </m:func>
          </m:num>
          <m:den>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B</m:t>
                </m:r>
              </m:sub>
            </m:sSub>
            <m:r>
              <m:rPr>
                <m:sty m:val="p"/>
              </m:rPr>
              <w:rPr>
                <w:rFonts w:ascii="Cambria Math"/>
                <w:sz w:val="24"/>
                <w:szCs w:val="24"/>
                <w:lang w:val="en-GB"/>
              </w:rPr>
              <m:t>+</m:t>
            </m:r>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A</m:t>
                </m:r>
              </m:sub>
            </m:sSub>
            <m:r>
              <m:rPr>
                <m:sty m:val="p"/>
              </m:rPr>
              <w:rPr>
                <w:rFonts w:ascii="Cambria Math"/>
                <w:sz w:val="24"/>
                <w:szCs w:val="24"/>
                <w:lang w:val="en-GB"/>
              </w:rPr>
              <m:t>+</m:t>
            </m:r>
            <m:sSub>
              <m:sSubPr>
                <m:ctrlPr>
                  <w:rPr>
                    <w:rFonts w:ascii="Cambria Math" w:hAnsi="Cambria Math"/>
                    <w:sz w:val="24"/>
                    <w:szCs w:val="24"/>
                    <w:lang w:val="en-GB"/>
                  </w:rPr>
                </m:ctrlPr>
              </m:sSubPr>
              <m:e>
                <m:r>
                  <m:rPr>
                    <m:sty m:val="p"/>
                  </m:rPr>
                  <w:rPr>
                    <w:rFonts w:ascii="Cambria Math"/>
                    <w:sz w:val="24"/>
                    <w:szCs w:val="24"/>
                    <w:lang w:val="en-GB"/>
                  </w:rPr>
                  <m:t>δ</m:t>
                </m:r>
              </m:e>
              <m:sub>
                <m:r>
                  <m:rPr>
                    <m:sty m:val="p"/>
                  </m:rPr>
                  <w:rPr>
                    <w:rFonts w:ascii="Cambria Math"/>
                    <w:sz w:val="24"/>
                    <w:szCs w:val="24"/>
                    <w:lang w:val="en-GB"/>
                  </w:rPr>
                  <m:t>m</m:t>
                </m:r>
              </m:sub>
            </m:sSub>
          </m:den>
        </m:f>
      </m:oMath>
      <w:r w:rsidRPr="005A04C1">
        <w:rPr>
          <w:sz w:val="24"/>
          <w:szCs w:val="24"/>
          <w:lang w:val="en-GB"/>
        </w:rPr>
        <w:t xml:space="preserve">                                                                              </w:t>
      </w:r>
      <w:r w:rsidRPr="005A04C1">
        <w:rPr>
          <w:sz w:val="24"/>
          <w:szCs w:val="24"/>
          <w:lang w:val="en-GB"/>
        </w:rPr>
        <w:tab/>
        <w:t xml:space="preserve">                         (</w:t>
      </w:r>
      <w:r w:rsidR="004D4B50">
        <w:rPr>
          <w:sz w:val="24"/>
          <w:szCs w:val="24"/>
          <w:lang w:val="en-GB"/>
        </w:rPr>
        <w:t>9.3</w:t>
      </w:r>
      <w:r w:rsidRPr="005A04C1">
        <w:rPr>
          <w:sz w:val="24"/>
          <w:szCs w:val="24"/>
          <w:lang w:val="en-GB"/>
        </w:rPr>
        <w:t>)</w:t>
      </w:r>
    </w:p>
    <w:p w:rsidR="00690EA8" w:rsidRPr="005A04C1" w:rsidRDefault="00690EA8" w:rsidP="00690EA8">
      <w:pPr>
        <w:pStyle w:val="ListParagraph"/>
        <w:autoSpaceDE w:val="0"/>
        <w:autoSpaceDN w:val="0"/>
        <w:adjustRightInd w:val="0"/>
        <w:spacing w:line="360" w:lineRule="auto"/>
        <w:ind w:left="0"/>
        <w:rPr>
          <w:sz w:val="24"/>
          <w:szCs w:val="24"/>
          <w:lang w:val="en-GB"/>
        </w:rPr>
      </w:pPr>
    </w:p>
    <w:p w:rsidR="00690EA8" w:rsidRPr="005A04C1" w:rsidRDefault="00690EA8" w:rsidP="00690EA8">
      <w:pPr>
        <w:pStyle w:val="ListParagraph"/>
        <w:autoSpaceDE w:val="0"/>
        <w:autoSpaceDN w:val="0"/>
        <w:adjustRightInd w:val="0"/>
        <w:spacing w:line="360" w:lineRule="auto"/>
        <w:ind w:left="0"/>
        <w:jc w:val="both"/>
        <w:rPr>
          <w:sz w:val="24"/>
          <w:szCs w:val="24"/>
          <w:lang w:val="en-GB"/>
        </w:rPr>
      </w:pPr>
      <w:r w:rsidRPr="005A04C1">
        <w:rPr>
          <w:sz w:val="24"/>
          <w:szCs w:val="24"/>
          <w:lang w:val="en-GB"/>
        </w:rPr>
        <w:t xml:space="preserve">For the component of </w:t>
      </w:r>
      <m:oMath>
        <m:r>
          <m:rPr>
            <m:sty m:val="p"/>
          </m:rPr>
          <w:rPr>
            <w:rFonts w:ascii="Cambria Math"/>
            <w:sz w:val="24"/>
            <w:szCs w:val="24"/>
            <w:lang w:val="en-GB"/>
          </w:rPr>
          <m:t>U</m:t>
        </m:r>
      </m:oMath>
      <w:r w:rsidRPr="005A04C1">
        <w:rPr>
          <w:sz w:val="24"/>
          <w:szCs w:val="24"/>
          <w:lang w:val="en-GB"/>
        </w:rPr>
        <w:t xml:space="preserve"> in the direction of collision which is normal to that of the struck ship. Therefore the lost kinetics energy is written as </w:t>
      </w:r>
    </w:p>
    <w:p w:rsidR="00690EA8" w:rsidRPr="005A04C1" w:rsidRDefault="00690EA8" w:rsidP="00690EA8">
      <w:pPr>
        <w:pStyle w:val="ListParagraph"/>
        <w:autoSpaceDE w:val="0"/>
        <w:autoSpaceDN w:val="0"/>
        <w:adjustRightInd w:val="0"/>
        <w:spacing w:line="360" w:lineRule="auto"/>
        <w:ind w:left="0"/>
        <w:rPr>
          <w:sz w:val="24"/>
          <w:szCs w:val="24"/>
          <w:lang w:val="en-GB"/>
        </w:rPr>
      </w:pPr>
    </w:p>
    <w:p w:rsidR="004D4B50" w:rsidRDefault="000A2C10" w:rsidP="004D4B50">
      <w:pPr>
        <w:pStyle w:val="ListParagraph"/>
        <w:autoSpaceDE w:val="0"/>
        <w:autoSpaceDN w:val="0"/>
        <w:adjustRightInd w:val="0"/>
        <w:spacing w:line="360" w:lineRule="auto"/>
        <w:ind w:left="0"/>
        <w:jc w:val="both"/>
        <w:rPr>
          <w:sz w:val="24"/>
          <w:szCs w:val="24"/>
          <w:lang w:val="en-GB"/>
        </w:rPr>
      </w:pPr>
      <m:oMath>
        <m:sSub>
          <m:sSubPr>
            <m:ctrlPr>
              <w:rPr>
                <w:rFonts w:ascii="Cambria Math" w:hAnsi="Cambria Math"/>
                <w:sz w:val="24"/>
                <w:szCs w:val="24"/>
                <w:lang w:val="en-GB"/>
              </w:rPr>
            </m:ctrlPr>
          </m:sSubPr>
          <m:e>
            <m:r>
              <m:rPr>
                <m:sty m:val="p"/>
              </m:rPr>
              <w:rPr>
                <w:rFonts w:ascii="Cambria Math"/>
                <w:sz w:val="24"/>
                <w:szCs w:val="24"/>
                <w:lang w:val="en-GB"/>
              </w:rPr>
              <m:t>E</m:t>
            </m:r>
          </m:e>
          <m:sub>
            <m:r>
              <m:rPr>
                <m:sty m:val="p"/>
              </m:rPr>
              <w:rPr>
                <w:rFonts w:ascii="Cambria Math"/>
                <w:sz w:val="24"/>
                <w:szCs w:val="24"/>
                <w:lang w:val="en-GB"/>
              </w:rPr>
              <m:t>i</m:t>
            </m:r>
          </m:sub>
        </m:sSub>
        <m:r>
          <m:rPr>
            <m:sty m:val="p"/>
          </m:rPr>
          <w:rPr>
            <w:rFonts w:ascii="Cambria Math"/>
            <w:sz w:val="24"/>
            <w:szCs w:val="24"/>
            <w:lang w:val="en-GB"/>
          </w:rPr>
          <m:t>=</m:t>
        </m:r>
        <m:f>
          <m:fPr>
            <m:ctrlPr>
              <w:rPr>
                <w:rFonts w:ascii="Cambria Math" w:hAnsi="Cambria Math"/>
                <w:sz w:val="24"/>
                <w:szCs w:val="24"/>
                <w:lang w:val="en-GB"/>
              </w:rPr>
            </m:ctrlPr>
          </m:fPr>
          <m:num>
            <m:r>
              <m:rPr>
                <m:sty m:val="p"/>
              </m:rPr>
              <w:rPr>
                <w:rFonts w:ascii="Cambria Math"/>
                <w:sz w:val="24"/>
                <w:szCs w:val="24"/>
                <w:lang w:val="en-GB"/>
              </w:rPr>
              <m:t>1</m:t>
            </m:r>
          </m:num>
          <m:den>
            <m:r>
              <m:rPr>
                <m:sty m:val="p"/>
              </m:rPr>
              <w:rPr>
                <w:rFonts w:ascii="Cambria Math"/>
                <w:sz w:val="24"/>
                <w:szCs w:val="24"/>
                <w:lang w:val="en-GB"/>
              </w:rPr>
              <m:t>2</m:t>
            </m:r>
          </m:den>
        </m:f>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B</m:t>
            </m:r>
          </m:sub>
        </m:sSub>
        <m:r>
          <m:rPr>
            <m:sty m:val="p"/>
          </m:rPr>
          <w:rPr>
            <w:rFonts w:ascii="Cambria Math"/>
            <w:sz w:val="24"/>
            <w:szCs w:val="24"/>
            <w:lang w:val="en-GB"/>
          </w:rPr>
          <m:t xml:space="preserve"> </m:t>
        </m:r>
        <m:sSup>
          <m:sSupPr>
            <m:ctrlPr>
              <w:rPr>
                <w:rFonts w:ascii="Cambria Math" w:hAnsi="Cambria Math"/>
                <w:sz w:val="24"/>
                <w:szCs w:val="24"/>
                <w:lang w:val="en-GB"/>
              </w:rPr>
            </m:ctrlPr>
          </m:sSupPr>
          <m:e>
            <m:d>
              <m:dPr>
                <m:ctrlPr>
                  <w:rPr>
                    <w:rFonts w:ascii="Cambria Math" w:hAnsi="Cambria Math"/>
                    <w:sz w:val="24"/>
                    <w:szCs w:val="24"/>
                    <w:lang w:val="en-GB"/>
                  </w:rPr>
                </m:ctrlPr>
              </m:dPr>
              <m:e>
                <m:sSub>
                  <m:sSubPr>
                    <m:ctrlPr>
                      <w:rPr>
                        <w:rFonts w:ascii="Cambria Math" w:hAnsi="Cambria Math"/>
                        <w:sz w:val="24"/>
                        <w:szCs w:val="24"/>
                        <w:lang w:val="en-GB"/>
                      </w:rPr>
                    </m:ctrlPr>
                  </m:sSubPr>
                  <m:e>
                    <m:r>
                      <m:rPr>
                        <m:sty m:val="p"/>
                      </m:rPr>
                      <w:rPr>
                        <w:rFonts w:ascii="Cambria Math"/>
                        <w:sz w:val="24"/>
                        <w:szCs w:val="24"/>
                        <w:lang w:val="en-GB"/>
                      </w:rPr>
                      <m:t>V</m:t>
                    </m:r>
                  </m:e>
                  <m:sub>
                    <m:r>
                      <m:rPr>
                        <m:sty m:val="p"/>
                      </m:rPr>
                      <w:rPr>
                        <w:rFonts w:ascii="Cambria Math"/>
                        <w:sz w:val="24"/>
                        <w:szCs w:val="24"/>
                        <w:lang w:val="en-GB"/>
                      </w:rPr>
                      <m:t>B</m:t>
                    </m:r>
                  </m:sub>
                </m:sSub>
                <m:func>
                  <m:funcPr>
                    <m:ctrlPr>
                      <w:rPr>
                        <w:rFonts w:ascii="Cambria Math" w:hAnsi="Cambria Math"/>
                        <w:sz w:val="24"/>
                        <w:szCs w:val="24"/>
                        <w:lang w:val="en-GB"/>
                      </w:rPr>
                    </m:ctrlPr>
                  </m:funcPr>
                  <m:fName>
                    <m:r>
                      <m:rPr>
                        <m:sty m:val="p"/>
                      </m:rPr>
                      <w:rPr>
                        <w:rFonts w:ascii="Cambria Math"/>
                        <w:sz w:val="24"/>
                        <w:szCs w:val="24"/>
                        <w:lang w:val="en-GB"/>
                      </w:rPr>
                      <m:t>sin</m:t>
                    </m:r>
                  </m:fName>
                  <m:e>
                    <m:r>
                      <m:rPr>
                        <m:sty m:val="p"/>
                      </m:rPr>
                      <w:rPr>
                        <w:rFonts w:ascii="Cambria Math"/>
                        <w:sz w:val="24"/>
                        <w:szCs w:val="24"/>
                        <w:lang w:val="en-GB"/>
                      </w:rPr>
                      <m:t>θ</m:t>
                    </m:r>
                  </m:e>
                </m:func>
              </m:e>
            </m:d>
          </m:e>
          <m:sup>
            <m:r>
              <m:rPr>
                <m:sty m:val="p"/>
              </m:rPr>
              <w:rPr>
                <w:rFonts w:ascii="Cambria Math"/>
                <w:sz w:val="24"/>
                <w:szCs w:val="24"/>
                <w:lang w:val="en-GB"/>
              </w:rPr>
              <m:t>2</m:t>
            </m:r>
          </m:sup>
        </m:sSup>
        <m:r>
          <m:rPr>
            <m:sty m:val="p"/>
          </m:rPr>
          <w:rPr>
            <w:rFonts w:ascii="Cambria Math" w:hAnsi="Cambria Math"/>
            <w:sz w:val="24"/>
            <w:szCs w:val="24"/>
            <w:lang w:val="en-GB"/>
          </w:rPr>
          <m:t>-</m:t>
        </m:r>
        <m:f>
          <m:fPr>
            <m:ctrlPr>
              <w:rPr>
                <w:rFonts w:ascii="Cambria Math" w:hAnsi="Cambria Math"/>
                <w:sz w:val="24"/>
                <w:szCs w:val="24"/>
                <w:lang w:val="en-GB"/>
              </w:rPr>
            </m:ctrlPr>
          </m:fPr>
          <m:num>
            <m:r>
              <m:rPr>
                <m:sty m:val="p"/>
              </m:rPr>
              <w:rPr>
                <w:rFonts w:ascii="Cambria Math"/>
                <w:sz w:val="24"/>
                <w:szCs w:val="24"/>
                <w:lang w:val="en-GB"/>
              </w:rPr>
              <m:t>1</m:t>
            </m:r>
          </m:num>
          <m:den>
            <m:r>
              <m:rPr>
                <m:sty m:val="p"/>
              </m:rPr>
              <w:rPr>
                <w:rFonts w:ascii="Cambria Math"/>
                <w:sz w:val="24"/>
                <w:szCs w:val="24"/>
                <w:lang w:val="en-GB"/>
              </w:rPr>
              <m:t>2</m:t>
            </m:r>
          </m:den>
        </m:f>
        <m:r>
          <m:rPr>
            <m:sty m:val="p"/>
          </m:rPr>
          <w:rPr>
            <w:rFonts w:ascii="Cambria Math"/>
            <w:sz w:val="24"/>
            <w:szCs w:val="24"/>
            <w:lang w:val="en-GB"/>
          </w:rPr>
          <m:t>(</m:t>
        </m:r>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B</m:t>
            </m:r>
          </m:sub>
        </m:sSub>
        <m:r>
          <m:rPr>
            <m:sty m:val="p"/>
          </m:rPr>
          <w:rPr>
            <w:rFonts w:ascii="Cambria Math"/>
            <w:sz w:val="24"/>
            <w:szCs w:val="24"/>
            <w:vertAlign w:val="subscript"/>
            <w:lang w:val="en-GB"/>
          </w:rPr>
          <m:t xml:space="preserve"> </m:t>
        </m:r>
        <m:r>
          <m:rPr>
            <m:sty m:val="p"/>
          </m:rPr>
          <w:rPr>
            <w:rFonts w:ascii="Cambria Math"/>
            <w:sz w:val="24"/>
            <w:szCs w:val="24"/>
            <w:lang w:val="en-GB"/>
          </w:rPr>
          <m:t xml:space="preserve">+( </m:t>
        </m:r>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A</m:t>
            </m:r>
          </m:sub>
        </m:sSub>
        <m:r>
          <m:rPr>
            <m:sty m:val="p"/>
          </m:rPr>
          <w:rPr>
            <w:rFonts w:ascii="Cambria Math"/>
            <w:sz w:val="24"/>
            <w:szCs w:val="24"/>
            <w:vertAlign w:val="subscript"/>
            <w:lang w:val="en-GB"/>
          </w:rPr>
          <m:t xml:space="preserve"> </m:t>
        </m:r>
        <m:r>
          <m:rPr>
            <m:sty m:val="p"/>
          </m:rPr>
          <w:rPr>
            <w:rFonts w:ascii="Cambria Math"/>
            <w:sz w:val="24"/>
            <w:szCs w:val="24"/>
            <w:lang w:val="en-GB"/>
          </w:rPr>
          <m:t xml:space="preserve">+ </m:t>
        </m:r>
        <m:sSub>
          <m:sSubPr>
            <m:ctrlPr>
              <w:rPr>
                <w:rFonts w:ascii="Cambria Math" w:hAnsi="Cambria Math"/>
                <w:sz w:val="24"/>
                <w:szCs w:val="24"/>
                <w:lang w:val="en-GB"/>
              </w:rPr>
            </m:ctrlPr>
          </m:sSubPr>
          <m:e>
            <m:r>
              <m:rPr>
                <m:sty m:val="p"/>
              </m:rPr>
              <w:rPr>
                <w:rFonts w:ascii="Cambria Math"/>
                <w:sz w:val="24"/>
                <w:szCs w:val="24"/>
                <w:lang w:val="en-GB"/>
              </w:rPr>
              <m:t>δ</m:t>
            </m:r>
          </m:e>
          <m:sub>
            <m:r>
              <m:rPr>
                <m:sty m:val="p"/>
              </m:rPr>
              <w:rPr>
                <w:rFonts w:ascii="Cambria Math"/>
                <w:sz w:val="24"/>
                <w:szCs w:val="24"/>
                <w:lang w:val="en-GB"/>
              </w:rPr>
              <m:t>m</m:t>
            </m:r>
          </m:sub>
        </m:sSub>
        <m:r>
          <m:rPr>
            <m:sty m:val="p"/>
          </m:rPr>
          <w:rPr>
            <w:rFonts w:ascii="Cambria Math"/>
            <w:sz w:val="24"/>
            <w:szCs w:val="24"/>
            <w:lang w:val="en-GB"/>
          </w:rPr>
          <m:t>))</m:t>
        </m:r>
        <m:f>
          <m:fPr>
            <m:ctrlPr>
              <w:rPr>
                <w:rFonts w:ascii="Cambria Math" w:hAnsi="Cambria Math"/>
                <w:sz w:val="24"/>
                <w:szCs w:val="24"/>
                <w:lang w:val="en-GB"/>
              </w:rPr>
            </m:ctrlPr>
          </m:fPr>
          <m:num>
            <m:sSubSup>
              <m:sSubSupPr>
                <m:ctrlPr>
                  <w:rPr>
                    <w:rFonts w:ascii="Cambria Math" w:hAnsi="Cambria Math"/>
                    <w:sz w:val="24"/>
                    <w:szCs w:val="24"/>
                    <w:lang w:val="en-GB"/>
                  </w:rPr>
                </m:ctrlPr>
              </m:sSubSupPr>
              <m:e>
                <m:r>
                  <m:rPr>
                    <m:sty m:val="p"/>
                  </m:rPr>
                  <w:rPr>
                    <w:rFonts w:ascii="Cambria Math"/>
                    <w:sz w:val="24"/>
                    <w:szCs w:val="24"/>
                    <w:lang w:val="en-GB"/>
                  </w:rPr>
                  <m:t>M</m:t>
                </m:r>
              </m:e>
              <m:sub>
                <m:r>
                  <m:rPr>
                    <m:sty m:val="p"/>
                  </m:rPr>
                  <w:rPr>
                    <w:rFonts w:ascii="Cambria Math"/>
                    <w:sz w:val="24"/>
                    <w:szCs w:val="24"/>
                    <w:lang w:val="en-GB"/>
                  </w:rPr>
                  <m:t>B</m:t>
                </m:r>
              </m:sub>
              <m:sup>
                <m:r>
                  <m:rPr>
                    <m:sty m:val="p"/>
                  </m:rPr>
                  <w:rPr>
                    <w:rFonts w:ascii="Cambria Math"/>
                    <w:sz w:val="24"/>
                    <w:szCs w:val="24"/>
                    <w:lang w:val="en-GB"/>
                  </w:rPr>
                  <m:t>2</m:t>
                </m:r>
              </m:sup>
            </m:sSubSup>
            <m:r>
              <m:rPr>
                <m:sty m:val="p"/>
              </m:rPr>
              <w:rPr>
                <w:rFonts w:ascii="Cambria Math" w:hAnsi="Cambria Math"/>
                <w:sz w:val="24"/>
                <w:szCs w:val="24"/>
                <w:lang w:val="en-GB"/>
              </w:rPr>
              <m:t>∙</m:t>
            </m:r>
            <m:r>
              <m:rPr>
                <m:sty m:val="p"/>
              </m:rPr>
              <w:rPr>
                <w:rFonts w:ascii="Cambria Math"/>
                <w:sz w:val="24"/>
                <w:szCs w:val="24"/>
                <w:lang w:val="en-GB"/>
              </w:rPr>
              <m:t xml:space="preserve"> </m:t>
            </m:r>
            <m:sSup>
              <m:sSupPr>
                <m:ctrlPr>
                  <w:rPr>
                    <w:rFonts w:ascii="Cambria Math" w:hAnsi="Cambria Math"/>
                    <w:sz w:val="24"/>
                    <w:szCs w:val="24"/>
                    <w:lang w:val="en-GB"/>
                  </w:rPr>
                </m:ctrlPr>
              </m:sSupPr>
              <m:e>
                <m:d>
                  <m:dPr>
                    <m:ctrlPr>
                      <w:rPr>
                        <w:rFonts w:ascii="Cambria Math" w:hAnsi="Cambria Math"/>
                        <w:sz w:val="24"/>
                        <w:szCs w:val="24"/>
                        <w:lang w:val="en-GB"/>
                      </w:rPr>
                    </m:ctrlPr>
                  </m:dPr>
                  <m:e>
                    <m:sSub>
                      <m:sSubPr>
                        <m:ctrlPr>
                          <w:rPr>
                            <w:rFonts w:ascii="Cambria Math" w:hAnsi="Cambria Math"/>
                            <w:sz w:val="24"/>
                            <w:szCs w:val="24"/>
                            <w:lang w:val="en-GB"/>
                          </w:rPr>
                        </m:ctrlPr>
                      </m:sSubPr>
                      <m:e>
                        <m:r>
                          <m:rPr>
                            <m:sty m:val="p"/>
                          </m:rPr>
                          <w:rPr>
                            <w:rFonts w:ascii="Cambria Math"/>
                            <w:sz w:val="24"/>
                            <w:szCs w:val="24"/>
                            <w:lang w:val="en-GB"/>
                          </w:rPr>
                          <m:t>V</m:t>
                        </m:r>
                      </m:e>
                      <m:sub>
                        <m:r>
                          <m:rPr>
                            <m:sty m:val="p"/>
                          </m:rPr>
                          <w:rPr>
                            <w:rFonts w:ascii="Cambria Math"/>
                            <w:sz w:val="24"/>
                            <w:szCs w:val="24"/>
                            <w:lang w:val="en-GB"/>
                          </w:rPr>
                          <m:t>B</m:t>
                        </m:r>
                      </m:sub>
                    </m:sSub>
                    <m:r>
                      <m:rPr>
                        <m:sty m:val="p"/>
                      </m:rPr>
                      <w:rPr>
                        <w:rFonts w:ascii="Cambria Math"/>
                        <w:sz w:val="24"/>
                        <w:szCs w:val="24"/>
                        <w:lang w:val="en-GB"/>
                      </w:rPr>
                      <m:t xml:space="preserve"> </m:t>
                    </m:r>
                    <m:r>
                      <m:rPr>
                        <m:sty m:val="p"/>
                      </m:rPr>
                      <w:rPr>
                        <w:rFonts w:ascii="Cambria Math"/>
                        <w:sz w:val="24"/>
                        <w:szCs w:val="24"/>
                        <w:lang w:val="en-GB"/>
                      </w:rPr>
                      <m:t>∙</m:t>
                    </m:r>
                    <m:func>
                      <m:funcPr>
                        <m:ctrlPr>
                          <w:rPr>
                            <w:rFonts w:ascii="Cambria Math" w:hAnsi="Cambria Math"/>
                            <w:sz w:val="24"/>
                            <w:szCs w:val="24"/>
                            <w:lang w:val="en-GB"/>
                          </w:rPr>
                        </m:ctrlPr>
                      </m:funcPr>
                      <m:fName>
                        <m:r>
                          <m:rPr>
                            <m:sty m:val="p"/>
                          </m:rPr>
                          <w:rPr>
                            <w:rFonts w:ascii="Cambria Math"/>
                            <w:sz w:val="24"/>
                            <w:szCs w:val="24"/>
                            <w:lang w:val="en-GB"/>
                          </w:rPr>
                          <m:t>sin</m:t>
                        </m:r>
                      </m:fName>
                      <m:e>
                        <m:r>
                          <m:rPr>
                            <m:sty m:val="p"/>
                          </m:rPr>
                          <w:rPr>
                            <w:rFonts w:ascii="Cambria Math"/>
                            <w:sz w:val="24"/>
                            <w:szCs w:val="24"/>
                            <w:lang w:val="en-GB"/>
                          </w:rPr>
                          <m:t>θ</m:t>
                        </m:r>
                      </m:e>
                    </m:func>
                  </m:e>
                </m:d>
              </m:e>
              <m:sup>
                <m:r>
                  <m:rPr>
                    <m:sty m:val="p"/>
                  </m:rPr>
                  <w:rPr>
                    <w:rFonts w:ascii="Cambria Math"/>
                    <w:sz w:val="24"/>
                    <w:szCs w:val="24"/>
                    <w:lang w:val="en-GB"/>
                  </w:rPr>
                  <m:t>2</m:t>
                </m:r>
              </m:sup>
            </m:sSup>
          </m:num>
          <m:den>
            <m:sSup>
              <m:sSupPr>
                <m:ctrlPr>
                  <w:rPr>
                    <w:rFonts w:ascii="Cambria Math" w:hAnsi="Cambria Math"/>
                    <w:sz w:val="24"/>
                    <w:szCs w:val="24"/>
                    <w:lang w:val="en-GB"/>
                  </w:rPr>
                </m:ctrlPr>
              </m:sSupPr>
              <m:e>
                <m:d>
                  <m:dPr>
                    <m:begChr m:val="["/>
                    <m:endChr m:val="]"/>
                    <m:ctrlPr>
                      <w:rPr>
                        <w:rFonts w:ascii="Cambria Math" w:hAnsi="Cambria Math"/>
                        <w:sz w:val="24"/>
                        <w:szCs w:val="24"/>
                        <w:lang w:val="en-GB"/>
                      </w:rPr>
                    </m:ctrlPr>
                  </m:dPr>
                  <m:e>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B</m:t>
                        </m:r>
                      </m:sub>
                    </m:sSub>
                    <m:r>
                      <m:rPr>
                        <m:sty m:val="p"/>
                      </m:rPr>
                      <w:rPr>
                        <w:rFonts w:ascii="Cambria Math"/>
                        <w:sz w:val="24"/>
                        <w:szCs w:val="24"/>
                        <w:lang w:val="en-GB"/>
                      </w:rPr>
                      <m:t xml:space="preserve">+ </m:t>
                    </m:r>
                    <m:d>
                      <m:dPr>
                        <m:ctrlPr>
                          <w:rPr>
                            <w:rFonts w:ascii="Cambria Math" w:hAnsi="Cambria Math"/>
                            <w:sz w:val="24"/>
                            <w:szCs w:val="24"/>
                            <w:lang w:val="en-GB"/>
                          </w:rPr>
                        </m:ctrlPr>
                      </m:dPr>
                      <m:e>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A</m:t>
                            </m:r>
                          </m:sub>
                        </m:sSub>
                        <m:r>
                          <m:rPr>
                            <m:sty m:val="p"/>
                          </m:rPr>
                          <w:rPr>
                            <w:rFonts w:ascii="Cambria Math" w:hAnsi="Cambria Math"/>
                            <w:sz w:val="24"/>
                            <w:szCs w:val="24"/>
                            <w:lang w:val="en-GB"/>
                          </w:rPr>
                          <m:t>∙</m:t>
                        </m:r>
                        <m:r>
                          <m:rPr>
                            <m:sty m:val="p"/>
                          </m:rPr>
                          <w:rPr>
                            <w:rFonts w:ascii="Cambria Math"/>
                            <w:sz w:val="24"/>
                            <w:szCs w:val="24"/>
                            <w:lang w:val="en-GB"/>
                          </w:rPr>
                          <m:t xml:space="preserve"> </m:t>
                        </m:r>
                        <m:sSub>
                          <m:sSubPr>
                            <m:ctrlPr>
                              <w:rPr>
                                <w:rFonts w:ascii="Cambria Math" w:hAnsi="Cambria Math"/>
                                <w:sz w:val="24"/>
                                <w:szCs w:val="24"/>
                                <w:lang w:val="en-GB"/>
                              </w:rPr>
                            </m:ctrlPr>
                          </m:sSubPr>
                          <m:e>
                            <m:r>
                              <m:rPr>
                                <m:sty m:val="p"/>
                              </m:rPr>
                              <w:rPr>
                                <w:rFonts w:ascii="Cambria Math"/>
                                <w:sz w:val="24"/>
                                <w:szCs w:val="24"/>
                                <w:lang w:val="en-GB"/>
                              </w:rPr>
                              <m:t>δ</m:t>
                            </m:r>
                          </m:e>
                          <m:sub>
                            <m:r>
                              <m:rPr>
                                <m:sty m:val="p"/>
                              </m:rPr>
                              <w:rPr>
                                <w:rFonts w:ascii="Cambria Math"/>
                                <w:sz w:val="24"/>
                                <w:szCs w:val="24"/>
                                <w:lang w:val="en-GB"/>
                              </w:rPr>
                              <m:t>m</m:t>
                            </m:r>
                          </m:sub>
                        </m:sSub>
                      </m:e>
                    </m:d>
                  </m:e>
                </m:d>
              </m:e>
              <m:sup>
                <m:r>
                  <m:rPr>
                    <m:sty m:val="p"/>
                  </m:rPr>
                  <w:rPr>
                    <w:rFonts w:ascii="Cambria Math"/>
                    <w:sz w:val="24"/>
                    <w:szCs w:val="24"/>
                    <w:lang w:val="en-GB"/>
                  </w:rPr>
                  <m:t>2</m:t>
                </m:r>
              </m:sup>
            </m:sSup>
          </m:den>
        </m:f>
      </m:oMath>
      <w:r w:rsidR="00690EA8" w:rsidRPr="005A04C1">
        <w:rPr>
          <w:sz w:val="24"/>
          <w:szCs w:val="24"/>
          <w:lang w:val="en-GB"/>
        </w:rPr>
        <w:tab/>
      </w:r>
      <w:r w:rsidR="00690EA8" w:rsidRPr="005A04C1">
        <w:rPr>
          <w:sz w:val="24"/>
          <w:szCs w:val="24"/>
          <w:lang w:val="en-GB"/>
        </w:rPr>
        <w:tab/>
        <w:t xml:space="preserve">        (</w:t>
      </w:r>
      <w:r w:rsidR="004D4B50">
        <w:rPr>
          <w:sz w:val="24"/>
          <w:szCs w:val="24"/>
          <w:lang w:val="en-GB"/>
        </w:rPr>
        <w:t>9.4</w:t>
      </w:r>
      <w:r w:rsidR="00690EA8" w:rsidRPr="005A04C1">
        <w:rPr>
          <w:sz w:val="24"/>
          <w:szCs w:val="24"/>
          <w:lang w:val="en-GB"/>
        </w:rPr>
        <w:t>)</w:t>
      </w:r>
    </w:p>
    <w:p w:rsidR="00690EA8" w:rsidRPr="005A04C1" w:rsidRDefault="00690EA8" w:rsidP="00690EA8">
      <w:pPr>
        <w:pStyle w:val="ListParagraph"/>
        <w:autoSpaceDE w:val="0"/>
        <w:autoSpaceDN w:val="0"/>
        <w:adjustRightInd w:val="0"/>
        <w:spacing w:line="360" w:lineRule="auto"/>
        <w:ind w:left="0"/>
        <w:jc w:val="right"/>
        <w:rPr>
          <w:sz w:val="24"/>
          <w:szCs w:val="24"/>
          <w:lang w:val="en-GB"/>
        </w:rPr>
      </w:pPr>
      <w:r w:rsidRPr="005A04C1">
        <w:rPr>
          <w:sz w:val="24"/>
          <w:szCs w:val="24"/>
          <w:lang w:val="en-GB"/>
        </w:rPr>
        <w:tab/>
      </w:r>
    </w:p>
    <w:p w:rsidR="00690EA8" w:rsidRPr="005A04C1" w:rsidRDefault="00690EA8" w:rsidP="00690EA8">
      <w:pPr>
        <w:pStyle w:val="ListParagraph"/>
        <w:tabs>
          <w:tab w:val="right" w:pos="8505"/>
        </w:tabs>
        <w:autoSpaceDE w:val="0"/>
        <w:autoSpaceDN w:val="0"/>
        <w:adjustRightInd w:val="0"/>
        <w:spacing w:line="360" w:lineRule="auto"/>
        <w:ind w:left="0"/>
        <w:jc w:val="both"/>
        <w:rPr>
          <w:sz w:val="24"/>
          <w:szCs w:val="24"/>
          <w:lang w:val="en-GB"/>
        </w:rPr>
      </w:pPr>
      <w:r w:rsidRPr="005A04C1">
        <w:rPr>
          <w:sz w:val="24"/>
          <w:szCs w:val="24"/>
          <w:lang w:val="en-GB"/>
        </w:rPr>
        <w:t xml:space="preserve">Where; </w:t>
      </w:r>
      <m:oMath>
        <m:r>
          <m:rPr>
            <m:sty m:val="p"/>
          </m:rPr>
          <w:rPr>
            <w:rFonts w:ascii="Cambria Math"/>
            <w:sz w:val="24"/>
            <w:szCs w:val="24"/>
            <w:lang w:val="en-GB"/>
          </w:rPr>
          <m:t>i</m:t>
        </m:r>
      </m:oMath>
      <w:r w:rsidRPr="005A04C1">
        <w:rPr>
          <w:sz w:val="24"/>
          <w:szCs w:val="24"/>
          <w:lang w:val="en-GB"/>
        </w:rPr>
        <w:t xml:space="preserve"> denotes internal energy, since the lost kinetic energy is conserved in this form.</w:t>
      </w:r>
    </w:p>
    <w:p w:rsidR="00690EA8" w:rsidRPr="005A04C1" w:rsidRDefault="00690EA8" w:rsidP="00690EA8">
      <w:pPr>
        <w:pStyle w:val="ListParagraph"/>
        <w:tabs>
          <w:tab w:val="right" w:pos="8505"/>
        </w:tabs>
        <w:autoSpaceDE w:val="0"/>
        <w:autoSpaceDN w:val="0"/>
        <w:adjustRightInd w:val="0"/>
        <w:spacing w:line="360" w:lineRule="auto"/>
        <w:ind w:left="0"/>
        <w:jc w:val="both"/>
        <w:rPr>
          <w:sz w:val="24"/>
          <w:szCs w:val="24"/>
          <w:lang w:val="en-GB"/>
        </w:rPr>
      </w:pPr>
      <w:r w:rsidRPr="005A04C1">
        <w:rPr>
          <w:sz w:val="24"/>
          <w:szCs w:val="24"/>
          <w:lang w:val="en-GB"/>
        </w:rPr>
        <w:t xml:space="preserve">If </w:t>
      </w:r>
      <m:oMath>
        <m:sSub>
          <m:sSubPr>
            <m:ctrlPr>
              <w:rPr>
                <w:rFonts w:ascii="Cambria Math" w:hAnsi="Cambria Math"/>
                <w:i/>
                <w:sz w:val="24"/>
                <w:szCs w:val="24"/>
                <w:lang w:val="en-GB"/>
              </w:rPr>
            </m:ctrlPr>
          </m:sSubPr>
          <m:e>
            <m:r>
              <w:rPr>
                <w:rFonts w:ascii="Cambria Math" w:hAnsi="Cambria Math"/>
                <w:sz w:val="24"/>
                <w:szCs w:val="24"/>
                <w:lang w:val="en-GB"/>
              </w:rPr>
              <m:t>M</m:t>
            </m:r>
          </m:e>
          <m:sub>
            <m:r>
              <w:rPr>
                <w:rFonts w:ascii="Cambria Math" w:hAnsi="Cambria Math"/>
                <w:sz w:val="24"/>
                <w:szCs w:val="24"/>
                <w:lang w:val="en-GB"/>
              </w:rPr>
              <m:t>A</m:t>
            </m:r>
          </m:sub>
        </m:sSub>
        <m:r>
          <w:rPr>
            <w:rFonts w:ascii="Cambria Math"/>
            <w:sz w:val="24"/>
            <w:szCs w:val="24"/>
            <w:lang w:val="en-GB"/>
          </w:rPr>
          <m:t xml:space="preserve">&gt;&gt; </m:t>
        </m:r>
        <m:sSub>
          <m:sSubPr>
            <m:ctrlPr>
              <w:rPr>
                <w:rFonts w:ascii="Cambria Math" w:hAnsi="Cambria Math"/>
                <w:i/>
                <w:sz w:val="24"/>
                <w:szCs w:val="24"/>
                <w:lang w:val="en-GB"/>
              </w:rPr>
            </m:ctrlPr>
          </m:sSubPr>
          <m:e>
            <m:r>
              <w:rPr>
                <w:rFonts w:ascii="Cambria Math" w:hAnsi="Cambria Math"/>
                <w:sz w:val="24"/>
                <w:szCs w:val="24"/>
                <w:lang w:val="en-GB"/>
              </w:rPr>
              <m:t>M</m:t>
            </m:r>
          </m:e>
          <m:sub>
            <m:r>
              <w:rPr>
                <w:rFonts w:ascii="Cambria Math" w:hAnsi="Cambria Math"/>
                <w:sz w:val="24"/>
                <w:szCs w:val="24"/>
                <w:lang w:val="en-GB"/>
              </w:rPr>
              <m:t>B</m:t>
            </m:r>
          </m:sub>
        </m:sSub>
      </m:oMath>
      <w:r w:rsidRPr="005A04C1">
        <w:rPr>
          <w:sz w:val="24"/>
          <w:szCs w:val="24"/>
          <w:lang w:val="en-GB"/>
        </w:rPr>
        <w:t xml:space="preserve"> and that the striking ship is almost totally stopped by the platform, thus the second part of the equation is negligible yielding:</w:t>
      </w:r>
    </w:p>
    <w:p w:rsidR="00690EA8" w:rsidRPr="005A04C1" w:rsidRDefault="00690EA8" w:rsidP="00690EA8">
      <w:pPr>
        <w:pStyle w:val="ListParagraph"/>
        <w:tabs>
          <w:tab w:val="right" w:pos="8505"/>
        </w:tabs>
        <w:autoSpaceDE w:val="0"/>
        <w:autoSpaceDN w:val="0"/>
        <w:adjustRightInd w:val="0"/>
        <w:spacing w:line="360" w:lineRule="auto"/>
        <w:ind w:left="0"/>
        <w:rPr>
          <w:sz w:val="24"/>
          <w:szCs w:val="24"/>
          <w:lang w:val="en-GB"/>
        </w:rPr>
      </w:pPr>
    </w:p>
    <w:p w:rsidR="00690EA8" w:rsidRPr="005A04C1" w:rsidRDefault="000A2C10" w:rsidP="00690EA8">
      <w:pPr>
        <w:pStyle w:val="ListParagraph"/>
        <w:tabs>
          <w:tab w:val="right" w:pos="8222"/>
        </w:tabs>
        <w:autoSpaceDE w:val="0"/>
        <w:autoSpaceDN w:val="0"/>
        <w:adjustRightInd w:val="0"/>
        <w:spacing w:line="360" w:lineRule="auto"/>
        <w:ind w:left="0"/>
        <w:rPr>
          <w:sz w:val="24"/>
          <w:szCs w:val="24"/>
          <w:lang w:val="en-GB"/>
        </w:rPr>
      </w:pPr>
      <m:oMath>
        <m:sSub>
          <m:sSubPr>
            <m:ctrlPr>
              <w:rPr>
                <w:rFonts w:ascii="Cambria Math" w:hAnsi="Cambria Math"/>
                <w:sz w:val="24"/>
                <w:szCs w:val="24"/>
                <w:lang w:val="en-GB"/>
              </w:rPr>
            </m:ctrlPr>
          </m:sSubPr>
          <m:e>
            <m:r>
              <m:rPr>
                <m:sty m:val="p"/>
              </m:rPr>
              <w:rPr>
                <w:rFonts w:ascii="Cambria Math"/>
                <w:sz w:val="24"/>
                <w:szCs w:val="24"/>
                <w:lang w:val="en-GB"/>
              </w:rPr>
              <m:t>E</m:t>
            </m:r>
          </m:e>
          <m:sub>
            <m:r>
              <m:rPr>
                <m:sty m:val="p"/>
              </m:rPr>
              <w:rPr>
                <w:rFonts w:ascii="Cambria Math"/>
                <w:sz w:val="24"/>
                <w:szCs w:val="24"/>
                <w:lang w:val="en-GB"/>
              </w:rPr>
              <m:t>i</m:t>
            </m:r>
          </m:sub>
        </m:sSub>
        <m:r>
          <m:rPr>
            <m:sty m:val="p"/>
          </m:rPr>
          <w:rPr>
            <w:rFonts w:ascii="Cambria Math"/>
            <w:sz w:val="24"/>
            <w:szCs w:val="24"/>
            <w:lang w:val="en-GB"/>
          </w:rPr>
          <m:t>=</m:t>
        </m:r>
        <m:f>
          <m:fPr>
            <m:ctrlPr>
              <w:rPr>
                <w:rFonts w:ascii="Cambria Math" w:hAnsi="Cambria Math"/>
                <w:sz w:val="24"/>
                <w:szCs w:val="24"/>
                <w:lang w:val="en-GB"/>
              </w:rPr>
            </m:ctrlPr>
          </m:fPr>
          <m:num>
            <m:r>
              <m:rPr>
                <m:sty m:val="p"/>
              </m:rPr>
              <w:rPr>
                <w:rFonts w:ascii="Cambria Math"/>
                <w:sz w:val="24"/>
                <w:szCs w:val="24"/>
                <w:lang w:val="en-GB"/>
              </w:rPr>
              <m:t>1</m:t>
            </m:r>
          </m:num>
          <m:den>
            <m:r>
              <m:rPr>
                <m:sty m:val="p"/>
              </m:rPr>
              <w:rPr>
                <w:rFonts w:ascii="Cambria Math"/>
                <w:sz w:val="24"/>
                <w:szCs w:val="24"/>
                <w:lang w:val="en-GB"/>
              </w:rPr>
              <m:t>2</m:t>
            </m:r>
          </m:den>
        </m:f>
        <m:sSub>
          <m:sSubPr>
            <m:ctrlPr>
              <w:rPr>
                <w:rFonts w:ascii="Cambria Math" w:hAnsi="Cambria Math"/>
                <w:sz w:val="24"/>
                <w:szCs w:val="24"/>
                <w:lang w:val="en-GB"/>
              </w:rPr>
            </m:ctrlPr>
          </m:sSubPr>
          <m:e>
            <m:r>
              <m:rPr>
                <m:sty m:val="p"/>
              </m:rPr>
              <w:rPr>
                <w:rFonts w:ascii="Cambria Math"/>
                <w:sz w:val="24"/>
                <w:szCs w:val="24"/>
                <w:lang w:val="en-GB"/>
              </w:rPr>
              <m:t>M</m:t>
            </m:r>
          </m:e>
          <m:sub>
            <m:r>
              <m:rPr>
                <m:sty m:val="p"/>
              </m:rPr>
              <w:rPr>
                <w:rFonts w:ascii="Cambria Math"/>
                <w:sz w:val="24"/>
                <w:szCs w:val="24"/>
                <w:lang w:val="en-GB"/>
              </w:rPr>
              <m:t>B</m:t>
            </m:r>
          </m:sub>
        </m:sSub>
        <m:r>
          <m:rPr>
            <m:sty m:val="p"/>
          </m:rPr>
          <w:rPr>
            <w:rFonts w:ascii="Cambria Math"/>
            <w:sz w:val="24"/>
            <w:szCs w:val="24"/>
            <w:lang w:val="en-GB"/>
          </w:rPr>
          <m:t xml:space="preserve"> </m:t>
        </m:r>
        <m:sSup>
          <m:sSupPr>
            <m:ctrlPr>
              <w:rPr>
                <w:rFonts w:ascii="Cambria Math" w:hAnsi="Cambria Math"/>
                <w:sz w:val="24"/>
                <w:szCs w:val="24"/>
                <w:lang w:val="en-GB"/>
              </w:rPr>
            </m:ctrlPr>
          </m:sSupPr>
          <m:e>
            <m:r>
              <m:rPr>
                <m:sty m:val="p"/>
              </m:rPr>
              <w:rPr>
                <w:rFonts w:ascii="Cambria Math"/>
                <w:sz w:val="24"/>
                <w:szCs w:val="24"/>
                <w:lang w:val="en-GB"/>
              </w:rPr>
              <m:t>(</m:t>
            </m:r>
            <m:sSub>
              <m:sSubPr>
                <m:ctrlPr>
                  <w:rPr>
                    <w:rFonts w:ascii="Cambria Math" w:hAnsi="Cambria Math"/>
                    <w:sz w:val="24"/>
                    <w:szCs w:val="24"/>
                    <w:lang w:val="en-GB"/>
                  </w:rPr>
                </m:ctrlPr>
              </m:sSubPr>
              <m:e>
                <m:r>
                  <m:rPr>
                    <m:sty m:val="p"/>
                  </m:rPr>
                  <w:rPr>
                    <w:rFonts w:ascii="Cambria Math"/>
                    <w:sz w:val="24"/>
                    <w:szCs w:val="24"/>
                    <w:lang w:val="en-GB"/>
                  </w:rPr>
                  <m:t>V</m:t>
                </m:r>
              </m:e>
              <m:sub>
                <m:r>
                  <m:rPr>
                    <m:sty m:val="p"/>
                  </m:rPr>
                  <w:rPr>
                    <w:rFonts w:ascii="Cambria Math"/>
                    <w:sz w:val="24"/>
                    <w:szCs w:val="24"/>
                    <w:lang w:val="en-GB"/>
                  </w:rPr>
                  <m:t>B</m:t>
                </m:r>
              </m:sub>
            </m:sSub>
            <m:r>
              <m:rPr>
                <m:sty m:val="p"/>
              </m:rPr>
              <w:rPr>
                <w:rFonts w:ascii="Cambria Math"/>
                <w:sz w:val="24"/>
                <w:szCs w:val="24"/>
                <w:lang w:val="en-GB"/>
              </w:rPr>
              <m:t>sin</m:t>
            </m:r>
            <m:r>
              <m:rPr>
                <m:sty m:val="p"/>
              </m:rPr>
              <w:rPr>
                <w:rFonts w:ascii="Cambria Math"/>
                <w:sz w:val="24"/>
                <w:szCs w:val="24"/>
                <w:lang w:val="en-GB"/>
              </w:rPr>
              <m:t>θ</m:t>
            </m:r>
            <m:r>
              <m:rPr>
                <m:sty m:val="p"/>
              </m:rPr>
              <w:rPr>
                <w:rFonts w:ascii="Cambria Math"/>
                <w:sz w:val="24"/>
                <w:szCs w:val="24"/>
                <w:lang w:val="en-GB"/>
              </w:rPr>
              <m:t>)</m:t>
            </m:r>
          </m:e>
          <m:sup>
            <m:r>
              <m:rPr>
                <m:sty m:val="p"/>
              </m:rPr>
              <w:rPr>
                <w:rFonts w:ascii="Cambria Math"/>
                <w:sz w:val="24"/>
                <w:szCs w:val="24"/>
                <w:lang w:val="en-GB"/>
              </w:rPr>
              <m:t>2</m:t>
            </m:r>
          </m:sup>
        </m:sSup>
      </m:oMath>
      <w:r w:rsidR="00690EA8" w:rsidRPr="005A04C1">
        <w:rPr>
          <w:sz w:val="24"/>
          <w:szCs w:val="24"/>
          <w:lang w:val="en-GB"/>
        </w:rPr>
        <w:tab/>
        <w:t>(</w:t>
      </w:r>
      <w:r w:rsidR="004D4B50">
        <w:rPr>
          <w:sz w:val="24"/>
          <w:szCs w:val="24"/>
          <w:lang w:val="en-GB"/>
        </w:rPr>
        <w:t>9.5</w:t>
      </w:r>
      <w:r w:rsidR="00690EA8" w:rsidRPr="005A04C1">
        <w:rPr>
          <w:sz w:val="24"/>
          <w:szCs w:val="24"/>
          <w:lang w:val="en-GB"/>
        </w:rPr>
        <w:t>)</w:t>
      </w:r>
    </w:p>
    <w:p w:rsidR="00690EA8" w:rsidRPr="005A04C1" w:rsidRDefault="00690EA8" w:rsidP="00690EA8">
      <w:pPr>
        <w:pStyle w:val="ListParagraph"/>
        <w:tabs>
          <w:tab w:val="right" w:pos="8505"/>
        </w:tabs>
        <w:autoSpaceDE w:val="0"/>
        <w:autoSpaceDN w:val="0"/>
        <w:adjustRightInd w:val="0"/>
        <w:spacing w:line="360" w:lineRule="auto"/>
        <w:ind w:left="0"/>
        <w:rPr>
          <w:sz w:val="24"/>
          <w:szCs w:val="24"/>
          <w:lang w:val="en-GB"/>
        </w:rPr>
      </w:pPr>
    </w:p>
    <w:p w:rsidR="00690EA8" w:rsidRPr="005A04C1" w:rsidRDefault="00690EA8" w:rsidP="004D4B50">
      <w:pPr>
        <w:pStyle w:val="ListParagraph"/>
        <w:autoSpaceDE w:val="0"/>
        <w:autoSpaceDN w:val="0"/>
        <w:adjustRightInd w:val="0"/>
        <w:spacing w:after="240" w:line="360" w:lineRule="auto"/>
        <w:ind w:left="0"/>
        <w:jc w:val="both"/>
        <w:rPr>
          <w:sz w:val="24"/>
          <w:szCs w:val="24"/>
          <w:lang w:val="en-GB"/>
        </w:rPr>
      </w:pPr>
      <w:r w:rsidRPr="005A04C1">
        <w:rPr>
          <w:sz w:val="24"/>
          <w:szCs w:val="24"/>
          <w:lang w:val="en-GB"/>
        </w:rPr>
        <w:t>The above assumes that the centre of masses for the struck and striking vessel have coincident line of actions producing no rotation. However for an FPSO, the colliding object could also be such that the masses have a similar order of magnitude; thus Eq</w:t>
      </w:r>
      <w:r w:rsidR="00A50596">
        <w:rPr>
          <w:sz w:val="24"/>
          <w:szCs w:val="24"/>
          <w:lang w:val="en-GB"/>
        </w:rPr>
        <w:t>uation.9.3</w:t>
      </w:r>
      <w:r w:rsidRPr="005A04C1">
        <w:rPr>
          <w:sz w:val="24"/>
          <w:szCs w:val="24"/>
          <w:lang w:val="en-GB"/>
        </w:rPr>
        <w:t xml:space="preserve"> would be applicable.</w:t>
      </w:r>
    </w:p>
    <w:p w:rsidR="00690EA8" w:rsidRPr="005A04C1" w:rsidRDefault="00690EA8" w:rsidP="004D4B50">
      <w:pPr>
        <w:pStyle w:val="ListParagraph"/>
        <w:autoSpaceDE w:val="0"/>
        <w:autoSpaceDN w:val="0"/>
        <w:adjustRightInd w:val="0"/>
        <w:spacing w:line="360" w:lineRule="auto"/>
        <w:ind w:left="0" w:firstLine="567"/>
        <w:rPr>
          <w:sz w:val="24"/>
          <w:szCs w:val="24"/>
          <w:lang w:val="en-GB"/>
        </w:rPr>
      </w:pPr>
      <w:r w:rsidRPr="005A04C1">
        <w:rPr>
          <w:sz w:val="24"/>
          <w:szCs w:val="24"/>
          <w:lang w:val="en-GB"/>
        </w:rPr>
        <w:t xml:space="preserve">The case of a relatively stiff bow colliding with an FPSO is shown graphically in Figure </w:t>
      </w:r>
      <w:r w:rsidR="00A50596">
        <w:rPr>
          <w:sz w:val="24"/>
          <w:szCs w:val="24"/>
          <w:lang w:val="en-GB"/>
        </w:rPr>
        <w:t>9.2</w:t>
      </w:r>
    </w:p>
    <w:p w:rsidR="00690EA8" w:rsidRPr="005A04C1" w:rsidRDefault="00690EA8" w:rsidP="00690EA8">
      <w:pPr>
        <w:pStyle w:val="ListParagraph"/>
        <w:autoSpaceDE w:val="0"/>
        <w:autoSpaceDN w:val="0"/>
        <w:adjustRightInd w:val="0"/>
        <w:spacing w:line="360" w:lineRule="auto"/>
        <w:ind w:left="0"/>
        <w:jc w:val="center"/>
        <w:rPr>
          <w:sz w:val="24"/>
          <w:szCs w:val="24"/>
          <w:lang w:val="en-GB"/>
        </w:rPr>
      </w:pPr>
      <w:r w:rsidRPr="005A04C1">
        <w:rPr>
          <w:noProof/>
          <w:sz w:val="24"/>
          <w:szCs w:val="24"/>
          <w:lang w:val="en-MY" w:eastAsia="ja-JP"/>
        </w:rPr>
        <w:lastRenderedPageBreak/>
        <w:drawing>
          <wp:inline distT="0" distB="0" distL="0" distR="0" wp14:anchorId="6975E1A1" wp14:editId="6A5DBC92">
            <wp:extent cx="4134669" cy="2299647"/>
            <wp:effectExtent l="19050" t="0" r="0" b="0"/>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cstate="print"/>
                    <a:srcRect t="7438" r="2518"/>
                    <a:stretch>
                      <a:fillRect/>
                    </a:stretch>
                  </pic:blipFill>
                  <pic:spPr bwMode="auto">
                    <a:xfrm>
                      <a:off x="0" y="0"/>
                      <a:ext cx="4148322" cy="2307241"/>
                    </a:xfrm>
                    <a:prstGeom prst="rect">
                      <a:avLst/>
                    </a:prstGeom>
                    <a:noFill/>
                    <a:ln w="9525">
                      <a:noFill/>
                      <a:miter lim="800000"/>
                      <a:headEnd/>
                      <a:tailEnd/>
                    </a:ln>
                  </pic:spPr>
                </pic:pic>
              </a:graphicData>
            </a:graphic>
          </wp:inline>
        </w:drawing>
      </w:r>
    </w:p>
    <w:p w:rsidR="00690EA8" w:rsidRDefault="00690EA8" w:rsidP="004D4B50">
      <w:pPr>
        <w:pStyle w:val="ListParagraph"/>
        <w:autoSpaceDE w:val="0"/>
        <w:autoSpaceDN w:val="0"/>
        <w:adjustRightInd w:val="0"/>
        <w:spacing w:line="360" w:lineRule="auto"/>
        <w:ind w:left="0"/>
        <w:jc w:val="both"/>
        <w:rPr>
          <w:sz w:val="24"/>
          <w:szCs w:val="24"/>
          <w:lang w:val="en-GB"/>
        </w:rPr>
      </w:pPr>
      <w:r w:rsidRPr="004D4B50">
        <w:rPr>
          <w:b/>
          <w:sz w:val="24"/>
          <w:szCs w:val="24"/>
          <w:lang w:val="en-GB"/>
        </w:rPr>
        <w:t>Figure</w:t>
      </w:r>
      <w:r w:rsidR="004D4B50" w:rsidRPr="004D4B50">
        <w:rPr>
          <w:b/>
          <w:sz w:val="24"/>
          <w:szCs w:val="24"/>
          <w:lang w:val="en-GB"/>
        </w:rPr>
        <w:t>.9.2</w:t>
      </w:r>
      <w:r w:rsidRPr="004D4B50">
        <w:rPr>
          <w:b/>
          <w:sz w:val="24"/>
          <w:szCs w:val="24"/>
          <w:lang w:val="en-GB"/>
        </w:rPr>
        <w:t>:</w:t>
      </w:r>
      <w:r w:rsidRPr="005A04C1">
        <w:rPr>
          <w:sz w:val="24"/>
          <w:szCs w:val="24"/>
          <w:lang w:val="en-GB"/>
        </w:rPr>
        <w:t xml:space="preserve"> Force deflection relation for stiff bow collision into a side shelf</w:t>
      </w:r>
      <w:r w:rsidR="00F808D6">
        <w:rPr>
          <w:sz w:val="24"/>
          <w:szCs w:val="24"/>
          <w:lang w:val="en-GB"/>
        </w:rPr>
        <w:t xml:space="preserve"> </w:t>
      </w:r>
      <w:r w:rsidRPr="005A04C1">
        <w:rPr>
          <w:sz w:val="24"/>
          <w:szCs w:val="24"/>
          <w:lang w:val="en-GB"/>
        </w:rPr>
        <w:t>(</w:t>
      </w:r>
      <w:r>
        <w:rPr>
          <w:sz w:val="24"/>
          <w:szCs w:val="24"/>
          <w:lang w:val="en-GB"/>
        </w:rPr>
        <w:t xml:space="preserve">Source: </w:t>
      </w:r>
      <w:r w:rsidRPr="005A04C1">
        <w:rPr>
          <w:sz w:val="24"/>
          <w:szCs w:val="24"/>
          <w:lang w:val="en-GB"/>
        </w:rPr>
        <w:t>HSE Collision, 2000)</w:t>
      </w:r>
      <w:r w:rsidR="004D4B50">
        <w:rPr>
          <w:sz w:val="24"/>
          <w:szCs w:val="24"/>
          <w:lang w:val="en-GB"/>
        </w:rPr>
        <w:t>.</w:t>
      </w:r>
    </w:p>
    <w:p w:rsidR="004D4B50" w:rsidRDefault="004D4B50" w:rsidP="004D4B50">
      <w:pPr>
        <w:pStyle w:val="ListParagraph"/>
        <w:autoSpaceDE w:val="0"/>
        <w:autoSpaceDN w:val="0"/>
        <w:adjustRightInd w:val="0"/>
        <w:spacing w:line="360" w:lineRule="auto"/>
        <w:ind w:left="0"/>
        <w:jc w:val="both"/>
        <w:rPr>
          <w:sz w:val="24"/>
          <w:szCs w:val="24"/>
          <w:lang w:val="en-GB"/>
        </w:rPr>
      </w:pPr>
    </w:p>
    <w:p w:rsidR="00690EA8" w:rsidRDefault="004D4B50" w:rsidP="004D4B50">
      <w:pPr>
        <w:pStyle w:val="Heading3"/>
        <w:spacing w:line="360" w:lineRule="auto"/>
        <w:ind w:left="720"/>
        <w:rPr>
          <w:lang w:val="en-GB"/>
        </w:rPr>
      </w:pPr>
      <w:bookmarkStart w:id="204" w:name="_Toc519801703"/>
      <w:r>
        <w:rPr>
          <w:lang w:val="en-GB"/>
        </w:rPr>
        <w:t xml:space="preserve">9.1.2. </w:t>
      </w:r>
      <w:r w:rsidR="00690EA8" w:rsidRPr="005A04C1">
        <w:rPr>
          <w:lang w:val="en-GB"/>
        </w:rPr>
        <w:t>Internal Collision Mechanics</w:t>
      </w:r>
      <w:bookmarkEnd w:id="204"/>
    </w:p>
    <w:p w:rsidR="00690EA8" w:rsidRDefault="00690EA8" w:rsidP="00690EA8">
      <w:pPr>
        <w:pStyle w:val="ListParagraph"/>
        <w:autoSpaceDE w:val="0"/>
        <w:autoSpaceDN w:val="0"/>
        <w:adjustRightInd w:val="0"/>
        <w:spacing w:line="360" w:lineRule="auto"/>
        <w:ind w:left="0"/>
        <w:jc w:val="both"/>
        <w:rPr>
          <w:sz w:val="24"/>
          <w:szCs w:val="24"/>
          <w:lang w:val="en-GB"/>
        </w:rPr>
      </w:pPr>
      <w:r w:rsidRPr="002A3DF2">
        <w:rPr>
          <w:sz w:val="24"/>
          <w:szCs w:val="24"/>
          <w:lang w:val="en-GB"/>
        </w:rPr>
        <w:t xml:space="preserve">Internal </w:t>
      </w:r>
      <w:r>
        <w:rPr>
          <w:sz w:val="24"/>
          <w:szCs w:val="24"/>
          <w:lang w:val="en-GB"/>
        </w:rPr>
        <w:t>collision mechanics is concerned with the response of the struck and the striking vessel to collision. This specially means the relationship between force and deformation of the two vessels.</w:t>
      </w:r>
    </w:p>
    <w:p w:rsidR="00690EA8" w:rsidRPr="007B73CD" w:rsidRDefault="00690EA8" w:rsidP="004D4B50">
      <w:pPr>
        <w:pStyle w:val="ListParagraph"/>
        <w:autoSpaceDE w:val="0"/>
        <w:autoSpaceDN w:val="0"/>
        <w:adjustRightInd w:val="0"/>
        <w:spacing w:line="360" w:lineRule="auto"/>
        <w:ind w:left="0" w:firstLine="567"/>
        <w:jc w:val="both"/>
        <w:rPr>
          <w:b/>
          <w:i/>
          <w:sz w:val="24"/>
          <w:szCs w:val="24"/>
          <w:lang w:val="en-GB"/>
        </w:rPr>
      </w:pPr>
      <w:r w:rsidRPr="005A04C1">
        <w:rPr>
          <w:sz w:val="24"/>
          <w:szCs w:val="24"/>
          <w:lang w:val="en-GB"/>
        </w:rPr>
        <w:t xml:space="preserve">When a ship’s bow has collided with the side of vessel, there is global and local response to impact. In side-ship collision, the deformation can be quite large and as a result the structural members in the struck ship can experience failure modes such as yielding in bending crushing and rupture. The damage process can be different depending on the collision situation, as depicted in </w:t>
      </w:r>
      <w:r w:rsidRPr="007B73CD">
        <w:rPr>
          <w:sz w:val="24"/>
          <w:szCs w:val="24"/>
          <w:lang w:val="en-GB"/>
        </w:rPr>
        <w:t>Figure</w:t>
      </w:r>
      <w:r w:rsidR="004D4B50">
        <w:rPr>
          <w:sz w:val="24"/>
          <w:szCs w:val="24"/>
          <w:lang w:val="en-GB"/>
        </w:rPr>
        <w:t>.9.3</w:t>
      </w:r>
      <w:r w:rsidRPr="007B73CD">
        <w:rPr>
          <w:sz w:val="24"/>
          <w:szCs w:val="24"/>
          <w:lang w:val="en-GB"/>
        </w:rPr>
        <w:t>.</w:t>
      </w:r>
    </w:p>
    <w:p w:rsidR="00690EA8" w:rsidRPr="005A04C1" w:rsidRDefault="00690EA8" w:rsidP="004D4B50">
      <w:pPr>
        <w:pStyle w:val="ListParagraph"/>
        <w:autoSpaceDE w:val="0"/>
        <w:autoSpaceDN w:val="0"/>
        <w:adjustRightInd w:val="0"/>
        <w:spacing w:line="360" w:lineRule="auto"/>
        <w:ind w:left="0" w:firstLine="567"/>
        <w:jc w:val="both"/>
        <w:rPr>
          <w:sz w:val="24"/>
          <w:szCs w:val="24"/>
          <w:lang w:val="en-GB"/>
        </w:rPr>
      </w:pPr>
      <w:r w:rsidRPr="005A04C1">
        <w:rPr>
          <w:sz w:val="24"/>
          <w:szCs w:val="24"/>
          <w:lang w:val="en-GB"/>
        </w:rPr>
        <w:t>The global response involves the bending of the struck vessel longitudinally, with the struck side experiencing compressive stresses.  These stresses are small compared to the stresses induced in the local impact zone. In this area the lateral components of the collision force produces bending and shear action in the stiffened side shell. This has two phases: first elastic and then plastic. Beyond this point the side shell and supporting stiffeners momentarily unload and act effectively as a mechanism, deforming laterally towards the axis of the ship, until sufficient geometry is achieved to resist the load axially. Thus the side shell resists the load as a tensile membrane up to the point of rupture.</w:t>
      </w:r>
    </w:p>
    <w:p w:rsidR="00690EA8" w:rsidRPr="005A04C1" w:rsidRDefault="00690EA8" w:rsidP="00690EA8">
      <w:pPr>
        <w:pStyle w:val="ListParagraph"/>
        <w:autoSpaceDE w:val="0"/>
        <w:autoSpaceDN w:val="0"/>
        <w:adjustRightInd w:val="0"/>
        <w:spacing w:before="100" w:beforeAutospacing="1" w:afterAutospacing="1" w:line="360" w:lineRule="auto"/>
        <w:ind w:left="709"/>
        <w:jc w:val="both"/>
        <w:rPr>
          <w:b/>
          <w:sz w:val="24"/>
          <w:szCs w:val="24"/>
          <w:lang w:val="en-GB"/>
        </w:rPr>
      </w:pPr>
    </w:p>
    <w:p w:rsidR="00690EA8" w:rsidRDefault="00690EA8" w:rsidP="004D4B50">
      <w:pPr>
        <w:autoSpaceDE w:val="0"/>
        <w:autoSpaceDN w:val="0"/>
        <w:adjustRightInd w:val="0"/>
        <w:spacing w:line="360" w:lineRule="auto"/>
        <w:jc w:val="center"/>
        <w:rPr>
          <w:b/>
          <w:sz w:val="24"/>
          <w:szCs w:val="24"/>
        </w:rPr>
      </w:pPr>
      <w:r w:rsidRPr="00F129FA">
        <w:rPr>
          <w:b/>
          <w:noProof/>
          <w:sz w:val="24"/>
          <w:szCs w:val="24"/>
          <w:lang w:val="en-MY" w:eastAsia="ja-JP"/>
        </w:rPr>
        <w:lastRenderedPageBreak/>
        <w:drawing>
          <wp:inline distT="0" distB="0" distL="0" distR="0" wp14:anchorId="29181A23" wp14:editId="1CAF762D">
            <wp:extent cx="5220335" cy="3854137"/>
            <wp:effectExtent l="19050" t="0" r="0" b="0"/>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cstate="print"/>
                    <a:srcRect/>
                    <a:stretch>
                      <a:fillRect/>
                    </a:stretch>
                  </pic:blipFill>
                  <pic:spPr bwMode="auto">
                    <a:xfrm>
                      <a:off x="0" y="0"/>
                      <a:ext cx="5220335" cy="3854137"/>
                    </a:xfrm>
                    <a:prstGeom prst="rect">
                      <a:avLst/>
                    </a:prstGeom>
                    <a:noFill/>
                    <a:ln w="9525">
                      <a:noFill/>
                      <a:miter lim="800000"/>
                      <a:headEnd/>
                      <a:tailEnd/>
                    </a:ln>
                  </pic:spPr>
                </pic:pic>
              </a:graphicData>
            </a:graphic>
          </wp:inline>
        </w:drawing>
      </w:r>
    </w:p>
    <w:p w:rsidR="00690EA8" w:rsidRDefault="00690EA8" w:rsidP="00690EA8">
      <w:pPr>
        <w:pStyle w:val="ListParagraph"/>
        <w:autoSpaceDE w:val="0"/>
        <w:autoSpaceDN w:val="0"/>
        <w:adjustRightInd w:val="0"/>
        <w:spacing w:line="360" w:lineRule="auto"/>
        <w:ind w:left="284"/>
        <w:jc w:val="center"/>
        <w:rPr>
          <w:sz w:val="24"/>
          <w:szCs w:val="24"/>
          <w:lang w:val="en-GB"/>
        </w:rPr>
      </w:pPr>
      <w:r w:rsidRPr="004D4B50">
        <w:rPr>
          <w:b/>
          <w:sz w:val="24"/>
          <w:szCs w:val="24"/>
          <w:lang w:val="en-GB"/>
        </w:rPr>
        <w:t>Figure</w:t>
      </w:r>
      <w:r w:rsidR="004D4B50" w:rsidRPr="004D4B50">
        <w:rPr>
          <w:b/>
          <w:sz w:val="24"/>
          <w:szCs w:val="24"/>
          <w:lang w:val="en-GB"/>
        </w:rPr>
        <w:t>.9.3</w:t>
      </w:r>
      <w:r w:rsidRPr="004D4B50">
        <w:rPr>
          <w:b/>
          <w:sz w:val="24"/>
          <w:szCs w:val="24"/>
          <w:lang w:val="en-GB"/>
        </w:rPr>
        <w:t>:</w:t>
      </w:r>
      <w:r w:rsidRPr="005A04C1">
        <w:rPr>
          <w:sz w:val="24"/>
          <w:szCs w:val="24"/>
          <w:lang w:val="en-GB"/>
        </w:rPr>
        <w:t xml:space="preserve"> Stages in the coll</w:t>
      </w:r>
      <w:r w:rsidR="004D4B50">
        <w:rPr>
          <w:sz w:val="24"/>
          <w:szCs w:val="24"/>
          <w:lang w:val="en-GB"/>
        </w:rPr>
        <w:t xml:space="preserve">apse mechanism for a side shell </w:t>
      </w:r>
      <w:r w:rsidRPr="005A04C1">
        <w:rPr>
          <w:sz w:val="24"/>
          <w:szCs w:val="24"/>
          <w:lang w:val="en-GB"/>
        </w:rPr>
        <w:t>(HSE Collision, 2000)</w:t>
      </w:r>
    </w:p>
    <w:p w:rsidR="00690EA8" w:rsidRDefault="00690EA8" w:rsidP="00690EA8">
      <w:pPr>
        <w:pStyle w:val="ListParagraph"/>
        <w:autoSpaceDE w:val="0"/>
        <w:autoSpaceDN w:val="0"/>
        <w:adjustRightInd w:val="0"/>
        <w:spacing w:line="360" w:lineRule="auto"/>
        <w:ind w:left="284"/>
        <w:jc w:val="center"/>
        <w:rPr>
          <w:sz w:val="24"/>
          <w:szCs w:val="24"/>
          <w:lang w:val="en-GB"/>
        </w:rPr>
      </w:pPr>
    </w:p>
    <w:p w:rsidR="00690EA8" w:rsidRPr="004D4B50" w:rsidRDefault="004D4B50" w:rsidP="004D4B50">
      <w:pPr>
        <w:pStyle w:val="Heading3"/>
        <w:spacing w:before="0" w:line="360" w:lineRule="auto"/>
        <w:ind w:left="720"/>
        <w:rPr>
          <w:lang w:val="en-GB"/>
        </w:rPr>
      </w:pPr>
      <w:bookmarkStart w:id="205" w:name="_Toc519801704"/>
      <w:r>
        <w:rPr>
          <w:lang w:val="en-GB"/>
        </w:rPr>
        <w:t xml:space="preserve">9.1.3. </w:t>
      </w:r>
      <w:r w:rsidR="00690EA8" w:rsidRPr="004D4B50">
        <w:rPr>
          <w:lang w:val="en-GB"/>
        </w:rPr>
        <w:t>Response of Steel Tubular Member Subjected to Collision Load</w:t>
      </w:r>
      <w:bookmarkEnd w:id="205"/>
    </w:p>
    <w:p w:rsidR="00690EA8" w:rsidRPr="005A04C1" w:rsidRDefault="00690EA8" w:rsidP="00F808D6">
      <w:pPr>
        <w:autoSpaceDE w:val="0"/>
        <w:autoSpaceDN w:val="0"/>
        <w:adjustRightInd w:val="0"/>
        <w:spacing w:line="360" w:lineRule="auto"/>
        <w:jc w:val="both"/>
        <w:rPr>
          <w:sz w:val="24"/>
          <w:szCs w:val="24"/>
          <w:lang w:val="en-GB"/>
        </w:rPr>
      </w:pPr>
      <w:r w:rsidRPr="005A04C1">
        <w:rPr>
          <w:sz w:val="24"/>
          <w:szCs w:val="24"/>
          <w:lang w:val="en-GB"/>
        </w:rPr>
        <w:t>Steel tubular members, used in fixed braced offshore structures, have proved to have excellent energy absorption capabilities. Calculation and experience have shown that in most moderate accidental impact cases, the collision energy is absorbed and the striking vessel is stopped by the hit bracing member. Thus, usually the damages to the installation are limited to a single member, and sufficient installation strength to sustain the functional and environmental loads in the damaged condition is easily achieved.</w:t>
      </w:r>
    </w:p>
    <w:p w:rsidR="00690EA8" w:rsidRPr="005A04C1" w:rsidRDefault="00690EA8" w:rsidP="004D4B50">
      <w:pPr>
        <w:autoSpaceDE w:val="0"/>
        <w:autoSpaceDN w:val="0"/>
        <w:adjustRightInd w:val="0"/>
        <w:spacing w:line="360" w:lineRule="auto"/>
        <w:ind w:firstLine="567"/>
        <w:jc w:val="both"/>
        <w:rPr>
          <w:sz w:val="24"/>
          <w:szCs w:val="24"/>
          <w:lang w:val="en-GB"/>
        </w:rPr>
      </w:pPr>
      <w:r w:rsidRPr="005A04C1">
        <w:rPr>
          <w:sz w:val="24"/>
          <w:szCs w:val="24"/>
          <w:lang w:val="en-GB"/>
        </w:rPr>
        <w:t xml:space="preserve">Collision damage of installation members may take the form of local indentation, overall bending or combination of both, depending on the member geometry, end condition, type of impact, etc. The commonest members of offshore platform are of a circular tubular section with typical geometries in the ranges, </w:t>
      </w:r>
      <m:oMath>
        <m:r>
          <w:rPr>
            <w:rFonts w:ascii="Cambria Math" w:hAnsi="Cambria Math"/>
            <w:sz w:val="24"/>
            <w:szCs w:val="24"/>
            <w:lang w:val="en-GB"/>
          </w:rPr>
          <m:t>40 &lt; D/t &lt; 60</m:t>
        </m:r>
      </m:oMath>
      <w:r w:rsidRPr="005A04C1">
        <w:rPr>
          <w:sz w:val="24"/>
          <w:szCs w:val="24"/>
          <w:lang w:val="en-GB"/>
        </w:rPr>
        <w:t xml:space="preserve"> </w:t>
      </w:r>
      <w:proofErr w:type="gramStart"/>
      <w:r w:rsidRPr="005A04C1">
        <w:rPr>
          <w:sz w:val="24"/>
          <w:szCs w:val="24"/>
          <w:lang w:val="en-GB"/>
        </w:rPr>
        <w:t xml:space="preserve">and </w:t>
      </w:r>
      <w:proofErr w:type="gramEnd"/>
      <m:oMath>
        <m:r>
          <w:rPr>
            <w:rFonts w:ascii="Cambria Math" w:hAnsi="Cambria Math"/>
            <w:sz w:val="24"/>
            <w:szCs w:val="24"/>
            <w:lang w:val="en-GB"/>
          </w:rPr>
          <m:t>10 &lt; L/D &lt; 30</m:t>
        </m:r>
      </m:oMath>
      <w:r w:rsidRPr="005A04C1">
        <w:rPr>
          <w:sz w:val="24"/>
          <w:szCs w:val="24"/>
          <w:lang w:val="en-GB"/>
        </w:rPr>
        <w:t>; under lateral impact they are susceptible to localized denting and ovali</w:t>
      </w:r>
      <w:proofErr w:type="spellStart"/>
      <w:r>
        <w:rPr>
          <w:sz w:val="24"/>
          <w:szCs w:val="24"/>
          <w:lang w:val="en-GB"/>
        </w:rPr>
        <w:t>z</w:t>
      </w:r>
      <w:r w:rsidRPr="005A04C1">
        <w:rPr>
          <w:sz w:val="24"/>
          <w:szCs w:val="24"/>
          <w:lang w:val="en-GB"/>
        </w:rPr>
        <w:t>ation</w:t>
      </w:r>
      <w:proofErr w:type="spellEnd"/>
      <w:r w:rsidRPr="005A04C1">
        <w:rPr>
          <w:sz w:val="24"/>
          <w:szCs w:val="24"/>
          <w:lang w:val="en-GB"/>
        </w:rPr>
        <w:t xml:space="preserve"> as well as overall bending. Such deformation reduces their resistance to axial and bending loads, and their effects need to be incorporated in load-carrying capacity analyses (Kenny, 1988). </w:t>
      </w:r>
    </w:p>
    <w:p w:rsidR="00690EA8" w:rsidRDefault="004D4B50" w:rsidP="004D4B50">
      <w:pPr>
        <w:pStyle w:val="Heading3"/>
        <w:spacing w:line="360" w:lineRule="auto"/>
        <w:ind w:left="720"/>
        <w:rPr>
          <w:lang w:val="en-GB"/>
        </w:rPr>
      </w:pPr>
      <w:bookmarkStart w:id="206" w:name="_Toc519801705"/>
      <w:r>
        <w:rPr>
          <w:lang w:val="en-GB"/>
        </w:rPr>
        <w:lastRenderedPageBreak/>
        <w:t xml:space="preserve">9.1.4. </w:t>
      </w:r>
      <w:r w:rsidR="00690EA8" w:rsidRPr="00F129FA">
        <w:rPr>
          <w:lang w:val="en-GB"/>
        </w:rPr>
        <w:t>Accidental Impact</w:t>
      </w:r>
      <w:r>
        <w:rPr>
          <w:lang w:val="en-GB"/>
        </w:rPr>
        <w:t xml:space="preserve"> </w:t>
      </w:r>
      <w:r w:rsidR="00690EA8" w:rsidRPr="00F129FA">
        <w:rPr>
          <w:lang w:val="en-GB"/>
        </w:rPr>
        <w:t>Load</w:t>
      </w:r>
      <w:bookmarkEnd w:id="206"/>
    </w:p>
    <w:p w:rsidR="00690EA8" w:rsidRPr="005A04C1" w:rsidRDefault="00690EA8" w:rsidP="004D4B50">
      <w:pPr>
        <w:autoSpaceDE w:val="0"/>
        <w:autoSpaceDN w:val="0"/>
        <w:adjustRightInd w:val="0"/>
        <w:spacing w:line="360" w:lineRule="auto"/>
        <w:jc w:val="both"/>
        <w:rPr>
          <w:sz w:val="24"/>
          <w:szCs w:val="24"/>
          <w:lang w:val="en-GB"/>
        </w:rPr>
      </w:pPr>
      <w:r w:rsidRPr="005A04C1">
        <w:rPr>
          <w:sz w:val="24"/>
          <w:szCs w:val="24"/>
          <w:lang w:val="en-GB"/>
        </w:rPr>
        <w:t>In cases where the stiffness of the impacted part of the Installation is very large in comparison to that of the impacting part of the vessel, as for example in collisions involving concrete Installations or fully grouted elements, the impact energy absorbed locally by the Installation may be very low and it is important to examine damage caused by the impact force (OTR, 2001).</w:t>
      </w:r>
    </w:p>
    <w:p w:rsidR="00690EA8" w:rsidRPr="005A04C1" w:rsidRDefault="00690EA8" w:rsidP="00690EA8">
      <w:pPr>
        <w:autoSpaceDE w:val="0"/>
        <w:autoSpaceDN w:val="0"/>
        <w:adjustRightInd w:val="0"/>
        <w:spacing w:line="360" w:lineRule="auto"/>
        <w:ind w:firstLine="709"/>
        <w:rPr>
          <w:sz w:val="24"/>
          <w:szCs w:val="24"/>
          <w:lang w:val="en-GB"/>
        </w:rPr>
      </w:pPr>
    </w:p>
    <w:p w:rsidR="00690EA8" w:rsidRDefault="00690EA8" w:rsidP="00690EA8">
      <w:pPr>
        <w:autoSpaceDE w:val="0"/>
        <w:autoSpaceDN w:val="0"/>
        <w:adjustRightInd w:val="0"/>
        <w:spacing w:line="360" w:lineRule="auto"/>
        <w:rPr>
          <w:sz w:val="24"/>
          <w:szCs w:val="24"/>
          <w:lang w:val="en-GB"/>
        </w:rPr>
      </w:pPr>
      <w:r w:rsidRPr="005A04C1">
        <w:rPr>
          <w:sz w:val="24"/>
          <w:szCs w:val="24"/>
          <w:lang w:val="en-GB"/>
        </w:rPr>
        <w:t>In such cases, the impact force, F, may be taken as:</w:t>
      </w:r>
    </w:p>
    <w:p w:rsidR="004D4B50" w:rsidRPr="005A04C1" w:rsidRDefault="004D4B50" w:rsidP="00690EA8">
      <w:pPr>
        <w:autoSpaceDE w:val="0"/>
        <w:autoSpaceDN w:val="0"/>
        <w:adjustRightInd w:val="0"/>
        <w:spacing w:line="360" w:lineRule="auto"/>
        <w:rPr>
          <w:sz w:val="24"/>
          <w:szCs w:val="24"/>
          <w:lang w:val="en-GB"/>
        </w:rPr>
      </w:pPr>
    </w:p>
    <w:p w:rsidR="00690EA8" w:rsidRDefault="00690EA8" w:rsidP="00690EA8">
      <w:pPr>
        <w:autoSpaceDE w:val="0"/>
        <w:autoSpaceDN w:val="0"/>
        <w:adjustRightInd w:val="0"/>
        <w:spacing w:line="360" w:lineRule="auto"/>
        <w:rPr>
          <w:sz w:val="24"/>
          <w:szCs w:val="24"/>
          <w:lang w:val="en-GB"/>
        </w:rPr>
      </w:pPr>
      <m:oMath>
        <m:r>
          <m:rPr>
            <m:sty m:val="p"/>
          </m:rPr>
          <w:rPr>
            <w:rFonts w:ascii="Cambria Math"/>
            <w:sz w:val="24"/>
            <w:szCs w:val="24"/>
            <w:lang w:val="en-GB"/>
          </w:rPr>
          <m:t>F=</m:t>
        </m:r>
        <m:sSub>
          <m:sSubPr>
            <m:ctrlPr>
              <w:rPr>
                <w:rFonts w:ascii="Cambria Math" w:hAnsi="Cambria Math"/>
                <w:sz w:val="24"/>
                <w:szCs w:val="24"/>
                <w:lang w:val="en-GB"/>
              </w:rPr>
            </m:ctrlPr>
          </m:sSubPr>
          <m:e>
            <m:r>
              <m:rPr>
                <m:sty m:val="p"/>
              </m:rPr>
              <w:rPr>
                <w:rFonts w:ascii="Cambria Math"/>
                <w:sz w:val="24"/>
                <w:szCs w:val="24"/>
                <w:lang w:val="en-GB"/>
              </w:rPr>
              <m:t>P</m:t>
            </m:r>
          </m:e>
          <m:sub>
            <m:r>
              <m:rPr>
                <m:sty m:val="p"/>
              </m:rPr>
              <w:rPr>
                <w:rFonts w:ascii="Cambria Math"/>
                <w:sz w:val="24"/>
                <w:szCs w:val="24"/>
                <w:lang w:val="en-GB"/>
              </w:rPr>
              <m:t>o</m:t>
            </m:r>
          </m:sub>
        </m:sSub>
        <m:r>
          <m:rPr>
            <m:sty m:val="p"/>
          </m:rPr>
          <w:rPr>
            <w:rFonts w:ascii="Cambria Math"/>
            <w:sz w:val="24"/>
            <w:szCs w:val="24"/>
            <w:lang w:val="en-GB"/>
          </w:rPr>
          <m:t xml:space="preserve"> or V </m:t>
        </m:r>
        <m:rad>
          <m:radPr>
            <m:degHide m:val="1"/>
            <m:ctrlPr>
              <w:rPr>
                <w:rFonts w:ascii="Cambria Math" w:hAnsi="Cambria Math"/>
                <w:sz w:val="24"/>
                <w:szCs w:val="24"/>
                <w:lang w:val="en-GB"/>
              </w:rPr>
            </m:ctrlPr>
          </m:radPr>
          <m:deg/>
          <m:e>
            <m:r>
              <m:rPr>
                <m:sty m:val="p"/>
              </m:rPr>
              <w:rPr>
                <w:rFonts w:ascii="Cambria Math"/>
                <w:sz w:val="24"/>
                <w:szCs w:val="24"/>
                <w:lang w:val="en-GB"/>
              </w:rPr>
              <m:t>c a m</m:t>
            </m:r>
          </m:e>
        </m:rad>
      </m:oMath>
      <w:r w:rsidRPr="005A04C1">
        <w:rPr>
          <w:sz w:val="24"/>
          <w:szCs w:val="24"/>
          <w:lang w:val="en-GB"/>
        </w:rPr>
        <w:t>, whichever is the less</w:t>
      </w:r>
      <w:r w:rsidRPr="005A04C1">
        <w:rPr>
          <w:sz w:val="24"/>
          <w:szCs w:val="24"/>
          <w:lang w:val="en-GB"/>
        </w:rPr>
        <w:tab/>
      </w:r>
      <w:r w:rsidRPr="005A04C1">
        <w:rPr>
          <w:sz w:val="24"/>
          <w:szCs w:val="24"/>
          <w:lang w:val="en-GB"/>
        </w:rPr>
        <w:tab/>
      </w:r>
      <w:r w:rsidRPr="005A04C1">
        <w:rPr>
          <w:sz w:val="24"/>
          <w:szCs w:val="24"/>
          <w:lang w:val="en-GB"/>
        </w:rPr>
        <w:tab/>
      </w:r>
      <w:r w:rsidRPr="005A04C1">
        <w:rPr>
          <w:sz w:val="24"/>
          <w:szCs w:val="24"/>
          <w:lang w:val="en-GB"/>
        </w:rPr>
        <w:tab/>
      </w:r>
      <w:r w:rsidRPr="005A04C1">
        <w:rPr>
          <w:sz w:val="24"/>
          <w:szCs w:val="24"/>
          <w:lang w:val="en-GB"/>
        </w:rPr>
        <w:tab/>
        <w:t xml:space="preserve">        (</w:t>
      </w:r>
      <w:r w:rsidR="00A50596">
        <w:rPr>
          <w:sz w:val="24"/>
          <w:szCs w:val="24"/>
          <w:lang w:val="en-GB"/>
        </w:rPr>
        <w:t>9.6</w:t>
      </w:r>
      <w:r w:rsidRPr="005A04C1">
        <w:rPr>
          <w:sz w:val="24"/>
          <w:szCs w:val="24"/>
          <w:lang w:val="en-GB"/>
        </w:rPr>
        <w:t>)</w:t>
      </w:r>
    </w:p>
    <w:p w:rsidR="004D4B50" w:rsidRPr="005A04C1" w:rsidRDefault="004D4B50" w:rsidP="00690EA8">
      <w:pPr>
        <w:autoSpaceDE w:val="0"/>
        <w:autoSpaceDN w:val="0"/>
        <w:adjustRightInd w:val="0"/>
        <w:spacing w:line="360" w:lineRule="auto"/>
        <w:rPr>
          <w:sz w:val="24"/>
          <w:szCs w:val="24"/>
          <w:lang w:val="en-GB"/>
        </w:rPr>
      </w:pPr>
    </w:p>
    <w:p w:rsidR="00690EA8" w:rsidRDefault="00690EA8" w:rsidP="004D4B50">
      <w:pPr>
        <w:pStyle w:val="ListParagraph"/>
        <w:tabs>
          <w:tab w:val="right" w:pos="8505"/>
        </w:tabs>
        <w:spacing w:before="120" w:after="120" w:line="360" w:lineRule="auto"/>
        <w:ind w:left="0"/>
        <w:jc w:val="both"/>
        <w:rPr>
          <w:sz w:val="24"/>
          <w:szCs w:val="24"/>
          <w:lang w:val="en-GB"/>
        </w:rPr>
      </w:pPr>
      <w:r w:rsidRPr="005A04C1">
        <w:rPr>
          <w:sz w:val="24"/>
          <w:szCs w:val="24"/>
          <w:lang w:val="en-GB"/>
        </w:rPr>
        <w:t>Where;</w:t>
      </w:r>
      <w:r w:rsidR="004D4B50">
        <w:rPr>
          <w:sz w:val="24"/>
          <w:szCs w:val="24"/>
          <w:lang w:val="en-GB"/>
        </w:rPr>
        <w:t xml:space="preserve"> </w:t>
      </w:r>
      <m:oMath>
        <m:sSub>
          <m:sSubPr>
            <m:ctrlPr>
              <w:rPr>
                <w:rFonts w:ascii="Cambria Math" w:hAnsi="Cambria Math"/>
                <w:sz w:val="24"/>
                <w:szCs w:val="24"/>
                <w:lang w:val="en-GB"/>
              </w:rPr>
            </m:ctrlPr>
          </m:sSubPr>
          <m:e>
            <m:r>
              <m:rPr>
                <m:sty m:val="p"/>
              </m:rPr>
              <w:rPr>
                <w:rFonts w:ascii="Cambria Math"/>
                <w:sz w:val="24"/>
                <w:szCs w:val="24"/>
                <w:lang w:val="en-GB"/>
              </w:rPr>
              <m:t>P</m:t>
            </m:r>
          </m:e>
          <m:sub>
            <m:r>
              <m:rPr>
                <m:sty m:val="p"/>
              </m:rPr>
              <w:rPr>
                <w:rFonts w:ascii="Cambria Math"/>
                <w:sz w:val="24"/>
                <w:szCs w:val="24"/>
                <w:lang w:val="en-GB"/>
              </w:rPr>
              <m:t>o</m:t>
            </m:r>
          </m:sub>
        </m:sSub>
      </m:oMath>
      <w:r w:rsidR="004D4B50">
        <w:rPr>
          <w:sz w:val="24"/>
          <w:szCs w:val="24"/>
          <w:lang w:val="en-GB"/>
        </w:rPr>
        <w:t>is t</w:t>
      </w:r>
      <w:r w:rsidRPr="005A04C1">
        <w:rPr>
          <w:sz w:val="24"/>
          <w:szCs w:val="24"/>
          <w:lang w:val="en-GB"/>
        </w:rPr>
        <w:t>he minimum crushing strength (or punching shear as appropriate) of</w:t>
      </w:r>
      <w:r w:rsidR="004D4B50">
        <w:rPr>
          <w:sz w:val="24"/>
          <w:szCs w:val="24"/>
          <w:lang w:val="en-GB"/>
        </w:rPr>
        <w:t xml:space="preserve"> </w:t>
      </w:r>
      <w:r w:rsidRPr="005A04C1">
        <w:rPr>
          <w:sz w:val="24"/>
          <w:szCs w:val="24"/>
          <w:lang w:val="en-GB"/>
        </w:rPr>
        <w:t>the impacting part of the vessel and the impacted part of the Installation (MN),</w:t>
      </w:r>
      <w:r w:rsidR="004D4B50">
        <w:rPr>
          <w:sz w:val="24"/>
          <w:szCs w:val="24"/>
          <w:lang w:val="en-GB"/>
        </w:rPr>
        <w:t xml:space="preserve"> </w:t>
      </w:r>
      <w:r>
        <w:rPr>
          <w:sz w:val="24"/>
          <w:szCs w:val="24"/>
          <w:lang w:val="en-GB"/>
        </w:rPr>
        <w:t xml:space="preserve">c </w:t>
      </w:r>
      <w:r w:rsidR="004D4B50">
        <w:rPr>
          <w:sz w:val="24"/>
          <w:szCs w:val="24"/>
          <w:lang w:val="en-GB"/>
        </w:rPr>
        <w:t>is s</w:t>
      </w:r>
      <w:r w:rsidRPr="005A04C1">
        <w:rPr>
          <w:sz w:val="24"/>
          <w:szCs w:val="24"/>
          <w:lang w:val="en-GB"/>
        </w:rPr>
        <w:t>tiffness of the impacting part of the vessel (MN/m),</w:t>
      </w:r>
      <w:r w:rsidR="004D4B50">
        <w:rPr>
          <w:sz w:val="24"/>
          <w:szCs w:val="24"/>
          <w:lang w:val="en-GB"/>
        </w:rPr>
        <w:t xml:space="preserve"> </w:t>
      </w:r>
      <w:r>
        <w:rPr>
          <w:sz w:val="24"/>
          <w:szCs w:val="24"/>
          <w:lang w:val="en-GB"/>
        </w:rPr>
        <w:t>V</w:t>
      </w:r>
      <w:r w:rsidR="004D4B50">
        <w:rPr>
          <w:sz w:val="24"/>
          <w:szCs w:val="24"/>
          <w:lang w:val="en-GB"/>
        </w:rPr>
        <w:t xml:space="preserve"> is i</w:t>
      </w:r>
      <w:r w:rsidRPr="005A04C1">
        <w:rPr>
          <w:sz w:val="24"/>
          <w:szCs w:val="24"/>
          <w:lang w:val="en-GB"/>
        </w:rPr>
        <w:t xml:space="preserve">mpact </w:t>
      </w:r>
      <w:r w:rsidR="004D4B50">
        <w:rPr>
          <w:sz w:val="24"/>
          <w:szCs w:val="24"/>
          <w:lang w:val="en-GB"/>
        </w:rPr>
        <w:t>s</w:t>
      </w:r>
      <w:r w:rsidRPr="005A04C1">
        <w:rPr>
          <w:sz w:val="24"/>
          <w:szCs w:val="24"/>
          <w:lang w:val="en-GB"/>
        </w:rPr>
        <w:t>peed (m/s), m is vessel displacement (kg),</w:t>
      </w:r>
      <w:r w:rsidR="004D4B50">
        <w:rPr>
          <w:sz w:val="24"/>
          <w:szCs w:val="24"/>
          <w:lang w:val="en-GB"/>
        </w:rPr>
        <w:t xml:space="preserve"> </w:t>
      </w:r>
      <m:oMath>
        <m:r>
          <m:rPr>
            <m:sty m:val="p"/>
          </m:rPr>
          <w:rPr>
            <w:rFonts w:ascii="Cambria Math"/>
            <w:sz w:val="24"/>
            <w:szCs w:val="24"/>
            <w:lang w:val="en-GB"/>
          </w:rPr>
          <m:t>a</m:t>
        </m:r>
      </m:oMath>
      <w:r w:rsidR="004D4B50">
        <w:rPr>
          <w:sz w:val="24"/>
          <w:szCs w:val="24"/>
          <w:lang w:val="en-GB"/>
        </w:rPr>
        <w:t xml:space="preserve"> is </w:t>
      </w:r>
      <w:r w:rsidR="004C67C4">
        <w:rPr>
          <w:sz w:val="24"/>
          <w:szCs w:val="24"/>
          <w:lang w:val="en-GB"/>
        </w:rPr>
        <w:t xml:space="preserve">vessel </w:t>
      </w:r>
      <w:r w:rsidRPr="005A04C1">
        <w:rPr>
          <w:sz w:val="24"/>
          <w:szCs w:val="24"/>
          <w:lang w:val="en-GB"/>
        </w:rPr>
        <w:t>added mass coefficient: 1.4 for sideways collision and 1.1 for</w:t>
      </w:r>
      <w:r w:rsidR="004D4B50">
        <w:rPr>
          <w:sz w:val="24"/>
          <w:szCs w:val="24"/>
          <w:lang w:val="en-GB"/>
        </w:rPr>
        <w:t xml:space="preserve"> </w:t>
      </w:r>
      <w:r>
        <w:rPr>
          <w:sz w:val="24"/>
          <w:szCs w:val="24"/>
          <w:lang w:val="en-GB"/>
        </w:rPr>
        <w:t>b</w:t>
      </w:r>
      <w:r w:rsidRPr="005A04C1">
        <w:rPr>
          <w:sz w:val="24"/>
          <w:szCs w:val="24"/>
          <w:lang w:val="en-GB"/>
        </w:rPr>
        <w:t>ow</w:t>
      </w:r>
      <w:r w:rsidR="004D4B50">
        <w:rPr>
          <w:sz w:val="24"/>
          <w:szCs w:val="24"/>
          <w:lang w:val="en-GB"/>
        </w:rPr>
        <w:t xml:space="preserve"> </w:t>
      </w:r>
      <w:r w:rsidRPr="005A04C1">
        <w:rPr>
          <w:sz w:val="24"/>
          <w:szCs w:val="24"/>
          <w:lang w:val="en-GB"/>
        </w:rPr>
        <w:t>or stern collision.</w:t>
      </w:r>
    </w:p>
    <w:p w:rsidR="004D4B50" w:rsidRDefault="004D4B50" w:rsidP="004D4B50">
      <w:pPr>
        <w:pStyle w:val="ListParagraph"/>
        <w:tabs>
          <w:tab w:val="right" w:pos="8505"/>
        </w:tabs>
        <w:spacing w:before="120" w:after="120" w:line="360" w:lineRule="auto"/>
        <w:ind w:left="0"/>
        <w:jc w:val="both"/>
        <w:rPr>
          <w:sz w:val="24"/>
          <w:szCs w:val="24"/>
          <w:lang w:val="en-GB"/>
        </w:rPr>
      </w:pPr>
    </w:p>
    <w:p w:rsidR="00690EA8" w:rsidRDefault="004D4B50" w:rsidP="004D4B50">
      <w:pPr>
        <w:pStyle w:val="Heading3"/>
        <w:spacing w:line="360" w:lineRule="auto"/>
        <w:ind w:left="720"/>
        <w:rPr>
          <w:lang w:val="en-GB"/>
        </w:rPr>
      </w:pPr>
      <w:bookmarkStart w:id="207" w:name="_Toc519801706"/>
      <w:r>
        <w:rPr>
          <w:lang w:val="en-GB"/>
        </w:rPr>
        <w:t xml:space="preserve">9.1.5. </w:t>
      </w:r>
      <w:r w:rsidR="00690EA8" w:rsidRPr="00F7131D">
        <w:rPr>
          <w:lang w:val="en-GB"/>
        </w:rPr>
        <w:t>Manoeuvring</w:t>
      </w:r>
      <w:bookmarkEnd w:id="207"/>
    </w:p>
    <w:p w:rsidR="00690EA8" w:rsidRDefault="00690EA8" w:rsidP="004D4B50">
      <w:pPr>
        <w:pStyle w:val="ListParagraph"/>
        <w:spacing w:line="360" w:lineRule="auto"/>
        <w:ind w:left="0"/>
        <w:jc w:val="both"/>
        <w:rPr>
          <w:sz w:val="24"/>
          <w:szCs w:val="24"/>
          <w:lang w:val="en-GB"/>
        </w:rPr>
      </w:pPr>
      <w:r w:rsidRPr="005A04C1">
        <w:rPr>
          <w:sz w:val="24"/>
          <w:szCs w:val="24"/>
          <w:lang w:val="en-GB"/>
        </w:rPr>
        <w:t>The manoeuvring motion of a ship can be represented as a rigid body with directions in surge, sway, and yaw.  The mathematical model for manoeuvring motion of ships can be described by the following equations of motion using the coordinate system as shown in Figure</w:t>
      </w:r>
      <w:r w:rsidR="004D4B50">
        <w:rPr>
          <w:sz w:val="24"/>
          <w:szCs w:val="24"/>
          <w:lang w:val="en-GB"/>
        </w:rPr>
        <w:t>.9.4</w:t>
      </w:r>
      <w:r w:rsidRPr="005A04C1">
        <w:rPr>
          <w:sz w:val="24"/>
          <w:szCs w:val="24"/>
          <w:lang w:val="en-GB"/>
        </w:rPr>
        <w:t xml:space="preserve">.  </w:t>
      </w:r>
    </w:p>
    <w:p w:rsidR="004D4B50" w:rsidRDefault="00690EA8" w:rsidP="00690EA8">
      <w:pPr>
        <w:pStyle w:val="ListParagraph"/>
        <w:spacing w:line="360" w:lineRule="auto"/>
        <w:ind w:left="0"/>
        <w:jc w:val="center"/>
        <w:rPr>
          <w:sz w:val="24"/>
          <w:szCs w:val="24"/>
          <w:lang w:val="en-GB"/>
        </w:rPr>
      </w:pPr>
      <w:r w:rsidRPr="00F7131D">
        <w:rPr>
          <w:noProof/>
          <w:sz w:val="24"/>
          <w:szCs w:val="24"/>
          <w:lang w:val="en-MY" w:eastAsia="ja-JP"/>
        </w:rPr>
        <w:lastRenderedPageBreak/>
        <w:drawing>
          <wp:inline distT="0" distB="0" distL="0" distR="0" wp14:anchorId="12555E70" wp14:editId="7014AA1A">
            <wp:extent cx="5200650" cy="3057525"/>
            <wp:effectExtent l="19050" t="19050" r="19050" b="28575"/>
            <wp:docPr id="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1CAA.tmp"/>
                    <pic:cNvPicPr/>
                  </pic:nvPicPr>
                  <pic:blipFill>
                    <a:blip r:embed="rId312" cstate="print">
                      <a:extLst>
                        <a:ext uri="{28A0092B-C50C-407E-A947-70E740481C1C}">
                          <a14:useLocalDpi xmlns:a14="http://schemas.microsoft.com/office/drawing/2010/main" val="0"/>
                        </a:ext>
                      </a:extLst>
                    </a:blip>
                    <a:srcRect l="1992" r="2416"/>
                    <a:stretch>
                      <a:fillRect/>
                    </a:stretch>
                  </pic:blipFill>
                  <pic:spPr>
                    <a:xfrm>
                      <a:off x="0" y="0"/>
                      <a:ext cx="5222735" cy="3070509"/>
                    </a:xfrm>
                    <a:prstGeom prst="rect">
                      <a:avLst/>
                    </a:prstGeom>
                    <a:ln w="6350" cmpd="sng">
                      <a:solidFill>
                        <a:schemeClr val="tx1"/>
                      </a:solidFill>
                    </a:ln>
                  </pic:spPr>
                </pic:pic>
              </a:graphicData>
            </a:graphic>
          </wp:inline>
        </w:drawing>
      </w:r>
    </w:p>
    <w:p w:rsidR="00690EA8" w:rsidRDefault="00690EA8" w:rsidP="00690EA8">
      <w:pPr>
        <w:pStyle w:val="ListParagraph"/>
        <w:spacing w:line="360" w:lineRule="auto"/>
        <w:ind w:left="0"/>
        <w:jc w:val="center"/>
        <w:rPr>
          <w:rFonts w:eastAsiaTheme="minorEastAsia"/>
          <w:sz w:val="24"/>
          <w:szCs w:val="24"/>
          <w:lang w:val="en-GB"/>
        </w:rPr>
      </w:pPr>
      <w:r w:rsidRPr="004D4B50">
        <w:rPr>
          <w:b/>
          <w:sz w:val="24"/>
          <w:szCs w:val="24"/>
          <w:lang w:val="en-GB"/>
        </w:rPr>
        <w:t>Figure</w:t>
      </w:r>
      <w:r w:rsidR="004D4B50" w:rsidRPr="004D4B50">
        <w:rPr>
          <w:b/>
          <w:sz w:val="24"/>
          <w:szCs w:val="24"/>
          <w:lang w:val="en-GB"/>
        </w:rPr>
        <w:t>.9.4</w:t>
      </w:r>
      <w:r w:rsidRPr="004D4B50">
        <w:rPr>
          <w:b/>
          <w:sz w:val="24"/>
          <w:szCs w:val="24"/>
          <w:lang w:val="en-GB"/>
        </w:rPr>
        <w:t>:</w:t>
      </w:r>
      <w:r w:rsidRPr="005A04C1">
        <w:rPr>
          <w:sz w:val="24"/>
          <w:szCs w:val="24"/>
          <w:lang w:val="en-GB"/>
        </w:rPr>
        <w:t xml:space="preserve"> Surge, Sway and Yaw Motion (</w:t>
      </w:r>
      <w:proofErr w:type="spellStart"/>
      <w:r w:rsidRPr="005A04C1">
        <w:rPr>
          <w:sz w:val="24"/>
          <w:szCs w:val="24"/>
          <w:lang w:val="en-GB"/>
        </w:rPr>
        <w:t>Jaswar</w:t>
      </w:r>
      <w:proofErr w:type="spellEnd"/>
      <w:r w:rsidRPr="005A04C1">
        <w:rPr>
          <w:rFonts w:eastAsiaTheme="minorEastAsia"/>
          <w:i/>
          <w:iCs/>
          <w:sz w:val="24"/>
          <w:szCs w:val="24"/>
          <w:lang w:val="en-GB"/>
        </w:rPr>
        <w:t xml:space="preserve"> </w:t>
      </w:r>
      <w:proofErr w:type="gramStart"/>
      <w:r w:rsidRPr="005A04C1">
        <w:rPr>
          <w:rFonts w:eastAsiaTheme="minorEastAsia"/>
          <w:i/>
          <w:iCs/>
          <w:sz w:val="24"/>
          <w:szCs w:val="24"/>
          <w:lang w:val="en-GB"/>
        </w:rPr>
        <w:t>et</w:t>
      </w:r>
      <w:proofErr w:type="gramEnd"/>
      <w:r w:rsidRPr="005A04C1">
        <w:rPr>
          <w:rFonts w:eastAsiaTheme="minorEastAsia"/>
          <w:i/>
          <w:iCs/>
          <w:sz w:val="24"/>
          <w:szCs w:val="24"/>
          <w:lang w:val="en-GB"/>
        </w:rPr>
        <w:t xml:space="preserve"> al.</w:t>
      </w:r>
      <w:r w:rsidRPr="005A04C1">
        <w:rPr>
          <w:rFonts w:eastAsiaTheme="minorEastAsia"/>
          <w:sz w:val="24"/>
          <w:szCs w:val="24"/>
          <w:lang w:val="en-GB"/>
        </w:rPr>
        <w:t>2011)</w:t>
      </w:r>
    </w:p>
    <w:p w:rsidR="004D4B50" w:rsidRPr="005A04C1" w:rsidRDefault="004D4B50" w:rsidP="00690EA8">
      <w:pPr>
        <w:pStyle w:val="ListParagraph"/>
        <w:spacing w:line="360" w:lineRule="auto"/>
        <w:ind w:left="0"/>
        <w:jc w:val="center"/>
        <w:rPr>
          <w:sz w:val="24"/>
          <w:szCs w:val="24"/>
          <w:lang w:val="en-GB"/>
        </w:rPr>
      </w:pPr>
    </w:p>
    <w:p w:rsidR="00690EA8" w:rsidRPr="005A04C1" w:rsidRDefault="00690EA8" w:rsidP="004D4B50">
      <w:pPr>
        <w:spacing w:line="360" w:lineRule="auto"/>
        <w:ind w:firstLine="567"/>
        <w:rPr>
          <w:sz w:val="24"/>
          <w:szCs w:val="24"/>
          <w:lang w:val="en-GB"/>
        </w:rPr>
      </w:pPr>
      <w:r w:rsidRPr="005A04C1">
        <w:rPr>
          <w:sz w:val="24"/>
          <w:szCs w:val="24"/>
          <w:lang w:val="en-GB"/>
        </w:rPr>
        <w:t>The non-dimensional force for surging, sway and moment for yaw can be expressed as:</w:t>
      </w:r>
    </w:p>
    <w:p w:rsidR="00690EA8" w:rsidRPr="005A04C1" w:rsidRDefault="000A2C10" w:rsidP="00690EA8">
      <w:pPr>
        <w:spacing w:line="360" w:lineRule="auto"/>
        <w:rPr>
          <w:sz w:val="24"/>
          <w:szCs w:val="24"/>
          <w:lang w:val="en-GB"/>
        </w:rPr>
      </w:pPr>
      <m:oMathPara>
        <m:oMathParaPr>
          <m:jc m:val="left"/>
        </m:oMathParaPr>
        <m:oMath>
          <m:sSup>
            <m:sSupPr>
              <m:ctrlPr>
                <w:rPr>
                  <w:rFonts w:ascii="Cambria Math" w:hAnsi="Cambria Math"/>
                  <w:i/>
                  <w:sz w:val="24"/>
                  <w:szCs w:val="24"/>
                  <w:lang w:val="en-GB"/>
                </w:rPr>
              </m:ctrlPr>
            </m:sSupPr>
            <m:e>
              <m:r>
                <w:rPr>
                  <w:rFonts w:ascii="Cambria Math" w:hAnsi="Cambria Math"/>
                  <w:sz w:val="24"/>
                  <w:szCs w:val="24"/>
                  <w:lang w:val="en-GB"/>
                </w:rPr>
                <m:t>X</m:t>
              </m:r>
            </m:e>
            <m:sup>
              <m:r>
                <w:rPr>
                  <w:rFonts w:ascii="Cambria Math"/>
                  <w:sz w:val="24"/>
                  <w:szCs w:val="24"/>
                  <w:lang w:val="en-GB"/>
                </w:rPr>
                <m:t>'</m:t>
              </m:r>
            </m:sup>
          </m:sSup>
          <m:r>
            <w:rPr>
              <w:rFonts w:ascii="Cambria Math"/>
              <w:sz w:val="24"/>
              <w:szCs w:val="24"/>
              <w:lang w:val="en-GB"/>
            </w:rPr>
            <m:t>=</m:t>
          </m:r>
          <m:d>
            <m:dPr>
              <m:ctrlPr>
                <w:rPr>
                  <w:rFonts w:ascii="Cambria Math" w:hAnsi="Cambria Math"/>
                  <w:i/>
                  <w:sz w:val="24"/>
                  <w:szCs w:val="24"/>
                  <w:lang w:val="en-GB"/>
                </w:rPr>
              </m:ctrlPr>
            </m:dPr>
            <m:e>
              <m:sSup>
                <m:sSupPr>
                  <m:ctrlPr>
                    <w:rPr>
                      <w:rFonts w:ascii="Cambria Math" w:hAnsi="Cambria Math"/>
                      <w:i/>
                      <w:sz w:val="24"/>
                      <w:szCs w:val="24"/>
                      <w:lang w:val="en-GB"/>
                    </w:rPr>
                  </m:ctrlPr>
                </m:sSupPr>
                <m:e>
                  <m:r>
                    <w:rPr>
                      <w:rFonts w:ascii="Cambria Math" w:hAnsi="Cambria Math"/>
                      <w:sz w:val="24"/>
                      <w:szCs w:val="24"/>
                      <w:lang w:val="en-GB"/>
                    </w:rPr>
                    <m:t>m</m:t>
                  </m:r>
                </m:e>
                <m:sup>
                  <m:r>
                    <w:rPr>
                      <w:rFonts w:ascii="Cambria Math"/>
                      <w:sz w:val="24"/>
                      <w:szCs w:val="24"/>
                      <w:lang w:val="en-GB"/>
                    </w:rPr>
                    <m:t>'</m:t>
                  </m:r>
                </m:sup>
              </m:sSup>
              <m:r>
                <w:rPr>
                  <w:rFonts w:ascii="Cambria Math"/>
                  <w:sz w:val="24"/>
                  <w:szCs w:val="24"/>
                  <w:lang w:val="en-GB"/>
                </w:rPr>
                <m:t>+</m:t>
              </m:r>
              <m:sSubSup>
                <m:sSubSupPr>
                  <m:ctrlPr>
                    <w:rPr>
                      <w:rFonts w:ascii="Cambria Math" w:hAnsi="Cambria Math"/>
                      <w:i/>
                      <w:sz w:val="24"/>
                      <w:szCs w:val="24"/>
                      <w:lang w:val="en-GB"/>
                    </w:rPr>
                  </m:ctrlPr>
                </m:sSubSupPr>
                <m:e>
                  <m:r>
                    <w:rPr>
                      <w:rFonts w:ascii="Cambria Math" w:hAnsi="Cambria Math"/>
                      <w:sz w:val="24"/>
                      <w:szCs w:val="24"/>
                      <w:lang w:val="en-GB"/>
                    </w:rPr>
                    <m:t>m</m:t>
                  </m:r>
                </m:e>
                <m:sub>
                  <m:r>
                    <w:rPr>
                      <w:rFonts w:ascii="Cambria Math" w:hAnsi="Cambria Math"/>
                      <w:sz w:val="24"/>
                      <w:szCs w:val="24"/>
                      <w:lang w:val="en-GB"/>
                    </w:rPr>
                    <m:t>x</m:t>
                  </m:r>
                </m:sub>
                <m:sup>
                  <m:r>
                    <w:rPr>
                      <w:rFonts w:ascii="Cambria Math"/>
                      <w:sz w:val="24"/>
                      <w:szCs w:val="24"/>
                      <w:lang w:val="en-GB"/>
                    </w:rPr>
                    <m:t>'</m:t>
                  </m:r>
                </m:sup>
              </m:sSubSup>
            </m:e>
          </m:d>
          <m:d>
            <m:dPr>
              <m:ctrlPr>
                <w:rPr>
                  <w:rFonts w:ascii="Cambria Math" w:hAnsi="Cambria Math"/>
                  <w:i/>
                  <w:sz w:val="24"/>
                  <w:szCs w:val="24"/>
                  <w:lang w:val="en-GB"/>
                </w:rPr>
              </m:ctrlPr>
            </m:dPr>
            <m:e>
              <m:f>
                <m:fPr>
                  <m:ctrlPr>
                    <w:rPr>
                      <w:rFonts w:ascii="Cambria Math" w:hAnsi="Cambria Math"/>
                      <w:i/>
                      <w:sz w:val="24"/>
                      <w:szCs w:val="24"/>
                      <w:lang w:val="en-GB"/>
                    </w:rPr>
                  </m:ctrlPr>
                </m:fPr>
                <m:num>
                  <m:r>
                    <w:rPr>
                      <w:rFonts w:ascii="Cambria Math" w:hAnsi="Cambria Math"/>
                      <w:sz w:val="24"/>
                      <w:szCs w:val="24"/>
                      <w:lang w:val="en-GB"/>
                    </w:rPr>
                    <m:t>L</m:t>
                  </m:r>
                </m:num>
                <m:den>
                  <m:r>
                    <w:rPr>
                      <w:rFonts w:ascii="Cambria Math" w:hAnsi="Cambria Math"/>
                      <w:sz w:val="24"/>
                      <w:szCs w:val="24"/>
                      <w:lang w:val="en-GB"/>
                    </w:rPr>
                    <m:t>U</m:t>
                  </m:r>
                </m:den>
              </m:f>
            </m:e>
          </m:d>
          <m:d>
            <m:dPr>
              <m:ctrlPr>
                <w:rPr>
                  <w:rFonts w:ascii="Cambria Math" w:hAnsi="Cambria Math"/>
                  <w:i/>
                  <w:sz w:val="24"/>
                  <w:szCs w:val="24"/>
                  <w:lang w:val="en-GB"/>
                </w:rPr>
              </m:ctrlPr>
            </m:dPr>
            <m:e>
              <m:f>
                <m:fPr>
                  <m:ctrlPr>
                    <w:rPr>
                      <w:rFonts w:ascii="Cambria Math" w:hAnsi="Cambria Math"/>
                      <w:i/>
                      <w:sz w:val="24"/>
                      <w:szCs w:val="24"/>
                      <w:lang w:val="en-GB"/>
                    </w:rPr>
                  </m:ctrlPr>
                </m:fPr>
                <m:num>
                  <m:acc>
                    <m:accPr>
                      <m:chr m:val="̇"/>
                      <m:ctrlPr>
                        <w:rPr>
                          <w:rFonts w:ascii="Cambria Math" w:hAnsi="Cambria Math"/>
                          <w:i/>
                          <w:sz w:val="24"/>
                          <w:szCs w:val="24"/>
                          <w:lang w:val="en-GB"/>
                        </w:rPr>
                      </m:ctrlPr>
                    </m:accPr>
                    <m:e>
                      <m:r>
                        <w:rPr>
                          <w:rFonts w:ascii="Cambria Math" w:hAnsi="Cambria Math"/>
                          <w:sz w:val="24"/>
                          <w:szCs w:val="24"/>
                          <w:lang w:val="en-GB"/>
                        </w:rPr>
                        <m:t>U</m:t>
                      </m:r>
                    </m:e>
                  </m:acc>
                </m:num>
                <m:den>
                  <m:r>
                    <w:rPr>
                      <w:rFonts w:ascii="Cambria Math" w:hAnsi="Cambria Math"/>
                      <w:sz w:val="24"/>
                      <w:szCs w:val="24"/>
                      <w:lang w:val="en-GB"/>
                    </w:rPr>
                    <m:t>U</m:t>
                  </m:r>
                </m:den>
              </m:f>
              <m:r>
                <w:rPr>
                  <w:rFonts w:ascii="Cambria Math" w:hAnsi="Cambria Math"/>
                  <w:sz w:val="24"/>
                  <w:szCs w:val="24"/>
                  <w:lang w:val="en-GB"/>
                </w:rPr>
                <m:t>cosβ-</m:t>
              </m:r>
              <m:acc>
                <m:accPr>
                  <m:chr m:val="̇"/>
                  <m:ctrlPr>
                    <w:rPr>
                      <w:rFonts w:ascii="Cambria Math" w:hAnsi="Cambria Math"/>
                      <w:i/>
                      <w:sz w:val="24"/>
                      <w:szCs w:val="24"/>
                      <w:lang w:val="en-GB"/>
                    </w:rPr>
                  </m:ctrlPr>
                </m:accPr>
                <m:e>
                  <m:r>
                    <w:rPr>
                      <w:rFonts w:ascii="Cambria Math" w:hAnsi="Cambria Math"/>
                      <w:sz w:val="24"/>
                      <w:szCs w:val="24"/>
                      <w:lang w:val="en-GB"/>
                    </w:rPr>
                    <m:t>β</m:t>
                  </m:r>
                </m:e>
              </m:acc>
              <m:r>
                <w:rPr>
                  <w:rFonts w:ascii="Cambria Math" w:hAnsi="Cambria Math"/>
                  <w:sz w:val="24"/>
                  <w:szCs w:val="24"/>
                  <w:lang w:val="en-GB"/>
                </w:rPr>
                <m:t>sinβ</m:t>
              </m:r>
            </m:e>
          </m:d>
          <m:r>
            <w:rPr>
              <w:rFonts w:ascii="Cambria Math"/>
              <w:sz w:val="24"/>
              <w:szCs w:val="24"/>
              <w:lang w:val="en-GB"/>
            </w:rPr>
            <m:t>+</m:t>
          </m:r>
          <m:d>
            <m:dPr>
              <m:ctrlPr>
                <w:rPr>
                  <w:rFonts w:ascii="Cambria Math" w:hAnsi="Cambria Math"/>
                  <w:i/>
                  <w:sz w:val="24"/>
                  <w:szCs w:val="24"/>
                  <w:lang w:val="en-GB"/>
                </w:rPr>
              </m:ctrlPr>
            </m:dPr>
            <m:e>
              <m:sSup>
                <m:sSupPr>
                  <m:ctrlPr>
                    <w:rPr>
                      <w:rFonts w:ascii="Cambria Math" w:hAnsi="Cambria Math"/>
                      <w:i/>
                      <w:sz w:val="24"/>
                      <w:szCs w:val="24"/>
                      <w:lang w:val="en-GB"/>
                    </w:rPr>
                  </m:ctrlPr>
                </m:sSupPr>
                <m:e>
                  <m:r>
                    <w:rPr>
                      <w:rFonts w:ascii="Cambria Math" w:hAnsi="Cambria Math"/>
                      <w:sz w:val="24"/>
                      <w:szCs w:val="24"/>
                      <w:lang w:val="en-GB"/>
                    </w:rPr>
                    <m:t>m</m:t>
                  </m:r>
                </m:e>
                <m:sup>
                  <m:r>
                    <w:rPr>
                      <w:rFonts w:ascii="Cambria Math"/>
                      <w:sz w:val="24"/>
                      <w:szCs w:val="24"/>
                      <w:lang w:val="en-GB"/>
                    </w:rPr>
                    <m:t>'</m:t>
                  </m:r>
                </m:sup>
              </m:sSup>
              <m:r>
                <w:rPr>
                  <w:rFonts w:ascii="Cambria Math"/>
                  <w:sz w:val="24"/>
                  <w:szCs w:val="24"/>
                  <w:lang w:val="en-GB"/>
                </w:rPr>
                <m:t>+</m:t>
              </m:r>
              <m:sSubSup>
                <m:sSubSupPr>
                  <m:ctrlPr>
                    <w:rPr>
                      <w:rFonts w:ascii="Cambria Math" w:hAnsi="Cambria Math"/>
                      <w:i/>
                      <w:sz w:val="24"/>
                      <w:szCs w:val="24"/>
                      <w:lang w:val="en-GB"/>
                    </w:rPr>
                  </m:ctrlPr>
                </m:sSubSupPr>
                <m:e>
                  <m:r>
                    <w:rPr>
                      <w:rFonts w:ascii="Cambria Math" w:hAnsi="Cambria Math"/>
                      <w:sz w:val="24"/>
                      <w:szCs w:val="24"/>
                      <w:lang w:val="en-GB"/>
                    </w:rPr>
                    <m:t>m</m:t>
                  </m:r>
                </m:e>
                <m:sub>
                  <m:r>
                    <w:rPr>
                      <w:rFonts w:ascii="Cambria Math" w:hAnsi="Cambria Math"/>
                      <w:sz w:val="24"/>
                      <w:szCs w:val="24"/>
                      <w:lang w:val="en-GB"/>
                    </w:rPr>
                    <m:t>y</m:t>
                  </m:r>
                </m:sub>
                <m:sup>
                  <m:r>
                    <w:rPr>
                      <w:rFonts w:ascii="Cambria Math"/>
                      <w:sz w:val="24"/>
                      <w:szCs w:val="24"/>
                      <w:lang w:val="en-GB"/>
                    </w:rPr>
                    <m:t>'</m:t>
                  </m:r>
                </m:sup>
              </m:sSubSup>
            </m:e>
          </m:d>
          <m:sSup>
            <m:sSupPr>
              <m:ctrlPr>
                <w:rPr>
                  <w:rFonts w:ascii="Cambria Math" w:hAnsi="Cambria Math"/>
                  <w:i/>
                  <w:sz w:val="24"/>
                  <w:szCs w:val="24"/>
                  <w:lang w:val="en-GB"/>
                </w:rPr>
              </m:ctrlPr>
            </m:sSupPr>
            <m:e>
              <m:r>
                <w:rPr>
                  <w:rFonts w:ascii="Cambria Math" w:hAnsi="Cambria Math"/>
                  <w:sz w:val="24"/>
                  <w:szCs w:val="24"/>
                  <w:lang w:val="en-GB"/>
                </w:rPr>
                <m:t>r</m:t>
              </m:r>
            </m:e>
            <m:sup>
              <m:r>
                <w:rPr>
                  <w:rFonts w:ascii="Cambria Math"/>
                  <w:sz w:val="24"/>
                  <w:szCs w:val="24"/>
                  <w:lang w:val="en-GB"/>
                </w:rPr>
                <m:t>'</m:t>
              </m:r>
            </m:sup>
          </m:sSup>
          <m:r>
            <w:rPr>
              <w:rFonts w:ascii="Cambria Math" w:hAnsi="Cambria Math"/>
              <w:sz w:val="24"/>
              <w:szCs w:val="24"/>
              <w:lang w:val="en-GB"/>
            </w:rPr>
            <m:t>sinβ</m:t>
          </m:r>
        </m:oMath>
      </m:oMathPara>
    </w:p>
    <w:p w:rsidR="00690EA8" w:rsidRPr="005A04C1" w:rsidRDefault="000A2C10" w:rsidP="00690EA8">
      <w:pPr>
        <w:spacing w:line="360" w:lineRule="auto"/>
        <w:rPr>
          <w:sz w:val="24"/>
          <w:szCs w:val="24"/>
          <w:lang w:val="en-GB"/>
        </w:rPr>
      </w:pPr>
      <m:oMathPara>
        <m:oMathParaPr>
          <m:jc m:val="left"/>
        </m:oMathParaPr>
        <m:oMath>
          <m:sSup>
            <m:sSupPr>
              <m:ctrlPr>
                <w:rPr>
                  <w:rFonts w:ascii="Cambria Math" w:hAnsi="Cambria Math"/>
                  <w:i/>
                  <w:sz w:val="24"/>
                  <w:szCs w:val="24"/>
                  <w:lang w:val="en-GB"/>
                </w:rPr>
              </m:ctrlPr>
            </m:sSupPr>
            <m:e>
              <m:r>
                <w:rPr>
                  <w:rFonts w:ascii="Cambria Math" w:hAnsi="Cambria Math"/>
                  <w:sz w:val="24"/>
                  <w:szCs w:val="24"/>
                  <w:lang w:val="en-GB"/>
                </w:rPr>
                <m:t>Y</m:t>
              </m:r>
            </m:e>
            <m:sup>
              <m:r>
                <w:rPr>
                  <w:rFonts w:ascii="Cambria Math"/>
                  <w:sz w:val="24"/>
                  <w:szCs w:val="24"/>
                  <w:lang w:val="en-GB"/>
                </w:rPr>
                <m:t>'</m:t>
              </m:r>
            </m:sup>
          </m:sSup>
          <m:r>
            <w:rPr>
              <w:rFonts w:ascii="Cambria Math"/>
              <w:sz w:val="24"/>
              <w:szCs w:val="24"/>
              <w:lang w:val="en-GB"/>
            </w:rPr>
            <m:t>=</m:t>
          </m:r>
          <m:d>
            <m:dPr>
              <m:ctrlPr>
                <w:rPr>
                  <w:rFonts w:ascii="Cambria Math" w:hAnsi="Cambria Math"/>
                  <w:i/>
                  <w:sz w:val="24"/>
                  <w:szCs w:val="24"/>
                  <w:lang w:val="en-GB"/>
                </w:rPr>
              </m:ctrlPr>
            </m:dPr>
            <m:e>
              <m:sSup>
                <m:sSupPr>
                  <m:ctrlPr>
                    <w:rPr>
                      <w:rFonts w:ascii="Cambria Math" w:hAnsi="Cambria Math"/>
                      <w:i/>
                      <w:sz w:val="24"/>
                      <w:szCs w:val="24"/>
                      <w:lang w:val="en-GB"/>
                    </w:rPr>
                  </m:ctrlPr>
                </m:sSupPr>
                <m:e>
                  <m:r>
                    <w:rPr>
                      <w:rFonts w:ascii="Cambria Math" w:hAnsi="Cambria Math"/>
                      <w:sz w:val="24"/>
                      <w:szCs w:val="24"/>
                      <w:lang w:val="en-GB"/>
                    </w:rPr>
                    <m:t>m</m:t>
                  </m:r>
                </m:e>
                <m:sup>
                  <m:r>
                    <w:rPr>
                      <w:rFonts w:ascii="Cambria Math"/>
                      <w:sz w:val="24"/>
                      <w:szCs w:val="24"/>
                      <w:lang w:val="en-GB"/>
                    </w:rPr>
                    <m:t>'</m:t>
                  </m:r>
                </m:sup>
              </m:sSup>
              <m:r>
                <w:rPr>
                  <w:rFonts w:ascii="Cambria Math"/>
                  <w:sz w:val="24"/>
                  <w:szCs w:val="24"/>
                  <w:lang w:val="en-GB"/>
                </w:rPr>
                <m:t>+</m:t>
              </m:r>
              <m:sSubSup>
                <m:sSubSupPr>
                  <m:ctrlPr>
                    <w:rPr>
                      <w:rFonts w:ascii="Cambria Math" w:hAnsi="Cambria Math"/>
                      <w:i/>
                      <w:sz w:val="24"/>
                      <w:szCs w:val="24"/>
                      <w:lang w:val="en-GB"/>
                    </w:rPr>
                  </m:ctrlPr>
                </m:sSubSupPr>
                <m:e>
                  <m:r>
                    <w:rPr>
                      <w:rFonts w:ascii="Cambria Math" w:hAnsi="Cambria Math"/>
                      <w:sz w:val="24"/>
                      <w:szCs w:val="24"/>
                      <w:lang w:val="en-GB"/>
                    </w:rPr>
                    <m:t>m</m:t>
                  </m:r>
                </m:e>
                <m:sub>
                  <m:r>
                    <w:rPr>
                      <w:rFonts w:ascii="Cambria Math" w:hAnsi="Cambria Math"/>
                      <w:sz w:val="24"/>
                      <w:szCs w:val="24"/>
                      <w:lang w:val="en-GB"/>
                    </w:rPr>
                    <m:t>y</m:t>
                  </m:r>
                </m:sub>
                <m:sup>
                  <m:r>
                    <w:rPr>
                      <w:rFonts w:ascii="Cambria Math"/>
                      <w:sz w:val="24"/>
                      <w:szCs w:val="24"/>
                      <w:lang w:val="en-GB"/>
                    </w:rPr>
                    <m:t>'</m:t>
                  </m:r>
                </m:sup>
              </m:sSubSup>
            </m:e>
          </m:d>
          <m:d>
            <m:dPr>
              <m:ctrlPr>
                <w:rPr>
                  <w:rFonts w:ascii="Cambria Math" w:hAnsi="Cambria Math"/>
                  <w:i/>
                  <w:sz w:val="24"/>
                  <w:szCs w:val="24"/>
                  <w:lang w:val="en-GB"/>
                </w:rPr>
              </m:ctrlPr>
            </m:dPr>
            <m:e>
              <m:f>
                <m:fPr>
                  <m:ctrlPr>
                    <w:rPr>
                      <w:rFonts w:ascii="Cambria Math" w:hAnsi="Cambria Math"/>
                      <w:i/>
                      <w:sz w:val="24"/>
                      <w:szCs w:val="24"/>
                      <w:lang w:val="en-GB"/>
                    </w:rPr>
                  </m:ctrlPr>
                </m:fPr>
                <m:num>
                  <m:r>
                    <w:rPr>
                      <w:rFonts w:ascii="Cambria Math" w:hAnsi="Cambria Math"/>
                      <w:sz w:val="24"/>
                      <w:szCs w:val="24"/>
                      <w:lang w:val="en-GB"/>
                    </w:rPr>
                    <m:t>L</m:t>
                  </m:r>
                </m:num>
                <m:den>
                  <m:r>
                    <w:rPr>
                      <w:rFonts w:ascii="Cambria Math" w:hAnsi="Cambria Math"/>
                      <w:sz w:val="24"/>
                      <w:szCs w:val="24"/>
                      <w:lang w:val="en-GB"/>
                    </w:rPr>
                    <m:t>U</m:t>
                  </m:r>
                </m:den>
              </m:f>
            </m:e>
          </m:d>
          <m:d>
            <m:dPr>
              <m:ctrlPr>
                <w:rPr>
                  <w:rFonts w:ascii="Cambria Math" w:hAnsi="Cambria Math"/>
                  <w:i/>
                  <w:sz w:val="24"/>
                  <w:szCs w:val="24"/>
                  <w:lang w:val="en-GB"/>
                </w:rPr>
              </m:ctrlPr>
            </m:dPr>
            <m:e>
              <m:f>
                <m:fPr>
                  <m:ctrlPr>
                    <w:rPr>
                      <w:rFonts w:ascii="Cambria Math" w:hAnsi="Cambria Math"/>
                      <w:i/>
                      <w:sz w:val="24"/>
                      <w:szCs w:val="24"/>
                      <w:lang w:val="en-GB"/>
                    </w:rPr>
                  </m:ctrlPr>
                </m:fPr>
                <m:num>
                  <m:acc>
                    <m:accPr>
                      <m:chr m:val="̇"/>
                      <m:ctrlPr>
                        <w:rPr>
                          <w:rFonts w:ascii="Cambria Math" w:hAnsi="Cambria Math"/>
                          <w:i/>
                          <w:sz w:val="24"/>
                          <w:szCs w:val="24"/>
                          <w:lang w:val="en-GB"/>
                        </w:rPr>
                      </m:ctrlPr>
                    </m:accPr>
                    <m:e>
                      <m:r>
                        <w:rPr>
                          <w:rFonts w:ascii="Cambria Math" w:hAnsi="Cambria Math"/>
                          <w:sz w:val="24"/>
                          <w:szCs w:val="24"/>
                          <w:lang w:val="en-GB"/>
                        </w:rPr>
                        <m:t>U</m:t>
                      </m:r>
                    </m:e>
                  </m:acc>
                </m:num>
                <m:den>
                  <m:r>
                    <w:rPr>
                      <w:rFonts w:ascii="Cambria Math" w:hAnsi="Cambria Math"/>
                      <w:sz w:val="24"/>
                      <w:szCs w:val="24"/>
                      <w:lang w:val="en-GB"/>
                    </w:rPr>
                    <m:t>U</m:t>
                  </m:r>
                </m:den>
              </m:f>
              <m:r>
                <w:rPr>
                  <w:rFonts w:ascii="Cambria Math" w:hAnsi="Cambria Math"/>
                  <w:sz w:val="24"/>
                  <w:szCs w:val="24"/>
                  <w:lang w:val="en-GB"/>
                </w:rPr>
                <m:t>sinβ-</m:t>
              </m:r>
              <m:acc>
                <m:accPr>
                  <m:chr m:val="̇"/>
                  <m:ctrlPr>
                    <w:rPr>
                      <w:rFonts w:ascii="Cambria Math" w:hAnsi="Cambria Math"/>
                      <w:i/>
                      <w:sz w:val="24"/>
                      <w:szCs w:val="24"/>
                      <w:lang w:val="en-GB"/>
                    </w:rPr>
                  </m:ctrlPr>
                </m:accPr>
                <m:e>
                  <m:r>
                    <w:rPr>
                      <w:rFonts w:ascii="Cambria Math" w:hAnsi="Cambria Math"/>
                      <w:sz w:val="24"/>
                      <w:szCs w:val="24"/>
                      <w:lang w:val="en-GB"/>
                    </w:rPr>
                    <m:t>β</m:t>
                  </m:r>
                </m:e>
              </m:acc>
              <m:r>
                <w:rPr>
                  <w:rFonts w:ascii="Cambria Math" w:hAnsi="Cambria Math"/>
                  <w:sz w:val="24"/>
                  <w:szCs w:val="24"/>
                  <w:lang w:val="en-GB"/>
                </w:rPr>
                <m:t>cosβ</m:t>
              </m:r>
            </m:e>
          </m:d>
          <m:r>
            <w:rPr>
              <w:rFonts w:ascii="Cambria Math"/>
              <w:sz w:val="24"/>
              <w:szCs w:val="24"/>
              <w:lang w:val="en-GB"/>
            </w:rPr>
            <m:t>+</m:t>
          </m:r>
          <m:d>
            <m:dPr>
              <m:ctrlPr>
                <w:rPr>
                  <w:rFonts w:ascii="Cambria Math" w:hAnsi="Cambria Math"/>
                  <w:i/>
                  <w:sz w:val="24"/>
                  <w:szCs w:val="24"/>
                  <w:lang w:val="en-GB"/>
                </w:rPr>
              </m:ctrlPr>
            </m:dPr>
            <m:e>
              <m:sSup>
                <m:sSupPr>
                  <m:ctrlPr>
                    <w:rPr>
                      <w:rFonts w:ascii="Cambria Math" w:hAnsi="Cambria Math"/>
                      <w:i/>
                      <w:sz w:val="24"/>
                      <w:szCs w:val="24"/>
                      <w:lang w:val="en-GB"/>
                    </w:rPr>
                  </m:ctrlPr>
                </m:sSupPr>
                <m:e>
                  <m:r>
                    <w:rPr>
                      <w:rFonts w:ascii="Cambria Math" w:hAnsi="Cambria Math"/>
                      <w:sz w:val="24"/>
                      <w:szCs w:val="24"/>
                      <w:lang w:val="en-GB"/>
                    </w:rPr>
                    <m:t>m</m:t>
                  </m:r>
                </m:e>
                <m:sup>
                  <m:r>
                    <w:rPr>
                      <w:rFonts w:ascii="Cambria Math"/>
                      <w:sz w:val="24"/>
                      <w:szCs w:val="24"/>
                      <w:lang w:val="en-GB"/>
                    </w:rPr>
                    <m:t>'</m:t>
                  </m:r>
                </m:sup>
              </m:sSup>
              <m:r>
                <w:rPr>
                  <w:rFonts w:ascii="Cambria Math"/>
                  <w:sz w:val="24"/>
                  <w:szCs w:val="24"/>
                  <w:lang w:val="en-GB"/>
                </w:rPr>
                <m:t>+</m:t>
              </m:r>
              <m:sSubSup>
                <m:sSubSupPr>
                  <m:ctrlPr>
                    <w:rPr>
                      <w:rFonts w:ascii="Cambria Math" w:hAnsi="Cambria Math"/>
                      <w:i/>
                      <w:sz w:val="24"/>
                      <w:szCs w:val="24"/>
                      <w:lang w:val="en-GB"/>
                    </w:rPr>
                  </m:ctrlPr>
                </m:sSubSupPr>
                <m:e>
                  <m:r>
                    <w:rPr>
                      <w:rFonts w:ascii="Cambria Math" w:hAnsi="Cambria Math"/>
                      <w:sz w:val="24"/>
                      <w:szCs w:val="24"/>
                      <w:lang w:val="en-GB"/>
                    </w:rPr>
                    <m:t>m</m:t>
                  </m:r>
                </m:e>
                <m:sub>
                  <m:r>
                    <w:rPr>
                      <w:rFonts w:ascii="Cambria Math" w:hAnsi="Cambria Math"/>
                      <w:sz w:val="24"/>
                      <w:szCs w:val="24"/>
                      <w:lang w:val="en-GB"/>
                    </w:rPr>
                    <m:t>x</m:t>
                  </m:r>
                </m:sub>
                <m:sup>
                  <m:r>
                    <w:rPr>
                      <w:rFonts w:ascii="Cambria Math"/>
                      <w:sz w:val="24"/>
                      <w:szCs w:val="24"/>
                      <w:lang w:val="en-GB"/>
                    </w:rPr>
                    <m:t>'</m:t>
                  </m:r>
                </m:sup>
              </m:sSubSup>
            </m:e>
          </m:d>
          <m:sSup>
            <m:sSupPr>
              <m:ctrlPr>
                <w:rPr>
                  <w:rFonts w:ascii="Cambria Math" w:hAnsi="Cambria Math"/>
                  <w:i/>
                  <w:sz w:val="24"/>
                  <w:szCs w:val="24"/>
                  <w:lang w:val="en-GB"/>
                </w:rPr>
              </m:ctrlPr>
            </m:sSupPr>
            <m:e>
              <m:r>
                <w:rPr>
                  <w:rFonts w:ascii="Cambria Math" w:hAnsi="Cambria Math"/>
                  <w:sz w:val="24"/>
                  <w:szCs w:val="24"/>
                  <w:lang w:val="en-GB"/>
                </w:rPr>
                <m:t>r</m:t>
              </m:r>
            </m:e>
            <m:sup>
              <m:r>
                <w:rPr>
                  <w:rFonts w:ascii="Cambria Math"/>
                  <w:sz w:val="24"/>
                  <w:szCs w:val="24"/>
                  <w:lang w:val="en-GB"/>
                </w:rPr>
                <m:t>'</m:t>
              </m:r>
            </m:sup>
          </m:sSup>
          <m:r>
            <w:rPr>
              <w:rFonts w:ascii="Cambria Math" w:hAnsi="Cambria Math"/>
              <w:sz w:val="24"/>
              <w:szCs w:val="24"/>
              <w:lang w:val="en-GB"/>
            </w:rPr>
            <m:t>cosβ</m:t>
          </m:r>
        </m:oMath>
      </m:oMathPara>
    </w:p>
    <w:p w:rsidR="00690EA8" w:rsidRDefault="000A2C10" w:rsidP="00690EA8">
      <w:pPr>
        <w:tabs>
          <w:tab w:val="right" w:pos="8222"/>
        </w:tabs>
        <w:spacing w:line="360" w:lineRule="auto"/>
        <w:rPr>
          <w:sz w:val="24"/>
          <w:szCs w:val="24"/>
          <w:lang w:val="en-GB"/>
        </w:rPr>
      </w:pPr>
      <m:oMath>
        <m:sSup>
          <m:sSupPr>
            <m:ctrlPr>
              <w:rPr>
                <w:rFonts w:ascii="Cambria Math" w:hAnsi="Cambria Math"/>
                <w:i/>
                <w:sz w:val="24"/>
                <w:szCs w:val="24"/>
                <w:lang w:val="en-GB"/>
              </w:rPr>
            </m:ctrlPr>
          </m:sSupPr>
          <m:e>
            <m:r>
              <w:rPr>
                <w:rFonts w:ascii="Cambria Math" w:hAnsi="Cambria Math"/>
                <w:sz w:val="24"/>
                <w:szCs w:val="24"/>
                <w:lang w:val="en-GB"/>
              </w:rPr>
              <m:t>N</m:t>
            </m:r>
          </m:e>
          <m:sup>
            <m:r>
              <w:rPr>
                <w:rFonts w:ascii="Cambria Math"/>
                <w:sz w:val="24"/>
                <w:szCs w:val="24"/>
                <w:lang w:val="en-GB"/>
              </w:rPr>
              <m:t>'</m:t>
            </m:r>
          </m:sup>
        </m:sSup>
        <m:r>
          <w:rPr>
            <w:rFonts w:ascii="Cambria Math"/>
            <w:sz w:val="24"/>
            <w:szCs w:val="24"/>
            <w:lang w:val="en-GB"/>
          </w:rPr>
          <m:t>=</m:t>
        </m:r>
        <m:d>
          <m:dPr>
            <m:ctrlPr>
              <w:rPr>
                <w:rFonts w:ascii="Cambria Math" w:hAnsi="Cambria Math"/>
                <w:i/>
                <w:sz w:val="24"/>
                <w:szCs w:val="24"/>
                <w:lang w:val="en-GB"/>
              </w:rPr>
            </m:ctrlPr>
          </m:dPr>
          <m:e>
            <m:sSubSup>
              <m:sSubSupPr>
                <m:ctrlPr>
                  <w:rPr>
                    <w:rFonts w:ascii="Cambria Math" w:hAnsi="Cambria Math"/>
                    <w:i/>
                    <w:sz w:val="24"/>
                    <w:szCs w:val="24"/>
                    <w:lang w:val="en-GB"/>
                  </w:rPr>
                </m:ctrlPr>
              </m:sSubSupPr>
              <m:e>
                <m:r>
                  <w:rPr>
                    <w:rFonts w:ascii="Cambria Math" w:hAnsi="Cambria Math"/>
                    <w:sz w:val="24"/>
                    <w:szCs w:val="24"/>
                    <w:lang w:val="en-GB"/>
                  </w:rPr>
                  <m:t>I</m:t>
                </m:r>
              </m:e>
              <m:sub>
                <m:r>
                  <w:rPr>
                    <w:rFonts w:ascii="Cambria Math" w:hAnsi="Cambria Math"/>
                    <w:sz w:val="24"/>
                    <w:szCs w:val="24"/>
                    <w:lang w:val="en-GB"/>
                  </w:rPr>
                  <m:t>zz</m:t>
                </m:r>
              </m:sub>
              <m:sup>
                <m:r>
                  <w:rPr>
                    <w:rFonts w:ascii="Cambria Math"/>
                    <w:sz w:val="24"/>
                    <w:szCs w:val="24"/>
                    <w:lang w:val="en-GB"/>
                  </w:rPr>
                  <m:t>'</m:t>
                </m:r>
              </m:sup>
            </m:sSubSup>
            <m:r>
              <w:rPr>
                <w:rFonts w:ascii="Cambria Math"/>
                <w:sz w:val="24"/>
                <w:szCs w:val="24"/>
                <w:lang w:val="en-GB"/>
              </w:rPr>
              <m:t>+</m:t>
            </m:r>
            <m:sSubSup>
              <m:sSubSupPr>
                <m:ctrlPr>
                  <w:rPr>
                    <w:rFonts w:ascii="Cambria Math" w:hAnsi="Cambria Math"/>
                    <w:i/>
                    <w:sz w:val="24"/>
                    <w:szCs w:val="24"/>
                    <w:lang w:val="en-GB"/>
                  </w:rPr>
                </m:ctrlPr>
              </m:sSubSupPr>
              <m:e>
                <m:r>
                  <w:rPr>
                    <w:rFonts w:ascii="Cambria Math" w:hAnsi="Cambria Math"/>
                    <w:sz w:val="24"/>
                    <w:szCs w:val="24"/>
                    <w:lang w:val="en-GB"/>
                  </w:rPr>
                  <m:t>i</m:t>
                </m:r>
              </m:e>
              <m:sub>
                <m:r>
                  <w:rPr>
                    <w:rFonts w:ascii="Cambria Math" w:hAnsi="Cambria Math"/>
                    <w:sz w:val="24"/>
                    <w:szCs w:val="24"/>
                    <w:lang w:val="en-GB"/>
                  </w:rPr>
                  <m:t>zz</m:t>
                </m:r>
              </m:sub>
              <m:sup>
                <m:r>
                  <w:rPr>
                    <w:rFonts w:ascii="Cambria Math"/>
                    <w:sz w:val="24"/>
                    <w:szCs w:val="24"/>
                    <w:lang w:val="en-GB"/>
                  </w:rPr>
                  <m:t>'</m:t>
                </m:r>
              </m:sup>
            </m:sSubSup>
          </m:e>
        </m:d>
        <m:sSup>
          <m:sSupPr>
            <m:ctrlPr>
              <w:rPr>
                <w:rFonts w:ascii="Cambria Math" w:hAnsi="Cambria Math"/>
                <w:i/>
                <w:sz w:val="24"/>
                <w:szCs w:val="24"/>
                <w:lang w:val="en-GB"/>
              </w:rPr>
            </m:ctrlPr>
          </m:sSupPr>
          <m:e>
            <m:d>
              <m:dPr>
                <m:ctrlPr>
                  <w:rPr>
                    <w:rFonts w:ascii="Cambria Math" w:hAnsi="Cambria Math"/>
                    <w:i/>
                    <w:sz w:val="24"/>
                    <w:szCs w:val="24"/>
                    <w:lang w:val="en-GB"/>
                  </w:rPr>
                </m:ctrlPr>
              </m:dPr>
              <m:e>
                <m:f>
                  <m:fPr>
                    <m:ctrlPr>
                      <w:rPr>
                        <w:rFonts w:ascii="Cambria Math" w:hAnsi="Cambria Math"/>
                        <w:i/>
                        <w:sz w:val="24"/>
                        <w:szCs w:val="24"/>
                        <w:lang w:val="en-GB"/>
                      </w:rPr>
                    </m:ctrlPr>
                  </m:fPr>
                  <m:num>
                    <m:r>
                      <w:rPr>
                        <w:rFonts w:ascii="Cambria Math" w:hAnsi="Cambria Math"/>
                        <w:sz w:val="24"/>
                        <w:szCs w:val="24"/>
                        <w:lang w:val="en-GB"/>
                      </w:rPr>
                      <m:t>L</m:t>
                    </m:r>
                  </m:num>
                  <m:den>
                    <m:r>
                      <w:rPr>
                        <w:rFonts w:ascii="Cambria Math" w:hAnsi="Cambria Math"/>
                        <w:sz w:val="24"/>
                        <w:szCs w:val="24"/>
                        <w:lang w:val="en-GB"/>
                      </w:rPr>
                      <m:t>U</m:t>
                    </m:r>
                  </m:den>
                </m:f>
              </m:e>
            </m:d>
          </m:e>
          <m:sup>
            <m:r>
              <w:rPr>
                <w:rFonts w:ascii="Cambria Math"/>
                <w:sz w:val="24"/>
                <w:szCs w:val="24"/>
                <w:lang w:val="en-GB"/>
              </w:rPr>
              <m:t>2</m:t>
            </m:r>
          </m:sup>
        </m:sSup>
        <m:d>
          <m:dPr>
            <m:ctrlPr>
              <w:rPr>
                <w:rFonts w:ascii="Cambria Math" w:hAnsi="Cambria Math"/>
                <w:i/>
                <w:sz w:val="24"/>
                <w:szCs w:val="24"/>
                <w:lang w:val="en-GB"/>
              </w:rPr>
            </m:ctrlPr>
          </m:dPr>
          <m:e>
            <m:f>
              <m:fPr>
                <m:ctrlPr>
                  <w:rPr>
                    <w:rFonts w:ascii="Cambria Math" w:hAnsi="Cambria Math"/>
                    <w:i/>
                    <w:sz w:val="24"/>
                    <w:szCs w:val="24"/>
                    <w:lang w:val="en-GB"/>
                  </w:rPr>
                </m:ctrlPr>
              </m:fPr>
              <m:num>
                <m:acc>
                  <m:accPr>
                    <m:chr m:val="̇"/>
                    <m:ctrlPr>
                      <w:rPr>
                        <w:rFonts w:ascii="Cambria Math" w:hAnsi="Cambria Math"/>
                        <w:i/>
                        <w:sz w:val="24"/>
                        <w:szCs w:val="24"/>
                        <w:lang w:val="en-GB"/>
                      </w:rPr>
                    </m:ctrlPr>
                  </m:accPr>
                  <m:e>
                    <m:r>
                      <w:rPr>
                        <w:rFonts w:ascii="Cambria Math" w:hAnsi="Cambria Math"/>
                        <w:sz w:val="24"/>
                        <w:szCs w:val="24"/>
                        <w:lang w:val="en-GB"/>
                      </w:rPr>
                      <m:t>U</m:t>
                    </m:r>
                  </m:e>
                </m:acc>
              </m:num>
              <m:den>
                <m:r>
                  <w:rPr>
                    <w:rFonts w:ascii="Cambria Math" w:hAnsi="Cambria Math"/>
                    <w:sz w:val="24"/>
                    <w:szCs w:val="24"/>
                    <w:lang w:val="en-GB"/>
                  </w:rPr>
                  <m:t>L</m:t>
                </m:r>
              </m:den>
            </m:f>
            <m:r>
              <w:rPr>
                <w:rFonts w:ascii="Cambria Math" w:hAnsi="Cambria Math"/>
                <w:sz w:val="24"/>
                <w:szCs w:val="24"/>
                <w:lang w:val="en-GB"/>
              </w:rPr>
              <m:t>r</m:t>
            </m:r>
            <m:r>
              <w:rPr>
                <w:rFonts w:ascii="Cambria Math"/>
                <w:sz w:val="24"/>
                <w:szCs w:val="24"/>
                <w:lang w:val="en-GB"/>
              </w:rPr>
              <m:t>'-</m:t>
            </m:r>
            <m:f>
              <m:fPr>
                <m:ctrlPr>
                  <w:rPr>
                    <w:rFonts w:ascii="Cambria Math" w:hAnsi="Cambria Math"/>
                    <w:i/>
                    <w:sz w:val="24"/>
                    <w:szCs w:val="24"/>
                    <w:lang w:val="en-GB"/>
                  </w:rPr>
                </m:ctrlPr>
              </m:fPr>
              <m:num>
                <m:r>
                  <w:rPr>
                    <w:rFonts w:ascii="Cambria Math" w:hAnsi="Cambria Math"/>
                    <w:sz w:val="24"/>
                    <w:szCs w:val="24"/>
                    <w:lang w:val="en-GB"/>
                  </w:rPr>
                  <m:t>U</m:t>
                </m:r>
              </m:num>
              <m:den>
                <m:r>
                  <w:rPr>
                    <w:rFonts w:ascii="Cambria Math" w:hAnsi="Cambria Math"/>
                    <w:sz w:val="24"/>
                    <w:szCs w:val="24"/>
                    <w:lang w:val="en-GB"/>
                  </w:rPr>
                  <m:t>L</m:t>
                </m:r>
              </m:den>
            </m:f>
            <m:acc>
              <m:accPr>
                <m:chr m:val="̇"/>
                <m:ctrlPr>
                  <w:rPr>
                    <w:rFonts w:ascii="Cambria Math" w:hAnsi="Cambria Math"/>
                    <w:i/>
                    <w:sz w:val="24"/>
                    <w:szCs w:val="24"/>
                    <w:lang w:val="en-GB"/>
                  </w:rPr>
                </m:ctrlPr>
              </m:accPr>
              <m:e>
                <m:r>
                  <w:rPr>
                    <w:rFonts w:ascii="Cambria Math" w:hAnsi="Cambria Math"/>
                    <w:sz w:val="24"/>
                    <w:szCs w:val="24"/>
                    <w:lang w:val="en-GB"/>
                  </w:rPr>
                  <m:t>r</m:t>
                </m:r>
                <m:r>
                  <w:rPr>
                    <w:rFonts w:ascii="Cambria Math"/>
                    <w:sz w:val="24"/>
                    <w:szCs w:val="24"/>
                    <w:lang w:val="en-GB"/>
                  </w:rPr>
                  <m:t>'</m:t>
                </m:r>
              </m:e>
            </m:acc>
            <m:r>
              <w:rPr>
                <w:rFonts w:ascii="Cambria Math" w:hAnsi="Cambria Math"/>
                <w:sz w:val="24"/>
                <w:szCs w:val="24"/>
                <w:lang w:val="en-GB"/>
              </w:rPr>
              <m:t>cosβ</m:t>
            </m:r>
          </m:e>
        </m:d>
      </m:oMath>
      <w:r w:rsidR="00690EA8">
        <w:rPr>
          <w:rFonts w:eastAsiaTheme="minorEastAsia"/>
          <w:sz w:val="24"/>
          <w:szCs w:val="24"/>
          <w:lang w:val="en-GB"/>
        </w:rPr>
        <w:tab/>
      </w:r>
      <w:r w:rsidR="00690EA8">
        <w:rPr>
          <w:sz w:val="24"/>
          <w:szCs w:val="24"/>
          <w:lang w:val="en-GB"/>
        </w:rPr>
        <w:t>(</w:t>
      </w:r>
      <w:r w:rsidR="00A50596">
        <w:rPr>
          <w:sz w:val="24"/>
          <w:szCs w:val="24"/>
          <w:lang w:val="en-GB"/>
        </w:rPr>
        <w:t>9.7</w:t>
      </w:r>
      <w:r w:rsidR="00690EA8" w:rsidRPr="005A04C1">
        <w:rPr>
          <w:sz w:val="24"/>
          <w:szCs w:val="24"/>
          <w:lang w:val="en-GB"/>
        </w:rPr>
        <w:t>)</w:t>
      </w:r>
    </w:p>
    <w:p w:rsidR="004D4B50" w:rsidRPr="005A04C1" w:rsidRDefault="004D4B50" w:rsidP="00690EA8">
      <w:pPr>
        <w:tabs>
          <w:tab w:val="right" w:pos="8222"/>
        </w:tabs>
        <w:spacing w:line="360" w:lineRule="auto"/>
        <w:rPr>
          <w:sz w:val="24"/>
          <w:szCs w:val="24"/>
          <w:lang w:val="en-GB"/>
        </w:rPr>
      </w:pPr>
    </w:p>
    <w:p w:rsidR="00690EA8" w:rsidRDefault="00690EA8" w:rsidP="00690EA8">
      <w:pPr>
        <w:spacing w:line="360" w:lineRule="auto"/>
        <w:rPr>
          <w:sz w:val="24"/>
          <w:szCs w:val="24"/>
          <w:lang w:val="en-GB"/>
        </w:rPr>
      </w:pPr>
      <w:r w:rsidRPr="005A04C1">
        <w:rPr>
          <w:sz w:val="24"/>
          <w:szCs w:val="24"/>
          <w:lang w:val="en-GB"/>
        </w:rPr>
        <w:t>The non-dimensional quantities are defined as</w:t>
      </w:r>
    </w:p>
    <w:p w:rsidR="004D4B50" w:rsidRPr="005A04C1" w:rsidRDefault="004D4B50" w:rsidP="00690EA8">
      <w:pPr>
        <w:spacing w:line="360" w:lineRule="auto"/>
        <w:rPr>
          <w:sz w:val="24"/>
          <w:szCs w:val="24"/>
          <w:lang w:val="en-GB"/>
        </w:rPr>
      </w:pPr>
    </w:p>
    <w:p w:rsidR="00690EA8" w:rsidRPr="005A04C1" w:rsidRDefault="00690EA8" w:rsidP="00690EA8">
      <w:pPr>
        <w:spacing w:line="360" w:lineRule="auto"/>
        <w:rPr>
          <w:sz w:val="24"/>
          <w:szCs w:val="24"/>
          <w:lang w:val="en-GB"/>
        </w:rPr>
      </w:pPr>
      <m:oMathPara>
        <m:oMathParaPr>
          <m:jc m:val="left"/>
        </m:oMathParaPr>
        <m:oMath>
          <m:r>
            <m:rPr>
              <m:sty m:val="p"/>
            </m:rPr>
            <w:rPr>
              <w:rFonts w:ascii="Cambria Math"/>
              <w:sz w:val="24"/>
              <w:szCs w:val="24"/>
              <w:lang w:val="en-GB"/>
            </w:rPr>
            <m:t xml:space="preserve"> </m:t>
          </m:r>
          <m:sSup>
            <m:sSupPr>
              <m:ctrlPr>
                <w:rPr>
                  <w:rFonts w:ascii="Cambria Math" w:hAnsi="Cambria Math"/>
                  <w:i/>
                  <w:sz w:val="24"/>
                  <w:szCs w:val="24"/>
                  <w:lang w:val="en-GB"/>
                </w:rPr>
              </m:ctrlPr>
            </m:sSupPr>
            <m:e>
              <m:r>
                <w:rPr>
                  <w:rFonts w:ascii="Cambria Math" w:hAnsi="Cambria Math"/>
                  <w:sz w:val="24"/>
                  <w:szCs w:val="24"/>
                  <w:lang w:val="en-GB"/>
                </w:rPr>
                <m:t>m</m:t>
              </m:r>
            </m:e>
            <m:sup>
              <m:r>
                <w:rPr>
                  <w:rFonts w:ascii="Cambria Math"/>
                  <w:sz w:val="24"/>
                  <w:szCs w:val="24"/>
                  <w:lang w:val="en-GB"/>
                </w:rPr>
                <m:t>'</m:t>
              </m:r>
            </m:sup>
          </m:sSup>
          <m:r>
            <w:rPr>
              <w:rFonts w:ascii="Cambria Math"/>
              <w:sz w:val="24"/>
              <w:szCs w:val="24"/>
              <w:lang w:val="en-GB"/>
            </w:rPr>
            <m:t>,</m:t>
          </m:r>
          <m:sSubSup>
            <m:sSubSupPr>
              <m:ctrlPr>
                <w:rPr>
                  <w:rFonts w:ascii="Cambria Math" w:hAnsi="Cambria Math"/>
                  <w:i/>
                  <w:sz w:val="24"/>
                  <w:szCs w:val="24"/>
                  <w:lang w:val="en-GB"/>
                </w:rPr>
              </m:ctrlPr>
            </m:sSubSupPr>
            <m:e>
              <m:r>
                <w:rPr>
                  <w:rFonts w:ascii="Cambria Math" w:hAnsi="Cambria Math"/>
                  <w:sz w:val="24"/>
                  <w:szCs w:val="24"/>
                  <w:lang w:val="en-GB"/>
                </w:rPr>
                <m:t>m</m:t>
              </m:r>
            </m:e>
            <m:sub>
              <m:r>
                <w:rPr>
                  <w:rFonts w:ascii="Cambria Math" w:hAnsi="Cambria Math"/>
                  <w:sz w:val="24"/>
                  <w:szCs w:val="24"/>
                  <w:lang w:val="en-GB"/>
                </w:rPr>
                <m:t>x</m:t>
              </m:r>
            </m:sub>
            <m:sup>
              <m:r>
                <w:rPr>
                  <w:rFonts w:ascii="Cambria Math"/>
                  <w:sz w:val="24"/>
                  <w:szCs w:val="24"/>
                  <w:lang w:val="en-GB"/>
                </w:rPr>
                <m:t>'</m:t>
              </m:r>
            </m:sup>
          </m:sSubSup>
          <m:r>
            <w:rPr>
              <w:rFonts w:ascii="Cambria Math"/>
              <w:sz w:val="24"/>
              <w:szCs w:val="24"/>
              <w:lang w:val="en-GB"/>
            </w:rPr>
            <m:t>,</m:t>
          </m:r>
          <m:sSubSup>
            <m:sSubSupPr>
              <m:ctrlPr>
                <w:rPr>
                  <w:rFonts w:ascii="Cambria Math" w:hAnsi="Cambria Math"/>
                  <w:i/>
                  <w:sz w:val="24"/>
                  <w:szCs w:val="24"/>
                  <w:lang w:val="en-GB"/>
                </w:rPr>
              </m:ctrlPr>
            </m:sSubSupPr>
            <m:e>
              <m:r>
                <w:rPr>
                  <w:rFonts w:ascii="Cambria Math" w:hAnsi="Cambria Math"/>
                  <w:sz w:val="24"/>
                  <w:szCs w:val="24"/>
                  <w:lang w:val="en-GB"/>
                </w:rPr>
                <m:t>m</m:t>
              </m:r>
            </m:e>
            <m:sub>
              <m:r>
                <w:rPr>
                  <w:rFonts w:ascii="Cambria Math" w:hAnsi="Cambria Math"/>
                  <w:sz w:val="24"/>
                  <w:szCs w:val="24"/>
                  <w:lang w:val="en-GB"/>
                </w:rPr>
                <m:t>y</m:t>
              </m:r>
            </m:sub>
            <m:sup>
              <m:r>
                <w:rPr>
                  <w:rFonts w:ascii="Cambria Math"/>
                  <w:sz w:val="24"/>
                  <w:szCs w:val="24"/>
                  <w:lang w:val="en-GB"/>
                </w:rPr>
                <m:t>'</m:t>
              </m:r>
            </m:sup>
          </m:sSubSup>
          <m:r>
            <w:rPr>
              <w:rFonts w:ascii="Cambria Math"/>
              <w:sz w:val="24"/>
              <w:szCs w:val="24"/>
              <w:lang w:val="en-GB"/>
            </w:rPr>
            <m:t>=</m:t>
          </m:r>
          <m:f>
            <m:fPr>
              <m:ctrlPr>
                <w:rPr>
                  <w:rFonts w:ascii="Cambria Math" w:hAnsi="Cambria Math"/>
                  <w:i/>
                  <w:sz w:val="24"/>
                  <w:szCs w:val="24"/>
                  <w:lang w:val="en-GB"/>
                </w:rPr>
              </m:ctrlPr>
            </m:fPr>
            <m:num>
              <m:r>
                <w:rPr>
                  <w:rFonts w:ascii="Cambria Math" w:hAnsi="Cambria Math"/>
                  <w:sz w:val="24"/>
                  <w:szCs w:val="24"/>
                  <w:lang w:val="en-GB"/>
                </w:rPr>
                <m:t>m</m:t>
              </m:r>
              <m:r>
                <w:rPr>
                  <w:rFonts w:ascii="Cambria Math"/>
                  <w:sz w:val="24"/>
                  <w:szCs w:val="24"/>
                  <w:lang w:val="en-GB"/>
                </w:rPr>
                <m:t>,</m:t>
              </m:r>
              <m:sSub>
                <m:sSubPr>
                  <m:ctrlPr>
                    <w:rPr>
                      <w:rFonts w:ascii="Cambria Math" w:hAnsi="Cambria Math"/>
                      <w:i/>
                      <w:sz w:val="24"/>
                      <w:szCs w:val="24"/>
                      <w:lang w:val="en-GB"/>
                    </w:rPr>
                  </m:ctrlPr>
                </m:sSubPr>
                <m:e>
                  <m:r>
                    <w:rPr>
                      <w:rFonts w:ascii="Cambria Math" w:hAnsi="Cambria Math"/>
                      <w:sz w:val="24"/>
                      <w:szCs w:val="24"/>
                      <w:lang w:val="en-GB"/>
                    </w:rPr>
                    <m:t>m</m:t>
                  </m:r>
                </m:e>
                <m:sub>
                  <m:r>
                    <w:rPr>
                      <w:rFonts w:ascii="Cambria Math" w:hAnsi="Cambria Math"/>
                      <w:sz w:val="24"/>
                      <w:szCs w:val="24"/>
                      <w:lang w:val="en-GB"/>
                    </w:rPr>
                    <m:t>x</m:t>
                  </m:r>
                </m:sub>
              </m:sSub>
              <m:r>
                <w:rPr>
                  <w:rFonts w:ascii="Cambria Math"/>
                  <w:sz w:val="24"/>
                  <w:szCs w:val="24"/>
                  <w:lang w:val="en-GB"/>
                </w:rPr>
                <m:t>,</m:t>
              </m:r>
              <m:sSub>
                <m:sSubPr>
                  <m:ctrlPr>
                    <w:rPr>
                      <w:rFonts w:ascii="Cambria Math" w:hAnsi="Cambria Math"/>
                      <w:i/>
                      <w:sz w:val="24"/>
                      <w:szCs w:val="24"/>
                      <w:lang w:val="en-GB"/>
                    </w:rPr>
                  </m:ctrlPr>
                </m:sSubPr>
                <m:e>
                  <m:r>
                    <w:rPr>
                      <w:rFonts w:ascii="Cambria Math" w:hAnsi="Cambria Math"/>
                      <w:sz w:val="24"/>
                      <w:szCs w:val="24"/>
                      <w:lang w:val="en-GB"/>
                    </w:rPr>
                    <m:t>m</m:t>
                  </m:r>
                </m:e>
                <m:sub>
                  <m:r>
                    <w:rPr>
                      <w:rFonts w:ascii="Cambria Math" w:hAnsi="Cambria Math"/>
                      <w:sz w:val="24"/>
                      <w:szCs w:val="24"/>
                      <w:lang w:val="en-GB"/>
                    </w:rPr>
                    <m:t>y</m:t>
                  </m:r>
                </m:sub>
              </m:sSub>
            </m:num>
            <m:den>
              <m:r>
                <w:rPr>
                  <w:rFonts w:ascii="Cambria Math"/>
                  <w:sz w:val="24"/>
                  <w:szCs w:val="24"/>
                  <w:lang w:val="en-GB"/>
                </w:rPr>
                <m:t>0.5</m:t>
              </m:r>
              <m:r>
                <w:rPr>
                  <w:rFonts w:ascii="Cambria Math" w:hAnsi="Cambria Math"/>
                  <w:sz w:val="24"/>
                  <w:szCs w:val="24"/>
                  <w:lang w:val="en-GB"/>
                </w:rPr>
                <m:t>ρ</m:t>
              </m:r>
              <m:sSup>
                <m:sSupPr>
                  <m:ctrlPr>
                    <w:rPr>
                      <w:rFonts w:ascii="Cambria Math" w:hAnsi="Cambria Math"/>
                      <w:i/>
                      <w:sz w:val="24"/>
                      <w:szCs w:val="24"/>
                      <w:lang w:val="en-GB"/>
                    </w:rPr>
                  </m:ctrlPr>
                </m:sSupPr>
                <m:e>
                  <m:r>
                    <w:rPr>
                      <w:rFonts w:ascii="Cambria Math" w:hAnsi="Cambria Math"/>
                      <w:sz w:val="24"/>
                      <w:szCs w:val="24"/>
                      <w:lang w:val="en-GB"/>
                    </w:rPr>
                    <m:t>L</m:t>
                  </m:r>
                </m:e>
                <m:sup>
                  <m:r>
                    <w:rPr>
                      <w:rFonts w:ascii="Cambria Math"/>
                      <w:sz w:val="24"/>
                      <w:szCs w:val="24"/>
                      <w:lang w:val="en-GB"/>
                    </w:rPr>
                    <m:t>2</m:t>
                  </m:r>
                </m:sup>
              </m:sSup>
              <m:r>
                <w:rPr>
                  <w:rFonts w:ascii="Cambria Math" w:hAnsi="Cambria Math"/>
                  <w:sz w:val="24"/>
                  <w:szCs w:val="24"/>
                  <w:lang w:val="en-GB"/>
                </w:rPr>
                <m:t>d</m:t>
              </m:r>
            </m:den>
          </m:f>
        </m:oMath>
      </m:oMathPara>
    </w:p>
    <w:p w:rsidR="00690EA8" w:rsidRPr="005A04C1" w:rsidRDefault="000A2C10" w:rsidP="00690EA8">
      <w:pPr>
        <w:spacing w:line="360" w:lineRule="auto"/>
        <w:rPr>
          <w:sz w:val="24"/>
          <w:szCs w:val="24"/>
          <w:lang w:val="en-GB"/>
        </w:rPr>
      </w:pPr>
      <m:oMathPara>
        <m:oMathParaPr>
          <m:jc m:val="left"/>
        </m:oMathParaPr>
        <m:oMath>
          <m:sSubSup>
            <m:sSubSupPr>
              <m:ctrlPr>
                <w:rPr>
                  <w:rFonts w:ascii="Cambria Math" w:hAnsi="Cambria Math"/>
                  <w:i/>
                  <w:sz w:val="24"/>
                  <w:szCs w:val="24"/>
                  <w:lang w:val="en-GB"/>
                </w:rPr>
              </m:ctrlPr>
            </m:sSubSupPr>
            <m:e>
              <m:r>
                <w:rPr>
                  <w:rFonts w:ascii="Cambria Math"/>
                  <w:sz w:val="24"/>
                  <w:szCs w:val="24"/>
                  <w:lang w:val="en-GB"/>
                </w:rPr>
                <m:t xml:space="preserve"> </m:t>
              </m:r>
              <m:r>
                <w:rPr>
                  <w:rFonts w:ascii="Cambria Math" w:hAnsi="Cambria Math"/>
                  <w:sz w:val="24"/>
                  <w:szCs w:val="24"/>
                  <w:lang w:val="en-GB"/>
                </w:rPr>
                <m:t>I</m:t>
              </m:r>
            </m:e>
            <m:sub>
              <m:r>
                <w:rPr>
                  <w:rFonts w:ascii="Cambria Math" w:hAnsi="Cambria Math"/>
                  <w:sz w:val="24"/>
                  <w:szCs w:val="24"/>
                  <w:lang w:val="en-GB"/>
                </w:rPr>
                <m:t>zz</m:t>
              </m:r>
            </m:sub>
            <m:sup>
              <m:r>
                <w:rPr>
                  <w:rFonts w:ascii="Cambria Math"/>
                  <w:sz w:val="24"/>
                  <w:szCs w:val="24"/>
                  <w:lang w:val="en-GB"/>
                </w:rPr>
                <m:t>'</m:t>
              </m:r>
            </m:sup>
          </m:sSubSup>
          <m:r>
            <w:rPr>
              <w:rFonts w:ascii="Cambria Math"/>
              <w:sz w:val="24"/>
              <w:szCs w:val="24"/>
              <w:lang w:val="en-GB"/>
            </w:rPr>
            <m:t>,</m:t>
          </m:r>
          <m:sSubSup>
            <m:sSubSupPr>
              <m:ctrlPr>
                <w:rPr>
                  <w:rFonts w:ascii="Cambria Math" w:hAnsi="Cambria Math"/>
                  <w:i/>
                  <w:sz w:val="24"/>
                  <w:szCs w:val="24"/>
                  <w:lang w:val="en-GB"/>
                </w:rPr>
              </m:ctrlPr>
            </m:sSubSupPr>
            <m:e>
              <m:r>
                <w:rPr>
                  <w:rFonts w:ascii="Cambria Math" w:hAnsi="Cambria Math"/>
                  <w:sz w:val="24"/>
                  <w:szCs w:val="24"/>
                  <w:lang w:val="en-GB"/>
                </w:rPr>
                <m:t>i</m:t>
              </m:r>
            </m:e>
            <m:sub>
              <m:r>
                <w:rPr>
                  <w:rFonts w:ascii="Cambria Math" w:hAnsi="Cambria Math"/>
                  <w:sz w:val="24"/>
                  <w:szCs w:val="24"/>
                  <w:lang w:val="en-GB"/>
                </w:rPr>
                <m:t>zz</m:t>
              </m:r>
            </m:sub>
            <m:sup>
              <m:r>
                <w:rPr>
                  <w:rFonts w:ascii="Cambria Math"/>
                  <w:sz w:val="24"/>
                  <w:szCs w:val="24"/>
                  <w:lang w:val="en-GB"/>
                </w:rPr>
                <m:t>'</m:t>
              </m:r>
            </m:sup>
          </m:sSubSup>
          <m:r>
            <w:rPr>
              <w:rFonts w:ascii="Cambria Math"/>
              <w:sz w:val="24"/>
              <w:szCs w:val="24"/>
              <w:lang w:val="en-GB"/>
            </w:rPr>
            <m:t xml:space="preserve">         =</m:t>
          </m:r>
          <m:f>
            <m:fPr>
              <m:ctrlPr>
                <w:rPr>
                  <w:rFonts w:ascii="Cambria Math" w:hAnsi="Cambria Math"/>
                  <w:i/>
                  <w:sz w:val="24"/>
                  <w:szCs w:val="24"/>
                  <w:lang w:val="en-GB"/>
                </w:rPr>
              </m:ctrlPr>
            </m:fPr>
            <m:num>
              <m:sSub>
                <m:sSubPr>
                  <m:ctrlPr>
                    <w:rPr>
                      <w:rFonts w:ascii="Cambria Math" w:hAnsi="Cambria Math"/>
                      <w:i/>
                      <w:sz w:val="24"/>
                      <w:szCs w:val="24"/>
                      <w:lang w:val="en-GB"/>
                    </w:rPr>
                  </m:ctrlPr>
                </m:sSubPr>
                <m:e>
                  <m:r>
                    <w:rPr>
                      <w:rFonts w:ascii="Cambria Math" w:hAnsi="Cambria Math"/>
                      <w:sz w:val="24"/>
                      <w:szCs w:val="24"/>
                      <w:lang w:val="en-GB"/>
                    </w:rPr>
                    <m:t>I</m:t>
                  </m:r>
                </m:e>
                <m:sub>
                  <m:r>
                    <w:rPr>
                      <w:rFonts w:ascii="Cambria Math" w:hAnsi="Cambria Math"/>
                      <w:sz w:val="24"/>
                      <w:szCs w:val="24"/>
                      <w:lang w:val="en-GB"/>
                    </w:rPr>
                    <m:t>zz</m:t>
                  </m:r>
                </m:sub>
              </m:sSub>
              <m:r>
                <w:rPr>
                  <w:rFonts w:ascii="Cambria Math"/>
                  <w:sz w:val="24"/>
                  <w:szCs w:val="24"/>
                  <w:lang w:val="en-GB"/>
                </w:rPr>
                <m:t>,</m:t>
              </m:r>
              <m:sSub>
                <m:sSubPr>
                  <m:ctrlPr>
                    <w:rPr>
                      <w:rFonts w:ascii="Cambria Math" w:hAnsi="Cambria Math"/>
                      <w:i/>
                      <w:sz w:val="24"/>
                      <w:szCs w:val="24"/>
                      <w:lang w:val="en-GB"/>
                    </w:rPr>
                  </m:ctrlPr>
                </m:sSubPr>
                <m:e>
                  <m:r>
                    <w:rPr>
                      <w:rFonts w:ascii="Cambria Math" w:hAnsi="Cambria Math"/>
                      <w:sz w:val="24"/>
                      <w:szCs w:val="24"/>
                      <w:lang w:val="en-GB"/>
                    </w:rPr>
                    <m:t>i</m:t>
                  </m:r>
                </m:e>
                <m:sub>
                  <m:r>
                    <w:rPr>
                      <w:rFonts w:ascii="Cambria Math" w:hAnsi="Cambria Math"/>
                      <w:sz w:val="24"/>
                      <w:szCs w:val="24"/>
                      <w:lang w:val="en-GB"/>
                    </w:rPr>
                    <m:t>zz</m:t>
                  </m:r>
                </m:sub>
              </m:sSub>
            </m:num>
            <m:den>
              <m:r>
                <w:rPr>
                  <w:rFonts w:ascii="Cambria Math"/>
                  <w:sz w:val="24"/>
                  <w:szCs w:val="24"/>
                  <w:lang w:val="en-GB"/>
                </w:rPr>
                <m:t>0.5</m:t>
              </m:r>
              <m:r>
                <w:rPr>
                  <w:rFonts w:ascii="Cambria Math" w:hAnsi="Cambria Math"/>
                  <w:sz w:val="24"/>
                  <w:szCs w:val="24"/>
                  <w:lang w:val="en-GB"/>
                </w:rPr>
                <m:t>ρ</m:t>
              </m:r>
              <m:sSup>
                <m:sSupPr>
                  <m:ctrlPr>
                    <w:rPr>
                      <w:rFonts w:ascii="Cambria Math" w:hAnsi="Cambria Math"/>
                      <w:i/>
                      <w:sz w:val="24"/>
                      <w:szCs w:val="24"/>
                      <w:lang w:val="en-GB"/>
                    </w:rPr>
                  </m:ctrlPr>
                </m:sSupPr>
                <m:e>
                  <m:r>
                    <w:rPr>
                      <w:rFonts w:ascii="Cambria Math" w:hAnsi="Cambria Math"/>
                      <w:sz w:val="24"/>
                      <w:szCs w:val="24"/>
                      <w:lang w:val="en-GB"/>
                    </w:rPr>
                    <m:t>L</m:t>
                  </m:r>
                </m:e>
                <m:sup>
                  <m:r>
                    <w:rPr>
                      <w:rFonts w:ascii="Cambria Math"/>
                      <w:sz w:val="24"/>
                      <w:szCs w:val="24"/>
                      <w:lang w:val="en-GB"/>
                    </w:rPr>
                    <m:t>4</m:t>
                  </m:r>
                </m:sup>
              </m:sSup>
              <m:r>
                <w:rPr>
                  <w:rFonts w:ascii="Cambria Math" w:hAnsi="Cambria Math"/>
                  <w:sz w:val="24"/>
                  <w:szCs w:val="24"/>
                  <w:lang w:val="en-GB"/>
                </w:rPr>
                <m:t>d</m:t>
              </m:r>
            </m:den>
          </m:f>
        </m:oMath>
      </m:oMathPara>
    </w:p>
    <w:p w:rsidR="00690EA8" w:rsidRPr="005A04C1" w:rsidRDefault="00690EA8" w:rsidP="00690EA8">
      <w:pPr>
        <w:spacing w:line="360" w:lineRule="auto"/>
        <w:rPr>
          <w:sz w:val="24"/>
          <w:szCs w:val="24"/>
          <w:lang w:val="en-GB"/>
        </w:rPr>
      </w:pPr>
      <m:oMathPara>
        <m:oMathParaPr>
          <m:jc m:val="left"/>
        </m:oMathParaPr>
        <m:oMath>
          <m:r>
            <w:rPr>
              <w:rFonts w:ascii="Cambria Math"/>
              <w:sz w:val="24"/>
              <w:szCs w:val="24"/>
              <w:lang w:val="en-GB"/>
            </w:rPr>
            <m:t xml:space="preserve"> </m:t>
          </m:r>
          <m:sSup>
            <m:sSupPr>
              <m:ctrlPr>
                <w:rPr>
                  <w:rFonts w:ascii="Cambria Math" w:hAnsi="Cambria Math"/>
                  <w:i/>
                  <w:sz w:val="24"/>
                  <w:szCs w:val="24"/>
                  <w:lang w:val="en-GB"/>
                </w:rPr>
              </m:ctrlPr>
            </m:sSupPr>
            <m:e>
              <m:r>
                <w:rPr>
                  <w:rFonts w:ascii="Cambria Math" w:hAnsi="Cambria Math"/>
                  <w:sz w:val="24"/>
                  <w:szCs w:val="24"/>
                  <w:lang w:val="en-GB"/>
                </w:rPr>
                <m:t>X</m:t>
              </m:r>
            </m:e>
            <m:sup>
              <m:r>
                <w:rPr>
                  <w:rFonts w:ascii="Cambria Math"/>
                  <w:sz w:val="24"/>
                  <w:szCs w:val="24"/>
                  <w:lang w:val="en-GB"/>
                </w:rPr>
                <m:t>'</m:t>
              </m:r>
            </m:sup>
          </m:sSup>
          <m:r>
            <w:rPr>
              <w:rFonts w:ascii="Cambria Math"/>
              <w:sz w:val="24"/>
              <w:szCs w:val="24"/>
              <w:lang w:val="en-GB"/>
            </w:rPr>
            <m:t>,</m:t>
          </m:r>
          <m:sSup>
            <m:sSupPr>
              <m:ctrlPr>
                <w:rPr>
                  <w:rFonts w:ascii="Cambria Math" w:hAnsi="Cambria Math"/>
                  <w:i/>
                  <w:sz w:val="24"/>
                  <w:szCs w:val="24"/>
                  <w:lang w:val="en-GB"/>
                </w:rPr>
              </m:ctrlPr>
            </m:sSupPr>
            <m:e>
              <m:r>
                <w:rPr>
                  <w:rFonts w:ascii="Cambria Math" w:hAnsi="Cambria Math"/>
                  <w:sz w:val="24"/>
                  <w:szCs w:val="24"/>
                  <w:lang w:val="en-GB"/>
                </w:rPr>
                <m:t>Y</m:t>
              </m:r>
            </m:e>
            <m:sup>
              <m:r>
                <w:rPr>
                  <w:rFonts w:ascii="Cambria Math"/>
                  <w:sz w:val="24"/>
                  <w:szCs w:val="24"/>
                  <w:lang w:val="en-GB"/>
                </w:rPr>
                <m:t>'</m:t>
              </m:r>
            </m:sup>
          </m:sSup>
          <m:r>
            <w:rPr>
              <w:rFonts w:ascii="Cambria Math"/>
              <w:sz w:val="24"/>
              <w:szCs w:val="24"/>
              <w:lang w:val="en-GB"/>
            </w:rPr>
            <m:t xml:space="preserve">          =</m:t>
          </m:r>
          <m:f>
            <m:fPr>
              <m:ctrlPr>
                <w:rPr>
                  <w:rFonts w:ascii="Cambria Math" w:hAnsi="Cambria Math"/>
                  <w:i/>
                  <w:sz w:val="24"/>
                  <w:szCs w:val="24"/>
                  <w:lang w:val="en-GB"/>
                </w:rPr>
              </m:ctrlPr>
            </m:fPr>
            <m:num>
              <m:r>
                <w:rPr>
                  <w:rFonts w:ascii="Cambria Math" w:hAnsi="Cambria Math"/>
                  <w:sz w:val="24"/>
                  <w:szCs w:val="24"/>
                  <w:lang w:val="en-GB"/>
                </w:rPr>
                <m:t>X</m:t>
              </m:r>
              <m:r>
                <w:rPr>
                  <w:rFonts w:ascii="Cambria Math"/>
                  <w:sz w:val="24"/>
                  <w:szCs w:val="24"/>
                  <w:lang w:val="en-GB"/>
                </w:rPr>
                <m:t>,</m:t>
              </m:r>
              <m:r>
                <w:rPr>
                  <w:rFonts w:ascii="Cambria Math" w:hAnsi="Cambria Math"/>
                  <w:sz w:val="24"/>
                  <w:szCs w:val="24"/>
                  <w:lang w:val="en-GB"/>
                </w:rPr>
                <m:t>Y</m:t>
              </m:r>
            </m:num>
            <m:den>
              <m:r>
                <w:rPr>
                  <w:rFonts w:ascii="Cambria Math"/>
                  <w:sz w:val="24"/>
                  <w:szCs w:val="24"/>
                  <w:lang w:val="en-GB"/>
                </w:rPr>
                <m:t>0.5</m:t>
              </m:r>
              <m:r>
                <w:rPr>
                  <w:rFonts w:ascii="Cambria Math" w:hAnsi="Cambria Math"/>
                  <w:sz w:val="24"/>
                  <w:szCs w:val="24"/>
                  <w:lang w:val="en-GB"/>
                </w:rPr>
                <m:t>ρ</m:t>
              </m:r>
              <m:sSup>
                <m:sSupPr>
                  <m:ctrlPr>
                    <w:rPr>
                      <w:rFonts w:ascii="Cambria Math" w:hAnsi="Cambria Math"/>
                      <w:i/>
                      <w:sz w:val="24"/>
                      <w:szCs w:val="24"/>
                      <w:lang w:val="en-GB"/>
                    </w:rPr>
                  </m:ctrlPr>
                </m:sSupPr>
                <m:e>
                  <m:r>
                    <w:rPr>
                      <w:rFonts w:ascii="Cambria Math" w:hAnsi="Cambria Math"/>
                      <w:sz w:val="24"/>
                      <w:szCs w:val="24"/>
                      <w:lang w:val="en-GB"/>
                    </w:rPr>
                    <m:t>LU</m:t>
                  </m:r>
                </m:e>
                <m:sup>
                  <m:r>
                    <w:rPr>
                      <w:rFonts w:ascii="Cambria Math"/>
                      <w:sz w:val="24"/>
                      <w:szCs w:val="24"/>
                      <w:lang w:val="en-GB"/>
                    </w:rPr>
                    <m:t>2</m:t>
                  </m:r>
                </m:sup>
              </m:sSup>
              <m:r>
                <w:rPr>
                  <w:rFonts w:ascii="Cambria Math" w:hAnsi="Cambria Math"/>
                  <w:sz w:val="24"/>
                  <w:szCs w:val="24"/>
                  <w:lang w:val="en-GB"/>
                </w:rPr>
                <m:t>d</m:t>
              </m:r>
            </m:den>
          </m:f>
        </m:oMath>
      </m:oMathPara>
    </w:p>
    <w:p w:rsidR="00690EA8" w:rsidRPr="005A04C1" w:rsidRDefault="000A2C10" w:rsidP="00690EA8">
      <w:pPr>
        <w:spacing w:line="360" w:lineRule="auto"/>
        <w:rPr>
          <w:sz w:val="24"/>
          <w:szCs w:val="24"/>
          <w:lang w:val="en-GB"/>
        </w:rPr>
      </w:pPr>
      <m:oMathPara>
        <m:oMathParaPr>
          <m:jc m:val="left"/>
        </m:oMathParaPr>
        <m:oMath>
          <m:sSup>
            <m:sSupPr>
              <m:ctrlPr>
                <w:rPr>
                  <w:rFonts w:ascii="Cambria Math" w:hAnsi="Cambria Math"/>
                  <w:i/>
                  <w:sz w:val="24"/>
                  <w:szCs w:val="24"/>
                  <w:lang w:val="en-GB"/>
                </w:rPr>
              </m:ctrlPr>
            </m:sSupPr>
            <m:e>
              <m:r>
                <w:rPr>
                  <w:rFonts w:ascii="Cambria Math" w:hAnsi="Cambria Math"/>
                  <w:sz w:val="24"/>
                  <w:szCs w:val="24"/>
                  <w:lang w:val="en-GB"/>
                </w:rPr>
                <m:t>N</m:t>
              </m:r>
            </m:e>
            <m:sup>
              <m:r>
                <w:rPr>
                  <w:rFonts w:ascii="Cambria Math"/>
                  <w:sz w:val="24"/>
                  <w:szCs w:val="24"/>
                  <w:lang w:val="en-GB"/>
                </w:rPr>
                <m:t>'</m:t>
              </m:r>
            </m:sup>
          </m:sSup>
          <m:r>
            <w:rPr>
              <w:rFonts w:ascii="Cambria Math"/>
              <w:sz w:val="24"/>
              <w:szCs w:val="24"/>
              <w:lang w:val="en-GB"/>
            </w:rPr>
            <m:t xml:space="preserve">                =</m:t>
          </m:r>
          <m:f>
            <m:fPr>
              <m:ctrlPr>
                <w:rPr>
                  <w:rFonts w:ascii="Cambria Math" w:hAnsi="Cambria Math"/>
                  <w:i/>
                  <w:sz w:val="24"/>
                  <w:szCs w:val="24"/>
                  <w:lang w:val="en-GB"/>
                </w:rPr>
              </m:ctrlPr>
            </m:fPr>
            <m:num>
              <m:r>
                <w:rPr>
                  <w:rFonts w:ascii="Cambria Math" w:hAnsi="Cambria Math"/>
                  <w:sz w:val="24"/>
                  <w:szCs w:val="24"/>
                  <w:lang w:val="en-GB"/>
                </w:rPr>
                <m:t>N</m:t>
              </m:r>
            </m:num>
            <m:den>
              <m:r>
                <w:rPr>
                  <w:rFonts w:ascii="Cambria Math"/>
                  <w:sz w:val="24"/>
                  <w:szCs w:val="24"/>
                  <w:lang w:val="en-GB"/>
                </w:rPr>
                <m:t>0.5</m:t>
              </m:r>
              <m:r>
                <w:rPr>
                  <w:rFonts w:ascii="Cambria Math" w:hAnsi="Cambria Math"/>
                  <w:sz w:val="24"/>
                  <w:szCs w:val="24"/>
                  <w:lang w:val="en-GB"/>
                </w:rPr>
                <m:t>ρ</m:t>
              </m:r>
              <m:sSup>
                <m:sSupPr>
                  <m:ctrlPr>
                    <w:rPr>
                      <w:rFonts w:ascii="Cambria Math" w:hAnsi="Cambria Math"/>
                      <w:i/>
                      <w:sz w:val="24"/>
                      <w:szCs w:val="24"/>
                      <w:lang w:val="en-GB"/>
                    </w:rPr>
                  </m:ctrlPr>
                </m:sSupPr>
                <m:e>
                  <m:sSup>
                    <m:sSupPr>
                      <m:ctrlPr>
                        <w:rPr>
                          <w:rFonts w:ascii="Cambria Math" w:hAnsi="Cambria Math"/>
                          <w:i/>
                          <w:sz w:val="24"/>
                          <w:szCs w:val="24"/>
                          <w:lang w:val="en-GB"/>
                        </w:rPr>
                      </m:ctrlPr>
                    </m:sSupPr>
                    <m:e>
                      <m:r>
                        <w:rPr>
                          <w:rFonts w:ascii="Cambria Math" w:hAnsi="Cambria Math"/>
                          <w:sz w:val="24"/>
                          <w:szCs w:val="24"/>
                          <w:lang w:val="en-GB"/>
                        </w:rPr>
                        <m:t>L</m:t>
                      </m:r>
                    </m:e>
                    <m:sup>
                      <m:r>
                        <w:rPr>
                          <w:rFonts w:ascii="Cambria Math"/>
                          <w:sz w:val="24"/>
                          <w:szCs w:val="24"/>
                          <w:lang w:val="en-GB"/>
                        </w:rPr>
                        <m:t>2</m:t>
                      </m:r>
                    </m:sup>
                  </m:sSup>
                  <m:r>
                    <w:rPr>
                      <w:rFonts w:ascii="Cambria Math" w:hAnsi="Cambria Math"/>
                      <w:sz w:val="24"/>
                      <w:szCs w:val="24"/>
                      <w:lang w:val="en-GB"/>
                    </w:rPr>
                    <m:t>U</m:t>
                  </m:r>
                </m:e>
                <m:sup>
                  <m:r>
                    <w:rPr>
                      <w:rFonts w:ascii="Cambria Math"/>
                      <w:sz w:val="24"/>
                      <w:szCs w:val="24"/>
                      <w:lang w:val="en-GB"/>
                    </w:rPr>
                    <m:t>2</m:t>
                  </m:r>
                </m:sup>
              </m:sSup>
              <m:r>
                <w:rPr>
                  <w:rFonts w:ascii="Cambria Math" w:hAnsi="Cambria Math"/>
                  <w:sz w:val="24"/>
                  <w:szCs w:val="24"/>
                  <w:lang w:val="en-GB"/>
                </w:rPr>
                <m:t>d</m:t>
              </m:r>
            </m:den>
          </m:f>
        </m:oMath>
      </m:oMathPara>
    </w:p>
    <w:p w:rsidR="00690EA8" w:rsidRPr="005A04C1" w:rsidRDefault="000A2C10" w:rsidP="00690EA8">
      <w:pPr>
        <w:tabs>
          <w:tab w:val="right" w:pos="8222"/>
        </w:tabs>
        <w:spacing w:line="360" w:lineRule="auto"/>
        <w:rPr>
          <w:sz w:val="24"/>
          <w:szCs w:val="24"/>
          <w:lang w:val="en-GB"/>
        </w:rPr>
      </w:pPr>
      <m:oMath>
        <m:sSup>
          <m:sSupPr>
            <m:ctrlPr>
              <w:rPr>
                <w:rFonts w:ascii="Cambria Math" w:hAnsi="Cambria Math"/>
                <w:i/>
                <w:sz w:val="24"/>
                <w:szCs w:val="24"/>
                <w:lang w:val="en-GB"/>
              </w:rPr>
            </m:ctrlPr>
          </m:sSupPr>
          <m:e>
            <m:r>
              <w:rPr>
                <w:rFonts w:ascii="Cambria Math" w:hAnsi="Cambria Math"/>
                <w:sz w:val="24"/>
                <w:szCs w:val="24"/>
                <w:lang w:val="en-GB"/>
              </w:rPr>
              <m:t>r</m:t>
            </m:r>
          </m:e>
          <m:sup>
            <m:r>
              <w:rPr>
                <w:rFonts w:ascii="Cambria Math"/>
                <w:sz w:val="24"/>
                <w:szCs w:val="24"/>
                <w:lang w:val="en-GB"/>
              </w:rPr>
              <m:t>'</m:t>
            </m:r>
          </m:sup>
        </m:sSup>
        <m:r>
          <w:rPr>
            <w:rFonts w:ascii="Cambria Math"/>
            <w:sz w:val="24"/>
            <w:szCs w:val="24"/>
            <w:lang w:val="en-GB"/>
          </w:rPr>
          <m:t xml:space="preserve">                 =</m:t>
        </m:r>
        <m:f>
          <m:fPr>
            <m:ctrlPr>
              <w:rPr>
                <w:rFonts w:ascii="Cambria Math" w:hAnsi="Cambria Math"/>
                <w:i/>
                <w:sz w:val="24"/>
                <w:szCs w:val="24"/>
                <w:lang w:val="en-GB"/>
              </w:rPr>
            </m:ctrlPr>
          </m:fPr>
          <m:num>
            <m:r>
              <w:rPr>
                <w:rFonts w:ascii="Cambria Math" w:hAnsi="Cambria Math"/>
                <w:sz w:val="24"/>
                <w:szCs w:val="24"/>
                <w:lang w:val="en-GB"/>
              </w:rPr>
              <m:t>r</m:t>
            </m:r>
          </m:num>
          <m:den>
            <m:r>
              <w:rPr>
                <w:rFonts w:ascii="Cambria Math" w:hAnsi="Cambria Math"/>
                <w:sz w:val="24"/>
                <w:szCs w:val="24"/>
                <w:lang w:val="en-GB"/>
              </w:rPr>
              <m:t>U</m:t>
            </m:r>
          </m:den>
        </m:f>
        <m:r>
          <w:rPr>
            <w:rFonts w:ascii="Cambria Math" w:hAnsi="Cambria Math"/>
            <w:sz w:val="24"/>
            <w:szCs w:val="24"/>
            <w:lang w:val="en-GB"/>
          </w:rPr>
          <m:t>L</m:t>
        </m:r>
      </m:oMath>
      <w:r w:rsidR="00690EA8">
        <w:rPr>
          <w:rFonts w:eastAsiaTheme="minorEastAsia"/>
          <w:sz w:val="24"/>
          <w:szCs w:val="24"/>
          <w:lang w:val="en-GB"/>
        </w:rPr>
        <w:tab/>
      </w:r>
      <w:r w:rsidR="00690EA8" w:rsidRPr="005A04C1">
        <w:rPr>
          <w:sz w:val="24"/>
          <w:szCs w:val="24"/>
          <w:lang w:val="en-GB"/>
        </w:rPr>
        <w:t>(</w:t>
      </w:r>
      <w:r w:rsidR="00A50596">
        <w:rPr>
          <w:sz w:val="24"/>
          <w:szCs w:val="24"/>
          <w:lang w:val="en-GB"/>
        </w:rPr>
        <w:t>9.8</w:t>
      </w:r>
      <w:r w:rsidR="00690EA8" w:rsidRPr="005A04C1">
        <w:rPr>
          <w:sz w:val="24"/>
          <w:szCs w:val="24"/>
          <w:lang w:val="en-GB"/>
        </w:rPr>
        <w:t>)</w:t>
      </w:r>
    </w:p>
    <w:p w:rsidR="00690EA8" w:rsidRPr="005A04C1" w:rsidRDefault="00690EA8" w:rsidP="0097308D">
      <w:pPr>
        <w:spacing w:after="240" w:line="360" w:lineRule="auto"/>
        <w:jc w:val="both"/>
        <w:rPr>
          <w:rFonts w:eastAsia="TimesNewRomanPS-ItalicMT"/>
          <w:sz w:val="24"/>
          <w:szCs w:val="24"/>
          <w:lang w:val="en-GB"/>
        </w:rPr>
      </w:pPr>
      <w:r w:rsidRPr="005A04C1">
        <w:rPr>
          <w:sz w:val="24"/>
          <w:szCs w:val="24"/>
          <w:lang w:val="en-GB"/>
        </w:rPr>
        <w:lastRenderedPageBreak/>
        <w:t>Where</w:t>
      </w:r>
      <w:r w:rsidR="004D4B50">
        <w:rPr>
          <w:sz w:val="24"/>
          <w:szCs w:val="24"/>
          <w:lang w:val="en-GB"/>
        </w:rPr>
        <w:t xml:space="preserve">; </w:t>
      </w:r>
      <w:r w:rsidRPr="005A04C1">
        <w:rPr>
          <w:i/>
          <w:sz w:val="24"/>
          <w:szCs w:val="24"/>
          <w:lang w:val="en-GB"/>
        </w:rPr>
        <w:t>L</w:t>
      </w:r>
      <w:r w:rsidRPr="005A04C1">
        <w:rPr>
          <w:sz w:val="24"/>
          <w:szCs w:val="24"/>
          <w:lang w:val="en-GB"/>
        </w:rPr>
        <w:t xml:space="preserve"> </w:t>
      </w:r>
      <w:r w:rsidR="004D4B50">
        <w:rPr>
          <w:sz w:val="24"/>
          <w:szCs w:val="24"/>
          <w:lang w:val="en-GB"/>
        </w:rPr>
        <w:t>is s</w:t>
      </w:r>
      <w:r w:rsidRPr="005A04C1">
        <w:rPr>
          <w:sz w:val="24"/>
          <w:szCs w:val="24"/>
          <w:lang w:val="en-GB"/>
        </w:rPr>
        <w:t>hip length</w:t>
      </w:r>
      <w:r w:rsidR="004D4B50">
        <w:rPr>
          <w:sz w:val="24"/>
          <w:szCs w:val="24"/>
          <w:lang w:val="en-GB"/>
        </w:rPr>
        <w:t xml:space="preserve">, </w:t>
      </w:r>
      <w:r w:rsidRPr="005A04C1">
        <w:rPr>
          <w:i/>
          <w:sz w:val="24"/>
          <w:szCs w:val="24"/>
          <w:lang w:val="en-GB"/>
        </w:rPr>
        <w:t>d</w:t>
      </w:r>
      <w:r w:rsidR="004D4B50">
        <w:rPr>
          <w:sz w:val="24"/>
          <w:szCs w:val="24"/>
          <w:lang w:val="en-GB"/>
        </w:rPr>
        <w:t xml:space="preserve"> is </w:t>
      </w:r>
      <w:r w:rsidRPr="005A04C1">
        <w:rPr>
          <w:sz w:val="24"/>
          <w:szCs w:val="24"/>
          <w:lang w:val="en-GB"/>
        </w:rPr>
        <w:t>Depth</w:t>
      </w:r>
      <w:r w:rsidR="004D4B50">
        <w:rPr>
          <w:sz w:val="24"/>
          <w:szCs w:val="24"/>
          <w:lang w:val="en-GB"/>
        </w:rPr>
        <w:t xml:space="preserve">, </w:t>
      </w:r>
      <w:r w:rsidRPr="005A04C1">
        <w:rPr>
          <w:i/>
          <w:sz w:val="24"/>
          <w:szCs w:val="24"/>
          <w:lang w:val="en-GB"/>
        </w:rPr>
        <w:t>m</w:t>
      </w:r>
      <w:r w:rsidR="004D4B50">
        <w:rPr>
          <w:i/>
          <w:sz w:val="24"/>
          <w:szCs w:val="24"/>
          <w:lang w:val="en-GB"/>
        </w:rPr>
        <w:t xml:space="preserve"> </w:t>
      </w:r>
      <w:r w:rsidR="004D4B50">
        <w:rPr>
          <w:sz w:val="24"/>
          <w:szCs w:val="24"/>
          <w:lang w:val="en-GB"/>
        </w:rPr>
        <w:t>is s</w:t>
      </w:r>
      <w:r w:rsidRPr="005A04C1">
        <w:rPr>
          <w:sz w:val="24"/>
          <w:szCs w:val="24"/>
          <w:lang w:val="en-GB"/>
        </w:rPr>
        <w:t>hip mass</w:t>
      </w:r>
      <w:r w:rsidR="004D4B50">
        <w:rPr>
          <w:sz w:val="24"/>
          <w:szCs w:val="24"/>
          <w:lang w:val="en-GB"/>
        </w:rPr>
        <w:t xml:space="preserve">, </w:t>
      </w:r>
      <w:r w:rsidRPr="005A04C1">
        <w:rPr>
          <w:i/>
          <w:sz w:val="24"/>
          <w:szCs w:val="24"/>
          <w:lang w:val="en-GB"/>
        </w:rPr>
        <w:t>m</w:t>
      </w:r>
      <w:r w:rsidRPr="005A04C1">
        <w:rPr>
          <w:i/>
          <w:sz w:val="24"/>
          <w:szCs w:val="24"/>
          <w:vertAlign w:val="subscript"/>
          <w:lang w:val="en-GB"/>
        </w:rPr>
        <w:t xml:space="preserve">x </w:t>
      </w:r>
      <w:r w:rsidRPr="005A04C1">
        <w:rPr>
          <w:i/>
          <w:sz w:val="24"/>
          <w:szCs w:val="24"/>
          <w:lang w:val="en-GB"/>
        </w:rPr>
        <w:t>and m</w:t>
      </w:r>
      <w:r w:rsidRPr="005A04C1">
        <w:rPr>
          <w:i/>
          <w:sz w:val="24"/>
          <w:szCs w:val="24"/>
          <w:vertAlign w:val="subscript"/>
          <w:lang w:val="en-GB"/>
        </w:rPr>
        <w:t>y</w:t>
      </w:r>
      <w:r w:rsidRPr="005A04C1">
        <w:rPr>
          <w:sz w:val="24"/>
          <w:szCs w:val="24"/>
          <w:lang w:val="en-GB"/>
        </w:rPr>
        <w:t xml:space="preserve"> </w:t>
      </w:r>
      <w:r w:rsidR="004D4B50">
        <w:rPr>
          <w:sz w:val="24"/>
          <w:szCs w:val="24"/>
          <w:lang w:val="en-GB"/>
        </w:rPr>
        <w:t>are a</w:t>
      </w:r>
      <w:r w:rsidRPr="005A04C1">
        <w:rPr>
          <w:sz w:val="24"/>
          <w:szCs w:val="24"/>
          <w:lang w:val="en-GB"/>
        </w:rPr>
        <w:t>dded mass of ship</w:t>
      </w:r>
      <w:r w:rsidR="004D4B50">
        <w:rPr>
          <w:sz w:val="24"/>
          <w:szCs w:val="24"/>
          <w:lang w:val="en-GB"/>
        </w:rPr>
        <w:t xml:space="preserve">, </w:t>
      </w:r>
      <w:r w:rsidRPr="005A04C1">
        <w:rPr>
          <w:rFonts w:eastAsia="TimesNewRomanPS-ItalicMT"/>
          <w:i/>
          <w:iCs/>
          <w:sz w:val="24"/>
          <w:szCs w:val="24"/>
          <w:lang w:val="en-GB"/>
        </w:rPr>
        <w:t xml:space="preserve">m’, </w:t>
      </w:r>
      <w:proofErr w:type="spellStart"/>
      <w:r w:rsidRPr="005A04C1">
        <w:rPr>
          <w:rFonts w:eastAsia="TimesNewRomanPS-ItalicMT"/>
          <w:i/>
          <w:iCs/>
          <w:sz w:val="24"/>
          <w:szCs w:val="24"/>
          <w:lang w:val="en-GB"/>
        </w:rPr>
        <w:t>m’x</w:t>
      </w:r>
      <w:proofErr w:type="spellEnd"/>
      <w:r w:rsidRPr="005A04C1">
        <w:rPr>
          <w:rFonts w:eastAsia="TimesNewRomanPS-ItalicMT"/>
          <w:iCs/>
          <w:sz w:val="24"/>
          <w:szCs w:val="24"/>
          <w:lang w:val="en-GB"/>
        </w:rPr>
        <w:t>,</w:t>
      </w:r>
      <w:r w:rsidR="004D4B50">
        <w:rPr>
          <w:rFonts w:eastAsia="TimesNewRomanPS-ItalicMT"/>
          <w:i/>
          <w:iCs/>
          <w:sz w:val="24"/>
          <w:szCs w:val="24"/>
          <w:lang w:val="en-GB"/>
        </w:rPr>
        <w:t xml:space="preserve"> </w:t>
      </w:r>
      <w:proofErr w:type="spellStart"/>
      <w:r w:rsidR="004D4B50">
        <w:rPr>
          <w:rFonts w:eastAsia="TimesNewRomanPS-ItalicMT"/>
          <w:i/>
          <w:iCs/>
          <w:sz w:val="24"/>
          <w:szCs w:val="24"/>
          <w:lang w:val="en-GB"/>
        </w:rPr>
        <w:t>m’y</w:t>
      </w:r>
      <w:proofErr w:type="spellEnd"/>
      <w:r w:rsidR="004D4B50">
        <w:rPr>
          <w:rFonts w:eastAsia="TimesNewRomanPS-ItalicMT"/>
          <w:i/>
          <w:iCs/>
          <w:sz w:val="24"/>
          <w:szCs w:val="24"/>
          <w:lang w:val="en-GB"/>
        </w:rPr>
        <w:t xml:space="preserve"> </w:t>
      </w:r>
      <w:r w:rsidR="004D4B50">
        <w:rPr>
          <w:rFonts w:eastAsia="TimesNewRomanPS-ItalicMT"/>
          <w:sz w:val="24"/>
          <w:szCs w:val="24"/>
          <w:lang w:val="en-GB"/>
        </w:rPr>
        <w:t>are d</w:t>
      </w:r>
      <w:r w:rsidRPr="005A04C1">
        <w:rPr>
          <w:rFonts w:eastAsia="TimesNewRomanPS-ItalicMT"/>
          <w:sz w:val="24"/>
          <w:szCs w:val="24"/>
          <w:lang w:val="en-GB"/>
        </w:rPr>
        <w:t xml:space="preserve">imensionless mass of ship, and added mass in </w:t>
      </w:r>
      <w:r w:rsidRPr="005A04C1">
        <w:rPr>
          <w:rFonts w:eastAsia="TimesNewRomanPS-ItalicMT"/>
          <w:iCs/>
          <w:sz w:val="24"/>
          <w:szCs w:val="24"/>
          <w:lang w:val="en-GB"/>
        </w:rPr>
        <w:t>x</w:t>
      </w:r>
      <w:r w:rsidRPr="005A04C1">
        <w:rPr>
          <w:rFonts w:eastAsia="TimesNewRomanPS-ItalicMT"/>
          <w:sz w:val="24"/>
          <w:szCs w:val="24"/>
          <w:lang w:val="en-GB"/>
        </w:rPr>
        <w:t xml:space="preserve">- and </w:t>
      </w:r>
      <w:r w:rsidRPr="005A04C1">
        <w:rPr>
          <w:rFonts w:eastAsia="TimesNewRomanPS-ItalicMT"/>
          <w:iCs/>
          <w:sz w:val="24"/>
          <w:szCs w:val="24"/>
          <w:lang w:val="en-GB"/>
        </w:rPr>
        <w:t>y</w:t>
      </w:r>
      <w:r w:rsidRPr="005A04C1">
        <w:rPr>
          <w:rFonts w:eastAsia="TimesNewRomanPS-ItalicMT"/>
          <w:sz w:val="24"/>
          <w:szCs w:val="24"/>
          <w:lang w:val="en-GB"/>
        </w:rPr>
        <w:t>-directions</w:t>
      </w:r>
      <w:r w:rsidR="004D4B50">
        <w:rPr>
          <w:rFonts w:eastAsia="TimesNewRomanPS-ItalicMT"/>
          <w:sz w:val="24"/>
          <w:szCs w:val="24"/>
          <w:lang w:val="en-GB"/>
        </w:rPr>
        <w:t xml:space="preserve">, </w:t>
      </w:r>
      <w:proofErr w:type="spellStart"/>
      <w:r w:rsidRPr="005A04C1">
        <w:rPr>
          <w:i/>
          <w:sz w:val="24"/>
          <w:szCs w:val="24"/>
          <w:lang w:val="en-GB"/>
        </w:rPr>
        <w:t>I</w:t>
      </w:r>
      <w:r w:rsidRPr="005A04C1">
        <w:rPr>
          <w:i/>
          <w:sz w:val="24"/>
          <w:szCs w:val="24"/>
          <w:vertAlign w:val="subscript"/>
          <w:lang w:val="en-GB"/>
        </w:rPr>
        <w:t>zz</w:t>
      </w:r>
      <w:proofErr w:type="spellEnd"/>
      <w:r w:rsidRPr="005A04C1">
        <w:rPr>
          <w:i/>
          <w:sz w:val="24"/>
          <w:szCs w:val="24"/>
          <w:vertAlign w:val="subscript"/>
          <w:lang w:val="en-GB"/>
        </w:rPr>
        <w:t xml:space="preserve"> </w:t>
      </w:r>
      <w:r w:rsidRPr="005A04C1">
        <w:rPr>
          <w:i/>
          <w:sz w:val="24"/>
          <w:szCs w:val="24"/>
          <w:lang w:val="en-GB"/>
        </w:rPr>
        <w:t xml:space="preserve">and </w:t>
      </w:r>
      <w:proofErr w:type="spellStart"/>
      <w:r w:rsidRPr="005A04C1">
        <w:rPr>
          <w:i/>
          <w:sz w:val="24"/>
          <w:szCs w:val="24"/>
          <w:lang w:val="en-GB"/>
        </w:rPr>
        <w:t>i</w:t>
      </w:r>
      <w:r w:rsidRPr="005A04C1">
        <w:rPr>
          <w:i/>
          <w:sz w:val="24"/>
          <w:szCs w:val="24"/>
          <w:vertAlign w:val="subscript"/>
          <w:lang w:val="en-GB"/>
        </w:rPr>
        <w:t>zz</w:t>
      </w:r>
      <w:proofErr w:type="spellEnd"/>
      <w:r w:rsidRPr="005A04C1">
        <w:rPr>
          <w:sz w:val="24"/>
          <w:szCs w:val="24"/>
          <w:vertAlign w:val="subscript"/>
          <w:lang w:val="en-GB"/>
        </w:rPr>
        <w:t xml:space="preserve"> </w:t>
      </w:r>
      <w:r w:rsidR="0097308D">
        <w:rPr>
          <w:sz w:val="24"/>
          <w:szCs w:val="24"/>
          <w:lang w:val="en-GB"/>
        </w:rPr>
        <w:t xml:space="preserve">are </w:t>
      </w:r>
      <w:r w:rsidRPr="005A04C1">
        <w:rPr>
          <w:sz w:val="24"/>
          <w:szCs w:val="24"/>
          <w:lang w:val="en-GB"/>
        </w:rPr>
        <w:t>Moment and added moment of inertia of ship</w:t>
      </w:r>
      <w:r w:rsidR="0097308D">
        <w:rPr>
          <w:sz w:val="24"/>
          <w:szCs w:val="24"/>
          <w:lang w:val="en-GB"/>
        </w:rPr>
        <w:t xml:space="preserve">, </w:t>
      </w:r>
      <w:r w:rsidRPr="005A04C1">
        <w:rPr>
          <w:i/>
          <w:sz w:val="24"/>
          <w:szCs w:val="24"/>
          <w:lang w:val="en-GB"/>
        </w:rPr>
        <w:t>U</w:t>
      </w:r>
      <w:r w:rsidRPr="005A04C1">
        <w:rPr>
          <w:sz w:val="24"/>
          <w:szCs w:val="24"/>
          <w:lang w:val="en-GB"/>
        </w:rPr>
        <w:t xml:space="preserve"> </w:t>
      </w:r>
      <w:r w:rsidR="0097308D">
        <w:rPr>
          <w:sz w:val="24"/>
          <w:szCs w:val="24"/>
          <w:lang w:val="en-GB"/>
        </w:rPr>
        <w:t>is s</w:t>
      </w:r>
      <w:r w:rsidRPr="005A04C1">
        <w:rPr>
          <w:sz w:val="24"/>
          <w:szCs w:val="24"/>
          <w:lang w:val="en-GB"/>
        </w:rPr>
        <w:t>hip speed</w:t>
      </w:r>
      <w:r w:rsidR="0097308D">
        <w:rPr>
          <w:sz w:val="24"/>
          <w:szCs w:val="24"/>
          <w:lang w:val="en-GB"/>
        </w:rPr>
        <w:t xml:space="preserve">, </w:t>
      </w:r>
      <m:oMath>
        <m:r>
          <w:rPr>
            <w:rFonts w:ascii="Cambria Math" w:hAnsi="Cambria Math"/>
            <w:sz w:val="24"/>
            <w:szCs w:val="24"/>
            <w:lang w:val="en-GB"/>
          </w:rPr>
          <m:t>β</m:t>
        </m:r>
      </m:oMath>
      <w:r w:rsidRPr="005A04C1">
        <w:rPr>
          <w:sz w:val="24"/>
          <w:szCs w:val="24"/>
          <w:lang w:val="en-GB"/>
        </w:rPr>
        <w:t xml:space="preserve"> </w:t>
      </w:r>
      <w:r w:rsidR="0097308D">
        <w:rPr>
          <w:sz w:val="24"/>
          <w:szCs w:val="24"/>
          <w:lang w:val="en-GB"/>
        </w:rPr>
        <w:t xml:space="preserve"> is d</w:t>
      </w:r>
      <w:r w:rsidRPr="005A04C1">
        <w:rPr>
          <w:sz w:val="24"/>
          <w:szCs w:val="24"/>
          <w:lang w:val="en-GB"/>
        </w:rPr>
        <w:t>rift angle</w:t>
      </w:r>
      <w:r w:rsidR="0097308D">
        <w:rPr>
          <w:sz w:val="24"/>
          <w:szCs w:val="24"/>
          <w:lang w:val="en-GB"/>
        </w:rPr>
        <w:t xml:space="preserve">, </w:t>
      </w:r>
      <w:r w:rsidRPr="005A04C1">
        <w:rPr>
          <w:i/>
          <w:sz w:val="24"/>
          <w:szCs w:val="24"/>
          <w:lang w:val="en-GB"/>
        </w:rPr>
        <w:t xml:space="preserve">r </w:t>
      </w:r>
      <w:r w:rsidRPr="005A04C1">
        <w:rPr>
          <w:sz w:val="24"/>
          <w:szCs w:val="24"/>
          <w:lang w:val="en-GB"/>
        </w:rPr>
        <w:tab/>
      </w:r>
      <w:r w:rsidR="0097308D">
        <w:rPr>
          <w:sz w:val="24"/>
          <w:szCs w:val="24"/>
          <w:lang w:val="en-GB"/>
        </w:rPr>
        <w:t>is a</w:t>
      </w:r>
      <w:r w:rsidRPr="005A04C1">
        <w:rPr>
          <w:sz w:val="24"/>
          <w:szCs w:val="24"/>
          <w:lang w:val="en-GB"/>
        </w:rPr>
        <w:t>ngular velocity</w:t>
      </w:r>
      <w:r w:rsidR="0097308D">
        <w:rPr>
          <w:sz w:val="24"/>
          <w:szCs w:val="24"/>
          <w:lang w:val="en-GB"/>
        </w:rPr>
        <w:t xml:space="preserve">, </w:t>
      </w:r>
      <w:r w:rsidRPr="005A04C1">
        <w:rPr>
          <w:rFonts w:eastAsia="TimesNewRomanPS-ItalicMT"/>
          <w:i/>
          <w:iCs/>
          <w:sz w:val="24"/>
          <w:szCs w:val="24"/>
          <w:lang w:val="en-GB"/>
        </w:rPr>
        <w:t>r</w:t>
      </w:r>
      <w:r w:rsidRPr="005A04C1">
        <w:rPr>
          <w:rFonts w:eastAsia="ArialMT"/>
          <w:i/>
          <w:sz w:val="24"/>
          <w:szCs w:val="24"/>
          <w:lang w:val="en-GB"/>
        </w:rPr>
        <w:t>′</w:t>
      </w:r>
      <w:r w:rsidRPr="005A04C1">
        <w:rPr>
          <w:rFonts w:eastAsia="ArialMT"/>
          <w:sz w:val="24"/>
          <w:szCs w:val="24"/>
          <w:lang w:val="en-GB"/>
        </w:rPr>
        <w:t xml:space="preserve"> </w:t>
      </w:r>
      <w:r w:rsidR="0097308D">
        <w:rPr>
          <w:rFonts w:eastAsia="ArialMT"/>
          <w:sz w:val="24"/>
          <w:szCs w:val="24"/>
          <w:lang w:val="en-GB"/>
        </w:rPr>
        <w:t>is d</w:t>
      </w:r>
      <w:r w:rsidRPr="005A04C1">
        <w:rPr>
          <w:rFonts w:eastAsia="TimesNewRomanPS-ItalicMT"/>
          <w:sz w:val="24"/>
          <w:szCs w:val="24"/>
          <w:lang w:val="en-GB"/>
        </w:rPr>
        <w:t>imensionless turning rate</w:t>
      </w:r>
      <w:r w:rsidR="0097308D">
        <w:rPr>
          <w:rFonts w:eastAsia="TimesNewRomanPS-ItalicMT"/>
          <w:sz w:val="24"/>
          <w:szCs w:val="24"/>
          <w:lang w:val="en-GB"/>
        </w:rPr>
        <w:t xml:space="preserve">, </w:t>
      </w:r>
      <m:oMath>
        <m:r>
          <w:rPr>
            <w:rFonts w:ascii="Cambria Math" w:hAnsi="Cambria Math"/>
            <w:sz w:val="24"/>
            <w:szCs w:val="24"/>
            <w:lang w:val="en-GB"/>
          </w:rPr>
          <m:t>ρ</m:t>
        </m:r>
      </m:oMath>
      <w:r w:rsidRPr="005A04C1">
        <w:rPr>
          <w:sz w:val="24"/>
          <w:szCs w:val="24"/>
          <w:lang w:val="en-GB"/>
        </w:rPr>
        <w:t xml:space="preserve"> </w:t>
      </w:r>
      <w:r w:rsidR="0097308D">
        <w:rPr>
          <w:sz w:val="24"/>
          <w:szCs w:val="24"/>
          <w:lang w:val="en-GB"/>
        </w:rPr>
        <w:t>is d</w:t>
      </w:r>
      <w:r w:rsidRPr="005A04C1">
        <w:rPr>
          <w:sz w:val="24"/>
          <w:szCs w:val="24"/>
          <w:lang w:val="en-GB"/>
        </w:rPr>
        <w:t>ensity of fluid</w:t>
      </w:r>
      <w:r w:rsidR="0097308D">
        <w:rPr>
          <w:sz w:val="24"/>
          <w:szCs w:val="24"/>
          <w:lang w:val="en-GB"/>
        </w:rPr>
        <w:t xml:space="preserve">, </w:t>
      </w:r>
      <w:r w:rsidRPr="005A04C1">
        <w:rPr>
          <w:i/>
          <w:sz w:val="24"/>
          <w:szCs w:val="24"/>
          <w:lang w:val="en-GB"/>
        </w:rPr>
        <w:t xml:space="preserve">X </w:t>
      </w:r>
      <w:r w:rsidRPr="005A04C1">
        <w:rPr>
          <w:sz w:val="24"/>
          <w:szCs w:val="24"/>
          <w:lang w:val="en-GB"/>
        </w:rPr>
        <w:t xml:space="preserve">and </w:t>
      </w:r>
      <w:r w:rsidRPr="005A04C1">
        <w:rPr>
          <w:i/>
          <w:sz w:val="24"/>
          <w:szCs w:val="24"/>
          <w:lang w:val="en-GB"/>
        </w:rPr>
        <w:t>Y</w:t>
      </w:r>
      <w:r w:rsidRPr="005A04C1">
        <w:rPr>
          <w:sz w:val="24"/>
          <w:szCs w:val="24"/>
          <w:lang w:val="en-GB"/>
        </w:rPr>
        <w:t xml:space="preserve"> </w:t>
      </w:r>
      <w:r w:rsidR="0097308D">
        <w:rPr>
          <w:sz w:val="24"/>
          <w:szCs w:val="24"/>
          <w:lang w:val="en-GB"/>
        </w:rPr>
        <w:t xml:space="preserve"> are e</w:t>
      </w:r>
      <w:r w:rsidRPr="005A04C1">
        <w:rPr>
          <w:sz w:val="24"/>
          <w:szCs w:val="24"/>
          <w:lang w:val="en-GB"/>
        </w:rPr>
        <w:t>xternal surge and sway force acting on ship</w:t>
      </w:r>
      <w:r w:rsidR="0097308D">
        <w:rPr>
          <w:sz w:val="24"/>
          <w:szCs w:val="24"/>
          <w:lang w:val="en-GB"/>
        </w:rPr>
        <w:t xml:space="preserve">, </w:t>
      </w:r>
      <w:r w:rsidRPr="005A04C1">
        <w:rPr>
          <w:i/>
          <w:sz w:val="24"/>
          <w:szCs w:val="24"/>
          <w:lang w:val="en-GB"/>
        </w:rPr>
        <w:t>N</w:t>
      </w:r>
      <w:r w:rsidRPr="005A04C1">
        <w:rPr>
          <w:sz w:val="24"/>
          <w:szCs w:val="24"/>
          <w:lang w:val="en-GB"/>
        </w:rPr>
        <w:tab/>
      </w:r>
      <w:r w:rsidR="0097308D">
        <w:rPr>
          <w:sz w:val="24"/>
          <w:szCs w:val="24"/>
          <w:lang w:val="en-GB"/>
        </w:rPr>
        <w:t>is y</w:t>
      </w:r>
      <w:r w:rsidRPr="005A04C1">
        <w:rPr>
          <w:sz w:val="24"/>
          <w:szCs w:val="24"/>
          <w:lang w:val="en-GB"/>
        </w:rPr>
        <w:t>aw moment acting on ship</w:t>
      </w:r>
      <w:r w:rsidR="0097308D">
        <w:rPr>
          <w:sz w:val="24"/>
          <w:szCs w:val="24"/>
          <w:lang w:val="en-GB"/>
        </w:rPr>
        <w:t xml:space="preserve">, </w:t>
      </w:r>
      <w:r w:rsidRPr="005A04C1">
        <w:rPr>
          <w:rFonts w:eastAsia="TimesNewRomanPS-ItalicMT"/>
          <w:i/>
          <w:iCs/>
          <w:sz w:val="24"/>
          <w:szCs w:val="24"/>
          <w:lang w:val="en-GB"/>
        </w:rPr>
        <w:t xml:space="preserve">X’ </w:t>
      </w:r>
      <w:r w:rsidRPr="005A04C1">
        <w:rPr>
          <w:rFonts w:eastAsia="TimesNewRomanPS-ItalicMT"/>
          <w:iCs/>
          <w:sz w:val="24"/>
          <w:szCs w:val="24"/>
          <w:lang w:val="en-GB"/>
        </w:rPr>
        <w:t xml:space="preserve">and </w:t>
      </w:r>
      <w:r w:rsidRPr="005A04C1">
        <w:rPr>
          <w:rFonts w:eastAsia="TimesNewRomanPS-ItalicMT"/>
          <w:i/>
          <w:iCs/>
          <w:sz w:val="24"/>
          <w:szCs w:val="24"/>
          <w:lang w:val="en-GB"/>
        </w:rPr>
        <w:t>Y’</w:t>
      </w:r>
      <w:r w:rsidRPr="005A04C1">
        <w:rPr>
          <w:rFonts w:eastAsia="TimesNewRomanPS-ItalicMT"/>
          <w:iCs/>
          <w:sz w:val="24"/>
          <w:szCs w:val="24"/>
          <w:lang w:val="en-GB"/>
        </w:rPr>
        <w:tab/>
      </w:r>
      <w:r w:rsidR="0097308D">
        <w:rPr>
          <w:rFonts w:eastAsia="TimesNewRomanPS-ItalicMT"/>
          <w:iCs/>
          <w:sz w:val="24"/>
          <w:szCs w:val="24"/>
          <w:lang w:val="en-GB"/>
        </w:rPr>
        <w:t>are d</w:t>
      </w:r>
      <w:r w:rsidRPr="005A04C1">
        <w:rPr>
          <w:rFonts w:eastAsia="TimesNewRomanPS-ItalicMT"/>
          <w:sz w:val="24"/>
          <w:szCs w:val="24"/>
          <w:lang w:val="en-GB"/>
        </w:rPr>
        <w:t>imensionless surge and sway force acting on a ship</w:t>
      </w:r>
      <w:r w:rsidR="0097308D">
        <w:rPr>
          <w:rFonts w:eastAsia="TimesNewRomanPS-ItalicMT"/>
          <w:sz w:val="24"/>
          <w:szCs w:val="24"/>
          <w:lang w:val="en-GB"/>
        </w:rPr>
        <w:t xml:space="preserve"> and </w:t>
      </w:r>
      <w:r w:rsidRPr="005A04C1">
        <w:rPr>
          <w:rFonts w:eastAsia="TimesNewRomanPS-ItalicMT"/>
          <w:i/>
          <w:iCs/>
          <w:sz w:val="24"/>
          <w:szCs w:val="24"/>
          <w:lang w:val="en-GB"/>
        </w:rPr>
        <w:t xml:space="preserve">N’ </w:t>
      </w:r>
      <w:r w:rsidR="0097308D">
        <w:rPr>
          <w:rFonts w:eastAsia="TimesNewRomanPS-ItalicMT"/>
          <w:iCs/>
          <w:sz w:val="24"/>
          <w:szCs w:val="24"/>
          <w:lang w:val="en-GB"/>
        </w:rPr>
        <w:t>is d</w:t>
      </w:r>
      <w:r w:rsidRPr="005A04C1">
        <w:rPr>
          <w:rFonts w:eastAsia="TimesNewRomanPS-ItalicMT"/>
          <w:sz w:val="24"/>
          <w:szCs w:val="24"/>
          <w:lang w:val="en-GB"/>
        </w:rPr>
        <w:t>imensionless yaw moment acting on a ship</w:t>
      </w:r>
      <w:r w:rsidR="0097308D">
        <w:rPr>
          <w:rFonts w:eastAsia="TimesNewRomanPS-ItalicMT"/>
          <w:sz w:val="24"/>
          <w:szCs w:val="24"/>
          <w:lang w:val="en-GB"/>
        </w:rPr>
        <w:t>.</w:t>
      </w:r>
    </w:p>
    <w:p w:rsidR="00690EA8" w:rsidRDefault="00690EA8" w:rsidP="00690EA8">
      <w:pPr>
        <w:pStyle w:val="NoSpacing"/>
        <w:spacing w:line="360" w:lineRule="auto"/>
        <w:rPr>
          <w:rFonts w:ascii="Times New Roman" w:hAnsi="Times New Roman"/>
          <w:lang w:val="en-GB"/>
        </w:rPr>
      </w:pPr>
      <w:r w:rsidRPr="005A04C1">
        <w:rPr>
          <w:rFonts w:ascii="Times New Roman" w:hAnsi="Times New Roman"/>
          <w:lang w:val="en-GB"/>
        </w:rPr>
        <w:t>The aforementioned external forces are expressed as:</w:t>
      </w:r>
    </w:p>
    <w:p w:rsidR="0097308D" w:rsidRPr="005A04C1" w:rsidRDefault="0097308D" w:rsidP="00690EA8">
      <w:pPr>
        <w:pStyle w:val="NoSpacing"/>
        <w:spacing w:line="360" w:lineRule="auto"/>
        <w:rPr>
          <w:rFonts w:ascii="Times New Roman" w:hAnsi="Times New Roman"/>
          <w:lang w:val="en-GB"/>
        </w:rPr>
      </w:pPr>
    </w:p>
    <w:p w:rsidR="00690EA8" w:rsidRPr="005A04C1" w:rsidRDefault="00690EA8" w:rsidP="00690EA8">
      <w:pPr>
        <w:pStyle w:val="NoSpacing"/>
        <w:spacing w:line="360" w:lineRule="auto"/>
        <w:rPr>
          <w:rFonts w:ascii="Times New Roman" w:hAnsi="Times New Roman"/>
          <w:lang w:val="en-GB"/>
        </w:rPr>
      </w:pPr>
      <m:oMathPara>
        <m:oMathParaPr>
          <m:jc m:val="left"/>
        </m:oMathParaPr>
        <m:oMath>
          <m:r>
            <w:rPr>
              <w:rFonts w:ascii="Cambria Math" w:hAnsi="Cambria Math"/>
              <w:lang w:val="en-GB"/>
            </w:rPr>
            <m:t>X</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H</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P</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R</m:t>
              </m:r>
            </m:sub>
          </m:sSub>
        </m:oMath>
      </m:oMathPara>
    </w:p>
    <w:p w:rsidR="00690EA8" w:rsidRPr="005A04C1" w:rsidRDefault="00690EA8" w:rsidP="00690EA8">
      <w:pPr>
        <w:pStyle w:val="NoSpacing"/>
        <w:spacing w:line="360" w:lineRule="auto"/>
        <w:rPr>
          <w:rFonts w:ascii="Times New Roman" w:hAnsi="Times New Roman"/>
          <w:lang w:val="en-GB"/>
        </w:rPr>
      </w:pPr>
      <m:oMathPara>
        <m:oMathParaPr>
          <m:jc m:val="left"/>
        </m:oMathParaPr>
        <m:oMath>
          <m:r>
            <w:rPr>
              <w:rFonts w:ascii="Cambria Math" w:hAnsi="Cambria Math"/>
              <w:lang w:val="en-GB"/>
            </w:rPr>
            <m:t>Y</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Y</m:t>
              </m:r>
            </m:e>
            <m:sub>
              <m:r>
                <w:rPr>
                  <w:rFonts w:ascii="Cambria Math" w:hAnsi="Cambria Math"/>
                  <w:lang w:val="en-GB"/>
                </w:rPr>
                <m:t>H</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Y</m:t>
              </m:r>
            </m:e>
            <m:sub>
              <m:r>
                <w:rPr>
                  <w:rFonts w:ascii="Cambria Math" w:hAnsi="Cambria Math"/>
                  <w:lang w:val="en-GB"/>
                </w:rPr>
                <m:t>P</m:t>
              </m:r>
            </m:sub>
          </m:sSub>
          <m:r>
            <w:rPr>
              <w:rFonts w:ascii="Cambria Math" w:hAnsi="Times New Roman"/>
              <w:lang w:val="en-GB"/>
            </w:rPr>
            <m:t>+</m:t>
          </m:r>
          <m:sSub>
            <m:sSubPr>
              <m:ctrlPr>
                <w:rPr>
                  <w:rFonts w:ascii="Cambria Math" w:hAnsi="Times New Roman"/>
                  <w:i/>
                  <w:lang w:val="en-GB"/>
                </w:rPr>
              </m:ctrlPr>
            </m:sSubPr>
            <m:e>
              <m:r>
                <w:rPr>
                  <w:rFonts w:ascii="Cambria Math" w:hAnsi="Times New Roman"/>
                  <w:lang w:val="en-GB"/>
                </w:rPr>
                <m:t xml:space="preserve"> </m:t>
              </m:r>
              <m:r>
                <w:rPr>
                  <w:rFonts w:ascii="Cambria Math" w:hAnsi="Cambria Math"/>
                  <w:lang w:val="en-GB"/>
                </w:rPr>
                <m:t>Y</m:t>
              </m:r>
            </m:e>
            <m:sub>
              <m:r>
                <w:rPr>
                  <w:rFonts w:ascii="Cambria Math" w:hAnsi="Cambria Math"/>
                  <w:lang w:val="en-GB"/>
                </w:rPr>
                <m:t>R</m:t>
              </m:r>
            </m:sub>
          </m:sSub>
        </m:oMath>
      </m:oMathPara>
    </w:p>
    <w:p w:rsidR="00690EA8" w:rsidRDefault="00690EA8" w:rsidP="00690EA8">
      <w:pPr>
        <w:pStyle w:val="NoSpacing"/>
        <w:tabs>
          <w:tab w:val="right" w:pos="8222"/>
        </w:tabs>
        <w:spacing w:line="360" w:lineRule="auto"/>
        <w:rPr>
          <w:rFonts w:ascii="Times New Roman" w:hAnsi="Times New Roman"/>
          <w:lang w:val="en-GB"/>
        </w:rPr>
      </w:pPr>
      <m:oMath>
        <m:r>
          <w:rPr>
            <w:rFonts w:ascii="Cambria Math" w:hAnsi="Cambria Math"/>
            <w:lang w:val="en-GB"/>
          </w:rPr>
          <m:t>N</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N</m:t>
            </m:r>
          </m:e>
          <m:sub>
            <m:r>
              <w:rPr>
                <w:rFonts w:ascii="Cambria Math" w:hAnsi="Cambria Math"/>
                <w:lang w:val="en-GB"/>
              </w:rPr>
              <m:t>H</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N</m:t>
            </m:r>
          </m:e>
          <m:sub>
            <m:r>
              <w:rPr>
                <w:rFonts w:ascii="Cambria Math" w:hAnsi="Cambria Math"/>
                <w:lang w:val="en-GB"/>
              </w:rPr>
              <m:t>P</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N</m:t>
            </m:r>
          </m:e>
          <m:sub>
            <m:r>
              <w:rPr>
                <w:rFonts w:ascii="Cambria Math" w:hAnsi="Cambria Math"/>
                <w:lang w:val="en-GB"/>
              </w:rPr>
              <m:t>R</m:t>
            </m:r>
          </m:sub>
        </m:sSub>
      </m:oMath>
      <w:r>
        <w:rPr>
          <w:rFonts w:ascii="Times New Roman" w:hAnsi="Times New Roman"/>
          <w:lang w:val="en-GB"/>
        </w:rPr>
        <w:tab/>
        <w:t>(</w:t>
      </w:r>
      <w:r w:rsidR="00A50596">
        <w:rPr>
          <w:rFonts w:ascii="Times New Roman" w:hAnsi="Times New Roman"/>
          <w:lang w:val="en-GB"/>
        </w:rPr>
        <w:t>9.9</w:t>
      </w:r>
      <w:r w:rsidRPr="005A04C1">
        <w:rPr>
          <w:rFonts w:ascii="Times New Roman" w:hAnsi="Times New Roman"/>
          <w:lang w:val="en-GB"/>
        </w:rPr>
        <w:t>)</w:t>
      </w:r>
    </w:p>
    <w:p w:rsidR="0097308D" w:rsidRPr="005A04C1" w:rsidRDefault="0097308D" w:rsidP="00690EA8">
      <w:pPr>
        <w:pStyle w:val="NoSpacing"/>
        <w:tabs>
          <w:tab w:val="right" w:pos="8222"/>
        </w:tabs>
        <w:spacing w:line="360" w:lineRule="auto"/>
        <w:rPr>
          <w:rFonts w:ascii="Times New Roman" w:hAnsi="Times New Roman"/>
          <w:lang w:val="en-GB"/>
        </w:rPr>
      </w:pPr>
    </w:p>
    <w:p w:rsidR="00690EA8" w:rsidRPr="005A04C1" w:rsidRDefault="00690EA8" w:rsidP="00690EA8">
      <w:pPr>
        <w:pStyle w:val="NoSpacing"/>
        <w:spacing w:line="360" w:lineRule="auto"/>
        <w:rPr>
          <w:rFonts w:ascii="Times New Roman" w:hAnsi="Times New Roman"/>
          <w:lang w:val="en-GB"/>
        </w:rPr>
      </w:pPr>
      <w:r w:rsidRPr="005A04C1">
        <w:rPr>
          <w:rFonts w:ascii="Times New Roman" w:hAnsi="Times New Roman"/>
          <w:lang w:val="en-GB"/>
        </w:rPr>
        <w:t>Where; subscript H indicates hull, subscript P indicates propeller and the subscript R indicates the rudder.</w:t>
      </w:r>
    </w:p>
    <w:p w:rsidR="00690EA8" w:rsidRPr="0097308D" w:rsidRDefault="0097308D" w:rsidP="0097308D">
      <w:pPr>
        <w:pStyle w:val="Heading4"/>
        <w:spacing w:line="360" w:lineRule="auto"/>
        <w:ind w:left="720"/>
        <w:rPr>
          <w:sz w:val="26"/>
          <w:szCs w:val="26"/>
          <w:lang w:val="en-GB"/>
        </w:rPr>
      </w:pPr>
      <w:r>
        <w:rPr>
          <w:sz w:val="26"/>
          <w:szCs w:val="26"/>
          <w:lang w:val="en-GB"/>
        </w:rPr>
        <w:t xml:space="preserve">9.1.5.1. </w:t>
      </w:r>
      <w:r w:rsidR="00690EA8" w:rsidRPr="0097308D">
        <w:rPr>
          <w:sz w:val="26"/>
          <w:szCs w:val="26"/>
          <w:lang w:val="en-GB"/>
        </w:rPr>
        <w:t>Forces and Moments Acting on Hull</w:t>
      </w:r>
    </w:p>
    <w:p w:rsidR="00690EA8" w:rsidRPr="005A04C1" w:rsidRDefault="00690EA8" w:rsidP="0097308D">
      <w:pPr>
        <w:pStyle w:val="NoSpacing"/>
        <w:spacing w:line="360" w:lineRule="auto"/>
        <w:jc w:val="both"/>
        <w:rPr>
          <w:rFonts w:ascii="Times New Roman" w:hAnsi="Times New Roman"/>
          <w:lang w:val="en-GB"/>
        </w:rPr>
      </w:pPr>
      <w:r w:rsidRPr="005A04C1">
        <w:rPr>
          <w:rFonts w:ascii="Times New Roman" w:hAnsi="Times New Roman"/>
          <w:lang w:val="en-GB"/>
        </w:rPr>
        <w:t>In Kijima mathematical model, the forces and moments acting on Hull (X’</w:t>
      </w:r>
      <w:r w:rsidRPr="005A04C1">
        <w:rPr>
          <w:rFonts w:ascii="Times New Roman" w:hAnsi="Times New Roman"/>
          <w:vertAlign w:val="subscript"/>
          <w:lang w:val="en-GB"/>
        </w:rPr>
        <w:t>H</w:t>
      </w:r>
      <w:r w:rsidRPr="005A04C1">
        <w:rPr>
          <w:rFonts w:ascii="Times New Roman" w:hAnsi="Times New Roman"/>
          <w:lang w:val="en-GB"/>
        </w:rPr>
        <w:t>,</w:t>
      </w:r>
      <w:r w:rsidRPr="005A04C1">
        <w:rPr>
          <w:rFonts w:ascii="Times New Roman" w:hAnsi="Times New Roman"/>
          <w:vertAlign w:val="subscript"/>
          <w:lang w:val="en-GB"/>
        </w:rPr>
        <w:t xml:space="preserve"> </w:t>
      </w:r>
      <w:r w:rsidRPr="005A04C1">
        <w:rPr>
          <w:rFonts w:ascii="Times New Roman" w:hAnsi="Times New Roman"/>
          <w:lang w:val="en-GB"/>
        </w:rPr>
        <w:t>Y’</w:t>
      </w:r>
      <w:r w:rsidRPr="005A04C1">
        <w:rPr>
          <w:rFonts w:ascii="Times New Roman" w:hAnsi="Times New Roman"/>
          <w:vertAlign w:val="subscript"/>
          <w:lang w:val="en-GB"/>
        </w:rPr>
        <w:t>H</w:t>
      </w:r>
      <w:r w:rsidRPr="005A04C1">
        <w:rPr>
          <w:rFonts w:ascii="Times New Roman" w:hAnsi="Times New Roman"/>
          <w:lang w:val="en-GB"/>
        </w:rPr>
        <w:t>, and N’</w:t>
      </w:r>
      <w:r w:rsidRPr="005A04C1">
        <w:rPr>
          <w:rFonts w:ascii="Times New Roman" w:hAnsi="Times New Roman"/>
          <w:vertAlign w:val="subscript"/>
          <w:lang w:val="en-GB"/>
        </w:rPr>
        <w:t>H</w:t>
      </w:r>
      <w:r w:rsidRPr="005A04C1">
        <w:rPr>
          <w:rFonts w:ascii="Times New Roman" w:hAnsi="Times New Roman"/>
          <w:lang w:val="en-GB"/>
        </w:rPr>
        <w:t>) can be expressed as:</w:t>
      </w:r>
    </w:p>
    <w:p w:rsidR="00690EA8" w:rsidRPr="005A04C1" w:rsidRDefault="00690EA8" w:rsidP="00690EA8">
      <w:pPr>
        <w:pStyle w:val="NoSpacing"/>
        <w:spacing w:line="360" w:lineRule="auto"/>
        <w:jc w:val="both"/>
        <w:rPr>
          <w:rFonts w:ascii="Times New Roman" w:hAnsi="Times New Roman"/>
          <w:lang w:val="en-GB"/>
        </w:rPr>
      </w:pPr>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H</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βr</m:t>
              </m:r>
            </m:sub>
          </m:sSub>
          <m:r>
            <w:rPr>
              <w:rFonts w:ascii="Cambria Math" w:hAnsi="Cambria Math"/>
              <w:lang w:val="en-GB"/>
            </w:rPr>
            <m:t>r'sinβ</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uu</m:t>
              </m:r>
            </m:sub>
          </m:sSub>
          <m:sSup>
            <m:sSupPr>
              <m:ctrlPr>
                <w:rPr>
                  <w:rFonts w:ascii="Cambria Math" w:hAnsi="Times New Roman"/>
                  <w:i/>
                  <w:lang w:val="en-GB"/>
                </w:rPr>
              </m:ctrlPr>
            </m:sSupPr>
            <m:e>
              <m:r>
                <w:rPr>
                  <w:rFonts w:ascii="Cambria Math" w:hAnsi="Cambria Math"/>
                  <w:lang w:val="en-GB"/>
                </w:rPr>
                <m:t>cos</m:t>
              </m:r>
            </m:e>
            <m:sup>
              <m:r>
                <w:rPr>
                  <w:rFonts w:ascii="Cambria Math" w:hAnsi="Times New Roman"/>
                  <w:lang w:val="en-GB"/>
                </w:rPr>
                <m:t>2</m:t>
              </m:r>
            </m:sup>
          </m:sSup>
          <m:r>
            <w:rPr>
              <w:rFonts w:ascii="Cambria Math" w:hAnsi="Cambria Math"/>
              <w:lang w:val="en-GB"/>
            </w:rPr>
            <m:t>β</m:t>
          </m:r>
        </m:oMath>
      </m:oMathPara>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Y'</m:t>
              </m:r>
            </m:e>
            <m:sub>
              <m:r>
                <w:rPr>
                  <w:rFonts w:ascii="Cambria Math" w:hAnsi="Cambria Math"/>
                  <w:lang w:val="en-GB"/>
                </w:rPr>
                <m:t>H</m:t>
              </m:r>
            </m:sub>
          </m:sSub>
          <m:r>
            <w:rPr>
              <w:rFonts w:ascii="Cambria Math" w:hAnsi="Times New Roman"/>
              <w:lang w:val="en-GB"/>
            </w:rPr>
            <m:t>=</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Cambria Math"/>
                      <w:lang w:val="en-GB"/>
                    </w:rPr>
                    <m:t>'</m:t>
                  </m:r>
                </m:sup>
              </m:sSup>
            </m:e>
            <m:sub>
              <m:r>
                <w:rPr>
                  <w:rFonts w:ascii="Cambria Math" w:hAnsi="Cambria Math"/>
                  <w:lang w:val="en-GB"/>
                </w:rPr>
                <m:t>β</m:t>
              </m:r>
            </m:sub>
          </m:sSub>
          <m:r>
            <w:rPr>
              <w:rFonts w:ascii="Cambria Math" w:hAnsi="Cambria Math"/>
              <w:lang w:val="en-GB"/>
            </w:rPr>
            <m:t>β</m:t>
          </m:r>
          <m:r>
            <w:rPr>
              <w:rFonts w:ascii="Cambria Math" w:hAnsi="Times New Roman"/>
              <w:lang w:val="en-GB"/>
            </w:rPr>
            <m:t>+</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Cambria Math"/>
                      <w:lang w:val="en-GB"/>
                    </w:rPr>
                    <m:t>'</m:t>
                  </m:r>
                </m:sup>
              </m:sSup>
            </m:e>
            <m:sub>
              <m:r>
                <w:rPr>
                  <w:rFonts w:ascii="Cambria Math" w:hAnsi="Cambria Math"/>
                  <w:lang w:val="en-GB"/>
                </w:rPr>
                <m:t>r</m:t>
              </m:r>
            </m:sub>
          </m:sSub>
          <m:sSup>
            <m:sSupPr>
              <m:ctrlPr>
                <w:rPr>
                  <w:rFonts w:ascii="Cambria Math" w:hAnsi="Times New Roman"/>
                  <w:i/>
                  <w:lang w:val="en-GB"/>
                </w:rPr>
              </m:ctrlPr>
            </m:sSupPr>
            <m:e>
              <m:r>
                <w:rPr>
                  <w:rFonts w:ascii="Cambria Math" w:hAnsi="Cambria Math"/>
                  <w:lang w:val="en-GB"/>
                </w:rPr>
                <m:t>r</m:t>
              </m:r>
            </m:e>
            <m:sup>
              <m:r>
                <w:rPr>
                  <w:rFonts w:ascii="Cambria Math" w:hAnsi="Cambria Math"/>
                  <w:lang w:val="en-GB"/>
                </w:rPr>
                <m:t>'</m:t>
              </m:r>
            </m:sup>
          </m:sSup>
          <m:r>
            <w:rPr>
              <w:rFonts w:ascii="Cambria Math" w:hAnsi="Times New Roman"/>
              <w:lang w:val="en-GB"/>
            </w:rPr>
            <m:t>+</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Cambria Math"/>
                      <w:lang w:val="en-GB"/>
                    </w:rPr>
                    <m:t>'</m:t>
                  </m:r>
                </m:sup>
              </m:sSup>
            </m:e>
            <m:sub>
              <m:r>
                <w:rPr>
                  <w:rFonts w:ascii="Cambria Math" w:hAnsi="Cambria Math"/>
                  <w:lang w:val="en-GB"/>
                </w:rPr>
                <m:t>ββ</m:t>
              </m:r>
            </m:sub>
          </m:sSub>
          <m:r>
            <w:rPr>
              <w:rFonts w:ascii="Cambria Math" w:hAnsi="Cambria Math"/>
              <w:lang w:val="en-GB"/>
            </w:rPr>
            <m:t>β</m:t>
          </m:r>
          <m:d>
            <m:dPr>
              <m:begChr m:val="|"/>
              <m:endChr m:val="|"/>
              <m:ctrlPr>
                <w:rPr>
                  <w:rFonts w:ascii="Cambria Math" w:hAnsi="Times New Roman"/>
                  <w:i/>
                  <w:lang w:val="en-GB"/>
                </w:rPr>
              </m:ctrlPr>
            </m:dPr>
            <m:e>
              <m:r>
                <w:rPr>
                  <w:rFonts w:ascii="Cambria Math" w:hAnsi="Cambria Math"/>
                  <w:lang w:val="en-GB"/>
                </w:rPr>
                <m:t>β</m:t>
              </m:r>
            </m:e>
          </m:d>
          <m:r>
            <w:rPr>
              <w:rFonts w:ascii="Cambria Math" w:hAnsi="Times New Roman"/>
              <w:lang w:val="en-GB"/>
            </w:rPr>
            <m:t>+</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Cambria Math"/>
                      <w:lang w:val="en-GB"/>
                    </w:rPr>
                    <m:t>'</m:t>
                  </m:r>
                </m:sup>
              </m:sSup>
            </m:e>
            <m:sub>
              <m:r>
                <w:rPr>
                  <w:rFonts w:ascii="Cambria Math" w:hAnsi="Cambria Math"/>
                  <w:lang w:val="en-GB"/>
                </w:rPr>
                <m:t>rr</m:t>
              </m:r>
            </m:sub>
          </m:sSub>
          <m:sSup>
            <m:sSupPr>
              <m:ctrlPr>
                <w:rPr>
                  <w:rFonts w:ascii="Cambria Math" w:hAnsi="Times New Roman"/>
                  <w:i/>
                  <w:lang w:val="en-GB"/>
                </w:rPr>
              </m:ctrlPr>
            </m:sSupPr>
            <m:e>
              <m:r>
                <w:rPr>
                  <w:rFonts w:ascii="Cambria Math" w:hAnsi="Cambria Math"/>
                  <w:lang w:val="en-GB"/>
                </w:rPr>
                <m:t>r</m:t>
              </m:r>
            </m:e>
            <m:sup>
              <m:r>
                <w:rPr>
                  <w:rFonts w:ascii="Cambria Math" w:hAnsi="Cambria Math"/>
                  <w:lang w:val="en-GB"/>
                </w:rPr>
                <m:t>'</m:t>
              </m:r>
            </m:sup>
          </m:sSup>
          <m:d>
            <m:dPr>
              <m:begChr m:val="|"/>
              <m:endChr m:val="|"/>
              <m:ctrlPr>
                <w:rPr>
                  <w:rFonts w:ascii="Cambria Math" w:hAnsi="Times New Roman"/>
                  <w:i/>
                  <w:lang w:val="en-GB"/>
                </w:rPr>
              </m:ctrlPr>
            </m:dPr>
            <m:e>
              <m:sSup>
                <m:sSupPr>
                  <m:ctrlPr>
                    <w:rPr>
                      <w:rFonts w:ascii="Cambria Math" w:hAnsi="Times New Roman"/>
                      <w:i/>
                      <w:lang w:val="en-GB"/>
                    </w:rPr>
                  </m:ctrlPr>
                </m:sSupPr>
                <m:e>
                  <m:r>
                    <w:rPr>
                      <w:rFonts w:ascii="Cambria Math" w:hAnsi="Cambria Math"/>
                      <w:lang w:val="en-GB"/>
                    </w:rPr>
                    <m:t>r</m:t>
                  </m:r>
                </m:e>
                <m:sup>
                  <m:r>
                    <w:rPr>
                      <w:rFonts w:ascii="Cambria Math" w:hAnsi="Cambria Math"/>
                      <w:lang w:val="en-GB"/>
                    </w:rPr>
                    <m:t>'</m:t>
                  </m:r>
                </m:sup>
              </m:sSup>
            </m:e>
          </m:d>
          <m:r>
            <w:rPr>
              <w:rFonts w:ascii="Cambria Math" w:hAnsi="Times New Roman"/>
              <w:lang w:val="en-GB"/>
            </w:rPr>
            <m:t>+</m:t>
          </m:r>
          <m:d>
            <m:dPr>
              <m:ctrlPr>
                <w:rPr>
                  <w:rFonts w:ascii="Cambria Math" w:hAnsi="Times New Roman"/>
                  <w:i/>
                  <w:lang w:val="en-GB"/>
                </w:rPr>
              </m:ctrlPr>
            </m:dPr>
            <m:e>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Cambria Math"/>
                          <w:lang w:val="en-GB"/>
                        </w:rPr>
                        <m:t>'</m:t>
                      </m:r>
                    </m:sup>
                  </m:sSup>
                </m:e>
                <m:sub>
                  <m:r>
                    <w:rPr>
                      <w:rFonts w:ascii="Cambria Math" w:hAnsi="Cambria Math"/>
                      <w:lang w:val="en-GB"/>
                    </w:rPr>
                    <m:t>ββr</m:t>
                  </m:r>
                </m:sub>
              </m:sSub>
              <m:r>
                <w:rPr>
                  <w:rFonts w:ascii="Cambria Math" w:hAnsi="Cambria Math"/>
                  <w:lang w:val="en-GB"/>
                </w:rPr>
                <m:t>β</m:t>
              </m:r>
              <m:r>
                <w:rPr>
                  <w:rFonts w:ascii="Cambria Math" w:hAnsi="Times New Roman"/>
                  <w:lang w:val="en-GB"/>
                </w:rPr>
                <m:t>+</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Cambria Math"/>
                          <w:lang w:val="en-GB"/>
                        </w:rPr>
                        <m:t>'</m:t>
                      </m:r>
                    </m:sup>
                  </m:sSup>
                </m:e>
                <m:sub>
                  <m:r>
                    <w:rPr>
                      <w:rFonts w:ascii="Cambria Math" w:hAnsi="Cambria Math"/>
                      <w:lang w:val="en-GB"/>
                    </w:rPr>
                    <m:t>βrr</m:t>
                  </m:r>
                </m:sub>
              </m:sSub>
              <m:sSup>
                <m:sSupPr>
                  <m:ctrlPr>
                    <w:rPr>
                      <w:rFonts w:ascii="Cambria Math" w:hAnsi="Times New Roman"/>
                      <w:i/>
                      <w:lang w:val="en-GB"/>
                    </w:rPr>
                  </m:ctrlPr>
                </m:sSupPr>
                <m:e>
                  <m:r>
                    <w:rPr>
                      <w:rFonts w:ascii="Cambria Math" w:hAnsi="Cambria Math"/>
                      <w:lang w:val="en-GB"/>
                    </w:rPr>
                    <m:t>r</m:t>
                  </m:r>
                </m:e>
                <m:sup>
                  <m:r>
                    <w:rPr>
                      <w:rFonts w:ascii="Cambria Math" w:hAnsi="Cambria Math"/>
                      <w:lang w:val="en-GB"/>
                    </w:rPr>
                    <m:t>'</m:t>
                  </m:r>
                </m:sup>
              </m:sSup>
            </m:e>
          </m:d>
          <m:r>
            <w:rPr>
              <w:rFonts w:ascii="Cambria Math" w:hAnsi="Cambria Math"/>
              <w:lang w:val="en-GB"/>
            </w:rPr>
            <m:t>β</m:t>
          </m:r>
          <m:sSup>
            <m:sSupPr>
              <m:ctrlPr>
                <w:rPr>
                  <w:rFonts w:ascii="Cambria Math" w:hAnsi="Times New Roman"/>
                  <w:i/>
                  <w:lang w:val="en-GB"/>
                </w:rPr>
              </m:ctrlPr>
            </m:sSupPr>
            <m:e>
              <m:r>
                <w:rPr>
                  <w:rFonts w:ascii="Cambria Math" w:hAnsi="Cambria Math"/>
                  <w:lang w:val="en-GB"/>
                </w:rPr>
                <m:t>r</m:t>
              </m:r>
            </m:e>
            <m:sup>
              <m:r>
                <w:rPr>
                  <w:rFonts w:ascii="Cambria Math" w:hAnsi="Cambria Math"/>
                  <w:lang w:val="en-GB"/>
                </w:rPr>
                <m:t>'</m:t>
              </m:r>
            </m:sup>
          </m:sSup>
        </m:oMath>
      </m:oMathPara>
    </w:p>
    <w:p w:rsidR="00690EA8" w:rsidRPr="005A04C1" w:rsidRDefault="000A2C10" w:rsidP="00690EA8">
      <w:pPr>
        <w:pStyle w:val="NoSpacing"/>
        <w:tabs>
          <w:tab w:val="right" w:pos="8222"/>
        </w:tabs>
        <w:spacing w:line="360" w:lineRule="auto"/>
        <w:jc w:val="both"/>
        <w:rPr>
          <w:rFonts w:ascii="Times New Roman" w:hAnsi="Times New Roman"/>
          <w:lang w:val="en-GB"/>
        </w:rPr>
      </w:pPr>
      <m:oMath>
        <m:sSub>
          <m:sSubPr>
            <m:ctrlPr>
              <w:rPr>
                <w:rFonts w:ascii="Cambria Math" w:hAnsi="Times New Roman"/>
                <w:i/>
                <w:lang w:val="en-GB"/>
              </w:rPr>
            </m:ctrlPr>
          </m:sSubPr>
          <m:e>
            <m:r>
              <w:rPr>
                <w:rFonts w:ascii="Cambria Math" w:hAnsi="Cambria Math"/>
                <w:lang w:val="en-GB"/>
              </w:rPr>
              <m:t>N'</m:t>
            </m:r>
          </m:e>
          <m:sub>
            <m:r>
              <w:rPr>
                <w:rFonts w:ascii="Cambria Math" w:hAnsi="Cambria Math"/>
                <w:lang w:val="en-GB"/>
              </w:rPr>
              <m:t>H</m:t>
            </m:r>
          </m:sub>
        </m:sSub>
        <m:r>
          <w:rPr>
            <w:rFonts w:ascii="Cambria Math" w:hAnsi="Times New Roman"/>
            <w:lang w:val="en-GB"/>
          </w:rPr>
          <m:t>=</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Cambria Math"/>
                    <w:lang w:val="en-GB"/>
                  </w:rPr>
                  <m:t>'</m:t>
                </m:r>
              </m:sup>
            </m:sSup>
          </m:e>
          <m:sub>
            <m:r>
              <w:rPr>
                <w:rFonts w:ascii="Cambria Math" w:hAnsi="Cambria Math"/>
                <w:lang w:val="en-GB"/>
              </w:rPr>
              <m:t>β</m:t>
            </m:r>
          </m:sub>
        </m:sSub>
        <m:r>
          <w:rPr>
            <w:rFonts w:ascii="Cambria Math" w:hAnsi="Cambria Math"/>
            <w:lang w:val="en-GB"/>
          </w:rPr>
          <m:t>β</m:t>
        </m:r>
        <m:r>
          <w:rPr>
            <w:rFonts w:ascii="Cambria Math" w:hAnsi="Times New Roman"/>
            <w:lang w:val="en-GB"/>
          </w:rPr>
          <m:t>+</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Cambria Math"/>
                    <w:lang w:val="en-GB"/>
                  </w:rPr>
                  <m:t>'</m:t>
                </m:r>
              </m:sup>
            </m:sSup>
          </m:e>
          <m:sub>
            <m:r>
              <w:rPr>
                <w:rFonts w:ascii="Cambria Math" w:hAnsi="Cambria Math"/>
                <w:lang w:val="en-GB"/>
              </w:rPr>
              <m:t>r</m:t>
            </m:r>
          </m:sub>
        </m:sSub>
        <m:sSup>
          <m:sSupPr>
            <m:ctrlPr>
              <w:rPr>
                <w:rFonts w:ascii="Cambria Math" w:hAnsi="Times New Roman"/>
                <w:i/>
                <w:lang w:val="en-GB"/>
              </w:rPr>
            </m:ctrlPr>
          </m:sSupPr>
          <m:e>
            <m:r>
              <w:rPr>
                <w:rFonts w:ascii="Cambria Math" w:hAnsi="Cambria Math"/>
                <w:lang w:val="en-GB"/>
              </w:rPr>
              <m:t>r</m:t>
            </m:r>
          </m:e>
          <m:sup>
            <m:r>
              <w:rPr>
                <w:rFonts w:ascii="Cambria Math" w:hAnsi="Cambria Math"/>
                <w:lang w:val="en-GB"/>
              </w:rPr>
              <m:t>'</m:t>
            </m:r>
          </m:sup>
        </m:sSup>
        <m:r>
          <w:rPr>
            <w:rFonts w:ascii="Cambria Math" w:hAnsi="Times New Roman"/>
            <w:lang w:val="en-GB"/>
          </w:rPr>
          <m:t>+</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Cambria Math"/>
                    <w:lang w:val="en-GB"/>
                  </w:rPr>
                  <m:t>'</m:t>
                </m:r>
              </m:sup>
            </m:sSup>
          </m:e>
          <m:sub>
            <m:r>
              <w:rPr>
                <w:rFonts w:ascii="Cambria Math" w:hAnsi="Cambria Math"/>
                <w:lang w:val="en-GB"/>
              </w:rPr>
              <m:t>ββ</m:t>
            </m:r>
          </m:sub>
        </m:sSub>
        <m:r>
          <w:rPr>
            <w:rFonts w:ascii="Cambria Math" w:hAnsi="Cambria Math"/>
            <w:lang w:val="en-GB"/>
          </w:rPr>
          <m:t>β</m:t>
        </m:r>
        <m:d>
          <m:dPr>
            <m:begChr m:val="|"/>
            <m:endChr m:val="|"/>
            <m:ctrlPr>
              <w:rPr>
                <w:rFonts w:ascii="Cambria Math" w:hAnsi="Times New Roman"/>
                <w:i/>
                <w:lang w:val="en-GB"/>
              </w:rPr>
            </m:ctrlPr>
          </m:dPr>
          <m:e>
            <m:r>
              <w:rPr>
                <w:rFonts w:ascii="Cambria Math" w:hAnsi="Cambria Math"/>
                <w:lang w:val="en-GB"/>
              </w:rPr>
              <m:t>β</m:t>
            </m:r>
          </m:e>
        </m:d>
        <m:r>
          <w:rPr>
            <w:rFonts w:ascii="Cambria Math" w:hAnsi="Times New Roman"/>
            <w:lang w:val="en-GB"/>
          </w:rPr>
          <m:t>+</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Cambria Math"/>
                    <w:lang w:val="en-GB"/>
                  </w:rPr>
                  <m:t>'</m:t>
                </m:r>
              </m:sup>
            </m:sSup>
          </m:e>
          <m:sub>
            <m:r>
              <w:rPr>
                <w:rFonts w:ascii="Cambria Math" w:hAnsi="Cambria Math"/>
                <w:lang w:val="en-GB"/>
              </w:rPr>
              <m:t>rr</m:t>
            </m:r>
          </m:sub>
        </m:sSub>
        <m:sSup>
          <m:sSupPr>
            <m:ctrlPr>
              <w:rPr>
                <w:rFonts w:ascii="Cambria Math" w:hAnsi="Times New Roman"/>
                <w:i/>
                <w:lang w:val="en-GB"/>
              </w:rPr>
            </m:ctrlPr>
          </m:sSupPr>
          <m:e>
            <m:r>
              <w:rPr>
                <w:rFonts w:ascii="Cambria Math" w:hAnsi="Cambria Math"/>
                <w:lang w:val="en-GB"/>
              </w:rPr>
              <m:t>r</m:t>
            </m:r>
          </m:e>
          <m:sup>
            <m:r>
              <w:rPr>
                <w:rFonts w:ascii="Cambria Math" w:hAnsi="Cambria Math"/>
                <w:lang w:val="en-GB"/>
              </w:rPr>
              <m:t>'</m:t>
            </m:r>
          </m:sup>
        </m:sSup>
        <m:d>
          <m:dPr>
            <m:begChr m:val="|"/>
            <m:endChr m:val="|"/>
            <m:ctrlPr>
              <w:rPr>
                <w:rFonts w:ascii="Cambria Math" w:hAnsi="Times New Roman"/>
                <w:i/>
                <w:lang w:val="en-GB"/>
              </w:rPr>
            </m:ctrlPr>
          </m:dPr>
          <m:e>
            <m:sSup>
              <m:sSupPr>
                <m:ctrlPr>
                  <w:rPr>
                    <w:rFonts w:ascii="Cambria Math" w:hAnsi="Times New Roman"/>
                    <w:i/>
                    <w:lang w:val="en-GB"/>
                  </w:rPr>
                </m:ctrlPr>
              </m:sSupPr>
              <m:e>
                <m:r>
                  <w:rPr>
                    <w:rFonts w:ascii="Cambria Math" w:hAnsi="Cambria Math"/>
                    <w:lang w:val="en-GB"/>
                  </w:rPr>
                  <m:t>r</m:t>
                </m:r>
              </m:e>
              <m:sup>
                <m:r>
                  <w:rPr>
                    <w:rFonts w:ascii="Cambria Math" w:hAnsi="Cambria Math"/>
                    <w:lang w:val="en-GB"/>
                  </w:rPr>
                  <m:t>'</m:t>
                </m:r>
              </m:sup>
            </m:sSup>
          </m:e>
        </m:d>
        <m:r>
          <w:rPr>
            <w:rFonts w:ascii="Cambria Math" w:hAnsi="Times New Roman"/>
            <w:lang w:val="en-GB"/>
          </w:rPr>
          <m:t>+</m:t>
        </m:r>
        <m:d>
          <m:dPr>
            <m:ctrlPr>
              <w:rPr>
                <w:rFonts w:ascii="Cambria Math" w:hAnsi="Times New Roman"/>
                <w:i/>
                <w:lang w:val="en-GB"/>
              </w:rPr>
            </m:ctrlPr>
          </m:dPr>
          <m:e>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Cambria Math"/>
                        <w:lang w:val="en-GB"/>
                      </w:rPr>
                      <m:t>'</m:t>
                    </m:r>
                  </m:sup>
                </m:sSup>
              </m:e>
              <m:sub>
                <m:r>
                  <w:rPr>
                    <w:rFonts w:ascii="Cambria Math" w:hAnsi="Cambria Math"/>
                    <w:lang w:val="en-GB"/>
                  </w:rPr>
                  <m:t>ββr</m:t>
                </m:r>
              </m:sub>
            </m:sSub>
            <m:r>
              <w:rPr>
                <w:rFonts w:ascii="Cambria Math" w:hAnsi="Cambria Math"/>
                <w:lang w:val="en-GB"/>
              </w:rPr>
              <m:t>β</m:t>
            </m:r>
            <m:r>
              <w:rPr>
                <w:rFonts w:ascii="Cambria Math" w:hAnsi="Times New Roman"/>
                <w:lang w:val="en-GB"/>
              </w:rPr>
              <m:t>+</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Cambria Math"/>
                        <w:lang w:val="en-GB"/>
                      </w:rPr>
                      <m:t>'</m:t>
                    </m:r>
                  </m:sup>
                </m:sSup>
              </m:e>
              <m:sub>
                <m:r>
                  <w:rPr>
                    <w:rFonts w:ascii="Cambria Math" w:hAnsi="Cambria Math"/>
                    <w:lang w:val="en-GB"/>
                  </w:rPr>
                  <m:t>βrr</m:t>
                </m:r>
              </m:sub>
            </m:sSub>
            <m:sSup>
              <m:sSupPr>
                <m:ctrlPr>
                  <w:rPr>
                    <w:rFonts w:ascii="Cambria Math" w:hAnsi="Times New Roman"/>
                    <w:i/>
                    <w:lang w:val="en-GB"/>
                  </w:rPr>
                </m:ctrlPr>
              </m:sSupPr>
              <m:e>
                <m:r>
                  <w:rPr>
                    <w:rFonts w:ascii="Cambria Math" w:hAnsi="Cambria Math"/>
                    <w:lang w:val="en-GB"/>
                  </w:rPr>
                  <m:t>r</m:t>
                </m:r>
              </m:e>
              <m:sup>
                <m:r>
                  <w:rPr>
                    <w:rFonts w:ascii="Cambria Math" w:hAnsi="Cambria Math"/>
                    <w:lang w:val="en-GB"/>
                  </w:rPr>
                  <m:t>'</m:t>
                </m:r>
              </m:sup>
            </m:sSup>
          </m:e>
        </m:d>
        <m:r>
          <w:rPr>
            <w:rFonts w:ascii="Cambria Math" w:hAnsi="Cambria Math"/>
            <w:lang w:val="en-GB"/>
          </w:rPr>
          <m:t>β</m:t>
        </m:r>
        <m:sSup>
          <m:sSupPr>
            <m:ctrlPr>
              <w:rPr>
                <w:rFonts w:ascii="Cambria Math" w:hAnsi="Times New Roman"/>
                <w:i/>
                <w:lang w:val="en-GB"/>
              </w:rPr>
            </m:ctrlPr>
          </m:sSupPr>
          <m:e>
            <m:r>
              <w:rPr>
                <w:rFonts w:ascii="Cambria Math" w:hAnsi="Cambria Math"/>
                <w:lang w:val="en-GB"/>
              </w:rPr>
              <m:t>r</m:t>
            </m:r>
          </m:e>
          <m:sup>
            <m:r>
              <w:rPr>
                <w:rFonts w:ascii="Cambria Math" w:hAnsi="Cambria Math"/>
                <w:lang w:val="en-GB"/>
              </w:rPr>
              <m:t>'</m:t>
            </m:r>
          </m:sup>
        </m:sSup>
      </m:oMath>
      <w:r w:rsidR="00690EA8">
        <w:rPr>
          <w:rFonts w:ascii="Times New Roman" w:hAnsi="Times New Roman"/>
          <w:lang w:val="en-GB"/>
        </w:rPr>
        <w:tab/>
      </w:r>
      <w:r w:rsidR="00690EA8" w:rsidRPr="005A04C1">
        <w:rPr>
          <w:rFonts w:ascii="Times New Roman" w:hAnsi="Times New Roman"/>
          <w:lang w:val="en-GB"/>
        </w:rPr>
        <w:t>(</w:t>
      </w:r>
      <w:r w:rsidR="00A50596">
        <w:rPr>
          <w:rFonts w:ascii="Times New Roman" w:hAnsi="Times New Roman"/>
          <w:lang w:val="en-GB"/>
        </w:rPr>
        <w:t>9.10</w:t>
      </w:r>
      <w:r w:rsidR="00690EA8" w:rsidRPr="005A04C1">
        <w:rPr>
          <w:rFonts w:ascii="Times New Roman" w:hAnsi="Times New Roman"/>
          <w:lang w:val="en-GB"/>
        </w:rPr>
        <w:t>)</w:t>
      </w:r>
    </w:p>
    <w:p w:rsidR="00690EA8" w:rsidRPr="005A04C1" w:rsidRDefault="00690EA8" w:rsidP="00690EA8">
      <w:pPr>
        <w:spacing w:line="360" w:lineRule="auto"/>
        <w:jc w:val="right"/>
        <w:rPr>
          <w:sz w:val="24"/>
          <w:szCs w:val="24"/>
          <w:lang w:val="en-GB"/>
        </w:rPr>
      </w:pPr>
    </w:p>
    <w:p w:rsidR="00690EA8" w:rsidRPr="005A04C1" w:rsidRDefault="00690EA8" w:rsidP="00690EA8">
      <w:pPr>
        <w:pStyle w:val="NoSpacing"/>
        <w:spacing w:line="360" w:lineRule="auto"/>
        <w:jc w:val="both"/>
        <w:rPr>
          <w:rFonts w:ascii="Times New Roman" w:hAnsi="Times New Roman"/>
          <w:lang w:val="en-GB"/>
        </w:rPr>
      </w:pPr>
      <w:r w:rsidRPr="005A04C1">
        <w:rPr>
          <w:rFonts w:ascii="Times New Roman" w:hAnsi="Times New Roman"/>
          <w:lang w:val="en-GB"/>
        </w:rPr>
        <w:t>Where;</w:t>
      </w:r>
      <w:r w:rsidR="0097308D">
        <w:rPr>
          <w:rFonts w:ascii="Times New Roman" w:hAnsi="Times New Roman"/>
          <w:lang w:val="en-GB"/>
        </w:rPr>
        <w:t xml:space="preserve"> </w:t>
      </w:r>
      <m:oMath>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Times New Roman"/>
                    <w:lang w:val="en-GB"/>
                  </w:rPr>
                  <m:t>'</m:t>
                </m:r>
              </m:sup>
            </m:sSup>
          </m:e>
          <m:sub>
            <m:r>
              <w:rPr>
                <w:rFonts w:ascii="Cambria Math" w:hAnsi="Cambria Math"/>
                <w:lang w:val="en-GB"/>
              </w:rPr>
              <m:t>β</m:t>
            </m:r>
          </m:sub>
        </m:sSub>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Times New Roman"/>
                    <w:lang w:val="en-GB"/>
                  </w:rPr>
                  <m:t>'</m:t>
                </m:r>
              </m:sup>
            </m:sSup>
          </m:e>
          <m:sub>
            <m:r>
              <w:rPr>
                <w:rFonts w:ascii="Cambria Math" w:hAnsi="Cambria Math"/>
                <w:lang w:val="en-GB"/>
              </w:rPr>
              <m:t>r</m:t>
            </m:r>
          </m:sub>
        </m:sSub>
        <m:r>
          <w:rPr>
            <w:rFonts w:ascii="Cambria Math" w:hAnsi="Times New Roman"/>
            <w:lang w:val="en-GB"/>
          </w:rPr>
          <m:t xml:space="preserve"> ,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Times New Roman"/>
                    <w:lang w:val="en-GB"/>
                  </w:rPr>
                  <m:t>'</m:t>
                </m:r>
              </m:sup>
            </m:sSup>
          </m:e>
          <m:sub>
            <m:r>
              <w:rPr>
                <w:rFonts w:ascii="Cambria Math" w:hAnsi="Cambria Math"/>
                <w:lang w:val="en-GB"/>
              </w:rPr>
              <m:t>ββ</m:t>
            </m:r>
          </m:sub>
        </m:sSub>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Times New Roman"/>
                    <w:lang w:val="en-GB"/>
                  </w:rPr>
                  <m:t>'</m:t>
                </m:r>
              </m:sup>
            </m:sSup>
          </m:e>
          <m:sub>
            <m:r>
              <w:rPr>
                <w:rFonts w:ascii="Cambria Math" w:hAnsi="Cambria Math"/>
                <w:lang w:val="en-GB"/>
              </w:rPr>
              <m:t>rr</m:t>
            </m:r>
          </m:sub>
        </m:sSub>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Times New Roman"/>
                    <w:lang w:val="en-GB"/>
                  </w:rPr>
                  <m:t>'</m:t>
                </m:r>
              </m:sup>
            </m:sSup>
          </m:e>
          <m:sub>
            <m:r>
              <w:rPr>
                <w:rFonts w:ascii="Cambria Math" w:hAnsi="Cambria Math"/>
                <w:lang w:val="en-GB"/>
              </w:rPr>
              <m:t>ββr</m:t>
            </m:r>
          </m:sub>
        </m:sSub>
        <m:r>
          <w:rPr>
            <w:rFonts w:ascii="Cambria Math" w:hAnsi="Times New Roman"/>
            <w:lang w:val="en-GB"/>
          </w:rPr>
          <m:t xml:space="preserve"> ,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Times New Roman"/>
                    <w:lang w:val="en-GB"/>
                  </w:rPr>
                  <m:t>'</m:t>
                </m:r>
              </m:sup>
            </m:sSup>
          </m:e>
          <m:sub>
            <m:r>
              <w:rPr>
                <w:rFonts w:ascii="Cambria Math" w:hAnsi="Cambria Math"/>
                <w:lang w:val="en-GB"/>
              </w:rPr>
              <m:t>βrr</m:t>
            </m:r>
          </m:sub>
        </m:sSub>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Times New Roman"/>
                    <w:lang w:val="en-GB"/>
                  </w:rPr>
                  <m:t xml:space="preserve"> </m:t>
                </m:r>
                <m:r>
                  <w:rPr>
                    <w:rFonts w:ascii="Cambria Math" w:hAnsi="Cambria Math"/>
                    <w:lang w:val="en-GB"/>
                  </w:rPr>
                  <m:t>N</m:t>
                </m:r>
              </m:e>
              <m:sup>
                <m:r>
                  <w:rPr>
                    <w:rFonts w:ascii="Cambria Math" w:hAnsi="Times New Roman"/>
                    <w:lang w:val="en-GB"/>
                  </w:rPr>
                  <m:t>'</m:t>
                </m:r>
              </m:sup>
            </m:sSup>
          </m:e>
          <m:sub>
            <m:r>
              <w:rPr>
                <w:rFonts w:ascii="Cambria Math" w:hAnsi="Cambria Math"/>
                <w:lang w:val="en-GB"/>
              </w:rPr>
              <m:t>β</m:t>
            </m:r>
          </m:sub>
        </m:sSub>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Times New Roman"/>
                    <w:lang w:val="en-GB"/>
                  </w:rPr>
                  <m:t xml:space="preserve"> </m:t>
                </m:r>
                <m:r>
                  <w:rPr>
                    <w:rFonts w:ascii="Cambria Math" w:hAnsi="Cambria Math"/>
                    <w:lang w:val="en-GB"/>
                  </w:rPr>
                  <m:t>N</m:t>
                </m:r>
              </m:e>
              <m:sup>
                <m:r>
                  <w:rPr>
                    <w:rFonts w:ascii="Cambria Math" w:hAnsi="Times New Roman"/>
                    <w:lang w:val="en-GB"/>
                  </w:rPr>
                  <m:t>'</m:t>
                </m:r>
              </m:sup>
            </m:sSup>
          </m:e>
          <m:sub>
            <m:r>
              <w:rPr>
                <w:rFonts w:ascii="Cambria Math" w:hAnsi="Cambria Math"/>
                <w:lang w:val="en-GB"/>
              </w:rPr>
              <m:t>r</m:t>
            </m:r>
          </m:sub>
        </m:sSub>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Times New Roman"/>
                    <w:lang w:val="en-GB"/>
                  </w:rPr>
                  <m:t xml:space="preserve"> </m:t>
                </m:r>
                <m:r>
                  <w:rPr>
                    <w:rFonts w:ascii="Cambria Math" w:hAnsi="Cambria Math"/>
                    <w:lang w:val="en-GB"/>
                  </w:rPr>
                  <m:t>N</m:t>
                </m:r>
              </m:e>
              <m:sup>
                <m:r>
                  <w:rPr>
                    <w:rFonts w:ascii="Cambria Math" w:hAnsi="Times New Roman"/>
                    <w:lang w:val="en-GB"/>
                  </w:rPr>
                  <m:t>'</m:t>
                </m:r>
              </m:sup>
            </m:sSup>
          </m:e>
          <m:sub>
            <m:r>
              <w:rPr>
                <w:rFonts w:ascii="Cambria Math" w:hAnsi="Cambria Math"/>
                <w:lang w:val="en-GB"/>
              </w:rPr>
              <m:t>ββ</m:t>
            </m:r>
          </m:sub>
        </m:sSub>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Times New Roman"/>
                    <w:lang w:val="en-GB"/>
                  </w:rPr>
                  <m:t xml:space="preserve"> </m:t>
                </m:r>
                <m:r>
                  <w:rPr>
                    <w:rFonts w:ascii="Cambria Math" w:hAnsi="Cambria Math"/>
                    <w:lang w:val="en-GB"/>
                  </w:rPr>
                  <m:t>N</m:t>
                </m:r>
              </m:e>
              <m:sup>
                <m:r>
                  <w:rPr>
                    <w:rFonts w:ascii="Cambria Math" w:hAnsi="Times New Roman"/>
                    <w:lang w:val="en-GB"/>
                  </w:rPr>
                  <m:t>'</m:t>
                </m:r>
              </m:sup>
            </m:sSup>
          </m:e>
          <m:sub>
            <m:r>
              <w:rPr>
                <w:rFonts w:ascii="Cambria Math" w:hAnsi="Cambria Math"/>
                <w:lang w:val="en-GB"/>
              </w:rPr>
              <m:t>rr</m:t>
            </m:r>
          </m:sub>
        </m:sSub>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Times New Roman"/>
                    <w:lang w:val="en-GB"/>
                  </w:rPr>
                  <m:t xml:space="preserve"> </m:t>
                </m:r>
                <m:r>
                  <w:rPr>
                    <w:rFonts w:ascii="Cambria Math" w:hAnsi="Cambria Math"/>
                    <w:lang w:val="en-GB"/>
                  </w:rPr>
                  <m:t>N</m:t>
                </m:r>
              </m:e>
              <m:sup>
                <m:r>
                  <w:rPr>
                    <w:rFonts w:ascii="Cambria Math" w:hAnsi="Times New Roman"/>
                    <w:lang w:val="en-GB"/>
                  </w:rPr>
                  <m:t>'</m:t>
                </m:r>
              </m:sup>
            </m:sSup>
          </m:e>
          <m:sub>
            <m:r>
              <w:rPr>
                <w:rFonts w:ascii="Cambria Math" w:hAnsi="Cambria Math"/>
                <w:lang w:val="en-GB"/>
              </w:rPr>
              <m:t>ββr</m:t>
            </m:r>
          </m:sub>
        </m:sSub>
        <m:r>
          <m:rPr>
            <m:sty m:val="p"/>
          </m:rPr>
          <w:rPr>
            <w:rFonts w:ascii="Cambria Math" w:hAnsi="Times New Roman"/>
            <w:lang w:val="en-GB"/>
          </w:rPr>
          <m:t xml:space="preserve"> and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Times New Roman"/>
                    <w:lang w:val="en-GB"/>
                  </w:rPr>
                  <m:t>'</m:t>
                </m:r>
              </m:sup>
            </m:sSup>
          </m:e>
          <m:sub>
            <m:r>
              <w:rPr>
                <w:rFonts w:ascii="Cambria Math" w:hAnsi="Cambria Math"/>
                <w:lang w:val="en-GB"/>
              </w:rPr>
              <m:t>βrr</m:t>
            </m:r>
          </m:sub>
        </m:sSub>
      </m:oMath>
      <w:r w:rsidR="0097308D">
        <w:rPr>
          <w:rFonts w:ascii="Times New Roman" w:hAnsi="Times New Roman"/>
          <w:lang w:val="en-GB"/>
        </w:rPr>
        <w:t xml:space="preserve"> </w:t>
      </w:r>
      <w:r>
        <w:rPr>
          <w:rFonts w:ascii="Times New Roman" w:hAnsi="Times New Roman"/>
          <w:lang w:val="en-GB"/>
        </w:rPr>
        <w:t xml:space="preserve">are </w:t>
      </w:r>
      <w:r w:rsidRPr="005A04C1">
        <w:rPr>
          <w:rFonts w:ascii="Times New Roman" w:hAnsi="Times New Roman"/>
          <w:lang w:val="en-GB"/>
        </w:rPr>
        <w:t xml:space="preserve">the </w:t>
      </w:r>
      <w:r w:rsidR="0097308D" w:rsidRPr="005A04C1">
        <w:rPr>
          <w:rFonts w:ascii="Times New Roman" w:hAnsi="Times New Roman"/>
          <w:lang w:val="en-GB"/>
        </w:rPr>
        <w:t xml:space="preserve">coefficients </w:t>
      </w:r>
      <w:r w:rsidR="0097308D">
        <w:rPr>
          <w:rFonts w:ascii="Times New Roman" w:hAnsi="Times New Roman"/>
          <w:lang w:val="en-GB"/>
        </w:rPr>
        <w:t xml:space="preserve">of </w:t>
      </w:r>
      <w:r w:rsidRPr="005A04C1">
        <w:rPr>
          <w:rFonts w:ascii="Times New Roman" w:hAnsi="Times New Roman"/>
          <w:lang w:val="en-GB"/>
        </w:rPr>
        <w:t xml:space="preserve">hydrodynamic </w:t>
      </w:r>
      <w:proofErr w:type="gramStart"/>
      <w:r w:rsidRPr="005A04C1">
        <w:rPr>
          <w:rFonts w:ascii="Times New Roman" w:hAnsi="Times New Roman"/>
          <w:lang w:val="en-GB"/>
        </w:rPr>
        <w:t>derivative.</w:t>
      </w:r>
      <w:proofErr w:type="gramEnd"/>
      <w:r w:rsidRPr="005A04C1">
        <w:rPr>
          <w:rFonts w:ascii="Times New Roman" w:hAnsi="Times New Roman"/>
          <w:lang w:val="en-GB"/>
        </w:rPr>
        <w:t xml:space="preserve">  </w:t>
      </w:r>
    </w:p>
    <w:p w:rsidR="00690EA8" w:rsidRPr="005A04C1" w:rsidRDefault="00690EA8" w:rsidP="0097308D">
      <w:pPr>
        <w:pStyle w:val="NoSpacing"/>
        <w:spacing w:line="360" w:lineRule="auto"/>
        <w:ind w:firstLine="567"/>
        <w:jc w:val="both"/>
        <w:rPr>
          <w:rFonts w:ascii="Times New Roman" w:hAnsi="Times New Roman"/>
          <w:lang w:val="en-GB"/>
        </w:rPr>
      </w:pPr>
      <w:r w:rsidRPr="005A04C1">
        <w:rPr>
          <w:rFonts w:ascii="Times New Roman" w:hAnsi="Times New Roman"/>
          <w:lang w:val="en-GB"/>
        </w:rPr>
        <w:t>The hydrodynamic derivative coefficients are defined as follow:</w:t>
      </w:r>
      <w:r w:rsidRPr="005A04C1">
        <w:rPr>
          <w:rFonts w:ascii="Times New Roman" w:hAnsi="Times New Roman"/>
          <w:lang w:val="en-GB"/>
        </w:rPr>
        <w:tab/>
      </w:r>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Times New Roman"/>
                  <w:lang w:val="en-GB"/>
                </w:rPr>
                <m:t xml:space="preserve"> </m:t>
              </m:r>
              <m:sSup>
                <m:sSupPr>
                  <m:ctrlPr>
                    <w:rPr>
                      <w:rFonts w:ascii="Cambria Math" w:hAnsi="Times New Roman"/>
                      <w:i/>
                      <w:lang w:val="en-GB"/>
                    </w:rPr>
                  </m:ctrlPr>
                </m:sSupPr>
                <m:e>
                  <m:r>
                    <w:rPr>
                      <w:rFonts w:ascii="Cambria Math" w:hAnsi="Cambria Math"/>
                      <w:lang w:val="en-GB"/>
                    </w:rPr>
                    <m:t>Y</m:t>
                  </m:r>
                </m:e>
                <m:sup>
                  <m:r>
                    <w:rPr>
                      <w:rFonts w:ascii="Cambria Math" w:hAnsi="Times New Roman"/>
                      <w:lang w:val="en-GB"/>
                    </w:rPr>
                    <m:t>'</m:t>
                  </m:r>
                </m:sup>
              </m:sSup>
            </m:e>
            <m:sub>
              <m:r>
                <w:rPr>
                  <w:rFonts w:ascii="Cambria Math" w:hAnsi="Cambria Math"/>
                  <w:lang w:val="en-GB"/>
                </w:rPr>
                <m:t>β</m:t>
              </m:r>
            </m:sub>
          </m:sSub>
          <m:r>
            <w:rPr>
              <w:rFonts w:ascii="Cambria Math" w:hAnsi="Times New Roman"/>
              <w:lang w:val="en-GB"/>
            </w:rPr>
            <m:t>=0.5</m:t>
          </m:r>
          <m:r>
            <w:rPr>
              <w:rFonts w:ascii="Cambria Math" w:hAnsi="Cambria Math"/>
              <w:lang w:val="en-GB"/>
            </w:rPr>
            <m:t>πk</m:t>
          </m:r>
          <m:r>
            <w:rPr>
              <w:rFonts w:ascii="Cambria Math" w:hAnsi="Times New Roman"/>
              <w:lang w:val="en-GB"/>
            </w:rPr>
            <m:t>+1.9257</m:t>
          </m:r>
          <m:d>
            <m:dPr>
              <m:ctrlPr>
                <w:rPr>
                  <w:rFonts w:ascii="Cambria Math" w:hAnsi="Times New Roman"/>
                  <w:i/>
                  <w:lang w:val="en-GB"/>
                </w:rPr>
              </m:ctrlPr>
            </m:dPr>
            <m:e>
              <m:f>
                <m:fPr>
                  <m:ctrlPr>
                    <w:rPr>
                      <w:rFonts w:ascii="Cambria Math" w:hAnsi="Times New Roman"/>
                      <w:i/>
                      <w:lang w:val="en-GB"/>
                    </w:rPr>
                  </m:ctrlPr>
                </m:fPr>
                <m:num>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b</m:t>
                      </m:r>
                    </m:sub>
                  </m:sSub>
                  <m:r>
                    <w:rPr>
                      <w:rFonts w:ascii="Cambria Math" w:hAnsi="Cambria Math"/>
                      <w:lang w:val="en-GB"/>
                    </w:rPr>
                    <m:t>B</m:t>
                  </m:r>
                </m:num>
                <m:den>
                  <m:r>
                    <w:rPr>
                      <w:rFonts w:ascii="Cambria Math" w:hAnsi="Cambria Math"/>
                      <w:lang w:val="en-GB"/>
                    </w:rPr>
                    <m:t>L</m:t>
                  </m:r>
                </m:den>
              </m:f>
            </m:e>
          </m:d>
          <m:sSub>
            <m:sSubPr>
              <m:ctrlPr>
                <w:rPr>
                  <w:rFonts w:ascii="Cambria Math" w:hAnsi="Times New Roman"/>
                  <w:i/>
                  <w:lang w:val="en-GB"/>
                </w:rPr>
              </m:ctrlPr>
            </m:sSubPr>
            <m:e>
              <m:r>
                <w:rPr>
                  <w:rFonts w:ascii="Cambria Math" w:hAnsi="Cambria Math"/>
                  <w:lang w:val="en-GB"/>
                </w:rPr>
                <m:t>σ</m:t>
              </m:r>
            </m:e>
            <m:sub>
              <m:r>
                <w:rPr>
                  <w:rFonts w:ascii="Cambria Math" w:hAnsi="Cambria Math"/>
                  <w:lang w:val="en-GB"/>
                </w:rPr>
                <m:t>a</m:t>
              </m:r>
            </m:sub>
          </m:sSub>
        </m:oMath>
      </m:oMathPara>
    </w:p>
    <w:p w:rsidR="00690EA8" w:rsidRPr="005A04C1" w:rsidRDefault="00690EA8" w:rsidP="00690EA8">
      <w:pPr>
        <w:pStyle w:val="NoSpacing"/>
        <w:spacing w:line="360" w:lineRule="auto"/>
        <w:jc w:val="both"/>
        <w:rPr>
          <w:rFonts w:ascii="Times New Roman" w:hAnsi="Times New Roman"/>
          <w:lang w:val="en-GB"/>
        </w:rPr>
      </w:pPr>
      <m:oMathPara>
        <m:oMathParaPr>
          <m:jc m:val="left"/>
        </m:oMathParaPr>
        <m:oMath>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Times New Roman"/>
                      <w:lang w:val="en-GB"/>
                    </w:rPr>
                    <m:t>'</m:t>
                  </m:r>
                </m:sup>
              </m:sSup>
            </m:e>
            <m:sub>
              <m:r>
                <w:rPr>
                  <w:rFonts w:ascii="Cambria Math" w:hAnsi="Cambria Math"/>
                  <w:lang w:val="en-GB"/>
                </w:rPr>
                <m:t>r</m:t>
              </m:r>
            </m:sub>
          </m:sSub>
          <m:r>
            <w:rPr>
              <w:rFonts w:ascii="Cambria Math" w:hAnsi="Cambria Math"/>
              <w:lang w:val="en-GB"/>
            </w:rPr>
            <m:t>-</m:t>
          </m:r>
          <m:d>
            <m:dPr>
              <m:ctrlPr>
                <w:rPr>
                  <w:rFonts w:ascii="Cambria Math" w:hAnsi="Times New Roman"/>
                  <w:i/>
                  <w:lang w:val="en-GB"/>
                </w:rPr>
              </m:ctrlPr>
            </m:dPr>
            <m:e>
              <m:sSup>
                <m:sSupPr>
                  <m:ctrlPr>
                    <w:rPr>
                      <w:rFonts w:ascii="Cambria Math" w:hAnsi="Times New Roman"/>
                      <w:i/>
                      <w:lang w:val="en-GB"/>
                    </w:rPr>
                  </m:ctrlPr>
                </m:sSupPr>
                <m:e>
                  <m:r>
                    <w:rPr>
                      <w:rFonts w:ascii="Cambria Math" w:hAnsi="Cambria Math"/>
                      <w:lang w:val="en-GB"/>
                    </w:rPr>
                    <m:t>m</m:t>
                  </m:r>
                </m:e>
                <m:sup>
                  <m:r>
                    <w:rPr>
                      <w:rFonts w:ascii="Cambria Math" w:hAnsi="Times New Roman"/>
                      <w:lang w:val="en-GB"/>
                    </w:rPr>
                    <m:t>'</m:t>
                  </m:r>
                </m:sup>
              </m:sSup>
              <m:r>
                <w:rPr>
                  <w:rFonts w:ascii="Cambria Math" w:hAnsi="Times New Roman"/>
                  <w:lang w:val="en-GB"/>
                </w:rPr>
                <m:t>+</m:t>
              </m:r>
              <m:sSubSup>
                <m:sSubSupPr>
                  <m:ctrlPr>
                    <w:rPr>
                      <w:rFonts w:ascii="Cambria Math" w:hAnsi="Times New Roman"/>
                      <w:i/>
                      <w:lang w:val="en-GB"/>
                    </w:rPr>
                  </m:ctrlPr>
                </m:sSubSupPr>
                <m:e>
                  <m:r>
                    <w:rPr>
                      <w:rFonts w:ascii="Cambria Math" w:hAnsi="Cambria Math"/>
                      <w:lang w:val="en-GB"/>
                    </w:rPr>
                    <m:t>m</m:t>
                  </m:r>
                </m:e>
                <m:sub>
                  <m:r>
                    <w:rPr>
                      <w:rFonts w:ascii="Cambria Math" w:hAnsi="Cambria Math"/>
                      <w:lang w:val="en-GB"/>
                    </w:rPr>
                    <m:t>x</m:t>
                  </m:r>
                </m:sub>
                <m:sup>
                  <m:r>
                    <w:rPr>
                      <w:rFonts w:ascii="Cambria Math" w:hAnsi="Times New Roman"/>
                      <w:lang w:val="en-GB"/>
                    </w:rPr>
                    <m:t>'</m:t>
                  </m:r>
                </m:sup>
              </m:sSubSup>
            </m:e>
          </m:d>
          <m:r>
            <w:rPr>
              <w:rFonts w:ascii="Cambria Math" w:hAnsi="Times New Roman"/>
              <w:lang w:val="en-GB"/>
            </w:rPr>
            <m:t>=0.25</m:t>
          </m:r>
          <m:r>
            <w:rPr>
              <w:rFonts w:ascii="Cambria Math" w:hAnsi="Cambria Math"/>
              <w:lang w:val="en-GB"/>
            </w:rPr>
            <m:t>πk</m:t>
          </m:r>
          <m:r>
            <w:rPr>
              <w:rFonts w:ascii="Cambria Math" w:hAnsi="Times New Roman"/>
              <w:lang w:val="en-GB"/>
            </w:rPr>
            <m:t>+0.052</m:t>
          </m:r>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r>
            <w:rPr>
              <w:rFonts w:ascii="Cambria Math" w:hAnsi="Cambria Math"/>
              <w:lang w:val="en-GB"/>
            </w:rPr>
            <m:t>-</m:t>
          </m:r>
          <m:r>
            <w:rPr>
              <w:rFonts w:ascii="Cambria Math" w:hAnsi="Times New Roman"/>
              <w:lang w:val="en-GB"/>
            </w:rPr>
            <m:t>0.457</m:t>
          </m:r>
        </m:oMath>
      </m:oMathPara>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sSup>
                <m:sSupPr>
                  <m:ctrlPr>
                    <w:rPr>
                      <w:rFonts w:ascii="Cambria Math" w:hAnsi="Times New Roman"/>
                      <w:i/>
                      <w:lang w:val="en-GB"/>
                    </w:rPr>
                  </m:ctrlPr>
                </m:sSupPr>
                <m:e>
                  <m:r>
                    <w:rPr>
                      <w:rFonts w:ascii="Cambria Math" w:hAnsi="Times New Roman"/>
                      <w:lang w:val="en-GB"/>
                    </w:rPr>
                    <m:t xml:space="preserve"> </m:t>
                  </m:r>
                  <m:r>
                    <w:rPr>
                      <w:rFonts w:ascii="Cambria Math" w:hAnsi="Cambria Math"/>
                      <w:lang w:val="en-GB"/>
                    </w:rPr>
                    <m:t>Y</m:t>
                  </m:r>
                </m:e>
                <m:sup>
                  <m:r>
                    <w:rPr>
                      <w:rFonts w:ascii="Cambria Math" w:hAnsi="Times New Roman"/>
                      <w:lang w:val="en-GB"/>
                    </w:rPr>
                    <m:t>'</m:t>
                  </m:r>
                </m:sup>
              </m:sSup>
            </m:e>
            <m:sub>
              <m:r>
                <w:rPr>
                  <w:rFonts w:ascii="Cambria Math" w:hAnsi="Cambria Math"/>
                  <w:lang w:val="en-GB"/>
                </w:rPr>
                <m:t>ββ</m:t>
              </m:r>
            </m:sub>
          </m:sSub>
          <m:r>
            <w:rPr>
              <w:rFonts w:ascii="Cambria Math" w:hAnsi="Times New Roman"/>
              <w:lang w:val="en-GB"/>
            </w:rPr>
            <m:t>=</m:t>
          </m:r>
          <m:r>
            <w:rPr>
              <w:rFonts w:ascii="Cambria Math" w:hAnsi="Times New Roman"/>
              <w:lang w:val="en-GB"/>
            </w:rPr>
            <m:t>-</m:t>
          </m:r>
          <m:r>
            <w:rPr>
              <w:rFonts w:ascii="Cambria Math" w:hAnsi="Times New Roman"/>
              <w:lang w:val="en-GB"/>
            </w:rPr>
            <m:t>1.199</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b</m:t>
              </m:r>
            </m:sub>
          </m:sSub>
          <m:sSub>
            <m:sSubPr>
              <m:ctrlPr>
                <w:rPr>
                  <w:rFonts w:ascii="Cambria Math" w:hAnsi="Times New Roman"/>
                  <w:i/>
                  <w:lang w:val="en-GB"/>
                </w:rPr>
              </m:ctrlPr>
            </m:sSubPr>
            <m:e>
              <m:r>
                <w:rPr>
                  <w:rFonts w:ascii="Cambria Math" w:hAnsi="Cambria Math"/>
                  <w:lang w:val="en-GB"/>
                </w:rPr>
                <m:t>σ</m:t>
              </m:r>
            </m:e>
            <m:sub>
              <m:r>
                <w:rPr>
                  <w:rFonts w:ascii="Cambria Math" w:hAnsi="Cambria Math"/>
                  <w:lang w:val="en-GB"/>
                </w:rPr>
                <m:t>a</m:t>
              </m:r>
            </m:sub>
          </m:sSub>
          <m:r>
            <w:rPr>
              <w:rFonts w:ascii="Cambria Math" w:hAnsi="Times New Roman"/>
              <w:lang w:val="en-GB"/>
            </w:rPr>
            <m:t xml:space="preserve">+1.05 </m:t>
          </m:r>
        </m:oMath>
      </m:oMathPara>
    </w:p>
    <w:p w:rsidR="00690EA8" w:rsidRPr="005A04C1" w:rsidRDefault="00690EA8" w:rsidP="00690EA8">
      <w:pPr>
        <w:pStyle w:val="NoSpacing"/>
        <w:spacing w:line="360" w:lineRule="auto"/>
        <w:jc w:val="both"/>
        <w:rPr>
          <w:rFonts w:ascii="Times New Roman" w:hAnsi="Times New Roman"/>
          <w:lang w:val="en-GB"/>
        </w:rPr>
      </w:pPr>
      <m:oMathPara>
        <m:oMathParaPr>
          <m:jc m:val="left"/>
        </m:oMathParaPr>
        <m:oMath>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Times New Roman"/>
                      <w:lang w:val="en-GB"/>
                    </w:rPr>
                    <m:t>'</m:t>
                  </m:r>
                </m:sup>
              </m:sSup>
            </m:e>
            <m:sub>
              <m:r>
                <w:rPr>
                  <w:rFonts w:ascii="Cambria Math" w:hAnsi="Cambria Math"/>
                  <w:lang w:val="en-GB"/>
                </w:rPr>
                <m:t>rr</m:t>
              </m:r>
            </m:sub>
          </m:sSub>
          <m:r>
            <w:rPr>
              <w:rFonts w:ascii="Cambria Math" w:hAnsi="Times New Roman"/>
              <w:lang w:val="en-GB"/>
            </w:rPr>
            <m:t>=0.225</m:t>
          </m:r>
          <m:d>
            <m:dPr>
              <m:ctrlPr>
                <w:rPr>
                  <w:rFonts w:ascii="Cambria Math" w:hAnsi="Times New Roman"/>
                  <w:i/>
                  <w:lang w:val="en-GB"/>
                </w:rPr>
              </m:ctrlPr>
            </m:dPr>
            <m:e>
              <m:f>
                <m:fPr>
                  <m:ctrlPr>
                    <w:rPr>
                      <w:rFonts w:ascii="Cambria Math" w:hAnsi="Times New Roman"/>
                      <w:i/>
                      <w:lang w:val="en-GB"/>
                    </w:rPr>
                  </m:ctrlPr>
                </m:fPr>
                <m:num>
                  <m:r>
                    <w:rPr>
                      <w:rFonts w:ascii="Cambria Math" w:hAnsi="Cambria Math"/>
                      <w:lang w:val="en-GB"/>
                    </w:rPr>
                    <m:t>d</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b</m:t>
                      </m:r>
                    </m:sub>
                  </m:sSub>
                </m:num>
                <m:den>
                  <m:r>
                    <w:rPr>
                      <w:rFonts w:ascii="Cambria Math" w:hAnsi="Cambria Math"/>
                      <w:lang w:val="en-GB"/>
                    </w:rPr>
                    <m:t>B</m:t>
                  </m:r>
                </m:den>
              </m:f>
            </m:e>
          </m:d>
          <m:r>
            <w:rPr>
              <w:rFonts w:ascii="Cambria Math" w:hAnsi="Times New Roman"/>
              <w:lang w:val="en-GB"/>
            </w:rPr>
            <m:t>.</m:t>
          </m:r>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r>
            <w:rPr>
              <w:rFonts w:ascii="Cambria Math" w:hAnsi="Cambria Math"/>
              <w:lang w:val="en-GB"/>
            </w:rPr>
            <m:t>-</m:t>
          </m:r>
          <m:r>
            <w:rPr>
              <w:rFonts w:ascii="Cambria Math" w:hAnsi="Times New Roman"/>
              <w:lang w:val="en-GB"/>
            </w:rPr>
            <m:t>0.12</m:t>
          </m:r>
        </m:oMath>
      </m:oMathPara>
    </w:p>
    <w:p w:rsidR="00690EA8" w:rsidRPr="005A04C1" w:rsidRDefault="00690EA8" w:rsidP="00690EA8">
      <w:pPr>
        <w:pStyle w:val="NoSpacing"/>
        <w:spacing w:line="360" w:lineRule="auto"/>
        <w:jc w:val="both"/>
        <w:rPr>
          <w:rFonts w:ascii="Times New Roman" w:hAnsi="Times New Roman"/>
          <w:lang w:val="en-GB"/>
        </w:rPr>
      </w:pPr>
      <m:oMathPara>
        <m:oMathParaPr>
          <m:jc m:val="left"/>
        </m:oMathParaPr>
        <m:oMath>
          <m:r>
            <w:rPr>
              <w:rFonts w:ascii="Cambria Math" w:hAnsi="Times New Roman"/>
              <w:lang w:val="en-GB"/>
            </w:rPr>
            <w:lastRenderedPageBreak/>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Times New Roman"/>
                      <w:lang w:val="en-GB"/>
                    </w:rPr>
                    <m:t>'</m:t>
                  </m:r>
                </m:sup>
              </m:sSup>
            </m:e>
            <m:sub>
              <m:r>
                <w:rPr>
                  <w:rFonts w:ascii="Cambria Math" w:hAnsi="Cambria Math"/>
                  <w:lang w:val="en-GB"/>
                </w:rPr>
                <m:t>ββr</m:t>
              </m:r>
            </m:sub>
          </m:sSub>
          <m:r>
            <w:rPr>
              <w:rFonts w:ascii="Cambria Math" w:hAnsi="Times New Roman"/>
              <w:lang w:val="en-GB"/>
            </w:rPr>
            <m:t>=10.443</m:t>
          </m:r>
          <m:sSup>
            <m:sSupPr>
              <m:ctrlPr>
                <w:rPr>
                  <w:rFonts w:ascii="Cambria Math" w:hAnsi="Times New Roman"/>
                  <w:i/>
                  <w:lang w:val="en-GB"/>
                </w:rPr>
              </m:ctrlPr>
            </m:sSupPr>
            <m:e>
              <m:d>
                <m:dPr>
                  <m:ctrlPr>
                    <w:rPr>
                      <w:rFonts w:ascii="Cambria Math" w:hAnsi="Times New Roman"/>
                      <w:i/>
                      <w:lang w:val="en-GB"/>
                    </w:rPr>
                  </m:ctrlPr>
                </m:dPr>
                <m:e>
                  <m:f>
                    <m:fPr>
                      <m:ctrlPr>
                        <w:rPr>
                          <w:rFonts w:ascii="Cambria Math" w:hAnsi="Times New Roman"/>
                          <w:i/>
                          <w:lang w:val="en-GB"/>
                        </w:rPr>
                      </m:ctrlPr>
                    </m:fPr>
                    <m:num>
                      <m:r>
                        <w:rPr>
                          <w:rFonts w:ascii="Cambria Math" w:hAnsi="Cambria Math"/>
                          <w:lang w:val="en-GB"/>
                        </w:rPr>
                        <m:t>d</m:t>
                      </m:r>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b</m:t>
                              </m:r>
                            </m:sub>
                          </m:sSub>
                        </m:e>
                      </m:d>
                    </m:num>
                    <m:den>
                      <m:r>
                        <w:rPr>
                          <w:rFonts w:ascii="Cambria Math" w:hAnsi="Cambria Math"/>
                          <w:lang w:val="en-GB"/>
                        </w:rPr>
                        <m:t>B</m:t>
                      </m:r>
                    </m:den>
                  </m:f>
                  <m:r>
                    <w:rPr>
                      <w:rFonts w:ascii="Cambria Math" w:hAnsi="Times New Roman"/>
                      <w:lang w:val="en-GB"/>
                    </w:rPr>
                    <m:t>.</m:t>
                  </m:r>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e>
              </m:d>
            </m:e>
            <m:sup>
              <m:r>
                <w:rPr>
                  <w:rFonts w:ascii="Cambria Math" w:hAnsi="Times New Roman"/>
                  <w:lang w:val="en-GB"/>
                </w:rPr>
                <m:t>2</m:t>
              </m:r>
            </m:sup>
          </m:sSup>
          <m:r>
            <w:rPr>
              <w:rFonts w:ascii="Cambria Math" w:hAnsi="Cambria Math"/>
              <w:lang w:val="en-GB"/>
            </w:rPr>
            <m:t>-</m:t>
          </m:r>
          <m:r>
            <w:rPr>
              <w:rFonts w:ascii="Cambria Math" w:hAnsi="Times New Roman"/>
              <w:lang w:val="en-GB"/>
            </w:rPr>
            <m:t>9.374</m:t>
          </m:r>
          <m:d>
            <m:dPr>
              <m:ctrlPr>
                <w:rPr>
                  <w:rFonts w:ascii="Cambria Math" w:hAnsi="Times New Roman"/>
                  <w:i/>
                  <w:lang w:val="en-GB"/>
                </w:rPr>
              </m:ctrlPr>
            </m:dPr>
            <m:e>
              <m:f>
                <m:fPr>
                  <m:ctrlPr>
                    <w:rPr>
                      <w:rFonts w:ascii="Cambria Math" w:hAnsi="Times New Roman"/>
                      <w:i/>
                      <w:lang w:val="en-GB"/>
                    </w:rPr>
                  </m:ctrlPr>
                </m:fPr>
                <m:num>
                  <m:r>
                    <w:rPr>
                      <w:rFonts w:ascii="Cambria Math" w:hAnsi="Cambria Math"/>
                      <w:lang w:val="en-GB"/>
                    </w:rPr>
                    <m:t>d</m:t>
                  </m:r>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b</m:t>
                          </m:r>
                        </m:sub>
                      </m:sSub>
                    </m:e>
                  </m:d>
                </m:num>
                <m:den>
                  <m:r>
                    <w:rPr>
                      <w:rFonts w:ascii="Cambria Math" w:hAnsi="Cambria Math"/>
                      <w:lang w:val="en-GB"/>
                    </w:rPr>
                    <m:t>B</m:t>
                  </m:r>
                </m:den>
              </m:f>
              <m:r>
                <w:rPr>
                  <w:rFonts w:ascii="Cambria Math" w:hAnsi="Times New Roman"/>
                  <w:lang w:val="en-GB"/>
                </w:rPr>
                <m:t>.</m:t>
              </m:r>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e>
          </m:d>
          <m:r>
            <w:rPr>
              <w:rFonts w:ascii="Cambria Math" w:hAnsi="Times New Roman"/>
              <w:lang w:val="en-GB"/>
            </w:rPr>
            <m:t>+1.227</m:t>
          </m:r>
        </m:oMath>
      </m:oMathPara>
    </w:p>
    <w:p w:rsidR="00690EA8" w:rsidRPr="005A04C1" w:rsidRDefault="00690EA8" w:rsidP="00690EA8">
      <w:pPr>
        <w:pStyle w:val="NoSpacing"/>
        <w:spacing w:line="360" w:lineRule="auto"/>
        <w:jc w:val="both"/>
        <w:rPr>
          <w:rFonts w:ascii="Times New Roman" w:hAnsi="Times New Roman"/>
          <w:lang w:val="en-GB"/>
        </w:rPr>
      </w:pPr>
      <m:oMathPara>
        <m:oMathParaPr>
          <m:jc m:val="left"/>
        </m:oMathParaPr>
        <m:oMath>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Y</m:t>
                  </m:r>
                </m:e>
                <m:sup>
                  <m:r>
                    <w:rPr>
                      <w:rFonts w:ascii="Cambria Math" w:hAnsi="Times New Roman"/>
                      <w:lang w:val="en-GB"/>
                    </w:rPr>
                    <m:t>'</m:t>
                  </m:r>
                </m:sup>
              </m:sSup>
            </m:e>
            <m:sub>
              <m:r>
                <w:rPr>
                  <w:rFonts w:ascii="Cambria Math" w:hAnsi="Cambria Math"/>
                  <w:lang w:val="en-GB"/>
                </w:rPr>
                <m:t>βrr</m:t>
              </m:r>
            </m:sub>
          </m:sSub>
          <m:r>
            <w:rPr>
              <w:rFonts w:ascii="Cambria Math" w:hAnsi="Times New Roman"/>
              <w:lang w:val="en-GB"/>
            </w:rPr>
            <m:t>=7.1256</m:t>
          </m:r>
          <m:d>
            <m:dPr>
              <m:ctrlPr>
                <w:rPr>
                  <w:rFonts w:ascii="Cambria Math" w:hAnsi="Times New Roman"/>
                  <w:i/>
                  <w:lang w:val="en-GB"/>
                </w:rPr>
              </m:ctrlPr>
            </m:dPr>
            <m:e>
              <m:f>
                <m:fPr>
                  <m:ctrlPr>
                    <w:rPr>
                      <w:rFonts w:ascii="Cambria Math" w:hAnsi="Times New Roman"/>
                      <w:i/>
                      <w:lang w:val="en-GB"/>
                    </w:rPr>
                  </m:ctrlPr>
                </m:fPr>
                <m:num>
                  <m:r>
                    <w:rPr>
                      <w:rFonts w:ascii="Cambria Math" w:hAnsi="Cambria Math"/>
                      <w:lang w:val="en-GB"/>
                    </w:rPr>
                    <m:t>d</m:t>
                  </m:r>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b</m:t>
                          </m:r>
                        </m:sub>
                      </m:sSub>
                    </m:e>
                  </m:d>
                </m:num>
                <m:den>
                  <m:r>
                    <w:rPr>
                      <w:rFonts w:ascii="Cambria Math" w:hAnsi="Cambria Math"/>
                      <w:lang w:val="en-GB"/>
                    </w:rPr>
                    <m:t>B</m:t>
                  </m:r>
                </m:den>
              </m:f>
            </m:e>
          </m:d>
        </m:oMath>
      </m:oMathPara>
    </w:p>
    <w:p w:rsidR="00690EA8" w:rsidRPr="005A04C1" w:rsidRDefault="00690EA8" w:rsidP="00690EA8">
      <w:pPr>
        <w:pStyle w:val="NoSpacing"/>
        <w:spacing w:line="360" w:lineRule="auto"/>
        <w:jc w:val="both"/>
        <w:rPr>
          <w:rFonts w:ascii="Times New Roman" w:hAnsi="Times New Roman"/>
          <w:lang w:val="en-GB"/>
        </w:rPr>
      </w:pPr>
      <m:oMathPara>
        <m:oMathParaPr>
          <m:jc m:val="left"/>
        </m:oMathParaPr>
        <m:oMath>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Times New Roman"/>
                      <w:lang w:val="en-GB"/>
                    </w:rPr>
                    <m:t>'</m:t>
                  </m:r>
                </m:sup>
              </m:sSup>
            </m:e>
            <m:sub>
              <m:r>
                <w:rPr>
                  <w:rFonts w:ascii="Cambria Math" w:hAnsi="Cambria Math"/>
                  <w:lang w:val="en-GB"/>
                </w:rPr>
                <m:t>β</m:t>
              </m:r>
            </m:sub>
          </m:sSub>
          <m:r>
            <w:rPr>
              <w:rFonts w:ascii="Cambria Math" w:hAnsi="Times New Roman"/>
              <w:lang w:val="en-GB"/>
            </w:rPr>
            <m:t>=</m:t>
          </m:r>
          <m:r>
            <w:rPr>
              <w:rFonts w:ascii="Cambria Math" w:hAnsi="Cambria Math"/>
              <w:lang w:val="en-GB"/>
            </w:rPr>
            <m:t>k</m:t>
          </m:r>
          <m:d>
            <m:dPr>
              <m:ctrlPr>
                <w:rPr>
                  <w:rFonts w:ascii="Cambria Math" w:hAnsi="Times New Roman"/>
                  <w:i/>
                  <w:lang w:val="en-GB"/>
                </w:rPr>
              </m:ctrlPr>
            </m:dPr>
            <m:e>
              <m:r>
                <w:rPr>
                  <w:rFonts w:ascii="Cambria Math" w:hAnsi="Times New Roman"/>
                  <w:lang w:val="en-GB"/>
                </w:rPr>
                <m:t>15.0668</m:t>
              </m:r>
              <m:sSup>
                <m:sSupPr>
                  <m:ctrlPr>
                    <w:rPr>
                      <w:rFonts w:ascii="Cambria Math" w:hAnsi="Times New Roman"/>
                      <w:i/>
                      <w:lang w:val="en-GB"/>
                    </w:rPr>
                  </m:ctrlPr>
                </m:sSupPr>
                <m:e>
                  <m:d>
                    <m:dPr>
                      <m:ctrlPr>
                        <w:rPr>
                          <w:rFonts w:ascii="Cambria Math" w:hAnsi="Times New Roman"/>
                          <w:i/>
                          <w:lang w:val="en-GB"/>
                        </w:rPr>
                      </m:ctrlPr>
                    </m:dPr>
                    <m:e>
                      <m:f>
                        <m:fPr>
                          <m:ctrlPr>
                            <w:rPr>
                              <w:rFonts w:ascii="Cambria Math" w:hAnsi="Times New Roman"/>
                              <w:i/>
                              <w:lang w:val="en-GB"/>
                            </w:rPr>
                          </m:ctrlPr>
                        </m:fPr>
                        <m:num>
                          <m:r>
                            <w:rPr>
                              <w:rFonts w:ascii="Cambria Math" w:hAnsi="Cambria Math"/>
                              <w:lang w:val="en-GB"/>
                            </w:rPr>
                            <m:t>d</m:t>
                          </m:r>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b</m:t>
                                  </m:r>
                                </m:sub>
                              </m:sSub>
                            </m:e>
                          </m:d>
                        </m:num>
                        <m:den>
                          <m:r>
                            <w:rPr>
                              <w:rFonts w:ascii="Cambria Math" w:hAnsi="Cambria Math"/>
                              <w:lang w:val="en-GB"/>
                            </w:rPr>
                            <m:t>B</m:t>
                          </m:r>
                        </m:den>
                      </m:f>
                      <m:r>
                        <w:rPr>
                          <w:rFonts w:ascii="Cambria Math" w:hAnsi="Times New Roman"/>
                          <w:lang w:val="en-GB"/>
                        </w:rPr>
                        <m:t>.</m:t>
                      </m:r>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form</m:t>
                          </m:r>
                        </m:sub>
                      </m:sSub>
                    </m:e>
                  </m:d>
                </m:e>
                <m:sup>
                  <m:r>
                    <w:rPr>
                      <w:rFonts w:ascii="Cambria Math" w:hAnsi="Times New Roman"/>
                      <w:lang w:val="en-GB"/>
                    </w:rPr>
                    <m:t>2</m:t>
                  </m:r>
                </m:sup>
              </m:sSup>
              <m:r>
                <w:rPr>
                  <w:rFonts w:ascii="Cambria Math" w:hAnsi="Cambria Math"/>
                  <w:lang w:val="en-GB"/>
                </w:rPr>
                <m:t>-</m:t>
              </m:r>
              <m:r>
                <w:rPr>
                  <w:rFonts w:ascii="Cambria Math" w:hAnsi="Times New Roman"/>
                  <w:lang w:val="en-GB"/>
                </w:rPr>
                <m:t>23.819</m:t>
              </m:r>
              <m:d>
                <m:dPr>
                  <m:ctrlPr>
                    <w:rPr>
                      <w:rFonts w:ascii="Cambria Math" w:hAnsi="Times New Roman"/>
                      <w:i/>
                      <w:lang w:val="en-GB"/>
                    </w:rPr>
                  </m:ctrlPr>
                </m:dPr>
                <m:e>
                  <m:f>
                    <m:fPr>
                      <m:ctrlPr>
                        <w:rPr>
                          <w:rFonts w:ascii="Cambria Math" w:hAnsi="Times New Roman"/>
                          <w:i/>
                          <w:lang w:val="en-GB"/>
                        </w:rPr>
                      </m:ctrlPr>
                    </m:fPr>
                    <m:num>
                      <m:r>
                        <w:rPr>
                          <w:rFonts w:ascii="Cambria Math" w:hAnsi="Cambria Math"/>
                          <w:lang w:val="en-GB"/>
                        </w:rPr>
                        <m:t>d</m:t>
                      </m:r>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b</m:t>
                              </m:r>
                            </m:sub>
                          </m:sSub>
                        </m:e>
                      </m:d>
                    </m:num>
                    <m:den>
                      <m:r>
                        <w:rPr>
                          <w:rFonts w:ascii="Cambria Math" w:hAnsi="Cambria Math"/>
                          <w:lang w:val="en-GB"/>
                        </w:rPr>
                        <m:t>B</m:t>
                      </m:r>
                    </m:den>
                  </m:f>
                  <m:r>
                    <w:rPr>
                      <w:rFonts w:ascii="Cambria Math" w:hAnsi="Times New Roman"/>
                      <w:lang w:val="en-GB"/>
                    </w:rPr>
                    <m:t>.</m:t>
                  </m:r>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form</m:t>
                      </m:r>
                    </m:sub>
                  </m:sSub>
                </m:e>
              </m:d>
              <m:r>
                <w:rPr>
                  <w:rFonts w:ascii="Cambria Math" w:hAnsi="Times New Roman"/>
                  <w:lang w:val="en-GB"/>
                </w:rPr>
                <m:t>+1.802</m:t>
              </m:r>
            </m:e>
          </m:d>
        </m:oMath>
      </m:oMathPara>
    </w:p>
    <w:p w:rsidR="00690EA8" w:rsidRPr="005A04C1" w:rsidRDefault="00690EA8" w:rsidP="00690EA8">
      <w:pPr>
        <w:pStyle w:val="NoSpacing"/>
        <w:spacing w:line="360" w:lineRule="auto"/>
        <w:jc w:val="both"/>
        <w:rPr>
          <w:rFonts w:ascii="Times New Roman" w:hAnsi="Times New Roman"/>
          <w:lang w:val="en-GB"/>
        </w:rPr>
      </w:pPr>
      <m:oMathPara>
        <m:oMathParaPr>
          <m:jc m:val="left"/>
        </m:oMathParaPr>
        <m:oMath>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Times New Roman"/>
                      <w:lang w:val="en-GB"/>
                    </w:rPr>
                    <m:t>'</m:t>
                  </m:r>
                </m:sup>
              </m:sSup>
            </m:e>
            <m:sub>
              <m:r>
                <w:rPr>
                  <w:rFonts w:ascii="Cambria Math" w:hAnsi="Cambria Math"/>
                  <w:lang w:val="en-GB"/>
                </w:rPr>
                <m:t>r</m:t>
              </m:r>
            </m:sub>
          </m:sSub>
          <m:r>
            <w:rPr>
              <w:rFonts w:ascii="Cambria Math" w:hAnsi="Times New Roman"/>
              <w:lang w:val="en-GB"/>
            </w:rPr>
            <m:t>=</m:t>
          </m:r>
          <m:r>
            <w:rPr>
              <w:rFonts w:ascii="Cambria Math" w:hAnsi="Times New Roman"/>
              <w:lang w:val="en-GB"/>
            </w:rPr>
            <m:t>-</m:t>
          </m:r>
          <m:r>
            <w:rPr>
              <w:rFonts w:ascii="Cambria Math" w:hAnsi="Times New Roman"/>
              <w:lang w:val="en-GB"/>
            </w:rPr>
            <m:t>0.54</m:t>
          </m:r>
          <m:r>
            <w:rPr>
              <w:rFonts w:ascii="Cambria Math" w:hAnsi="Cambria Math"/>
              <w:lang w:val="en-GB"/>
            </w:rPr>
            <m:t>k</m:t>
          </m:r>
          <m:r>
            <w:rPr>
              <w:rFonts w:ascii="Cambria Math" w:hAnsi="Times New Roman"/>
              <w:lang w:val="en-GB"/>
            </w:rPr>
            <m:t>+</m:t>
          </m:r>
          <m:sSup>
            <m:sSupPr>
              <m:ctrlPr>
                <w:rPr>
                  <w:rFonts w:ascii="Cambria Math" w:hAnsi="Times New Roman"/>
                  <w:i/>
                  <w:lang w:val="en-GB"/>
                </w:rPr>
              </m:ctrlPr>
            </m:sSupPr>
            <m:e>
              <m:r>
                <w:rPr>
                  <w:rFonts w:ascii="Cambria Math" w:hAnsi="Cambria Math"/>
                  <w:lang w:val="en-GB"/>
                </w:rPr>
                <m:t>k</m:t>
              </m:r>
            </m:e>
            <m:sup>
              <m:r>
                <w:rPr>
                  <w:rFonts w:ascii="Cambria Math" w:hAnsi="Times New Roman"/>
                  <w:lang w:val="en-GB"/>
                </w:rPr>
                <m:t>2</m:t>
              </m:r>
            </m:sup>
          </m:sSup>
          <m:r>
            <w:rPr>
              <w:rFonts w:ascii="Cambria Math" w:hAnsi="Cambria Math"/>
              <w:lang w:val="en-GB"/>
            </w:rPr>
            <m:t>-</m:t>
          </m:r>
          <m:r>
            <w:rPr>
              <w:rFonts w:ascii="Cambria Math" w:hAnsi="Times New Roman"/>
              <w:lang w:val="en-GB"/>
            </w:rPr>
            <m:t>0.0477</m:t>
          </m:r>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form</m:t>
              </m:r>
            </m:sub>
          </m:sSub>
          <m:r>
            <w:rPr>
              <w:rFonts w:ascii="Cambria Math" w:hAnsi="Times New Roman"/>
              <w:lang w:val="en-GB"/>
            </w:rPr>
            <m:t>+0.0368</m:t>
          </m:r>
        </m:oMath>
      </m:oMathPara>
    </w:p>
    <w:p w:rsidR="00690EA8" w:rsidRPr="005A04C1" w:rsidRDefault="00690EA8" w:rsidP="00690EA8">
      <w:pPr>
        <w:pStyle w:val="NoSpacing"/>
        <w:spacing w:line="360" w:lineRule="auto"/>
        <w:jc w:val="both"/>
        <w:rPr>
          <w:rFonts w:ascii="Times New Roman" w:hAnsi="Times New Roman"/>
          <w:lang w:val="en-GB"/>
        </w:rPr>
      </w:pPr>
      <m:oMathPara>
        <m:oMathParaPr>
          <m:jc m:val="left"/>
        </m:oMathParaPr>
        <m:oMath>
          <m:r>
            <w:rPr>
              <w:rFonts w:ascii="Cambria Math" w:hAnsi="Times New Roman"/>
              <w:lang w:val="en-GB"/>
            </w:rPr>
            <m:t xml:space="preserve"> </m:t>
          </m:r>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Times New Roman"/>
                      <w:lang w:val="en-GB"/>
                    </w:rPr>
                    <m:t>'</m:t>
                  </m:r>
                </m:sup>
              </m:sSup>
            </m:e>
            <m:sub>
              <m:r>
                <w:rPr>
                  <w:rFonts w:ascii="Cambria Math" w:hAnsi="Cambria Math"/>
                  <w:lang w:val="en-GB"/>
                </w:rPr>
                <m:t>ββ</m:t>
              </m:r>
            </m:sub>
          </m:sSub>
          <m:r>
            <w:rPr>
              <w:rFonts w:ascii="Cambria Math" w:hAnsi="Times New Roman"/>
              <w:lang w:val="en-GB"/>
            </w:rPr>
            <m:t>=43.857</m:t>
          </m:r>
          <m:sSup>
            <m:sSupPr>
              <m:ctrlPr>
                <w:rPr>
                  <w:rFonts w:ascii="Cambria Math" w:hAnsi="Times New Roman"/>
                  <w:i/>
                  <w:lang w:val="en-GB"/>
                </w:rPr>
              </m:ctrlPr>
            </m:sSupPr>
            <m:e>
              <m:d>
                <m:dPr>
                  <m:ctrlPr>
                    <w:rPr>
                      <w:rFonts w:ascii="Cambria Math" w:hAnsi="Times New Roman"/>
                      <w:i/>
                      <w:lang w:val="en-GB"/>
                    </w:rPr>
                  </m:ctrlPr>
                </m:dPr>
                <m:e>
                  <m:f>
                    <m:fPr>
                      <m:ctrlPr>
                        <w:rPr>
                          <w:rFonts w:ascii="Cambria Math" w:hAnsi="Times New Roman"/>
                          <w:i/>
                          <w:lang w:val="en-GB"/>
                        </w:rPr>
                      </m:ctrlPr>
                    </m:fPr>
                    <m:num>
                      <m:r>
                        <w:rPr>
                          <w:rFonts w:ascii="Cambria Math" w:hAnsi="Cambria Math"/>
                          <w:lang w:val="en-GB"/>
                        </w:rPr>
                        <m:t>d</m:t>
                      </m:r>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b</m:t>
                              </m:r>
                            </m:sub>
                          </m:sSub>
                        </m:e>
                      </m:d>
                    </m:num>
                    <m:den>
                      <m:r>
                        <w:rPr>
                          <w:rFonts w:ascii="Cambria Math" w:hAnsi="Cambria Math"/>
                          <w:lang w:val="en-GB"/>
                        </w:rPr>
                        <m:t>B</m:t>
                      </m:r>
                    </m:den>
                  </m:f>
                  <m:r>
                    <w:rPr>
                      <w:rFonts w:ascii="Cambria Math" w:hAnsi="Times New Roman"/>
                      <w:lang w:val="en-GB"/>
                    </w:rPr>
                    <m:t>.</m:t>
                  </m:r>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form</m:t>
                      </m:r>
                    </m:sub>
                  </m:sSub>
                </m:e>
              </m:d>
            </m:e>
            <m:sup>
              <m:r>
                <w:rPr>
                  <w:rFonts w:ascii="Cambria Math" w:hAnsi="Times New Roman"/>
                  <w:lang w:val="en-GB"/>
                </w:rPr>
                <m:t>2</m:t>
              </m:r>
            </m:sup>
          </m:sSup>
          <m:r>
            <w:rPr>
              <w:rFonts w:ascii="Cambria Math" w:hAnsi="Cambria Math"/>
              <w:lang w:val="en-GB"/>
            </w:rPr>
            <m:t>-</m:t>
          </m:r>
          <m:r>
            <w:rPr>
              <w:rFonts w:ascii="Cambria Math" w:hAnsi="Times New Roman"/>
              <w:lang w:val="en-GB"/>
            </w:rPr>
            <m:t>3.671</m:t>
          </m:r>
          <m:d>
            <m:dPr>
              <m:ctrlPr>
                <w:rPr>
                  <w:rFonts w:ascii="Cambria Math" w:hAnsi="Times New Roman"/>
                  <w:i/>
                  <w:lang w:val="en-GB"/>
                </w:rPr>
              </m:ctrlPr>
            </m:dPr>
            <m:e>
              <m:f>
                <m:fPr>
                  <m:ctrlPr>
                    <w:rPr>
                      <w:rFonts w:ascii="Cambria Math" w:hAnsi="Times New Roman"/>
                      <w:i/>
                      <w:lang w:val="en-GB"/>
                    </w:rPr>
                  </m:ctrlPr>
                </m:fPr>
                <m:num>
                  <m:r>
                    <w:rPr>
                      <w:rFonts w:ascii="Cambria Math" w:hAnsi="Cambria Math"/>
                      <w:lang w:val="en-GB"/>
                    </w:rPr>
                    <m:t>d</m:t>
                  </m:r>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b</m:t>
                          </m:r>
                        </m:sub>
                      </m:sSub>
                    </m:e>
                  </m:d>
                </m:num>
                <m:den>
                  <m:r>
                    <w:rPr>
                      <w:rFonts w:ascii="Cambria Math" w:hAnsi="Cambria Math"/>
                      <w:lang w:val="en-GB"/>
                    </w:rPr>
                    <m:t>B</m:t>
                  </m:r>
                </m:den>
              </m:f>
              <m:r>
                <w:rPr>
                  <w:rFonts w:ascii="Cambria Math" w:hAnsi="Times New Roman"/>
                  <w:lang w:val="en-GB"/>
                </w:rPr>
                <m:t>.</m:t>
              </m:r>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form</m:t>
                  </m:r>
                </m:sub>
              </m:sSub>
            </m:e>
          </m:d>
          <m:r>
            <w:rPr>
              <w:rFonts w:ascii="Cambria Math" w:hAnsi="Times New Roman"/>
              <w:lang w:val="en-GB"/>
            </w:rPr>
            <m:t xml:space="preserve">+0.086 </m:t>
          </m:r>
        </m:oMath>
      </m:oMathPara>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Times New Roman"/>
                      <w:lang w:val="en-GB"/>
                    </w:rPr>
                    <m:t>'</m:t>
                  </m:r>
                </m:sup>
              </m:sSup>
            </m:e>
            <m:sub>
              <m:r>
                <w:rPr>
                  <w:rFonts w:ascii="Cambria Math" w:hAnsi="Cambria Math"/>
                  <w:lang w:val="en-GB"/>
                </w:rPr>
                <m:t>rr</m:t>
              </m:r>
            </m:sub>
          </m:sSub>
          <m:r>
            <w:rPr>
              <w:rFonts w:ascii="Cambria Math" w:hAnsi="Times New Roman"/>
              <w:lang w:val="en-GB"/>
            </w:rPr>
            <m:t>=0.15</m:t>
          </m:r>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form</m:t>
              </m:r>
            </m:sub>
          </m:sSub>
          <m:r>
            <w:rPr>
              <w:rFonts w:ascii="Cambria Math" w:hAnsi="Cambria Math"/>
              <w:lang w:val="en-GB"/>
            </w:rPr>
            <m:t>-</m:t>
          </m:r>
          <m:r>
            <w:rPr>
              <w:rFonts w:ascii="Cambria Math" w:hAnsi="Times New Roman"/>
              <w:lang w:val="en-GB"/>
            </w:rPr>
            <m:t>0.068</m:t>
          </m:r>
        </m:oMath>
      </m:oMathPara>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Times New Roman"/>
                      <w:lang w:val="en-GB"/>
                    </w:rPr>
                    <m:t>'</m:t>
                  </m:r>
                </m:sup>
              </m:sSup>
            </m:e>
            <m:sub>
              <m:r>
                <w:rPr>
                  <w:rFonts w:ascii="Cambria Math" w:hAnsi="Cambria Math"/>
                  <w:lang w:val="en-GB"/>
                </w:rPr>
                <m:t>βrr</m:t>
              </m:r>
            </m:sub>
          </m:sSub>
          <m:r>
            <w:rPr>
              <w:rFonts w:ascii="Cambria Math" w:hAnsi="Times New Roman"/>
              <w:lang w:val="en-GB"/>
            </w:rPr>
            <m:t>=</m:t>
          </m:r>
          <m:r>
            <w:rPr>
              <w:rFonts w:ascii="Cambria Math" w:hAnsi="Times New Roman"/>
              <w:lang w:val="en-GB"/>
            </w:rPr>
            <m:t>-</m:t>
          </m:r>
          <m:r>
            <w:rPr>
              <w:rFonts w:ascii="Cambria Math" w:hAnsi="Times New Roman"/>
              <w:lang w:val="en-GB"/>
            </w:rPr>
            <m:t>0.4086</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b</m:t>
              </m:r>
            </m:sub>
          </m:sSub>
          <m:r>
            <w:rPr>
              <w:rFonts w:ascii="Cambria Math" w:hAnsi="Times New Roman"/>
              <w:lang w:val="en-GB"/>
            </w:rPr>
            <m:t>+0.27</m:t>
          </m:r>
        </m:oMath>
      </m:oMathPara>
    </w:p>
    <w:p w:rsidR="00690EA8" w:rsidRDefault="000A2C10" w:rsidP="00690EA8">
      <w:pPr>
        <w:pStyle w:val="NoSpacing"/>
        <w:tabs>
          <w:tab w:val="right" w:pos="8222"/>
        </w:tabs>
        <w:spacing w:line="360" w:lineRule="auto"/>
        <w:jc w:val="both"/>
        <w:rPr>
          <w:rFonts w:ascii="Times New Roman" w:hAnsi="Times New Roman"/>
          <w:lang w:val="en-GB"/>
        </w:rPr>
      </w:pPr>
      <m:oMath>
        <m:sSub>
          <m:sSubPr>
            <m:ctrlPr>
              <w:rPr>
                <w:rFonts w:ascii="Cambria Math" w:hAnsi="Times New Roman"/>
                <w:i/>
                <w:lang w:val="en-GB"/>
              </w:rPr>
            </m:ctrlPr>
          </m:sSubPr>
          <m:e>
            <m:sSup>
              <m:sSupPr>
                <m:ctrlPr>
                  <w:rPr>
                    <w:rFonts w:ascii="Cambria Math" w:hAnsi="Times New Roman"/>
                    <w:i/>
                    <w:lang w:val="en-GB"/>
                  </w:rPr>
                </m:ctrlPr>
              </m:sSupPr>
              <m:e>
                <m:r>
                  <w:rPr>
                    <w:rFonts w:ascii="Cambria Math" w:hAnsi="Cambria Math"/>
                    <w:lang w:val="en-GB"/>
                  </w:rPr>
                  <m:t>N</m:t>
                </m:r>
              </m:e>
              <m:sup>
                <m:r>
                  <w:rPr>
                    <w:rFonts w:ascii="Cambria Math" w:hAnsi="Times New Roman"/>
                    <w:lang w:val="en-GB"/>
                  </w:rPr>
                  <m:t>'</m:t>
                </m:r>
              </m:sup>
            </m:sSup>
          </m:e>
          <m:sub>
            <m:r>
              <w:rPr>
                <w:rFonts w:ascii="Cambria Math" w:hAnsi="Cambria Math"/>
                <w:lang w:val="en-GB"/>
              </w:rPr>
              <m:t>ββr</m:t>
            </m:r>
          </m:sub>
        </m:sSub>
        <m:r>
          <w:rPr>
            <w:rFonts w:ascii="Cambria Math" w:hAnsi="Times New Roman"/>
            <w:lang w:val="en-GB"/>
          </w:rPr>
          <m:t>=</m:t>
        </m:r>
        <m:r>
          <w:rPr>
            <w:rFonts w:ascii="Cambria Math" w:hAnsi="Times New Roman"/>
            <w:lang w:val="en-GB"/>
          </w:rPr>
          <m:t>-</m:t>
        </m:r>
        <m:r>
          <w:rPr>
            <w:rFonts w:ascii="Cambria Math" w:hAnsi="Times New Roman"/>
            <w:lang w:val="en-GB"/>
          </w:rPr>
          <m:t>0.826(</m:t>
        </m:r>
        <m:r>
          <w:rPr>
            <w:rFonts w:ascii="Cambria Math" w:hAnsi="Cambria Math"/>
            <w:lang w:val="en-GB"/>
          </w:rPr>
          <m:t>d</m:t>
        </m:r>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b</m:t>
            </m:r>
          </m:sub>
        </m:sSub>
        <m:r>
          <w:rPr>
            <w:rFonts w:ascii="Cambria Math" w:hAnsi="Times New Roman"/>
            <w:lang w:val="en-GB"/>
          </w:rPr>
          <m:t>)/</m:t>
        </m:r>
        <m:r>
          <w:rPr>
            <w:rFonts w:ascii="Cambria Math" w:hAnsi="Cambria Math"/>
            <w:lang w:val="en-GB"/>
          </w:rPr>
          <m:t>B</m:t>
        </m:r>
        <m:r>
          <w:rPr>
            <w:rFonts w:ascii="Cambria Math" w:hAnsi="Times New Roman"/>
            <w:lang w:val="en-GB"/>
          </w:rPr>
          <m:t>)</m:t>
        </m:r>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r>
          <w:rPr>
            <w:rFonts w:ascii="Cambria Math" w:hAnsi="Cambria Math"/>
            <w:lang w:val="en-GB"/>
          </w:rPr>
          <m:t>-</m:t>
        </m:r>
        <m:r>
          <w:rPr>
            <w:rFonts w:ascii="Cambria Math" w:hAnsi="Times New Roman"/>
            <w:lang w:val="en-GB"/>
          </w:rPr>
          <m:t>0.026</m:t>
        </m:r>
      </m:oMath>
      <w:r w:rsidR="00690EA8">
        <w:rPr>
          <w:rFonts w:ascii="Times New Roman" w:hAnsi="Times New Roman"/>
          <w:lang w:val="en-GB"/>
        </w:rPr>
        <w:tab/>
      </w:r>
      <w:r w:rsidR="00690EA8" w:rsidRPr="005A04C1">
        <w:rPr>
          <w:rFonts w:ascii="Times New Roman" w:hAnsi="Times New Roman"/>
          <w:lang w:val="en-GB"/>
        </w:rPr>
        <w:t>(</w:t>
      </w:r>
      <w:r w:rsidR="00A50596">
        <w:rPr>
          <w:rFonts w:ascii="Times New Roman" w:hAnsi="Times New Roman"/>
          <w:lang w:val="en-GB"/>
        </w:rPr>
        <w:t>9.11</w:t>
      </w:r>
      <w:r w:rsidR="00690EA8" w:rsidRPr="005A04C1">
        <w:rPr>
          <w:rFonts w:ascii="Times New Roman" w:hAnsi="Times New Roman"/>
          <w:lang w:val="en-GB"/>
        </w:rPr>
        <w:t>)</w:t>
      </w:r>
    </w:p>
    <w:p w:rsidR="00690EA8" w:rsidRDefault="00690EA8" w:rsidP="00690EA8">
      <w:pPr>
        <w:pStyle w:val="NoSpacing"/>
        <w:tabs>
          <w:tab w:val="right" w:pos="8931"/>
        </w:tabs>
        <w:spacing w:line="360" w:lineRule="auto"/>
        <w:jc w:val="both"/>
        <w:rPr>
          <w:rFonts w:ascii="Times New Roman" w:hAnsi="Times New Roman"/>
          <w:lang w:val="en-GB"/>
        </w:rPr>
      </w:pPr>
    </w:p>
    <w:p w:rsidR="00690EA8" w:rsidRPr="005A04C1" w:rsidRDefault="00690EA8" w:rsidP="00690EA8">
      <w:pPr>
        <w:pStyle w:val="NoSpacing"/>
        <w:spacing w:line="360" w:lineRule="auto"/>
        <w:jc w:val="both"/>
        <w:rPr>
          <w:rFonts w:ascii="Times New Roman" w:hAnsi="Times New Roman"/>
          <w:lang w:val="en-GB"/>
        </w:rPr>
      </w:pPr>
      <w:r w:rsidRPr="005A04C1">
        <w:rPr>
          <w:rFonts w:ascii="Times New Roman" w:hAnsi="Times New Roman"/>
          <w:lang w:val="en-GB"/>
        </w:rPr>
        <w:t xml:space="preserve">Where; k=2d/L, </w:t>
      </w:r>
      <w:proofErr w:type="spellStart"/>
      <w:r w:rsidRPr="005A04C1">
        <w:rPr>
          <w:rFonts w:ascii="Times New Roman" w:hAnsi="Times New Roman"/>
          <w:lang w:val="en-GB"/>
        </w:rPr>
        <w:t>e</w:t>
      </w:r>
      <w:r w:rsidRPr="005A04C1">
        <w:rPr>
          <w:rFonts w:ascii="Times New Roman" w:hAnsi="Times New Roman"/>
          <w:vertAlign w:val="subscript"/>
          <w:lang w:val="en-GB"/>
        </w:rPr>
        <w:t>a</w:t>
      </w:r>
      <w:proofErr w:type="spellEnd"/>
      <w:r w:rsidRPr="005A04C1">
        <w:rPr>
          <w:rFonts w:ascii="Times New Roman" w:hAnsi="Times New Roman"/>
          <w:vertAlign w:val="subscript"/>
          <w:lang w:val="en-GB"/>
        </w:rPr>
        <w:t xml:space="preserve"> </w:t>
      </w:r>
      <w:r w:rsidRPr="005A04C1">
        <w:rPr>
          <w:rFonts w:ascii="Times New Roman" w:hAnsi="Times New Roman"/>
          <w:lang w:val="en-GB"/>
        </w:rPr>
        <w:t xml:space="preserve">and </w:t>
      </w:r>
      <m:oMath>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oMath>
      <w:r w:rsidRPr="005A04C1">
        <w:rPr>
          <w:rFonts w:ascii="Times New Roman" w:hAnsi="Times New Roman"/>
          <w:lang w:val="en-GB"/>
        </w:rPr>
        <w:t xml:space="preserve"> express fullness of aft run, </w:t>
      </w:r>
      <m:oMath>
        <m:sSub>
          <m:sSubPr>
            <m:ctrlPr>
              <w:rPr>
                <w:rFonts w:ascii="Cambria Math" w:hAnsi="Times New Roman"/>
                <w:i/>
                <w:lang w:val="en-GB"/>
              </w:rPr>
            </m:ctrlPr>
          </m:sSubPr>
          <m:e>
            <m:r>
              <w:rPr>
                <w:rFonts w:ascii="Cambria Math" w:hAnsi="Cambria Math"/>
                <w:lang w:val="en-GB"/>
              </w:rPr>
              <m:t>σ</m:t>
            </m:r>
          </m:e>
          <m:sub>
            <m:r>
              <w:rPr>
                <w:rFonts w:ascii="Cambria Math" w:hAnsi="Cambria Math"/>
                <w:lang w:val="en-GB"/>
              </w:rPr>
              <m:t>a</m:t>
            </m:r>
          </m:sub>
        </m:sSub>
      </m:oMath>
      <w:r w:rsidRPr="005A04C1">
        <w:rPr>
          <w:rFonts w:ascii="Times New Roman" w:hAnsi="Times New Roman"/>
          <w:lang w:val="en-GB"/>
        </w:rPr>
        <w:t xml:space="preserve"> is the aft sections fullness, K</w:t>
      </w:r>
      <w:r w:rsidRPr="005A04C1">
        <w:rPr>
          <w:rFonts w:ascii="Times New Roman" w:hAnsi="Times New Roman"/>
          <w:vertAlign w:val="subscript"/>
          <w:lang w:val="en-GB"/>
        </w:rPr>
        <w:t>form</w:t>
      </w:r>
      <w:r w:rsidRPr="005A04C1">
        <w:rPr>
          <w:rFonts w:ascii="Times New Roman" w:hAnsi="Times New Roman"/>
          <w:lang w:val="en-GB"/>
        </w:rPr>
        <w:t xml:space="preserve"> is the form factor.  These parameters can be determined using equation (</w:t>
      </w:r>
      <w:r w:rsidR="00A50596">
        <w:rPr>
          <w:rFonts w:ascii="Times New Roman" w:hAnsi="Times New Roman"/>
          <w:lang w:val="en-GB"/>
        </w:rPr>
        <w:t>9</w:t>
      </w:r>
      <w:r w:rsidRPr="005A04C1">
        <w:rPr>
          <w:rFonts w:ascii="Times New Roman" w:hAnsi="Times New Roman"/>
          <w:lang w:val="en-GB"/>
        </w:rPr>
        <w:t>.1</w:t>
      </w:r>
      <w:r w:rsidR="00A50596">
        <w:rPr>
          <w:rFonts w:ascii="Times New Roman" w:hAnsi="Times New Roman"/>
          <w:lang w:val="en-GB"/>
        </w:rPr>
        <w:t>2</w:t>
      </w:r>
      <w:r w:rsidRPr="005A04C1">
        <w:rPr>
          <w:rFonts w:ascii="Times New Roman" w:hAnsi="Times New Roman"/>
          <w:lang w:val="en-GB"/>
        </w:rPr>
        <w:t>).</w:t>
      </w:r>
    </w:p>
    <w:p w:rsidR="00690EA8" w:rsidRPr="005A04C1" w:rsidRDefault="000A2C10" w:rsidP="00690EA8">
      <w:pPr>
        <w:pStyle w:val="NoSpacing"/>
        <w:spacing w:line="360" w:lineRule="auto"/>
        <w:jc w:val="both"/>
        <w:rPr>
          <w:rFonts w:ascii="Times New Roman" w:hAnsi="Times New Roman"/>
          <w:lang w:val="en-GB"/>
        </w:rPr>
      </w:pPr>
      <m:oMath>
        <m:sSub>
          <m:sSubPr>
            <m:ctrlPr>
              <w:rPr>
                <w:rFonts w:ascii="Cambria Math" w:hAnsi="Times New Roman"/>
                <w:i/>
                <w:lang w:val="en-GB"/>
              </w:rPr>
            </m:ctrlPr>
          </m:sSubPr>
          <m:e>
            <m:r>
              <w:rPr>
                <w:rFonts w:ascii="Cambria Math" w:hAnsi="Cambria Math"/>
                <w:lang w:val="en-GB"/>
              </w:rPr>
              <m:t>e</m:t>
            </m:r>
          </m:e>
          <m:sub>
            <m:r>
              <w:rPr>
                <w:rFonts w:ascii="Cambria Math" w:hAnsi="Cambria Math"/>
                <w:lang w:val="en-GB"/>
              </w:rPr>
              <m:t>a</m:t>
            </m:r>
          </m:sub>
        </m:sSub>
        <m:r>
          <w:rPr>
            <w:rFonts w:ascii="Cambria Math" w:hAnsi="Times New Roman"/>
            <w:lang w:val="en-GB"/>
          </w:rPr>
          <m:t>=</m:t>
        </m:r>
        <m:f>
          <m:fPr>
            <m:ctrlPr>
              <w:rPr>
                <w:rFonts w:ascii="Cambria Math" w:hAnsi="Times New Roman"/>
                <w:i/>
                <w:lang w:val="en-GB"/>
              </w:rPr>
            </m:ctrlPr>
          </m:fPr>
          <m:num>
            <m:r>
              <w:rPr>
                <w:rFonts w:ascii="Cambria Math" w:hAnsi="Cambria Math"/>
                <w:lang w:val="en-GB"/>
              </w:rPr>
              <m:t>L</m:t>
            </m:r>
          </m:num>
          <m:den>
            <m:r>
              <w:rPr>
                <w:rFonts w:ascii="Cambria Math" w:hAnsi="Cambria Math"/>
                <w:lang w:val="en-GB"/>
              </w:rPr>
              <m:t>B</m:t>
            </m:r>
          </m:den>
        </m:f>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pa</m:t>
                </m:r>
              </m:sub>
            </m:sSub>
          </m:e>
        </m:d>
      </m:oMath>
      <w:r w:rsidR="00690EA8" w:rsidRPr="005A04C1">
        <w:rPr>
          <w:rFonts w:ascii="Times New Roman" w:hAnsi="Times New Roman"/>
          <w:lang w:val="en-GB"/>
        </w:rPr>
        <w:t xml:space="preserve"> </w:t>
      </w:r>
    </w:p>
    <w:p w:rsidR="00690EA8" w:rsidRPr="005A04C1" w:rsidRDefault="000A2C10" w:rsidP="00690EA8">
      <w:pPr>
        <w:pStyle w:val="NoSpacing"/>
        <w:spacing w:line="360" w:lineRule="auto"/>
        <w:jc w:val="both"/>
        <w:rPr>
          <w:rFonts w:ascii="Times New Roman" w:hAnsi="Times New Roman"/>
          <w:lang w:val="en-GB"/>
        </w:rPr>
      </w:pPr>
      <m:oMath>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e</m:t>
            </m:r>
          </m:e>
          <m:sub>
            <m:r>
              <w:rPr>
                <w:rFonts w:ascii="Cambria Math" w:hAnsi="Cambria Math"/>
                <w:lang w:val="en-GB"/>
              </w:rPr>
              <m:t>a</m:t>
            </m:r>
          </m:sub>
        </m:sSub>
        <m:r>
          <w:rPr>
            <w:rFonts w:ascii="Cambria Math" w:hAnsi="Times New Roman"/>
            <w:lang w:val="en-GB"/>
          </w:rPr>
          <m:t>/</m:t>
        </m:r>
        <m:rad>
          <m:radPr>
            <m:degHide m:val="1"/>
            <m:ctrlPr>
              <w:rPr>
                <w:rFonts w:ascii="Cambria Math" w:hAnsi="Times New Roman"/>
                <w:i/>
                <w:lang w:val="en-GB"/>
              </w:rPr>
            </m:ctrlPr>
          </m:radPr>
          <m:deg/>
          <m:e>
            <m:f>
              <m:fPr>
                <m:ctrlPr>
                  <w:rPr>
                    <w:rFonts w:ascii="Cambria Math" w:hAnsi="Times New Roman"/>
                    <w:i/>
                    <w:lang w:val="en-GB"/>
                  </w:rPr>
                </m:ctrlPr>
              </m:fPr>
              <m:num>
                <m:r>
                  <w:rPr>
                    <w:rFonts w:ascii="Cambria Math" w:hAnsi="Times New Roman"/>
                    <w:lang w:val="en-GB"/>
                  </w:rPr>
                  <m:t>1</m:t>
                </m:r>
              </m:num>
              <m:den>
                <m:r>
                  <w:rPr>
                    <w:rFonts w:ascii="Cambria Math" w:hAnsi="Times New Roman"/>
                    <w:lang w:val="en-GB"/>
                  </w:rPr>
                  <m:t>4</m:t>
                </m:r>
              </m:den>
            </m:f>
            <m:r>
              <w:rPr>
                <w:rFonts w:ascii="Cambria Math" w:hAnsi="Times New Roman"/>
                <w:lang w:val="en-GB"/>
              </w:rPr>
              <m:t>+</m:t>
            </m:r>
            <m:f>
              <m:fPr>
                <m:ctrlPr>
                  <w:rPr>
                    <w:rFonts w:ascii="Cambria Math" w:hAnsi="Times New Roman"/>
                    <w:i/>
                    <w:lang w:val="en-GB"/>
                  </w:rPr>
                </m:ctrlPr>
              </m:fPr>
              <m:num>
                <m:r>
                  <w:rPr>
                    <w:rFonts w:ascii="Cambria Math" w:hAnsi="Times New Roman"/>
                    <w:lang w:val="en-GB"/>
                  </w:rPr>
                  <m:t>1</m:t>
                </m:r>
              </m:num>
              <m:den>
                <m:f>
                  <m:fPr>
                    <m:ctrlPr>
                      <w:rPr>
                        <w:rFonts w:ascii="Cambria Math" w:hAnsi="Times New Roman"/>
                        <w:i/>
                        <w:lang w:val="en-GB"/>
                      </w:rPr>
                    </m:ctrlPr>
                  </m:fPr>
                  <m:num>
                    <m:r>
                      <w:rPr>
                        <w:rFonts w:ascii="Cambria Math" w:hAnsi="Cambria Math"/>
                        <w:lang w:val="en-GB"/>
                      </w:rPr>
                      <m:t>B</m:t>
                    </m:r>
                  </m:num>
                  <m:den>
                    <m:sSup>
                      <m:sSupPr>
                        <m:ctrlPr>
                          <w:rPr>
                            <w:rFonts w:ascii="Cambria Math" w:hAnsi="Times New Roman"/>
                            <w:i/>
                            <w:lang w:val="en-GB"/>
                          </w:rPr>
                        </m:ctrlPr>
                      </m:sSupPr>
                      <m:e>
                        <m:r>
                          <w:rPr>
                            <w:rFonts w:ascii="Cambria Math" w:hAnsi="Cambria Math"/>
                            <w:lang w:val="en-GB"/>
                          </w:rPr>
                          <m:t>d</m:t>
                        </m:r>
                      </m:e>
                      <m:sup>
                        <m:r>
                          <w:rPr>
                            <w:rFonts w:ascii="Cambria Math" w:hAnsi="Times New Roman"/>
                            <w:lang w:val="en-GB"/>
                          </w:rPr>
                          <m:t>2</m:t>
                        </m:r>
                      </m:sup>
                    </m:sSup>
                  </m:den>
                </m:f>
              </m:den>
            </m:f>
          </m:e>
        </m:rad>
        <m:r>
          <w:rPr>
            <w:rFonts w:ascii="Cambria Math" w:hAnsi="Times New Roman"/>
            <w:lang w:val="en-GB"/>
          </w:rPr>
          <m:t xml:space="preserve">  </m:t>
        </m:r>
      </m:oMath>
      <w:r w:rsidR="00690EA8" w:rsidRPr="005A04C1">
        <w:rPr>
          <w:rFonts w:ascii="Times New Roman" w:hAnsi="Times New Roman"/>
          <w:lang w:val="en-GB"/>
        </w:rPr>
        <w:t xml:space="preserve"> </w:t>
      </w:r>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σ</m:t>
              </m:r>
            </m:e>
            <m:sub>
              <m:r>
                <w:rPr>
                  <w:rFonts w:ascii="Cambria Math" w:hAnsi="Cambria Math"/>
                  <w:lang w:val="en-GB"/>
                </w:rPr>
                <m:t>a</m:t>
              </m:r>
            </m:sub>
          </m:sSub>
          <m:r>
            <w:rPr>
              <w:rFonts w:ascii="Cambria Math" w:hAnsi="Times New Roman"/>
              <w:lang w:val="en-GB"/>
            </w:rPr>
            <m:t>=</m:t>
          </m:r>
          <m:f>
            <m:fPr>
              <m:ctrlPr>
                <w:rPr>
                  <w:rFonts w:ascii="Cambria Math" w:hAnsi="Times New Roman"/>
                  <w:i/>
                  <w:lang w:val="en-GB"/>
                </w:rPr>
              </m:ctrlPr>
            </m:fPr>
            <m:num>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wa</m:t>
                  </m:r>
                </m:sub>
              </m:sSub>
            </m:num>
            <m:den>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pa</m:t>
                  </m:r>
                </m:sub>
              </m:sSub>
            </m:den>
          </m:f>
        </m:oMath>
      </m:oMathPara>
    </w:p>
    <w:p w:rsidR="00690EA8" w:rsidRDefault="000A2C10" w:rsidP="00690EA8">
      <w:pPr>
        <w:pStyle w:val="NoSpacing"/>
        <w:tabs>
          <w:tab w:val="right" w:pos="8222"/>
        </w:tabs>
        <w:spacing w:line="360" w:lineRule="auto"/>
        <w:rPr>
          <w:rFonts w:ascii="Times New Roman" w:hAnsi="Times New Roman"/>
          <w:lang w:val="en-GB"/>
        </w:rPr>
      </w:pPr>
      <m:oMath>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form</m:t>
            </m:r>
          </m:sub>
        </m:sSub>
        <m:r>
          <w:rPr>
            <w:rFonts w:ascii="Cambria Math" w:hAnsi="Times New Roman"/>
            <w:lang w:val="en-GB"/>
          </w:rPr>
          <m:t>=(</m:t>
        </m:r>
        <m:f>
          <m:fPr>
            <m:ctrlPr>
              <w:rPr>
                <w:rFonts w:ascii="Cambria Math" w:hAnsi="Times New Roman"/>
                <w:i/>
                <w:lang w:val="en-GB"/>
              </w:rPr>
            </m:ctrlPr>
          </m:fPr>
          <m:num>
            <m:r>
              <w:rPr>
                <w:rFonts w:ascii="Cambria Math" w:hAnsi="Times New Roman"/>
                <w:lang w:val="en-GB"/>
              </w:rPr>
              <m:t>1</m:t>
            </m:r>
          </m:num>
          <m:den>
            <m:sSubSup>
              <m:sSubSupPr>
                <m:ctrlPr>
                  <w:rPr>
                    <w:rFonts w:ascii="Cambria Math" w:hAnsi="Times New Roman"/>
                    <w:i/>
                    <w:lang w:val="en-GB"/>
                  </w:rPr>
                </m:ctrlPr>
              </m:sSubSupPr>
              <m:e>
                <m:r>
                  <w:rPr>
                    <w:rFonts w:ascii="Cambria Math" w:hAnsi="Cambria Math"/>
                    <w:lang w:val="en-GB"/>
                  </w:rPr>
                  <m:t>e</m:t>
                </m:r>
              </m:e>
              <m:sub>
                <m:r>
                  <w:rPr>
                    <w:rFonts w:ascii="Cambria Math" w:hAnsi="Cambria Math"/>
                    <w:lang w:val="en-GB"/>
                  </w:rPr>
                  <m:t>a</m:t>
                </m:r>
              </m:sub>
              <m:sup>
                <m:r>
                  <w:rPr>
                    <w:rFonts w:ascii="Cambria Math" w:hAnsi="Times New Roman"/>
                    <w:lang w:val="en-GB"/>
                  </w:rPr>
                  <m:t>'</m:t>
                </m:r>
              </m:sup>
            </m:sSubSup>
          </m:den>
        </m:f>
        <m:r>
          <w:rPr>
            <w:rFonts w:ascii="Cambria Math" w:hAnsi="Times New Roman"/>
            <w:lang w:val="en-GB"/>
          </w:rPr>
          <m:t>+</m:t>
        </m:r>
        <m:f>
          <m:fPr>
            <m:ctrlPr>
              <w:rPr>
                <w:rFonts w:ascii="Cambria Math" w:hAnsi="Times New Roman"/>
                <w:i/>
                <w:lang w:val="en-GB"/>
              </w:rPr>
            </m:ctrlPr>
          </m:fPr>
          <m:num>
            <m:r>
              <w:rPr>
                <w:rFonts w:ascii="Cambria Math" w:hAnsi="Times New Roman"/>
                <w:lang w:val="en-GB"/>
              </w:rPr>
              <m:t>1.5</m:t>
            </m:r>
          </m:num>
          <m:den>
            <m:f>
              <m:fPr>
                <m:ctrlPr>
                  <w:rPr>
                    <w:rFonts w:ascii="Cambria Math" w:hAnsi="Times New Roman"/>
                    <w:i/>
                    <w:lang w:val="en-GB"/>
                  </w:rPr>
                </m:ctrlPr>
              </m:fPr>
              <m:num>
                <m:r>
                  <w:rPr>
                    <w:rFonts w:ascii="Cambria Math" w:hAnsi="Cambria Math"/>
                    <w:lang w:val="en-GB"/>
                  </w:rPr>
                  <m:t>L</m:t>
                </m:r>
              </m:num>
              <m:den>
                <m:r>
                  <w:rPr>
                    <w:rFonts w:ascii="Cambria Math" w:hAnsi="Cambria Math"/>
                    <w:lang w:val="en-GB"/>
                  </w:rPr>
                  <m:t>B</m:t>
                </m:r>
              </m:den>
            </m:f>
          </m:den>
        </m:f>
        <m:r>
          <w:rPr>
            <w:rFonts w:ascii="Cambria Math" w:hAnsi="Cambria Math"/>
            <w:lang w:val="en-GB"/>
          </w:rPr>
          <m:t>-</m:t>
        </m:r>
        <m:r>
          <w:rPr>
            <w:rFonts w:ascii="Cambria Math" w:hAnsi="Times New Roman"/>
            <w:lang w:val="en-GB"/>
          </w:rPr>
          <m:t>0.33)(0.95</m:t>
        </m:r>
        <m:sSub>
          <m:sSubPr>
            <m:ctrlPr>
              <w:rPr>
                <w:rFonts w:ascii="Cambria Math" w:hAnsi="Times New Roman"/>
                <w:i/>
                <w:lang w:val="en-GB"/>
              </w:rPr>
            </m:ctrlPr>
          </m:sSubPr>
          <m:e>
            <m:r>
              <w:rPr>
                <w:rFonts w:ascii="Cambria Math" w:hAnsi="Cambria Math"/>
                <w:lang w:val="en-GB"/>
              </w:rPr>
              <m:t>σ</m:t>
            </m:r>
          </m:e>
          <m:sub>
            <m:r>
              <w:rPr>
                <w:rFonts w:ascii="Cambria Math" w:hAnsi="Cambria Math"/>
                <w:lang w:val="en-GB"/>
              </w:rPr>
              <m:t>a</m:t>
            </m:r>
          </m:sub>
        </m:sSub>
        <m:r>
          <w:rPr>
            <w:rFonts w:ascii="Cambria Math" w:hAnsi="Times New Roman"/>
            <w:lang w:val="en-GB"/>
          </w:rPr>
          <m:t>+0.40)</m:t>
        </m:r>
      </m:oMath>
      <w:r w:rsidR="00690EA8">
        <w:rPr>
          <w:rFonts w:ascii="Times New Roman" w:hAnsi="Times New Roman"/>
          <w:lang w:val="en-GB"/>
        </w:rPr>
        <w:tab/>
      </w:r>
      <w:r w:rsidR="00690EA8" w:rsidRPr="005A04C1">
        <w:rPr>
          <w:rFonts w:ascii="Times New Roman" w:hAnsi="Times New Roman"/>
          <w:lang w:val="en-GB"/>
        </w:rPr>
        <w:t>(</w:t>
      </w:r>
      <w:r w:rsidR="007770A6">
        <w:rPr>
          <w:rFonts w:ascii="Times New Roman" w:hAnsi="Times New Roman"/>
          <w:lang w:val="en-GB"/>
        </w:rPr>
        <w:t>9</w:t>
      </w:r>
      <w:r w:rsidR="00690EA8" w:rsidRPr="005A04C1">
        <w:rPr>
          <w:rFonts w:ascii="Times New Roman" w:hAnsi="Times New Roman"/>
          <w:lang w:val="en-GB"/>
        </w:rPr>
        <w:t>.</w:t>
      </w:r>
      <w:r w:rsidR="00690EA8">
        <w:rPr>
          <w:rFonts w:ascii="Times New Roman" w:hAnsi="Times New Roman"/>
          <w:lang w:val="en-GB"/>
        </w:rPr>
        <w:t>1</w:t>
      </w:r>
      <w:r w:rsidR="007770A6">
        <w:rPr>
          <w:rFonts w:ascii="Times New Roman" w:hAnsi="Times New Roman"/>
          <w:lang w:val="en-GB"/>
        </w:rPr>
        <w:t>2</w:t>
      </w:r>
      <w:r w:rsidR="00690EA8" w:rsidRPr="005A04C1">
        <w:rPr>
          <w:rFonts w:ascii="Times New Roman" w:hAnsi="Times New Roman"/>
          <w:lang w:val="en-GB"/>
        </w:rPr>
        <w:t>)</w:t>
      </w:r>
    </w:p>
    <w:p w:rsidR="00690EA8" w:rsidRPr="0097308D" w:rsidRDefault="0097308D" w:rsidP="0097308D">
      <w:pPr>
        <w:pStyle w:val="Heading4"/>
        <w:spacing w:line="360" w:lineRule="auto"/>
        <w:ind w:left="720"/>
        <w:rPr>
          <w:sz w:val="26"/>
          <w:szCs w:val="26"/>
          <w:lang w:val="en-GB"/>
        </w:rPr>
      </w:pPr>
      <w:r>
        <w:rPr>
          <w:sz w:val="26"/>
          <w:szCs w:val="26"/>
          <w:lang w:val="en-GB"/>
        </w:rPr>
        <w:t xml:space="preserve">9.1.5.2. </w:t>
      </w:r>
      <w:r w:rsidR="00690EA8" w:rsidRPr="0097308D">
        <w:rPr>
          <w:sz w:val="26"/>
          <w:szCs w:val="26"/>
          <w:lang w:val="en-GB"/>
        </w:rPr>
        <w:t>Forces and Moments Induced by Propeller</w:t>
      </w:r>
    </w:p>
    <w:p w:rsidR="00690EA8" w:rsidRPr="005A04C1" w:rsidRDefault="00690EA8" w:rsidP="0097308D">
      <w:pPr>
        <w:pStyle w:val="NoSpacing"/>
        <w:spacing w:line="360" w:lineRule="auto"/>
        <w:jc w:val="both"/>
        <w:rPr>
          <w:rFonts w:ascii="Times New Roman" w:hAnsi="Times New Roman"/>
          <w:lang w:val="en-GB"/>
        </w:rPr>
      </w:pPr>
      <w:r w:rsidRPr="005A04C1">
        <w:rPr>
          <w:rFonts w:ascii="Times New Roman" w:hAnsi="Times New Roman"/>
          <w:lang w:val="en-GB"/>
        </w:rPr>
        <w:t xml:space="preserve">The expression used to determine the propeller forces and moment are shown below. For conventional propulsion system, </w:t>
      </w:r>
      <m:oMath>
        <m:sSubSup>
          <m:sSubSupPr>
            <m:ctrlPr>
              <w:rPr>
                <w:rFonts w:ascii="Cambria Math" w:hAnsi="Times New Roman"/>
                <w:i/>
                <w:lang w:val="en-GB"/>
              </w:rPr>
            </m:ctrlPr>
          </m:sSubSupPr>
          <m:e>
            <m:r>
              <w:rPr>
                <w:rFonts w:ascii="Cambria Math" w:hAnsi="Cambria Math"/>
                <w:lang w:val="en-GB"/>
              </w:rPr>
              <m:t>Y</m:t>
            </m:r>
          </m:e>
          <m:sub>
            <m:r>
              <w:rPr>
                <w:rFonts w:ascii="Cambria Math" w:hAnsi="Cambria Math"/>
                <w:lang w:val="en-GB"/>
              </w:rPr>
              <m:t>P</m:t>
            </m:r>
          </m:sub>
          <m:sup>
            <m:r>
              <w:rPr>
                <w:rFonts w:ascii="Cambria Math" w:hAnsi="Times New Roman"/>
                <w:lang w:val="en-GB"/>
              </w:rPr>
              <m:t>'</m:t>
            </m:r>
          </m:sup>
        </m:sSubSup>
      </m:oMath>
      <w:r w:rsidRPr="005A04C1">
        <w:rPr>
          <w:rFonts w:ascii="Times New Roman" w:hAnsi="Times New Roman"/>
          <w:lang w:val="en-GB"/>
        </w:rPr>
        <w:t xml:space="preserve"> and </w:t>
      </w:r>
      <m:oMath>
        <m:sSubSup>
          <m:sSubSupPr>
            <m:ctrlPr>
              <w:rPr>
                <w:rFonts w:ascii="Cambria Math" w:hAnsi="Times New Roman"/>
                <w:i/>
                <w:lang w:val="en-GB"/>
              </w:rPr>
            </m:ctrlPr>
          </m:sSubSupPr>
          <m:e>
            <m:r>
              <w:rPr>
                <w:rFonts w:ascii="Cambria Math" w:hAnsi="Cambria Math"/>
                <w:lang w:val="en-GB"/>
              </w:rPr>
              <m:t>N</m:t>
            </m:r>
          </m:e>
          <m:sub>
            <m:r>
              <w:rPr>
                <w:rFonts w:ascii="Cambria Math" w:hAnsi="Cambria Math"/>
                <w:lang w:val="en-GB"/>
              </w:rPr>
              <m:t>P</m:t>
            </m:r>
          </m:sub>
          <m:sup>
            <m:r>
              <w:rPr>
                <w:rFonts w:ascii="Cambria Math" w:hAnsi="Times New Roman"/>
                <w:lang w:val="en-GB"/>
              </w:rPr>
              <m:t>'</m:t>
            </m:r>
          </m:sup>
        </m:sSubSup>
      </m:oMath>
      <w:r w:rsidRPr="005A04C1">
        <w:rPr>
          <w:rFonts w:ascii="Times New Roman" w:hAnsi="Times New Roman"/>
          <w:lang w:val="en-GB"/>
        </w:rPr>
        <w:t xml:space="preserve"> are equal to zero.</w:t>
      </w:r>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X</m:t>
              </m:r>
              <m:r>
                <w:rPr>
                  <w:rFonts w:ascii="Cambria Math" w:hAnsi="Times New Roman"/>
                  <w:lang w:val="en-GB"/>
                </w:rPr>
                <m:t>'</m:t>
              </m:r>
            </m:e>
            <m:sub>
              <m:r>
                <w:rPr>
                  <w:rFonts w:ascii="Cambria Math" w:hAnsi="Cambria Math"/>
                  <w:lang w:val="en-GB"/>
                </w:rPr>
                <m:t>P</m:t>
              </m:r>
            </m:sub>
          </m:sSub>
          <m:r>
            <w:rPr>
              <w:rFonts w:ascii="Cambria Math" w:hAnsi="Times New Roman"/>
              <w:lang w:val="en-GB"/>
            </w:rPr>
            <m:t>=</m:t>
          </m:r>
          <m:f>
            <m:fPr>
              <m:ctrlPr>
                <w:rPr>
                  <w:rFonts w:ascii="Cambria Math" w:hAnsi="Times New Roman"/>
                  <w:i/>
                  <w:lang w:val="en-GB"/>
                </w:rPr>
              </m:ctrlPr>
            </m:fPr>
            <m:num>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t</m:t>
                      </m:r>
                    </m:e>
                    <m:sub>
                      <m:r>
                        <w:rPr>
                          <w:rFonts w:ascii="Cambria Math" w:hAnsi="Cambria Math"/>
                          <w:lang w:val="en-GB"/>
                        </w:rPr>
                        <m:t>p</m:t>
                      </m:r>
                    </m:sub>
                  </m:sSub>
                </m:e>
              </m:d>
              <m:sSup>
                <m:sSupPr>
                  <m:ctrlPr>
                    <w:rPr>
                      <w:rFonts w:ascii="Cambria Math" w:hAnsi="Times New Roman"/>
                      <w:i/>
                      <w:lang w:val="en-GB"/>
                    </w:rPr>
                  </m:ctrlPr>
                </m:sSupPr>
                <m:e>
                  <m:r>
                    <w:rPr>
                      <w:rFonts w:ascii="Cambria Math" w:hAnsi="Cambria Math"/>
                      <w:lang w:val="en-GB"/>
                    </w:rPr>
                    <m:t>n</m:t>
                  </m:r>
                </m:e>
                <m:sup>
                  <m:r>
                    <w:rPr>
                      <w:rFonts w:ascii="Cambria Math" w:hAnsi="Times New Roman"/>
                      <w:lang w:val="en-GB"/>
                    </w:rPr>
                    <m:t>2</m:t>
                  </m:r>
                </m:sup>
              </m:sSup>
              <m:sSubSup>
                <m:sSubSupPr>
                  <m:ctrlPr>
                    <w:rPr>
                      <w:rFonts w:ascii="Cambria Math" w:hAnsi="Times New Roman"/>
                      <w:i/>
                      <w:lang w:val="en-GB"/>
                    </w:rPr>
                  </m:ctrlPr>
                </m:sSubSupPr>
                <m:e>
                  <m:r>
                    <w:rPr>
                      <w:rFonts w:ascii="Cambria Math" w:hAnsi="Cambria Math"/>
                      <w:lang w:val="en-GB"/>
                    </w:rPr>
                    <m:t>D</m:t>
                  </m:r>
                </m:e>
                <m:sub>
                  <m:r>
                    <w:rPr>
                      <w:rFonts w:ascii="Cambria Math" w:hAnsi="Cambria Math"/>
                      <w:lang w:val="en-GB"/>
                    </w:rPr>
                    <m:t>p</m:t>
                  </m:r>
                </m:sub>
                <m:sup>
                  <m:r>
                    <w:rPr>
                      <w:rFonts w:ascii="Cambria Math" w:hAnsi="Times New Roman"/>
                      <w:lang w:val="en-GB"/>
                    </w:rPr>
                    <m:t>4</m:t>
                  </m:r>
                </m:sup>
              </m:sSubSup>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T</m:t>
                  </m:r>
                </m:sub>
              </m:sSub>
              <m:r>
                <w:rPr>
                  <w:rFonts w:ascii="Cambria Math" w:hAnsi="Cambria Math"/>
                  <w:lang w:val="en-GB"/>
                </w:rPr>
                <m:t>cosδ</m:t>
              </m:r>
              <m:r>
                <w:rPr>
                  <w:rFonts w:ascii="Cambria Math" w:hAnsi="Times New Roman"/>
                  <w:lang w:val="en-GB"/>
                </w:rPr>
                <m:t xml:space="preserve"> </m:t>
              </m:r>
            </m:num>
            <m:den>
              <m:r>
                <w:rPr>
                  <w:rFonts w:ascii="Cambria Math" w:hAnsi="Times New Roman"/>
                  <w:lang w:val="en-GB"/>
                </w:rPr>
                <m:t>0.5</m:t>
              </m:r>
              <m:r>
                <w:rPr>
                  <w:rFonts w:ascii="Cambria Math" w:hAnsi="Cambria Math"/>
                  <w:lang w:val="en-GB"/>
                </w:rPr>
                <m:t>Ld</m:t>
              </m:r>
              <m:sSup>
                <m:sSupPr>
                  <m:ctrlPr>
                    <w:rPr>
                      <w:rFonts w:ascii="Cambria Math" w:hAnsi="Times New Roman"/>
                      <w:i/>
                      <w:lang w:val="en-GB"/>
                    </w:rPr>
                  </m:ctrlPr>
                </m:sSupPr>
                <m:e>
                  <m:r>
                    <w:rPr>
                      <w:rFonts w:ascii="Cambria Math" w:hAnsi="Cambria Math"/>
                      <w:lang w:val="en-GB"/>
                    </w:rPr>
                    <m:t>U</m:t>
                  </m:r>
                </m:e>
                <m:sup>
                  <m:r>
                    <w:rPr>
                      <w:rFonts w:ascii="Cambria Math" w:hAnsi="Times New Roman"/>
                      <w:lang w:val="en-GB"/>
                    </w:rPr>
                    <m:t>2</m:t>
                  </m:r>
                </m:sup>
              </m:sSup>
            </m:den>
          </m:f>
          <m:r>
            <w:rPr>
              <w:rFonts w:ascii="Cambria Math" w:hAnsi="Times New Roman"/>
              <w:lang w:val="en-GB"/>
            </w:rPr>
            <m:t xml:space="preserve"> </m:t>
          </m:r>
        </m:oMath>
      </m:oMathPara>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Sup>
            <m:sSubSupPr>
              <m:ctrlPr>
                <w:rPr>
                  <w:rFonts w:ascii="Cambria Math" w:hAnsi="Times New Roman"/>
                  <w:i/>
                  <w:lang w:val="en-GB"/>
                </w:rPr>
              </m:ctrlPr>
            </m:sSubSupPr>
            <m:e>
              <m:r>
                <w:rPr>
                  <w:rFonts w:ascii="Cambria Math" w:hAnsi="Cambria Math"/>
                  <w:lang w:val="en-GB"/>
                </w:rPr>
                <m:t>Y</m:t>
              </m:r>
            </m:e>
            <m:sub>
              <m:r>
                <w:rPr>
                  <w:rFonts w:ascii="Cambria Math" w:hAnsi="Cambria Math"/>
                  <w:lang w:val="en-GB"/>
                </w:rPr>
                <m:t>P</m:t>
              </m:r>
            </m:sub>
            <m:sup>
              <m:r>
                <w:rPr>
                  <w:rFonts w:ascii="Cambria Math" w:hAnsi="Times New Roman"/>
                  <w:lang w:val="en-GB"/>
                </w:rPr>
                <m:t>'</m:t>
              </m:r>
            </m:sup>
          </m:sSubSup>
          <m:r>
            <w:rPr>
              <w:rFonts w:ascii="Cambria Math" w:hAnsi="Times New Roman"/>
              <w:lang w:val="en-GB"/>
            </w:rPr>
            <m:t xml:space="preserve">  =0</m:t>
          </m:r>
        </m:oMath>
      </m:oMathPara>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Sup>
            <m:sSubSupPr>
              <m:ctrlPr>
                <w:rPr>
                  <w:rFonts w:ascii="Cambria Math" w:hAnsi="Times New Roman"/>
                  <w:i/>
                  <w:lang w:val="en-GB"/>
                </w:rPr>
              </m:ctrlPr>
            </m:sSubSupPr>
            <m:e>
              <m:r>
                <w:rPr>
                  <w:rFonts w:ascii="Cambria Math" w:hAnsi="Cambria Math"/>
                  <w:lang w:val="en-GB"/>
                </w:rPr>
                <m:t>N</m:t>
              </m:r>
            </m:e>
            <m:sub>
              <m:r>
                <w:rPr>
                  <w:rFonts w:ascii="Cambria Math" w:hAnsi="Cambria Math"/>
                  <w:lang w:val="en-GB"/>
                </w:rPr>
                <m:t>P</m:t>
              </m:r>
            </m:sub>
            <m:sup>
              <m:r>
                <w:rPr>
                  <w:rFonts w:ascii="Cambria Math" w:hAnsi="Times New Roman"/>
                  <w:lang w:val="en-GB"/>
                </w:rPr>
                <m:t>'</m:t>
              </m:r>
            </m:sup>
          </m:sSubSup>
          <m:r>
            <w:rPr>
              <w:rFonts w:ascii="Cambria Math" w:hAnsi="Times New Roman"/>
              <w:lang w:val="en-GB"/>
            </w:rPr>
            <m:t xml:space="preserve"> =0</m:t>
          </m:r>
        </m:oMath>
      </m:oMathPara>
    </w:p>
    <w:p w:rsidR="00690EA8" w:rsidRPr="005A04C1" w:rsidRDefault="00690EA8" w:rsidP="00690EA8">
      <w:pPr>
        <w:spacing w:line="360" w:lineRule="auto"/>
        <w:jc w:val="right"/>
        <w:rPr>
          <w:sz w:val="24"/>
          <w:szCs w:val="24"/>
          <w:lang w:val="en-GB"/>
        </w:rPr>
      </w:pPr>
      <w:r w:rsidRPr="005A04C1">
        <w:rPr>
          <w:sz w:val="24"/>
          <w:szCs w:val="24"/>
          <w:lang w:val="en-GB"/>
        </w:rPr>
        <w:t>(4.1</w:t>
      </w:r>
      <w:r>
        <w:rPr>
          <w:sz w:val="24"/>
          <w:szCs w:val="24"/>
          <w:lang w:val="en-GB"/>
        </w:rPr>
        <w:t>4</w:t>
      </w:r>
      <w:r w:rsidRPr="005A04C1">
        <w:rPr>
          <w:sz w:val="24"/>
          <w:szCs w:val="24"/>
          <w:lang w:val="en-GB"/>
        </w:rPr>
        <w:t>)</w:t>
      </w:r>
    </w:p>
    <w:p w:rsidR="00690EA8" w:rsidRPr="005A04C1" w:rsidRDefault="00690EA8" w:rsidP="00690EA8">
      <w:pPr>
        <w:pStyle w:val="NoSpacing"/>
        <w:spacing w:line="360" w:lineRule="auto"/>
        <w:jc w:val="both"/>
        <w:rPr>
          <w:rFonts w:ascii="Times New Roman" w:hAnsi="Times New Roman"/>
          <w:lang w:val="en-GB"/>
        </w:rPr>
      </w:pPr>
      <w:r w:rsidRPr="005A04C1">
        <w:rPr>
          <w:rFonts w:ascii="Times New Roman" w:hAnsi="Times New Roman"/>
          <w:lang w:val="en-GB"/>
        </w:rPr>
        <w:t>Where:</w:t>
      </w:r>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T</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Times New Roman"/>
                  <w:lang w:val="en-GB"/>
                </w:rPr>
                <m:t>1</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Times New Roman"/>
                  <w:lang w:val="en-GB"/>
                </w:rPr>
                <m:t>2</m:t>
              </m:r>
            </m:sub>
          </m:sSub>
          <m:sSub>
            <m:sSubPr>
              <m:ctrlPr>
                <w:rPr>
                  <w:rFonts w:ascii="Cambria Math" w:hAnsi="Times New Roman"/>
                  <w:i/>
                  <w:lang w:val="en-GB"/>
                </w:rPr>
              </m:ctrlPr>
            </m:sSubPr>
            <m:e>
              <m:r>
                <w:rPr>
                  <w:rFonts w:ascii="Cambria Math" w:hAnsi="Cambria Math"/>
                  <w:lang w:val="en-GB"/>
                </w:rPr>
                <m:t>J</m:t>
              </m:r>
            </m:e>
            <m:sub>
              <m:r>
                <w:rPr>
                  <w:rFonts w:ascii="Cambria Math" w:hAnsi="Cambria Math"/>
                  <w:lang w:val="en-GB"/>
                </w:rPr>
                <m:t>p</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Times New Roman"/>
                  <w:lang w:val="en-GB"/>
                </w:rPr>
                <m:t>3</m:t>
              </m:r>
            </m:sub>
          </m:sSub>
          <m:sSubSup>
            <m:sSubSupPr>
              <m:ctrlPr>
                <w:rPr>
                  <w:rFonts w:ascii="Cambria Math" w:hAnsi="Times New Roman"/>
                  <w:i/>
                  <w:lang w:val="en-GB"/>
                </w:rPr>
              </m:ctrlPr>
            </m:sSubSupPr>
            <m:e>
              <m:r>
                <w:rPr>
                  <w:rFonts w:ascii="Cambria Math" w:hAnsi="Cambria Math"/>
                  <w:lang w:val="en-GB"/>
                </w:rPr>
                <m:t>J</m:t>
              </m:r>
            </m:e>
            <m:sub>
              <m:r>
                <w:rPr>
                  <w:rFonts w:ascii="Cambria Math" w:hAnsi="Cambria Math"/>
                  <w:lang w:val="en-GB"/>
                </w:rPr>
                <m:t>p</m:t>
              </m:r>
            </m:sub>
            <m:sup>
              <m:r>
                <w:rPr>
                  <w:rFonts w:ascii="Cambria Math" w:hAnsi="Times New Roman"/>
                  <w:lang w:val="en-GB"/>
                </w:rPr>
                <m:t>2</m:t>
              </m:r>
            </m:sup>
          </m:sSubSup>
        </m:oMath>
      </m:oMathPara>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J</m:t>
              </m:r>
            </m:e>
            <m:sub>
              <m:r>
                <w:rPr>
                  <w:rFonts w:ascii="Cambria Math" w:hAnsi="Cambria Math"/>
                  <w:lang w:val="en-GB"/>
                </w:rPr>
                <m:t>p</m:t>
              </m:r>
            </m:sub>
          </m:sSub>
          <m:r>
            <w:rPr>
              <w:rFonts w:ascii="Cambria Math" w:hAnsi="Times New Roman"/>
              <w:lang w:val="en-GB"/>
            </w:rPr>
            <m:t>=</m:t>
          </m:r>
          <m:f>
            <m:fPr>
              <m:ctrlPr>
                <w:rPr>
                  <w:rFonts w:ascii="Cambria Math" w:hAnsi="Times New Roman"/>
                  <w:i/>
                  <w:lang w:val="en-GB"/>
                </w:rPr>
              </m:ctrlPr>
            </m:fPr>
            <m:num>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W</m:t>
                      </m:r>
                    </m:e>
                    <m:sub>
                      <m:r>
                        <w:rPr>
                          <w:rFonts w:ascii="Cambria Math" w:hAnsi="Cambria Math"/>
                          <w:lang w:val="en-GB"/>
                        </w:rPr>
                        <m:t>p</m:t>
                      </m:r>
                    </m:sub>
                  </m:sSub>
                </m:e>
              </m:d>
              <m:r>
                <w:rPr>
                  <w:rFonts w:ascii="Cambria Math" w:hAnsi="Cambria Math"/>
                  <w:lang w:val="en-GB"/>
                </w:rPr>
                <m:t>U</m:t>
              </m:r>
              <m:r>
                <w:rPr>
                  <w:rFonts w:ascii="Cambria Math" w:hAnsi="Cambria Math"/>
                  <w:lang w:val="en-GB"/>
                </w:rPr>
                <m:t>cos</m:t>
              </m:r>
              <m:d>
                <m:dPr>
                  <m:ctrlPr>
                    <w:rPr>
                      <w:rFonts w:ascii="Cambria Math" w:hAnsi="Cambria Math"/>
                      <w:i/>
                      <w:lang w:val="en-GB"/>
                    </w:rPr>
                  </m:ctrlPr>
                </m:dPr>
                <m:e>
                  <m:r>
                    <w:rPr>
                      <w:rFonts w:ascii="Cambria Math" w:hAnsi="Cambria Math"/>
                      <w:lang w:val="en-GB"/>
                    </w:rPr>
                    <m:t>β</m:t>
                  </m:r>
                </m:e>
              </m:d>
            </m:num>
            <m:den>
              <m:r>
                <w:rPr>
                  <w:rFonts w:ascii="Cambria Math" w:hAnsi="Cambria Math"/>
                  <w:lang w:val="en-GB"/>
                </w:rPr>
                <m:t>n</m:t>
              </m:r>
              <m:sSub>
                <m:sSubPr>
                  <m:ctrlPr>
                    <w:rPr>
                      <w:rFonts w:ascii="Cambria Math" w:hAnsi="Times New Roman"/>
                      <w:i/>
                      <w:lang w:val="en-GB"/>
                    </w:rPr>
                  </m:ctrlPr>
                </m:sSubPr>
                <m:e>
                  <m:r>
                    <w:rPr>
                      <w:rFonts w:ascii="Cambria Math" w:hAnsi="Cambria Math"/>
                      <w:lang w:val="en-GB"/>
                    </w:rPr>
                    <m:t>D</m:t>
                  </m:r>
                </m:e>
                <m:sub>
                  <m:r>
                    <w:rPr>
                      <w:rFonts w:ascii="Cambria Math" w:hAnsi="Cambria Math"/>
                      <w:lang w:val="en-GB"/>
                    </w:rPr>
                    <m:t>p</m:t>
                  </m:r>
                </m:sub>
              </m:sSub>
            </m:den>
          </m:f>
        </m:oMath>
      </m:oMathPara>
    </w:p>
    <w:p w:rsidR="00690EA8" w:rsidRPr="005A04C1" w:rsidRDefault="00690EA8" w:rsidP="00690EA8">
      <w:pPr>
        <w:spacing w:line="360" w:lineRule="auto"/>
        <w:jc w:val="right"/>
        <w:rPr>
          <w:sz w:val="24"/>
          <w:szCs w:val="24"/>
          <w:lang w:val="en-GB"/>
        </w:rPr>
      </w:pPr>
      <w:r w:rsidRPr="005A04C1">
        <w:rPr>
          <w:sz w:val="24"/>
          <w:szCs w:val="24"/>
          <w:lang w:val="en-GB"/>
        </w:rPr>
        <w:t>(</w:t>
      </w:r>
      <w:r w:rsidR="007770A6">
        <w:rPr>
          <w:sz w:val="24"/>
          <w:szCs w:val="24"/>
          <w:lang w:val="en-GB"/>
        </w:rPr>
        <w:t>9</w:t>
      </w:r>
      <w:r w:rsidRPr="005A04C1">
        <w:rPr>
          <w:sz w:val="24"/>
          <w:szCs w:val="24"/>
          <w:lang w:val="en-GB"/>
        </w:rPr>
        <w:t>.</w:t>
      </w:r>
      <w:r>
        <w:rPr>
          <w:sz w:val="24"/>
          <w:szCs w:val="24"/>
          <w:lang w:val="en-GB"/>
        </w:rPr>
        <w:t>1</w:t>
      </w:r>
      <w:r w:rsidR="007770A6">
        <w:rPr>
          <w:sz w:val="24"/>
          <w:szCs w:val="24"/>
          <w:lang w:val="en-GB"/>
        </w:rPr>
        <w:t>4</w:t>
      </w:r>
      <w:r w:rsidRPr="005A04C1">
        <w:rPr>
          <w:sz w:val="24"/>
          <w:szCs w:val="24"/>
          <w:lang w:val="en-GB"/>
        </w:rPr>
        <w:t>)</w:t>
      </w:r>
    </w:p>
    <w:p w:rsidR="00690EA8" w:rsidRPr="005A04C1" w:rsidRDefault="00690EA8" w:rsidP="00690EA8">
      <w:pPr>
        <w:pStyle w:val="NoSpacing"/>
        <w:spacing w:line="360" w:lineRule="auto"/>
        <w:jc w:val="both"/>
        <w:rPr>
          <w:rFonts w:ascii="Times New Roman" w:hAnsi="Times New Roman"/>
          <w:lang w:val="en-GB"/>
        </w:rPr>
      </w:pPr>
      <w:r w:rsidRPr="005A04C1">
        <w:rPr>
          <w:rFonts w:ascii="Times New Roman" w:hAnsi="Times New Roman"/>
          <w:lang w:val="en-GB"/>
        </w:rPr>
        <w:t xml:space="preserve">Where; </w:t>
      </w:r>
      <m:oMath>
        <m:sSub>
          <m:sSubPr>
            <m:ctrlPr>
              <w:rPr>
                <w:rFonts w:ascii="Cambria Math" w:hAnsi="Times New Roman"/>
                <w:i/>
                <w:lang w:val="en-GB"/>
              </w:rPr>
            </m:ctrlPr>
          </m:sSubPr>
          <m:e>
            <m:r>
              <w:rPr>
                <w:rFonts w:ascii="Cambria Math" w:hAnsi="Cambria Math"/>
                <w:lang w:val="en-GB"/>
              </w:rPr>
              <m:t>t</m:t>
            </m:r>
          </m:e>
          <m:sub>
            <m:r>
              <w:rPr>
                <w:rFonts w:ascii="Cambria Math" w:hAnsi="Cambria Math"/>
                <w:lang w:val="en-GB"/>
              </w:rPr>
              <m:t>p</m:t>
            </m:r>
          </m:sub>
        </m:sSub>
      </m:oMath>
      <w:r w:rsidRPr="005A04C1">
        <w:rPr>
          <w:rFonts w:ascii="Times New Roman" w:hAnsi="Times New Roman"/>
          <w:lang w:val="en-GB"/>
        </w:rPr>
        <w:t xml:space="preserve"> </w:t>
      </w:r>
      <w:r w:rsidR="0097308D">
        <w:rPr>
          <w:rFonts w:ascii="Times New Roman" w:hAnsi="Times New Roman"/>
          <w:lang w:val="en-GB"/>
        </w:rPr>
        <w:t>is t</w:t>
      </w:r>
      <w:r w:rsidRPr="005A04C1">
        <w:rPr>
          <w:rFonts w:ascii="Times New Roman" w:hAnsi="Times New Roman"/>
          <w:lang w:val="en-GB"/>
        </w:rPr>
        <w:t>hrust deduction coefficient</w:t>
      </w:r>
      <w:r w:rsidR="0097308D">
        <w:rPr>
          <w:rFonts w:ascii="Times New Roman" w:hAnsi="Times New Roman"/>
          <w:lang w:val="en-GB"/>
        </w:rPr>
        <w:t xml:space="preserve">, </w:t>
      </w:r>
      <w:r w:rsidRPr="005A04C1">
        <w:rPr>
          <w:rFonts w:ascii="Times New Roman" w:hAnsi="Times New Roman"/>
          <w:lang w:val="en-GB"/>
        </w:rPr>
        <w:t xml:space="preserve">n </w:t>
      </w:r>
      <w:r w:rsidR="0097308D">
        <w:rPr>
          <w:rFonts w:ascii="Times New Roman" w:hAnsi="Times New Roman"/>
          <w:lang w:val="en-GB"/>
        </w:rPr>
        <w:t>is p</w:t>
      </w:r>
      <w:r w:rsidRPr="005A04C1">
        <w:rPr>
          <w:rFonts w:ascii="Times New Roman" w:hAnsi="Times New Roman"/>
          <w:lang w:val="en-GB"/>
        </w:rPr>
        <w:t>ropeller revolution</w:t>
      </w:r>
      <w:r w:rsidR="0097308D">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D</m:t>
            </m:r>
          </m:e>
          <m:sub>
            <m:r>
              <w:rPr>
                <w:rFonts w:ascii="Cambria Math" w:hAnsi="Cambria Math"/>
                <w:lang w:val="en-GB"/>
              </w:rPr>
              <m:t>p</m:t>
            </m:r>
          </m:sub>
        </m:sSub>
      </m:oMath>
      <w:r w:rsidRPr="005A04C1">
        <w:rPr>
          <w:rFonts w:ascii="Times New Roman" w:hAnsi="Times New Roman"/>
          <w:lang w:val="en-GB"/>
        </w:rPr>
        <w:t xml:space="preserve"> </w:t>
      </w:r>
      <w:r w:rsidR="0097308D">
        <w:rPr>
          <w:rFonts w:ascii="Times New Roman" w:hAnsi="Times New Roman"/>
          <w:lang w:val="en-GB"/>
        </w:rPr>
        <w:t>is p</w:t>
      </w:r>
      <w:r w:rsidRPr="005A04C1">
        <w:rPr>
          <w:rFonts w:ascii="Times New Roman" w:hAnsi="Times New Roman"/>
          <w:lang w:val="en-GB"/>
        </w:rPr>
        <w:t>ropeller diameter</w:t>
      </w:r>
      <w:r w:rsidR="0097308D">
        <w:rPr>
          <w:rFonts w:ascii="Times New Roman" w:hAnsi="Times New Roman"/>
          <w:lang w:val="en-GB"/>
        </w:rPr>
        <w:t xml:space="preserve">, </w:t>
      </w:r>
      <w:r w:rsidRPr="005A04C1">
        <w:rPr>
          <w:rFonts w:ascii="Times New Roman" w:hAnsi="Times New Roman"/>
          <w:lang w:val="en-GB"/>
        </w:rPr>
        <w:t>C</w:t>
      </w:r>
      <w:r w:rsidRPr="005A04C1">
        <w:rPr>
          <w:rFonts w:ascii="Times New Roman" w:hAnsi="Times New Roman"/>
          <w:vertAlign w:val="subscript"/>
          <w:lang w:val="en-GB"/>
        </w:rPr>
        <w:t xml:space="preserve">1, </w:t>
      </w:r>
      <w:r w:rsidRPr="005A04C1">
        <w:rPr>
          <w:rFonts w:ascii="Times New Roman" w:hAnsi="Times New Roman"/>
          <w:lang w:val="en-GB"/>
        </w:rPr>
        <w:t>C</w:t>
      </w:r>
      <w:r w:rsidRPr="005A04C1">
        <w:rPr>
          <w:rFonts w:ascii="Times New Roman" w:hAnsi="Times New Roman"/>
          <w:vertAlign w:val="subscript"/>
          <w:lang w:val="en-GB"/>
        </w:rPr>
        <w:t xml:space="preserve">2, </w:t>
      </w:r>
      <w:r w:rsidRPr="005A04C1">
        <w:rPr>
          <w:rFonts w:ascii="Times New Roman" w:hAnsi="Times New Roman"/>
          <w:lang w:val="en-GB"/>
        </w:rPr>
        <w:t>and C</w:t>
      </w:r>
      <w:r w:rsidR="0097308D">
        <w:rPr>
          <w:rFonts w:ascii="Times New Roman" w:hAnsi="Times New Roman"/>
          <w:vertAlign w:val="subscript"/>
          <w:lang w:val="en-GB"/>
        </w:rPr>
        <w:t>3</w:t>
      </w:r>
      <w:r w:rsidRPr="005A04C1">
        <w:rPr>
          <w:rFonts w:ascii="Times New Roman" w:hAnsi="Times New Roman"/>
          <w:lang w:val="en-GB"/>
        </w:rPr>
        <w:t xml:space="preserve"> </w:t>
      </w:r>
      <w:r w:rsidR="0097308D">
        <w:rPr>
          <w:rFonts w:ascii="Times New Roman" w:hAnsi="Times New Roman"/>
          <w:lang w:val="en-GB"/>
        </w:rPr>
        <w:t>are c</w:t>
      </w:r>
      <w:r w:rsidRPr="005A04C1">
        <w:rPr>
          <w:rFonts w:ascii="Times New Roman" w:hAnsi="Times New Roman"/>
          <w:lang w:val="en-GB"/>
        </w:rPr>
        <w:t>onstants for propeller open characteristics</w:t>
      </w:r>
      <w:r w:rsidR="0097308D">
        <w:rPr>
          <w:rFonts w:ascii="Times New Roman" w:hAnsi="Times New Roman"/>
          <w:lang w:val="en-GB"/>
        </w:rPr>
        <w:t xml:space="preserve"> and </w:t>
      </w:r>
      <m:oMath>
        <m:sSub>
          <m:sSubPr>
            <m:ctrlPr>
              <w:rPr>
                <w:rFonts w:ascii="Cambria Math" w:hAnsi="Times New Roman"/>
                <w:i/>
                <w:lang w:val="en-GB"/>
              </w:rPr>
            </m:ctrlPr>
          </m:sSubPr>
          <m:e>
            <m:r>
              <w:rPr>
                <w:rFonts w:ascii="Cambria Math" w:hAnsi="Cambria Math"/>
                <w:lang w:val="en-GB"/>
              </w:rPr>
              <m:t>W</m:t>
            </m:r>
          </m:e>
          <m:sub>
            <m:r>
              <w:rPr>
                <w:rFonts w:ascii="Cambria Math" w:hAnsi="Cambria Math"/>
                <w:lang w:val="en-GB"/>
              </w:rPr>
              <m:t>p</m:t>
            </m:r>
          </m:sub>
        </m:sSub>
      </m:oMath>
      <w:r w:rsidRPr="005A04C1">
        <w:rPr>
          <w:rFonts w:ascii="Times New Roman" w:hAnsi="Times New Roman"/>
          <w:lang w:val="en-GB"/>
        </w:rPr>
        <w:t xml:space="preserve"> </w:t>
      </w:r>
      <w:r w:rsidR="0097308D">
        <w:rPr>
          <w:rFonts w:ascii="Times New Roman" w:hAnsi="Times New Roman"/>
          <w:lang w:val="en-GB"/>
        </w:rPr>
        <w:t>is e</w:t>
      </w:r>
      <w:r w:rsidRPr="005A04C1">
        <w:rPr>
          <w:rFonts w:ascii="Times New Roman" w:hAnsi="Times New Roman"/>
          <w:lang w:val="en-GB"/>
        </w:rPr>
        <w:t>ffective wake fraction coefficient</w:t>
      </w:r>
      <w:r w:rsidR="0097308D">
        <w:rPr>
          <w:rFonts w:ascii="Times New Roman" w:hAnsi="Times New Roman"/>
          <w:lang w:val="en-GB"/>
        </w:rPr>
        <w:t>.</w:t>
      </w:r>
    </w:p>
    <w:p w:rsidR="00690EA8" w:rsidRPr="0097308D" w:rsidRDefault="0097308D" w:rsidP="0097308D">
      <w:pPr>
        <w:pStyle w:val="Heading4"/>
        <w:spacing w:line="360" w:lineRule="auto"/>
        <w:ind w:left="720"/>
        <w:rPr>
          <w:sz w:val="26"/>
          <w:szCs w:val="26"/>
          <w:lang w:val="en-GB"/>
        </w:rPr>
      </w:pPr>
      <w:r>
        <w:rPr>
          <w:sz w:val="26"/>
          <w:szCs w:val="26"/>
          <w:lang w:val="en-GB"/>
        </w:rPr>
        <w:t xml:space="preserve">9.1.5.3. </w:t>
      </w:r>
      <w:r w:rsidR="00690EA8" w:rsidRPr="0097308D">
        <w:rPr>
          <w:sz w:val="26"/>
          <w:szCs w:val="26"/>
          <w:lang w:val="en-GB"/>
        </w:rPr>
        <w:t>Forces and Moments Induced by Rudder</w:t>
      </w:r>
    </w:p>
    <w:p w:rsidR="00690EA8" w:rsidRDefault="00690EA8" w:rsidP="0097308D">
      <w:pPr>
        <w:pStyle w:val="NoSpacing"/>
        <w:spacing w:line="360" w:lineRule="auto"/>
        <w:jc w:val="both"/>
        <w:rPr>
          <w:rFonts w:ascii="Times New Roman" w:hAnsi="Times New Roman"/>
          <w:lang w:val="en-GB"/>
        </w:rPr>
      </w:pPr>
      <w:r w:rsidRPr="005A04C1">
        <w:rPr>
          <w:rFonts w:ascii="Times New Roman" w:hAnsi="Times New Roman"/>
          <w:lang w:val="en-GB"/>
        </w:rPr>
        <w:t xml:space="preserve">The force induced by rudder in the surge direction affected by additional drag while rudder induced sway force and yaw moment are affected by hull force factor. The forces and moment induced by rudder are defined as follows.  </w:t>
      </w:r>
    </w:p>
    <w:p w:rsidR="00690EA8" w:rsidRPr="005A04C1" w:rsidRDefault="00690EA8" w:rsidP="00690EA8">
      <w:pPr>
        <w:pStyle w:val="NoSpacing"/>
        <w:spacing w:line="360" w:lineRule="auto"/>
        <w:ind w:firstLine="720"/>
        <w:jc w:val="both"/>
        <w:rPr>
          <w:rFonts w:ascii="Times New Roman" w:hAnsi="Times New Roman"/>
          <w:lang w:val="en-GB"/>
        </w:rPr>
      </w:pPr>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X</m:t>
              </m:r>
              <m:r>
                <w:rPr>
                  <w:rFonts w:ascii="Cambria Math" w:hAnsi="Times New Roman"/>
                  <w:lang w:val="en-GB"/>
                </w:rPr>
                <m:t>'</m:t>
              </m:r>
            </m:e>
            <m:sub>
              <m:r>
                <w:rPr>
                  <w:rFonts w:ascii="Cambria Math" w:hAnsi="Cambria Math"/>
                  <w:lang w:val="en-GB"/>
                </w:rPr>
                <m:t>R</m:t>
              </m:r>
            </m:sub>
          </m:sSub>
          <m:r>
            <w:rPr>
              <w:rFonts w:ascii="Cambria Math" w:hAnsi="Times New Roman"/>
              <w:lang w:val="en-GB"/>
            </w:rPr>
            <m:t>=</m:t>
          </m:r>
          <m:r>
            <w:rPr>
              <w:rFonts w:ascii="Cambria Math" w:hAnsi="Times New Roman"/>
              <w:lang w:val="en-GB"/>
            </w:rPr>
            <m:t>-</m:t>
          </m:r>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t</m:t>
                  </m:r>
                </m:e>
                <m:sub>
                  <m:r>
                    <w:rPr>
                      <w:rFonts w:ascii="Cambria Math" w:hAnsi="Cambria Math"/>
                      <w:lang w:val="en-GB"/>
                    </w:rPr>
                    <m:t>R</m:t>
                  </m:r>
                </m:sub>
              </m:sSub>
            </m:e>
          </m:d>
          <m:sSubSup>
            <m:sSubSupPr>
              <m:ctrlPr>
                <w:rPr>
                  <w:rFonts w:ascii="Cambria Math" w:hAnsi="Times New Roman"/>
                  <w:i/>
                  <w:lang w:val="en-GB"/>
                </w:rPr>
              </m:ctrlPr>
            </m:sSubSupPr>
            <m:e>
              <m:r>
                <w:rPr>
                  <w:rFonts w:ascii="Cambria Math" w:hAnsi="Cambria Math"/>
                  <w:lang w:val="en-GB"/>
                </w:rPr>
                <m:t>F</m:t>
              </m:r>
            </m:e>
            <m:sub>
              <m:r>
                <w:rPr>
                  <w:rFonts w:ascii="Cambria Math" w:hAnsi="Cambria Math"/>
                  <w:lang w:val="en-GB"/>
                </w:rPr>
                <m:t>N</m:t>
              </m:r>
            </m:sub>
            <m:sup>
              <m:r>
                <w:rPr>
                  <w:rFonts w:ascii="Cambria Math" w:hAnsi="Times New Roman"/>
                  <w:lang w:val="en-GB"/>
                </w:rPr>
                <m:t>'</m:t>
              </m:r>
            </m:sup>
          </m:sSubSup>
          <m:r>
            <w:rPr>
              <w:rFonts w:ascii="Cambria Math" w:hAnsi="Cambria Math"/>
              <w:lang w:val="en-GB"/>
            </w:rPr>
            <m:t>sinδ</m:t>
          </m:r>
          <m:r>
            <w:rPr>
              <w:rFonts w:ascii="Cambria Math" w:hAnsi="Times New Roman"/>
              <w:lang w:val="en-GB"/>
            </w:rPr>
            <m:t xml:space="preserve"> </m:t>
          </m:r>
        </m:oMath>
      </m:oMathPara>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Y</m:t>
              </m:r>
              <m:r>
                <w:rPr>
                  <w:rFonts w:ascii="Cambria Math" w:hAnsi="Times New Roman"/>
                  <w:lang w:val="en-GB"/>
                </w:rPr>
                <m:t>'</m:t>
              </m:r>
            </m:e>
            <m:sub>
              <m:r>
                <w:rPr>
                  <w:rFonts w:ascii="Cambria Math" w:hAnsi="Cambria Math"/>
                  <w:lang w:val="en-GB"/>
                </w:rPr>
                <m:t>R</m:t>
              </m:r>
            </m:sub>
          </m:sSub>
          <m:r>
            <w:rPr>
              <w:rFonts w:ascii="Cambria Math" w:hAnsi="Times New Roman"/>
              <w:lang w:val="en-GB"/>
            </w:rPr>
            <m:t>=</m:t>
          </m:r>
          <m:r>
            <w:rPr>
              <w:rFonts w:ascii="Cambria Math" w:hAnsi="Times New Roman"/>
              <w:lang w:val="en-GB"/>
            </w:rPr>
            <m:t>-</m:t>
          </m:r>
          <m:d>
            <m:dPr>
              <m:ctrlPr>
                <w:rPr>
                  <w:rFonts w:ascii="Cambria Math" w:hAnsi="Times New Roman"/>
                  <w:i/>
                  <w:lang w:val="en-GB"/>
                </w:rPr>
              </m:ctrlPr>
            </m:dPr>
            <m:e>
              <m:r>
                <w:rPr>
                  <w:rFonts w:ascii="Cambria Math" w:hAnsi="Times New Roman"/>
                  <w:lang w:val="en-GB"/>
                </w:rPr>
                <m:t>1+</m:t>
              </m:r>
              <m:sSub>
                <m:sSubPr>
                  <m:ctrlPr>
                    <w:rPr>
                      <w:rFonts w:ascii="Cambria Math" w:hAnsi="Times New Roman"/>
                      <w:i/>
                      <w:lang w:val="en-GB"/>
                    </w:rPr>
                  </m:ctrlPr>
                </m:sSubPr>
                <m:e>
                  <m:r>
                    <w:rPr>
                      <w:rFonts w:ascii="Cambria Math" w:hAnsi="Cambria Math"/>
                      <w:lang w:val="en-GB"/>
                    </w:rPr>
                    <m:t>a</m:t>
                  </m:r>
                </m:e>
                <m:sub>
                  <m:r>
                    <w:rPr>
                      <w:rFonts w:ascii="Cambria Math" w:hAnsi="Cambria Math"/>
                      <w:lang w:val="en-GB"/>
                    </w:rPr>
                    <m:t>H</m:t>
                  </m:r>
                </m:sub>
              </m:sSub>
            </m:e>
          </m:d>
          <m:sSubSup>
            <m:sSubSupPr>
              <m:ctrlPr>
                <w:rPr>
                  <w:rFonts w:ascii="Cambria Math" w:hAnsi="Times New Roman"/>
                  <w:i/>
                  <w:lang w:val="en-GB"/>
                </w:rPr>
              </m:ctrlPr>
            </m:sSubSupPr>
            <m:e>
              <m:r>
                <w:rPr>
                  <w:rFonts w:ascii="Cambria Math" w:hAnsi="Cambria Math"/>
                  <w:lang w:val="en-GB"/>
                </w:rPr>
                <m:t>F</m:t>
              </m:r>
            </m:e>
            <m:sub>
              <m:r>
                <w:rPr>
                  <w:rFonts w:ascii="Cambria Math" w:hAnsi="Cambria Math"/>
                  <w:lang w:val="en-GB"/>
                </w:rPr>
                <m:t>N</m:t>
              </m:r>
            </m:sub>
            <m:sup>
              <m:r>
                <w:rPr>
                  <w:rFonts w:ascii="Cambria Math" w:hAnsi="Times New Roman"/>
                  <w:lang w:val="en-GB"/>
                </w:rPr>
                <m:t>'</m:t>
              </m:r>
            </m:sup>
          </m:sSubSup>
          <m:r>
            <w:rPr>
              <w:rFonts w:ascii="Cambria Math" w:hAnsi="Cambria Math"/>
              <w:lang w:val="en-GB"/>
            </w:rPr>
            <m:t>cosδ</m:t>
          </m:r>
          <m:r>
            <w:rPr>
              <w:rFonts w:ascii="Cambria Math" w:hAnsi="Times New Roman"/>
              <w:lang w:val="en-GB"/>
            </w:rPr>
            <m:t xml:space="preserve"> </m:t>
          </m:r>
        </m:oMath>
      </m:oMathPara>
    </w:p>
    <w:p w:rsidR="00690EA8" w:rsidRPr="005A04C1" w:rsidRDefault="000A2C10" w:rsidP="00690EA8">
      <w:pPr>
        <w:tabs>
          <w:tab w:val="right" w:pos="8221"/>
        </w:tabs>
        <w:spacing w:line="360" w:lineRule="auto"/>
        <w:rPr>
          <w:sz w:val="24"/>
          <w:szCs w:val="24"/>
          <w:lang w:val="en-GB"/>
        </w:rPr>
      </w:pPr>
      <m:oMath>
        <m:sSub>
          <m:sSubPr>
            <m:ctrlPr>
              <w:rPr>
                <w:rFonts w:ascii="Cambria Math" w:hAnsi="Cambria Math"/>
                <w:i/>
                <w:sz w:val="24"/>
                <w:szCs w:val="24"/>
                <w:lang w:val="en-GB"/>
              </w:rPr>
            </m:ctrlPr>
          </m:sSubPr>
          <m:e>
            <m:r>
              <w:rPr>
                <w:rFonts w:ascii="Cambria Math" w:hAnsi="Cambria Math"/>
                <w:sz w:val="24"/>
                <w:szCs w:val="24"/>
                <w:lang w:val="en-GB"/>
              </w:rPr>
              <m:t>N</m:t>
            </m:r>
            <m:r>
              <w:rPr>
                <w:rFonts w:ascii="Cambria Math"/>
                <w:sz w:val="24"/>
                <w:szCs w:val="24"/>
                <w:lang w:val="en-GB"/>
              </w:rPr>
              <m:t>'</m:t>
            </m:r>
          </m:e>
          <m:sub>
            <m:r>
              <w:rPr>
                <w:rFonts w:ascii="Cambria Math" w:hAnsi="Cambria Math"/>
                <w:sz w:val="24"/>
                <w:szCs w:val="24"/>
                <w:lang w:val="en-GB"/>
              </w:rPr>
              <m:t>R</m:t>
            </m:r>
          </m:sub>
        </m:sSub>
        <m:r>
          <w:rPr>
            <w:rFonts w:ascii="Cambria Math"/>
            <w:sz w:val="24"/>
            <w:szCs w:val="24"/>
            <w:lang w:val="en-GB"/>
          </w:rPr>
          <m:t>=</m:t>
        </m:r>
        <m:r>
          <w:rPr>
            <w:rFonts w:ascii="Cambria Math"/>
            <w:sz w:val="24"/>
            <w:szCs w:val="24"/>
            <w:lang w:val="en-GB"/>
          </w:rPr>
          <m:t>-</m:t>
        </m:r>
        <m:d>
          <m:dPr>
            <m:ctrlPr>
              <w:rPr>
                <w:rFonts w:ascii="Cambria Math" w:hAnsi="Cambria Math"/>
                <w:i/>
                <w:sz w:val="24"/>
                <w:szCs w:val="24"/>
                <w:lang w:val="en-GB"/>
              </w:rPr>
            </m:ctrlPr>
          </m:dPr>
          <m:e>
            <m:sSub>
              <m:sSubPr>
                <m:ctrlPr>
                  <w:rPr>
                    <w:rFonts w:ascii="Cambria Math" w:hAnsi="Cambria Math"/>
                    <w:i/>
                    <w:sz w:val="24"/>
                    <w:szCs w:val="24"/>
                    <w:lang w:val="en-GB"/>
                  </w:rPr>
                </m:ctrlPr>
              </m:sSubPr>
              <m:e>
                <m:r>
                  <w:rPr>
                    <w:rFonts w:ascii="Cambria Math" w:hAnsi="Cambria Math"/>
                    <w:sz w:val="24"/>
                    <w:szCs w:val="24"/>
                    <w:lang w:val="en-GB"/>
                  </w:rPr>
                  <m:t>x</m:t>
                </m:r>
                <m:r>
                  <w:rPr>
                    <w:rFonts w:ascii="Cambria Math"/>
                    <w:sz w:val="24"/>
                    <w:szCs w:val="24"/>
                    <w:lang w:val="en-GB"/>
                  </w:rPr>
                  <m:t>'</m:t>
                </m:r>
              </m:e>
              <m:sub>
                <m:r>
                  <w:rPr>
                    <w:rFonts w:ascii="Cambria Math" w:hAnsi="Cambria Math"/>
                    <w:sz w:val="24"/>
                    <w:szCs w:val="24"/>
                    <w:lang w:val="en-GB"/>
                  </w:rPr>
                  <m:t>R</m:t>
                </m:r>
              </m:sub>
            </m:sSub>
            <m:r>
              <w:rPr>
                <w:rFonts w:ascii="Cambria Math"/>
                <w:sz w:val="24"/>
                <w:szCs w:val="24"/>
                <w:lang w:val="en-GB"/>
              </w:rPr>
              <m:t>+</m:t>
            </m:r>
            <m:sSub>
              <m:sSubPr>
                <m:ctrlPr>
                  <w:rPr>
                    <w:rFonts w:ascii="Cambria Math" w:hAnsi="Cambria Math"/>
                    <w:i/>
                    <w:sz w:val="24"/>
                    <w:szCs w:val="24"/>
                    <w:lang w:val="en-GB"/>
                  </w:rPr>
                </m:ctrlPr>
              </m:sSubPr>
              <m:e>
                <m:r>
                  <w:rPr>
                    <w:rFonts w:ascii="Cambria Math" w:hAnsi="Cambria Math"/>
                    <w:sz w:val="24"/>
                    <w:szCs w:val="24"/>
                    <w:lang w:val="en-GB"/>
                  </w:rPr>
                  <m:t>a</m:t>
                </m:r>
              </m:e>
              <m:sub>
                <m:r>
                  <w:rPr>
                    <w:rFonts w:ascii="Cambria Math" w:hAnsi="Cambria Math"/>
                    <w:sz w:val="24"/>
                    <w:szCs w:val="24"/>
                    <w:lang w:val="en-GB"/>
                  </w:rPr>
                  <m:t>H</m:t>
                </m:r>
              </m:sub>
            </m:sSub>
            <m:sSub>
              <m:sSubPr>
                <m:ctrlPr>
                  <w:rPr>
                    <w:rFonts w:ascii="Cambria Math" w:hAnsi="Cambria Math"/>
                    <w:i/>
                    <w:sz w:val="24"/>
                    <w:szCs w:val="24"/>
                    <w:lang w:val="en-GB"/>
                  </w:rPr>
                </m:ctrlPr>
              </m:sSubPr>
              <m:e>
                <m:r>
                  <w:rPr>
                    <w:rFonts w:ascii="Cambria Math" w:hAnsi="Cambria Math"/>
                    <w:sz w:val="24"/>
                    <w:szCs w:val="24"/>
                    <w:lang w:val="en-GB"/>
                  </w:rPr>
                  <m:t>x</m:t>
                </m:r>
                <m:r>
                  <w:rPr>
                    <w:rFonts w:ascii="Cambria Math"/>
                    <w:sz w:val="24"/>
                    <w:szCs w:val="24"/>
                    <w:lang w:val="en-GB"/>
                  </w:rPr>
                  <m:t>'</m:t>
                </m:r>
              </m:e>
              <m:sub>
                <m:r>
                  <w:rPr>
                    <w:rFonts w:ascii="Cambria Math" w:hAnsi="Cambria Math"/>
                    <w:sz w:val="24"/>
                    <w:szCs w:val="24"/>
                    <w:lang w:val="en-GB"/>
                  </w:rPr>
                  <m:t>H</m:t>
                </m:r>
              </m:sub>
            </m:sSub>
          </m:e>
        </m:d>
        <m:sSubSup>
          <m:sSubSupPr>
            <m:ctrlPr>
              <w:rPr>
                <w:rFonts w:ascii="Cambria Math" w:hAnsi="Cambria Math"/>
                <w:i/>
                <w:sz w:val="24"/>
                <w:szCs w:val="24"/>
                <w:lang w:val="en-GB"/>
              </w:rPr>
            </m:ctrlPr>
          </m:sSubSupPr>
          <m:e>
            <m:r>
              <w:rPr>
                <w:rFonts w:ascii="Cambria Math" w:hAnsi="Cambria Math"/>
                <w:sz w:val="24"/>
                <w:szCs w:val="24"/>
                <w:lang w:val="en-GB"/>
              </w:rPr>
              <m:t>F</m:t>
            </m:r>
          </m:e>
          <m:sub>
            <m:r>
              <w:rPr>
                <w:rFonts w:ascii="Cambria Math" w:hAnsi="Cambria Math"/>
                <w:sz w:val="24"/>
                <w:szCs w:val="24"/>
                <w:lang w:val="en-GB"/>
              </w:rPr>
              <m:t>N</m:t>
            </m:r>
          </m:sub>
          <m:sup>
            <m:r>
              <w:rPr>
                <w:rFonts w:ascii="Cambria Math"/>
                <w:sz w:val="24"/>
                <w:szCs w:val="24"/>
                <w:lang w:val="en-GB"/>
              </w:rPr>
              <m:t>'</m:t>
            </m:r>
          </m:sup>
        </m:sSubSup>
        <m:r>
          <w:rPr>
            <w:rFonts w:ascii="Cambria Math" w:hAnsi="Cambria Math"/>
            <w:sz w:val="24"/>
            <w:szCs w:val="24"/>
            <w:lang w:val="en-GB"/>
          </w:rPr>
          <m:t>cosδ</m:t>
        </m:r>
        <m:r>
          <w:rPr>
            <w:rFonts w:ascii="Cambria Math"/>
            <w:sz w:val="24"/>
            <w:szCs w:val="24"/>
            <w:lang w:val="en-GB"/>
          </w:rPr>
          <m:t xml:space="preserve"> </m:t>
        </m:r>
      </m:oMath>
      <w:r w:rsidR="00690EA8">
        <w:rPr>
          <w:sz w:val="24"/>
          <w:szCs w:val="24"/>
          <w:lang w:val="en-GB"/>
        </w:rPr>
        <w:t xml:space="preserve"> </w:t>
      </w:r>
      <w:r w:rsidR="00690EA8">
        <w:rPr>
          <w:sz w:val="24"/>
          <w:szCs w:val="24"/>
          <w:lang w:val="en-GB"/>
        </w:rPr>
        <w:tab/>
      </w:r>
      <w:r w:rsidR="00690EA8" w:rsidRPr="005A04C1">
        <w:rPr>
          <w:sz w:val="24"/>
          <w:szCs w:val="24"/>
          <w:lang w:val="en-GB"/>
        </w:rPr>
        <w:t>(</w:t>
      </w:r>
      <w:r w:rsidR="007770A6">
        <w:rPr>
          <w:sz w:val="24"/>
          <w:szCs w:val="24"/>
          <w:lang w:val="en-GB"/>
        </w:rPr>
        <w:t>9</w:t>
      </w:r>
      <w:r w:rsidR="00690EA8" w:rsidRPr="005A04C1">
        <w:rPr>
          <w:sz w:val="24"/>
          <w:szCs w:val="24"/>
          <w:lang w:val="en-GB"/>
        </w:rPr>
        <w:t>.</w:t>
      </w:r>
      <w:r w:rsidR="00690EA8">
        <w:rPr>
          <w:sz w:val="24"/>
          <w:szCs w:val="24"/>
          <w:lang w:val="en-GB"/>
        </w:rPr>
        <w:t>1</w:t>
      </w:r>
      <w:r w:rsidR="007770A6">
        <w:rPr>
          <w:sz w:val="24"/>
          <w:szCs w:val="24"/>
          <w:lang w:val="en-GB"/>
        </w:rPr>
        <w:t>5</w:t>
      </w:r>
      <w:r w:rsidR="00690EA8" w:rsidRPr="005A04C1">
        <w:rPr>
          <w:sz w:val="24"/>
          <w:szCs w:val="24"/>
          <w:lang w:val="en-GB"/>
        </w:rPr>
        <w:t>)</w:t>
      </w:r>
    </w:p>
    <w:p w:rsidR="00690EA8" w:rsidRDefault="00690EA8" w:rsidP="00690EA8">
      <w:pPr>
        <w:pStyle w:val="NoSpacing"/>
        <w:tabs>
          <w:tab w:val="right" w:pos="8222"/>
        </w:tabs>
        <w:spacing w:line="360" w:lineRule="auto"/>
        <w:jc w:val="both"/>
        <w:rPr>
          <w:rFonts w:ascii="Times New Roman" w:hAnsi="Times New Roman"/>
          <w:lang w:val="en-GB"/>
        </w:rPr>
      </w:pPr>
    </w:p>
    <w:p w:rsidR="00690EA8" w:rsidRPr="005A04C1" w:rsidRDefault="00690EA8" w:rsidP="00690EA8">
      <w:pPr>
        <w:pStyle w:val="NoSpacing"/>
        <w:spacing w:line="360" w:lineRule="auto"/>
        <w:jc w:val="both"/>
        <w:rPr>
          <w:rFonts w:ascii="Times New Roman" w:hAnsi="Times New Roman"/>
          <w:lang w:val="en-GB"/>
        </w:rPr>
      </w:pPr>
      <w:r w:rsidRPr="005A04C1">
        <w:rPr>
          <w:rFonts w:ascii="Times New Roman" w:hAnsi="Times New Roman"/>
          <w:lang w:val="en-GB"/>
        </w:rPr>
        <w:t>Where;</w:t>
      </w:r>
      <w:r w:rsidR="0097308D">
        <w:rPr>
          <w:rFonts w:ascii="Times New Roman" w:hAnsi="Times New Roman"/>
          <w:lang w:val="en-GB"/>
        </w:rPr>
        <w:t xml:space="preserve"> </w:t>
      </w:r>
      <w:r w:rsidRPr="005A04C1">
        <w:rPr>
          <w:rFonts w:ascii="Cambria Math" w:hAnsi="Cambria Math"/>
          <w:lang w:val="en-GB"/>
        </w:rPr>
        <w:t>𝛿</w:t>
      </w:r>
      <w:r w:rsidR="0097308D">
        <w:rPr>
          <w:rFonts w:ascii="Times New Roman" w:hAnsi="Times New Roman"/>
          <w:lang w:val="en-GB"/>
        </w:rPr>
        <w:t xml:space="preserve"> is r</w:t>
      </w:r>
      <w:r w:rsidRPr="005A04C1">
        <w:rPr>
          <w:rFonts w:ascii="Times New Roman" w:hAnsi="Times New Roman"/>
          <w:lang w:val="en-GB"/>
        </w:rPr>
        <w:t>udder angle</w:t>
      </w:r>
      <w:r w:rsidR="0097308D">
        <w:rPr>
          <w:rFonts w:ascii="Times New Roman" w:hAnsi="Times New Roman"/>
          <w:lang w:val="en-GB"/>
        </w:rPr>
        <w:t xml:space="preserve">, </w:t>
      </w:r>
      <m:oMath>
        <m:sSub>
          <m:sSubPr>
            <m:ctrlPr>
              <w:rPr>
                <w:rFonts w:ascii="Cambria Math" w:hAnsi="Cambria Math"/>
                <w:lang w:val="en-GB"/>
              </w:rPr>
            </m:ctrlPr>
          </m:sSubPr>
          <m:e>
            <m:r>
              <m:rPr>
                <m:sty m:val="p"/>
              </m:rPr>
              <w:rPr>
                <w:rFonts w:ascii="Cambria Math" w:hAnsi="Cambria Math"/>
                <w:lang w:val="en-GB"/>
              </w:rPr>
              <m:t>t</m:t>
            </m:r>
          </m:e>
          <m:sub>
            <m:r>
              <w:rPr>
                <w:rFonts w:ascii="Cambria Math" w:hAnsi="Cambria Math"/>
                <w:lang w:val="en-GB"/>
              </w:rPr>
              <m:t>R</m:t>
            </m:r>
          </m:sub>
        </m:sSub>
      </m:oMath>
      <w:r w:rsidR="0097308D">
        <w:rPr>
          <w:rFonts w:ascii="Times New Roman" w:hAnsi="Times New Roman"/>
          <w:lang w:val="en-GB"/>
        </w:rPr>
        <w:t xml:space="preserve"> is </w:t>
      </w:r>
      <w:r w:rsidRPr="005A04C1">
        <w:rPr>
          <w:rFonts w:ascii="Times New Roman" w:hAnsi="Times New Roman"/>
          <w:lang w:val="en-GB"/>
        </w:rPr>
        <w:t>Additional drag coefficient</w:t>
      </w:r>
      <w:r w:rsidR="0097308D">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H</m:t>
            </m:r>
          </m:sub>
        </m:sSub>
      </m:oMath>
      <w:r w:rsidR="0097308D">
        <w:rPr>
          <w:rFonts w:ascii="Times New Roman" w:hAnsi="Times New Roman"/>
          <w:vertAlign w:val="subscript"/>
          <w:lang w:val="en-GB"/>
        </w:rPr>
        <w:t xml:space="preserve"> </w:t>
      </w:r>
      <w:r w:rsidR="0097308D">
        <w:rPr>
          <w:rFonts w:ascii="Times New Roman" w:hAnsi="Times New Roman"/>
          <w:lang w:val="en-GB"/>
        </w:rPr>
        <w:t>is i</w:t>
      </w:r>
      <w:r w:rsidRPr="005A04C1">
        <w:rPr>
          <w:rFonts w:ascii="Times New Roman" w:hAnsi="Times New Roman"/>
          <w:lang w:val="en-GB"/>
        </w:rPr>
        <w:t>nteractive force coefficients among hull</w:t>
      </w:r>
      <w:r w:rsidR="0097308D">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x</m:t>
            </m:r>
            <m:r>
              <w:rPr>
                <w:rFonts w:ascii="Cambria Math"/>
                <w:lang w:val="en-GB"/>
              </w:rPr>
              <m:t>'</m:t>
            </m:r>
          </m:e>
          <m:sub>
            <m:r>
              <w:rPr>
                <w:rFonts w:ascii="Cambria Math" w:hAnsi="Cambria Math"/>
                <w:lang w:val="en-GB"/>
              </w:rPr>
              <m:t>H</m:t>
            </m:r>
          </m:sub>
        </m:sSub>
      </m:oMath>
      <w:r w:rsidR="0097308D">
        <w:rPr>
          <w:rFonts w:ascii="Times New Roman" w:hAnsi="Times New Roman"/>
          <w:lang w:val="en-GB"/>
        </w:rPr>
        <w:t>is r</w:t>
      </w:r>
      <w:proofErr w:type="spellStart"/>
      <w:r w:rsidRPr="005A04C1">
        <w:rPr>
          <w:rFonts w:ascii="Times New Roman" w:hAnsi="Times New Roman"/>
          <w:lang w:val="en-GB"/>
        </w:rPr>
        <w:t>epresents</w:t>
      </w:r>
      <w:proofErr w:type="spellEnd"/>
      <w:r w:rsidRPr="005A04C1">
        <w:rPr>
          <w:rFonts w:ascii="Times New Roman" w:hAnsi="Times New Roman"/>
          <w:lang w:val="en-GB"/>
        </w:rPr>
        <w:t xml:space="preserve"> non-dimensional distance between </w:t>
      </w:r>
      <w:proofErr w:type="spellStart"/>
      <w:r w:rsidRPr="005A04C1">
        <w:rPr>
          <w:rFonts w:ascii="Times New Roman" w:hAnsi="Times New Roman"/>
          <w:lang w:val="en-GB"/>
        </w:rPr>
        <w:t>center</w:t>
      </w:r>
      <w:proofErr w:type="spellEnd"/>
      <w:r w:rsidRPr="005A04C1">
        <w:rPr>
          <w:rFonts w:ascii="Times New Roman" w:hAnsi="Times New Roman"/>
          <w:lang w:val="en-GB"/>
        </w:rPr>
        <w:t xml:space="preserve"> of gravity of the ship and </w:t>
      </w:r>
      <w:proofErr w:type="spellStart"/>
      <w:r w:rsidRPr="005A04C1">
        <w:rPr>
          <w:rFonts w:ascii="Times New Roman" w:hAnsi="Times New Roman"/>
          <w:lang w:val="en-GB"/>
        </w:rPr>
        <w:t>center</w:t>
      </w:r>
      <w:proofErr w:type="spellEnd"/>
      <w:r w:rsidRPr="005A04C1">
        <w:rPr>
          <w:rFonts w:ascii="Times New Roman" w:hAnsi="Times New Roman"/>
          <w:lang w:val="en-GB"/>
        </w:rPr>
        <w:t xml:space="preserve"> of additional lateral force</w:t>
      </w:r>
      <w:r w:rsidR="0097308D">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x</m:t>
            </m:r>
            <m:r>
              <w:rPr>
                <w:rFonts w:ascii="Cambria Math"/>
                <w:lang w:val="en-GB"/>
              </w:rPr>
              <m:t>'</m:t>
            </m:r>
          </m:e>
          <m:sub>
            <m:r>
              <w:rPr>
                <w:rFonts w:ascii="Cambria Math" w:hAnsi="Cambria Math"/>
                <w:lang w:val="en-GB"/>
              </w:rPr>
              <m:t>R</m:t>
            </m:r>
          </m:sub>
        </m:sSub>
      </m:oMath>
      <w:r w:rsidR="0097308D">
        <w:rPr>
          <w:rFonts w:ascii="Times New Roman" w:hAnsi="Times New Roman"/>
          <w:lang w:val="en-GB"/>
        </w:rPr>
        <w:t xml:space="preserve"> is r</w:t>
      </w:r>
      <w:proofErr w:type="spellStart"/>
      <w:r w:rsidRPr="005A04C1">
        <w:rPr>
          <w:rFonts w:ascii="Times New Roman" w:hAnsi="Times New Roman"/>
          <w:lang w:val="en-GB"/>
        </w:rPr>
        <w:t>epresents</w:t>
      </w:r>
      <w:proofErr w:type="spellEnd"/>
      <w:r w:rsidRPr="005A04C1">
        <w:rPr>
          <w:rFonts w:ascii="Times New Roman" w:hAnsi="Times New Roman"/>
          <w:lang w:val="en-GB"/>
        </w:rPr>
        <w:t xml:space="preserve"> non-dimensional longi</w:t>
      </w:r>
      <w:r w:rsidR="0097308D">
        <w:rPr>
          <w:rFonts w:ascii="Times New Roman" w:hAnsi="Times New Roman"/>
          <w:lang w:val="en-GB"/>
        </w:rPr>
        <w:t xml:space="preserve">tudinal distance between </w:t>
      </w:r>
      <w:proofErr w:type="spellStart"/>
      <w:r w:rsidR="0097308D">
        <w:rPr>
          <w:rFonts w:ascii="Times New Roman" w:hAnsi="Times New Roman"/>
          <w:lang w:val="en-GB"/>
        </w:rPr>
        <w:t>center</w:t>
      </w:r>
      <w:proofErr w:type="spellEnd"/>
      <w:r w:rsidR="0097308D">
        <w:rPr>
          <w:rFonts w:ascii="Times New Roman" w:hAnsi="Times New Roman"/>
          <w:lang w:val="en-GB"/>
        </w:rPr>
        <w:t xml:space="preserve">, </w:t>
      </w:r>
      <w:r w:rsidRPr="005A04C1">
        <w:rPr>
          <w:rFonts w:ascii="Times New Roman" w:hAnsi="Times New Roman"/>
          <w:lang w:val="en-GB"/>
        </w:rPr>
        <w:t xml:space="preserve">of gravity of the ship and </w:t>
      </w:r>
      <w:proofErr w:type="spellStart"/>
      <w:r w:rsidRPr="005A04C1">
        <w:rPr>
          <w:rFonts w:ascii="Times New Roman" w:hAnsi="Times New Roman"/>
          <w:lang w:val="en-GB"/>
        </w:rPr>
        <w:t>center</w:t>
      </w:r>
      <w:proofErr w:type="spellEnd"/>
      <w:r w:rsidRPr="005A04C1">
        <w:rPr>
          <w:rFonts w:ascii="Times New Roman" w:hAnsi="Times New Roman"/>
          <w:lang w:val="en-GB"/>
        </w:rPr>
        <w:t xml:space="preserve"> of lateral force</w:t>
      </w:r>
      <w:r w:rsidR="0097308D">
        <w:rPr>
          <w:rFonts w:ascii="Times New Roman" w:hAnsi="Times New Roman"/>
          <w:lang w:val="en-GB"/>
        </w:rPr>
        <w:t xml:space="preserve"> and </w:t>
      </w:r>
      <m:oMath>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m:t>
            </m:r>
          </m:sub>
          <m:sup>
            <m:r>
              <w:rPr>
                <w:rFonts w:ascii="Cambria Math"/>
                <w:lang w:val="en-GB"/>
              </w:rPr>
              <m:t>'</m:t>
            </m:r>
          </m:sup>
        </m:sSubSup>
      </m:oMath>
      <w:r w:rsidR="0097308D">
        <w:rPr>
          <w:rFonts w:ascii="Times New Roman" w:hAnsi="Times New Roman"/>
          <w:lang w:val="en-GB"/>
        </w:rPr>
        <w:t>is r</w:t>
      </w:r>
      <w:r w:rsidRPr="005A04C1">
        <w:rPr>
          <w:rFonts w:ascii="Times New Roman" w:hAnsi="Times New Roman"/>
          <w:lang w:val="en-GB"/>
        </w:rPr>
        <w:t xml:space="preserve">udder normal force </w:t>
      </w:r>
    </w:p>
    <w:p w:rsidR="00690EA8" w:rsidRPr="005A04C1" w:rsidRDefault="00690EA8" w:rsidP="0097308D">
      <w:pPr>
        <w:pStyle w:val="NoSpacing"/>
        <w:spacing w:line="360" w:lineRule="auto"/>
        <w:ind w:firstLine="567"/>
        <w:jc w:val="both"/>
        <w:rPr>
          <w:rFonts w:ascii="Times New Roman" w:hAnsi="Times New Roman"/>
          <w:lang w:val="en-GB"/>
        </w:rPr>
      </w:pPr>
      <w:r w:rsidRPr="005A04C1">
        <w:rPr>
          <w:rFonts w:ascii="Times New Roman" w:hAnsi="Times New Roman"/>
          <w:lang w:val="en-GB"/>
        </w:rPr>
        <w:t xml:space="preserve">Additional drag </w:t>
      </w:r>
      <w:proofErr w:type="gramStart"/>
      <w:r w:rsidRPr="005A04C1">
        <w:rPr>
          <w:rFonts w:ascii="Times New Roman" w:hAnsi="Times New Roman"/>
          <w:lang w:val="en-GB"/>
        </w:rPr>
        <w:t>coefficient,</w:t>
      </w:r>
      <w:proofErr w:type="gramEnd"/>
      <w:r w:rsidRPr="005A04C1">
        <w:rPr>
          <w:rFonts w:ascii="Times New Roman" w:hAnsi="Times New Roman"/>
          <w:lang w:val="en-GB"/>
        </w:rPr>
        <w:t xml:space="preserve"> </w:t>
      </w:r>
      <m:oMath>
        <m:sSub>
          <m:sSubPr>
            <m:ctrlPr>
              <w:rPr>
                <w:rFonts w:ascii="Cambria Math" w:hAnsi="Cambria Math"/>
                <w:lang w:val="en-GB"/>
              </w:rPr>
            </m:ctrlPr>
          </m:sSubPr>
          <m:e>
            <m:r>
              <m:rPr>
                <m:sty m:val="p"/>
              </m:rPr>
              <w:rPr>
                <w:rFonts w:ascii="Cambria Math" w:hAnsi="Cambria Math"/>
                <w:lang w:val="en-GB"/>
              </w:rPr>
              <m:t>t</m:t>
            </m:r>
          </m:e>
          <m:sub>
            <m:r>
              <w:rPr>
                <w:rFonts w:ascii="Cambria Math" w:hAnsi="Cambria Math"/>
                <w:lang w:val="en-GB"/>
              </w:rPr>
              <m:t>R</m:t>
            </m:r>
          </m:sub>
        </m:sSub>
      </m:oMath>
      <w:r w:rsidRPr="005A04C1">
        <w:rPr>
          <w:rFonts w:ascii="Times New Roman" w:hAnsi="Times New Roman"/>
          <w:lang w:val="en-GB"/>
        </w:rPr>
        <w:t xml:space="preserve"> is determined using equation (</w:t>
      </w:r>
      <w:r w:rsidR="007770A6">
        <w:rPr>
          <w:rFonts w:ascii="Times New Roman" w:hAnsi="Times New Roman"/>
          <w:lang w:val="en-GB"/>
        </w:rPr>
        <w:t>9</w:t>
      </w:r>
      <w:r w:rsidRPr="005A04C1">
        <w:rPr>
          <w:rFonts w:ascii="Times New Roman" w:hAnsi="Times New Roman"/>
          <w:lang w:val="en-GB"/>
        </w:rPr>
        <w:t>.1</w:t>
      </w:r>
      <w:r w:rsidR="007770A6">
        <w:rPr>
          <w:rFonts w:ascii="Times New Roman" w:hAnsi="Times New Roman"/>
          <w:lang w:val="en-GB"/>
        </w:rPr>
        <w:t>6</w:t>
      </w:r>
      <w:r w:rsidRPr="005A04C1">
        <w:rPr>
          <w:rFonts w:ascii="Times New Roman" w:hAnsi="Times New Roman"/>
          <w:lang w:val="en-GB"/>
        </w:rPr>
        <w:t>).</w:t>
      </w:r>
    </w:p>
    <w:p w:rsidR="00690EA8" w:rsidRPr="005A04C1" w:rsidRDefault="00690EA8" w:rsidP="00690EA8">
      <w:pPr>
        <w:pStyle w:val="NoSpacing"/>
        <w:spacing w:line="360" w:lineRule="auto"/>
        <w:jc w:val="both"/>
        <w:rPr>
          <w:rFonts w:ascii="Times New Roman" w:hAnsi="Times New Roman"/>
          <w:lang w:val="en-GB"/>
        </w:rPr>
      </w:pPr>
    </w:p>
    <w:p w:rsidR="00690EA8" w:rsidRPr="0097308D" w:rsidRDefault="00690EA8" w:rsidP="00690EA8">
      <w:pPr>
        <w:pStyle w:val="NoSpacing"/>
        <w:tabs>
          <w:tab w:val="right" w:pos="9026"/>
        </w:tabs>
        <w:spacing w:line="360" w:lineRule="auto"/>
        <w:jc w:val="both"/>
        <w:rPr>
          <w:rFonts w:ascii="Times New Roman" w:hAnsi="Times New Roman"/>
          <w:lang w:val="en-GB"/>
        </w:rPr>
      </w:pPr>
      <m:oMath>
        <m:r>
          <m:rPr>
            <m:sty m:val="p"/>
          </m:rPr>
          <w:rPr>
            <w:rFonts w:ascii="Cambria Math" w:hAnsi="Cambria Math"/>
            <w:lang w:val="en-GB"/>
          </w:rPr>
          <m:t>1-</m:t>
        </m:r>
        <m:sSub>
          <m:sSubPr>
            <m:ctrlPr>
              <w:rPr>
                <w:rFonts w:ascii="Cambria Math" w:hAnsi="Cambria Math"/>
                <w:lang w:val="en-GB"/>
              </w:rPr>
            </m:ctrlPr>
          </m:sSubPr>
          <m:e>
            <m:r>
              <m:rPr>
                <m:sty m:val="p"/>
              </m:rPr>
              <w:rPr>
                <w:rFonts w:ascii="Cambria Math" w:hAnsi="Cambria Math"/>
                <w:lang w:val="en-GB"/>
              </w:rPr>
              <m:t>t</m:t>
            </m:r>
          </m:e>
          <m:sub>
            <m:r>
              <w:rPr>
                <w:rFonts w:ascii="Cambria Math" w:hAnsi="Cambria Math"/>
                <w:lang w:val="en-GB"/>
              </w:rPr>
              <m:t>R</m:t>
            </m:r>
          </m:sub>
        </m:sSub>
        <m:r>
          <m:rPr>
            <m:sty m:val="p"/>
          </m:rPr>
          <w:rPr>
            <w:rFonts w:ascii="Cambria Math" w:hAnsi="Cambria Math"/>
            <w:lang w:val="en-GB"/>
          </w:rPr>
          <m:t xml:space="preserve"> = 0.28</m:t>
        </m:r>
        <m:sSub>
          <m:sSubPr>
            <m:ctrlPr>
              <w:rPr>
                <w:rFonts w:ascii="Cambria Math" w:hAnsi="Cambria Math"/>
                <w:lang w:val="en-GB"/>
              </w:rPr>
            </m:ctrlPr>
          </m:sSubPr>
          <m:e>
            <m:r>
              <m:rPr>
                <m:sty m:val="p"/>
              </m:rPr>
              <w:rPr>
                <w:rFonts w:ascii="Cambria Math" w:hAnsi="Cambria Math"/>
                <w:lang w:val="en-GB"/>
              </w:rPr>
              <m:t>C</m:t>
            </m:r>
          </m:e>
          <m:sub>
            <m:r>
              <m:rPr>
                <m:sty m:val="p"/>
              </m:rPr>
              <w:rPr>
                <w:rFonts w:ascii="Cambria Math" w:hAnsi="Cambria Math"/>
                <w:vertAlign w:val="subscript"/>
                <w:lang w:val="en-GB"/>
              </w:rPr>
              <m:t>B</m:t>
            </m:r>
          </m:sub>
        </m:sSub>
        <m:r>
          <m:rPr>
            <m:sty m:val="p"/>
          </m:rPr>
          <w:rPr>
            <w:rFonts w:ascii="Cambria Math" w:hAnsi="Cambria Math"/>
            <w:lang w:val="en-GB"/>
          </w:rPr>
          <m:t xml:space="preserve"> + 0.55</m:t>
        </m:r>
      </m:oMath>
      <w:r w:rsidRPr="0097308D">
        <w:rPr>
          <w:rFonts w:ascii="Times New Roman" w:hAnsi="Times New Roman"/>
          <w:lang w:val="en-GB"/>
        </w:rPr>
        <w:t xml:space="preserve"> </w:t>
      </w:r>
      <w:r w:rsidRPr="0097308D">
        <w:rPr>
          <w:rFonts w:ascii="Times New Roman" w:hAnsi="Times New Roman"/>
          <w:lang w:val="en-GB"/>
        </w:rPr>
        <w:tab/>
        <w:t>(</w:t>
      </w:r>
      <w:r w:rsidR="007770A6">
        <w:rPr>
          <w:rFonts w:ascii="Times New Roman" w:hAnsi="Times New Roman"/>
          <w:lang w:val="en-GB"/>
        </w:rPr>
        <w:t>9</w:t>
      </w:r>
      <w:r w:rsidRPr="0097308D">
        <w:rPr>
          <w:rFonts w:ascii="Times New Roman" w:hAnsi="Times New Roman"/>
          <w:lang w:val="en-GB"/>
        </w:rPr>
        <w:t>.1</w:t>
      </w:r>
      <w:r w:rsidR="007770A6">
        <w:rPr>
          <w:rFonts w:ascii="Times New Roman" w:hAnsi="Times New Roman"/>
          <w:lang w:val="en-GB"/>
        </w:rPr>
        <w:t>6</w:t>
      </w:r>
      <w:r w:rsidRPr="0097308D">
        <w:rPr>
          <w:rFonts w:ascii="Times New Roman" w:hAnsi="Times New Roman"/>
          <w:lang w:val="en-GB"/>
        </w:rPr>
        <w:t>)</w:t>
      </w:r>
    </w:p>
    <w:p w:rsidR="00690EA8" w:rsidRPr="005A04C1" w:rsidRDefault="00690EA8" w:rsidP="00690EA8">
      <w:pPr>
        <w:pStyle w:val="NoSpacing"/>
        <w:spacing w:line="360" w:lineRule="auto"/>
        <w:jc w:val="both"/>
        <w:rPr>
          <w:rFonts w:ascii="Times New Roman" w:hAnsi="Times New Roman"/>
          <w:lang w:val="en-GB"/>
        </w:rPr>
      </w:pPr>
    </w:p>
    <w:p w:rsidR="00690EA8" w:rsidRPr="005A04C1" w:rsidRDefault="00690EA8" w:rsidP="00690EA8">
      <w:pPr>
        <w:pStyle w:val="NoSpacing"/>
        <w:spacing w:line="360" w:lineRule="auto"/>
        <w:jc w:val="both"/>
        <w:rPr>
          <w:rFonts w:ascii="Times New Roman" w:hAnsi="Times New Roman"/>
          <w:lang w:val="en-GB"/>
        </w:rPr>
      </w:pPr>
      <w:r w:rsidRPr="005A04C1">
        <w:rPr>
          <w:rFonts w:ascii="Times New Roman" w:hAnsi="Times New Roman"/>
          <w:lang w:val="en-GB"/>
        </w:rPr>
        <w:t xml:space="preserve">While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H</m:t>
            </m:r>
          </m:sub>
        </m:sSub>
      </m:oMath>
      <w:r w:rsidRPr="005A04C1">
        <w:rPr>
          <w:rFonts w:ascii="Times New Roman" w:hAnsi="Times New Roman"/>
          <w:lang w:val="en-GB"/>
        </w:rPr>
        <w:t xml:space="preserve"> and </w:t>
      </w:r>
      <m:oMath>
        <m:sSub>
          <m:sSubPr>
            <m:ctrlPr>
              <w:rPr>
                <w:rFonts w:ascii="Cambria Math" w:hAnsi="Cambria Math"/>
                <w:i/>
                <w:lang w:val="en-GB"/>
              </w:rPr>
            </m:ctrlPr>
          </m:sSubPr>
          <m:e>
            <m:r>
              <w:rPr>
                <w:rFonts w:ascii="Cambria Math" w:hAnsi="Cambria Math"/>
                <w:lang w:val="en-GB"/>
              </w:rPr>
              <m:t>x</m:t>
            </m:r>
            <m:r>
              <w:rPr>
                <w:rFonts w:ascii="Cambria Math"/>
                <w:lang w:val="en-GB"/>
              </w:rPr>
              <m:t>'</m:t>
            </m:r>
          </m:e>
          <m:sub>
            <m:r>
              <w:rPr>
                <w:rFonts w:ascii="Cambria Math" w:hAnsi="Cambria Math"/>
                <w:lang w:val="en-GB"/>
              </w:rPr>
              <m:t>H</m:t>
            </m:r>
          </m:sub>
        </m:sSub>
      </m:oMath>
      <w:r w:rsidRPr="005A04C1">
        <w:rPr>
          <w:rFonts w:ascii="Times New Roman" w:hAnsi="Times New Roman"/>
          <w:vertAlign w:val="subscript"/>
          <w:lang w:val="en-GB"/>
        </w:rPr>
        <w:t xml:space="preserve"> </w:t>
      </w:r>
      <w:r w:rsidRPr="005A04C1">
        <w:rPr>
          <w:rFonts w:ascii="Times New Roman" w:hAnsi="Times New Roman"/>
          <w:lang w:val="en-GB"/>
        </w:rPr>
        <w:t>can be obtained from the chart shown i</w:t>
      </w:r>
      <w:r w:rsidR="007770A6">
        <w:rPr>
          <w:rFonts w:ascii="Times New Roman" w:hAnsi="Times New Roman"/>
          <w:lang w:val="en-GB"/>
        </w:rPr>
        <w:t>n Figure.9.5</w:t>
      </w:r>
    </w:p>
    <w:p w:rsidR="00690EA8" w:rsidRDefault="00690EA8" w:rsidP="00690EA8">
      <w:pPr>
        <w:pStyle w:val="ListParagraph"/>
        <w:autoSpaceDE w:val="0"/>
        <w:autoSpaceDN w:val="0"/>
        <w:adjustRightInd w:val="0"/>
        <w:spacing w:line="360" w:lineRule="auto"/>
        <w:ind w:left="0"/>
        <w:jc w:val="center"/>
        <w:rPr>
          <w:sz w:val="24"/>
          <w:szCs w:val="24"/>
          <w:lang w:val="en-GB"/>
        </w:rPr>
      </w:pPr>
      <w:r w:rsidRPr="00060A7F">
        <w:rPr>
          <w:b/>
          <w:noProof/>
          <w:sz w:val="24"/>
          <w:szCs w:val="24"/>
          <w:lang w:val="en-MY" w:eastAsia="ja-JP"/>
        </w:rPr>
        <w:lastRenderedPageBreak/>
        <w:drawing>
          <wp:inline distT="0" distB="0" distL="0" distR="0" wp14:anchorId="63CEA938" wp14:editId="0A3EBA44">
            <wp:extent cx="3738113" cy="3890799"/>
            <wp:effectExtent l="38100" t="19050" r="14737" b="14451"/>
            <wp:docPr id="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0F93A.tmp"/>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3759751" cy="3913321"/>
                    </a:xfrm>
                    <a:prstGeom prst="rect">
                      <a:avLst/>
                    </a:prstGeom>
                    <a:ln w="6350" cmpd="sng">
                      <a:solidFill>
                        <a:schemeClr val="tx1"/>
                      </a:solidFill>
                    </a:ln>
                  </pic:spPr>
                </pic:pic>
              </a:graphicData>
            </a:graphic>
          </wp:inline>
        </w:drawing>
      </w:r>
    </w:p>
    <w:p w:rsidR="00690EA8" w:rsidRPr="00060A7F" w:rsidRDefault="009B0947" w:rsidP="00690EA8">
      <w:pPr>
        <w:pStyle w:val="ListParagraph"/>
        <w:autoSpaceDE w:val="0"/>
        <w:autoSpaceDN w:val="0"/>
        <w:adjustRightInd w:val="0"/>
        <w:spacing w:line="360" w:lineRule="auto"/>
        <w:ind w:left="0"/>
        <w:jc w:val="center"/>
        <w:rPr>
          <w:b/>
          <w:sz w:val="24"/>
          <w:szCs w:val="24"/>
          <w:lang w:val="en-GB"/>
        </w:rPr>
      </w:pPr>
      <w:r w:rsidRPr="009B0947">
        <w:rPr>
          <w:b/>
          <w:sz w:val="24"/>
          <w:szCs w:val="24"/>
          <w:lang w:val="en-GB"/>
        </w:rPr>
        <w:t>Figure.9.5</w:t>
      </w:r>
      <w:r w:rsidR="00690EA8" w:rsidRPr="009B0947">
        <w:rPr>
          <w:b/>
          <w:sz w:val="24"/>
          <w:szCs w:val="24"/>
          <w:lang w:val="en-GB"/>
        </w:rPr>
        <w:t>:</w:t>
      </w:r>
      <w:r w:rsidR="00690EA8" w:rsidRPr="005A04C1">
        <w:rPr>
          <w:rFonts w:eastAsiaTheme="minorEastAsia"/>
          <w:sz w:val="24"/>
          <w:szCs w:val="24"/>
          <w:lang w:val="en-GB"/>
        </w:rPr>
        <w:t xml:space="preserve"> Chart of Coefficients </w:t>
      </w:r>
      <m:oMath>
        <m:sSub>
          <m:sSubPr>
            <m:ctrlPr>
              <w:rPr>
                <w:rFonts w:ascii="Cambria Math" w:hAnsi="Cambria Math"/>
                <w:i/>
                <w:sz w:val="24"/>
                <w:szCs w:val="24"/>
                <w:lang w:val="en-GB"/>
              </w:rPr>
            </m:ctrlPr>
          </m:sSubPr>
          <m:e>
            <m:r>
              <w:rPr>
                <w:rFonts w:ascii="Cambria Math" w:hAnsi="Cambria Math"/>
                <w:sz w:val="24"/>
                <w:szCs w:val="24"/>
                <w:lang w:val="en-GB"/>
              </w:rPr>
              <m:t>a</m:t>
            </m:r>
          </m:e>
          <m:sub>
            <m:r>
              <w:rPr>
                <w:rFonts w:ascii="Cambria Math" w:hAnsi="Cambria Math"/>
                <w:sz w:val="24"/>
                <w:szCs w:val="24"/>
                <w:lang w:val="en-GB"/>
              </w:rPr>
              <m:t>H</m:t>
            </m:r>
          </m:sub>
        </m:sSub>
      </m:oMath>
      <w:r w:rsidR="00690EA8" w:rsidRPr="005A04C1">
        <w:rPr>
          <w:rFonts w:eastAsiaTheme="minorEastAsia"/>
          <w:sz w:val="24"/>
          <w:szCs w:val="24"/>
          <w:lang w:val="en-GB"/>
        </w:rPr>
        <w:t xml:space="preserve"> </w:t>
      </w:r>
      <w:proofErr w:type="gramStart"/>
      <w:r w:rsidR="00690EA8" w:rsidRPr="005A04C1">
        <w:rPr>
          <w:rFonts w:eastAsiaTheme="minorEastAsia"/>
          <w:sz w:val="24"/>
          <w:szCs w:val="24"/>
          <w:lang w:val="en-GB"/>
        </w:rPr>
        <w:t xml:space="preserve">and </w:t>
      </w:r>
      <m:oMath>
        <m:sSub>
          <m:sSubPr>
            <m:ctrlPr>
              <w:rPr>
                <w:rFonts w:ascii="Cambria Math" w:hAnsi="Cambria Math"/>
                <w:i/>
                <w:sz w:val="24"/>
                <w:szCs w:val="24"/>
                <w:lang w:val="en-GB"/>
              </w:rPr>
            </m:ctrlPr>
          </m:sSubPr>
          <m:e>
            <w:proofErr w:type="gramEnd"/>
            <m:r>
              <w:rPr>
                <w:rFonts w:ascii="Cambria Math" w:hAnsi="Cambria Math"/>
                <w:sz w:val="24"/>
                <w:szCs w:val="24"/>
                <w:lang w:val="en-GB"/>
              </w:rPr>
              <m:t>x</m:t>
            </m:r>
            <m:r>
              <w:rPr>
                <w:rFonts w:ascii="Cambria Math"/>
                <w:sz w:val="24"/>
                <w:szCs w:val="24"/>
                <w:lang w:val="en-GB"/>
              </w:rPr>
              <m:t>'</m:t>
            </m:r>
          </m:e>
          <m:sub>
            <m:r>
              <w:rPr>
                <w:rFonts w:ascii="Cambria Math" w:hAnsi="Cambria Math"/>
                <w:sz w:val="24"/>
                <w:szCs w:val="24"/>
                <w:lang w:val="en-GB"/>
              </w:rPr>
              <m:t>H</m:t>
            </m:r>
          </m:sub>
        </m:sSub>
      </m:oMath>
      <w:r w:rsidR="00690EA8" w:rsidRPr="005A04C1">
        <w:rPr>
          <w:rFonts w:eastAsiaTheme="minorEastAsia"/>
          <w:sz w:val="24"/>
          <w:szCs w:val="24"/>
          <w:lang w:val="en-GB"/>
        </w:rPr>
        <w:t xml:space="preserve"> </w:t>
      </w:r>
      <w:r>
        <w:rPr>
          <w:rFonts w:eastAsiaTheme="minorEastAsia"/>
          <w:sz w:val="24"/>
          <w:szCs w:val="24"/>
          <w:lang w:val="en-GB"/>
        </w:rPr>
        <w:t xml:space="preserve">, </w:t>
      </w:r>
      <w:r w:rsidR="00690EA8" w:rsidRPr="005A04C1">
        <w:rPr>
          <w:rFonts w:eastAsiaTheme="minorEastAsia"/>
          <w:sz w:val="24"/>
          <w:szCs w:val="24"/>
          <w:lang w:val="en-GB"/>
        </w:rPr>
        <w:t>(</w:t>
      </w:r>
      <w:r w:rsidR="00690EA8">
        <w:rPr>
          <w:rFonts w:eastAsiaTheme="minorEastAsia"/>
          <w:sz w:val="24"/>
          <w:szCs w:val="24"/>
          <w:lang w:val="en-GB"/>
        </w:rPr>
        <w:t xml:space="preserve">Source: </w:t>
      </w:r>
      <w:r w:rsidR="00690EA8" w:rsidRPr="005A04C1">
        <w:rPr>
          <w:rFonts w:eastAsiaTheme="minorEastAsia"/>
          <w:sz w:val="24"/>
          <w:szCs w:val="24"/>
          <w:lang w:val="en-GB"/>
        </w:rPr>
        <w:t xml:space="preserve">Yoshimura </w:t>
      </w:r>
      <w:r w:rsidR="00690EA8" w:rsidRPr="005A04C1">
        <w:rPr>
          <w:rFonts w:eastAsiaTheme="minorEastAsia"/>
          <w:i/>
          <w:iCs/>
          <w:sz w:val="24"/>
          <w:szCs w:val="24"/>
          <w:lang w:val="en-GB"/>
        </w:rPr>
        <w:t>et al.</w:t>
      </w:r>
      <w:r w:rsidR="00690EA8" w:rsidRPr="005A04C1">
        <w:rPr>
          <w:rFonts w:eastAsiaTheme="minorEastAsia"/>
          <w:sz w:val="24"/>
          <w:szCs w:val="24"/>
          <w:lang w:val="en-GB"/>
        </w:rPr>
        <w:t>1996)</w:t>
      </w:r>
    </w:p>
    <w:p w:rsidR="00690EA8" w:rsidRDefault="00690EA8" w:rsidP="00690EA8">
      <w:pPr>
        <w:pStyle w:val="ListParagraph"/>
        <w:autoSpaceDE w:val="0"/>
        <w:autoSpaceDN w:val="0"/>
        <w:adjustRightInd w:val="0"/>
        <w:spacing w:line="360" w:lineRule="auto"/>
        <w:ind w:left="0"/>
        <w:jc w:val="both"/>
        <w:rPr>
          <w:b/>
          <w:sz w:val="24"/>
          <w:szCs w:val="24"/>
          <w:lang w:val="en-GB"/>
        </w:rPr>
      </w:pPr>
    </w:p>
    <w:p w:rsidR="00690EA8" w:rsidRDefault="00690EA8" w:rsidP="00690EA8">
      <w:pPr>
        <w:pStyle w:val="NoSpacing"/>
        <w:spacing w:line="360" w:lineRule="auto"/>
        <w:jc w:val="both"/>
        <w:rPr>
          <w:rFonts w:ascii="Times New Roman" w:hAnsi="Times New Roman"/>
          <w:lang w:val="en-GB"/>
        </w:rPr>
      </w:pPr>
      <w:r w:rsidRPr="005A04C1">
        <w:rPr>
          <w:rFonts w:ascii="Times New Roman" w:hAnsi="Times New Roman"/>
          <w:lang w:val="en-GB"/>
        </w:rPr>
        <w:t>Meanwhile, the rudder normal force can be determined using equation</w:t>
      </w:r>
      <w:r w:rsidR="007770A6">
        <w:rPr>
          <w:rFonts w:ascii="Times New Roman" w:hAnsi="Times New Roman"/>
          <w:lang w:val="en-GB"/>
        </w:rPr>
        <w:t>.9.17.</w:t>
      </w:r>
    </w:p>
    <w:p w:rsidR="007770A6" w:rsidRPr="005A04C1" w:rsidRDefault="007770A6" w:rsidP="00690EA8">
      <w:pPr>
        <w:pStyle w:val="NoSpacing"/>
        <w:spacing w:line="360" w:lineRule="auto"/>
        <w:jc w:val="both"/>
        <w:rPr>
          <w:rFonts w:ascii="Times New Roman" w:hAnsi="Times New Roman"/>
          <w:lang w:val="en-GB"/>
        </w:rPr>
      </w:pPr>
    </w:p>
    <w:p w:rsidR="00690EA8" w:rsidRPr="005A04C1" w:rsidRDefault="000A2C10" w:rsidP="00690EA8">
      <w:pPr>
        <w:pStyle w:val="NoSpacing"/>
        <w:spacing w:line="360" w:lineRule="auto"/>
        <w:jc w:val="both"/>
        <w:rPr>
          <w:rFonts w:ascii="Times New Roman" w:hAnsi="Times New Roman"/>
          <w:lang w:val="en-GB"/>
        </w:rPr>
      </w:pPr>
      <m:oMath>
        <m:sSubSup>
          <m:sSubSupPr>
            <m:ctrlPr>
              <w:rPr>
                <w:rFonts w:ascii="Cambria Math" w:hAnsi="Times New Roman"/>
                <w:i/>
                <w:lang w:val="en-GB"/>
              </w:rPr>
            </m:ctrlPr>
          </m:sSubSupPr>
          <m:e>
            <m:r>
              <w:rPr>
                <w:rFonts w:ascii="Cambria Math" w:hAnsi="Cambria Math"/>
                <w:lang w:val="en-GB"/>
              </w:rPr>
              <m:t>F</m:t>
            </m:r>
          </m:e>
          <m:sub>
            <m:r>
              <w:rPr>
                <w:rFonts w:ascii="Cambria Math" w:hAnsi="Cambria Math"/>
                <w:lang w:val="en-GB"/>
              </w:rPr>
              <m:t>N</m:t>
            </m:r>
          </m:sub>
          <m:sup>
            <m:r>
              <w:rPr>
                <w:rFonts w:ascii="Cambria Math" w:hAnsi="Times New Roman"/>
                <w:lang w:val="en-GB"/>
              </w:rPr>
              <m:t>'</m:t>
            </m:r>
          </m:sup>
        </m:sSubSup>
        <m:r>
          <w:rPr>
            <w:rFonts w:ascii="Cambria Math" w:hAnsi="Times New Roman"/>
            <w:lang w:val="en-GB"/>
          </w:rPr>
          <m:t>=</m:t>
        </m:r>
        <m:d>
          <m:dPr>
            <m:ctrlPr>
              <w:rPr>
                <w:rFonts w:ascii="Cambria Math" w:hAnsi="Times New Roman"/>
                <w:i/>
                <w:lang w:val="en-GB"/>
              </w:rPr>
            </m:ctrlPr>
          </m:dPr>
          <m:e>
            <m:f>
              <m:fPr>
                <m:ctrlPr>
                  <w:rPr>
                    <w:rFonts w:ascii="Cambria Math" w:hAnsi="Times New Roman"/>
                    <w:i/>
                    <w:lang w:val="en-GB"/>
                  </w:rPr>
                </m:ctrlPr>
              </m:fPr>
              <m:num>
                <m:sSub>
                  <m:sSubPr>
                    <m:ctrlPr>
                      <w:rPr>
                        <w:rFonts w:ascii="Cambria Math" w:hAnsi="Times New Roman"/>
                        <w:i/>
                        <w:lang w:val="en-GB"/>
                      </w:rPr>
                    </m:ctrlPr>
                  </m:sSubPr>
                  <m:e>
                    <m:r>
                      <w:rPr>
                        <w:rFonts w:ascii="Cambria Math" w:hAnsi="Cambria Math"/>
                        <w:lang w:val="en-GB"/>
                      </w:rPr>
                      <m:t>A</m:t>
                    </m:r>
                  </m:e>
                  <m:sub>
                    <m:r>
                      <w:rPr>
                        <w:rFonts w:ascii="Cambria Math" w:hAnsi="Cambria Math"/>
                        <w:lang w:val="en-GB"/>
                      </w:rPr>
                      <m:t>R</m:t>
                    </m:r>
                  </m:sub>
                </m:sSub>
              </m:num>
              <m:den>
                <m:r>
                  <w:rPr>
                    <w:rFonts w:ascii="Cambria Math" w:hAnsi="Cambria Math"/>
                    <w:lang w:val="en-GB"/>
                  </w:rPr>
                  <m:t>Ld</m:t>
                </m:r>
              </m:den>
            </m:f>
          </m:e>
        </m:d>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N</m:t>
            </m:r>
          </m:sub>
        </m:sSub>
        <m:sSubSup>
          <m:sSubSupPr>
            <m:ctrlPr>
              <w:rPr>
                <w:rFonts w:ascii="Cambria Math" w:hAnsi="Times New Roman"/>
                <w:i/>
                <w:lang w:val="en-GB"/>
              </w:rPr>
            </m:ctrlPr>
          </m:sSubSupPr>
          <m:e>
            <m:r>
              <w:rPr>
                <w:rFonts w:ascii="Cambria Math" w:hAnsi="Cambria Math"/>
                <w:lang w:val="en-GB"/>
              </w:rPr>
              <m:t>U</m:t>
            </m:r>
          </m:e>
          <m:sub>
            <m:r>
              <w:rPr>
                <w:rFonts w:ascii="Cambria Math" w:hAnsi="Cambria Math"/>
                <w:lang w:val="en-GB"/>
              </w:rPr>
              <m:t>R</m:t>
            </m:r>
          </m:sub>
          <m:sup>
            <m:r>
              <w:rPr>
                <w:rFonts w:ascii="Cambria Math" w:hAnsi="Times New Roman"/>
                <w:lang w:val="en-GB"/>
              </w:rPr>
              <m:t>2</m:t>
            </m:r>
          </m:sup>
        </m:sSubSup>
        <m:r>
          <w:rPr>
            <w:rFonts w:ascii="Cambria Math" w:hAnsi="Cambria Math"/>
            <w:lang w:val="en-GB"/>
          </w:rPr>
          <m:t>sin</m:t>
        </m:r>
        <m:d>
          <m:dPr>
            <m:ctrlPr>
              <w:rPr>
                <w:rFonts w:ascii="Cambria Math" w:hAnsi="Times New Roman"/>
                <w:i/>
                <w:lang w:val="en-GB"/>
              </w:rPr>
            </m:ctrlPr>
          </m:dPr>
          <m:e>
            <m:sSub>
              <m:sSubPr>
                <m:ctrlPr>
                  <w:rPr>
                    <w:rFonts w:ascii="Cambria Math" w:hAnsi="Times New Roman"/>
                    <w:i/>
                    <w:lang w:val="en-GB"/>
                  </w:rPr>
                </m:ctrlPr>
              </m:sSubPr>
              <m:e>
                <m:r>
                  <w:rPr>
                    <w:rFonts w:ascii="Cambria Math" w:hAnsi="Cambria Math"/>
                    <w:lang w:val="en-GB"/>
                  </w:rPr>
                  <m:t>α</m:t>
                </m:r>
              </m:e>
              <m:sub>
                <m:r>
                  <w:rPr>
                    <w:rFonts w:ascii="Cambria Math" w:hAnsi="Cambria Math"/>
                    <w:lang w:val="en-GB"/>
                  </w:rPr>
                  <m:t>R</m:t>
                </m:r>
              </m:sub>
            </m:sSub>
          </m:e>
        </m:d>
      </m:oMath>
      <w:r w:rsidR="007770A6">
        <w:rPr>
          <w:rFonts w:ascii="Times New Roman" w:hAnsi="Times New Roman"/>
          <w:lang w:val="en-GB"/>
        </w:rPr>
        <w:t xml:space="preserve"> </w:t>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t>(9.17)</w:t>
      </w:r>
    </w:p>
    <w:p w:rsidR="0097308D" w:rsidRDefault="0097308D" w:rsidP="00690EA8">
      <w:pPr>
        <w:pStyle w:val="NoSpacing"/>
        <w:spacing w:line="360" w:lineRule="auto"/>
        <w:jc w:val="both"/>
        <w:rPr>
          <w:rFonts w:ascii="Times New Roman" w:hAnsi="Times New Roman"/>
          <w:lang w:val="en-GB"/>
        </w:rPr>
      </w:pPr>
    </w:p>
    <w:p w:rsidR="00690EA8" w:rsidRPr="005A04C1" w:rsidRDefault="00690EA8" w:rsidP="00690EA8">
      <w:pPr>
        <w:pStyle w:val="NoSpacing"/>
        <w:spacing w:line="360" w:lineRule="auto"/>
        <w:jc w:val="both"/>
        <w:rPr>
          <w:rFonts w:ascii="Times New Roman" w:hAnsi="Times New Roman"/>
          <w:lang w:val="en-GB"/>
        </w:rPr>
      </w:pPr>
      <w:r w:rsidRPr="005A04C1">
        <w:rPr>
          <w:rFonts w:ascii="Times New Roman" w:hAnsi="Times New Roman"/>
          <w:lang w:val="en-GB"/>
        </w:rPr>
        <w:t>Where;</w:t>
      </w:r>
      <w:r w:rsidR="009A691C">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A</m:t>
            </m:r>
          </m:e>
          <m:sub>
            <m:r>
              <w:rPr>
                <w:rFonts w:ascii="Cambria Math" w:hAnsi="Cambria Math"/>
                <w:lang w:val="en-GB"/>
              </w:rPr>
              <m:t>R</m:t>
            </m:r>
          </m:sub>
        </m:sSub>
      </m:oMath>
      <w:r w:rsidRPr="005A04C1">
        <w:rPr>
          <w:rFonts w:ascii="Times New Roman" w:hAnsi="Times New Roman"/>
          <w:lang w:val="en-GB"/>
        </w:rPr>
        <w:t xml:space="preserve"> </w:t>
      </w:r>
      <w:r w:rsidR="009A691C">
        <w:rPr>
          <w:rFonts w:ascii="Times New Roman" w:hAnsi="Times New Roman"/>
          <w:lang w:val="en-GB"/>
        </w:rPr>
        <w:t>is r</w:t>
      </w:r>
      <w:r w:rsidRPr="005A04C1">
        <w:rPr>
          <w:rFonts w:ascii="Times New Roman" w:hAnsi="Times New Roman"/>
          <w:lang w:val="en-GB"/>
        </w:rPr>
        <w:t>udder area</w:t>
      </w:r>
      <w:r w:rsidR="009A691C">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N</m:t>
            </m:r>
          </m:sub>
        </m:sSub>
      </m:oMath>
      <w:r w:rsidRPr="005A04C1">
        <w:rPr>
          <w:rFonts w:ascii="Times New Roman" w:hAnsi="Times New Roman"/>
          <w:vertAlign w:val="subscript"/>
          <w:lang w:val="en-GB"/>
        </w:rPr>
        <w:tab/>
      </w:r>
      <w:r w:rsidR="009A691C">
        <w:rPr>
          <w:rFonts w:ascii="Times New Roman" w:hAnsi="Times New Roman"/>
          <w:lang w:val="en-GB"/>
        </w:rPr>
        <w:t>is g</w:t>
      </w:r>
      <w:r w:rsidRPr="005A04C1">
        <w:rPr>
          <w:rFonts w:ascii="Times New Roman" w:hAnsi="Times New Roman"/>
          <w:lang w:val="en-GB"/>
        </w:rPr>
        <w:t>radient of the lift coefficient of rudder</w:t>
      </w:r>
      <w:r w:rsidR="009A691C">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R</m:t>
            </m:r>
          </m:sub>
        </m:sSub>
      </m:oMath>
      <w:r w:rsidR="009A691C">
        <w:rPr>
          <w:rFonts w:ascii="Times New Roman" w:hAnsi="Times New Roman"/>
          <w:vertAlign w:val="subscript"/>
          <w:lang w:val="en-GB"/>
        </w:rPr>
        <w:t xml:space="preserve"> </w:t>
      </w:r>
      <w:r w:rsidR="009A691C">
        <w:rPr>
          <w:rFonts w:ascii="Times New Roman" w:hAnsi="Times New Roman"/>
          <w:lang w:val="en-GB"/>
        </w:rPr>
        <w:t xml:space="preserve">is </w:t>
      </w:r>
      <w:r w:rsidRPr="005A04C1">
        <w:rPr>
          <w:rFonts w:ascii="Times New Roman" w:hAnsi="Times New Roman"/>
          <w:lang w:val="en-GB"/>
        </w:rPr>
        <w:t>Effective rudder inflow speed</w:t>
      </w:r>
      <w:r w:rsidR="009A691C">
        <w:rPr>
          <w:rFonts w:ascii="Times New Roman" w:hAnsi="Times New Roman"/>
          <w:lang w:val="en-GB"/>
        </w:rPr>
        <w:t xml:space="preserve"> and </w:t>
      </w:r>
      <m:oMath>
        <m:sSub>
          <m:sSubPr>
            <m:ctrlPr>
              <w:rPr>
                <w:rFonts w:ascii="Cambria Math" w:hAnsi="Times New Roman"/>
                <w:i/>
                <w:lang w:val="en-GB"/>
              </w:rPr>
            </m:ctrlPr>
          </m:sSubPr>
          <m:e>
            <m:r>
              <w:rPr>
                <w:rFonts w:ascii="Cambria Math" w:hAnsi="Cambria Math"/>
                <w:lang w:val="en-GB"/>
              </w:rPr>
              <m:t>α</m:t>
            </m:r>
          </m:e>
          <m:sub>
            <m:r>
              <w:rPr>
                <w:rFonts w:ascii="Cambria Math" w:hAnsi="Cambria Math"/>
                <w:lang w:val="en-GB"/>
              </w:rPr>
              <m:t>R</m:t>
            </m:r>
          </m:sub>
        </m:sSub>
      </m:oMath>
      <w:r w:rsidR="009A691C">
        <w:rPr>
          <w:rFonts w:ascii="Times New Roman" w:hAnsi="Times New Roman"/>
          <w:lang w:val="en-GB"/>
        </w:rPr>
        <w:t xml:space="preserve"> is e</w:t>
      </w:r>
      <w:proofErr w:type="spellStart"/>
      <w:r w:rsidRPr="005A04C1">
        <w:rPr>
          <w:rFonts w:ascii="Times New Roman" w:hAnsi="Times New Roman"/>
          <w:lang w:val="en-GB"/>
        </w:rPr>
        <w:t>ffective</w:t>
      </w:r>
      <w:proofErr w:type="spellEnd"/>
      <w:r w:rsidRPr="005A04C1">
        <w:rPr>
          <w:rFonts w:ascii="Times New Roman" w:hAnsi="Times New Roman"/>
          <w:lang w:val="en-GB"/>
        </w:rPr>
        <w:t xml:space="preserve"> rudder inflow angle</w:t>
      </w:r>
    </w:p>
    <w:p w:rsidR="00690EA8" w:rsidRDefault="00690EA8" w:rsidP="009A691C">
      <w:pPr>
        <w:pStyle w:val="NoSpacing"/>
        <w:spacing w:line="360" w:lineRule="auto"/>
        <w:ind w:firstLine="567"/>
        <w:jc w:val="both"/>
        <w:rPr>
          <w:rFonts w:ascii="Times New Roman" w:hAnsi="Times New Roman"/>
          <w:lang w:val="en-GB"/>
        </w:rPr>
      </w:pPr>
      <w:r w:rsidRPr="005A04C1">
        <w:rPr>
          <w:rFonts w:ascii="Times New Roman" w:hAnsi="Times New Roman"/>
          <w:lang w:val="en-GB"/>
        </w:rPr>
        <w:t xml:space="preserve">The values of </w:t>
      </w:r>
      <m:oMath>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N</m:t>
            </m:r>
          </m:sub>
        </m:sSub>
      </m:oMath>
      <w:r w:rsidRPr="005A04C1">
        <w:rPr>
          <w:rFonts w:ascii="Times New Roman" w:hAnsi="Times New Roman"/>
          <w:vertAlign w:val="subscript"/>
          <w:lang w:val="en-GB"/>
        </w:rPr>
        <w:t xml:space="preserve"> </w:t>
      </w:r>
      <w:r w:rsidRPr="005A04C1">
        <w:rPr>
          <w:rFonts w:ascii="Times New Roman" w:hAnsi="Times New Roman"/>
          <w:lang w:val="en-GB"/>
        </w:rPr>
        <w:t xml:space="preserve">and </w:t>
      </w:r>
      <m:oMath>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R</m:t>
            </m:r>
          </m:sub>
        </m:sSub>
      </m:oMath>
      <w:r w:rsidRPr="005A04C1">
        <w:rPr>
          <w:rFonts w:ascii="Times New Roman" w:hAnsi="Times New Roman"/>
          <w:vertAlign w:val="subscript"/>
          <w:lang w:val="en-GB"/>
        </w:rPr>
        <w:t xml:space="preserve"> </w:t>
      </w:r>
      <w:r w:rsidRPr="005A04C1">
        <w:rPr>
          <w:rFonts w:ascii="Times New Roman" w:hAnsi="Times New Roman"/>
          <w:lang w:val="en-GB"/>
        </w:rPr>
        <w:t>are calculated using equation</w:t>
      </w:r>
      <w:r w:rsidR="007770A6">
        <w:rPr>
          <w:rFonts w:ascii="Times New Roman" w:hAnsi="Times New Roman"/>
          <w:lang w:val="en-GB"/>
        </w:rPr>
        <w:t>.9.18</w:t>
      </w:r>
      <w:r w:rsidRPr="005A04C1">
        <w:rPr>
          <w:rFonts w:ascii="Times New Roman" w:hAnsi="Times New Roman"/>
          <w:lang w:val="en-GB"/>
        </w:rPr>
        <w:t>.</w:t>
      </w:r>
    </w:p>
    <w:p w:rsidR="007770A6" w:rsidRPr="005A04C1" w:rsidRDefault="007770A6" w:rsidP="009A691C">
      <w:pPr>
        <w:pStyle w:val="NoSpacing"/>
        <w:spacing w:line="360" w:lineRule="auto"/>
        <w:ind w:firstLine="567"/>
        <w:jc w:val="both"/>
        <w:rPr>
          <w:rFonts w:ascii="Times New Roman" w:hAnsi="Times New Roman"/>
          <w:lang w:val="en-GB"/>
        </w:rPr>
      </w:pPr>
    </w:p>
    <w:p w:rsidR="00690EA8" w:rsidRPr="007770A6"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N</m:t>
              </m:r>
            </m:sub>
          </m:sSub>
          <m:r>
            <w:rPr>
              <w:rFonts w:ascii="Cambria Math" w:hAnsi="Times New Roman"/>
              <w:lang w:val="en-GB"/>
            </w:rPr>
            <m:t>=</m:t>
          </m:r>
          <m:f>
            <m:fPr>
              <m:ctrlPr>
                <w:rPr>
                  <w:rFonts w:ascii="Cambria Math" w:hAnsi="Times New Roman"/>
                  <w:i/>
                  <w:lang w:val="en-GB"/>
                </w:rPr>
              </m:ctrlPr>
            </m:fPr>
            <m:num>
              <m:r>
                <w:rPr>
                  <w:rFonts w:ascii="Cambria Math" w:hAnsi="Times New Roman"/>
                  <w:lang w:val="en-GB"/>
                </w:rPr>
                <m:t>6.13</m:t>
              </m:r>
              <m:r>
                <m:rPr>
                  <m:sty m:val="p"/>
                </m:rPr>
                <w:rPr>
                  <w:rFonts w:ascii="Cambria Math" w:hAnsi="Cambria Math"/>
                  <w:lang w:val="en-GB"/>
                </w:rPr>
                <m:t>ᴧ</m:t>
              </m:r>
            </m:num>
            <m:den>
              <m:r>
                <m:rPr>
                  <m:sty m:val="p"/>
                </m:rPr>
                <w:rPr>
                  <w:rFonts w:ascii="Cambria Math" w:hAnsi="Cambria Math"/>
                  <w:lang w:val="en-GB"/>
                </w:rPr>
                <m:t>ᴧ</m:t>
              </m:r>
              <m:r>
                <w:rPr>
                  <w:rFonts w:ascii="Cambria Math" w:hAnsi="Times New Roman"/>
                  <w:lang w:val="en-GB"/>
                </w:rPr>
                <m:t>+2.25</m:t>
              </m:r>
            </m:den>
          </m:f>
        </m:oMath>
      </m:oMathPara>
    </w:p>
    <w:p w:rsidR="007770A6" w:rsidRPr="007770A6" w:rsidRDefault="007770A6" w:rsidP="00690EA8">
      <w:pPr>
        <w:pStyle w:val="NoSpacing"/>
        <w:spacing w:line="360" w:lineRule="auto"/>
        <w:jc w:val="both"/>
        <w:rPr>
          <w:rFonts w:ascii="Times New Roman" w:hAnsi="Times New Roman"/>
          <w:lang w:val="en-GB"/>
        </w:rPr>
      </w:pPr>
    </w:p>
    <w:p w:rsidR="007770A6" w:rsidRPr="005A04C1" w:rsidRDefault="000A2C10" w:rsidP="00690EA8">
      <w:pPr>
        <w:pStyle w:val="NoSpacing"/>
        <w:spacing w:line="360" w:lineRule="auto"/>
        <w:jc w:val="both"/>
        <w:rPr>
          <w:rFonts w:ascii="Times New Roman" w:hAnsi="Times New Roman"/>
          <w:lang w:val="en-GB"/>
        </w:rPr>
      </w:pPr>
      <m:oMath>
        <m:sSub>
          <m:sSubPr>
            <m:ctrlPr>
              <w:rPr>
                <w:rFonts w:ascii="Cambria Math" w:hAnsi="Times New Roman"/>
                <w:i/>
                <w:lang w:val="en-GB"/>
              </w:rPr>
            </m:ctrlPr>
          </m:sSubPr>
          <m:e>
            <m:r>
              <w:rPr>
                <w:rFonts w:ascii="Cambria Math" w:hAnsi="Cambria Math"/>
                <w:lang w:val="en-GB"/>
              </w:rPr>
              <m:t>U</m:t>
            </m:r>
          </m:e>
          <m:sub>
            <m:r>
              <w:rPr>
                <w:rFonts w:ascii="Cambria Math" w:hAnsi="Cambria Math"/>
                <w:lang w:val="en-GB"/>
              </w:rPr>
              <m:t>R</m:t>
            </m:r>
          </m:sub>
        </m:sSub>
        <m:r>
          <w:rPr>
            <w:rFonts w:ascii="Cambria Math" w:hAnsi="Times New Roman"/>
            <w:lang w:val="en-GB"/>
          </w:rPr>
          <m:t>=</m:t>
        </m:r>
        <m:f>
          <m:fPr>
            <m:ctrlPr>
              <w:rPr>
                <w:rFonts w:ascii="Cambria Math" w:hAnsi="Times New Roman"/>
                <w:i/>
                <w:lang w:val="en-GB"/>
              </w:rPr>
            </m:ctrlPr>
          </m:fPr>
          <m:num>
            <m:sSubSup>
              <m:sSubSupPr>
                <m:ctrlPr>
                  <w:rPr>
                    <w:rFonts w:ascii="Cambria Math" w:hAnsi="Times New Roman"/>
                    <w:i/>
                    <w:lang w:val="en-GB"/>
                  </w:rPr>
                </m:ctrlPr>
              </m:sSubSupPr>
              <m:e>
                <m:r>
                  <w:rPr>
                    <w:rFonts w:ascii="Cambria Math" w:hAnsi="Cambria Math"/>
                    <w:lang w:val="en-GB"/>
                  </w:rPr>
                  <m:t>V</m:t>
                </m:r>
              </m:e>
              <m:sub>
                <m:r>
                  <w:rPr>
                    <w:rFonts w:ascii="Cambria Math" w:hAnsi="Cambria Math"/>
                    <w:lang w:val="en-GB"/>
                  </w:rPr>
                  <m:t>rh</m:t>
                </m:r>
              </m:sub>
              <m:sup>
                <m:r>
                  <w:rPr>
                    <w:rFonts w:ascii="Cambria Math" w:hAnsi="Times New Roman"/>
                    <w:lang w:val="en-GB"/>
                  </w:rPr>
                  <m:t>2</m:t>
                </m:r>
              </m:sup>
            </m:sSubSup>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V</m:t>
                </m:r>
              </m:e>
              <m:sub>
                <m:r>
                  <w:rPr>
                    <w:rFonts w:ascii="Cambria Math" w:hAnsi="Cambria Math"/>
                    <w:lang w:val="en-GB"/>
                  </w:rPr>
                  <m:t>rh</m:t>
                </m:r>
              </m:sub>
            </m:sSub>
            <m:sSub>
              <m:sSubPr>
                <m:ctrlPr>
                  <w:rPr>
                    <w:rFonts w:ascii="Cambria Math" w:hAnsi="Times New Roman"/>
                    <w:i/>
                    <w:lang w:val="en-GB"/>
                  </w:rPr>
                </m:ctrlPr>
              </m:sSubPr>
              <m:e>
                <m:r>
                  <w:rPr>
                    <w:rFonts w:ascii="Cambria Math" w:hAnsi="Cambria Math"/>
                    <w:lang w:val="en-GB"/>
                  </w:rPr>
                  <m:t>V</m:t>
                </m:r>
              </m:e>
              <m:sub>
                <m:r>
                  <w:rPr>
                    <w:rFonts w:ascii="Cambria Math" w:hAnsi="Cambria Math"/>
                    <w:lang w:val="en-GB"/>
                  </w:rPr>
                  <m:t>rp</m:t>
                </m:r>
              </m:sub>
            </m:sSub>
            <m:r>
              <w:rPr>
                <w:rFonts w:ascii="Cambria Math" w:hAnsi="Times New Roman"/>
                <w:lang w:val="en-GB"/>
              </w:rPr>
              <m:t>+</m:t>
            </m:r>
            <m:r>
              <w:rPr>
                <w:rFonts w:ascii="Cambria Math" w:hAnsi="Cambria Math"/>
                <w:lang w:val="en-GB"/>
              </w:rPr>
              <m:t>C</m:t>
            </m:r>
            <m:sSubSup>
              <m:sSubSupPr>
                <m:ctrlPr>
                  <w:rPr>
                    <w:rFonts w:ascii="Cambria Math" w:hAnsi="Times New Roman"/>
                    <w:i/>
                    <w:lang w:val="en-GB"/>
                  </w:rPr>
                </m:ctrlPr>
              </m:sSubSupPr>
              <m:e>
                <m:r>
                  <w:rPr>
                    <w:rFonts w:ascii="Cambria Math" w:hAnsi="Cambria Math"/>
                    <w:lang w:val="en-GB"/>
                  </w:rPr>
                  <m:t>V</m:t>
                </m:r>
              </m:e>
              <m:sub>
                <m:r>
                  <w:rPr>
                    <w:rFonts w:ascii="Cambria Math" w:hAnsi="Cambria Math"/>
                    <w:lang w:val="en-GB"/>
                  </w:rPr>
                  <m:t>rp</m:t>
                </m:r>
              </m:sub>
              <m:sup>
                <m:r>
                  <w:rPr>
                    <w:rFonts w:ascii="Cambria Math" w:hAnsi="Times New Roman"/>
                    <w:lang w:val="en-GB"/>
                  </w:rPr>
                  <m:t>2</m:t>
                </m:r>
              </m:sup>
            </m:sSubSup>
          </m:num>
          <m:den>
            <m:sSup>
              <m:sSupPr>
                <m:ctrlPr>
                  <w:rPr>
                    <w:rFonts w:ascii="Cambria Math" w:hAnsi="Times New Roman"/>
                    <w:i/>
                    <w:lang w:val="en-GB"/>
                  </w:rPr>
                </m:ctrlPr>
              </m:sSupPr>
              <m:e>
                <m:r>
                  <w:rPr>
                    <w:rFonts w:ascii="Cambria Math" w:hAnsi="Cambria Math"/>
                    <w:lang w:val="en-GB"/>
                  </w:rPr>
                  <m:t>U</m:t>
                </m:r>
              </m:e>
              <m:sup>
                <m:r>
                  <w:rPr>
                    <w:rFonts w:ascii="Cambria Math" w:hAnsi="Times New Roman"/>
                    <w:lang w:val="en-GB"/>
                  </w:rPr>
                  <m:t>2</m:t>
                </m:r>
              </m:sup>
            </m:sSup>
          </m:den>
        </m:f>
      </m:oMath>
      <w:r w:rsidR="007770A6">
        <w:rPr>
          <w:rFonts w:ascii="Times New Roman" w:hAnsi="Times New Roman"/>
          <w:lang w:val="en-GB"/>
        </w:rPr>
        <w:t xml:space="preserve"> </w:t>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sidRPr="005A04C1">
        <w:rPr>
          <w:rFonts w:ascii="Times New Roman" w:hAnsi="Times New Roman"/>
          <w:lang w:val="en-GB"/>
        </w:rPr>
        <w:t>(</w:t>
      </w:r>
      <w:r w:rsidR="007770A6">
        <w:rPr>
          <w:rFonts w:ascii="Times New Roman" w:hAnsi="Times New Roman"/>
          <w:lang w:val="en-GB"/>
        </w:rPr>
        <w:t>9</w:t>
      </w:r>
      <w:r w:rsidR="007770A6" w:rsidRPr="005A04C1">
        <w:rPr>
          <w:rFonts w:ascii="Times New Roman" w:hAnsi="Times New Roman"/>
          <w:lang w:val="en-GB"/>
        </w:rPr>
        <w:t>.1</w:t>
      </w:r>
      <w:r w:rsidR="007770A6">
        <w:rPr>
          <w:rFonts w:ascii="Times New Roman" w:hAnsi="Times New Roman"/>
          <w:lang w:val="en-GB"/>
        </w:rPr>
        <w:t>8</w:t>
      </w:r>
      <w:r w:rsidR="007770A6" w:rsidRPr="005A04C1">
        <w:rPr>
          <w:rFonts w:ascii="Times New Roman" w:hAnsi="Times New Roman"/>
          <w:lang w:val="en-GB"/>
        </w:rPr>
        <w:t>)</w:t>
      </w:r>
    </w:p>
    <w:p w:rsidR="00690EA8" w:rsidRPr="005A04C1" w:rsidRDefault="007770A6" w:rsidP="00690EA8">
      <w:pPr>
        <w:pStyle w:val="NoSpacing"/>
        <w:tabs>
          <w:tab w:val="right" w:pos="8222"/>
        </w:tabs>
        <w:spacing w:line="360" w:lineRule="auto"/>
        <w:jc w:val="both"/>
        <w:rPr>
          <w:rFonts w:ascii="Times New Roman" w:hAnsi="Times New Roman"/>
          <w:lang w:val="en-GB"/>
        </w:rPr>
      </w:pPr>
      <w:r>
        <w:rPr>
          <w:rFonts w:ascii="Times New Roman" w:hAnsi="Times New Roman"/>
          <w:lang w:val="en-GB"/>
        </w:rPr>
        <w:tab/>
      </w:r>
    </w:p>
    <w:p w:rsidR="00690EA8" w:rsidRPr="005A04C1" w:rsidRDefault="00690EA8" w:rsidP="00690EA8">
      <w:pPr>
        <w:pStyle w:val="NoSpacing"/>
        <w:spacing w:line="360" w:lineRule="auto"/>
        <w:jc w:val="both"/>
        <w:rPr>
          <w:rFonts w:ascii="Times New Roman" w:hAnsi="Times New Roman"/>
          <w:lang w:val="en-GB"/>
        </w:rPr>
      </w:pPr>
      <w:r w:rsidRPr="005A04C1">
        <w:rPr>
          <w:rFonts w:ascii="Times New Roman" w:hAnsi="Times New Roman"/>
          <w:lang w:val="en-GB"/>
        </w:rPr>
        <w:lastRenderedPageBreak/>
        <w:t xml:space="preserve">Where; </w:t>
      </w:r>
      <m:oMath>
        <m:r>
          <m:rPr>
            <m:sty m:val="p"/>
          </m:rPr>
          <w:rPr>
            <w:rFonts w:ascii="Cambria Math" w:hAnsi="Cambria Math"/>
            <w:lang w:val="en-GB"/>
          </w:rPr>
          <m:t>ᴧ</m:t>
        </m:r>
      </m:oMath>
      <w:r w:rsidR="009A691C">
        <w:rPr>
          <w:rFonts w:ascii="Times New Roman" w:hAnsi="Times New Roman"/>
          <w:lang w:val="en-GB"/>
        </w:rPr>
        <w:t xml:space="preserve"> is r</w:t>
      </w:r>
      <w:r w:rsidRPr="005A04C1">
        <w:rPr>
          <w:rFonts w:ascii="Times New Roman" w:hAnsi="Times New Roman"/>
          <w:lang w:val="en-GB"/>
        </w:rPr>
        <w:t>udder aspect ratio</w:t>
      </w:r>
      <w:r w:rsidR="009A691C">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V</m:t>
            </m:r>
          </m:e>
          <m:sub>
            <m:r>
              <w:rPr>
                <w:rFonts w:ascii="Cambria Math" w:hAnsi="Cambria Math"/>
                <w:lang w:val="en-GB"/>
              </w:rPr>
              <m:t>rh</m:t>
            </m:r>
          </m:sub>
        </m:sSub>
      </m:oMath>
      <w:r w:rsidR="009A691C">
        <w:rPr>
          <w:rFonts w:ascii="Times New Roman" w:hAnsi="Times New Roman"/>
          <w:lang w:val="en-GB"/>
        </w:rPr>
        <w:t>is e</w:t>
      </w:r>
      <w:proofErr w:type="spellStart"/>
      <w:r w:rsidRPr="005A04C1">
        <w:rPr>
          <w:rFonts w:ascii="Times New Roman" w:hAnsi="Times New Roman"/>
          <w:lang w:val="en-GB"/>
        </w:rPr>
        <w:t>ffective</w:t>
      </w:r>
      <w:proofErr w:type="spellEnd"/>
      <w:r w:rsidRPr="005A04C1">
        <w:rPr>
          <w:rFonts w:ascii="Times New Roman" w:hAnsi="Times New Roman"/>
          <w:lang w:val="en-GB"/>
        </w:rPr>
        <w:t xml:space="preserve"> flow due to interaction between hull and propeller</w:t>
      </w:r>
      <w:r w:rsidR="009A691C">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V</m:t>
            </m:r>
          </m:e>
          <m:sub>
            <m:r>
              <w:rPr>
                <w:rFonts w:ascii="Cambria Math" w:hAnsi="Cambria Math"/>
                <w:lang w:val="en-GB"/>
              </w:rPr>
              <m:t>rp</m:t>
            </m:r>
          </m:sub>
        </m:sSub>
      </m:oMath>
      <w:r w:rsidR="009A691C">
        <w:rPr>
          <w:rFonts w:ascii="Times New Roman" w:hAnsi="Times New Roman"/>
          <w:lang w:val="en-GB"/>
        </w:rPr>
        <w:t xml:space="preserve"> is e</w:t>
      </w:r>
      <w:proofErr w:type="spellStart"/>
      <w:r w:rsidRPr="005A04C1">
        <w:rPr>
          <w:rFonts w:ascii="Times New Roman" w:hAnsi="Times New Roman"/>
          <w:lang w:val="en-GB"/>
        </w:rPr>
        <w:t>ffective</w:t>
      </w:r>
      <w:proofErr w:type="spellEnd"/>
      <w:r w:rsidRPr="005A04C1">
        <w:rPr>
          <w:rFonts w:ascii="Times New Roman" w:hAnsi="Times New Roman"/>
          <w:lang w:val="en-GB"/>
        </w:rPr>
        <w:t xml:space="preserve"> flow due to interaction between propeller and rudder</w:t>
      </w:r>
      <w:r w:rsidR="009A691C">
        <w:rPr>
          <w:rFonts w:ascii="Times New Roman" w:hAnsi="Times New Roman"/>
          <w:lang w:val="en-GB"/>
        </w:rPr>
        <w:t xml:space="preserve"> and </w:t>
      </w:r>
      <m:oMath>
        <m:r>
          <w:rPr>
            <w:rFonts w:ascii="Cambria Math" w:hAnsi="Cambria Math"/>
            <w:lang w:val="en-GB"/>
          </w:rPr>
          <m:t>C</m:t>
        </m:r>
      </m:oMath>
      <w:r w:rsidR="009A691C">
        <w:rPr>
          <w:rFonts w:ascii="Times New Roman" w:hAnsi="Times New Roman"/>
          <w:lang w:val="en-GB"/>
        </w:rPr>
        <w:t xml:space="preserve"> is r</w:t>
      </w:r>
      <w:r w:rsidRPr="005A04C1">
        <w:rPr>
          <w:rFonts w:ascii="Times New Roman" w:hAnsi="Times New Roman"/>
          <w:lang w:val="en-GB"/>
        </w:rPr>
        <w:t>udder coefficient</w:t>
      </w:r>
    </w:p>
    <w:p w:rsidR="00690EA8" w:rsidRPr="009370B2" w:rsidRDefault="009370B2" w:rsidP="009370B2">
      <w:pPr>
        <w:pStyle w:val="Heading4"/>
        <w:spacing w:line="360" w:lineRule="auto"/>
        <w:ind w:left="720"/>
        <w:rPr>
          <w:sz w:val="26"/>
          <w:szCs w:val="26"/>
          <w:lang w:val="en-GB"/>
        </w:rPr>
      </w:pPr>
      <w:r>
        <w:rPr>
          <w:sz w:val="26"/>
          <w:szCs w:val="26"/>
          <w:lang w:val="en-GB"/>
        </w:rPr>
        <w:t xml:space="preserve">9.1.5.4. </w:t>
      </w:r>
      <w:r w:rsidR="00690EA8" w:rsidRPr="009370B2">
        <w:rPr>
          <w:sz w:val="26"/>
          <w:szCs w:val="26"/>
          <w:lang w:val="en-GB"/>
        </w:rPr>
        <w:t>Ship Manoeuvring System Process</w:t>
      </w:r>
    </w:p>
    <w:p w:rsidR="00690EA8" w:rsidRDefault="00690EA8" w:rsidP="009370B2">
      <w:pPr>
        <w:pStyle w:val="NoSpacing"/>
        <w:spacing w:line="360" w:lineRule="auto"/>
        <w:jc w:val="both"/>
        <w:rPr>
          <w:rFonts w:ascii="Times New Roman" w:hAnsi="Times New Roman"/>
          <w:lang w:val="en-GB"/>
        </w:rPr>
      </w:pPr>
      <w:r>
        <w:rPr>
          <w:rFonts w:ascii="Times New Roman" w:hAnsi="Times New Roman"/>
          <w:lang w:val="en-GB"/>
        </w:rPr>
        <w:t>The ship turning circle trial is made to starboard using maximum rudder angle at 35</w:t>
      </w:r>
      <w:r w:rsidRPr="003B5ED5">
        <w:rPr>
          <w:rFonts w:ascii="Times New Roman" w:hAnsi="Times New Roman"/>
          <w:vertAlign w:val="superscript"/>
          <w:lang w:val="en-GB"/>
        </w:rPr>
        <w:t xml:space="preserve">o </w:t>
      </w:r>
      <w:r>
        <w:rPr>
          <w:rFonts w:ascii="Times New Roman" w:hAnsi="Times New Roman"/>
          <w:lang w:val="en-GB"/>
        </w:rPr>
        <w:t>without changing engine control setting from the initial speed. The rudder angle is executed on the steady approach at zero yaw-rate. The most essential information to be obtained from this manoeuvre is tactical diameter, speed, yaw rate and drift angle. Process flow of the ship manoeuvring simulation is shown in Figure</w:t>
      </w:r>
      <w:r w:rsidR="007770A6">
        <w:rPr>
          <w:rFonts w:ascii="Times New Roman" w:hAnsi="Times New Roman"/>
          <w:lang w:val="en-GB"/>
        </w:rPr>
        <w:t>.9.6</w:t>
      </w:r>
      <w:r>
        <w:rPr>
          <w:rFonts w:ascii="Times New Roman" w:hAnsi="Times New Roman"/>
          <w:lang w:val="en-GB"/>
        </w:rPr>
        <w:t>. Input data which is kept in the excel “Main”, “ CP Curve”, “Manoeuvre”, “</w:t>
      </w:r>
      <w:proofErr w:type="spellStart"/>
      <w:r>
        <w:rPr>
          <w:rFonts w:ascii="Times New Roman" w:hAnsi="Times New Roman"/>
          <w:lang w:val="en-GB"/>
        </w:rPr>
        <w:t>Exp</w:t>
      </w:r>
      <w:proofErr w:type="spellEnd"/>
      <w:r>
        <w:rPr>
          <w:rFonts w:ascii="Times New Roman" w:hAnsi="Times New Roman"/>
          <w:lang w:val="en-GB"/>
        </w:rPr>
        <w:t>-Propeller” and “Rudder” sheets are browsed, opened and read using Open-File Dialog before displayed on Microsoft Office toolbox in VB as shown in Figure 4.7. The “Main” sheet contents data such as length, beam, draft and displacement of hull, engine, and shaft consists of force and moment hydrodynamic derivatives coefficients. Default values for the hydrodynamics coefficient are zero. Open test data of propeller such as thrust and torque coefficient are located in the “</w:t>
      </w:r>
      <w:proofErr w:type="spellStart"/>
      <w:r>
        <w:rPr>
          <w:rFonts w:ascii="Times New Roman" w:hAnsi="Times New Roman"/>
          <w:lang w:val="en-GB"/>
        </w:rPr>
        <w:t>Exp</w:t>
      </w:r>
      <w:proofErr w:type="spellEnd"/>
      <w:r>
        <w:rPr>
          <w:rFonts w:ascii="Times New Roman" w:hAnsi="Times New Roman"/>
          <w:lang w:val="en-GB"/>
        </w:rPr>
        <w:t xml:space="preserve">-Propeller” excel sheet. Rudder profile is kept in the “Rudder” sheet. </w:t>
      </w:r>
    </w:p>
    <w:p w:rsidR="00690EA8" w:rsidRDefault="00690EA8" w:rsidP="00690EA8">
      <w:pPr>
        <w:rPr>
          <w:rFonts w:eastAsia="SimSun"/>
          <w:sz w:val="24"/>
          <w:szCs w:val="24"/>
          <w:lang w:val="en-GB" w:eastAsia="zh-CN"/>
        </w:rPr>
      </w:pPr>
      <w:r>
        <w:rPr>
          <w:sz w:val="24"/>
          <w:szCs w:val="24"/>
          <w:lang w:val="en-GB"/>
        </w:rPr>
        <w:br w:type="page"/>
      </w:r>
    </w:p>
    <w:p w:rsidR="00690EA8" w:rsidRPr="006C4BEA" w:rsidRDefault="00690EA8" w:rsidP="00690EA8">
      <w:pPr>
        <w:pStyle w:val="NoSpacing"/>
        <w:spacing w:line="360" w:lineRule="auto"/>
        <w:jc w:val="center"/>
        <w:rPr>
          <w:rFonts w:ascii="Times New Roman" w:hAnsi="Times New Roman"/>
          <w:color w:val="FF0000"/>
          <w:lang w:val="en-GB"/>
        </w:rPr>
      </w:pPr>
      <w:r>
        <w:rPr>
          <w:rFonts w:ascii="Times New Roman" w:hAnsi="Times New Roman"/>
          <w:noProof/>
          <w:color w:val="FF0000"/>
          <w:lang w:val="en-MY" w:eastAsia="ja-JP"/>
        </w:rPr>
        <w:lastRenderedPageBreak/>
        <mc:AlternateContent>
          <mc:Choice Requires="wpg">
            <w:drawing>
              <wp:anchor distT="0" distB="0" distL="114300" distR="114300" simplePos="0" relativeHeight="251705344" behindDoc="0" locked="0" layoutInCell="1" allowOverlap="1" wp14:anchorId="237C6BEA" wp14:editId="7744C619">
                <wp:simplePos x="0" y="0"/>
                <wp:positionH relativeFrom="column">
                  <wp:posOffset>-1270</wp:posOffset>
                </wp:positionH>
                <wp:positionV relativeFrom="paragraph">
                  <wp:posOffset>215900</wp:posOffset>
                </wp:positionV>
                <wp:extent cx="5192395" cy="4502150"/>
                <wp:effectExtent l="10160" t="11430" r="7620" b="10795"/>
                <wp:wrapNone/>
                <wp:docPr id="10252" name="Group 10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2395" cy="4502150"/>
                          <a:chOff x="2266" y="1758"/>
                          <a:chExt cx="8177" cy="7090"/>
                        </a:xfrm>
                      </wpg:grpSpPr>
                      <wps:wsp>
                        <wps:cNvPr id="10253" name="Rectangle 13"/>
                        <wps:cNvSpPr>
                          <a:spLocks noChangeArrowheads="1"/>
                        </wps:cNvSpPr>
                        <wps:spPr bwMode="auto">
                          <a:xfrm>
                            <a:off x="2266" y="1758"/>
                            <a:ext cx="8177" cy="7090"/>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10268" name="AutoShape 14"/>
                        <wps:cNvSpPr>
                          <a:spLocks noChangeArrowheads="1"/>
                        </wps:cNvSpPr>
                        <wps:spPr bwMode="auto">
                          <a:xfrm>
                            <a:off x="5009" y="1823"/>
                            <a:ext cx="2629" cy="801"/>
                          </a:xfrm>
                          <a:prstGeom prst="downArrow">
                            <a:avLst>
                              <a:gd name="adj1" fmla="val 45833"/>
                              <a:gd name="adj2" fmla="val 60676"/>
                            </a:avLst>
                          </a:prstGeom>
                          <a:solidFill>
                            <a:srgbClr val="FFFFFF"/>
                          </a:solidFill>
                          <a:ln w="9525">
                            <a:solidFill>
                              <a:srgbClr val="000000"/>
                            </a:solidFill>
                            <a:miter lim="800000"/>
                            <a:headEnd/>
                            <a:tailEnd/>
                          </a:ln>
                        </wps:spPr>
                        <wps:txbx>
                          <w:txbxContent>
                            <w:p w:rsidR="000A2C10" w:rsidRPr="008277E4" w:rsidRDefault="000A2C10" w:rsidP="00690EA8">
                              <w:pPr>
                                <w:jc w:val="center"/>
                                <w:rPr>
                                  <w:color w:val="FF0000"/>
                                  <w:sz w:val="18"/>
                                </w:rPr>
                              </w:pPr>
                              <w:r w:rsidRPr="008277E4">
                                <w:rPr>
                                  <w:color w:val="FF0000"/>
                                  <w:sz w:val="18"/>
                                </w:rPr>
                                <w:t>Reading</w:t>
                              </w:r>
                            </w:p>
                          </w:txbxContent>
                        </wps:txbx>
                        <wps:bodyPr rot="0" vert="horz" wrap="square" lIns="91440" tIns="45720" rIns="91440" bIns="45720" anchor="t" anchorCtr="0" upright="1">
                          <a:noAutofit/>
                        </wps:bodyPr>
                      </wps:wsp>
                      <wps:wsp>
                        <wps:cNvPr id="67" name="Text Box 15"/>
                        <wps:cNvSpPr txBox="1">
                          <a:spLocks noChangeArrowheads="1"/>
                        </wps:cNvSpPr>
                        <wps:spPr bwMode="auto">
                          <a:xfrm>
                            <a:off x="3682" y="2514"/>
                            <a:ext cx="2078"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8277E4" w:rsidRDefault="000A2C10" w:rsidP="00690EA8">
                              <w:pPr>
                                <w:rPr>
                                  <w:sz w:val="18"/>
                                </w:rPr>
                              </w:pPr>
                              <w:r w:rsidRPr="008277E4">
                                <w:rPr>
                                  <w:sz w:val="18"/>
                                </w:rPr>
                                <w:t>Form Factor</w:t>
                              </w:r>
                            </w:p>
                          </w:txbxContent>
                        </wps:txbx>
                        <wps:bodyPr rot="0" vert="horz" wrap="square" lIns="91440" tIns="45720" rIns="91440" bIns="45720" anchor="t" anchorCtr="0" upright="1">
                          <a:noAutofit/>
                        </wps:bodyPr>
                      </wps:wsp>
                      <wps:wsp>
                        <wps:cNvPr id="68" name="Text Box 16"/>
                        <wps:cNvSpPr txBox="1">
                          <a:spLocks noChangeArrowheads="1"/>
                        </wps:cNvSpPr>
                        <wps:spPr bwMode="auto">
                          <a:xfrm>
                            <a:off x="7363" y="2449"/>
                            <a:ext cx="2078"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8277E4" w:rsidRDefault="000A2C10" w:rsidP="00690EA8">
                              <w:pPr>
                                <w:rPr>
                                  <w:sz w:val="18"/>
                                </w:rPr>
                              </w:pPr>
                              <w:r>
                                <w:rPr>
                                  <w:sz w:val="18"/>
                                </w:rPr>
                                <w:t>Hull Fullness</w:t>
                              </w:r>
                            </w:p>
                          </w:txbxContent>
                        </wps:txbx>
                        <wps:bodyPr rot="0" vert="horz" wrap="square" lIns="91440" tIns="45720" rIns="91440" bIns="45720" anchor="t" anchorCtr="0" upright="1">
                          <a:noAutofit/>
                        </wps:bodyPr>
                      </wps:wsp>
                      <wps:wsp>
                        <wps:cNvPr id="70" name="Text Box 17"/>
                        <wps:cNvSpPr txBox="1">
                          <a:spLocks noChangeArrowheads="1"/>
                        </wps:cNvSpPr>
                        <wps:spPr bwMode="auto">
                          <a:xfrm>
                            <a:off x="3183" y="3741"/>
                            <a:ext cx="2078"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8277E4" w:rsidRDefault="000A2C10" w:rsidP="00690EA8">
                              <w:pPr>
                                <w:jc w:val="center"/>
                                <w:rPr>
                                  <w:sz w:val="18"/>
                                </w:rPr>
                              </w:pPr>
                              <w:r>
                                <w:rPr>
                                  <w:sz w:val="18"/>
                                </w:rPr>
                                <w:t>Ship Resistance</w:t>
                              </w:r>
                            </w:p>
                          </w:txbxContent>
                        </wps:txbx>
                        <wps:bodyPr rot="0" vert="horz" wrap="square" lIns="91440" tIns="45720" rIns="91440" bIns="45720" anchor="t" anchorCtr="0" upright="1">
                          <a:noAutofit/>
                        </wps:bodyPr>
                      </wps:wsp>
                      <wps:wsp>
                        <wps:cNvPr id="72" name="Text Box 18"/>
                        <wps:cNvSpPr txBox="1">
                          <a:spLocks noChangeArrowheads="1"/>
                        </wps:cNvSpPr>
                        <wps:spPr bwMode="auto">
                          <a:xfrm>
                            <a:off x="7227" y="3741"/>
                            <a:ext cx="2078"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8277E4" w:rsidRDefault="000A2C10" w:rsidP="00690EA8">
                              <w:pPr>
                                <w:jc w:val="center"/>
                                <w:rPr>
                                  <w:sz w:val="18"/>
                                </w:rPr>
                              </w:pPr>
                              <w:r>
                                <w:rPr>
                                  <w:sz w:val="18"/>
                                </w:rPr>
                                <w:t>Added Mass &amp; Moment</w:t>
                              </w:r>
                            </w:p>
                          </w:txbxContent>
                        </wps:txbx>
                        <wps:bodyPr rot="0" vert="horz" wrap="square" lIns="91440" tIns="45720" rIns="91440" bIns="45720" anchor="t" anchorCtr="0" upright="1">
                          <a:noAutofit/>
                        </wps:bodyPr>
                      </wps:wsp>
                      <wps:wsp>
                        <wps:cNvPr id="73" name="Text Box 19"/>
                        <wps:cNvSpPr txBox="1">
                          <a:spLocks noChangeArrowheads="1"/>
                        </wps:cNvSpPr>
                        <wps:spPr bwMode="auto">
                          <a:xfrm>
                            <a:off x="3406" y="5019"/>
                            <a:ext cx="2078"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8277E4" w:rsidRDefault="000A2C10" w:rsidP="00690EA8">
                              <w:pPr>
                                <w:jc w:val="center"/>
                                <w:rPr>
                                  <w:sz w:val="18"/>
                                </w:rPr>
                              </w:pPr>
                              <w:r>
                                <w:rPr>
                                  <w:sz w:val="18"/>
                                </w:rPr>
                                <w:t>Propulsion Parameter</w:t>
                              </w:r>
                            </w:p>
                          </w:txbxContent>
                        </wps:txbx>
                        <wps:bodyPr rot="0" vert="horz" wrap="square" lIns="91440" tIns="45720" rIns="91440" bIns="45720" anchor="t" anchorCtr="0" upright="1">
                          <a:noAutofit/>
                        </wps:bodyPr>
                      </wps:wsp>
                      <wps:wsp>
                        <wps:cNvPr id="74" name="Text Box 20"/>
                        <wps:cNvSpPr txBox="1">
                          <a:spLocks noChangeArrowheads="1"/>
                        </wps:cNvSpPr>
                        <wps:spPr bwMode="auto">
                          <a:xfrm>
                            <a:off x="6750" y="4956"/>
                            <a:ext cx="3254"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8277E4" w:rsidRDefault="000A2C10" w:rsidP="00690EA8">
                              <w:pPr>
                                <w:jc w:val="center"/>
                                <w:rPr>
                                  <w:sz w:val="18"/>
                                </w:rPr>
                              </w:pPr>
                              <w:r>
                                <w:rPr>
                                  <w:sz w:val="18"/>
                                </w:rPr>
                                <w:t>Hydrodynamics Derivatives</w:t>
                              </w:r>
                            </w:p>
                          </w:txbxContent>
                        </wps:txbx>
                        <wps:bodyPr rot="0" vert="horz" wrap="square" lIns="91440" tIns="45720" rIns="91440" bIns="45720" anchor="t" anchorCtr="0" upright="1">
                          <a:noAutofit/>
                        </wps:bodyPr>
                      </wps:wsp>
                      <wps:wsp>
                        <wps:cNvPr id="75" name="Text Box 21"/>
                        <wps:cNvSpPr txBox="1">
                          <a:spLocks noChangeArrowheads="1"/>
                        </wps:cNvSpPr>
                        <wps:spPr bwMode="auto">
                          <a:xfrm>
                            <a:off x="4595" y="6034"/>
                            <a:ext cx="3832" cy="6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8277E4" w:rsidRDefault="000A2C10" w:rsidP="00690EA8">
                              <w:pPr>
                                <w:jc w:val="center"/>
                                <w:rPr>
                                  <w:sz w:val="18"/>
                                </w:rPr>
                              </w:pPr>
                              <w:r>
                                <w:rPr>
                                  <w:sz w:val="18"/>
                                </w:rPr>
                                <w:t>Hydrodynamics Force and Moments: Hull, Propeller &amp; Rudder</w:t>
                              </w:r>
                            </w:p>
                          </w:txbxContent>
                        </wps:txbx>
                        <wps:bodyPr rot="0" vert="horz" wrap="square" lIns="91440" tIns="45720" rIns="91440" bIns="45720" anchor="t" anchorCtr="0" upright="1">
                          <a:noAutofit/>
                        </wps:bodyPr>
                      </wps:wsp>
                      <wps:wsp>
                        <wps:cNvPr id="78" name="Text Box 22"/>
                        <wps:cNvSpPr txBox="1">
                          <a:spLocks noChangeArrowheads="1"/>
                        </wps:cNvSpPr>
                        <wps:spPr bwMode="auto">
                          <a:xfrm>
                            <a:off x="4595" y="7324"/>
                            <a:ext cx="3832" cy="6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8277E4" w:rsidRDefault="000A2C10" w:rsidP="00690EA8">
                              <w:pPr>
                                <w:jc w:val="center"/>
                                <w:rPr>
                                  <w:sz w:val="18"/>
                                </w:rPr>
                              </w:pPr>
                              <w:r>
                                <w:rPr>
                                  <w:sz w:val="18"/>
                                </w:rPr>
                                <w:t>Hydrodynamics Force and Moments: Hull, Propeller &amp; Rudder</w:t>
                              </w:r>
                            </w:p>
                          </w:txbxContent>
                        </wps:txbx>
                        <wps:bodyPr rot="0" vert="horz" wrap="square" lIns="91440" tIns="45720" rIns="91440" bIns="45720" anchor="t" anchorCtr="0" upright="1">
                          <a:noAutofit/>
                        </wps:bodyPr>
                      </wps:wsp>
                      <wps:wsp>
                        <wps:cNvPr id="107" name="AutoShape 23"/>
                        <wps:cNvSpPr>
                          <a:spLocks noChangeArrowheads="1"/>
                        </wps:cNvSpPr>
                        <wps:spPr bwMode="auto">
                          <a:xfrm>
                            <a:off x="5111" y="7938"/>
                            <a:ext cx="2629" cy="758"/>
                          </a:xfrm>
                          <a:prstGeom prst="downArrow">
                            <a:avLst>
                              <a:gd name="adj1" fmla="val 47963"/>
                              <a:gd name="adj2" fmla="val 51847"/>
                            </a:avLst>
                          </a:prstGeom>
                          <a:solidFill>
                            <a:srgbClr val="FFFFFF"/>
                          </a:solidFill>
                          <a:ln w="9525">
                            <a:solidFill>
                              <a:srgbClr val="000000"/>
                            </a:solidFill>
                            <a:miter lim="800000"/>
                            <a:headEnd/>
                            <a:tailEnd/>
                          </a:ln>
                        </wps:spPr>
                        <wps:txbx>
                          <w:txbxContent>
                            <w:p w:rsidR="000A2C10" w:rsidRPr="008277E4" w:rsidRDefault="000A2C10" w:rsidP="00690EA8">
                              <w:pPr>
                                <w:jc w:val="center"/>
                                <w:rPr>
                                  <w:color w:val="FF0000"/>
                                  <w:sz w:val="18"/>
                                </w:rPr>
                              </w:pPr>
                              <w:r>
                                <w:rPr>
                                  <w:color w:val="FF0000"/>
                                  <w:sz w:val="18"/>
                                </w:rPr>
                                <w:t>Stored</w:t>
                              </w:r>
                            </w:p>
                          </w:txbxContent>
                        </wps:txbx>
                        <wps:bodyPr rot="0" vert="horz" wrap="square" lIns="91440" tIns="45720" rIns="91440" bIns="45720" anchor="t" anchorCtr="0" upright="1">
                          <a:noAutofit/>
                        </wps:bodyPr>
                      </wps:wsp>
                      <wps:wsp>
                        <wps:cNvPr id="108" name="Rectangle 24"/>
                        <wps:cNvSpPr>
                          <a:spLocks noChangeArrowheads="1"/>
                        </wps:cNvSpPr>
                        <wps:spPr bwMode="auto">
                          <a:xfrm>
                            <a:off x="2356" y="2449"/>
                            <a:ext cx="475" cy="56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2C10" w:rsidRPr="00692050" w:rsidRDefault="000A2C10" w:rsidP="00690EA8">
                              <w:pPr>
                                <w:jc w:val="center"/>
                                <w:rPr>
                                  <w:color w:val="FF0000"/>
                                  <w:sz w:val="18"/>
                                  <w:lang w:val="en-GB"/>
                                </w:rPr>
                              </w:pPr>
                              <w:r w:rsidRPr="00692050">
                                <w:rPr>
                                  <w:color w:val="FF0000"/>
                                  <w:sz w:val="18"/>
                                  <w:lang w:val="en-GB"/>
                                </w:rPr>
                                <w:t>Manoeuvring Motion in VB-2008</w:t>
                              </w:r>
                            </w:p>
                          </w:txbxContent>
                        </wps:txbx>
                        <wps:bodyPr rot="0" vert="vert" wrap="square" lIns="91440" tIns="45720" rIns="91440" bIns="45720" anchor="t" anchorCtr="0" upright="1">
                          <a:noAutofit/>
                        </wps:bodyPr>
                      </wps:wsp>
                      <wps:wsp>
                        <wps:cNvPr id="109" name="AutoShape 25"/>
                        <wps:cNvSpPr>
                          <a:spLocks noChangeArrowheads="1"/>
                        </wps:cNvSpPr>
                        <wps:spPr bwMode="auto">
                          <a:xfrm>
                            <a:off x="3940" y="2865"/>
                            <a:ext cx="502" cy="876"/>
                          </a:xfrm>
                          <a:prstGeom prst="downArrow">
                            <a:avLst>
                              <a:gd name="adj1" fmla="val 50000"/>
                              <a:gd name="adj2" fmla="val 43625"/>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110" name="AutoShape 26"/>
                        <wps:cNvSpPr>
                          <a:spLocks noChangeArrowheads="1"/>
                        </wps:cNvSpPr>
                        <wps:spPr bwMode="auto">
                          <a:xfrm>
                            <a:off x="7740" y="2865"/>
                            <a:ext cx="502" cy="876"/>
                          </a:xfrm>
                          <a:prstGeom prst="downArrow">
                            <a:avLst>
                              <a:gd name="adj1" fmla="val 50000"/>
                              <a:gd name="adj2" fmla="val 43625"/>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111" name="AutoShape 27"/>
                        <wps:cNvSpPr>
                          <a:spLocks noChangeArrowheads="1"/>
                        </wps:cNvSpPr>
                        <wps:spPr bwMode="auto">
                          <a:xfrm>
                            <a:off x="3940" y="4080"/>
                            <a:ext cx="502" cy="876"/>
                          </a:xfrm>
                          <a:prstGeom prst="downArrow">
                            <a:avLst>
                              <a:gd name="adj1" fmla="val 50000"/>
                              <a:gd name="adj2" fmla="val 43625"/>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112" name="AutoShape 28"/>
                        <wps:cNvSpPr>
                          <a:spLocks noChangeArrowheads="1"/>
                        </wps:cNvSpPr>
                        <wps:spPr bwMode="auto">
                          <a:xfrm>
                            <a:off x="7740" y="4080"/>
                            <a:ext cx="502" cy="876"/>
                          </a:xfrm>
                          <a:prstGeom prst="downArrow">
                            <a:avLst>
                              <a:gd name="adj1" fmla="val 50000"/>
                              <a:gd name="adj2" fmla="val 43625"/>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113" name="AutoShape 29"/>
                        <wps:cNvSpPr>
                          <a:spLocks noChangeArrowheads="1"/>
                        </wps:cNvSpPr>
                        <wps:spPr bwMode="auto">
                          <a:xfrm>
                            <a:off x="6086" y="5370"/>
                            <a:ext cx="502" cy="750"/>
                          </a:xfrm>
                          <a:prstGeom prst="downArrow">
                            <a:avLst>
                              <a:gd name="adj1" fmla="val 50000"/>
                              <a:gd name="adj2" fmla="val 3735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114" name="AutoShape 30"/>
                        <wps:cNvSpPr>
                          <a:spLocks noChangeArrowheads="1"/>
                        </wps:cNvSpPr>
                        <wps:spPr bwMode="auto">
                          <a:xfrm>
                            <a:off x="6086" y="6648"/>
                            <a:ext cx="502" cy="676"/>
                          </a:xfrm>
                          <a:prstGeom prst="downArrow">
                            <a:avLst>
                              <a:gd name="adj1" fmla="val 50000"/>
                              <a:gd name="adj2" fmla="val 33665"/>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52" o:spid="_x0000_s1075" style="position:absolute;left:0;text-align:left;margin-left:-.1pt;margin-top:17pt;width:408.85pt;height:354.5pt;z-index:251705344;mso-position-horizontal-relative:text;mso-position-vertical-relative:text" coordorigin="2266,1758" coordsize="8177,7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">
                <v:rect id="Rectangle 13" o:spid="_x0000_s1076" style="position:absolute;left:2266;top:1758;width:8177;height:7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C+m8YA&#10;AADeAAAADwAAAGRycy9kb3ducmV2LnhtbERPTUvDQBC9C/6HZQQvpd0YqZTYbZGA4CVIq5Yeh+w0&#10;iWZn0+y0if/eLRS8zeN9znI9uladqQ+NZwMPswQUceltw5WBz4/X6QJUEGSLrWcy8EsB1qvbmyVm&#10;1g+8ofNWKhVDOGRooBbpMq1DWZPDMPMdceQOvncoEfaVtj0OMdy1Ok2SJ+2w4dhQY0d5TeXP9uQM&#10;HGS+G77eT8fuuM8nlRTFd54WxtzfjS/PoIRG+Rdf3W82zk/S+SNc3ok3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C+m8YAAADeAAAADwAAAAAAAAAAAAAAAACYAgAAZHJz&#10;L2Rvd25yZXYueG1sUEsFBgAAAAAEAAQA9QAAAIsDAAAAAA==&#10;">
                  <v:stroke dashstyle="dash"/>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4" o:spid="_x0000_s1077" type="#_x0000_t67" style="position:absolute;left:5009;top:1823;width:2629;height: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yPeccA&#10;AADeAAAADwAAAGRycy9kb3ducmV2LnhtbESPMW/CQAyF90r8h5OR2MqFDKgNHAiQkEAMVaEd2Kyc&#10;SQI5X8gdIf339VCpm633/N7n+bJ3teqoDZVnA5NxAoo497biwsDXafv6BipEZIu1ZzLwQwGWi8HL&#10;HDPrn/xJ3TEWSkI4ZGigjLHJtA55SQ7D2DfEol186zDK2hbatviUcFfrNEmm2mHF0lBiQ5uS8tvx&#10;4Qx8bO+XyffahV3avV9Phd+7Q302ZjTsVzNQkfr4b/673lnBT9Kp8Mo7MoN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sj3nHAAAA3gAAAA8AAAAAAAAAAAAAAAAAmAIAAGRy&#10;cy9kb3ducmV2LnhtbFBLBQYAAAAABAAEAPUAAACMAwAAAAA=&#10;" adj="8494,5850">
                  <v:textbox>
                    <w:txbxContent>
                      <w:p w:rsidR="00A700B5" w:rsidRPr="008277E4" w:rsidRDefault="00A700B5" w:rsidP="00690EA8">
                        <w:pPr>
                          <w:jc w:val="center"/>
                          <w:rPr>
                            <w:color w:val="FF0000"/>
                            <w:sz w:val="18"/>
                          </w:rPr>
                        </w:pPr>
                        <w:r w:rsidRPr="008277E4">
                          <w:rPr>
                            <w:color w:val="FF0000"/>
                            <w:sz w:val="18"/>
                          </w:rPr>
                          <w:t>Reading</w:t>
                        </w:r>
                      </w:p>
                    </w:txbxContent>
                  </v:textbox>
                </v:shape>
                <v:shape id="Text Box 15" o:spid="_x0000_s1078" type="#_x0000_t202" style="position:absolute;left:3682;top:2514;width:2078;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4QdMIA&#10;AADbAAAADwAAAGRycy9kb3ducmV2LnhtbESP3YrCMBSE7wXfIRxhb0RTxW21GkUXVrz15wGOzbEt&#10;Nieliba+/UYQ9nKYmW+Y1aYzlXhS40rLCibjCARxZnXJuYLL+Xc0B+E8ssbKMil4kYPNut9bYapt&#10;y0d6nnwuAoRdigoK7+tUSpcVZNCNbU0cvJttDPogm1zqBtsAN5WcRlEsDZYcFgqs6aeg7H56GAW3&#10;Qzv8XrTXvb8kx1m8wzK52pdSX4NuuwThqfP/4U/7oBXECby/h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jhB0wgAAANsAAAAPAAAAAAAAAAAAAAAAAJgCAABkcnMvZG93&#10;bnJldi54bWxQSwUGAAAAAAQABAD1AAAAhwMAAAAA&#10;" stroked="f">
                  <v:textbox>
                    <w:txbxContent>
                      <w:p w:rsidR="00A700B5" w:rsidRPr="008277E4" w:rsidRDefault="00A700B5" w:rsidP="00690EA8">
                        <w:pPr>
                          <w:rPr>
                            <w:sz w:val="18"/>
                          </w:rPr>
                        </w:pPr>
                        <w:r w:rsidRPr="008277E4">
                          <w:rPr>
                            <w:sz w:val="18"/>
                          </w:rPr>
                          <w:t>Form Factor</w:t>
                        </w:r>
                      </w:p>
                    </w:txbxContent>
                  </v:textbox>
                </v:shape>
                <v:shape id="Text Box 16" o:spid="_x0000_s1079" type="#_x0000_t202" style="position:absolute;left:7363;top:2449;width:2078;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EBr8A&#10;AADbAAAADwAAAGRycy9kb3ducmV2LnhtbERPy4rCMBTdD8w/hDswm8GmDmPVahQVRtxW/YBrc/vA&#10;5qY00da/NwvB5eG8l+vBNOJOnastKxhHMQji3OqaSwXn0/9oBsJ5ZI2NZVLwIAfr1efHElNte87o&#10;fvSlCCHsUlRQed+mUrq8IoMusi1x4ArbGfQBdqXUHfYh3DTyN44TabDm0FBhS7uK8uvxZhQUh/5n&#10;Mu8ve3+eZn/JFuvpxT6U+v4aNgsQngb/Fr/cB60gCWPDl/A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EYQGvwAAANsAAAAPAAAAAAAAAAAAAAAAAJgCAABkcnMvZG93bnJl&#10;di54bWxQSwUGAAAAAAQABAD1AAAAhAMAAAAA&#10;" stroked="f">
                  <v:textbox>
                    <w:txbxContent>
                      <w:p w:rsidR="00A700B5" w:rsidRPr="008277E4" w:rsidRDefault="00A700B5" w:rsidP="00690EA8">
                        <w:pPr>
                          <w:rPr>
                            <w:sz w:val="18"/>
                          </w:rPr>
                        </w:pPr>
                        <w:r>
                          <w:rPr>
                            <w:sz w:val="18"/>
                          </w:rPr>
                          <w:t>Hull Fullness</w:t>
                        </w:r>
                      </w:p>
                    </w:txbxContent>
                  </v:textbox>
                </v:shape>
                <v:shape id="Text Box 17" o:spid="_x0000_s1080" type="#_x0000_t202" style="position:absolute;left:3183;top:3741;width:2078;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4e3b8A&#10;AADbAAAADwAAAGRycy9kb3ducmV2LnhtbERPy4rCMBTdD/gP4QpuBpsqM1arUXRgxG3VD7g2tw9s&#10;bkoTbf37yUKY5eG8N7vBNOJJnastK5hFMQji3OqaSwXXy+90CcJ5ZI2NZVLwIge77ehjg6m2PWf0&#10;PPtShBB2KSqovG9TKV1ekUEX2ZY4cIXtDPoAu1LqDvsQbho5j+OFNFhzaKiwpZ+K8vv5YRQUp/7z&#10;e9Xfjv6aZF+LA9bJzb6UmoyH/RqEp8H/i9/uk1aQhPX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vh7dvwAAANsAAAAPAAAAAAAAAAAAAAAAAJgCAABkcnMvZG93bnJl&#10;di54bWxQSwUGAAAAAAQABAD1AAAAhAMAAAAA&#10;" stroked="f">
                  <v:textbox>
                    <w:txbxContent>
                      <w:p w:rsidR="00A700B5" w:rsidRPr="008277E4" w:rsidRDefault="00A700B5" w:rsidP="00690EA8">
                        <w:pPr>
                          <w:jc w:val="center"/>
                          <w:rPr>
                            <w:sz w:val="18"/>
                          </w:rPr>
                        </w:pPr>
                        <w:r>
                          <w:rPr>
                            <w:sz w:val="18"/>
                          </w:rPr>
                          <w:t>Ship Resistance</w:t>
                        </w:r>
                      </w:p>
                    </w:txbxContent>
                  </v:textbox>
                </v:shape>
                <v:shape id="Text Box 18" o:spid="_x0000_s1081" type="#_x0000_t202" style="position:absolute;left:7227;top:3741;width:2078;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AlMcEA&#10;AADbAAAADwAAAGRycy9kb3ducmV2LnhtbESP0YrCMBRE3wX/IVzBF1lTxbVajaKC4quuH3Btrm2x&#10;uSlNtPXvjSDs4zAzZ5jlujWleFLtCssKRsMIBHFqdcGZgsvf/mcGwnlkjaVlUvAiB+tVt7PERNuG&#10;T/Q8+0wECLsEFeTeV4mULs3JoBvaijh4N1sb9EHWmdQ1NgFuSjmOoqk0WHBYyLGiXU7p/fwwCm7H&#10;ZvA7b64Hf4lPk+kWi/hqX0r1e+1mAcJT6//D3/ZRK4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8gJTHBAAAA2wAAAA8AAAAAAAAAAAAAAAAAmAIAAGRycy9kb3du&#10;cmV2LnhtbFBLBQYAAAAABAAEAPUAAACGAwAAAAA=&#10;" stroked="f">
                  <v:textbox>
                    <w:txbxContent>
                      <w:p w:rsidR="00A700B5" w:rsidRPr="008277E4" w:rsidRDefault="00A700B5" w:rsidP="00690EA8">
                        <w:pPr>
                          <w:jc w:val="center"/>
                          <w:rPr>
                            <w:sz w:val="18"/>
                          </w:rPr>
                        </w:pPr>
                        <w:r>
                          <w:rPr>
                            <w:sz w:val="18"/>
                          </w:rPr>
                          <w:t>Added Mass &amp; Moment</w:t>
                        </w:r>
                      </w:p>
                    </w:txbxContent>
                  </v:textbox>
                </v:shape>
                <v:shape id="Text Box 19" o:spid="_x0000_s1082" type="#_x0000_t202" style="position:absolute;left:3406;top:5019;width:2078;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AqsQA&#10;AADbAAAADwAAAGRycy9kb3ducmV2LnhtbESP3WrCQBSE74W+w3IKvZG6sbZGo2tohZbcxvoAx+wx&#10;CWbPhuyan7fvFgq9HGbmG2afjqYRPXWutqxguYhAEBdW11wqOH9/Pm9AOI+ssbFMCiZykB4eZntM&#10;tB04p/7kSxEg7BJUUHnfJlK6oiKDbmFb4uBdbWfQB9mVUnc4BLhp5EsUraXBmsNChS0dKypup7tR&#10;cM2G+dt2uHz5c5y/rj+wji92UurpcXzfgfA0+v/wXzvTCuIV/H4JP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sgKrEAAAA2wAAAA8AAAAAAAAAAAAAAAAAmAIAAGRycy9k&#10;b3ducmV2LnhtbFBLBQYAAAAABAAEAPUAAACJAwAAAAA=&#10;" stroked="f">
                  <v:textbox>
                    <w:txbxContent>
                      <w:p w:rsidR="00A700B5" w:rsidRPr="008277E4" w:rsidRDefault="00A700B5" w:rsidP="00690EA8">
                        <w:pPr>
                          <w:jc w:val="center"/>
                          <w:rPr>
                            <w:sz w:val="18"/>
                          </w:rPr>
                        </w:pPr>
                        <w:r>
                          <w:rPr>
                            <w:sz w:val="18"/>
                          </w:rPr>
                          <w:t>Propulsion Parameter</w:t>
                        </w:r>
                      </w:p>
                    </w:txbxContent>
                  </v:textbox>
                </v:shape>
                <v:shape id="Text Box 20" o:spid="_x0000_s1083" type="#_x0000_t202" style="position:absolute;left:6750;top:4956;width:3254;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UY3sMA&#10;AADbAAAADwAAAGRycy9kb3ducmV2LnhtbESP3WrCQBSE74W+w3IKvRHdWFKj0U2wQktu/XmAY/aY&#10;BLNnQ3Zr4tu7hUIvh5n5htnmo2nFnXrXWFawmEcgiEurG64UnE9fsxUI55E1tpZJwYMc5NnLZIup&#10;tgMf6H70lQgQdikqqL3vUildWZNBN7cdcfCutjfog+wrqXscAty08j2KltJgw2Ghxo72NZW3449R&#10;cC2G6cd6uHz7c3KIl5/YJBf7UOrtddxtQHga/X/4r11oBUkM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UY3sMAAADbAAAADwAAAAAAAAAAAAAAAACYAgAAZHJzL2Rv&#10;d25yZXYueG1sUEsFBgAAAAAEAAQA9QAAAIgDAAAAAA==&#10;" stroked="f">
                  <v:textbox>
                    <w:txbxContent>
                      <w:p w:rsidR="00A700B5" w:rsidRPr="008277E4" w:rsidRDefault="00A700B5" w:rsidP="00690EA8">
                        <w:pPr>
                          <w:jc w:val="center"/>
                          <w:rPr>
                            <w:sz w:val="18"/>
                          </w:rPr>
                        </w:pPr>
                        <w:r>
                          <w:rPr>
                            <w:sz w:val="18"/>
                          </w:rPr>
                          <w:t>Hydrodynamics Derivatives</w:t>
                        </w:r>
                      </w:p>
                    </w:txbxContent>
                  </v:textbox>
                </v:shape>
                <v:shape id="Text Box 21" o:spid="_x0000_s1084" type="#_x0000_t202" style="position:absolute;left:4595;top:6034;width:3832;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9RcQA&#10;AADbAAAADwAAAGRycy9kb3ducmV2LnhtbESPzWrDMBCE74G+g9hCL6GRU+K4dS2bNJDia9I8wMZa&#10;/1BrZSw1dt4+KhR6HGbmGyYrZtOLK42us6xgvYpAEFdWd9woOH8dnl9BOI+ssbdMCm7koMgfFhmm&#10;2k58pOvJNyJA2KWooPV+SKV0VUsG3coOxMGr7WjQBzk2Uo84Bbjp5UsUbaXBjsNCiwPtW6q+Tz9G&#10;QV1Oy/htunz6c3LcbD+wSy72ptTT47x7B+Fp9v/hv3apFSQx/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vUXEAAAA2wAAAA8AAAAAAAAAAAAAAAAAmAIAAGRycy9k&#10;b3ducmV2LnhtbFBLBQYAAAAABAAEAPUAAACJAwAAAAA=&#10;" stroked="f">
                  <v:textbox>
                    <w:txbxContent>
                      <w:p w:rsidR="00A700B5" w:rsidRPr="008277E4" w:rsidRDefault="00A700B5" w:rsidP="00690EA8">
                        <w:pPr>
                          <w:jc w:val="center"/>
                          <w:rPr>
                            <w:sz w:val="18"/>
                          </w:rPr>
                        </w:pPr>
                        <w:r>
                          <w:rPr>
                            <w:sz w:val="18"/>
                          </w:rPr>
                          <w:t>Hydrodynamics Force and Moments: Hull, Propeller &amp; Rudder</w:t>
                        </w:r>
                      </w:p>
                    </w:txbxContent>
                  </v:textbox>
                </v:shape>
                <v:shape id="Text Box 22" o:spid="_x0000_s1085" type="#_x0000_t202" style="position:absolute;left:4595;top:7324;width:3832;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S278A&#10;AADbAAAADwAAAGRycy9kb3ducmV2LnhtbERPy4rCMBTdD/gP4QpuBpsqM1arUXRgxG3VD7g2tw9s&#10;bkoTbf37yUKY5eG8N7vBNOJJnastK5hFMQji3OqaSwXXy+90CcJ5ZI2NZVLwIge77ehjg6m2PWf0&#10;PPtShBB2KSqovG9TKV1ekUEX2ZY4cIXtDPoAu1LqDvsQbho5j+OFNFhzaKiwpZ+K8vv5YRQUp/7z&#10;e9Xfjv6aZF+LA9bJzb6UmoyH/RqEp8H/i9/uk1aQhLH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yBLbvwAAANsAAAAPAAAAAAAAAAAAAAAAAJgCAABkcnMvZG93bnJl&#10;di54bWxQSwUGAAAAAAQABAD1AAAAhAMAAAAA&#10;" stroked="f">
                  <v:textbox>
                    <w:txbxContent>
                      <w:p w:rsidR="00A700B5" w:rsidRPr="008277E4" w:rsidRDefault="00A700B5" w:rsidP="00690EA8">
                        <w:pPr>
                          <w:jc w:val="center"/>
                          <w:rPr>
                            <w:sz w:val="18"/>
                          </w:rPr>
                        </w:pPr>
                        <w:r>
                          <w:rPr>
                            <w:sz w:val="18"/>
                          </w:rPr>
                          <w:t>Hydrodynamics Force and Moments: Hull, Propeller &amp; Rudder</w:t>
                        </w:r>
                      </w:p>
                    </w:txbxContent>
                  </v:textbox>
                </v:shape>
                <v:shape id="AutoShape 23" o:spid="_x0000_s1086" type="#_x0000_t67" style="position:absolute;left:5111;top:7938;width:2629;height: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tnyr8A&#10;AADcAAAADwAAAGRycy9kb3ducmV2LnhtbERPTWsCMRC9F/wPYQrearZFqqxGKaLSq6sXb2My3Sxu&#10;JssmXeO/N4WCt3m8z1muk2vFQH1oPCt4nxQgiLU3DdcKTsfd2xxEiMgGW8+k4E4B1qvRyxJL4298&#10;oKGKtcghHEpUYGPsSimDtuQwTHxHnLkf3zuMGfa1ND3ecrhr5UdRfEqHDecGix1tLOlr9esUXE7+&#10;eMWtTgOaVE3ne7vR54NS49f0tQARKcWn+N/9bfL8YgZ/z+QL5O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S2fKvwAAANwAAAAPAAAAAAAAAAAAAAAAAJgCAABkcnMvZG93bnJl&#10;di54bWxQSwUGAAAAAAQABAD1AAAAhAMAAAAA&#10;" adj="10401,5620">
                  <v:textbox>
                    <w:txbxContent>
                      <w:p w:rsidR="00A700B5" w:rsidRPr="008277E4" w:rsidRDefault="00A700B5" w:rsidP="00690EA8">
                        <w:pPr>
                          <w:jc w:val="center"/>
                          <w:rPr>
                            <w:color w:val="FF0000"/>
                            <w:sz w:val="18"/>
                          </w:rPr>
                        </w:pPr>
                        <w:r>
                          <w:rPr>
                            <w:color w:val="FF0000"/>
                            <w:sz w:val="18"/>
                          </w:rPr>
                          <w:t>Stored</w:t>
                        </w:r>
                      </w:p>
                    </w:txbxContent>
                  </v:textbox>
                </v:shape>
                <v:rect id="Rectangle 24" o:spid="_x0000_s1087" style="position:absolute;left:2356;top:2449;width:475;height:5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7+ZsYA&#10;AADcAAAADwAAAGRycy9kb3ducmV2LnhtbESPQWsCQQyF70L/w5CCN52tB2m3jiKliooUtFU8hp10&#10;d9uZzLIz6vbfm4PQW8J7ee/LZNZ5py7UxjqwgadhBoq4CLbm0sDX52LwDComZIsuMBn4owiz6UNv&#10;grkNV97RZZ9KJSEcczRQpdTkWseiIo9xGBpi0b5D6zHJ2pbatniVcO/0KMvG2mPN0lBhQ28VFb/7&#10;szdQ47H7+Nm8p912s3Sn+dEVL+uDMf3Hbv4KKlGX/s3365UV/Exo5RmZQE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7+ZsYAAADcAAAADwAAAAAAAAAAAAAAAACYAgAAZHJz&#10;L2Rvd25yZXYueG1sUEsFBgAAAAAEAAQA9QAAAIsDAAAAAA==&#10;" stroked="f">
                  <v:textbox style="layout-flow:vertical">
                    <w:txbxContent>
                      <w:p w:rsidR="00A700B5" w:rsidRPr="00692050" w:rsidRDefault="00A700B5" w:rsidP="00690EA8">
                        <w:pPr>
                          <w:jc w:val="center"/>
                          <w:rPr>
                            <w:color w:val="FF0000"/>
                            <w:sz w:val="18"/>
                            <w:lang w:val="en-GB"/>
                          </w:rPr>
                        </w:pPr>
                        <w:r w:rsidRPr="00692050">
                          <w:rPr>
                            <w:color w:val="FF0000"/>
                            <w:sz w:val="18"/>
                            <w:lang w:val="en-GB"/>
                          </w:rPr>
                          <w:t>Manoeuvring Motion in VB-2008</w:t>
                        </w:r>
                      </w:p>
                    </w:txbxContent>
                  </v:textbox>
                </v:rect>
                <v:shape id="AutoShape 25" o:spid="_x0000_s1088" type="#_x0000_t67" style="position:absolute;left:3940;top:2865;width:502;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4vhb8A&#10;AADcAAAADwAAAGRycy9kb3ducmV2LnhtbERP22oCMRB9F/oPYQq+aXYLiq5GKYLgm/XyAcNm3F3c&#10;TNIkrunfN4WCb3M411lvk+nFQD50lhWU0wIEcW11x42C62U/WYAIEVljb5kU/FCA7eZttMZK2yef&#10;aDjHRuQQDhUqaGN0lZShbslgmFpHnLmb9QZjhr6R2uMzh5tefhTFXBrsODe06GjXUn0/P4yC7+Gr&#10;PGA5T8eUHs7r/Wy2i06p8Xv6XIGIlOJL/O8+6Dy/WMLfM/kCufk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Di+FvwAAANwAAAAPAAAAAAAAAAAAAAAAAJgCAABkcnMvZG93bnJl&#10;di54bWxQSwUGAAAAAAQABAD1AAAAhAMAAAAA&#10;">
                  <v:textbox style="layout-flow:vertical-ideographic"/>
                </v:shape>
                <v:shape id="AutoShape 26" o:spid="_x0000_s1089" type="#_x0000_t67" style="position:absolute;left:7740;top:2865;width:502;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0QxcIA&#10;AADcAAAADwAAAGRycy9kb3ducmV2LnhtbESPQWsCMRCF7wX/Qxiht5rdglJWo4ggeGtr+wOGzbi7&#10;uJnEJK7pv+8cCr3N8N68981mV9yoJopp8GygXlSgiFtvB+4MfH8dX95ApYxscfRMBn4owW47e9pg&#10;Y/2DP2k6505JCKcGDfQ5h0br1PbkMC18IBbt4qPDLGvstI34kHA36teqWmmHA0tDj4EOPbXX890Z&#10;uE0f9QnrVXkv5R6iPS6XhxyMeZ6X/RpUppL/zX/XJyv4teDLMzKB3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7RDFwgAAANwAAAAPAAAAAAAAAAAAAAAAAJgCAABkcnMvZG93&#10;bnJldi54bWxQSwUGAAAAAAQABAD1AAAAhwMAAAAA&#10;">
                  <v:textbox style="layout-flow:vertical-ideographic"/>
                </v:shape>
                <v:shape id="AutoShape 27" o:spid="_x0000_s1090" type="#_x0000_t67" style="position:absolute;left:3940;top:4080;width:502;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G1Xr8A&#10;AADcAAAADwAAAGRycy9kb3ducmV2LnhtbERPzWoCMRC+F3yHMIK3mo2glK1RRBC81do+wLCZ7i5u&#10;JjGJa/r2Rij0Nh/f76y32Q5ipBB7xxrUvAJB3DjTc6vh++vw+gYiJmSDg2PS8EsRtpvJyxpr4+78&#10;SeM5taKEcKxRQ5eSr6WMTUcW49x54sL9uGAxFRhaaQLeS7gd5KKqVtJiz6WhQ0/7jprL+WY1XMeT&#10;OqJa5Y+cbz6Yw3K5T17r2TTv3kEkyulf/Oc+mjJfKXg+Uy6Qmw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obVevwAAANwAAAAPAAAAAAAAAAAAAAAAAJgCAABkcnMvZG93bnJl&#10;di54bWxQSwUGAAAAAAQABAD1AAAAhAMAAAAA&#10;">
                  <v:textbox style="layout-flow:vertical-ideographic"/>
                </v:shape>
                <v:shape id="AutoShape 28" o:spid="_x0000_s1091" type="#_x0000_t67" style="position:absolute;left:7740;top:4080;width:502;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MrKb4A&#10;AADcAAAADwAAAGRycy9kb3ducmV2LnhtbERPzYrCMBC+C75DGGFvmlZQlmoUEQRv7uo+wNCMbbGZ&#10;xCTW+PabhQVv8/H9znqbTC8G8qGzrKCcFSCIa6s7bhT8XA7TTxAhImvsLZOCFwXYbsajNVbaPvmb&#10;hnNsRA7hUKGCNkZXSRnqlgyGmXXEmbtabzBm6BupPT5zuOnlvCiW0mDHuaFFR/uW6tv5YRTch6/y&#10;iOUynVJ6OK8Pi8U+OqU+Jmm3AhEpxbf4333UeX45h79n8gVy8w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1zKym+AAAA3AAAAA8AAAAAAAAAAAAAAAAAmAIAAGRycy9kb3ducmV2&#10;LnhtbFBLBQYAAAAABAAEAPUAAACDAwAAAAA=&#10;">
                  <v:textbox style="layout-flow:vertical-ideographic"/>
                </v:shape>
                <v:shape id="AutoShape 29" o:spid="_x0000_s1092" type="#_x0000_t67" style="position:absolute;left:6086;top:5370;width:502;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OssAA&#10;AADcAAAADwAAAGRycy9kb3ducmV2LnhtbERP22oCMRB9F/oPYQq+udltUWRrlCIIvrVePmDYjLtL&#10;N5M0iWv696Yg+DaHc53VJplBjORDb1lBVZQgiBure24VnE+72RJEiMgaB8uk4I8CbNYvkxXW2t74&#10;QOMxtiKHcKhRQRejq6UMTUcGQ2EdceYu1huMGfpWao+3HG4G+VaWC2mw59zQoaNtR83P8WoU/I7f&#10;1R6rRfpK6eq83s3n2+iUmr6mzw8QkVJ8ih/uvc7zq3f4fyZfIN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j+OssAAAADcAAAADwAAAAAAAAAAAAAAAACYAgAAZHJzL2Rvd25y&#10;ZXYueG1sUEsFBgAAAAAEAAQA9QAAAIUDAAAAAA==&#10;">
                  <v:textbox style="layout-flow:vertical-ideographic"/>
                </v:shape>
                <v:shape id="AutoShape 30" o:spid="_x0000_s1093" type="#_x0000_t67" style="position:absolute;left:6086;top:6648;width:502;height: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YWxsAA&#10;AADcAAAADwAAAGRycy9kb3ducmV2LnhtbERP22oCMRB9F/oPYQq+udktVWRrlCIIvrVePmDYjLtL&#10;N5M0iWv696Yg+DaHc53VJplBjORDb1lBVZQgiBure24VnE+72RJEiMgaB8uk4I8CbNYvkxXW2t74&#10;QOMxtiKHcKhRQRejq6UMTUcGQ2EdceYu1huMGfpWao+3HG4G+VaWC2mw59zQoaNtR83P8WoU/I7f&#10;1R6rRfpK6eq83s3n2+iUmr6mzw8QkVJ8ih/uvc7zq3f4fyZfIN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dYWxsAAAADcAAAADwAAAAAAAAAAAAAAAACYAgAAZHJzL2Rvd25y&#10;ZXYueG1sUEsFBgAAAAAEAAQA9QAAAIUDAAAAAA==&#10;">
                  <v:textbox style="layout-flow:vertical-ideographic"/>
                </v:shape>
              </v:group>
            </w:pict>
          </mc:Fallback>
        </mc:AlternateContent>
      </w:r>
      <w:r w:rsidRPr="006C4BEA">
        <w:rPr>
          <w:rFonts w:ascii="Times New Roman" w:hAnsi="Times New Roman"/>
          <w:color w:val="FF0000"/>
          <w:lang w:val="en-GB"/>
        </w:rPr>
        <w:t>Input Data Read From Excel Sheets</w:t>
      </w:r>
    </w:p>
    <w:p w:rsidR="00690EA8" w:rsidRDefault="00690EA8" w:rsidP="00690EA8">
      <w:pPr>
        <w:pStyle w:val="NoSpacing"/>
        <w:spacing w:line="360" w:lineRule="auto"/>
        <w:jc w:val="center"/>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p>
    <w:p w:rsidR="00690EA8" w:rsidRPr="005A04C1"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b/>
          <w:lang w:val="en-GB"/>
        </w:rPr>
      </w:pPr>
    </w:p>
    <w:p w:rsidR="00690EA8" w:rsidRDefault="00690EA8" w:rsidP="00690EA8">
      <w:pPr>
        <w:pStyle w:val="NoSpacing"/>
        <w:spacing w:line="360" w:lineRule="auto"/>
        <w:jc w:val="both"/>
        <w:rPr>
          <w:rFonts w:ascii="Times New Roman" w:hAnsi="Times New Roman"/>
          <w:b/>
          <w:lang w:val="en-GB"/>
        </w:rPr>
      </w:pPr>
    </w:p>
    <w:p w:rsidR="00690EA8" w:rsidRDefault="00690EA8" w:rsidP="00690EA8">
      <w:pPr>
        <w:pStyle w:val="NoSpacing"/>
        <w:spacing w:line="360" w:lineRule="auto"/>
        <w:jc w:val="center"/>
        <w:rPr>
          <w:rFonts w:ascii="Times New Roman" w:hAnsi="Times New Roman"/>
          <w:color w:val="FF0000"/>
          <w:lang w:val="en-GB"/>
        </w:rPr>
      </w:pPr>
      <w:r w:rsidRPr="006C4BEA">
        <w:rPr>
          <w:rFonts w:ascii="Times New Roman" w:hAnsi="Times New Roman"/>
          <w:color w:val="FF0000"/>
          <w:lang w:val="en-GB"/>
        </w:rPr>
        <w:t>Simulation Result Stored to Excel Sheet</w:t>
      </w:r>
    </w:p>
    <w:p w:rsidR="00690EA8" w:rsidRDefault="00690EA8" w:rsidP="00690EA8">
      <w:pPr>
        <w:pStyle w:val="NoSpacing"/>
        <w:spacing w:line="360" w:lineRule="auto"/>
        <w:jc w:val="center"/>
        <w:rPr>
          <w:rFonts w:ascii="Times New Roman" w:hAnsi="Times New Roman"/>
          <w:lang w:val="en-GB"/>
        </w:rPr>
      </w:pPr>
      <w:r w:rsidRPr="009B0947">
        <w:rPr>
          <w:rFonts w:ascii="Times New Roman" w:hAnsi="Times New Roman"/>
          <w:b/>
          <w:lang w:val="en-GB"/>
        </w:rPr>
        <w:t>Figure</w:t>
      </w:r>
      <w:r w:rsidR="009B0947" w:rsidRPr="009B0947">
        <w:rPr>
          <w:rFonts w:ascii="Times New Roman" w:hAnsi="Times New Roman"/>
          <w:b/>
          <w:lang w:val="en-GB"/>
        </w:rPr>
        <w:t>.9.6</w:t>
      </w:r>
      <w:r w:rsidRPr="009B0947">
        <w:rPr>
          <w:rFonts w:ascii="Times New Roman" w:hAnsi="Times New Roman"/>
          <w:b/>
          <w:lang w:val="en-GB"/>
        </w:rPr>
        <w:t>:</w:t>
      </w:r>
      <w:r w:rsidRPr="006C4BEA">
        <w:rPr>
          <w:rFonts w:ascii="Times New Roman" w:hAnsi="Times New Roman"/>
          <w:lang w:val="en-GB"/>
        </w:rPr>
        <w:t xml:space="preserve"> Flowchart of Ship Manoeuvring Simulation (SMS) tool</w:t>
      </w:r>
    </w:p>
    <w:p w:rsidR="00690EA8" w:rsidRDefault="00690EA8" w:rsidP="00690EA8">
      <w:pPr>
        <w:pStyle w:val="NoSpacing"/>
        <w:spacing w:line="360" w:lineRule="auto"/>
        <w:jc w:val="center"/>
        <w:rPr>
          <w:rFonts w:ascii="Times New Roman" w:hAnsi="Times New Roman"/>
          <w:lang w:val="en-GB"/>
        </w:rPr>
      </w:pPr>
    </w:p>
    <w:p w:rsidR="00690EA8" w:rsidRDefault="00690EA8" w:rsidP="00690EA8">
      <w:pPr>
        <w:pStyle w:val="NoSpacing"/>
        <w:spacing w:line="360" w:lineRule="auto"/>
        <w:ind w:firstLine="709"/>
        <w:jc w:val="both"/>
        <w:rPr>
          <w:rFonts w:ascii="Times New Roman" w:hAnsi="Times New Roman"/>
          <w:lang w:val="en-GB"/>
        </w:rPr>
      </w:pPr>
      <w:r>
        <w:rPr>
          <w:rFonts w:ascii="Times New Roman" w:hAnsi="Times New Roman"/>
          <w:lang w:val="en-GB"/>
        </w:rPr>
        <w:t>Using those input data, firstly, propulsion parameters such as K-form, ship resistance such as friction and wave, wake fraction and thrust deduction are estimated using numerical mathematical method. Using propeller characteristics and those propulsion parameters are then used to predict propeller thrust. On the other side of flowchart, hydrodynamics parameters, force and moments acting on hull fullness factors, added mass and moment and hydrodynamics derivatives are calculated using ship parameters such as length, breadth, draft, etc. combination the propulsion and hydrodynamics parameters, forces and moment acting on total interaction between hull, propeller, and rudder, respectively. Finally, ship trajectory, speed, rate of turning, drift of angle, and moving direction are estimated.</w:t>
      </w:r>
    </w:p>
    <w:p w:rsidR="00690EA8" w:rsidRDefault="00690EA8" w:rsidP="00690EA8">
      <w:pPr>
        <w:pStyle w:val="NoSpacing"/>
        <w:spacing w:line="360" w:lineRule="auto"/>
        <w:jc w:val="both"/>
        <w:rPr>
          <w:rFonts w:ascii="Times New Roman" w:hAnsi="Times New Roman"/>
          <w:b/>
          <w:lang w:val="en-GB"/>
        </w:rPr>
      </w:pPr>
    </w:p>
    <w:p w:rsidR="00690EA8" w:rsidRDefault="00690EA8" w:rsidP="00690EA8">
      <w:pPr>
        <w:pStyle w:val="NoSpacing"/>
        <w:spacing w:line="360" w:lineRule="auto"/>
        <w:jc w:val="both"/>
        <w:rPr>
          <w:rFonts w:ascii="Times New Roman" w:hAnsi="Times New Roman"/>
          <w:b/>
          <w:lang w:val="en-GB"/>
        </w:rPr>
      </w:pPr>
    </w:p>
    <w:p w:rsidR="00690EA8" w:rsidRPr="009B0947" w:rsidRDefault="009B0947" w:rsidP="009B0947">
      <w:pPr>
        <w:pStyle w:val="Heading4"/>
        <w:spacing w:line="360" w:lineRule="auto"/>
        <w:ind w:left="720"/>
        <w:rPr>
          <w:sz w:val="26"/>
          <w:szCs w:val="26"/>
          <w:lang w:val="en-GB"/>
        </w:rPr>
      </w:pPr>
      <w:r>
        <w:rPr>
          <w:sz w:val="26"/>
          <w:szCs w:val="26"/>
          <w:lang w:val="en-GB"/>
        </w:rPr>
        <w:lastRenderedPageBreak/>
        <w:t xml:space="preserve">9.1.5.5. </w:t>
      </w:r>
      <w:r w:rsidR="00690EA8" w:rsidRPr="009B0947">
        <w:rPr>
          <w:sz w:val="26"/>
          <w:szCs w:val="26"/>
          <w:lang w:val="en-GB"/>
        </w:rPr>
        <w:t>Mathematical Model Modification</w:t>
      </w:r>
    </w:p>
    <w:p w:rsidR="00690EA8" w:rsidRPr="00242C76" w:rsidRDefault="00690EA8" w:rsidP="009B0947">
      <w:pPr>
        <w:pStyle w:val="NoSpacing"/>
        <w:spacing w:line="360" w:lineRule="auto"/>
        <w:jc w:val="both"/>
        <w:rPr>
          <w:rFonts w:ascii="Times New Roman" w:hAnsi="Times New Roman"/>
          <w:color w:val="FF0000"/>
          <w:lang w:val="en-GB"/>
        </w:rPr>
      </w:pPr>
      <w:r w:rsidRPr="005A04C1">
        <w:rPr>
          <w:rFonts w:ascii="Times New Roman" w:hAnsi="Times New Roman"/>
          <w:lang w:val="en-GB"/>
        </w:rPr>
        <w:t xml:space="preserve">The mathematical model proposed by Kijima used to simulates a ship with rudder.  Hence, the mathematical model needs to be modified to simulate the use of a pod </w:t>
      </w:r>
      <w:proofErr w:type="spellStart"/>
      <w:r w:rsidRPr="005A04C1">
        <w:rPr>
          <w:rFonts w:ascii="Times New Roman" w:hAnsi="Times New Roman"/>
          <w:lang w:val="en-GB"/>
        </w:rPr>
        <w:t>propulsor</w:t>
      </w:r>
      <w:proofErr w:type="spellEnd"/>
      <w:r w:rsidRPr="005A04C1">
        <w:rPr>
          <w:rFonts w:ascii="Times New Roman" w:hAnsi="Times New Roman"/>
          <w:lang w:val="en-GB"/>
        </w:rPr>
        <w:t xml:space="preserve"> rather than a rudder.  Unlike the conventional </w:t>
      </w:r>
      <w:proofErr w:type="spellStart"/>
      <w:r w:rsidRPr="005A04C1">
        <w:rPr>
          <w:rFonts w:ascii="Times New Roman" w:hAnsi="Times New Roman"/>
          <w:lang w:val="en-GB"/>
        </w:rPr>
        <w:t>propulsor</w:t>
      </w:r>
      <w:proofErr w:type="spellEnd"/>
      <w:r w:rsidRPr="005A04C1">
        <w:rPr>
          <w:rFonts w:ascii="Times New Roman" w:hAnsi="Times New Roman"/>
          <w:lang w:val="en-GB"/>
        </w:rPr>
        <w:t xml:space="preserve">, pod </w:t>
      </w:r>
      <w:proofErr w:type="spellStart"/>
      <w:r w:rsidRPr="005A04C1">
        <w:rPr>
          <w:rFonts w:ascii="Times New Roman" w:hAnsi="Times New Roman"/>
          <w:lang w:val="en-GB"/>
        </w:rPr>
        <w:t>propulsor</w:t>
      </w:r>
      <w:proofErr w:type="spellEnd"/>
      <w:r w:rsidRPr="005A04C1">
        <w:rPr>
          <w:rFonts w:ascii="Times New Roman" w:hAnsi="Times New Roman"/>
          <w:lang w:val="en-GB"/>
        </w:rPr>
        <w:t xml:space="preserve"> not only produce thrust force to propel the ship but also act as a controlling device to give direction to the ship.  In general, a pod </w:t>
      </w:r>
      <w:proofErr w:type="spellStart"/>
      <w:r w:rsidRPr="005A04C1">
        <w:rPr>
          <w:rFonts w:ascii="Times New Roman" w:hAnsi="Times New Roman"/>
          <w:lang w:val="en-GB"/>
        </w:rPr>
        <w:t>propulsor</w:t>
      </w:r>
      <w:proofErr w:type="spellEnd"/>
      <w:r w:rsidRPr="005A04C1">
        <w:rPr>
          <w:rFonts w:ascii="Times New Roman" w:hAnsi="Times New Roman"/>
          <w:lang w:val="en-GB"/>
        </w:rPr>
        <w:t xml:space="preserve"> consisted of two main parts which are pod body and strut.  This </w:t>
      </w:r>
      <w:r>
        <w:rPr>
          <w:rFonts w:ascii="Times New Roman" w:hAnsi="Times New Roman"/>
          <w:lang w:val="en-GB"/>
        </w:rPr>
        <w:t>can be illustrated by Figure</w:t>
      </w:r>
      <w:r w:rsidR="007770A6">
        <w:rPr>
          <w:rFonts w:ascii="Times New Roman" w:hAnsi="Times New Roman"/>
          <w:lang w:val="en-GB"/>
        </w:rPr>
        <w:t>.9.7</w:t>
      </w:r>
      <w:r w:rsidRPr="006C4BEA">
        <w:rPr>
          <w:rFonts w:ascii="Times New Roman" w:hAnsi="Times New Roman"/>
          <w:lang w:val="en-GB"/>
        </w:rPr>
        <w:t>.</w:t>
      </w:r>
    </w:p>
    <w:p w:rsidR="00690EA8" w:rsidRPr="00060A7F" w:rsidRDefault="00690EA8" w:rsidP="00690EA8">
      <w:pPr>
        <w:pStyle w:val="ListParagraph"/>
        <w:autoSpaceDE w:val="0"/>
        <w:autoSpaceDN w:val="0"/>
        <w:adjustRightInd w:val="0"/>
        <w:spacing w:line="360" w:lineRule="auto"/>
        <w:ind w:left="0"/>
        <w:jc w:val="both"/>
        <w:rPr>
          <w:b/>
          <w:sz w:val="24"/>
          <w:szCs w:val="24"/>
          <w:lang w:val="en-GB"/>
        </w:rPr>
      </w:pPr>
    </w:p>
    <w:p w:rsidR="009B0947" w:rsidRDefault="00690EA8" w:rsidP="00690EA8">
      <w:pPr>
        <w:shd w:val="clear" w:color="auto" w:fill="FFFFFF"/>
        <w:spacing w:line="430" w:lineRule="atLeast"/>
        <w:jc w:val="center"/>
        <w:textAlignment w:val="baseline"/>
        <w:rPr>
          <w:sz w:val="24"/>
          <w:szCs w:val="24"/>
          <w:lang w:val="en-GB"/>
        </w:rPr>
      </w:pPr>
      <w:r w:rsidRPr="00DE0D18">
        <w:rPr>
          <w:b/>
          <w:noProof/>
          <w:sz w:val="24"/>
          <w:szCs w:val="24"/>
          <w:lang w:val="en-MY" w:eastAsia="ja-JP"/>
        </w:rPr>
        <w:drawing>
          <wp:inline distT="0" distB="0" distL="0" distR="0" wp14:anchorId="2470A1F9" wp14:editId="10028EB9">
            <wp:extent cx="5212107" cy="2841109"/>
            <wp:effectExtent l="19050" t="19050" r="26643" b="16391"/>
            <wp:docPr id="10248" name="Picture 1" descr="http://ars.els-cdn.com/content/image/1-s2.0-S002980180900136X-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s.els-cdn.com/content/image/1-s2.0-S002980180900136X-gr1.jpg"/>
                    <pic:cNvPicPr>
                      <a:picLocks noChangeAspect="1" noChangeArrowheads="1"/>
                    </pic:cNvPicPr>
                  </pic:nvPicPr>
                  <pic:blipFill>
                    <a:blip r:embed="rId314" cstate="print"/>
                    <a:srcRect/>
                    <a:stretch>
                      <a:fillRect/>
                    </a:stretch>
                  </pic:blipFill>
                  <pic:spPr bwMode="auto">
                    <a:xfrm>
                      <a:off x="0" y="0"/>
                      <a:ext cx="5220335" cy="2845594"/>
                    </a:xfrm>
                    <a:prstGeom prst="rect">
                      <a:avLst/>
                    </a:prstGeom>
                    <a:noFill/>
                    <a:ln w="6350" cmpd="sng">
                      <a:solidFill>
                        <a:schemeClr val="tx1"/>
                      </a:solidFill>
                      <a:miter lim="800000"/>
                      <a:headEnd/>
                      <a:tailEnd/>
                    </a:ln>
                  </pic:spPr>
                </pic:pic>
              </a:graphicData>
            </a:graphic>
          </wp:inline>
        </w:drawing>
      </w:r>
      <w:r w:rsidRPr="00DE0D18">
        <w:rPr>
          <w:sz w:val="24"/>
          <w:szCs w:val="24"/>
          <w:lang w:val="en-GB"/>
        </w:rPr>
        <w:t xml:space="preserve"> </w:t>
      </w:r>
    </w:p>
    <w:p w:rsidR="00690EA8" w:rsidRPr="00A359E6" w:rsidRDefault="00690EA8" w:rsidP="00690EA8">
      <w:pPr>
        <w:shd w:val="clear" w:color="auto" w:fill="FFFFFF"/>
        <w:spacing w:line="430" w:lineRule="atLeast"/>
        <w:jc w:val="center"/>
        <w:textAlignment w:val="baseline"/>
        <w:rPr>
          <w:rFonts w:ascii="Arial Unicode MS" w:eastAsia="Arial Unicode MS" w:hAnsi="Arial Unicode MS" w:cs="Arial Unicode MS"/>
          <w:color w:val="2E2E2E"/>
          <w:sz w:val="28"/>
          <w:szCs w:val="28"/>
          <w:lang w:eastAsia="en-MY"/>
        </w:rPr>
      </w:pPr>
      <w:r w:rsidRPr="009B0947">
        <w:rPr>
          <w:b/>
          <w:sz w:val="24"/>
          <w:szCs w:val="24"/>
          <w:lang w:val="en-GB"/>
        </w:rPr>
        <w:t>Figure</w:t>
      </w:r>
      <w:r w:rsidR="009B0947" w:rsidRPr="009B0947">
        <w:rPr>
          <w:b/>
          <w:sz w:val="24"/>
          <w:szCs w:val="24"/>
          <w:lang w:val="en-GB"/>
        </w:rPr>
        <w:t>.9.7</w:t>
      </w:r>
      <w:r w:rsidRPr="009B0947">
        <w:rPr>
          <w:b/>
          <w:sz w:val="24"/>
          <w:szCs w:val="24"/>
          <w:lang w:val="en-GB"/>
        </w:rPr>
        <w:t>:</w:t>
      </w:r>
      <w:r w:rsidRPr="005A04C1">
        <w:rPr>
          <w:sz w:val="24"/>
          <w:szCs w:val="24"/>
          <w:lang w:val="en-GB"/>
        </w:rPr>
        <w:t xml:space="preserve"> Pod Body and Strut </w:t>
      </w:r>
      <w:r>
        <w:rPr>
          <w:sz w:val="24"/>
          <w:szCs w:val="24"/>
          <w:lang w:val="en-GB"/>
        </w:rPr>
        <w:t>(</w:t>
      </w:r>
      <w:proofErr w:type="spellStart"/>
      <w:r>
        <w:rPr>
          <w:sz w:val="24"/>
          <w:szCs w:val="24"/>
          <w:lang w:val="en-GB"/>
        </w:rPr>
        <w:t>Pengfei</w:t>
      </w:r>
      <w:proofErr w:type="spellEnd"/>
      <w:r>
        <w:rPr>
          <w:sz w:val="24"/>
          <w:szCs w:val="24"/>
          <w:lang w:val="en-GB"/>
        </w:rPr>
        <w:t xml:space="preserve"> Liu, et. al. 2009)</w:t>
      </w:r>
    </w:p>
    <w:p w:rsidR="00690EA8" w:rsidRPr="00F129FA" w:rsidRDefault="00690EA8" w:rsidP="00690EA8">
      <w:pPr>
        <w:autoSpaceDE w:val="0"/>
        <w:autoSpaceDN w:val="0"/>
        <w:adjustRightInd w:val="0"/>
        <w:spacing w:line="360" w:lineRule="auto"/>
        <w:ind w:left="-11"/>
        <w:jc w:val="both"/>
        <w:rPr>
          <w:b/>
          <w:sz w:val="24"/>
          <w:szCs w:val="24"/>
          <w:lang w:val="en-GB"/>
        </w:rPr>
      </w:pPr>
    </w:p>
    <w:p w:rsidR="00690EA8" w:rsidRPr="005A04C1" w:rsidRDefault="00690EA8" w:rsidP="009B0947">
      <w:pPr>
        <w:pStyle w:val="NoSpacing"/>
        <w:spacing w:line="360" w:lineRule="auto"/>
        <w:ind w:firstLine="567"/>
        <w:jc w:val="both"/>
        <w:rPr>
          <w:rFonts w:ascii="Times New Roman" w:hAnsi="Times New Roman"/>
          <w:lang w:val="en-GB"/>
        </w:rPr>
      </w:pPr>
      <w:r w:rsidRPr="005A04C1">
        <w:rPr>
          <w:rFonts w:ascii="Times New Roman" w:hAnsi="Times New Roman"/>
          <w:lang w:val="en-GB"/>
        </w:rPr>
        <w:t>In this study, the forces and moments induced by rudder are replaced by the forces and mo</w:t>
      </w:r>
      <w:r w:rsidR="009F2FE7">
        <w:rPr>
          <w:rFonts w:ascii="Times New Roman" w:hAnsi="Times New Roman"/>
          <w:lang w:val="en-GB"/>
        </w:rPr>
        <w:t xml:space="preserve">ments induced by pod </w:t>
      </w:r>
      <w:proofErr w:type="spellStart"/>
      <w:r w:rsidR="009F2FE7">
        <w:rPr>
          <w:rFonts w:ascii="Times New Roman" w:hAnsi="Times New Roman"/>
          <w:lang w:val="en-GB"/>
        </w:rPr>
        <w:t>propulsor</w:t>
      </w:r>
      <w:proofErr w:type="spellEnd"/>
      <w:r w:rsidR="009F2FE7">
        <w:rPr>
          <w:rFonts w:ascii="Times New Roman" w:hAnsi="Times New Roman"/>
          <w:lang w:val="en-GB"/>
        </w:rPr>
        <w:t xml:space="preserve">. </w:t>
      </w:r>
      <w:r w:rsidRPr="005A04C1">
        <w:rPr>
          <w:rFonts w:ascii="Times New Roman" w:hAnsi="Times New Roman"/>
          <w:lang w:val="en-GB"/>
        </w:rPr>
        <w:t>Meantime, modifications do not take into account changes in the hull forces and moments (X</w:t>
      </w:r>
      <w:r w:rsidRPr="005A04C1">
        <w:rPr>
          <w:rFonts w:ascii="Times New Roman" w:hAnsi="Times New Roman"/>
          <w:vertAlign w:val="subscript"/>
          <w:lang w:val="en-GB"/>
        </w:rPr>
        <w:t>H</w:t>
      </w:r>
      <w:r w:rsidRPr="005A04C1">
        <w:rPr>
          <w:rFonts w:ascii="Times New Roman" w:hAnsi="Times New Roman"/>
          <w:lang w:val="en-GB"/>
        </w:rPr>
        <w:t>,</w:t>
      </w:r>
      <w:r w:rsidRPr="005A04C1">
        <w:rPr>
          <w:rFonts w:ascii="Times New Roman" w:hAnsi="Times New Roman"/>
          <w:vertAlign w:val="subscript"/>
          <w:lang w:val="en-GB"/>
        </w:rPr>
        <w:t xml:space="preserve"> </w:t>
      </w:r>
      <w:r w:rsidRPr="005A04C1">
        <w:rPr>
          <w:rFonts w:ascii="Times New Roman" w:hAnsi="Times New Roman"/>
          <w:lang w:val="en-GB"/>
        </w:rPr>
        <w:t>Y</w:t>
      </w:r>
      <w:r w:rsidRPr="005A04C1">
        <w:rPr>
          <w:rFonts w:ascii="Times New Roman" w:hAnsi="Times New Roman"/>
          <w:vertAlign w:val="subscript"/>
          <w:lang w:val="en-GB"/>
        </w:rPr>
        <w:t>H</w:t>
      </w:r>
      <w:r w:rsidRPr="005A04C1">
        <w:rPr>
          <w:rFonts w:ascii="Times New Roman" w:hAnsi="Times New Roman"/>
          <w:lang w:val="en-GB"/>
        </w:rPr>
        <w:t>, and N</w:t>
      </w:r>
      <w:r w:rsidRPr="005A04C1">
        <w:rPr>
          <w:rFonts w:ascii="Times New Roman" w:hAnsi="Times New Roman"/>
          <w:vertAlign w:val="subscript"/>
          <w:lang w:val="en-GB"/>
        </w:rPr>
        <w:t>H</w:t>
      </w:r>
      <w:r w:rsidRPr="005A04C1">
        <w:rPr>
          <w:rFonts w:ascii="Times New Roman" w:hAnsi="Times New Roman"/>
          <w:lang w:val="en-GB"/>
        </w:rPr>
        <w:t>).  The proposed equations for external forces and moments are expressed as:</w:t>
      </w:r>
    </w:p>
    <w:p w:rsidR="00690EA8" w:rsidRPr="005A04C1" w:rsidRDefault="00690EA8" w:rsidP="00690EA8">
      <w:pPr>
        <w:pStyle w:val="NoSpacing"/>
        <w:spacing w:line="360" w:lineRule="auto"/>
        <w:jc w:val="both"/>
        <w:rPr>
          <w:rFonts w:ascii="Times New Roman" w:hAnsi="Times New Roman"/>
          <w:lang w:val="en-GB"/>
        </w:rPr>
      </w:pPr>
    </w:p>
    <w:p w:rsidR="00690EA8" w:rsidRPr="005A04C1" w:rsidRDefault="00690EA8" w:rsidP="00690EA8">
      <w:pPr>
        <w:pStyle w:val="NoSpacing"/>
        <w:spacing w:line="360" w:lineRule="auto"/>
        <w:jc w:val="both"/>
        <w:rPr>
          <w:rFonts w:ascii="Times New Roman" w:hAnsi="Times New Roman"/>
          <w:lang w:val="en-GB"/>
        </w:rPr>
      </w:pPr>
      <m:oMathPara>
        <m:oMathParaPr>
          <m:jc m:val="left"/>
        </m:oMathParaPr>
        <m:oMath>
          <m:r>
            <w:rPr>
              <w:rFonts w:ascii="Cambria Math" w:hAnsi="Cambria Math"/>
              <w:lang w:val="en-GB"/>
            </w:rPr>
            <m:t>X</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H</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P</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POD</m:t>
              </m:r>
            </m:sub>
          </m:sSub>
        </m:oMath>
      </m:oMathPara>
    </w:p>
    <w:p w:rsidR="00690EA8" w:rsidRPr="005A04C1" w:rsidRDefault="00690EA8" w:rsidP="00690EA8">
      <w:pPr>
        <w:pStyle w:val="NoSpacing"/>
        <w:spacing w:line="360" w:lineRule="auto"/>
        <w:jc w:val="both"/>
        <w:rPr>
          <w:rFonts w:ascii="Times New Roman" w:hAnsi="Times New Roman"/>
          <w:lang w:val="en-GB"/>
        </w:rPr>
      </w:pPr>
      <m:oMathPara>
        <m:oMathParaPr>
          <m:jc m:val="left"/>
        </m:oMathParaPr>
        <m:oMath>
          <m:r>
            <w:rPr>
              <w:rFonts w:ascii="Cambria Math" w:hAnsi="Cambria Math"/>
              <w:lang w:val="en-GB"/>
            </w:rPr>
            <m:t>Y</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Y</m:t>
              </m:r>
            </m:e>
            <m:sub>
              <m:r>
                <w:rPr>
                  <w:rFonts w:ascii="Cambria Math" w:hAnsi="Cambria Math"/>
                  <w:lang w:val="en-GB"/>
                </w:rPr>
                <m:t>H</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Y</m:t>
              </m:r>
            </m:e>
            <m:sub>
              <m:r>
                <w:rPr>
                  <w:rFonts w:ascii="Cambria Math" w:hAnsi="Cambria Math"/>
                  <w:lang w:val="en-GB"/>
                </w:rPr>
                <m:t>P</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Y</m:t>
              </m:r>
            </m:e>
            <m:sub>
              <m:r>
                <w:rPr>
                  <w:rFonts w:ascii="Cambria Math" w:hAnsi="Cambria Math"/>
                  <w:lang w:val="en-GB"/>
                </w:rPr>
                <m:t>POD</m:t>
              </m:r>
            </m:sub>
          </m:sSub>
        </m:oMath>
      </m:oMathPara>
    </w:p>
    <w:p w:rsidR="00690EA8" w:rsidRDefault="00690EA8" w:rsidP="00690EA8">
      <w:pPr>
        <w:pStyle w:val="NoSpacing"/>
        <w:tabs>
          <w:tab w:val="right" w:pos="8221"/>
        </w:tabs>
        <w:spacing w:line="360" w:lineRule="auto"/>
        <w:jc w:val="both"/>
        <w:rPr>
          <w:rFonts w:ascii="Times New Roman" w:hAnsi="Times New Roman"/>
          <w:lang w:val="en-GB"/>
        </w:rPr>
      </w:pPr>
      <m:oMath>
        <m:r>
          <w:rPr>
            <w:rFonts w:ascii="Cambria Math" w:hAnsi="Cambria Math"/>
            <w:lang w:val="en-GB"/>
          </w:rPr>
          <m:t>N</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N</m:t>
            </m:r>
          </m:e>
          <m:sub>
            <m:r>
              <w:rPr>
                <w:rFonts w:ascii="Cambria Math" w:hAnsi="Cambria Math"/>
                <w:lang w:val="en-GB"/>
              </w:rPr>
              <m:t>H</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N</m:t>
            </m:r>
          </m:e>
          <m:sub>
            <m:r>
              <w:rPr>
                <w:rFonts w:ascii="Cambria Math" w:hAnsi="Cambria Math"/>
                <w:lang w:val="en-GB"/>
              </w:rPr>
              <m:t>P</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N</m:t>
            </m:r>
          </m:e>
          <m:sub>
            <m:r>
              <w:rPr>
                <w:rFonts w:ascii="Cambria Math" w:hAnsi="Cambria Math"/>
                <w:lang w:val="en-GB"/>
              </w:rPr>
              <m:t>POD</m:t>
            </m:r>
          </m:sub>
        </m:sSub>
      </m:oMath>
      <w:r>
        <w:rPr>
          <w:rFonts w:ascii="Times New Roman" w:hAnsi="Times New Roman"/>
          <w:lang w:val="en-GB"/>
        </w:rPr>
        <w:t xml:space="preserve"> </w:t>
      </w:r>
      <w:r w:rsidRPr="005A04C1">
        <w:rPr>
          <w:rFonts w:ascii="Times New Roman" w:hAnsi="Times New Roman"/>
          <w:lang w:val="en-GB"/>
        </w:rPr>
        <w:t xml:space="preserve"> </w:t>
      </w:r>
      <w:r>
        <w:rPr>
          <w:rFonts w:ascii="Times New Roman" w:hAnsi="Times New Roman"/>
          <w:lang w:val="en-GB"/>
        </w:rPr>
        <w:tab/>
      </w:r>
      <w:r w:rsidRPr="005A04C1">
        <w:rPr>
          <w:rFonts w:ascii="Times New Roman" w:hAnsi="Times New Roman"/>
          <w:lang w:val="en-GB"/>
        </w:rPr>
        <w:t>(</w:t>
      </w:r>
      <w:r w:rsidR="007770A6">
        <w:rPr>
          <w:rFonts w:ascii="Times New Roman" w:hAnsi="Times New Roman"/>
          <w:lang w:val="en-GB"/>
        </w:rPr>
        <w:t>9</w:t>
      </w:r>
      <w:r w:rsidRPr="005A04C1">
        <w:rPr>
          <w:rFonts w:ascii="Times New Roman" w:hAnsi="Times New Roman"/>
          <w:lang w:val="en-GB"/>
        </w:rPr>
        <w:t>.</w:t>
      </w:r>
      <w:r w:rsidR="007770A6">
        <w:rPr>
          <w:rFonts w:ascii="Times New Roman" w:hAnsi="Times New Roman"/>
          <w:lang w:val="en-GB"/>
        </w:rPr>
        <w:t>19</w:t>
      </w:r>
      <w:r w:rsidRPr="005A04C1">
        <w:rPr>
          <w:rFonts w:ascii="Times New Roman" w:hAnsi="Times New Roman"/>
          <w:lang w:val="en-GB"/>
        </w:rPr>
        <w:t>)</w:t>
      </w:r>
    </w:p>
    <w:p w:rsidR="009B0947" w:rsidRPr="005A04C1" w:rsidRDefault="009B0947" w:rsidP="00690EA8">
      <w:pPr>
        <w:pStyle w:val="NoSpacing"/>
        <w:tabs>
          <w:tab w:val="right" w:pos="8221"/>
        </w:tabs>
        <w:spacing w:line="360" w:lineRule="auto"/>
        <w:jc w:val="both"/>
        <w:rPr>
          <w:rFonts w:ascii="Times New Roman" w:hAnsi="Times New Roman"/>
          <w:lang w:val="en-GB"/>
        </w:rPr>
      </w:pPr>
    </w:p>
    <w:p w:rsidR="00690EA8" w:rsidRPr="005A04C1" w:rsidRDefault="00690EA8" w:rsidP="00690EA8">
      <w:pPr>
        <w:pStyle w:val="NoSpacing"/>
        <w:spacing w:line="360" w:lineRule="auto"/>
        <w:rPr>
          <w:rFonts w:ascii="Times New Roman" w:hAnsi="Times New Roman"/>
          <w:lang w:val="en-GB"/>
        </w:rPr>
      </w:pPr>
      <w:r w:rsidRPr="005A04C1">
        <w:rPr>
          <w:rFonts w:ascii="Times New Roman" w:hAnsi="Times New Roman"/>
          <w:lang w:val="en-GB"/>
        </w:rPr>
        <w:t xml:space="preserve">Where; subscript H indicates hull, subscript P indicates propeller and subscript POD indicates pod </w:t>
      </w:r>
      <w:r w:rsidR="009F2FE7" w:rsidRPr="005A04C1">
        <w:rPr>
          <w:rFonts w:ascii="Times New Roman" w:hAnsi="Times New Roman"/>
          <w:lang w:val="en-GB"/>
        </w:rPr>
        <w:t>propulsion</w:t>
      </w:r>
      <w:r w:rsidRPr="005A04C1">
        <w:rPr>
          <w:rFonts w:ascii="Times New Roman" w:hAnsi="Times New Roman"/>
          <w:lang w:val="en-GB"/>
        </w:rPr>
        <w:t>.</w:t>
      </w:r>
    </w:p>
    <w:p w:rsidR="00690EA8" w:rsidRPr="005A04C1" w:rsidRDefault="00690EA8" w:rsidP="00690EA8">
      <w:pPr>
        <w:pStyle w:val="NoSpacing"/>
        <w:spacing w:line="360" w:lineRule="auto"/>
        <w:jc w:val="both"/>
        <w:rPr>
          <w:rFonts w:ascii="Times New Roman" w:hAnsi="Times New Roman"/>
          <w:lang w:val="en-GB"/>
        </w:rPr>
      </w:pPr>
    </w:p>
    <w:p w:rsidR="00690EA8" w:rsidRPr="005A04C1" w:rsidRDefault="00690EA8" w:rsidP="00690EA8">
      <w:pPr>
        <w:pStyle w:val="NoSpacing"/>
        <w:spacing w:line="360" w:lineRule="auto"/>
        <w:jc w:val="both"/>
        <w:rPr>
          <w:rFonts w:ascii="Times New Roman" w:hAnsi="Times New Roman"/>
          <w:lang w:val="en-GB"/>
        </w:rPr>
      </w:pPr>
      <w:r w:rsidRPr="005A04C1">
        <w:rPr>
          <w:rFonts w:ascii="Times New Roman" w:hAnsi="Times New Roman"/>
          <w:lang w:val="en-GB"/>
        </w:rPr>
        <w:t xml:space="preserve">The forces and moments induced by </w:t>
      </w:r>
      <w:proofErr w:type="gramStart"/>
      <w:r w:rsidRPr="005A04C1">
        <w:rPr>
          <w:rFonts w:ascii="Times New Roman" w:hAnsi="Times New Roman"/>
          <w:lang w:val="en-GB"/>
        </w:rPr>
        <w:t>pod</w:t>
      </w:r>
      <w:r>
        <w:rPr>
          <w:rFonts w:ascii="Times New Roman" w:hAnsi="Times New Roman"/>
          <w:lang w:val="en-GB"/>
        </w:rPr>
        <w:t xml:space="preserve"> </w:t>
      </w:r>
      <w:r w:rsidRPr="005A04C1">
        <w:rPr>
          <w:rFonts w:ascii="Times New Roman" w:hAnsi="Times New Roman"/>
          <w:lang w:val="en-GB"/>
        </w:rPr>
        <w:t xml:space="preserve"> </w:t>
      </w:r>
      <w:r w:rsidR="009F2FE7" w:rsidRPr="005A04C1">
        <w:rPr>
          <w:rFonts w:ascii="Times New Roman" w:hAnsi="Times New Roman"/>
          <w:lang w:val="en-GB"/>
        </w:rPr>
        <w:t>propulsion</w:t>
      </w:r>
      <w:proofErr w:type="gramEnd"/>
      <w:r w:rsidRPr="005A04C1">
        <w:rPr>
          <w:rFonts w:ascii="Times New Roman" w:hAnsi="Times New Roman"/>
          <w:lang w:val="en-GB"/>
        </w:rPr>
        <w:t xml:space="preserve"> can be determined using equation</w:t>
      </w:r>
      <w:r w:rsidR="007770A6">
        <w:rPr>
          <w:rFonts w:ascii="Times New Roman" w:hAnsi="Times New Roman"/>
          <w:lang w:val="en-GB"/>
        </w:rPr>
        <w:t>.9.20</w:t>
      </w:r>
      <w:r w:rsidRPr="005A04C1">
        <w:rPr>
          <w:rFonts w:ascii="Times New Roman" w:hAnsi="Times New Roman"/>
          <w:lang w:val="en-GB"/>
        </w:rPr>
        <w:t>.</w:t>
      </w:r>
    </w:p>
    <w:p w:rsidR="00690EA8" w:rsidRPr="005A04C1" w:rsidRDefault="00690EA8" w:rsidP="00690EA8">
      <w:pPr>
        <w:pStyle w:val="NoSpacing"/>
        <w:spacing w:line="360" w:lineRule="auto"/>
        <w:rPr>
          <w:rFonts w:ascii="Times New Roman" w:hAnsi="Times New Roman"/>
          <w:lang w:val="en-GB"/>
        </w:rPr>
      </w:pPr>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POD</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Strut</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Body</m:t>
              </m:r>
            </m:sub>
          </m:sSub>
        </m:oMath>
      </m:oMathPara>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Y</m:t>
              </m:r>
            </m:e>
            <m:sub>
              <m:r>
                <w:rPr>
                  <w:rFonts w:ascii="Cambria Math" w:hAnsi="Cambria Math"/>
                  <w:lang w:val="en-GB"/>
                </w:rPr>
                <m:t>POD</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Y</m:t>
              </m:r>
            </m:e>
            <m:sub>
              <m:r>
                <w:rPr>
                  <w:rFonts w:ascii="Cambria Math" w:hAnsi="Cambria Math"/>
                  <w:lang w:val="en-GB"/>
                </w:rPr>
                <m:t>Strut</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Y</m:t>
              </m:r>
            </m:e>
            <m:sub>
              <m:r>
                <w:rPr>
                  <w:rFonts w:ascii="Cambria Math" w:hAnsi="Cambria Math"/>
                  <w:lang w:val="en-GB"/>
                </w:rPr>
                <m:t>Body</m:t>
              </m:r>
            </m:sub>
          </m:sSub>
        </m:oMath>
      </m:oMathPara>
    </w:p>
    <w:p w:rsidR="00690EA8" w:rsidRDefault="000A2C10" w:rsidP="00690EA8">
      <w:pPr>
        <w:pStyle w:val="NoSpacing"/>
        <w:spacing w:line="360" w:lineRule="auto"/>
        <w:jc w:val="both"/>
        <w:rPr>
          <w:rFonts w:ascii="Times New Roman" w:hAnsi="Times New Roman"/>
          <w:lang w:val="en-GB"/>
        </w:rPr>
      </w:pPr>
      <m:oMath>
        <m:sSub>
          <m:sSubPr>
            <m:ctrlPr>
              <w:rPr>
                <w:rFonts w:ascii="Cambria Math" w:hAnsi="Times New Roman"/>
                <w:i/>
                <w:lang w:val="en-GB"/>
              </w:rPr>
            </m:ctrlPr>
          </m:sSubPr>
          <m:e>
            <m:r>
              <w:rPr>
                <w:rFonts w:ascii="Cambria Math" w:hAnsi="Cambria Math"/>
                <w:lang w:val="en-GB"/>
              </w:rPr>
              <m:t>N</m:t>
            </m:r>
          </m:e>
          <m:sub>
            <m:r>
              <w:rPr>
                <w:rFonts w:ascii="Cambria Math" w:hAnsi="Cambria Math"/>
                <w:lang w:val="en-GB"/>
              </w:rPr>
              <m:t>POD</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N</m:t>
            </m:r>
          </m:e>
          <m:sub>
            <m:r>
              <w:rPr>
                <w:rFonts w:ascii="Cambria Math" w:hAnsi="Cambria Math"/>
                <w:lang w:val="en-GB"/>
              </w:rPr>
              <m:t>Strut</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N</m:t>
            </m:r>
          </m:e>
          <m:sub>
            <m:r>
              <w:rPr>
                <w:rFonts w:ascii="Cambria Math" w:hAnsi="Cambria Math"/>
                <w:lang w:val="en-GB"/>
              </w:rPr>
              <m:t>Body</m:t>
            </m:r>
          </m:sub>
        </m:sSub>
      </m:oMath>
      <w:r w:rsidR="007770A6">
        <w:rPr>
          <w:rFonts w:ascii="Times New Roman" w:hAnsi="Times New Roman"/>
          <w:lang w:val="en-GB"/>
        </w:rPr>
        <w:t xml:space="preserve"> </w:t>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t>(9.20)</w:t>
      </w:r>
    </w:p>
    <w:p w:rsidR="007770A6" w:rsidRPr="005A04C1" w:rsidRDefault="007770A6" w:rsidP="00690EA8">
      <w:pPr>
        <w:pStyle w:val="NoSpacing"/>
        <w:spacing w:line="360" w:lineRule="auto"/>
        <w:jc w:val="both"/>
        <w:rPr>
          <w:rFonts w:ascii="Times New Roman" w:hAnsi="Times New Roman"/>
          <w:lang w:val="en-GB"/>
        </w:rPr>
      </w:pPr>
    </w:p>
    <w:p w:rsidR="00690EA8" w:rsidRPr="005A04C1" w:rsidRDefault="00690EA8" w:rsidP="009B0947">
      <w:pPr>
        <w:pStyle w:val="NoSpacing"/>
        <w:spacing w:line="360" w:lineRule="auto"/>
        <w:rPr>
          <w:rFonts w:ascii="Times New Roman" w:hAnsi="Times New Roman"/>
          <w:lang w:val="en-GB"/>
        </w:rPr>
      </w:pPr>
      <w:r w:rsidRPr="005A04C1">
        <w:rPr>
          <w:rFonts w:ascii="Times New Roman" w:hAnsi="Times New Roman"/>
          <w:lang w:val="en-GB"/>
        </w:rPr>
        <w:t>Where</w:t>
      </w:r>
      <w:proofErr w:type="gramStart"/>
      <w:r w:rsidRPr="005A04C1">
        <w:rPr>
          <w:rFonts w:ascii="Times New Roman" w:hAnsi="Times New Roman"/>
          <w:lang w:val="en-GB"/>
        </w:rPr>
        <w:t xml:space="preserve">; </w:t>
      </w:r>
      <w:r w:rsidR="009B0947">
        <w:rPr>
          <w:rFonts w:ascii="Times New Roman" w:hAnsi="Times New Roman"/>
          <w:lang w:val="en-GB"/>
        </w:rPr>
        <w:t xml:space="preserve"> </w:t>
      </w:r>
      <w:proofErr w:type="gramEnd"/>
      <m:oMath>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Strut</m:t>
            </m:r>
          </m:sub>
        </m:sSub>
      </m:oMath>
      <w:r w:rsidR="009B0947">
        <w:rPr>
          <w:rFonts w:ascii="Times New Roman" w:hAnsi="Times New Roman"/>
          <w:lang w:val="en-GB"/>
        </w:rPr>
        <w:t xml:space="preserve">, </w:t>
      </w:r>
      <w:r w:rsidRPr="005A04C1">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Y</m:t>
            </m:r>
          </m:e>
          <m:sub>
            <m:r>
              <w:rPr>
                <w:rFonts w:ascii="Cambria Math" w:hAnsi="Cambria Math"/>
                <w:lang w:val="en-GB"/>
              </w:rPr>
              <m:t>Strut</m:t>
            </m:r>
          </m:sub>
        </m:sSub>
      </m:oMath>
      <w:r w:rsidRPr="005A04C1">
        <w:rPr>
          <w:rFonts w:ascii="Times New Roman" w:hAnsi="Times New Roman"/>
          <w:lang w:val="en-GB"/>
        </w:rPr>
        <w:t xml:space="preserve"> and </w:t>
      </w:r>
      <m:oMath>
        <m:sSub>
          <m:sSubPr>
            <m:ctrlPr>
              <w:rPr>
                <w:rFonts w:ascii="Cambria Math" w:hAnsi="Times New Roman"/>
                <w:i/>
                <w:lang w:val="en-GB"/>
              </w:rPr>
            </m:ctrlPr>
          </m:sSubPr>
          <m:e>
            <m:r>
              <w:rPr>
                <w:rFonts w:ascii="Cambria Math" w:hAnsi="Cambria Math"/>
                <w:lang w:val="en-GB"/>
              </w:rPr>
              <m:t>N</m:t>
            </m:r>
          </m:e>
          <m:sub>
            <m:r>
              <w:rPr>
                <w:rFonts w:ascii="Cambria Math" w:hAnsi="Cambria Math"/>
                <w:lang w:val="en-GB"/>
              </w:rPr>
              <m:t>Strut</m:t>
            </m:r>
          </m:sub>
        </m:sSub>
      </m:oMath>
      <w:r w:rsidR="009B0947">
        <w:rPr>
          <w:rFonts w:ascii="Times New Roman" w:hAnsi="Times New Roman"/>
          <w:lang w:val="en-GB"/>
        </w:rPr>
        <w:t xml:space="preserve"> are f</w:t>
      </w:r>
      <w:proofErr w:type="spellStart"/>
      <w:r w:rsidRPr="005A04C1">
        <w:rPr>
          <w:rFonts w:ascii="Times New Roman" w:hAnsi="Times New Roman"/>
          <w:lang w:val="en-GB"/>
        </w:rPr>
        <w:t>orces</w:t>
      </w:r>
      <w:proofErr w:type="spellEnd"/>
      <w:r w:rsidRPr="005A04C1">
        <w:rPr>
          <w:rFonts w:ascii="Times New Roman" w:hAnsi="Times New Roman"/>
          <w:lang w:val="en-GB"/>
        </w:rPr>
        <w:t xml:space="preserve"> and moments induced by strut</w:t>
      </w:r>
      <w:r w:rsidR="009B0947">
        <w:rPr>
          <w:rFonts w:ascii="Times New Roman" w:hAnsi="Times New Roman"/>
          <w:lang w:val="en-GB"/>
        </w:rPr>
        <w:t xml:space="preserve"> and </w:t>
      </w:r>
      <m:oMath>
        <m:sSub>
          <m:sSubPr>
            <m:ctrlPr>
              <w:rPr>
                <w:rFonts w:ascii="Cambria Math" w:hAnsi="Times New Roman"/>
                <w:i/>
                <w:lang w:val="en-GB"/>
              </w:rPr>
            </m:ctrlPr>
          </m:sSubPr>
          <m:e>
            <m:r>
              <w:rPr>
                <w:rFonts w:ascii="Cambria Math" w:hAnsi="Cambria Math"/>
                <w:lang w:val="en-GB"/>
              </w:rPr>
              <m:t>X</m:t>
            </m:r>
          </m:e>
          <m:sub>
            <m:r>
              <w:rPr>
                <w:rFonts w:ascii="Cambria Math" w:hAnsi="Cambria Math"/>
                <w:lang w:val="en-GB"/>
              </w:rPr>
              <m:t>Body</m:t>
            </m:r>
          </m:sub>
        </m:sSub>
      </m:oMath>
      <w:r w:rsidRPr="005A04C1">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Y</m:t>
            </m:r>
          </m:e>
          <m:sub>
            <m:r>
              <w:rPr>
                <w:rFonts w:ascii="Cambria Math" w:hAnsi="Cambria Math"/>
                <w:lang w:val="en-GB"/>
              </w:rPr>
              <m:t>Body</m:t>
            </m:r>
          </m:sub>
        </m:sSub>
      </m:oMath>
      <w:r w:rsidRPr="005A04C1">
        <w:rPr>
          <w:rFonts w:ascii="Times New Roman" w:hAnsi="Times New Roman"/>
          <w:lang w:val="en-GB"/>
        </w:rPr>
        <w:t xml:space="preserve"> and </w:t>
      </w:r>
      <m:oMath>
        <m:sSub>
          <m:sSubPr>
            <m:ctrlPr>
              <w:rPr>
                <w:rFonts w:ascii="Cambria Math" w:hAnsi="Times New Roman"/>
                <w:i/>
                <w:lang w:val="en-GB"/>
              </w:rPr>
            </m:ctrlPr>
          </m:sSubPr>
          <m:e>
            <m:r>
              <w:rPr>
                <w:rFonts w:ascii="Cambria Math" w:hAnsi="Cambria Math"/>
                <w:lang w:val="en-GB"/>
              </w:rPr>
              <m:t>N</m:t>
            </m:r>
          </m:e>
          <m:sub>
            <m:r>
              <w:rPr>
                <w:rFonts w:ascii="Cambria Math" w:hAnsi="Cambria Math"/>
                <w:lang w:val="en-GB"/>
              </w:rPr>
              <m:t>Body</m:t>
            </m:r>
          </m:sub>
        </m:sSub>
      </m:oMath>
      <w:r w:rsidR="009B0947">
        <w:rPr>
          <w:rFonts w:ascii="Times New Roman" w:hAnsi="Times New Roman"/>
          <w:vertAlign w:val="subscript"/>
          <w:lang w:val="en-GB"/>
        </w:rPr>
        <w:t xml:space="preserve"> </w:t>
      </w:r>
      <w:r w:rsidR="009B0947">
        <w:rPr>
          <w:rFonts w:ascii="Times New Roman" w:hAnsi="Times New Roman"/>
          <w:lang w:val="en-GB"/>
        </w:rPr>
        <w:t>are f</w:t>
      </w:r>
      <w:r w:rsidRPr="005A04C1">
        <w:rPr>
          <w:rFonts w:ascii="Times New Roman" w:hAnsi="Times New Roman"/>
          <w:lang w:val="en-GB"/>
        </w:rPr>
        <w:t>orces and moments induced by pod body</w:t>
      </w:r>
      <w:r w:rsidR="009B0947">
        <w:rPr>
          <w:rFonts w:ascii="Times New Roman" w:hAnsi="Times New Roman"/>
          <w:lang w:val="en-GB"/>
        </w:rPr>
        <w:t>.</w:t>
      </w:r>
    </w:p>
    <w:p w:rsidR="00690EA8" w:rsidRPr="009B0947" w:rsidRDefault="009B0947" w:rsidP="009B0947">
      <w:pPr>
        <w:pStyle w:val="Heading4"/>
        <w:spacing w:line="360" w:lineRule="auto"/>
        <w:ind w:left="0" w:firstLine="0"/>
        <w:rPr>
          <w:sz w:val="26"/>
          <w:szCs w:val="26"/>
          <w:lang w:val="en-GB"/>
        </w:rPr>
      </w:pPr>
      <w:r>
        <w:rPr>
          <w:sz w:val="26"/>
          <w:szCs w:val="26"/>
          <w:lang w:val="en-GB"/>
        </w:rPr>
        <w:t xml:space="preserve">9.1.5.6. </w:t>
      </w:r>
      <w:r w:rsidR="00690EA8" w:rsidRPr="009B0947">
        <w:rPr>
          <w:sz w:val="26"/>
          <w:szCs w:val="26"/>
          <w:lang w:val="en-GB"/>
        </w:rPr>
        <w:t>Forces and Moments Induced by Propeller (Modified)</w:t>
      </w:r>
    </w:p>
    <w:p w:rsidR="00690EA8" w:rsidRPr="005A04C1" w:rsidRDefault="00690EA8" w:rsidP="009B0947">
      <w:pPr>
        <w:pStyle w:val="NoSpacing"/>
        <w:spacing w:line="360" w:lineRule="auto"/>
        <w:jc w:val="both"/>
        <w:rPr>
          <w:rFonts w:ascii="Times New Roman" w:hAnsi="Times New Roman"/>
          <w:lang w:val="en-GB"/>
        </w:rPr>
      </w:pPr>
      <w:r w:rsidRPr="005A04C1">
        <w:rPr>
          <w:rFonts w:ascii="Times New Roman" w:hAnsi="Times New Roman"/>
          <w:lang w:val="en-GB"/>
        </w:rPr>
        <w:t xml:space="preserve">Pod </w:t>
      </w:r>
      <w:r w:rsidR="009F2FE7" w:rsidRPr="005A04C1">
        <w:rPr>
          <w:rFonts w:ascii="Times New Roman" w:hAnsi="Times New Roman"/>
          <w:lang w:val="en-GB"/>
        </w:rPr>
        <w:t>propulsion</w:t>
      </w:r>
      <w:r w:rsidRPr="005A04C1">
        <w:rPr>
          <w:rFonts w:ascii="Times New Roman" w:hAnsi="Times New Roman"/>
          <w:lang w:val="en-GB"/>
        </w:rPr>
        <w:t xml:space="preserve"> is different from the conventional propulsion system as it can be steered over 360</w:t>
      </w:r>
      <w:r w:rsidRPr="005A04C1">
        <w:rPr>
          <w:rFonts w:ascii="Times New Roman" w:hAnsi="Times New Roman"/>
          <w:lang w:val="en-GB"/>
        </w:rPr>
        <w:sym w:font="Symbol" w:char="F0B0"/>
      </w:r>
      <w:r w:rsidRPr="005A04C1">
        <w:rPr>
          <w:rFonts w:ascii="Times New Roman" w:hAnsi="Times New Roman"/>
          <w:lang w:val="en-GB"/>
        </w:rPr>
        <w:t xml:space="preserve">.  Hence, the thrust produced by the propeller not only acting in the surge direction but also in sway and </w:t>
      </w:r>
      <w:proofErr w:type="gramStart"/>
      <w:r w:rsidRPr="005A04C1">
        <w:rPr>
          <w:rFonts w:ascii="Times New Roman" w:hAnsi="Times New Roman"/>
          <w:lang w:val="en-GB"/>
        </w:rPr>
        <w:t>yaw</w:t>
      </w:r>
      <w:proofErr w:type="gramEnd"/>
      <w:r w:rsidRPr="005A04C1">
        <w:rPr>
          <w:rFonts w:ascii="Times New Roman" w:hAnsi="Times New Roman"/>
          <w:lang w:val="en-GB"/>
        </w:rPr>
        <w:t xml:space="preserve"> direction. </w:t>
      </w:r>
      <w:r>
        <w:rPr>
          <w:rFonts w:ascii="Times New Roman" w:hAnsi="Times New Roman"/>
          <w:lang w:val="en-GB"/>
        </w:rPr>
        <w:t>In this situation, equation</w:t>
      </w:r>
      <w:r w:rsidR="007770A6">
        <w:rPr>
          <w:rFonts w:ascii="Times New Roman" w:hAnsi="Times New Roman"/>
          <w:lang w:val="en-GB"/>
        </w:rPr>
        <w:t>.9.20</w:t>
      </w:r>
      <w:r w:rsidRPr="005A04C1">
        <w:rPr>
          <w:rFonts w:ascii="Times New Roman" w:hAnsi="Times New Roman"/>
          <w:lang w:val="en-GB"/>
        </w:rPr>
        <w:t xml:space="preserve"> is no longer suitable to express the forces and moments induced by pod propeller.  Modification has been made and the new proposed equations are shown below:</w:t>
      </w:r>
    </w:p>
    <w:p w:rsidR="00690EA8" w:rsidRPr="005A04C1" w:rsidRDefault="00690EA8" w:rsidP="00690EA8">
      <w:pPr>
        <w:pStyle w:val="NoSpacing"/>
        <w:spacing w:line="360" w:lineRule="auto"/>
        <w:jc w:val="both"/>
        <w:rPr>
          <w:rFonts w:ascii="Times New Roman" w:hAnsi="Times New Roman"/>
          <w:lang w:val="en-GB"/>
        </w:rPr>
      </w:pPr>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X</m:t>
              </m:r>
              <m:r>
                <w:rPr>
                  <w:rFonts w:ascii="Cambria Math" w:hAnsi="Times New Roman"/>
                  <w:lang w:val="en-GB"/>
                </w:rPr>
                <m:t>'</m:t>
              </m:r>
            </m:e>
            <m:sub>
              <m:r>
                <w:rPr>
                  <w:rFonts w:ascii="Cambria Math" w:hAnsi="Cambria Math"/>
                  <w:lang w:val="en-GB"/>
                </w:rPr>
                <m:t>P</m:t>
              </m:r>
            </m:sub>
          </m:sSub>
          <m:r>
            <w:rPr>
              <w:rFonts w:ascii="Cambria Math" w:hAnsi="Times New Roman"/>
              <w:lang w:val="en-GB"/>
            </w:rPr>
            <m:t>=</m:t>
          </m:r>
          <m:f>
            <m:fPr>
              <m:ctrlPr>
                <w:rPr>
                  <w:rFonts w:ascii="Cambria Math" w:hAnsi="Times New Roman"/>
                  <w:i/>
                  <w:lang w:val="en-GB"/>
                </w:rPr>
              </m:ctrlPr>
            </m:fPr>
            <m:num>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t</m:t>
                      </m:r>
                    </m:e>
                    <m:sub>
                      <m:r>
                        <w:rPr>
                          <w:rFonts w:ascii="Cambria Math" w:hAnsi="Cambria Math"/>
                          <w:lang w:val="en-GB"/>
                        </w:rPr>
                        <m:t>pod</m:t>
                      </m:r>
                    </m:sub>
                  </m:sSub>
                </m:e>
              </m:d>
              <m:sSup>
                <m:sSupPr>
                  <m:ctrlPr>
                    <w:rPr>
                      <w:rFonts w:ascii="Cambria Math" w:hAnsi="Times New Roman"/>
                      <w:i/>
                      <w:lang w:val="en-GB"/>
                    </w:rPr>
                  </m:ctrlPr>
                </m:sSupPr>
                <m:e>
                  <m:r>
                    <w:rPr>
                      <w:rFonts w:ascii="Cambria Math" w:hAnsi="Cambria Math"/>
                      <w:lang w:val="en-GB"/>
                    </w:rPr>
                    <m:t>n</m:t>
                  </m:r>
                </m:e>
                <m:sup>
                  <m:r>
                    <w:rPr>
                      <w:rFonts w:ascii="Cambria Math" w:hAnsi="Times New Roman"/>
                      <w:lang w:val="en-GB"/>
                    </w:rPr>
                    <m:t>2</m:t>
                  </m:r>
                </m:sup>
              </m:sSup>
              <m:sSubSup>
                <m:sSubSupPr>
                  <m:ctrlPr>
                    <w:rPr>
                      <w:rFonts w:ascii="Cambria Math" w:hAnsi="Times New Roman"/>
                      <w:i/>
                      <w:lang w:val="en-GB"/>
                    </w:rPr>
                  </m:ctrlPr>
                </m:sSubSupPr>
                <m:e>
                  <m:r>
                    <w:rPr>
                      <w:rFonts w:ascii="Cambria Math" w:hAnsi="Cambria Math"/>
                      <w:lang w:val="en-GB"/>
                    </w:rPr>
                    <m:t>D</m:t>
                  </m:r>
                </m:e>
                <m:sub>
                  <m:r>
                    <w:rPr>
                      <w:rFonts w:ascii="Cambria Math" w:hAnsi="Cambria Math"/>
                      <w:lang w:val="en-GB"/>
                    </w:rPr>
                    <m:t>p</m:t>
                  </m:r>
                </m:sub>
                <m:sup>
                  <m:r>
                    <w:rPr>
                      <w:rFonts w:ascii="Cambria Math" w:hAnsi="Times New Roman"/>
                      <w:lang w:val="en-GB"/>
                    </w:rPr>
                    <m:t>4</m:t>
                  </m:r>
                </m:sup>
              </m:sSubSup>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T</m:t>
                  </m:r>
                </m:sub>
              </m:sSub>
              <m:r>
                <w:rPr>
                  <w:rFonts w:ascii="Cambria Math" w:hAnsi="Cambria Math"/>
                  <w:lang w:val="en-GB"/>
                </w:rPr>
                <m:t>cos</m:t>
              </m:r>
              <m:sSub>
                <m:sSubPr>
                  <m:ctrlPr>
                    <w:rPr>
                      <w:rFonts w:ascii="Cambria Math" w:hAnsi="Times New Roman"/>
                      <w:i/>
                      <w:lang w:val="en-GB"/>
                    </w:rPr>
                  </m:ctrlPr>
                </m:sSubPr>
                <m:e>
                  <m:r>
                    <w:rPr>
                      <w:rFonts w:ascii="Cambria Math" w:hAnsi="Cambria Math"/>
                      <w:lang w:val="en-GB"/>
                    </w:rPr>
                    <m:t>δ</m:t>
                  </m:r>
                </m:e>
                <m:sub>
                  <m:r>
                    <w:rPr>
                      <w:rFonts w:ascii="Cambria Math" w:hAnsi="Cambria Math"/>
                      <w:lang w:val="en-GB"/>
                    </w:rPr>
                    <m:t>p</m:t>
                  </m:r>
                </m:sub>
              </m:sSub>
              <m:r>
                <w:rPr>
                  <w:rFonts w:ascii="Cambria Math" w:hAnsi="Times New Roman"/>
                  <w:lang w:val="en-GB"/>
                </w:rPr>
                <m:t xml:space="preserve"> </m:t>
              </m:r>
            </m:num>
            <m:den>
              <m:r>
                <w:rPr>
                  <w:rFonts w:ascii="Cambria Math" w:hAnsi="Times New Roman"/>
                  <w:lang w:val="en-GB"/>
                </w:rPr>
                <m:t>0.5</m:t>
              </m:r>
              <m:r>
                <w:rPr>
                  <w:rFonts w:ascii="Cambria Math" w:hAnsi="Cambria Math"/>
                  <w:lang w:val="en-GB"/>
                </w:rPr>
                <m:t>Ld</m:t>
              </m:r>
              <m:sSup>
                <m:sSupPr>
                  <m:ctrlPr>
                    <w:rPr>
                      <w:rFonts w:ascii="Cambria Math" w:hAnsi="Times New Roman"/>
                      <w:i/>
                      <w:lang w:val="en-GB"/>
                    </w:rPr>
                  </m:ctrlPr>
                </m:sSupPr>
                <m:e>
                  <m:r>
                    <w:rPr>
                      <w:rFonts w:ascii="Cambria Math" w:hAnsi="Cambria Math"/>
                      <w:lang w:val="en-GB"/>
                    </w:rPr>
                    <m:t>U</m:t>
                  </m:r>
                </m:e>
                <m:sup>
                  <m:r>
                    <w:rPr>
                      <w:rFonts w:ascii="Cambria Math" w:hAnsi="Times New Roman"/>
                      <w:lang w:val="en-GB"/>
                    </w:rPr>
                    <m:t>2</m:t>
                  </m:r>
                </m:sup>
              </m:sSup>
            </m:den>
          </m:f>
          <m:r>
            <w:rPr>
              <w:rFonts w:ascii="Cambria Math" w:hAnsi="Times New Roman"/>
              <w:lang w:val="en-GB"/>
            </w:rPr>
            <m:t xml:space="preserve"> </m:t>
          </m:r>
        </m:oMath>
      </m:oMathPara>
    </w:p>
    <w:p w:rsidR="00690EA8" w:rsidRPr="005A04C1" w:rsidRDefault="000A2C10" w:rsidP="00690EA8">
      <w:pPr>
        <w:pStyle w:val="NoSpacing"/>
        <w:spacing w:line="360" w:lineRule="auto"/>
        <w:jc w:val="both"/>
        <w:rPr>
          <w:rFonts w:ascii="Times New Roman" w:hAnsi="Times New Roman"/>
          <w:lang w:val="en-GB"/>
        </w:rPr>
      </w:pPr>
      <m:oMathPara>
        <m:oMathParaPr>
          <m:jc m:val="left"/>
        </m:oMathParaPr>
        <m:oMath>
          <m:sSub>
            <m:sSubPr>
              <m:ctrlPr>
                <w:rPr>
                  <w:rFonts w:ascii="Cambria Math" w:hAnsi="Times New Roman"/>
                  <w:i/>
                  <w:lang w:val="en-GB"/>
                </w:rPr>
              </m:ctrlPr>
            </m:sSubPr>
            <m:e>
              <m:r>
                <w:rPr>
                  <w:rFonts w:ascii="Cambria Math" w:hAnsi="Cambria Math"/>
                  <w:lang w:val="en-GB"/>
                </w:rPr>
                <m:t>Y</m:t>
              </m:r>
              <m:r>
                <w:rPr>
                  <w:rFonts w:ascii="Cambria Math" w:hAnsi="Times New Roman"/>
                  <w:lang w:val="en-GB"/>
                </w:rPr>
                <m:t>'</m:t>
              </m:r>
            </m:e>
            <m:sub>
              <m:r>
                <w:rPr>
                  <w:rFonts w:ascii="Cambria Math" w:hAnsi="Cambria Math"/>
                  <w:lang w:val="en-GB"/>
                </w:rPr>
                <m:t>P</m:t>
              </m:r>
            </m:sub>
          </m:sSub>
          <m:r>
            <w:rPr>
              <w:rFonts w:ascii="Cambria Math" w:hAnsi="Times New Roman"/>
              <w:lang w:val="en-GB"/>
            </w:rPr>
            <m:t>=</m:t>
          </m:r>
          <m:f>
            <m:fPr>
              <m:ctrlPr>
                <w:rPr>
                  <w:rFonts w:ascii="Cambria Math" w:hAnsi="Times New Roman"/>
                  <w:i/>
                  <w:lang w:val="en-GB"/>
                </w:rPr>
              </m:ctrlPr>
            </m:fPr>
            <m:num>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t</m:t>
                      </m:r>
                    </m:e>
                    <m:sub>
                      <m:r>
                        <w:rPr>
                          <w:rFonts w:ascii="Cambria Math" w:hAnsi="Cambria Math"/>
                          <w:lang w:val="en-GB"/>
                        </w:rPr>
                        <m:t>pod</m:t>
                      </m:r>
                    </m:sub>
                  </m:sSub>
                </m:e>
              </m:d>
              <m:sSup>
                <m:sSupPr>
                  <m:ctrlPr>
                    <w:rPr>
                      <w:rFonts w:ascii="Cambria Math" w:hAnsi="Times New Roman"/>
                      <w:i/>
                      <w:lang w:val="en-GB"/>
                    </w:rPr>
                  </m:ctrlPr>
                </m:sSupPr>
                <m:e>
                  <m:r>
                    <w:rPr>
                      <w:rFonts w:ascii="Cambria Math" w:hAnsi="Cambria Math"/>
                      <w:lang w:val="en-GB"/>
                    </w:rPr>
                    <m:t>n</m:t>
                  </m:r>
                </m:e>
                <m:sup>
                  <m:r>
                    <w:rPr>
                      <w:rFonts w:ascii="Cambria Math" w:hAnsi="Times New Roman"/>
                      <w:lang w:val="en-GB"/>
                    </w:rPr>
                    <m:t>2</m:t>
                  </m:r>
                </m:sup>
              </m:sSup>
              <m:sSubSup>
                <m:sSubSupPr>
                  <m:ctrlPr>
                    <w:rPr>
                      <w:rFonts w:ascii="Cambria Math" w:hAnsi="Times New Roman"/>
                      <w:i/>
                      <w:lang w:val="en-GB"/>
                    </w:rPr>
                  </m:ctrlPr>
                </m:sSubSupPr>
                <m:e>
                  <m:r>
                    <w:rPr>
                      <w:rFonts w:ascii="Cambria Math" w:hAnsi="Cambria Math"/>
                      <w:lang w:val="en-GB"/>
                    </w:rPr>
                    <m:t>D</m:t>
                  </m:r>
                </m:e>
                <m:sub>
                  <m:r>
                    <w:rPr>
                      <w:rFonts w:ascii="Cambria Math" w:hAnsi="Cambria Math"/>
                      <w:lang w:val="en-GB"/>
                    </w:rPr>
                    <m:t>p</m:t>
                  </m:r>
                </m:sub>
                <m:sup>
                  <m:r>
                    <w:rPr>
                      <w:rFonts w:ascii="Cambria Math" w:hAnsi="Times New Roman"/>
                      <w:lang w:val="en-GB"/>
                    </w:rPr>
                    <m:t>4</m:t>
                  </m:r>
                </m:sup>
              </m:sSubSup>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T</m:t>
                  </m:r>
                </m:sub>
              </m:sSub>
              <m:r>
                <w:rPr>
                  <w:rFonts w:ascii="Cambria Math" w:hAnsi="Cambria Math"/>
                  <w:lang w:val="en-GB"/>
                </w:rPr>
                <m:t>sin</m:t>
              </m:r>
              <m:sSub>
                <m:sSubPr>
                  <m:ctrlPr>
                    <w:rPr>
                      <w:rFonts w:ascii="Cambria Math" w:hAnsi="Times New Roman"/>
                      <w:i/>
                      <w:lang w:val="en-GB"/>
                    </w:rPr>
                  </m:ctrlPr>
                </m:sSubPr>
                <m:e>
                  <m:r>
                    <w:rPr>
                      <w:rFonts w:ascii="Cambria Math" w:hAnsi="Cambria Math"/>
                      <w:lang w:val="en-GB"/>
                    </w:rPr>
                    <m:t>δ</m:t>
                  </m:r>
                </m:e>
                <m:sub>
                  <m:r>
                    <w:rPr>
                      <w:rFonts w:ascii="Cambria Math" w:hAnsi="Cambria Math"/>
                      <w:lang w:val="en-GB"/>
                    </w:rPr>
                    <m:t>p</m:t>
                  </m:r>
                </m:sub>
              </m:sSub>
            </m:num>
            <m:den>
              <m:r>
                <w:rPr>
                  <w:rFonts w:ascii="Cambria Math" w:hAnsi="Times New Roman"/>
                  <w:lang w:val="en-GB"/>
                </w:rPr>
                <m:t xml:space="preserve"> 0.5</m:t>
              </m:r>
              <m:r>
                <w:rPr>
                  <w:rFonts w:ascii="Cambria Math" w:hAnsi="Cambria Math"/>
                  <w:lang w:val="en-GB"/>
                </w:rPr>
                <m:t>Ld</m:t>
              </m:r>
              <m:sSup>
                <m:sSupPr>
                  <m:ctrlPr>
                    <w:rPr>
                      <w:rFonts w:ascii="Cambria Math" w:hAnsi="Times New Roman"/>
                      <w:i/>
                      <w:lang w:val="en-GB"/>
                    </w:rPr>
                  </m:ctrlPr>
                </m:sSupPr>
                <m:e>
                  <m:r>
                    <w:rPr>
                      <w:rFonts w:ascii="Cambria Math" w:hAnsi="Cambria Math"/>
                      <w:lang w:val="en-GB"/>
                    </w:rPr>
                    <m:t>U</m:t>
                  </m:r>
                </m:e>
                <m:sup>
                  <m:r>
                    <w:rPr>
                      <w:rFonts w:ascii="Cambria Math" w:hAnsi="Times New Roman"/>
                      <w:lang w:val="en-GB"/>
                    </w:rPr>
                    <m:t>2</m:t>
                  </m:r>
                </m:sup>
              </m:sSup>
            </m:den>
          </m:f>
        </m:oMath>
      </m:oMathPara>
    </w:p>
    <w:p w:rsidR="00690EA8" w:rsidRPr="005A04C1" w:rsidRDefault="000A2C10" w:rsidP="00690EA8">
      <w:pPr>
        <w:pStyle w:val="NoSpacing"/>
        <w:tabs>
          <w:tab w:val="right" w:pos="8222"/>
        </w:tabs>
        <w:spacing w:line="360" w:lineRule="auto"/>
        <w:jc w:val="both"/>
        <w:rPr>
          <w:rFonts w:ascii="Times New Roman" w:hAnsi="Times New Roman"/>
          <w:lang w:val="en-GB"/>
        </w:rPr>
      </w:pPr>
      <m:oMath>
        <m:sSub>
          <m:sSubPr>
            <m:ctrlPr>
              <w:rPr>
                <w:rFonts w:ascii="Cambria Math" w:hAnsi="Times New Roman"/>
                <w:i/>
                <w:lang w:val="en-GB"/>
              </w:rPr>
            </m:ctrlPr>
          </m:sSubPr>
          <m:e>
            <m:r>
              <w:rPr>
                <w:rFonts w:ascii="Cambria Math" w:hAnsi="Cambria Math"/>
                <w:lang w:val="en-GB"/>
              </w:rPr>
              <m:t>N</m:t>
            </m:r>
            <m:r>
              <w:rPr>
                <w:rFonts w:ascii="Cambria Math" w:hAnsi="Times New Roman"/>
                <w:lang w:val="en-GB"/>
              </w:rPr>
              <m:t>'</m:t>
            </m:r>
          </m:e>
          <m:sub>
            <m:r>
              <w:rPr>
                <w:rFonts w:ascii="Cambria Math" w:hAnsi="Cambria Math"/>
                <w:lang w:val="en-GB"/>
              </w:rPr>
              <m:t>P</m:t>
            </m:r>
          </m:sub>
        </m:sSub>
        <m:r>
          <w:rPr>
            <w:rFonts w:ascii="Cambria Math" w:hAnsi="Times New Roman"/>
            <w:lang w:val="en-GB"/>
          </w:rPr>
          <m:t>=</m:t>
        </m:r>
        <m:f>
          <m:fPr>
            <m:ctrlPr>
              <w:rPr>
                <w:rFonts w:ascii="Cambria Math" w:hAnsi="Times New Roman"/>
                <w:i/>
                <w:lang w:val="en-GB"/>
              </w:rPr>
            </m:ctrlPr>
          </m:fPr>
          <m:num>
            <m:r>
              <w:rPr>
                <w:rFonts w:ascii="Cambria Math" w:hAnsi="Cambria Math"/>
                <w:lang w:val="en-GB"/>
              </w:rPr>
              <m:t>-</m:t>
            </m:r>
            <m:sSub>
              <m:sSubPr>
                <m:ctrlPr>
                  <w:rPr>
                    <w:rFonts w:ascii="Cambria Math" w:hAnsi="Times New Roman"/>
                    <w:i/>
                    <w:lang w:val="en-GB"/>
                  </w:rPr>
                </m:ctrlPr>
              </m:sSubPr>
              <m:e>
                <m:r>
                  <w:rPr>
                    <w:rFonts w:ascii="Cambria Math" w:hAnsi="Cambria Math"/>
                    <w:lang w:val="en-GB"/>
                  </w:rPr>
                  <m:t>x</m:t>
                </m:r>
                <m:r>
                  <w:rPr>
                    <w:rFonts w:ascii="Cambria Math" w:hAnsi="Times New Roman"/>
                    <w:lang w:val="en-GB"/>
                  </w:rPr>
                  <m:t>'</m:t>
                </m:r>
              </m:e>
              <m:sub>
                <m:r>
                  <w:rPr>
                    <w:rFonts w:ascii="Cambria Math" w:hAnsi="Cambria Math"/>
                    <w:lang w:val="en-GB"/>
                  </w:rPr>
                  <m:t>pod</m:t>
                </m:r>
              </m:sub>
            </m:sSub>
            <m:d>
              <m:dPr>
                <m:ctrlPr>
                  <w:rPr>
                    <w:rFonts w:ascii="Cambria Math" w:hAnsi="Times New Roman"/>
                    <w:i/>
                    <w:lang w:val="en-GB"/>
                  </w:rPr>
                </m:ctrlPr>
              </m:dPr>
              <m:e>
                <m:r>
                  <w:rPr>
                    <w:rFonts w:ascii="Cambria Math" w:hAnsi="Times New Roman"/>
                    <w:lang w:val="en-GB"/>
                  </w:rPr>
                  <m:t>1</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t</m:t>
                    </m:r>
                  </m:e>
                  <m:sub>
                    <m:r>
                      <w:rPr>
                        <w:rFonts w:ascii="Cambria Math" w:hAnsi="Cambria Math"/>
                        <w:lang w:val="en-GB"/>
                      </w:rPr>
                      <m:t>pod</m:t>
                    </m:r>
                  </m:sub>
                </m:sSub>
              </m:e>
            </m:d>
            <m:sSup>
              <m:sSupPr>
                <m:ctrlPr>
                  <w:rPr>
                    <w:rFonts w:ascii="Cambria Math" w:hAnsi="Times New Roman"/>
                    <w:i/>
                    <w:lang w:val="en-GB"/>
                  </w:rPr>
                </m:ctrlPr>
              </m:sSupPr>
              <m:e>
                <m:r>
                  <w:rPr>
                    <w:rFonts w:ascii="Cambria Math" w:hAnsi="Cambria Math"/>
                    <w:lang w:val="en-GB"/>
                  </w:rPr>
                  <m:t>n</m:t>
                </m:r>
              </m:e>
              <m:sup>
                <m:r>
                  <w:rPr>
                    <w:rFonts w:ascii="Cambria Math" w:hAnsi="Times New Roman"/>
                    <w:lang w:val="en-GB"/>
                  </w:rPr>
                  <m:t>2</m:t>
                </m:r>
              </m:sup>
            </m:sSup>
            <m:sSubSup>
              <m:sSubSupPr>
                <m:ctrlPr>
                  <w:rPr>
                    <w:rFonts w:ascii="Cambria Math" w:hAnsi="Times New Roman"/>
                    <w:i/>
                    <w:lang w:val="en-GB"/>
                  </w:rPr>
                </m:ctrlPr>
              </m:sSubSupPr>
              <m:e>
                <m:r>
                  <w:rPr>
                    <w:rFonts w:ascii="Cambria Math" w:hAnsi="Cambria Math"/>
                    <w:lang w:val="en-GB"/>
                  </w:rPr>
                  <m:t>D</m:t>
                </m:r>
              </m:e>
              <m:sub>
                <m:r>
                  <w:rPr>
                    <w:rFonts w:ascii="Cambria Math" w:hAnsi="Cambria Math"/>
                    <w:lang w:val="en-GB"/>
                  </w:rPr>
                  <m:t>p</m:t>
                </m:r>
              </m:sub>
              <m:sup>
                <m:r>
                  <w:rPr>
                    <w:rFonts w:ascii="Cambria Math" w:hAnsi="Times New Roman"/>
                    <w:lang w:val="en-GB"/>
                  </w:rPr>
                  <m:t>4</m:t>
                </m:r>
              </m:sup>
            </m:sSubSup>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T</m:t>
                </m:r>
              </m:sub>
            </m:sSub>
            <m:r>
              <w:rPr>
                <w:rFonts w:ascii="Cambria Math" w:hAnsi="Cambria Math"/>
                <w:lang w:val="en-GB"/>
              </w:rPr>
              <m:t>sin</m:t>
            </m:r>
            <m:sSub>
              <m:sSubPr>
                <m:ctrlPr>
                  <w:rPr>
                    <w:rFonts w:ascii="Cambria Math" w:hAnsi="Times New Roman"/>
                    <w:i/>
                    <w:lang w:val="en-GB"/>
                  </w:rPr>
                </m:ctrlPr>
              </m:sSubPr>
              <m:e>
                <m:r>
                  <w:rPr>
                    <w:rFonts w:ascii="Cambria Math" w:hAnsi="Cambria Math"/>
                    <w:lang w:val="en-GB"/>
                  </w:rPr>
                  <m:t>δ</m:t>
                </m:r>
              </m:e>
              <m:sub>
                <m:r>
                  <w:rPr>
                    <w:rFonts w:ascii="Cambria Math" w:hAnsi="Cambria Math"/>
                    <w:lang w:val="en-GB"/>
                  </w:rPr>
                  <m:t>p</m:t>
                </m:r>
              </m:sub>
            </m:sSub>
          </m:num>
          <m:den>
            <m:r>
              <w:rPr>
                <w:rFonts w:ascii="Cambria Math" w:hAnsi="Times New Roman"/>
                <w:lang w:val="en-GB"/>
              </w:rPr>
              <m:t>0.5</m:t>
            </m:r>
            <m:r>
              <w:rPr>
                <w:rFonts w:ascii="Cambria Math" w:hAnsi="Cambria Math"/>
                <w:lang w:val="en-GB"/>
              </w:rPr>
              <m:t>Ld</m:t>
            </m:r>
            <m:sSup>
              <m:sSupPr>
                <m:ctrlPr>
                  <w:rPr>
                    <w:rFonts w:ascii="Cambria Math" w:hAnsi="Times New Roman"/>
                    <w:i/>
                    <w:lang w:val="en-GB"/>
                  </w:rPr>
                </m:ctrlPr>
              </m:sSupPr>
              <m:e>
                <m:r>
                  <w:rPr>
                    <w:rFonts w:ascii="Cambria Math" w:hAnsi="Cambria Math"/>
                    <w:lang w:val="en-GB"/>
                  </w:rPr>
                  <m:t>U</m:t>
                </m:r>
              </m:e>
              <m:sup>
                <m:r>
                  <w:rPr>
                    <w:rFonts w:ascii="Cambria Math" w:hAnsi="Times New Roman"/>
                    <w:lang w:val="en-GB"/>
                  </w:rPr>
                  <m:t>2</m:t>
                </m:r>
              </m:sup>
            </m:sSup>
          </m:den>
        </m:f>
        <m:r>
          <w:rPr>
            <w:rFonts w:ascii="Cambria Math" w:hAnsi="Times New Roman"/>
            <w:lang w:val="en-GB"/>
          </w:rPr>
          <m:t xml:space="preserve">  </m:t>
        </m:r>
      </m:oMath>
      <w:r w:rsidR="00690EA8" w:rsidRPr="005A04C1">
        <w:rPr>
          <w:rFonts w:ascii="Times New Roman" w:hAnsi="Times New Roman"/>
          <w:lang w:val="en-GB"/>
        </w:rPr>
        <w:tab/>
        <w:t>(</w:t>
      </w:r>
      <w:r w:rsidR="007770A6">
        <w:rPr>
          <w:rFonts w:ascii="Times New Roman" w:hAnsi="Times New Roman"/>
          <w:lang w:val="en-GB"/>
        </w:rPr>
        <w:t>9</w:t>
      </w:r>
      <w:r w:rsidR="00690EA8" w:rsidRPr="005A04C1">
        <w:rPr>
          <w:rFonts w:ascii="Times New Roman" w:hAnsi="Times New Roman"/>
          <w:lang w:val="en-GB"/>
        </w:rPr>
        <w:t>.2</w:t>
      </w:r>
      <w:r w:rsidR="007770A6">
        <w:rPr>
          <w:rFonts w:ascii="Times New Roman" w:hAnsi="Times New Roman"/>
          <w:lang w:val="en-GB"/>
        </w:rPr>
        <w:t>1</w:t>
      </w:r>
      <w:r w:rsidR="00690EA8" w:rsidRPr="005A04C1">
        <w:rPr>
          <w:rFonts w:ascii="Times New Roman" w:hAnsi="Times New Roman"/>
          <w:lang w:val="en-GB"/>
        </w:rPr>
        <w:t>)</w:t>
      </w:r>
    </w:p>
    <w:p w:rsidR="00690EA8" w:rsidRPr="005A04C1" w:rsidRDefault="00690EA8" w:rsidP="00690EA8">
      <w:pPr>
        <w:pStyle w:val="NoSpacing"/>
        <w:spacing w:line="360" w:lineRule="auto"/>
        <w:jc w:val="both"/>
        <w:rPr>
          <w:rFonts w:ascii="Times New Roman" w:hAnsi="Times New Roman"/>
          <w:lang w:val="en-GB"/>
        </w:rPr>
      </w:pPr>
    </w:p>
    <w:p w:rsidR="00690EA8" w:rsidRPr="005A04C1" w:rsidRDefault="00690EA8" w:rsidP="009B0947">
      <w:pPr>
        <w:pStyle w:val="NoSpacing"/>
        <w:spacing w:line="360" w:lineRule="auto"/>
        <w:jc w:val="both"/>
        <w:rPr>
          <w:rFonts w:ascii="Times New Roman" w:hAnsi="Times New Roman"/>
          <w:lang w:val="en-GB"/>
        </w:rPr>
      </w:pPr>
      <w:r w:rsidRPr="005A04C1">
        <w:rPr>
          <w:rFonts w:ascii="Times New Roman" w:hAnsi="Times New Roman"/>
          <w:lang w:val="en-GB"/>
        </w:rPr>
        <w:t xml:space="preserve">Where; </w:t>
      </w:r>
      <m:oMath>
        <m:sSub>
          <m:sSubPr>
            <m:ctrlPr>
              <w:rPr>
                <w:rFonts w:ascii="Cambria Math" w:hAnsi="Times New Roman"/>
                <w:i/>
                <w:lang w:val="en-GB"/>
              </w:rPr>
            </m:ctrlPr>
          </m:sSubPr>
          <m:e>
            <m:r>
              <w:rPr>
                <w:rFonts w:ascii="Cambria Math" w:hAnsi="Cambria Math"/>
                <w:lang w:val="en-GB"/>
              </w:rPr>
              <m:t>t</m:t>
            </m:r>
          </m:e>
          <m:sub>
            <m:r>
              <w:rPr>
                <w:rFonts w:ascii="Cambria Math" w:hAnsi="Cambria Math"/>
                <w:lang w:val="en-GB"/>
              </w:rPr>
              <m:t>pod</m:t>
            </m:r>
          </m:sub>
        </m:sSub>
      </m:oMath>
      <w:r w:rsidR="009B0947">
        <w:rPr>
          <w:rFonts w:ascii="Times New Roman" w:hAnsi="Times New Roman"/>
          <w:lang w:val="en-GB"/>
        </w:rPr>
        <w:t xml:space="preserve"> is t</w:t>
      </w:r>
      <w:proofErr w:type="spellStart"/>
      <w:r w:rsidRPr="005A04C1">
        <w:rPr>
          <w:rFonts w:ascii="Times New Roman" w:hAnsi="Times New Roman"/>
          <w:lang w:val="en-GB"/>
        </w:rPr>
        <w:t>hrust</w:t>
      </w:r>
      <w:proofErr w:type="spellEnd"/>
      <w:r w:rsidRPr="005A04C1">
        <w:rPr>
          <w:rFonts w:ascii="Times New Roman" w:hAnsi="Times New Roman"/>
          <w:lang w:val="en-GB"/>
        </w:rPr>
        <w:t xml:space="preserve"> deduction due to pod suction</w:t>
      </w:r>
      <w:r w:rsidR="009B0947">
        <w:rPr>
          <w:rFonts w:ascii="Times New Roman" w:hAnsi="Times New Roman"/>
          <w:lang w:val="en-GB"/>
        </w:rPr>
        <w:t xml:space="preserve">, </w:t>
      </w:r>
      <w:r w:rsidRPr="005A04C1">
        <w:rPr>
          <w:rFonts w:ascii="Times New Roman" w:hAnsi="Times New Roman"/>
          <w:lang w:val="en-GB"/>
        </w:rPr>
        <w:t xml:space="preserve">n </w:t>
      </w:r>
      <w:r w:rsidR="009B0947">
        <w:rPr>
          <w:rFonts w:ascii="Times New Roman" w:hAnsi="Times New Roman"/>
          <w:lang w:val="en-GB"/>
        </w:rPr>
        <w:t>is p</w:t>
      </w:r>
      <w:r w:rsidRPr="005A04C1">
        <w:rPr>
          <w:rFonts w:ascii="Times New Roman" w:hAnsi="Times New Roman"/>
          <w:lang w:val="en-GB"/>
        </w:rPr>
        <w:t>ropeller revolution</w:t>
      </w:r>
      <w:r w:rsidR="009B0947">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p</m:t>
            </m:r>
          </m:sub>
        </m:sSub>
      </m:oMath>
      <w:r w:rsidRPr="005A04C1">
        <w:rPr>
          <w:rFonts w:ascii="Times New Roman" w:hAnsi="Times New Roman"/>
          <w:lang w:val="en-GB"/>
        </w:rPr>
        <w:t xml:space="preserve"> </w:t>
      </w:r>
      <w:r w:rsidR="009B0947">
        <w:rPr>
          <w:rFonts w:ascii="Times New Roman" w:hAnsi="Times New Roman"/>
          <w:lang w:val="en-GB"/>
        </w:rPr>
        <w:t xml:space="preserve">is </w:t>
      </w:r>
      <w:r w:rsidRPr="005A04C1">
        <w:rPr>
          <w:rFonts w:ascii="Times New Roman" w:hAnsi="Times New Roman"/>
          <w:lang w:val="en-GB"/>
        </w:rPr>
        <w:t>Propeller diameter</w:t>
      </w:r>
      <w:r w:rsidR="009B0947">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K</m:t>
            </m:r>
          </m:e>
          <m:sub>
            <m:r>
              <w:rPr>
                <w:rFonts w:ascii="Cambria Math" w:hAnsi="Cambria Math"/>
                <w:lang w:val="en-GB"/>
              </w:rPr>
              <m:t>T</m:t>
            </m:r>
          </m:sub>
        </m:sSub>
      </m:oMath>
      <w:r w:rsidRPr="005A04C1">
        <w:rPr>
          <w:rFonts w:ascii="Times New Roman" w:hAnsi="Times New Roman"/>
          <w:lang w:val="en-GB"/>
        </w:rPr>
        <w:t xml:space="preserve"> </w:t>
      </w:r>
      <w:r w:rsidR="009B0947">
        <w:rPr>
          <w:rFonts w:ascii="Times New Roman" w:hAnsi="Times New Roman"/>
          <w:lang w:val="en-GB"/>
        </w:rPr>
        <w:t xml:space="preserve">is </w:t>
      </w:r>
      <w:r w:rsidRPr="005A04C1">
        <w:rPr>
          <w:rFonts w:ascii="Times New Roman" w:hAnsi="Times New Roman"/>
          <w:lang w:val="en-GB"/>
        </w:rPr>
        <w:t>Thrust coefficient</w:t>
      </w:r>
      <w:r w:rsidR="009B0947">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δ</m:t>
            </m:r>
          </m:e>
          <m:sub>
            <m:r>
              <w:rPr>
                <w:rFonts w:ascii="Cambria Math" w:hAnsi="Cambria Math"/>
                <w:lang w:val="en-GB"/>
              </w:rPr>
              <m:t>p</m:t>
            </m:r>
          </m:sub>
        </m:sSub>
      </m:oMath>
      <w:r w:rsidRPr="005A04C1">
        <w:rPr>
          <w:rFonts w:ascii="Times New Roman" w:hAnsi="Times New Roman"/>
          <w:lang w:val="en-GB"/>
        </w:rPr>
        <w:t xml:space="preserve"> </w:t>
      </w:r>
      <w:r w:rsidR="009B0947">
        <w:rPr>
          <w:rFonts w:ascii="Times New Roman" w:hAnsi="Times New Roman"/>
          <w:lang w:val="en-GB"/>
        </w:rPr>
        <w:t xml:space="preserve">is </w:t>
      </w:r>
      <w:r w:rsidRPr="005A04C1">
        <w:rPr>
          <w:rFonts w:ascii="Times New Roman" w:hAnsi="Times New Roman"/>
          <w:lang w:val="en-GB"/>
        </w:rPr>
        <w:t>Pod angle</w:t>
      </w:r>
      <w:r w:rsidR="009B0947">
        <w:rPr>
          <w:rFonts w:ascii="Times New Roman" w:hAnsi="Times New Roman"/>
          <w:lang w:val="en-GB"/>
        </w:rPr>
        <w:t xml:space="preserve"> and </w:t>
      </w:r>
      <m:oMath>
        <m:sSub>
          <m:sSubPr>
            <m:ctrlPr>
              <w:rPr>
                <w:rFonts w:ascii="Cambria Math" w:hAnsi="Times New Roman"/>
                <w:i/>
                <w:lang w:val="en-GB"/>
              </w:rPr>
            </m:ctrlPr>
          </m:sSubPr>
          <m:e>
            <m:r>
              <w:rPr>
                <w:rFonts w:ascii="Cambria Math" w:hAnsi="Cambria Math"/>
                <w:lang w:val="en-GB"/>
              </w:rPr>
              <m:t>x</m:t>
            </m:r>
            <m:r>
              <w:rPr>
                <w:rFonts w:ascii="Cambria Math" w:hAnsi="Times New Roman"/>
                <w:lang w:val="en-GB"/>
              </w:rPr>
              <m:t>'</m:t>
            </m:r>
          </m:e>
          <m:sub>
            <m:r>
              <w:rPr>
                <w:rFonts w:ascii="Cambria Math" w:hAnsi="Cambria Math"/>
                <w:lang w:val="en-GB"/>
              </w:rPr>
              <m:t>pod</m:t>
            </m:r>
          </m:sub>
        </m:sSub>
      </m:oMath>
      <w:r w:rsidR="009B0947">
        <w:rPr>
          <w:rFonts w:ascii="Times New Roman" w:hAnsi="Times New Roman"/>
          <w:lang w:val="en-GB"/>
        </w:rPr>
        <w:t xml:space="preserve"> is r</w:t>
      </w:r>
      <w:proofErr w:type="spellStart"/>
      <w:r w:rsidRPr="005A04C1">
        <w:rPr>
          <w:rFonts w:ascii="Times New Roman" w:hAnsi="Times New Roman"/>
          <w:lang w:val="en-GB"/>
        </w:rPr>
        <w:t>epresents</w:t>
      </w:r>
      <w:proofErr w:type="spellEnd"/>
      <w:r w:rsidR="009B0947">
        <w:rPr>
          <w:rFonts w:ascii="Times New Roman" w:hAnsi="Times New Roman"/>
          <w:lang w:val="en-GB"/>
        </w:rPr>
        <w:t xml:space="preserve"> </w:t>
      </w:r>
      <w:r w:rsidRPr="005A04C1">
        <w:rPr>
          <w:rFonts w:ascii="Times New Roman" w:hAnsi="Times New Roman"/>
          <w:lang w:val="en-GB"/>
        </w:rPr>
        <w:t xml:space="preserve">non-dimensional longitudinal distance between centre of gravity of the ship and centre of pod </w:t>
      </w:r>
      <w:r w:rsidR="009F2FE7" w:rsidRPr="005A04C1">
        <w:rPr>
          <w:rFonts w:ascii="Times New Roman" w:hAnsi="Times New Roman"/>
          <w:lang w:val="en-GB"/>
        </w:rPr>
        <w:t>propulsion</w:t>
      </w:r>
      <w:r w:rsidRPr="005A04C1">
        <w:rPr>
          <w:rFonts w:ascii="Times New Roman" w:hAnsi="Times New Roman"/>
          <w:lang w:val="en-GB"/>
        </w:rPr>
        <w:t xml:space="preserve"> </w:t>
      </w:r>
    </w:p>
    <w:p w:rsidR="00690EA8" w:rsidRPr="005A04C1" w:rsidRDefault="00690EA8" w:rsidP="00690EA8">
      <w:pPr>
        <w:pStyle w:val="NoSpacing"/>
        <w:spacing w:line="360" w:lineRule="auto"/>
        <w:jc w:val="both"/>
        <w:rPr>
          <w:rFonts w:ascii="Times New Roman" w:hAnsi="Times New Roman"/>
          <w:lang w:val="en-GB"/>
        </w:rPr>
      </w:pPr>
    </w:p>
    <w:p w:rsidR="00690EA8" w:rsidRPr="009B0947" w:rsidRDefault="009B0947" w:rsidP="009B0947">
      <w:pPr>
        <w:pStyle w:val="Heading4"/>
        <w:spacing w:line="360" w:lineRule="auto"/>
        <w:ind w:left="720"/>
        <w:rPr>
          <w:sz w:val="26"/>
          <w:szCs w:val="26"/>
          <w:lang w:val="en-GB"/>
        </w:rPr>
      </w:pPr>
      <w:r>
        <w:rPr>
          <w:sz w:val="26"/>
          <w:szCs w:val="26"/>
          <w:lang w:val="en-GB"/>
        </w:rPr>
        <w:t xml:space="preserve">9.1.5.7. </w:t>
      </w:r>
      <w:r w:rsidR="00690EA8" w:rsidRPr="009B0947">
        <w:rPr>
          <w:sz w:val="26"/>
          <w:szCs w:val="26"/>
          <w:lang w:val="en-GB"/>
        </w:rPr>
        <w:t>Forces and Moments Induced by Strut</w:t>
      </w:r>
    </w:p>
    <w:p w:rsidR="00690EA8" w:rsidRPr="005A04C1" w:rsidRDefault="00690EA8" w:rsidP="009B0947">
      <w:pPr>
        <w:pStyle w:val="NoSpacing"/>
        <w:spacing w:line="360" w:lineRule="auto"/>
        <w:jc w:val="both"/>
        <w:rPr>
          <w:rFonts w:ascii="Times New Roman" w:hAnsi="Times New Roman"/>
          <w:lang w:val="en-GB"/>
        </w:rPr>
      </w:pPr>
      <w:proofErr w:type="gramStart"/>
      <w:r w:rsidRPr="005A04C1">
        <w:rPr>
          <w:rFonts w:ascii="Times New Roman" w:hAnsi="Times New Roman"/>
          <w:lang w:val="en-GB"/>
        </w:rPr>
        <w:t>A pod</w:t>
      </w:r>
      <w:proofErr w:type="gramEnd"/>
      <w:r w:rsidRPr="005A04C1">
        <w:rPr>
          <w:rFonts w:ascii="Times New Roman" w:hAnsi="Times New Roman"/>
          <w:lang w:val="en-GB"/>
        </w:rPr>
        <w:t xml:space="preserve"> </w:t>
      </w:r>
      <w:r w:rsidR="009F2FE7" w:rsidRPr="005A04C1">
        <w:rPr>
          <w:rFonts w:ascii="Times New Roman" w:hAnsi="Times New Roman"/>
          <w:lang w:val="en-GB"/>
        </w:rPr>
        <w:t>propulsion</w:t>
      </w:r>
      <w:r w:rsidRPr="005A04C1">
        <w:rPr>
          <w:rFonts w:ascii="Times New Roman" w:hAnsi="Times New Roman"/>
          <w:lang w:val="en-GB"/>
        </w:rPr>
        <w:t xml:space="preserve"> not only produce thrust force but also lift force (normal force).  The strut of the pod unit intends to act like a conventional rudder as the controlling device.  The forces </w:t>
      </w:r>
      <w:r w:rsidRPr="005A04C1">
        <w:rPr>
          <w:rFonts w:ascii="Times New Roman" w:hAnsi="Times New Roman"/>
          <w:lang w:val="en-GB"/>
        </w:rPr>
        <w:lastRenderedPageBreak/>
        <w:t>and moments induced by the strut are almost same with the conventional rudder but there are some changes in the equations parameters.  The new proposed equations are expressed as:</w:t>
      </w:r>
    </w:p>
    <w:p w:rsidR="00690EA8" w:rsidRPr="005A04C1" w:rsidRDefault="00690EA8" w:rsidP="00690EA8">
      <w:pPr>
        <w:pStyle w:val="NoSpacing"/>
        <w:spacing w:line="360" w:lineRule="auto"/>
        <w:jc w:val="both"/>
        <w:rPr>
          <w:rFonts w:ascii="Times New Roman" w:hAnsi="Times New Roman"/>
          <w:lang w:val="en-GB"/>
        </w:rPr>
      </w:pPr>
    </w:p>
    <w:p w:rsidR="00690EA8" w:rsidRPr="005A04C1" w:rsidRDefault="000A2C10" w:rsidP="00690EA8">
      <w:pPr>
        <w:spacing w:line="360" w:lineRule="auto"/>
        <w:rPr>
          <w:sz w:val="24"/>
          <w:szCs w:val="24"/>
          <w:lang w:val="en-GB"/>
        </w:rPr>
      </w:pPr>
      <m:oMathPara>
        <m:oMathParaPr>
          <m:jc m:val="left"/>
        </m:oMathParaPr>
        <m:oMath>
          <m:sSub>
            <m:sSubPr>
              <m:ctrlPr>
                <w:rPr>
                  <w:rFonts w:ascii="Cambria Math" w:hAnsi="Cambria Math"/>
                  <w:i/>
                  <w:sz w:val="24"/>
                  <w:szCs w:val="24"/>
                  <w:lang w:val="en-GB"/>
                </w:rPr>
              </m:ctrlPr>
            </m:sSubPr>
            <m:e>
              <m:r>
                <w:rPr>
                  <w:rFonts w:ascii="Cambria Math" w:hAnsi="Cambria Math"/>
                  <w:sz w:val="24"/>
                  <w:szCs w:val="24"/>
                  <w:lang w:val="en-GB"/>
                </w:rPr>
                <m:t>X</m:t>
              </m:r>
              <m:r>
                <w:rPr>
                  <w:rFonts w:ascii="Cambria Math"/>
                  <w:sz w:val="24"/>
                  <w:szCs w:val="24"/>
                  <w:lang w:val="en-GB"/>
                </w:rPr>
                <m:t>'</m:t>
              </m:r>
            </m:e>
            <m:sub>
              <m:r>
                <w:rPr>
                  <w:rFonts w:ascii="Cambria Math" w:hAnsi="Cambria Math"/>
                  <w:sz w:val="24"/>
                  <w:szCs w:val="24"/>
                  <w:lang w:val="en-GB"/>
                </w:rPr>
                <m:t>strut</m:t>
              </m:r>
            </m:sub>
          </m:sSub>
          <m:r>
            <w:rPr>
              <w:rFonts w:ascii="Cambria Math"/>
              <w:sz w:val="24"/>
              <w:szCs w:val="24"/>
              <w:lang w:val="en-GB"/>
            </w:rPr>
            <m:t>=</m:t>
          </m:r>
          <m:r>
            <w:rPr>
              <w:rFonts w:ascii="Cambria Math"/>
              <w:sz w:val="24"/>
              <w:szCs w:val="24"/>
              <w:lang w:val="en-GB"/>
            </w:rPr>
            <m:t>-</m:t>
          </m:r>
          <m:d>
            <m:dPr>
              <m:ctrlPr>
                <w:rPr>
                  <w:rFonts w:ascii="Cambria Math" w:hAnsi="Cambria Math"/>
                  <w:i/>
                  <w:sz w:val="24"/>
                  <w:szCs w:val="24"/>
                  <w:lang w:val="en-GB"/>
                </w:rPr>
              </m:ctrlPr>
            </m:dPr>
            <m:e>
              <m:r>
                <w:rPr>
                  <w:rFonts w:ascii="Cambria Math"/>
                  <w:sz w:val="24"/>
                  <w:szCs w:val="24"/>
                  <w:lang w:val="en-GB"/>
                </w:rPr>
                <m:t>1</m:t>
              </m:r>
              <m:r>
                <w:rPr>
                  <w:rFonts w:ascii="Cambria Math"/>
                  <w:sz w:val="24"/>
                  <w:szCs w:val="24"/>
                  <w:lang w:val="en-GB"/>
                </w:rPr>
                <m:t>-</m:t>
              </m:r>
              <m:sSub>
                <m:sSubPr>
                  <m:ctrlPr>
                    <w:rPr>
                      <w:rFonts w:ascii="Cambria Math" w:hAnsi="Cambria Math"/>
                      <w:i/>
                      <w:sz w:val="24"/>
                      <w:szCs w:val="24"/>
                      <w:lang w:val="en-GB"/>
                    </w:rPr>
                  </m:ctrlPr>
                </m:sSubPr>
                <m:e>
                  <m:r>
                    <w:rPr>
                      <w:rFonts w:ascii="Cambria Math" w:hAnsi="Cambria Math"/>
                      <w:sz w:val="24"/>
                      <w:szCs w:val="24"/>
                      <w:lang w:val="en-GB"/>
                    </w:rPr>
                    <m:t>t</m:t>
                  </m:r>
                </m:e>
                <m:sub>
                  <m:r>
                    <w:rPr>
                      <w:rFonts w:ascii="Cambria Math" w:hAnsi="Cambria Math"/>
                      <w:sz w:val="24"/>
                      <w:szCs w:val="24"/>
                      <w:lang w:val="en-GB"/>
                    </w:rPr>
                    <m:t>R</m:t>
                  </m:r>
                </m:sub>
              </m:sSub>
            </m:e>
          </m:d>
          <m:sSub>
            <m:sSubPr>
              <m:ctrlPr>
                <w:rPr>
                  <w:rFonts w:ascii="Cambria Math" w:hAnsi="Cambria Math"/>
                  <w:i/>
                  <w:sz w:val="24"/>
                  <w:szCs w:val="24"/>
                  <w:lang w:val="en-GB"/>
                </w:rPr>
              </m:ctrlPr>
            </m:sSubPr>
            <m:e>
              <m:r>
                <w:rPr>
                  <w:rFonts w:ascii="Cambria Math" w:hAnsi="Cambria Math"/>
                  <w:sz w:val="24"/>
                  <w:szCs w:val="24"/>
                  <w:lang w:val="en-GB"/>
                </w:rPr>
                <m:t>F</m:t>
              </m:r>
            </m:e>
            <m:sub>
              <m:r>
                <w:rPr>
                  <w:rFonts w:ascii="Cambria Math" w:hAnsi="Cambria Math"/>
                  <w:sz w:val="24"/>
                  <w:szCs w:val="24"/>
                  <w:lang w:val="en-GB"/>
                </w:rPr>
                <m:t>s</m:t>
              </m:r>
            </m:sub>
          </m:sSub>
          <m:r>
            <w:rPr>
              <w:rFonts w:ascii="Cambria Math"/>
              <w:sz w:val="24"/>
              <w:szCs w:val="24"/>
              <w:lang w:val="en-GB"/>
            </w:rPr>
            <m:t>'</m:t>
          </m:r>
          <m:r>
            <w:rPr>
              <w:rFonts w:ascii="Cambria Math" w:hAnsi="Cambria Math"/>
              <w:sz w:val="24"/>
              <w:szCs w:val="24"/>
              <w:lang w:val="en-GB"/>
            </w:rPr>
            <m:t>sin</m:t>
          </m:r>
          <m:d>
            <m:dPr>
              <m:ctrlPr>
                <w:rPr>
                  <w:rFonts w:ascii="Cambria Math" w:hAnsi="Cambria Math"/>
                  <w:i/>
                  <w:sz w:val="24"/>
                  <w:szCs w:val="24"/>
                  <w:lang w:val="en-GB"/>
                </w:rPr>
              </m:ctrlPr>
            </m:dPr>
            <m:e>
              <m:sSub>
                <m:sSubPr>
                  <m:ctrlPr>
                    <w:rPr>
                      <w:rFonts w:ascii="Cambria Math" w:hAnsi="Cambria Math"/>
                      <w:i/>
                      <w:sz w:val="24"/>
                      <w:szCs w:val="24"/>
                      <w:lang w:val="en-GB"/>
                    </w:rPr>
                  </m:ctrlPr>
                </m:sSubPr>
                <m:e>
                  <m:r>
                    <w:rPr>
                      <w:rFonts w:ascii="Cambria Math" w:hAnsi="Cambria Math"/>
                      <w:sz w:val="24"/>
                      <w:szCs w:val="24"/>
                      <w:lang w:val="en-GB"/>
                    </w:rPr>
                    <m:t>δ</m:t>
                  </m:r>
                </m:e>
                <m:sub>
                  <m:r>
                    <w:rPr>
                      <w:rFonts w:ascii="Cambria Math" w:hAnsi="Cambria Math"/>
                      <w:sz w:val="24"/>
                      <w:szCs w:val="24"/>
                      <w:lang w:val="en-GB"/>
                    </w:rPr>
                    <m:t>p</m:t>
                  </m:r>
                </m:sub>
              </m:sSub>
            </m:e>
          </m:d>
          <m:r>
            <w:rPr>
              <w:rFonts w:ascii="Cambria Math"/>
              <w:sz w:val="24"/>
              <w:szCs w:val="24"/>
              <w:lang w:val="en-GB"/>
            </w:rPr>
            <m:t xml:space="preserve"> </m:t>
          </m:r>
        </m:oMath>
      </m:oMathPara>
    </w:p>
    <w:p w:rsidR="00690EA8" w:rsidRPr="005A04C1" w:rsidRDefault="000A2C10" w:rsidP="00690EA8">
      <w:pPr>
        <w:spacing w:line="360" w:lineRule="auto"/>
        <w:rPr>
          <w:b/>
          <w:sz w:val="24"/>
          <w:szCs w:val="24"/>
          <w:lang w:val="en-GB"/>
        </w:rPr>
      </w:pPr>
      <m:oMathPara>
        <m:oMathParaPr>
          <m:jc m:val="left"/>
        </m:oMathParaPr>
        <m:oMath>
          <m:sSub>
            <m:sSubPr>
              <m:ctrlPr>
                <w:rPr>
                  <w:rFonts w:ascii="Cambria Math" w:hAnsi="Cambria Math"/>
                  <w:i/>
                  <w:sz w:val="24"/>
                  <w:szCs w:val="24"/>
                  <w:lang w:val="en-GB"/>
                </w:rPr>
              </m:ctrlPr>
            </m:sSubPr>
            <m:e>
              <m:r>
                <w:rPr>
                  <w:rFonts w:ascii="Cambria Math" w:hAnsi="Cambria Math"/>
                  <w:sz w:val="24"/>
                  <w:szCs w:val="24"/>
                  <w:lang w:val="en-GB"/>
                </w:rPr>
                <m:t>Y</m:t>
              </m:r>
              <m:r>
                <w:rPr>
                  <w:rFonts w:ascii="Cambria Math"/>
                  <w:sz w:val="24"/>
                  <w:szCs w:val="24"/>
                  <w:lang w:val="en-GB"/>
                </w:rPr>
                <m:t>'</m:t>
              </m:r>
            </m:e>
            <m:sub>
              <m:r>
                <w:rPr>
                  <w:rFonts w:ascii="Cambria Math" w:hAnsi="Cambria Math"/>
                  <w:sz w:val="24"/>
                  <w:szCs w:val="24"/>
                  <w:lang w:val="en-GB"/>
                </w:rPr>
                <m:t>strut</m:t>
              </m:r>
            </m:sub>
          </m:sSub>
          <m:r>
            <w:rPr>
              <w:rFonts w:ascii="Cambria Math"/>
              <w:sz w:val="24"/>
              <w:szCs w:val="24"/>
              <w:lang w:val="en-GB"/>
            </w:rPr>
            <m:t>=</m:t>
          </m:r>
          <m:r>
            <w:rPr>
              <w:rFonts w:ascii="Cambria Math"/>
              <w:sz w:val="24"/>
              <w:szCs w:val="24"/>
              <w:lang w:val="en-GB"/>
            </w:rPr>
            <m:t>-</m:t>
          </m:r>
          <m:d>
            <m:dPr>
              <m:ctrlPr>
                <w:rPr>
                  <w:rFonts w:ascii="Cambria Math" w:hAnsi="Cambria Math"/>
                  <w:i/>
                  <w:sz w:val="24"/>
                  <w:szCs w:val="24"/>
                  <w:lang w:val="en-GB"/>
                </w:rPr>
              </m:ctrlPr>
            </m:dPr>
            <m:e>
              <m:r>
                <w:rPr>
                  <w:rFonts w:ascii="Cambria Math"/>
                  <w:sz w:val="24"/>
                  <w:szCs w:val="24"/>
                  <w:lang w:val="en-GB"/>
                </w:rPr>
                <m:t>1+</m:t>
              </m:r>
              <m:sSub>
                <m:sSubPr>
                  <m:ctrlPr>
                    <w:rPr>
                      <w:rFonts w:ascii="Cambria Math" w:hAnsi="Cambria Math"/>
                      <w:i/>
                      <w:sz w:val="24"/>
                      <w:szCs w:val="24"/>
                      <w:lang w:val="en-GB"/>
                    </w:rPr>
                  </m:ctrlPr>
                </m:sSubPr>
                <m:e>
                  <m:r>
                    <w:rPr>
                      <w:rFonts w:ascii="Cambria Math" w:hAnsi="Cambria Math"/>
                      <w:sz w:val="24"/>
                      <w:szCs w:val="24"/>
                      <w:lang w:val="en-GB"/>
                    </w:rPr>
                    <m:t>a</m:t>
                  </m:r>
                </m:e>
                <m:sub>
                  <m:r>
                    <w:rPr>
                      <w:rFonts w:ascii="Cambria Math" w:hAnsi="Cambria Math"/>
                      <w:sz w:val="24"/>
                      <w:szCs w:val="24"/>
                      <w:lang w:val="en-GB"/>
                    </w:rPr>
                    <m:t>Hpod</m:t>
                  </m:r>
                </m:sub>
              </m:sSub>
            </m:e>
          </m:d>
          <m:sSub>
            <m:sSubPr>
              <m:ctrlPr>
                <w:rPr>
                  <w:rFonts w:ascii="Cambria Math" w:hAnsi="Cambria Math"/>
                  <w:i/>
                  <w:sz w:val="24"/>
                  <w:szCs w:val="24"/>
                  <w:lang w:val="en-GB"/>
                </w:rPr>
              </m:ctrlPr>
            </m:sSubPr>
            <m:e>
              <m:r>
                <w:rPr>
                  <w:rFonts w:ascii="Cambria Math" w:hAnsi="Cambria Math"/>
                  <w:sz w:val="24"/>
                  <w:szCs w:val="24"/>
                  <w:lang w:val="en-GB"/>
                </w:rPr>
                <m:t>F</m:t>
              </m:r>
            </m:e>
            <m:sub>
              <m:r>
                <w:rPr>
                  <w:rFonts w:ascii="Cambria Math" w:hAnsi="Cambria Math"/>
                  <w:sz w:val="24"/>
                  <w:szCs w:val="24"/>
                  <w:lang w:val="en-GB"/>
                </w:rPr>
                <m:t>s</m:t>
              </m:r>
            </m:sub>
          </m:sSub>
          <m:r>
            <w:rPr>
              <w:rFonts w:ascii="Cambria Math"/>
              <w:sz w:val="24"/>
              <w:szCs w:val="24"/>
              <w:lang w:val="en-GB"/>
            </w:rPr>
            <m:t>'</m:t>
          </m:r>
          <m:r>
            <w:rPr>
              <w:rFonts w:ascii="Cambria Math" w:hAnsi="Cambria Math"/>
              <w:sz w:val="24"/>
              <w:szCs w:val="24"/>
              <w:lang w:val="en-GB"/>
            </w:rPr>
            <m:t>cos</m:t>
          </m:r>
          <m:d>
            <m:dPr>
              <m:ctrlPr>
                <w:rPr>
                  <w:rFonts w:ascii="Cambria Math" w:hAnsi="Cambria Math"/>
                  <w:i/>
                  <w:sz w:val="24"/>
                  <w:szCs w:val="24"/>
                  <w:lang w:val="en-GB"/>
                </w:rPr>
              </m:ctrlPr>
            </m:dPr>
            <m:e>
              <m:sSub>
                <m:sSubPr>
                  <m:ctrlPr>
                    <w:rPr>
                      <w:rFonts w:ascii="Cambria Math" w:hAnsi="Cambria Math"/>
                      <w:i/>
                      <w:sz w:val="24"/>
                      <w:szCs w:val="24"/>
                      <w:lang w:val="en-GB"/>
                    </w:rPr>
                  </m:ctrlPr>
                </m:sSubPr>
                <m:e>
                  <m:r>
                    <w:rPr>
                      <w:rFonts w:ascii="Cambria Math" w:hAnsi="Cambria Math"/>
                      <w:sz w:val="24"/>
                      <w:szCs w:val="24"/>
                      <w:lang w:val="en-GB"/>
                    </w:rPr>
                    <m:t>δ</m:t>
                  </m:r>
                </m:e>
                <m:sub>
                  <m:r>
                    <w:rPr>
                      <w:rFonts w:ascii="Cambria Math" w:hAnsi="Cambria Math"/>
                      <w:sz w:val="24"/>
                      <w:szCs w:val="24"/>
                      <w:lang w:val="en-GB"/>
                    </w:rPr>
                    <m:t>p</m:t>
                  </m:r>
                </m:sub>
              </m:sSub>
            </m:e>
          </m:d>
        </m:oMath>
      </m:oMathPara>
    </w:p>
    <w:p w:rsidR="00690EA8" w:rsidRDefault="000A2C10" w:rsidP="00690EA8">
      <w:pPr>
        <w:tabs>
          <w:tab w:val="right" w:pos="8221"/>
        </w:tabs>
        <w:spacing w:line="360" w:lineRule="auto"/>
        <w:ind w:right="-1"/>
        <w:rPr>
          <w:sz w:val="24"/>
          <w:szCs w:val="24"/>
          <w:lang w:val="en-GB"/>
        </w:rPr>
      </w:pPr>
      <m:oMath>
        <m:sSub>
          <m:sSubPr>
            <m:ctrlPr>
              <w:rPr>
                <w:rFonts w:ascii="Cambria Math" w:hAnsi="Cambria Math"/>
                <w:i/>
                <w:sz w:val="24"/>
                <w:szCs w:val="24"/>
                <w:lang w:val="en-GB"/>
              </w:rPr>
            </m:ctrlPr>
          </m:sSubPr>
          <m:e>
            <m:r>
              <w:rPr>
                <w:rFonts w:ascii="Cambria Math" w:hAnsi="Cambria Math"/>
                <w:sz w:val="24"/>
                <w:szCs w:val="24"/>
                <w:lang w:val="en-GB"/>
              </w:rPr>
              <m:t>N</m:t>
            </m:r>
            <m:r>
              <w:rPr>
                <w:rFonts w:ascii="Cambria Math"/>
                <w:sz w:val="24"/>
                <w:szCs w:val="24"/>
                <w:lang w:val="en-GB"/>
              </w:rPr>
              <m:t>'</m:t>
            </m:r>
          </m:e>
          <m:sub>
            <m:r>
              <w:rPr>
                <w:rFonts w:ascii="Cambria Math" w:hAnsi="Cambria Math"/>
                <w:sz w:val="24"/>
                <w:szCs w:val="24"/>
                <w:lang w:val="en-GB"/>
              </w:rPr>
              <m:t>strut</m:t>
            </m:r>
          </m:sub>
        </m:sSub>
        <m:r>
          <w:rPr>
            <w:rFonts w:ascii="Cambria Math"/>
            <w:sz w:val="24"/>
            <w:szCs w:val="24"/>
            <w:lang w:val="en-GB"/>
          </w:rPr>
          <m:t>=</m:t>
        </m:r>
        <m:r>
          <w:rPr>
            <w:rFonts w:ascii="Cambria Math"/>
            <w:sz w:val="24"/>
            <w:szCs w:val="24"/>
            <w:lang w:val="en-GB"/>
          </w:rPr>
          <m:t>-</m:t>
        </m:r>
        <m:d>
          <m:dPr>
            <m:ctrlPr>
              <w:rPr>
                <w:rFonts w:ascii="Cambria Math" w:hAnsi="Cambria Math"/>
                <w:i/>
                <w:sz w:val="24"/>
                <w:szCs w:val="24"/>
                <w:lang w:val="en-GB"/>
              </w:rPr>
            </m:ctrlPr>
          </m:dPr>
          <m:e>
            <m:sSub>
              <m:sSubPr>
                <m:ctrlPr>
                  <w:rPr>
                    <w:rFonts w:ascii="Cambria Math" w:hAnsi="Cambria Math"/>
                    <w:i/>
                    <w:sz w:val="24"/>
                    <w:szCs w:val="24"/>
                    <w:lang w:val="en-GB"/>
                  </w:rPr>
                </m:ctrlPr>
              </m:sSubPr>
              <m:e>
                <m:sSup>
                  <m:sSupPr>
                    <m:ctrlPr>
                      <w:rPr>
                        <w:rFonts w:ascii="Cambria Math" w:hAnsi="Cambria Math"/>
                        <w:i/>
                        <w:sz w:val="24"/>
                        <w:szCs w:val="24"/>
                        <w:lang w:val="en-GB"/>
                      </w:rPr>
                    </m:ctrlPr>
                  </m:sSupPr>
                  <m:e>
                    <m:r>
                      <w:rPr>
                        <w:rFonts w:ascii="Cambria Math" w:hAnsi="Cambria Math"/>
                        <w:sz w:val="24"/>
                        <w:szCs w:val="24"/>
                        <w:lang w:val="en-GB"/>
                      </w:rPr>
                      <m:t>x</m:t>
                    </m:r>
                  </m:e>
                  <m:sup>
                    <m:r>
                      <w:rPr>
                        <w:rFonts w:ascii="Cambria Math"/>
                        <w:sz w:val="24"/>
                        <w:szCs w:val="24"/>
                        <w:lang w:val="en-GB"/>
                      </w:rPr>
                      <m:t>'</m:t>
                    </m:r>
                  </m:sup>
                </m:sSup>
              </m:e>
              <m:sub>
                <m:r>
                  <w:rPr>
                    <w:rFonts w:ascii="Cambria Math" w:hAnsi="Cambria Math"/>
                    <w:sz w:val="24"/>
                    <w:szCs w:val="24"/>
                    <w:lang w:val="en-GB"/>
                  </w:rPr>
                  <m:t>pod</m:t>
                </m:r>
              </m:sub>
            </m:sSub>
            <m:r>
              <w:rPr>
                <w:rFonts w:ascii="Cambria Math"/>
                <w:sz w:val="24"/>
                <w:szCs w:val="24"/>
                <w:lang w:val="en-GB"/>
              </w:rPr>
              <m:t>+</m:t>
            </m:r>
            <m:sSub>
              <m:sSubPr>
                <m:ctrlPr>
                  <w:rPr>
                    <w:rFonts w:ascii="Cambria Math" w:hAnsi="Cambria Math"/>
                    <w:i/>
                    <w:sz w:val="24"/>
                    <w:szCs w:val="24"/>
                    <w:lang w:val="en-GB"/>
                  </w:rPr>
                </m:ctrlPr>
              </m:sSubPr>
              <m:e>
                <m:r>
                  <w:rPr>
                    <w:rFonts w:ascii="Cambria Math" w:hAnsi="Cambria Math"/>
                    <w:sz w:val="24"/>
                    <w:szCs w:val="24"/>
                    <w:lang w:val="en-GB"/>
                  </w:rPr>
                  <m:t>a</m:t>
                </m:r>
              </m:e>
              <m:sub>
                <m:r>
                  <w:rPr>
                    <w:rFonts w:ascii="Cambria Math" w:hAnsi="Cambria Math"/>
                    <w:sz w:val="24"/>
                    <w:szCs w:val="24"/>
                    <w:lang w:val="en-GB"/>
                  </w:rPr>
                  <m:t>Hpod</m:t>
                </m:r>
              </m:sub>
            </m:sSub>
            <m:sSub>
              <m:sSubPr>
                <m:ctrlPr>
                  <w:rPr>
                    <w:rFonts w:ascii="Cambria Math" w:hAnsi="Cambria Math"/>
                    <w:i/>
                    <w:sz w:val="24"/>
                    <w:szCs w:val="24"/>
                    <w:lang w:val="en-GB"/>
                  </w:rPr>
                </m:ctrlPr>
              </m:sSubPr>
              <m:e>
                <m:sSup>
                  <m:sSupPr>
                    <m:ctrlPr>
                      <w:rPr>
                        <w:rFonts w:ascii="Cambria Math" w:hAnsi="Cambria Math"/>
                        <w:i/>
                        <w:sz w:val="24"/>
                        <w:szCs w:val="24"/>
                        <w:lang w:val="en-GB"/>
                      </w:rPr>
                    </m:ctrlPr>
                  </m:sSupPr>
                  <m:e>
                    <m:r>
                      <w:rPr>
                        <w:rFonts w:ascii="Cambria Math" w:hAnsi="Cambria Math"/>
                        <w:sz w:val="24"/>
                        <w:szCs w:val="24"/>
                        <w:lang w:val="en-GB"/>
                      </w:rPr>
                      <m:t>x</m:t>
                    </m:r>
                  </m:e>
                  <m:sup>
                    <m:r>
                      <w:rPr>
                        <w:rFonts w:ascii="Cambria Math"/>
                        <w:sz w:val="24"/>
                        <w:szCs w:val="24"/>
                        <w:lang w:val="en-GB"/>
                      </w:rPr>
                      <m:t>'</m:t>
                    </m:r>
                  </m:sup>
                </m:sSup>
              </m:e>
              <m:sub>
                <m:r>
                  <w:rPr>
                    <w:rFonts w:ascii="Cambria Math" w:hAnsi="Cambria Math"/>
                    <w:sz w:val="24"/>
                    <w:szCs w:val="24"/>
                    <w:lang w:val="en-GB"/>
                  </w:rPr>
                  <m:t>Hpod</m:t>
                </m:r>
              </m:sub>
            </m:sSub>
          </m:e>
        </m:d>
        <m:sSub>
          <m:sSubPr>
            <m:ctrlPr>
              <w:rPr>
                <w:rFonts w:ascii="Cambria Math" w:hAnsi="Cambria Math"/>
                <w:i/>
                <w:sz w:val="24"/>
                <w:szCs w:val="24"/>
                <w:lang w:val="en-GB"/>
              </w:rPr>
            </m:ctrlPr>
          </m:sSubPr>
          <m:e>
            <m:r>
              <w:rPr>
                <w:rFonts w:ascii="Cambria Math" w:hAnsi="Cambria Math"/>
                <w:sz w:val="24"/>
                <w:szCs w:val="24"/>
                <w:lang w:val="en-GB"/>
              </w:rPr>
              <m:t>F</m:t>
            </m:r>
          </m:e>
          <m:sub>
            <m:r>
              <w:rPr>
                <w:rFonts w:ascii="Cambria Math" w:hAnsi="Cambria Math"/>
                <w:sz w:val="24"/>
                <w:szCs w:val="24"/>
                <w:lang w:val="en-GB"/>
              </w:rPr>
              <m:t>s</m:t>
            </m:r>
          </m:sub>
        </m:sSub>
        <m:r>
          <w:rPr>
            <w:rFonts w:ascii="Cambria Math"/>
            <w:sz w:val="24"/>
            <w:szCs w:val="24"/>
            <w:lang w:val="en-GB"/>
          </w:rPr>
          <m:t>'</m:t>
        </m:r>
        <m:r>
          <w:rPr>
            <w:rFonts w:ascii="Cambria Math" w:hAnsi="Cambria Math"/>
            <w:sz w:val="24"/>
            <w:szCs w:val="24"/>
            <w:lang w:val="en-GB"/>
          </w:rPr>
          <m:t>cos</m:t>
        </m:r>
        <m:d>
          <m:dPr>
            <m:ctrlPr>
              <w:rPr>
                <w:rFonts w:ascii="Cambria Math" w:hAnsi="Cambria Math"/>
                <w:i/>
                <w:sz w:val="24"/>
                <w:szCs w:val="24"/>
                <w:lang w:val="en-GB"/>
              </w:rPr>
            </m:ctrlPr>
          </m:dPr>
          <m:e>
            <m:sSub>
              <m:sSubPr>
                <m:ctrlPr>
                  <w:rPr>
                    <w:rFonts w:ascii="Cambria Math" w:hAnsi="Cambria Math"/>
                    <w:i/>
                    <w:sz w:val="24"/>
                    <w:szCs w:val="24"/>
                    <w:lang w:val="en-GB"/>
                  </w:rPr>
                </m:ctrlPr>
              </m:sSubPr>
              <m:e>
                <m:r>
                  <w:rPr>
                    <w:rFonts w:ascii="Cambria Math" w:hAnsi="Cambria Math"/>
                    <w:sz w:val="24"/>
                    <w:szCs w:val="24"/>
                    <w:lang w:val="en-GB"/>
                  </w:rPr>
                  <m:t>δ</m:t>
                </m:r>
              </m:e>
              <m:sub>
                <m:r>
                  <w:rPr>
                    <w:rFonts w:ascii="Cambria Math" w:hAnsi="Cambria Math"/>
                    <w:sz w:val="24"/>
                    <w:szCs w:val="24"/>
                    <w:lang w:val="en-GB"/>
                  </w:rPr>
                  <m:t>p</m:t>
                </m:r>
              </m:sub>
            </m:sSub>
          </m:e>
        </m:d>
        <m:r>
          <w:rPr>
            <w:rFonts w:ascii="Cambria Math"/>
            <w:sz w:val="24"/>
            <w:szCs w:val="24"/>
            <w:lang w:val="en-GB"/>
          </w:rPr>
          <m:t xml:space="preserve"> </m:t>
        </m:r>
      </m:oMath>
      <w:r w:rsidR="00690EA8" w:rsidRPr="005A04C1">
        <w:rPr>
          <w:sz w:val="24"/>
          <w:szCs w:val="24"/>
          <w:lang w:val="en-GB"/>
        </w:rPr>
        <w:t xml:space="preserve"> </w:t>
      </w:r>
      <w:r w:rsidR="00690EA8">
        <w:rPr>
          <w:sz w:val="24"/>
          <w:szCs w:val="24"/>
          <w:lang w:val="en-GB"/>
        </w:rPr>
        <w:tab/>
      </w:r>
      <w:r w:rsidR="00690EA8" w:rsidRPr="005A04C1">
        <w:rPr>
          <w:sz w:val="24"/>
          <w:szCs w:val="24"/>
          <w:lang w:val="en-GB"/>
        </w:rPr>
        <w:t>(</w:t>
      </w:r>
      <w:r w:rsidR="007770A6">
        <w:rPr>
          <w:sz w:val="24"/>
          <w:szCs w:val="24"/>
          <w:lang w:val="en-GB"/>
        </w:rPr>
        <w:t>9</w:t>
      </w:r>
      <w:r w:rsidR="00690EA8" w:rsidRPr="005A04C1">
        <w:rPr>
          <w:sz w:val="24"/>
          <w:szCs w:val="24"/>
          <w:lang w:val="en-GB"/>
        </w:rPr>
        <w:t>.2</w:t>
      </w:r>
      <w:r w:rsidR="007770A6">
        <w:rPr>
          <w:sz w:val="24"/>
          <w:szCs w:val="24"/>
          <w:lang w:val="en-GB"/>
        </w:rPr>
        <w:t>2</w:t>
      </w:r>
      <w:r w:rsidR="00690EA8" w:rsidRPr="005A04C1">
        <w:rPr>
          <w:sz w:val="24"/>
          <w:szCs w:val="24"/>
          <w:lang w:val="en-GB"/>
        </w:rPr>
        <w:t>)</w:t>
      </w:r>
    </w:p>
    <w:p w:rsidR="00690EA8" w:rsidRPr="005A04C1" w:rsidRDefault="00690EA8" w:rsidP="00690EA8">
      <w:pPr>
        <w:spacing w:line="360" w:lineRule="auto"/>
        <w:jc w:val="right"/>
        <w:rPr>
          <w:sz w:val="24"/>
          <w:szCs w:val="24"/>
          <w:lang w:val="en-GB"/>
        </w:rPr>
      </w:pPr>
    </w:p>
    <w:p w:rsidR="00690EA8" w:rsidRPr="005A04C1" w:rsidRDefault="00690EA8" w:rsidP="00690EA8">
      <w:pPr>
        <w:pStyle w:val="NoSpacing"/>
        <w:spacing w:line="360" w:lineRule="auto"/>
        <w:jc w:val="both"/>
        <w:rPr>
          <w:rFonts w:ascii="Times New Roman" w:hAnsi="Times New Roman"/>
          <w:lang w:val="en-GB"/>
        </w:rPr>
      </w:pPr>
      <w:r w:rsidRPr="005A04C1">
        <w:rPr>
          <w:rFonts w:ascii="Times New Roman" w:hAnsi="Times New Roman"/>
          <w:lang w:val="en-GB"/>
        </w:rPr>
        <w:t>Where;</w:t>
      </w:r>
      <w:r w:rsidR="009B0947">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δ</m:t>
            </m:r>
          </m:e>
          <m:sub>
            <m:r>
              <w:rPr>
                <w:rFonts w:ascii="Cambria Math" w:hAnsi="Cambria Math"/>
                <w:lang w:val="en-GB"/>
              </w:rPr>
              <m:t>p</m:t>
            </m:r>
          </m:sub>
        </m:sSub>
      </m:oMath>
      <w:r w:rsidR="00A50596">
        <w:rPr>
          <w:rFonts w:ascii="Times New Roman" w:hAnsi="Times New Roman"/>
          <w:lang w:val="en-GB"/>
        </w:rPr>
        <w:t xml:space="preserve"> is </w:t>
      </w:r>
      <w:r w:rsidRPr="005A04C1">
        <w:rPr>
          <w:rFonts w:ascii="Times New Roman" w:hAnsi="Times New Roman"/>
          <w:lang w:val="en-GB"/>
        </w:rPr>
        <w:t>Pod angle</w:t>
      </w:r>
      <w:r w:rsidR="00A50596">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R</m:t>
            </m:r>
          </m:sub>
        </m:sSub>
      </m:oMath>
      <w:r w:rsidR="00A50596">
        <w:rPr>
          <w:rFonts w:ascii="Times New Roman" w:hAnsi="Times New Roman"/>
          <w:lang w:val="en-GB"/>
        </w:rPr>
        <w:t xml:space="preserve"> is </w:t>
      </w:r>
      <w:r w:rsidRPr="005A04C1">
        <w:rPr>
          <w:rFonts w:ascii="Times New Roman" w:hAnsi="Times New Roman"/>
          <w:lang w:val="en-GB"/>
        </w:rPr>
        <w:t>Additional drag coefficient</w:t>
      </w:r>
      <w:r w:rsidR="00A50596">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Hpod</m:t>
            </m:r>
          </m:sub>
        </m:sSub>
      </m:oMath>
      <w:r w:rsidR="00A50596">
        <w:rPr>
          <w:rFonts w:ascii="Times New Roman" w:hAnsi="Times New Roman"/>
          <w:lang w:val="en-GB"/>
        </w:rPr>
        <w:t xml:space="preserve">is </w:t>
      </w:r>
      <w:r w:rsidRPr="005A04C1">
        <w:rPr>
          <w:rFonts w:ascii="Times New Roman" w:hAnsi="Times New Roman"/>
          <w:lang w:val="en-GB"/>
        </w:rPr>
        <w:t>Interactive force coefficients among hull and pod</w:t>
      </w:r>
      <w:r w:rsidR="00A50596">
        <w:rPr>
          <w:rFonts w:ascii="Times New Roman" w:hAnsi="Times New Roman"/>
          <w:lang w:val="en-GB"/>
        </w:rPr>
        <w:t xml:space="preserve">, </w:t>
      </w:r>
      <m:oMath>
        <m:sSub>
          <m:sSubPr>
            <m:ctrlPr>
              <w:rPr>
                <w:rFonts w:ascii="Cambria Math" w:hAnsi="Cambria Math"/>
                <w:i/>
                <w:lang w:val="en-GB"/>
              </w:rPr>
            </m:ctrlPr>
          </m:sSubPr>
          <m:e>
            <m:sSup>
              <m:sSupPr>
                <m:ctrlPr>
                  <w:rPr>
                    <w:rFonts w:ascii="Cambria Math" w:hAnsi="Cambria Math"/>
                    <w:i/>
                    <w:lang w:val="en-GB"/>
                  </w:rPr>
                </m:ctrlPr>
              </m:sSupPr>
              <m:e>
                <m:r>
                  <w:rPr>
                    <w:rFonts w:ascii="Cambria Math" w:hAnsi="Cambria Math"/>
                    <w:lang w:val="en-GB"/>
                  </w:rPr>
                  <m:t>x</m:t>
                </m:r>
              </m:e>
              <m:sup>
                <m:r>
                  <w:rPr>
                    <w:rFonts w:ascii="Cambria Math"/>
                    <w:lang w:val="en-GB"/>
                  </w:rPr>
                  <m:t>'</m:t>
                </m:r>
              </m:sup>
            </m:sSup>
          </m:e>
          <m:sub>
            <m:r>
              <w:rPr>
                <w:rFonts w:ascii="Cambria Math" w:hAnsi="Cambria Math"/>
                <w:lang w:val="en-GB"/>
              </w:rPr>
              <m:t>Hpod</m:t>
            </m:r>
          </m:sub>
        </m:sSub>
      </m:oMath>
      <w:r w:rsidR="00A50596">
        <w:rPr>
          <w:rFonts w:ascii="Times New Roman" w:hAnsi="Times New Roman"/>
          <w:lang w:val="en-GB"/>
        </w:rPr>
        <w:t xml:space="preserve"> is </w:t>
      </w:r>
      <w:r w:rsidRPr="005A04C1">
        <w:rPr>
          <w:rFonts w:ascii="Times New Roman" w:hAnsi="Times New Roman"/>
          <w:lang w:val="en-GB"/>
        </w:rPr>
        <w:t>Represents non-dimensional distance between centre of gravity of</w:t>
      </w:r>
      <w:r w:rsidR="00A50596">
        <w:rPr>
          <w:rFonts w:ascii="Times New Roman" w:hAnsi="Times New Roman"/>
          <w:lang w:val="en-GB"/>
        </w:rPr>
        <w:t xml:space="preserve"> </w:t>
      </w:r>
      <w:r w:rsidRPr="005A04C1">
        <w:rPr>
          <w:rFonts w:ascii="Times New Roman" w:hAnsi="Times New Roman"/>
          <w:lang w:val="en-GB"/>
        </w:rPr>
        <w:t>the ship and point of action of the normal force</w:t>
      </w:r>
      <w:r w:rsidR="00A50596">
        <w:rPr>
          <w:rFonts w:ascii="Times New Roman" w:hAnsi="Times New Roman"/>
          <w:lang w:val="en-GB"/>
        </w:rPr>
        <w:t xml:space="preserve">, </w:t>
      </w:r>
      <m:oMath>
        <m:sSub>
          <m:sSubPr>
            <m:ctrlPr>
              <w:rPr>
                <w:rFonts w:ascii="Cambria Math" w:hAnsi="Cambria Math"/>
                <w:i/>
                <w:lang w:val="en-GB"/>
              </w:rPr>
            </m:ctrlPr>
          </m:sSubPr>
          <m:e>
            <m:sSup>
              <m:sSupPr>
                <m:ctrlPr>
                  <w:rPr>
                    <w:rFonts w:ascii="Cambria Math" w:hAnsi="Cambria Math"/>
                    <w:i/>
                    <w:lang w:val="en-GB"/>
                  </w:rPr>
                </m:ctrlPr>
              </m:sSupPr>
              <m:e>
                <m:r>
                  <w:rPr>
                    <w:rFonts w:ascii="Cambria Math" w:hAnsi="Cambria Math"/>
                    <w:lang w:val="en-GB"/>
                  </w:rPr>
                  <m:t>x</m:t>
                </m:r>
              </m:e>
              <m:sup>
                <m:r>
                  <w:rPr>
                    <w:rFonts w:ascii="Cambria Math"/>
                    <w:lang w:val="en-GB"/>
                  </w:rPr>
                  <m:t>'</m:t>
                </m:r>
              </m:sup>
            </m:sSup>
          </m:e>
          <m:sub>
            <m:r>
              <w:rPr>
                <w:rFonts w:ascii="Cambria Math" w:hAnsi="Cambria Math"/>
                <w:lang w:val="en-GB"/>
              </w:rPr>
              <m:t>pod</m:t>
            </m:r>
          </m:sub>
        </m:sSub>
      </m:oMath>
      <w:r w:rsidR="00A50596">
        <w:rPr>
          <w:rFonts w:ascii="Times New Roman" w:hAnsi="Times New Roman"/>
          <w:lang w:val="en-GB"/>
        </w:rPr>
        <w:t xml:space="preserve">is </w:t>
      </w:r>
      <w:r w:rsidRPr="005A04C1">
        <w:rPr>
          <w:rFonts w:ascii="Times New Roman" w:hAnsi="Times New Roman"/>
          <w:lang w:val="en-GB"/>
        </w:rPr>
        <w:t>Represents non-dimensional longitudinal distance between centre of gravity of the ship and centre of pod unit</w:t>
      </w:r>
      <w:r w:rsidR="00A50596">
        <w:rPr>
          <w:rFonts w:ascii="Times New Roman" w:hAnsi="Times New Roman"/>
          <w:lang w:val="en-GB"/>
        </w:rPr>
        <w:t xml:space="preserve"> and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s</m:t>
            </m:r>
          </m:sub>
        </m:sSub>
        <m:r>
          <w:rPr>
            <w:rFonts w:ascii="Cambria Math"/>
            <w:lang w:val="en-GB"/>
          </w:rPr>
          <m:t>'</m:t>
        </m:r>
      </m:oMath>
      <w:r w:rsidRPr="005A04C1">
        <w:rPr>
          <w:rFonts w:ascii="Times New Roman" w:hAnsi="Times New Roman"/>
          <w:lang w:val="en-GB"/>
        </w:rPr>
        <w:tab/>
      </w:r>
      <w:r w:rsidR="00A50596">
        <w:rPr>
          <w:rFonts w:ascii="Times New Roman" w:hAnsi="Times New Roman"/>
          <w:lang w:val="en-GB"/>
        </w:rPr>
        <w:t>is Strut normal force.</w:t>
      </w:r>
    </w:p>
    <w:p w:rsidR="00690EA8" w:rsidRPr="005A04C1" w:rsidRDefault="00690EA8" w:rsidP="00690EA8">
      <w:pPr>
        <w:pStyle w:val="NoSpacing"/>
        <w:spacing w:line="360" w:lineRule="auto"/>
        <w:jc w:val="both"/>
        <w:rPr>
          <w:rFonts w:ascii="Times New Roman" w:hAnsi="Times New Roman"/>
          <w:lang w:val="en-GB"/>
        </w:rPr>
      </w:pPr>
    </w:p>
    <w:p w:rsidR="00690EA8" w:rsidRDefault="00690EA8" w:rsidP="00690EA8">
      <w:pPr>
        <w:pStyle w:val="NoSpacing"/>
        <w:spacing w:line="360" w:lineRule="auto"/>
        <w:jc w:val="both"/>
        <w:rPr>
          <w:rFonts w:ascii="Times New Roman" w:hAnsi="Times New Roman"/>
          <w:lang w:val="en-GB"/>
        </w:rPr>
      </w:pPr>
      <w:r w:rsidRPr="005A04C1">
        <w:rPr>
          <w:rFonts w:ascii="Times New Roman" w:hAnsi="Times New Roman"/>
          <w:lang w:val="en-GB"/>
        </w:rPr>
        <w:t>Strut normal force can be calculated using equation</w:t>
      </w:r>
      <w:r w:rsidR="007770A6">
        <w:rPr>
          <w:rFonts w:ascii="Times New Roman" w:hAnsi="Times New Roman"/>
          <w:lang w:val="en-GB"/>
        </w:rPr>
        <w:t>.9.23</w:t>
      </w:r>
      <w:r w:rsidRPr="005A04C1">
        <w:rPr>
          <w:rFonts w:ascii="Times New Roman" w:hAnsi="Times New Roman"/>
          <w:lang w:val="en-GB"/>
        </w:rPr>
        <w:t xml:space="preserve">.  </w:t>
      </w:r>
    </w:p>
    <w:p w:rsidR="007770A6" w:rsidRPr="005A04C1" w:rsidRDefault="007770A6" w:rsidP="00690EA8">
      <w:pPr>
        <w:pStyle w:val="NoSpacing"/>
        <w:spacing w:line="360" w:lineRule="auto"/>
        <w:jc w:val="both"/>
        <w:rPr>
          <w:rFonts w:ascii="Times New Roman" w:hAnsi="Times New Roman"/>
          <w:lang w:val="en-GB"/>
        </w:rPr>
      </w:pPr>
    </w:p>
    <w:p w:rsidR="00690EA8" w:rsidRPr="005A04C1" w:rsidRDefault="000A2C10" w:rsidP="00690EA8">
      <w:pPr>
        <w:pStyle w:val="NoSpacing"/>
        <w:spacing w:line="360" w:lineRule="auto"/>
        <w:jc w:val="both"/>
        <w:rPr>
          <w:rFonts w:ascii="Times New Roman" w:hAnsi="Times New Roman"/>
          <w:lang w:val="en-GB"/>
        </w:rPr>
      </w:pPr>
      <m:oMath>
        <m:sSubSup>
          <m:sSubSupPr>
            <m:ctrlPr>
              <w:rPr>
                <w:rFonts w:ascii="Cambria Math" w:hAnsi="Times New Roman"/>
                <w:i/>
                <w:lang w:val="en-GB"/>
              </w:rPr>
            </m:ctrlPr>
          </m:sSubSupPr>
          <m:e>
            <m:r>
              <w:rPr>
                <w:rFonts w:ascii="Cambria Math" w:hAnsi="Cambria Math"/>
                <w:lang w:val="en-GB"/>
              </w:rPr>
              <m:t>F</m:t>
            </m:r>
          </m:e>
          <m:sub>
            <m:r>
              <w:rPr>
                <w:rFonts w:ascii="Cambria Math" w:hAnsi="Cambria Math"/>
                <w:lang w:val="en-GB"/>
              </w:rPr>
              <m:t>S</m:t>
            </m:r>
          </m:sub>
          <m:sup>
            <m:r>
              <w:rPr>
                <w:rFonts w:ascii="Cambria Math" w:hAnsi="Times New Roman"/>
                <w:lang w:val="en-GB"/>
              </w:rPr>
              <m:t>'</m:t>
            </m:r>
          </m:sup>
        </m:sSubSup>
        <m:r>
          <w:rPr>
            <w:rFonts w:ascii="Cambria Math" w:hAnsi="Times New Roman"/>
            <w:lang w:val="en-GB"/>
          </w:rPr>
          <m:t>=</m:t>
        </m:r>
        <m:d>
          <m:dPr>
            <m:ctrlPr>
              <w:rPr>
                <w:rFonts w:ascii="Cambria Math" w:hAnsi="Times New Roman"/>
                <w:i/>
                <w:lang w:val="en-GB"/>
              </w:rPr>
            </m:ctrlPr>
          </m:dPr>
          <m:e>
            <m:f>
              <m:fPr>
                <m:ctrlPr>
                  <w:rPr>
                    <w:rFonts w:ascii="Cambria Math" w:hAnsi="Times New Roman"/>
                    <w:i/>
                    <w:lang w:val="en-GB"/>
                  </w:rPr>
                </m:ctrlPr>
              </m:fPr>
              <m:num>
                <m:sSub>
                  <m:sSubPr>
                    <m:ctrlPr>
                      <w:rPr>
                        <w:rFonts w:ascii="Cambria Math" w:hAnsi="Times New Roman"/>
                        <w:i/>
                        <w:lang w:val="en-GB"/>
                      </w:rPr>
                    </m:ctrlPr>
                  </m:sSubPr>
                  <m:e>
                    <m:r>
                      <w:rPr>
                        <w:rFonts w:ascii="Cambria Math" w:hAnsi="Cambria Math"/>
                        <w:lang w:val="en-GB"/>
                      </w:rPr>
                      <m:t>A</m:t>
                    </m:r>
                  </m:e>
                  <m:sub>
                    <m:r>
                      <w:rPr>
                        <w:rFonts w:ascii="Cambria Math" w:hAnsi="Cambria Math"/>
                        <w:lang w:val="en-GB"/>
                      </w:rPr>
                      <m:t>S</m:t>
                    </m:r>
                  </m:sub>
                </m:sSub>
              </m:num>
              <m:den>
                <m:r>
                  <w:rPr>
                    <w:rFonts w:ascii="Cambria Math" w:hAnsi="Cambria Math"/>
                    <w:lang w:val="en-GB"/>
                  </w:rPr>
                  <m:t>Ld</m:t>
                </m:r>
              </m:den>
            </m:f>
          </m:e>
        </m:d>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Ns</m:t>
            </m:r>
          </m:sub>
        </m:sSub>
        <m:sSubSup>
          <m:sSubSupPr>
            <m:ctrlPr>
              <w:rPr>
                <w:rFonts w:ascii="Cambria Math" w:hAnsi="Times New Roman"/>
                <w:i/>
                <w:lang w:val="en-GB"/>
              </w:rPr>
            </m:ctrlPr>
          </m:sSubSupPr>
          <m:e>
            <m:r>
              <w:rPr>
                <w:rFonts w:ascii="Cambria Math" w:hAnsi="Cambria Math"/>
                <w:lang w:val="en-GB"/>
              </w:rPr>
              <m:t>U</m:t>
            </m:r>
          </m:e>
          <m:sub>
            <m:r>
              <w:rPr>
                <w:rFonts w:ascii="Cambria Math" w:hAnsi="Cambria Math"/>
                <w:lang w:val="en-GB"/>
              </w:rPr>
              <m:t>p</m:t>
            </m:r>
          </m:sub>
          <m:sup>
            <m:r>
              <w:rPr>
                <w:rFonts w:ascii="Cambria Math" w:hAnsi="Times New Roman"/>
                <w:lang w:val="en-GB"/>
              </w:rPr>
              <m:t>2</m:t>
            </m:r>
          </m:sup>
        </m:sSubSup>
        <m:r>
          <w:rPr>
            <w:rFonts w:ascii="Cambria Math" w:hAnsi="Cambria Math"/>
            <w:lang w:val="en-GB"/>
          </w:rPr>
          <m:t>sin</m:t>
        </m:r>
        <m:d>
          <m:dPr>
            <m:ctrlPr>
              <w:rPr>
                <w:rFonts w:ascii="Cambria Math" w:hAnsi="Times New Roman"/>
                <w:i/>
                <w:lang w:val="en-GB"/>
              </w:rPr>
            </m:ctrlPr>
          </m:dPr>
          <m:e>
            <m:sSub>
              <m:sSubPr>
                <m:ctrlPr>
                  <w:rPr>
                    <w:rFonts w:ascii="Cambria Math" w:hAnsi="Times New Roman"/>
                    <w:i/>
                    <w:lang w:val="en-GB"/>
                  </w:rPr>
                </m:ctrlPr>
              </m:sSubPr>
              <m:e>
                <m:r>
                  <w:rPr>
                    <w:rFonts w:ascii="Cambria Math" w:hAnsi="Cambria Math"/>
                    <w:lang w:val="en-GB"/>
                  </w:rPr>
                  <m:t>α</m:t>
                </m:r>
              </m:e>
              <m:sub>
                <m:r>
                  <w:rPr>
                    <w:rFonts w:ascii="Cambria Math" w:hAnsi="Cambria Math"/>
                    <w:lang w:val="en-GB"/>
                  </w:rPr>
                  <m:t>p</m:t>
                </m:r>
                <m:r>
                  <w:rPr>
                    <w:rFonts w:ascii="Cambria Math" w:hAnsi="Cambria Math"/>
                    <w:lang w:val="en-GB"/>
                  </w:rPr>
                  <m:t>od</m:t>
                </m:r>
              </m:sub>
            </m:sSub>
          </m:e>
        </m:d>
      </m:oMath>
      <w:r w:rsidR="007770A6">
        <w:rPr>
          <w:rFonts w:ascii="Times New Roman" w:hAnsi="Times New Roman"/>
          <w:lang w:val="en-GB"/>
        </w:rPr>
        <w:tab/>
      </w:r>
      <w:r w:rsidR="00203937">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r>
      <w:r w:rsidR="007770A6">
        <w:rPr>
          <w:rFonts w:ascii="Times New Roman" w:hAnsi="Times New Roman"/>
          <w:lang w:val="en-GB"/>
        </w:rPr>
        <w:tab/>
        <w:t>(9.23)</w:t>
      </w:r>
    </w:p>
    <w:p w:rsidR="007770A6" w:rsidRDefault="007770A6" w:rsidP="00A50596">
      <w:pPr>
        <w:pStyle w:val="NoSpacing"/>
        <w:spacing w:after="240" w:line="360" w:lineRule="auto"/>
        <w:jc w:val="both"/>
        <w:rPr>
          <w:rFonts w:ascii="Times New Roman" w:hAnsi="Times New Roman"/>
          <w:lang w:val="en-GB"/>
        </w:rPr>
      </w:pPr>
    </w:p>
    <w:p w:rsidR="00690EA8" w:rsidRPr="005A04C1" w:rsidRDefault="00690EA8" w:rsidP="00A50596">
      <w:pPr>
        <w:pStyle w:val="NoSpacing"/>
        <w:spacing w:after="240" w:line="360" w:lineRule="auto"/>
        <w:jc w:val="both"/>
        <w:rPr>
          <w:rFonts w:ascii="Times New Roman" w:hAnsi="Times New Roman"/>
          <w:lang w:val="en-GB"/>
        </w:rPr>
      </w:pPr>
      <w:r w:rsidRPr="005A04C1">
        <w:rPr>
          <w:rFonts w:ascii="Times New Roman" w:hAnsi="Times New Roman"/>
          <w:lang w:val="en-GB"/>
        </w:rPr>
        <w:t>Where;</w:t>
      </w:r>
      <w:r w:rsidR="009B0947">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A</m:t>
            </m:r>
          </m:e>
          <m:sub>
            <m:r>
              <w:rPr>
                <w:rFonts w:ascii="Cambria Math" w:hAnsi="Cambria Math"/>
                <w:lang w:val="en-GB"/>
              </w:rPr>
              <m:t>S</m:t>
            </m:r>
          </m:sub>
        </m:sSub>
      </m:oMath>
      <w:r w:rsidR="009B0947">
        <w:rPr>
          <w:rFonts w:ascii="Times New Roman" w:hAnsi="Times New Roman"/>
          <w:lang w:val="en-GB"/>
        </w:rPr>
        <w:t xml:space="preserve"> is </w:t>
      </w:r>
      <w:r w:rsidRPr="005A04C1">
        <w:rPr>
          <w:rFonts w:ascii="Times New Roman" w:hAnsi="Times New Roman"/>
          <w:lang w:val="en-GB"/>
        </w:rPr>
        <w:t>Strut area</w:t>
      </w:r>
      <w:r w:rsidR="009B0947">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Ns</m:t>
            </m:r>
          </m:sub>
        </m:sSub>
      </m:oMath>
      <w:r w:rsidR="009B0947">
        <w:rPr>
          <w:rFonts w:ascii="Times New Roman" w:hAnsi="Times New Roman"/>
          <w:lang w:val="en-GB"/>
        </w:rPr>
        <w:t xml:space="preserve"> is </w:t>
      </w:r>
      <w:r w:rsidRPr="005A04C1">
        <w:rPr>
          <w:rFonts w:ascii="Times New Roman" w:hAnsi="Times New Roman"/>
          <w:lang w:val="en-GB"/>
        </w:rPr>
        <w:t>Gradient of the lift coefficient of strut</w:t>
      </w:r>
      <w:r w:rsidR="009B0947">
        <w:rPr>
          <w:rFonts w:ascii="Times New Roman" w:hAnsi="Times New Roman"/>
          <w:lang w:val="en-GB"/>
        </w:rPr>
        <w:t xml:space="preserve">, </w:t>
      </w:r>
      <m:oMath>
        <m:sSub>
          <m:sSubPr>
            <m:ctrlPr>
              <w:rPr>
                <w:rFonts w:ascii="Cambria Math" w:hAnsi="Cambria Math"/>
                <w:i/>
                <w:lang w:val="en-GB"/>
              </w:rPr>
            </m:ctrlPr>
          </m:sSubPr>
          <m:e>
            <m:r>
              <w:rPr>
                <w:rFonts w:ascii="Cambria Math" w:hAnsi="Cambria Math"/>
                <w:lang w:val="en-GB"/>
              </w:rPr>
              <m:t>U</m:t>
            </m:r>
          </m:e>
          <m:sub>
            <m:r>
              <w:rPr>
                <w:rFonts w:ascii="Cambria Math" w:hAnsi="Cambria Math"/>
                <w:lang w:val="en-GB"/>
              </w:rPr>
              <m:t>p</m:t>
            </m:r>
          </m:sub>
        </m:sSub>
      </m:oMath>
      <w:r w:rsidR="00A50596">
        <w:rPr>
          <w:rFonts w:ascii="Times New Roman" w:hAnsi="Times New Roman"/>
          <w:lang w:val="en-GB"/>
        </w:rPr>
        <w:t xml:space="preserve"> is </w:t>
      </w:r>
      <w:r w:rsidRPr="005A04C1">
        <w:rPr>
          <w:rFonts w:ascii="Times New Roman" w:hAnsi="Times New Roman"/>
          <w:lang w:val="en-GB"/>
        </w:rPr>
        <w:t>Effective pod inflow speed</w:t>
      </w:r>
      <w:r w:rsidR="00A50596">
        <w:rPr>
          <w:rFonts w:ascii="Times New Roman" w:hAnsi="Times New Roman"/>
          <w:lang w:val="en-GB"/>
        </w:rPr>
        <w:t xml:space="preserve"> and </w:t>
      </w:r>
      <m:oMath>
        <m:sSub>
          <m:sSubPr>
            <m:ctrlPr>
              <w:rPr>
                <w:rFonts w:ascii="Cambria Math" w:hAnsi="Times New Roman"/>
                <w:i/>
                <w:lang w:val="en-GB"/>
              </w:rPr>
            </m:ctrlPr>
          </m:sSubPr>
          <m:e>
            <m:r>
              <w:rPr>
                <w:rFonts w:ascii="Cambria Math" w:hAnsi="Cambria Math"/>
                <w:lang w:val="en-GB"/>
              </w:rPr>
              <m:t>α</m:t>
            </m:r>
          </m:e>
          <m:sub>
            <m:r>
              <w:rPr>
                <w:rFonts w:ascii="Cambria Math" w:hAnsi="Cambria Math"/>
                <w:lang w:val="en-GB"/>
              </w:rPr>
              <m:t>pod</m:t>
            </m:r>
          </m:sub>
        </m:sSub>
      </m:oMath>
      <w:r w:rsidR="00A50596">
        <w:rPr>
          <w:rFonts w:ascii="Times New Roman" w:hAnsi="Times New Roman"/>
          <w:lang w:val="en-GB"/>
        </w:rPr>
        <w:t xml:space="preserve"> is</w:t>
      </w:r>
      <w:r w:rsidRPr="005A04C1">
        <w:rPr>
          <w:rFonts w:ascii="Times New Roman" w:hAnsi="Times New Roman"/>
          <w:lang w:val="en-GB"/>
        </w:rPr>
        <w:t xml:space="preserve"> Effective pod inflow angle</w:t>
      </w:r>
    </w:p>
    <w:p w:rsidR="00690EA8" w:rsidRPr="005A04C1" w:rsidRDefault="00690EA8" w:rsidP="00A50596">
      <w:pPr>
        <w:pStyle w:val="NoSpacing"/>
        <w:spacing w:line="360" w:lineRule="auto"/>
        <w:ind w:firstLine="567"/>
        <w:jc w:val="both"/>
        <w:rPr>
          <w:rFonts w:ascii="Times New Roman" w:hAnsi="Times New Roman"/>
          <w:lang w:val="en-GB"/>
        </w:rPr>
      </w:pPr>
      <w:r w:rsidRPr="005A04C1">
        <w:rPr>
          <w:rFonts w:ascii="Times New Roman" w:hAnsi="Times New Roman"/>
          <w:lang w:val="en-GB"/>
        </w:rPr>
        <w:t>Gradient of the lift coefficient of strut and effective pod inflow speed</w:t>
      </w:r>
      <w:r w:rsidRPr="005A04C1">
        <w:rPr>
          <w:rFonts w:ascii="Times New Roman" w:hAnsi="Times New Roman"/>
          <w:vertAlign w:val="subscript"/>
          <w:lang w:val="en-GB"/>
        </w:rPr>
        <w:t xml:space="preserve"> </w:t>
      </w:r>
      <w:r w:rsidRPr="005A04C1">
        <w:rPr>
          <w:rFonts w:ascii="Times New Roman" w:hAnsi="Times New Roman"/>
          <w:lang w:val="en-GB"/>
        </w:rPr>
        <w:t>are calculated using equation</w:t>
      </w:r>
      <w:r w:rsidR="007770A6">
        <w:rPr>
          <w:rFonts w:ascii="Times New Roman" w:hAnsi="Times New Roman"/>
          <w:lang w:val="en-GB"/>
        </w:rPr>
        <w:t>.9.24</w:t>
      </w:r>
      <w:r w:rsidRPr="005A04C1">
        <w:rPr>
          <w:rFonts w:ascii="Times New Roman" w:hAnsi="Times New Roman"/>
          <w:lang w:val="en-GB"/>
        </w:rPr>
        <w:t>.</w:t>
      </w:r>
    </w:p>
    <w:p w:rsidR="00690EA8" w:rsidRPr="005A04C1" w:rsidRDefault="00690EA8" w:rsidP="00690EA8">
      <w:pPr>
        <w:pStyle w:val="NoSpacing"/>
        <w:spacing w:line="360" w:lineRule="auto"/>
        <w:jc w:val="both"/>
        <w:rPr>
          <w:rFonts w:ascii="Times New Roman" w:hAnsi="Times New Roman"/>
          <w:lang w:val="en-GB"/>
        </w:rPr>
      </w:pPr>
    </w:p>
    <w:p w:rsidR="00690EA8" w:rsidRPr="005A04C1" w:rsidRDefault="000A2C10" w:rsidP="00690EA8">
      <w:pPr>
        <w:pStyle w:val="NoSpacing"/>
        <w:spacing w:line="360" w:lineRule="auto"/>
        <w:jc w:val="both"/>
        <w:rPr>
          <w:rFonts w:ascii="Times New Roman" w:hAnsi="Times New Roman"/>
          <w:lang w:val="en-GB"/>
        </w:rPr>
      </w:pPr>
      <m:oMath>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Ns</m:t>
            </m:r>
          </m:sub>
        </m:sSub>
        <m:r>
          <w:rPr>
            <w:rFonts w:ascii="Cambria Math" w:hAnsi="Times New Roman"/>
            <w:lang w:val="en-GB"/>
          </w:rPr>
          <m:t>=</m:t>
        </m:r>
        <m:f>
          <m:fPr>
            <m:ctrlPr>
              <w:rPr>
                <w:rFonts w:ascii="Cambria Math" w:hAnsi="Times New Roman"/>
                <w:i/>
                <w:lang w:val="en-GB"/>
              </w:rPr>
            </m:ctrlPr>
          </m:fPr>
          <m:num>
            <m:r>
              <w:rPr>
                <w:rFonts w:ascii="Cambria Math" w:hAnsi="Times New Roman"/>
                <w:lang w:val="en-GB"/>
              </w:rPr>
              <m:t>6.13</m:t>
            </m:r>
            <m:sSub>
              <m:sSubPr>
                <m:ctrlPr>
                  <w:rPr>
                    <w:rFonts w:ascii="Cambria Math" w:hAnsi="Times New Roman"/>
                    <w:lang w:val="en-GB"/>
                  </w:rPr>
                </m:ctrlPr>
              </m:sSubPr>
              <m:e>
                <m:r>
                  <m:rPr>
                    <m:sty m:val="p"/>
                  </m:rPr>
                  <w:rPr>
                    <w:rFonts w:ascii="Cambria Math" w:hAnsi="Cambria Math"/>
                    <w:lang w:val="en-GB"/>
                  </w:rPr>
                  <m:t>ᴧ</m:t>
                </m:r>
              </m:e>
              <m:sub>
                <m:r>
                  <m:rPr>
                    <m:sty m:val="p"/>
                  </m:rPr>
                  <w:rPr>
                    <w:rFonts w:ascii="Cambria Math" w:hAnsi="Times New Roman"/>
                    <w:lang w:val="en-GB"/>
                  </w:rPr>
                  <m:t>s</m:t>
                </m:r>
              </m:sub>
            </m:sSub>
          </m:num>
          <m:den>
            <m:sSub>
              <m:sSubPr>
                <m:ctrlPr>
                  <w:rPr>
                    <w:rFonts w:ascii="Cambria Math" w:hAnsi="Times New Roman"/>
                    <w:lang w:val="en-GB"/>
                  </w:rPr>
                </m:ctrlPr>
              </m:sSubPr>
              <m:e>
                <m:r>
                  <m:rPr>
                    <m:sty m:val="p"/>
                  </m:rPr>
                  <w:rPr>
                    <w:rFonts w:ascii="Cambria Math" w:hAnsi="Cambria Math"/>
                    <w:lang w:val="en-GB"/>
                  </w:rPr>
                  <m:t>ᴧ</m:t>
                </m:r>
              </m:e>
              <m:sub>
                <m:r>
                  <m:rPr>
                    <m:sty m:val="p"/>
                  </m:rPr>
                  <w:rPr>
                    <w:rFonts w:ascii="Cambria Math" w:hAnsi="Times New Roman"/>
                    <w:lang w:val="en-GB"/>
                  </w:rPr>
                  <m:t>s</m:t>
                </m:r>
              </m:sub>
            </m:sSub>
            <m:r>
              <w:rPr>
                <w:rFonts w:ascii="Cambria Math" w:hAnsi="Times New Roman"/>
                <w:lang w:val="en-GB"/>
              </w:rPr>
              <m:t>+2.25</m:t>
            </m:r>
          </m:den>
        </m:f>
      </m:oMath>
      <w:r w:rsidR="00203937">
        <w:rPr>
          <w:rFonts w:ascii="Times New Roman" w:hAnsi="Times New Roman"/>
          <w:lang w:val="en-GB"/>
        </w:rPr>
        <w:t xml:space="preserve"> </w:t>
      </w:r>
    </w:p>
    <w:p w:rsidR="00690EA8" w:rsidRPr="005A04C1" w:rsidRDefault="000A2C10" w:rsidP="00690EA8">
      <w:pPr>
        <w:pStyle w:val="NoSpacing"/>
        <w:spacing w:line="360" w:lineRule="auto"/>
        <w:jc w:val="both"/>
        <w:rPr>
          <w:rFonts w:ascii="Times New Roman" w:hAnsi="Times New Roman"/>
          <w:lang w:val="en-GB"/>
        </w:rPr>
      </w:pPr>
      <m:oMath>
        <m:sSub>
          <m:sSubPr>
            <m:ctrlPr>
              <w:rPr>
                <w:rFonts w:ascii="Cambria Math" w:hAnsi="Times New Roman"/>
                <w:i/>
                <w:lang w:val="en-GB"/>
              </w:rPr>
            </m:ctrlPr>
          </m:sSubPr>
          <m:e>
            <m:r>
              <w:rPr>
                <w:rFonts w:ascii="Cambria Math" w:hAnsi="Cambria Math"/>
                <w:lang w:val="en-GB"/>
              </w:rPr>
              <m:t>U</m:t>
            </m:r>
          </m:e>
          <m:sub>
            <m:r>
              <w:rPr>
                <w:rFonts w:ascii="Cambria Math" w:hAnsi="Cambria Math"/>
                <w:lang w:val="en-GB"/>
              </w:rPr>
              <m:t>p</m:t>
            </m:r>
          </m:sub>
        </m:sSub>
        <m:r>
          <w:rPr>
            <w:rFonts w:ascii="Cambria Math" w:hAnsi="Times New Roman"/>
            <w:lang w:val="en-GB"/>
          </w:rPr>
          <m:t>=</m:t>
        </m:r>
        <m:f>
          <m:fPr>
            <m:ctrlPr>
              <w:rPr>
                <w:rFonts w:ascii="Cambria Math" w:hAnsi="Times New Roman"/>
                <w:i/>
                <w:lang w:val="en-GB"/>
              </w:rPr>
            </m:ctrlPr>
          </m:fPr>
          <m:num>
            <m:sSubSup>
              <m:sSubSupPr>
                <m:ctrlPr>
                  <w:rPr>
                    <w:rFonts w:ascii="Cambria Math" w:hAnsi="Times New Roman"/>
                    <w:i/>
                    <w:lang w:val="en-GB"/>
                  </w:rPr>
                </m:ctrlPr>
              </m:sSubSupPr>
              <m:e>
                <m:r>
                  <w:rPr>
                    <w:rFonts w:ascii="Cambria Math" w:hAnsi="Cambria Math"/>
                    <w:lang w:val="en-GB"/>
                  </w:rPr>
                  <m:t>V</m:t>
                </m:r>
              </m:e>
              <m:sub>
                <m:r>
                  <w:rPr>
                    <w:rFonts w:ascii="Cambria Math" w:hAnsi="Cambria Math"/>
                    <w:lang w:val="en-GB"/>
                  </w:rPr>
                  <m:t>hp</m:t>
                </m:r>
              </m:sub>
              <m:sup>
                <m:r>
                  <w:rPr>
                    <w:rFonts w:ascii="Cambria Math" w:hAnsi="Times New Roman"/>
                    <w:lang w:val="en-GB"/>
                  </w:rPr>
                  <m:t>2</m:t>
                </m:r>
              </m:sup>
            </m:sSubSup>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V</m:t>
                </m:r>
              </m:e>
              <m:sub>
                <m:r>
                  <w:rPr>
                    <w:rFonts w:ascii="Cambria Math" w:hAnsi="Cambria Math"/>
                    <w:lang w:val="en-GB"/>
                  </w:rPr>
                  <m:t>hp</m:t>
                </m:r>
              </m:sub>
            </m:sSub>
            <m:sSub>
              <m:sSubPr>
                <m:ctrlPr>
                  <w:rPr>
                    <w:rFonts w:ascii="Cambria Math" w:hAnsi="Times New Roman"/>
                    <w:i/>
                    <w:lang w:val="en-GB"/>
                  </w:rPr>
                </m:ctrlPr>
              </m:sSubPr>
              <m:e>
                <m:r>
                  <w:rPr>
                    <w:rFonts w:ascii="Cambria Math" w:hAnsi="Cambria Math"/>
                    <w:lang w:val="en-GB"/>
                  </w:rPr>
                  <m:t>V</m:t>
                </m:r>
              </m:e>
              <m:sub>
                <m:r>
                  <w:rPr>
                    <w:rFonts w:ascii="Cambria Math" w:hAnsi="Cambria Math"/>
                    <w:lang w:val="en-GB"/>
                  </w:rPr>
                  <m:t>ps</m:t>
                </m:r>
              </m:sub>
            </m:sSub>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S</m:t>
                </m:r>
              </m:sub>
            </m:sSub>
            <m:sSubSup>
              <m:sSubSupPr>
                <m:ctrlPr>
                  <w:rPr>
                    <w:rFonts w:ascii="Cambria Math" w:hAnsi="Times New Roman"/>
                    <w:i/>
                    <w:lang w:val="en-GB"/>
                  </w:rPr>
                </m:ctrlPr>
              </m:sSubSupPr>
              <m:e>
                <m:r>
                  <w:rPr>
                    <w:rFonts w:ascii="Cambria Math" w:hAnsi="Cambria Math"/>
                    <w:lang w:val="en-GB"/>
                  </w:rPr>
                  <m:t>V</m:t>
                </m:r>
              </m:e>
              <m:sub>
                <m:r>
                  <w:rPr>
                    <w:rFonts w:ascii="Cambria Math" w:hAnsi="Cambria Math"/>
                    <w:lang w:val="en-GB"/>
                  </w:rPr>
                  <m:t>ps</m:t>
                </m:r>
              </m:sub>
              <m:sup>
                <m:r>
                  <w:rPr>
                    <w:rFonts w:ascii="Cambria Math" w:hAnsi="Times New Roman"/>
                    <w:lang w:val="en-GB"/>
                  </w:rPr>
                  <m:t>2</m:t>
                </m:r>
              </m:sup>
            </m:sSubSup>
          </m:num>
          <m:den>
            <m:sSup>
              <m:sSupPr>
                <m:ctrlPr>
                  <w:rPr>
                    <w:rFonts w:ascii="Cambria Math" w:hAnsi="Times New Roman"/>
                    <w:i/>
                    <w:lang w:val="en-GB"/>
                  </w:rPr>
                </m:ctrlPr>
              </m:sSupPr>
              <m:e>
                <m:r>
                  <w:rPr>
                    <w:rFonts w:ascii="Cambria Math" w:hAnsi="Cambria Math"/>
                    <w:lang w:val="en-GB"/>
                  </w:rPr>
                  <m:t>U</m:t>
                </m:r>
              </m:e>
              <m:sup>
                <m:r>
                  <w:rPr>
                    <w:rFonts w:ascii="Cambria Math" w:hAnsi="Times New Roman"/>
                    <w:lang w:val="en-GB"/>
                  </w:rPr>
                  <m:t>2</m:t>
                </m:r>
              </m:sup>
            </m:sSup>
          </m:den>
        </m:f>
      </m:oMath>
      <w:r w:rsidR="00203937">
        <w:rPr>
          <w:rFonts w:ascii="Times New Roman" w:hAnsi="Times New Roman"/>
          <w:lang w:val="en-GB"/>
        </w:rPr>
        <w:t xml:space="preserve"> </w:t>
      </w:r>
      <w:r w:rsidR="00203937">
        <w:rPr>
          <w:rFonts w:ascii="Times New Roman" w:hAnsi="Times New Roman"/>
          <w:lang w:val="en-GB"/>
        </w:rPr>
        <w:tab/>
      </w:r>
      <w:r w:rsidR="00203937">
        <w:rPr>
          <w:rFonts w:ascii="Times New Roman" w:hAnsi="Times New Roman"/>
          <w:lang w:val="en-GB"/>
        </w:rPr>
        <w:tab/>
      </w:r>
      <w:r w:rsidR="00203937">
        <w:rPr>
          <w:rFonts w:ascii="Times New Roman" w:hAnsi="Times New Roman"/>
          <w:lang w:val="en-GB"/>
        </w:rPr>
        <w:tab/>
      </w:r>
      <w:r w:rsidR="00203937">
        <w:rPr>
          <w:rFonts w:ascii="Times New Roman" w:hAnsi="Times New Roman"/>
          <w:lang w:val="en-GB"/>
        </w:rPr>
        <w:tab/>
      </w:r>
      <w:r w:rsidR="00203937">
        <w:rPr>
          <w:rFonts w:ascii="Times New Roman" w:hAnsi="Times New Roman"/>
          <w:lang w:val="en-GB"/>
        </w:rPr>
        <w:tab/>
      </w:r>
      <w:r w:rsidR="00203937">
        <w:rPr>
          <w:rFonts w:ascii="Times New Roman" w:hAnsi="Times New Roman"/>
          <w:lang w:val="en-GB"/>
        </w:rPr>
        <w:tab/>
      </w:r>
      <w:r w:rsidR="00203937">
        <w:rPr>
          <w:rFonts w:ascii="Times New Roman" w:hAnsi="Times New Roman"/>
          <w:lang w:val="en-GB"/>
        </w:rPr>
        <w:tab/>
      </w:r>
      <w:r w:rsidR="00203937">
        <w:rPr>
          <w:rFonts w:ascii="Times New Roman" w:hAnsi="Times New Roman"/>
          <w:lang w:val="en-GB"/>
        </w:rPr>
        <w:tab/>
        <w:t>(9.24)</w:t>
      </w:r>
    </w:p>
    <w:p w:rsidR="00203937" w:rsidRDefault="00203937" w:rsidP="009B0947">
      <w:pPr>
        <w:pStyle w:val="NoSpacing"/>
        <w:spacing w:after="240" w:line="360" w:lineRule="auto"/>
        <w:jc w:val="both"/>
        <w:rPr>
          <w:rFonts w:ascii="Times New Roman" w:hAnsi="Times New Roman"/>
          <w:lang w:val="en-GB"/>
        </w:rPr>
      </w:pPr>
    </w:p>
    <w:p w:rsidR="00690EA8" w:rsidRPr="005A04C1" w:rsidRDefault="00690EA8" w:rsidP="009B0947">
      <w:pPr>
        <w:pStyle w:val="NoSpacing"/>
        <w:spacing w:after="240" w:line="360" w:lineRule="auto"/>
        <w:jc w:val="both"/>
        <w:rPr>
          <w:rFonts w:ascii="Times New Roman" w:hAnsi="Times New Roman"/>
          <w:lang w:val="en-GB"/>
        </w:rPr>
      </w:pPr>
      <w:r w:rsidRPr="005A04C1">
        <w:rPr>
          <w:rFonts w:ascii="Times New Roman" w:hAnsi="Times New Roman"/>
          <w:lang w:val="en-GB"/>
        </w:rPr>
        <w:t xml:space="preserve">Where; </w:t>
      </w:r>
      <m:oMath>
        <m:sSub>
          <m:sSubPr>
            <m:ctrlPr>
              <w:rPr>
                <w:rFonts w:ascii="Cambria Math" w:hAnsi="Times New Roman"/>
                <w:lang w:val="en-GB"/>
              </w:rPr>
            </m:ctrlPr>
          </m:sSubPr>
          <m:e>
            <m:r>
              <m:rPr>
                <m:sty m:val="p"/>
              </m:rPr>
              <w:rPr>
                <w:rFonts w:ascii="Cambria Math" w:hAnsi="Cambria Math"/>
                <w:lang w:val="en-GB"/>
              </w:rPr>
              <m:t>ᴧ</m:t>
            </m:r>
          </m:e>
          <m:sub>
            <m:r>
              <m:rPr>
                <m:sty m:val="p"/>
              </m:rPr>
              <w:rPr>
                <w:rFonts w:ascii="Cambria Math" w:hAnsi="Times New Roman"/>
                <w:lang w:val="en-GB"/>
              </w:rPr>
              <m:t>s</m:t>
            </m:r>
          </m:sub>
        </m:sSub>
      </m:oMath>
      <w:r w:rsidR="009B0947">
        <w:rPr>
          <w:rFonts w:ascii="Times New Roman" w:hAnsi="Times New Roman"/>
          <w:lang w:val="en-GB"/>
        </w:rPr>
        <w:t xml:space="preserve"> is </w:t>
      </w:r>
      <w:r w:rsidRPr="005A04C1">
        <w:rPr>
          <w:rFonts w:ascii="Times New Roman" w:hAnsi="Times New Roman"/>
          <w:lang w:val="en-GB"/>
        </w:rPr>
        <w:t>Strut aspect ratio</w:t>
      </w:r>
      <w:r w:rsidR="009B0947">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V</m:t>
            </m:r>
          </m:e>
          <m:sub>
            <m:r>
              <w:rPr>
                <w:rFonts w:ascii="Cambria Math" w:hAnsi="Cambria Math"/>
                <w:lang w:val="en-GB"/>
              </w:rPr>
              <m:t>hp</m:t>
            </m:r>
          </m:sub>
        </m:sSub>
      </m:oMath>
      <w:r w:rsidR="009B0947">
        <w:rPr>
          <w:rFonts w:ascii="Times New Roman" w:hAnsi="Times New Roman"/>
          <w:lang w:val="en-GB"/>
        </w:rPr>
        <w:t xml:space="preserve">is </w:t>
      </w:r>
      <w:r w:rsidRPr="005A04C1">
        <w:rPr>
          <w:rFonts w:ascii="Times New Roman" w:hAnsi="Times New Roman"/>
          <w:lang w:val="en-GB"/>
        </w:rPr>
        <w:t>Effective flow due to interaction between hull and pod propeller</w:t>
      </w:r>
      <w:r w:rsidR="009B0947">
        <w:rPr>
          <w:rFonts w:ascii="Times New Roman" w:hAnsi="Times New Roman"/>
          <w:lang w:val="en-GB"/>
        </w:rPr>
        <w:t xml:space="preserve">, </w:t>
      </w:r>
      <m:oMath>
        <m:sSub>
          <m:sSubPr>
            <m:ctrlPr>
              <w:rPr>
                <w:rFonts w:ascii="Cambria Math" w:hAnsi="Times New Roman"/>
                <w:i/>
                <w:lang w:val="en-GB"/>
              </w:rPr>
            </m:ctrlPr>
          </m:sSubPr>
          <m:e>
            <m:r>
              <w:rPr>
                <w:rFonts w:ascii="Cambria Math" w:hAnsi="Cambria Math"/>
                <w:lang w:val="en-GB"/>
              </w:rPr>
              <m:t>V</m:t>
            </m:r>
          </m:e>
          <m:sub>
            <m:r>
              <w:rPr>
                <w:rFonts w:ascii="Cambria Math" w:hAnsi="Cambria Math"/>
                <w:lang w:val="en-GB"/>
              </w:rPr>
              <m:t>ps</m:t>
            </m:r>
          </m:sub>
        </m:sSub>
      </m:oMath>
      <w:r w:rsidR="009B0947">
        <w:rPr>
          <w:rFonts w:ascii="Times New Roman" w:hAnsi="Times New Roman"/>
          <w:lang w:val="en-GB"/>
        </w:rPr>
        <w:t xml:space="preserve"> is </w:t>
      </w:r>
      <w:r w:rsidRPr="005A04C1">
        <w:rPr>
          <w:rFonts w:ascii="Times New Roman" w:hAnsi="Times New Roman"/>
          <w:lang w:val="en-GB"/>
        </w:rPr>
        <w:t>Effective flow due to interaction between pod propeller and strut</w:t>
      </w:r>
      <w:r w:rsidR="009B0947">
        <w:rPr>
          <w:rFonts w:ascii="Times New Roman" w:hAnsi="Times New Roman"/>
          <w:lang w:val="en-GB"/>
        </w:rPr>
        <w:t xml:space="preserve"> and </w:t>
      </w:r>
      <m:oMath>
        <m:sSub>
          <m:sSubPr>
            <m:ctrlPr>
              <w:rPr>
                <w:rFonts w:ascii="Cambria Math" w:hAnsi="Times New Roman"/>
                <w:i/>
                <w:lang w:val="en-GB"/>
              </w:rPr>
            </m:ctrlPr>
          </m:sSubPr>
          <m:e>
            <m:r>
              <w:rPr>
                <w:rFonts w:ascii="Cambria Math" w:hAnsi="Cambria Math"/>
                <w:lang w:val="en-GB"/>
              </w:rPr>
              <m:t>C</m:t>
            </m:r>
          </m:e>
          <m:sub>
            <m:r>
              <w:rPr>
                <w:rFonts w:ascii="Cambria Math" w:hAnsi="Cambria Math"/>
                <w:lang w:val="en-GB"/>
              </w:rPr>
              <m:t>S</m:t>
            </m:r>
          </m:sub>
        </m:sSub>
      </m:oMath>
      <w:r w:rsidRPr="005A04C1">
        <w:rPr>
          <w:rFonts w:ascii="Times New Roman" w:hAnsi="Times New Roman"/>
          <w:lang w:val="en-GB"/>
        </w:rPr>
        <w:t xml:space="preserve"> </w:t>
      </w:r>
      <w:r w:rsidR="009B0947">
        <w:rPr>
          <w:rFonts w:ascii="Times New Roman" w:hAnsi="Times New Roman"/>
          <w:lang w:val="en-GB"/>
        </w:rPr>
        <w:t xml:space="preserve">is </w:t>
      </w:r>
      <w:r w:rsidRPr="005A04C1">
        <w:rPr>
          <w:rFonts w:ascii="Times New Roman" w:hAnsi="Times New Roman"/>
          <w:lang w:val="en-GB"/>
        </w:rPr>
        <w:t>Strut coefficient</w:t>
      </w:r>
    </w:p>
    <w:p w:rsidR="00690EA8" w:rsidRPr="005A04C1" w:rsidRDefault="00690EA8" w:rsidP="009B0947">
      <w:pPr>
        <w:spacing w:line="360" w:lineRule="auto"/>
        <w:ind w:firstLine="567"/>
        <w:jc w:val="both"/>
        <w:rPr>
          <w:sz w:val="24"/>
          <w:szCs w:val="24"/>
          <w:lang w:val="en-GB"/>
        </w:rPr>
      </w:pPr>
      <w:r w:rsidRPr="005A04C1">
        <w:rPr>
          <w:sz w:val="24"/>
          <w:szCs w:val="24"/>
          <w:lang w:val="en-GB"/>
        </w:rPr>
        <w:lastRenderedPageBreak/>
        <w:t xml:space="preserve">In pod propulsion system, </w:t>
      </w:r>
      <w:proofErr w:type="spellStart"/>
      <w:r w:rsidRPr="005A04C1">
        <w:rPr>
          <w:sz w:val="24"/>
          <w:szCs w:val="24"/>
          <w:lang w:val="en-GB"/>
        </w:rPr>
        <w:t>V</w:t>
      </w:r>
      <w:r w:rsidRPr="005A04C1">
        <w:rPr>
          <w:sz w:val="24"/>
          <w:szCs w:val="24"/>
          <w:vertAlign w:val="subscript"/>
          <w:lang w:val="en-GB"/>
        </w:rPr>
        <w:t>hp</w:t>
      </w:r>
      <w:proofErr w:type="spellEnd"/>
      <w:r w:rsidRPr="005A04C1">
        <w:rPr>
          <w:sz w:val="24"/>
          <w:szCs w:val="24"/>
          <w:vertAlign w:val="subscript"/>
          <w:lang w:val="en-GB"/>
        </w:rPr>
        <w:t xml:space="preserve"> </w:t>
      </w:r>
      <w:r w:rsidRPr="005A04C1">
        <w:rPr>
          <w:sz w:val="24"/>
          <w:szCs w:val="24"/>
          <w:lang w:val="en-GB"/>
        </w:rPr>
        <w:t>is taken as the advance velocity, V</w:t>
      </w:r>
      <w:r w:rsidRPr="005A04C1">
        <w:rPr>
          <w:sz w:val="24"/>
          <w:szCs w:val="24"/>
          <w:vertAlign w:val="subscript"/>
          <w:lang w:val="en-GB"/>
        </w:rPr>
        <w:t>A</w:t>
      </w:r>
      <w:r w:rsidRPr="005A04C1">
        <w:rPr>
          <w:sz w:val="24"/>
          <w:szCs w:val="24"/>
          <w:lang w:val="en-GB"/>
        </w:rPr>
        <w:t xml:space="preserve">.  Since the pod is steerable, the inflow velocity is almost not influenced by the ship hull.  Hence, reduction in effective flow is relatively small.  This </w:t>
      </w:r>
      <w:r>
        <w:rPr>
          <w:sz w:val="24"/>
          <w:szCs w:val="24"/>
          <w:lang w:val="en-GB"/>
        </w:rPr>
        <w:t>can be illustrated by Figure 4.9</w:t>
      </w:r>
      <w:r w:rsidRPr="005A04C1">
        <w:rPr>
          <w:sz w:val="24"/>
          <w:szCs w:val="24"/>
          <w:lang w:val="en-GB"/>
        </w:rPr>
        <w:t xml:space="preserve">.   </w:t>
      </w:r>
    </w:p>
    <w:p w:rsidR="00690EA8" w:rsidRDefault="00690EA8" w:rsidP="009F2FE7">
      <w:pPr>
        <w:pStyle w:val="ListParagraph"/>
        <w:autoSpaceDE w:val="0"/>
        <w:autoSpaceDN w:val="0"/>
        <w:adjustRightInd w:val="0"/>
        <w:spacing w:line="360" w:lineRule="auto"/>
        <w:ind w:left="0"/>
        <w:jc w:val="center"/>
        <w:rPr>
          <w:sz w:val="24"/>
          <w:szCs w:val="24"/>
          <w:lang w:val="en-GB"/>
        </w:rPr>
      </w:pPr>
      <w:r w:rsidRPr="00DE0D18">
        <w:rPr>
          <w:noProof/>
          <w:sz w:val="24"/>
          <w:szCs w:val="24"/>
          <w:lang w:val="en-MY" w:eastAsia="ja-JP"/>
        </w:rPr>
        <w:drawing>
          <wp:inline distT="0" distB="0" distL="0" distR="0" wp14:anchorId="4D2A0AB3" wp14:editId="60E95768">
            <wp:extent cx="5135838" cy="3064067"/>
            <wp:effectExtent l="19050" t="19050" r="26712" b="22033"/>
            <wp:docPr id="102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0B249.tmp"/>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139871" cy="3066473"/>
                    </a:xfrm>
                    <a:prstGeom prst="rect">
                      <a:avLst/>
                    </a:prstGeom>
                    <a:ln w="6350" cmpd="sng">
                      <a:solidFill>
                        <a:schemeClr val="tx1"/>
                      </a:solidFill>
                    </a:ln>
                  </pic:spPr>
                </pic:pic>
              </a:graphicData>
            </a:graphic>
          </wp:inline>
        </w:drawing>
      </w:r>
    </w:p>
    <w:p w:rsidR="00690EA8" w:rsidRDefault="00690EA8" w:rsidP="00690EA8">
      <w:pPr>
        <w:spacing w:line="360" w:lineRule="auto"/>
        <w:jc w:val="center"/>
        <w:rPr>
          <w:sz w:val="24"/>
          <w:szCs w:val="24"/>
          <w:lang w:val="en-GB"/>
        </w:rPr>
      </w:pPr>
      <w:r w:rsidRPr="00A50596">
        <w:rPr>
          <w:b/>
          <w:sz w:val="24"/>
          <w:szCs w:val="24"/>
          <w:lang w:val="en-GB"/>
        </w:rPr>
        <w:t>Figure</w:t>
      </w:r>
      <w:r w:rsidR="00A50596" w:rsidRPr="00A50596">
        <w:rPr>
          <w:b/>
          <w:sz w:val="24"/>
          <w:szCs w:val="24"/>
          <w:lang w:val="en-GB"/>
        </w:rPr>
        <w:t>.9.8</w:t>
      </w:r>
      <w:r w:rsidRPr="00A50596">
        <w:rPr>
          <w:b/>
          <w:sz w:val="24"/>
          <w:szCs w:val="24"/>
          <w:lang w:val="en-GB"/>
        </w:rPr>
        <w:t>:</w:t>
      </w:r>
      <w:r w:rsidRPr="005A04C1">
        <w:rPr>
          <w:sz w:val="24"/>
          <w:szCs w:val="24"/>
          <w:lang w:val="en-GB"/>
        </w:rPr>
        <w:t xml:space="preserve"> Pod</w:t>
      </w:r>
      <w:r w:rsidR="00203937">
        <w:rPr>
          <w:sz w:val="24"/>
          <w:szCs w:val="24"/>
          <w:lang w:val="en-GB"/>
        </w:rPr>
        <w:t xml:space="preserve"> Unit and Hull Stern (Top View).</w:t>
      </w:r>
    </w:p>
    <w:p w:rsidR="00203937" w:rsidRPr="005A04C1" w:rsidRDefault="00203937" w:rsidP="00690EA8">
      <w:pPr>
        <w:spacing w:line="360" w:lineRule="auto"/>
        <w:jc w:val="center"/>
        <w:rPr>
          <w:b/>
          <w:sz w:val="24"/>
          <w:szCs w:val="24"/>
          <w:lang w:val="en-GB"/>
        </w:rPr>
      </w:pPr>
    </w:p>
    <w:p w:rsidR="00690EA8" w:rsidRPr="00A50596" w:rsidRDefault="00A50596" w:rsidP="00A50596">
      <w:pPr>
        <w:pStyle w:val="Heading4"/>
        <w:spacing w:line="360" w:lineRule="auto"/>
        <w:ind w:left="720"/>
        <w:rPr>
          <w:sz w:val="26"/>
          <w:szCs w:val="26"/>
          <w:lang w:val="en-GB"/>
        </w:rPr>
      </w:pPr>
      <w:r>
        <w:rPr>
          <w:sz w:val="26"/>
          <w:szCs w:val="26"/>
          <w:lang w:val="en-GB"/>
        </w:rPr>
        <w:t xml:space="preserve">9.1.5.8. </w:t>
      </w:r>
      <w:r w:rsidR="00690EA8" w:rsidRPr="00A50596">
        <w:rPr>
          <w:sz w:val="26"/>
          <w:szCs w:val="26"/>
          <w:lang w:val="en-GB"/>
        </w:rPr>
        <w:t>Forces and Moments Induced by Pod Body</w:t>
      </w:r>
    </w:p>
    <w:p w:rsidR="00690EA8" w:rsidRPr="005A04C1" w:rsidRDefault="00690EA8" w:rsidP="00A50596">
      <w:pPr>
        <w:spacing w:line="360" w:lineRule="auto"/>
        <w:rPr>
          <w:sz w:val="24"/>
          <w:szCs w:val="24"/>
          <w:lang w:val="en-GB"/>
        </w:rPr>
      </w:pPr>
      <w:r w:rsidRPr="005A04C1">
        <w:rPr>
          <w:sz w:val="24"/>
          <w:szCs w:val="24"/>
          <w:lang w:val="en-GB"/>
        </w:rPr>
        <w:t>Besides the strut effects, there are also effects on pod body due to the side force generated by pod propeller. Equations</w:t>
      </w:r>
      <w:r w:rsidR="00203937">
        <w:rPr>
          <w:sz w:val="24"/>
          <w:szCs w:val="24"/>
          <w:lang w:val="en-GB"/>
        </w:rPr>
        <w:t>.9.26</w:t>
      </w:r>
      <w:r w:rsidRPr="005A04C1">
        <w:rPr>
          <w:sz w:val="24"/>
          <w:szCs w:val="24"/>
          <w:lang w:val="en-GB"/>
        </w:rPr>
        <w:t xml:space="preserve"> </w:t>
      </w:r>
      <w:proofErr w:type="gramStart"/>
      <w:r w:rsidRPr="005A04C1">
        <w:rPr>
          <w:sz w:val="24"/>
          <w:szCs w:val="24"/>
          <w:lang w:val="en-GB"/>
        </w:rPr>
        <w:t>are</w:t>
      </w:r>
      <w:proofErr w:type="gramEnd"/>
      <w:r w:rsidRPr="005A04C1">
        <w:rPr>
          <w:sz w:val="24"/>
          <w:szCs w:val="24"/>
          <w:lang w:val="en-GB"/>
        </w:rPr>
        <w:t xml:space="preserve"> proposed to determine the forces and moments induced by the pod body.</w:t>
      </w:r>
    </w:p>
    <w:p w:rsidR="00690EA8" w:rsidRPr="005A04C1" w:rsidRDefault="00690EA8" w:rsidP="00690EA8">
      <w:pPr>
        <w:spacing w:line="360" w:lineRule="auto"/>
        <w:rPr>
          <w:b/>
          <w:sz w:val="24"/>
          <w:szCs w:val="24"/>
          <w:lang w:val="en-GB"/>
        </w:rPr>
      </w:pPr>
    </w:p>
    <w:p w:rsidR="00690EA8" w:rsidRPr="005A04C1" w:rsidRDefault="000A2C10" w:rsidP="00690EA8">
      <w:pPr>
        <w:spacing w:line="360" w:lineRule="auto"/>
        <w:rPr>
          <w:sz w:val="24"/>
          <w:szCs w:val="24"/>
          <w:lang w:val="en-GB"/>
        </w:rPr>
      </w:pPr>
      <m:oMathPara>
        <m:oMathParaPr>
          <m:jc m:val="left"/>
        </m:oMathParaPr>
        <m:oMath>
          <m:sSub>
            <m:sSubPr>
              <m:ctrlPr>
                <w:rPr>
                  <w:rFonts w:ascii="Cambria Math" w:hAnsi="Cambria Math"/>
                  <w:i/>
                  <w:sz w:val="24"/>
                  <w:szCs w:val="24"/>
                  <w:lang w:val="en-GB"/>
                </w:rPr>
              </m:ctrlPr>
            </m:sSubPr>
            <m:e>
              <m:r>
                <w:rPr>
                  <w:rFonts w:ascii="Cambria Math" w:hAnsi="Cambria Math"/>
                  <w:sz w:val="24"/>
                  <w:szCs w:val="24"/>
                  <w:lang w:val="en-GB"/>
                </w:rPr>
                <m:t>X'</m:t>
              </m:r>
            </m:e>
            <m:sub>
              <m:r>
                <w:rPr>
                  <w:rFonts w:ascii="Cambria Math" w:hAnsi="Cambria Math"/>
                  <w:sz w:val="24"/>
                  <w:szCs w:val="24"/>
                  <w:lang w:val="en-GB"/>
                </w:rPr>
                <m:t>Body</m:t>
              </m:r>
            </m:sub>
          </m:sSub>
          <m:r>
            <w:rPr>
              <w:rFonts w:ascii="Cambria Math"/>
              <w:sz w:val="24"/>
              <w:szCs w:val="24"/>
              <w:lang w:val="en-GB"/>
            </w:rPr>
            <m:t>=</m:t>
          </m:r>
          <m:f>
            <m:fPr>
              <m:ctrlPr>
                <w:rPr>
                  <w:rFonts w:ascii="Cambria Math" w:hAnsi="Cambria Math"/>
                  <w:i/>
                  <w:sz w:val="24"/>
                  <w:szCs w:val="24"/>
                  <w:lang w:val="en-GB"/>
                </w:rPr>
              </m:ctrlPr>
            </m:fPr>
            <m:num>
              <m:r>
                <w:rPr>
                  <w:rFonts w:ascii="Cambria Math" w:hAnsi="Cambria Math"/>
                  <w:sz w:val="24"/>
                  <w:szCs w:val="24"/>
                  <w:lang w:val="en-GB"/>
                </w:rPr>
                <m:t>-</m:t>
              </m:r>
              <m:d>
                <m:dPr>
                  <m:ctrlPr>
                    <w:rPr>
                      <w:rFonts w:ascii="Cambria Math" w:hAnsi="Cambria Math"/>
                      <w:i/>
                      <w:sz w:val="24"/>
                      <w:szCs w:val="24"/>
                      <w:lang w:val="en-GB"/>
                    </w:rPr>
                  </m:ctrlPr>
                </m:dPr>
                <m:e>
                  <m:r>
                    <w:rPr>
                      <w:rFonts w:ascii="Cambria Math"/>
                      <w:sz w:val="24"/>
                      <w:szCs w:val="24"/>
                      <w:lang w:val="en-GB"/>
                    </w:rPr>
                    <m:t>1</m:t>
                  </m:r>
                  <m:r>
                    <w:rPr>
                      <w:rFonts w:ascii="Cambria Math" w:hAnsi="Cambria Math"/>
                      <w:sz w:val="24"/>
                      <w:szCs w:val="24"/>
                      <w:lang w:val="en-GB"/>
                    </w:rPr>
                    <m:t>-</m:t>
                  </m:r>
                  <m:sSub>
                    <m:sSubPr>
                      <m:ctrlPr>
                        <w:rPr>
                          <w:rFonts w:ascii="Cambria Math" w:hAnsi="Cambria Math"/>
                          <w:i/>
                          <w:sz w:val="24"/>
                          <w:szCs w:val="24"/>
                          <w:lang w:val="en-GB"/>
                        </w:rPr>
                      </m:ctrlPr>
                    </m:sSubPr>
                    <m:e>
                      <m:r>
                        <w:rPr>
                          <w:rFonts w:ascii="Cambria Math" w:hAnsi="Cambria Math"/>
                          <w:sz w:val="24"/>
                          <w:szCs w:val="24"/>
                          <w:lang w:val="en-GB"/>
                        </w:rPr>
                        <m:t>t</m:t>
                      </m:r>
                    </m:e>
                    <m:sub>
                      <m:r>
                        <w:rPr>
                          <w:rFonts w:ascii="Cambria Math" w:hAnsi="Cambria Math"/>
                          <w:sz w:val="24"/>
                          <w:szCs w:val="24"/>
                          <w:lang w:val="en-GB"/>
                        </w:rPr>
                        <m:t>pod</m:t>
                      </m:r>
                    </m:sub>
                  </m:sSub>
                </m:e>
              </m:d>
              <m:sSup>
                <m:sSupPr>
                  <m:ctrlPr>
                    <w:rPr>
                      <w:rFonts w:ascii="Cambria Math" w:hAnsi="Cambria Math"/>
                      <w:i/>
                      <w:sz w:val="24"/>
                      <w:szCs w:val="24"/>
                      <w:lang w:val="en-GB"/>
                    </w:rPr>
                  </m:ctrlPr>
                </m:sSupPr>
                <m:e>
                  <m:r>
                    <w:rPr>
                      <w:rFonts w:ascii="Cambria Math" w:hAnsi="Cambria Math"/>
                      <w:sz w:val="24"/>
                      <w:szCs w:val="24"/>
                      <w:lang w:val="en-GB"/>
                    </w:rPr>
                    <m:t>n</m:t>
                  </m:r>
                </m:e>
                <m:sup>
                  <m:r>
                    <w:rPr>
                      <w:rFonts w:ascii="Cambria Math"/>
                      <w:sz w:val="24"/>
                      <w:szCs w:val="24"/>
                      <w:lang w:val="en-GB"/>
                    </w:rPr>
                    <m:t>2</m:t>
                  </m:r>
                </m:sup>
              </m:sSup>
              <m:sSubSup>
                <m:sSubSupPr>
                  <m:ctrlPr>
                    <w:rPr>
                      <w:rFonts w:ascii="Cambria Math" w:hAnsi="Cambria Math"/>
                      <w:i/>
                      <w:sz w:val="24"/>
                      <w:szCs w:val="24"/>
                      <w:lang w:val="en-GB"/>
                    </w:rPr>
                  </m:ctrlPr>
                </m:sSubSupPr>
                <m:e>
                  <m:r>
                    <w:rPr>
                      <w:rFonts w:ascii="Cambria Math" w:hAnsi="Cambria Math"/>
                      <w:sz w:val="24"/>
                      <w:szCs w:val="24"/>
                      <w:lang w:val="en-GB"/>
                    </w:rPr>
                    <m:t>D</m:t>
                  </m:r>
                </m:e>
                <m:sub>
                  <m:r>
                    <w:rPr>
                      <w:rFonts w:ascii="Cambria Math" w:hAnsi="Cambria Math"/>
                      <w:sz w:val="24"/>
                      <w:szCs w:val="24"/>
                      <w:lang w:val="en-GB"/>
                    </w:rPr>
                    <m:t>p</m:t>
                  </m:r>
                </m:sub>
                <m:sup>
                  <m:r>
                    <w:rPr>
                      <w:rFonts w:ascii="Cambria Math"/>
                      <w:sz w:val="24"/>
                      <w:szCs w:val="24"/>
                      <w:lang w:val="en-GB"/>
                    </w:rPr>
                    <m:t>4</m:t>
                  </m:r>
                </m:sup>
              </m:sSubSup>
              <m:sSub>
                <m:sSubPr>
                  <m:ctrlPr>
                    <w:rPr>
                      <w:rFonts w:ascii="Cambria Math" w:hAnsi="Cambria Math"/>
                      <w:i/>
                      <w:sz w:val="24"/>
                      <w:szCs w:val="24"/>
                      <w:lang w:val="en-GB"/>
                    </w:rPr>
                  </m:ctrlPr>
                </m:sSubPr>
                <m:e>
                  <m:r>
                    <w:rPr>
                      <w:rFonts w:ascii="Cambria Math" w:hAnsi="Cambria Math"/>
                      <w:sz w:val="24"/>
                      <w:szCs w:val="24"/>
                      <w:lang w:val="en-GB"/>
                    </w:rPr>
                    <m:t>K</m:t>
                  </m:r>
                </m:e>
                <m:sub>
                  <m:r>
                    <w:rPr>
                      <w:rFonts w:ascii="Cambria Math" w:hAnsi="Cambria Math"/>
                      <w:sz w:val="24"/>
                      <w:szCs w:val="24"/>
                      <w:lang w:val="en-GB"/>
                    </w:rPr>
                    <m:t>T</m:t>
                  </m:r>
                </m:sub>
              </m:sSub>
              <m:func>
                <m:funcPr>
                  <m:ctrlPr>
                    <w:rPr>
                      <w:rFonts w:ascii="Cambria Math" w:hAnsi="Cambria Math"/>
                      <w:i/>
                      <w:sz w:val="24"/>
                      <w:szCs w:val="24"/>
                      <w:lang w:val="en-GB"/>
                    </w:rPr>
                  </m:ctrlPr>
                </m:funcPr>
                <m:fName>
                  <m:r>
                    <m:rPr>
                      <m:sty m:val="p"/>
                    </m:rPr>
                    <w:rPr>
                      <w:rFonts w:ascii="Cambria Math"/>
                      <w:sz w:val="24"/>
                      <w:szCs w:val="24"/>
                      <w:lang w:val="en-GB"/>
                    </w:rPr>
                    <m:t>sin</m:t>
                  </m:r>
                </m:fName>
                <m:e>
                  <m:sSub>
                    <m:sSubPr>
                      <m:ctrlPr>
                        <w:rPr>
                          <w:rFonts w:ascii="Cambria Math" w:hAnsi="Cambria Math"/>
                          <w:i/>
                          <w:sz w:val="24"/>
                          <w:szCs w:val="24"/>
                          <w:lang w:val="en-GB"/>
                        </w:rPr>
                      </m:ctrlPr>
                    </m:sSubPr>
                    <m:e>
                      <m:r>
                        <w:rPr>
                          <w:rFonts w:ascii="Cambria Math" w:hAnsi="Cambria Math"/>
                          <w:sz w:val="24"/>
                          <w:szCs w:val="24"/>
                          <w:lang w:val="en-GB"/>
                        </w:rPr>
                        <m:t>α</m:t>
                      </m:r>
                    </m:e>
                    <m:sub>
                      <m:r>
                        <w:rPr>
                          <w:rFonts w:ascii="Cambria Math" w:hAnsi="Cambria Math"/>
                          <w:sz w:val="24"/>
                          <w:szCs w:val="24"/>
                          <w:lang w:val="en-GB"/>
                        </w:rPr>
                        <m:t>pod</m:t>
                      </m:r>
                    </m:sub>
                  </m:sSub>
                </m:e>
              </m:func>
              <m:r>
                <w:rPr>
                  <w:rFonts w:ascii="Cambria Math" w:hAnsi="Cambria Math"/>
                  <w:sz w:val="24"/>
                  <w:szCs w:val="24"/>
                  <w:lang w:val="en-GB"/>
                </w:rPr>
                <m:t>sin</m:t>
              </m:r>
              <m:sSub>
                <m:sSubPr>
                  <m:ctrlPr>
                    <w:rPr>
                      <w:rFonts w:ascii="Cambria Math" w:hAnsi="Cambria Math"/>
                      <w:i/>
                      <w:sz w:val="24"/>
                      <w:szCs w:val="24"/>
                      <w:lang w:val="en-GB"/>
                    </w:rPr>
                  </m:ctrlPr>
                </m:sSubPr>
                <m:e>
                  <m:r>
                    <w:rPr>
                      <w:rFonts w:ascii="Cambria Math" w:hAnsi="Cambria Math"/>
                      <w:sz w:val="24"/>
                      <w:szCs w:val="24"/>
                      <w:lang w:val="en-GB"/>
                    </w:rPr>
                    <m:t>δ</m:t>
                  </m:r>
                </m:e>
                <m:sub>
                  <m:r>
                    <w:rPr>
                      <w:rFonts w:ascii="Cambria Math" w:hAnsi="Cambria Math"/>
                      <w:sz w:val="24"/>
                      <w:szCs w:val="24"/>
                      <w:lang w:val="en-GB"/>
                    </w:rPr>
                    <m:t>p</m:t>
                  </m:r>
                </m:sub>
              </m:sSub>
              <m:r>
                <w:rPr>
                  <w:rFonts w:ascii="Cambria Math"/>
                  <w:sz w:val="24"/>
                  <w:szCs w:val="24"/>
                  <w:lang w:val="en-GB"/>
                </w:rPr>
                <m:t xml:space="preserve"> </m:t>
              </m:r>
            </m:num>
            <m:den>
              <m:r>
                <w:rPr>
                  <w:rFonts w:ascii="Cambria Math"/>
                  <w:sz w:val="24"/>
                  <w:szCs w:val="24"/>
                  <w:lang w:val="en-GB"/>
                </w:rPr>
                <m:t>0.5</m:t>
              </m:r>
              <m:r>
                <w:rPr>
                  <w:rFonts w:ascii="Cambria Math" w:hAnsi="Cambria Math"/>
                  <w:sz w:val="24"/>
                  <w:szCs w:val="24"/>
                  <w:lang w:val="en-GB"/>
                </w:rPr>
                <m:t>Ld</m:t>
              </m:r>
              <m:sSup>
                <m:sSupPr>
                  <m:ctrlPr>
                    <w:rPr>
                      <w:rFonts w:ascii="Cambria Math" w:hAnsi="Cambria Math"/>
                      <w:i/>
                      <w:sz w:val="24"/>
                      <w:szCs w:val="24"/>
                      <w:lang w:val="en-GB"/>
                    </w:rPr>
                  </m:ctrlPr>
                </m:sSupPr>
                <m:e>
                  <m:r>
                    <w:rPr>
                      <w:rFonts w:ascii="Cambria Math" w:hAnsi="Cambria Math"/>
                      <w:sz w:val="24"/>
                      <w:szCs w:val="24"/>
                      <w:lang w:val="en-GB"/>
                    </w:rPr>
                    <m:t>U</m:t>
                  </m:r>
                </m:e>
                <m:sup>
                  <m:r>
                    <w:rPr>
                      <w:rFonts w:ascii="Cambria Math"/>
                      <w:sz w:val="24"/>
                      <w:szCs w:val="24"/>
                      <w:lang w:val="en-GB"/>
                    </w:rPr>
                    <m:t>2</m:t>
                  </m:r>
                </m:sup>
              </m:sSup>
            </m:den>
          </m:f>
        </m:oMath>
      </m:oMathPara>
    </w:p>
    <w:p w:rsidR="00690EA8" w:rsidRPr="005A04C1" w:rsidRDefault="000A2C10" w:rsidP="00690EA8">
      <w:pPr>
        <w:spacing w:line="360" w:lineRule="auto"/>
        <w:rPr>
          <w:b/>
          <w:sz w:val="24"/>
          <w:szCs w:val="24"/>
          <w:lang w:val="en-GB"/>
        </w:rPr>
      </w:pPr>
      <m:oMathPara>
        <m:oMathParaPr>
          <m:jc m:val="left"/>
        </m:oMathParaPr>
        <m:oMath>
          <m:sSub>
            <m:sSubPr>
              <m:ctrlPr>
                <w:rPr>
                  <w:rFonts w:ascii="Cambria Math" w:hAnsi="Cambria Math"/>
                  <w:i/>
                  <w:sz w:val="24"/>
                  <w:szCs w:val="24"/>
                  <w:lang w:val="en-GB"/>
                </w:rPr>
              </m:ctrlPr>
            </m:sSubPr>
            <m:e>
              <m:r>
                <w:rPr>
                  <w:rFonts w:ascii="Cambria Math" w:hAnsi="Cambria Math"/>
                  <w:sz w:val="24"/>
                  <w:szCs w:val="24"/>
                  <w:lang w:val="en-GB"/>
                </w:rPr>
                <m:t>Y'</m:t>
              </m:r>
            </m:e>
            <m:sub>
              <m:r>
                <w:rPr>
                  <w:rFonts w:ascii="Cambria Math" w:hAnsi="Cambria Math"/>
                  <w:sz w:val="24"/>
                  <w:szCs w:val="24"/>
                  <w:lang w:val="en-GB"/>
                </w:rPr>
                <m:t>Body</m:t>
              </m:r>
            </m:sub>
          </m:sSub>
          <m:r>
            <w:rPr>
              <w:rFonts w:ascii="Cambria Math"/>
              <w:sz w:val="24"/>
              <w:szCs w:val="24"/>
              <w:lang w:val="en-GB"/>
            </w:rPr>
            <m:t>=</m:t>
          </m:r>
          <m:f>
            <m:fPr>
              <m:ctrlPr>
                <w:rPr>
                  <w:rFonts w:ascii="Cambria Math" w:hAnsi="Cambria Math"/>
                  <w:i/>
                  <w:sz w:val="24"/>
                  <w:szCs w:val="24"/>
                  <w:lang w:val="en-GB"/>
                </w:rPr>
              </m:ctrlPr>
            </m:fPr>
            <m:num>
              <m:r>
                <w:rPr>
                  <w:rFonts w:ascii="Cambria Math" w:hAnsi="Cambria Math"/>
                  <w:sz w:val="24"/>
                  <w:szCs w:val="24"/>
                  <w:lang w:val="en-GB"/>
                </w:rPr>
                <m:t>-</m:t>
              </m:r>
              <m:d>
                <m:dPr>
                  <m:ctrlPr>
                    <w:rPr>
                      <w:rFonts w:ascii="Cambria Math" w:hAnsi="Cambria Math"/>
                      <w:i/>
                      <w:sz w:val="24"/>
                      <w:szCs w:val="24"/>
                      <w:lang w:val="en-GB"/>
                    </w:rPr>
                  </m:ctrlPr>
                </m:dPr>
                <m:e>
                  <m:r>
                    <w:rPr>
                      <w:rFonts w:ascii="Cambria Math"/>
                      <w:sz w:val="24"/>
                      <w:szCs w:val="24"/>
                      <w:lang w:val="en-GB"/>
                    </w:rPr>
                    <m:t>1+</m:t>
                  </m:r>
                  <m:sSub>
                    <m:sSubPr>
                      <m:ctrlPr>
                        <w:rPr>
                          <w:rFonts w:ascii="Cambria Math" w:hAnsi="Cambria Math"/>
                          <w:i/>
                          <w:sz w:val="24"/>
                          <w:szCs w:val="24"/>
                          <w:lang w:val="en-GB"/>
                        </w:rPr>
                      </m:ctrlPr>
                    </m:sSubPr>
                    <m:e>
                      <m:r>
                        <w:rPr>
                          <w:rFonts w:ascii="Cambria Math" w:hAnsi="Cambria Math"/>
                          <w:sz w:val="24"/>
                          <w:szCs w:val="24"/>
                          <w:lang w:val="en-GB"/>
                        </w:rPr>
                        <m:t>a</m:t>
                      </m:r>
                    </m:e>
                    <m:sub>
                      <m:r>
                        <w:rPr>
                          <w:rFonts w:ascii="Cambria Math" w:hAnsi="Cambria Math"/>
                          <w:sz w:val="24"/>
                          <w:szCs w:val="24"/>
                          <w:lang w:val="en-GB"/>
                        </w:rPr>
                        <m:t>Hpod</m:t>
                      </m:r>
                    </m:sub>
                  </m:sSub>
                </m:e>
              </m:d>
              <m:sSup>
                <m:sSupPr>
                  <m:ctrlPr>
                    <w:rPr>
                      <w:rFonts w:ascii="Cambria Math" w:hAnsi="Cambria Math"/>
                      <w:i/>
                      <w:sz w:val="24"/>
                      <w:szCs w:val="24"/>
                      <w:lang w:val="en-GB"/>
                    </w:rPr>
                  </m:ctrlPr>
                </m:sSupPr>
                <m:e>
                  <m:r>
                    <w:rPr>
                      <w:rFonts w:ascii="Cambria Math" w:hAnsi="Cambria Math"/>
                      <w:sz w:val="24"/>
                      <w:szCs w:val="24"/>
                      <w:lang w:val="en-GB"/>
                    </w:rPr>
                    <m:t>n</m:t>
                  </m:r>
                </m:e>
                <m:sup>
                  <m:r>
                    <w:rPr>
                      <w:rFonts w:ascii="Cambria Math"/>
                      <w:sz w:val="24"/>
                      <w:szCs w:val="24"/>
                      <w:lang w:val="en-GB"/>
                    </w:rPr>
                    <m:t>2</m:t>
                  </m:r>
                </m:sup>
              </m:sSup>
              <m:sSubSup>
                <m:sSubSupPr>
                  <m:ctrlPr>
                    <w:rPr>
                      <w:rFonts w:ascii="Cambria Math" w:hAnsi="Cambria Math"/>
                      <w:i/>
                      <w:sz w:val="24"/>
                      <w:szCs w:val="24"/>
                      <w:lang w:val="en-GB"/>
                    </w:rPr>
                  </m:ctrlPr>
                </m:sSubSupPr>
                <m:e>
                  <m:r>
                    <w:rPr>
                      <w:rFonts w:ascii="Cambria Math" w:hAnsi="Cambria Math"/>
                      <w:sz w:val="24"/>
                      <w:szCs w:val="24"/>
                      <w:lang w:val="en-GB"/>
                    </w:rPr>
                    <m:t>D</m:t>
                  </m:r>
                </m:e>
                <m:sub>
                  <m:r>
                    <w:rPr>
                      <w:rFonts w:ascii="Cambria Math" w:hAnsi="Cambria Math"/>
                      <w:sz w:val="24"/>
                      <w:szCs w:val="24"/>
                      <w:lang w:val="en-GB"/>
                    </w:rPr>
                    <m:t>p</m:t>
                  </m:r>
                </m:sub>
                <m:sup>
                  <m:r>
                    <w:rPr>
                      <w:rFonts w:ascii="Cambria Math"/>
                      <w:sz w:val="24"/>
                      <w:szCs w:val="24"/>
                      <w:lang w:val="en-GB"/>
                    </w:rPr>
                    <m:t>4</m:t>
                  </m:r>
                </m:sup>
              </m:sSubSup>
              <m:sSub>
                <m:sSubPr>
                  <m:ctrlPr>
                    <w:rPr>
                      <w:rFonts w:ascii="Cambria Math" w:hAnsi="Cambria Math"/>
                      <w:i/>
                      <w:sz w:val="24"/>
                      <w:szCs w:val="24"/>
                      <w:lang w:val="en-GB"/>
                    </w:rPr>
                  </m:ctrlPr>
                </m:sSubPr>
                <m:e>
                  <m:r>
                    <w:rPr>
                      <w:rFonts w:ascii="Cambria Math" w:hAnsi="Cambria Math"/>
                      <w:sz w:val="24"/>
                      <w:szCs w:val="24"/>
                      <w:lang w:val="en-GB"/>
                    </w:rPr>
                    <m:t>K</m:t>
                  </m:r>
                </m:e>
                <m:sub>
                  <m:r>
                    <w:rPr>
                      <w:rFonts w:ascii="Cambria Math" w:hAnsi="Cambria Math"/>
                      <w:sz w:val="24"/>
                      <w:szCs w:val="24"/>
                      <w:lang w:val="en-GB"/>
                    </w:rPr>
                    <m:t>T</m:t>
                  </m:r>
                </m:sub>
              </m:sSub>
              <m:func>
                <m:funcPr>
                  <m:ctrlPr>
                    <w:rPr>
                      <w:rFonts w:ascii="Cambria Math" w:hAnsi="Cambria Math"/>
                      <w:i/>
                      <w:sz w:val="24"/>
                      <w:szCs w:val="24"/>
                      <w:lang w:val="en-GB"/>
                    </w:rPr>
                  </m:ctrlPr>
                </m:funcPr>
                <m:fName>
                  <m:r>
                    <m:rPr>
                      <m:sty m:val="p"/>
                    </m:rPr>
                    <w:rPr>
                      <w:rFonts w:ascii="Cambria Math"/>
                      <w:sz w:val="24"/>
                      <w:szCs w:val="24"/>
                      <w:lang w:val="en-GB"/>
                    </w:rPr>
                    <m:t>sin</m:t>
                  </m:r>
                </m:fName>
                <m:e>
                  <m:sSub>
                    <m:sSubPr>
                      <m:ctrlPr>
                        <w:rPr>
                          <w:rFonts w:ascii="Cambria Math" w:hAnsi="Cambria Math"/>
                          <w:i/>
                          <w:sz w:val="24"/>
                          <w:szCs w:val="24"/>
                          <w:lang w:val="en-GB"/>
                        </w:rPr>
                      </m:ctrlPr>
                    </m:sSubPr>
                    <m:e>
                      <m:r>
                        <w:rPr>
                          <w:rFonts w:ascii="Cambria Math" w:hAnsi="Cambria Math"/>
                          <w:sz w:val="24"/>
                          <w:szCs w:val="24"/>
                          <w:lang w:val="en-GB"/>
                        </w:rPr>
                        <m:t>α</m:t>
                      </m:r>
                    </m:e>
                    <m:sub>
                      <m:r>
                        <w:rPr>
                          <w:rFonts w:ascii="Cambria Math" w:hAnsi="Cambria Math"/>
                          <w:sz w:val="24"/>
                          <w:szCs w:val="24"/>
                          <w:lang w:val="en-GB"/>
                        </w:rPr>
                        <m:t>pod</m:t>
                      </m:r>
                    </m:sub>
                  </m:sSub>
                </m:e>
              </m:func>
              <m:r>
                <w:rPr>
                  <w:rFonts w:ascii="Cambria Math" w:hAnsi="Cambria Math"/>
                  <w:sz w:val="24"/>
                  <w:szCs w:val="24"/>
                  <w:lang w:val="en-GB"/>
                </w:rPr>
                <m:t>cos</m:t>
              </m:r>
              <m:sSub>
                <m:sSubPr>
                  <m:ctrlPr>
                    <w:rPr>
                      <w:rFonts w:ascii="Cambria Math" w:hAnsi="Cambria Math"/>
                      <w:i/>
                      <w:sz w:val="24"/>
                      <w:szCs w:val="24"/>
                      <w:lang w:val="en-GB"/>
                    </w:rPr>
                  </m:ctrlPr>
                </m:sSubPr>
                <m:e>
                  <m:r>
                    <w:rPr>
                      <w:rFonts w:ascii="Cambria Math" w:hAnsi="Cambria Math"/>
                      <w:sz w:val="24"/>
                      <w:szCs w:val="24"/>
                      <w:lang w:val="en-GB"/>
                    </w:rPr>
                    <m:t>δ</m:t>
                  </m:r>
                </m:e>
                <m:sub>
                  <m:r>
                    <w:rPr>
                      <w:rFonts w:ascii="Cambria Math" w:hAnsi="Cambria Math"/>
                      <w:sz w:val="24"/>
                      <w:szCs w:val="24"/>
                      <w:lang w:val="en-GB"/>
                    </w:rPr>
                    <m:t>p</m:t>
                  </m:r>
                </m:sub>
              </m:sSub>
              <m:r>
                <w:rPr>
                  <w:rFonts w:ascii="Cambria Math"/>
                  <w:sz w:val="24"/>
                  <w:szCs w:val="24"/>
                  <w:lang w:val="en-GB"/>
                </w:rPr>
                <m:t xml:space="preserve"> </m:t>
              </m:r>
            </m:num>
            <m:den>
              <m:r>
                <w:rPr>
                  <w:rFonts w:ascii="Cambria Math"/>
                  <w:sz w:val="24"/>
                  <w:szCs w:val="24"/>
                  <w:lang w:val="en-GB"/>
                </w:rPr>
                <m:t>0.5</m:t>
              </m:r>
              <m:r>
                <w:rPr>
                  <w:rFonts w:ascii="Cambria Math" w:hAnsi="Cambria Math"/>
                  <w:sz w:val="24"/>
                  <w:szCs w:val="24"/>
                  <w:lang w:val="en-GB"/>
                </w:rPr>
                <m:t>Ld</m:t>
              </m:r>
              <m:sSup>
                <m:sSupPr>
                  <m:ctrlPr>
                    <w:rPr>
                      <w:rFonts w:ascii="Cambria Math" w:hAnsi="Cambria Math"/>
                      <w:i/>
                      <w:sz w:val="24"/>
                      <w:szCs w:val="24"/>
                      <w:lang w:val="en-GB"/>
                    </w:rPr>
                  </m:ctrlPr>
                </m:sSupPr>
                <m:e>
                  <m:r>
                    <w:rPr>
                      <w:rFonts w:ascii="Cambria Math" w:hAnsi="Cambria Math"/>
                      <w:sz w:val="24"/>
                      <w:szCs w:val="24"/>
                      <w:lang w:val="en-GB"/>
                    </w:rPr>
                    <m:t>U</m:t>
                  </m:r>
                </m:e>
                <m:sup>
                  <m:r>
                    <w:rPr>
                      <w:rFonts w:ascii="Cambria Math"/>
                      <w:sz w:val="24"/>
                      <w:szCs w:val="24"/>
                      <w:lang w:val="en-GB"/>
                    </w:rPr>
                    <m:t>2</m:t>
                  </m:r>
                </m:sup>
              </m:sSup>
            </m:den>
          </m:f>
        </m:oMath>
      </m:oMathPara>
    </w:p>
    <w:p w:rsidR="00690EA8" w:rsidRPr="00DE0D18" w:rsidRDefault="000A2C10" w:rsidP="00690EA8">
      <w:pPr>
        <w:tabs>
          <w:tab w:val="right" w:pos="8221"/>
        </w:tabs>
        <w:spacing w:line="360" w:lineRule="auto"/>
        <w:rPr>
          <w:b/>
          <w:sz w:val="24"/>
          <w:szCs w:val="24"/>
          <w:lang w:val="en-GB"/>
        </w:rPr>
      </w:pPr>
      <m:oMath>
        <m:sSub>
          <m:sSubPr>
            <m:ctrlPr>
              <w:rPr>
                <w:rFonts w:ascii="Cambria Math" w:hAnsi="Cambria Math"/>
                <w:i/>
                <w:sz w:val="24"/>
                <w:szCs w:val="24"/>
                <w:lang w:val="en-GB"/>
              </w:rPr>
            </m:ctrlPr>
          </m:sSubPr>
          <m:e>
            <m:r>
              <w:rPr>
                <w:rFonts w:ascii="Cambria Math" w:hAnsi="Cambria Math"/>
                <w:sz w:val="24"/>
                <w:szCs w:val="24"/>
                <w:lang w:val="en-GB"/>
              </w:rPr>
              <m:t>N'</m:t>
            </m:r>
          </m:e>
          <m:sub>
            <m:r>
              <w:rPr>
                <w:rFonts w:ascii="Cambria Math" w:hAnsi="Cambria Math"/>
                <w:sz w:val="24"/>
                <w:szCs w:val="24"/>
                <w:lang w:val="en-GB"/>
              </w:rPr>
              <m:t>Body</m:t>
            </m:r>
          </m:sub>
        </m:sSub>
        <m:r>
          <w:rPr>
            <w:rFonts w:ascii="Cambria Math"/>
            <w:sz w:val="24"/>
            <w:szCs w:val="24"/>
            <w:lang w:val="en-GB"/>
          </w:rPr>
          <m:t>=</m:t>
        </m:r>
        <m:f>
          <m:fPr>
            <m:ctrlPr>
              <w:rPr>
                <w:rFonts w:ascii="Cambria Math" w:hAnsi="Cambria Math"/>
                <w:i/>
                <w:sz w:val="24"/>
                <w:szCs w:val="24"/>
                <w:lang w:val="en-GB"/>
              </w:rPr>
            </m:ctrlPr>
          </m:fPr>
          <m:num>
            <m:r>
              <w:rPr>
                <w:rFonts w:ascii="Cambria Math" w:hAnsi="Cambria Math"/>
                <w:sz w:val="24"/>
                <w:szCs w:val="24"/>
                <w:lang w:val="en-GB"/>
              </w:rPr>
              <m:t>-</m:t>
            </m:r>
            <m:d>
              <m:dPr>
                <m:ctrlPr>
                  <w:rPr>
                    <w:rFonts w:ascii="Cambria Math" w:hAnsi="Cambria Math"/>
                    <w:i/>
                    <w:sz w:val="24"/>
                    <w:szCs w:val="24"/>
                    <w:lang w:val="en-GB"/>
                  </w:rPr>
                </m:ctrlPr>
              </m:dPr>
              <m:e>
                <m:sSub>
                  <m:sSubPr>
                    <m:ctrlPr>
                      <w:rPr>
                        <w:rFonts w:ascii="Cambria Math" w:hAnsi="Cambria Math"/>
                        <w:i/>
                        <w:sz w:val="24"/>
                        <w:szCs w:val="24"/>
                        <w:lang w:val="en-GB"/>
                      </w:rPr>
                    </m:ctrlPr>
                  </m:sSubPr>
                  <m:e>
                    <m:sSup>
                      <m:sSupPr>
                        <m:ctrlPr>
                          <w:rPr>
                            <w:rFonts w:ascii="Cambria Math" w:hAnsi="Cambria Math"/>
                            <w:i/>
                            <w:sz w:val="24"/>
                            <w:szCs w:val="24"/>
                            <w:lang w:val="en-GB"/>
                          </w:rPr>
                        </m:ctrlPr>
                      </m:sSupPr>
                      <m:e>
                        <m:r>
                          <w:rPr>
                            <w:rFonts w:ascii="Cambria Math" w:hAnsi="Cambria Math"/>
                            <w:sz w:val="24"/>
                            <w:szCs w:val="24"/>
                            <w:lang w:val="en-GB"/>
                          </w:rPr>
                          <m:t>x</m:t>
                        </m:r>
                      </m:e>
                      <m:sup>
                        <m:r>
                          <w:rPr>
                            <w:rFonts w:ascii="Cambria Math" w:hAnsi="Cambria Math"/>
                            <w:sz w:val="24"/>
                            <w:szCs w:val="24"/>
                            <w:lang w:val="en-GB"/>
                          </w:rPr>
                          <m:t>'</m:t>
                        </m:r>
                      </m:sup>
                    </m:sSup>
                  </m:e>
                  <m:sub>
                    <m:r>
                      <w:rPr>
                        <w:rFonts w:ascii="Cambria Math" w:hAnsi="Cambria Math"/>
                        <w:sz w:val="24"/>
                        <w:szCs w:val="24"/>
                        <w:lang w:val="en-GB"/>
                      </w:rPr>
                      <m:t>R</m:t>
                    </m:r>
                  </m:sub>
                </m:sSub>
                <m:r>
                  <w:rPr>
                    <w:rFonts w:ascii="Cambria Math"/>
                    <w:sz w:val="24"/>
                    <w:szCs w:val="24"/>
                    <w:lang w:val="en-GB"/>
                  </w:rPr>
                  <m:t>+</m:t>
                </m:r>
                <m:sSub>
                  <m:sSubPr>
                    <m:ctrlPr>
                      <w:rPr>
                        <w:rFonts w:ascii="Cambria Math" w:hAnsi="Cambria Math"/>
                        <w:i/>
                        <w:sz w:val="24"/>
                        <w:szCs w:val="24"/>
                        <w:lang w:val="en-GB"/>
                      </w:rPr>
                    </m:ctrlPr>
                  </m:sSubPr>
                  <m:e>
                    <m:r>
                      <w:rPr>
                        <w:rFonts w:ascii="Cambria Math" w:hAnsi="Cambria Math"/>
                        <w:sz w:val="24"/>
                        <w:szCs w:val="24"/>
                        <w:lang w:val="en-GB"/>
                      </w:rPr>
                      <m:t>a</m:t>
                    </m:r>
                  </m:e>
                  <m:sub>
                    <m:r>
                      <w:rPr>
                        <w:rFonts w:ascii="Cambria Math" w:hAnsi="Cambria Math"/>
                        <w:sz w:val="24"/>
                        <w:szCs w:val="24"/>
                        <w:lang w:val="en-GB"/>
                      </w:rPr>
                      <m:t>Hpod</m:t>
                    </m:r>
                  </m:sub>
                </m:sSub>
                <m:sSub>
                  <m:sSubPr>
                    <m:ctrlPr>
                      <w:rPr>
                        <w:rFonts w:ascii="Cambria Math" w:hAnsi="Cambria Math"/>
                        <w:i/>
                        <w:sz w:val="24"/>
                        <w:szCs w:val="24"/>
                        <w:lang w:val="en-GB"/>
                      </w:rPr>
                    </m:ctrlPr>
                  </m:sSubPr>
                  <m:e>
                    <m:sSup>
                      <m:sSupPr>
                        <m:ctrlPr>
                          <w:rPr>
                            <w:rFonts w:ascii="Cambria Math" w:hAnsi="Cambria Math"/>
                            <w:i/>
                            <w:sz w:val="24"/>
                            <w:szCs w:val="24"/>
                            <w:lang w:val="en-GB"/>
                          </w:rPr>
                        </m:ctrlPr>
                      </m:sSupPr>
                      <m:e>
                        <m:r>
                          <w:rPr>
                            <w:rFonts w:ascii="Cambria Math" w:hAnsi="Cambria Math"/>
                            <w:sz w:val="24"/>
                            <w:szCs w:val="24"/>
                            <w:lang w:val="en-GB"/>
                          </w:rPr>
                          <m:t>x</m:t>
                        </m:r>
                      </m:e>
                      <m:sup>
                        <m:r>
                          <w:rPr>
                            <w:rFonts w:ascii="Cambria Math" w:hAnsi="Cambria Math"/>
                            <w:sz w:val="24"/>
                            <w:szCs w:val="24"/>
                            <w:lang w:val="en-GB"/>
                          </w:rPr>
                          <m:t>'</m:t>
                        </m:r>
                      </m:sup>
                    </m:sSup>
                  </m:e>
                  <m:sub>
                    <m:r>
                      <w:rPr>
                        <w:rFonts w:ascii="Cambria Math" w:hAnsi="Cambria Math"/>
                        <w:sz w:val="24"/>
                        <w:szCs w:val="24"/>
                        <w:lang w:val="en-GB"/>
                      </w:rPr>
                      <m:t>Hpod</m:t>
                    </m:r>
                  </m:sub>
                </m:sSub>
              </m:e>
            </m:d>
            <m:sSup>
              <m:sSupPr>
                <m:ctrlPr>
                  <w:rPr>
                    <w:rFonts w:ascii="Cambria Math" w:hAnsi="Cambria Math"/>
                    <w:i/>
                    <w:sz w:val="24"/>
                    <w:szCs w:val="24"/>
                    <w:lang w:val="en-GB"/>
                  </w:rPr>
                </m:ctrlPr>
              </m:sSupPr>
              <m:e>
                <m:r>
                  <w:rPr>
                    <w:rFonts w:ascii="Cambria Math" w:hAnsi="Cambria Math"/>
                    <w:sz w:val="24"/>
                    <w:szCs w:val="24"/>
                    <w:lang w:val="en-GB"/>
                  </w:rPr>
                  <m:t>n</m:t>
                </m:r>
              </m:e>
              <m:sup>
                <m:r>
                  <w:rPr>
                    <w:rFonts w:ascii="Cambria Math"/>
                    <w:sz w:val="24"/>
                    <w:szCs w:val="24"/>
                    <w:lang w:val="en-GB"/>
                  </w:rPr>
                  <m:t>2</m:t>
                </m:r>
              </m:sup>
            </m:sSup>
            <m:sSubSup>
              <m:sSubSupPr>
                <m:ctrlPr>
                  <w:rPr>
                    <w:rFonts w:ascii="Cambria Math" w:hAnsi="Cambria Math"/>
                    <w:i/>
                    <w:sz w:val="24"/>
                    <w:szCs w:val="24"/>
                    <w:lang w:val="en-GB"/>
                  </w:rPr>
                </m:ctrlPr>
              </m:sSubSupPr>
              <m:e>
                <m:r>
                  <w:rPr>
                    <w:rFonts w:ascii="Cambria Math" w:hAnsi="Cambria Math"/>
                    <w:sz w:val="24"/>
                    <w:szCs w:val="24"/>
                    <w:lang w:val="en-GB"/>
                  </w:rPr>
                  <m:t>D</m:t>
                </m:r>
              </m:e>
              <m:sub>
                <m:r>
                  <w:rPr>
                    <w:rFonts w:ascii="Cambria Math" w:hAnsi="Cambria Math"/>
                    <w:sz w:val="24"/>
                    <w:szCs w:val="24"/>
                    <w:lang w:val="en-GB"/>
                  </w:rPr>
                  <m:t>p</m:t>
                </m:r>
              </m:sub>
              <m:sup>
                <m:r>
                  <w:rPr>
                    <w:rFonts w:ascii="Cambria Math"/>
                    <w:sz w:val="24"/>
                    <w:szCs w:val="24"/>
                    <w:lang w:val="en-GB"/>
                  </w:rPr>
                  <m:t>4</m:t>
                </m:r>
              </m:sup>
            </m:sSubSup>
            <m:sSub>
              <m:sSubPr>
                <m:ctrlPr>
                  <w:rPr>
                    <w:rFonts w:ascii="Cambria Math" w:hAnsi="Cambria Math"/>
                    <w:i/>
                    <w:sz w:val="24"/>
                    <w:szCs w:val="24"/>
                    <w:lang w:val="en-GB"/>
                  </w:rPr>
                </m:ctrlPr>
              </m:sSubPr>
              <m:e>
                <m:r>
                  <w:rPr>
                    <w:rFonts w:ascii="Cambria Math" w:hAnsi="Cambria Math"/>
                    <w:sz w:val="24"/>
                    <w:szCs w:val="24"/>
                    <w:lang w:val="en-GB"/>
                  </w:rPr>
                  <m:t>K</m:t>
                </m:r>
              </m:e>
              <m:sub>
                <m:r>
                  <w:rPr>
                    <w:rFonts w:ascii="Cambria Math" w:hAnsi="Cambria Math"/>
                    <w:sz w:val="24"/>
                    <w:szCs w:val="24"/>
                    <w:lang w:val="en-GB"/>
                  </w:rPr>
                  <m:t>T</m:t>
                </m:r>
              </m:sub>
            </m:sSub>
            <m:func>
              <m:funcPr>
                <m:ctrlPr>
                  <w:rPr>
                    <w:rFonts w:ascii="Cambria Math" w:hAnsi="Cambria Math"/>
                    <w:i/>
                    <w:sz w:val="24"/>
                    <w:szCs w:val="24"/>
                    <w:lang w:val="en-GB"/>
                  </w:rPr>
                </m:ctrlPr>
              </m:funcPr>
              <m:fName>
                <m:r>
                  <m:rPr>
                    <m:sty m:val="p"/>
                  </m:rPr>
                  <w:rPr>
                    <w:rFonts w:ascii="Cambria Math"/>
                    <w:sz w:val="24"/>
                    <w:szCs w:val="24"/>
                    <w:lang w:val="en-GB"/>
                  </w:rPr>
                  <m:t>sin</m:t>
                </m:r>
              </m:fName>
              <m:e>
                <m:sSub>
                  <m:sSubPr>
                    <m:ctrlPr>
                      <w:rPr>
                        <w:rFonts w:ascii="Cambria Math" w:hAnsi="Cambria Math"/>
                        <w:i/>
                        <w:sz w:val="24"/>
                        <w:szCs w:val="24"/>
                        <w:lang w:val="en-GB"/>
                      </w:rPr>
                    </m:ctrlPr>
                  </m:sSubPr>
                  <m:e>
                    <m:r>
                      <w:rPr>
                        <w:rFonts w:ascii="Cambria Math" w:hAnsi="Cambria Math"/>
                        <w:sz w:val="24"/>
                        <w:szCs w:val="24"/>
                        <w:lang w:val="en-GB"/>
                      </w:rPr>
                      <m:t>α</m:t>
                    </m:r>
                  </m:e>
                  <m:sub>
                    <m:r>
                      <w:rPr>
                        <w:rFonts w:ascii="Cambria Math" w:hAnsi="Cambria Math"/>
                        <w:sz w:val="24"/>
                        <w:szCs w:val="24"/>
                        <w:lang w:val="en-GB"/>
                      </w:rPr>
                      <m:t>pod</m:t>
                    </m:r>
                  </m:sub>
                </m:sSub>
              </m:e>
            </m:func>
            <m:r>
              <w:rPr>
                <w:rFonts w:ascii="Cambria Math" w:hAnsi="Cambria Math"/>
                <w:sz w:val="24"/>
                <w:szCs w:val="24"/>
                <w:lang w:val="en-GB"/>
              </w:rPr>
              <m:t>cos</m:t>
            </m:r>
            <m:sSub>
              <m:sSubPr>
                <m:ctrlPr>
                  <w:rPr>
                    <w:rFonts w:ascii="Cambria Math" w:hAnsi="Cambria Math"/>
                    <w:i/>
                    <w:sz w:val="24"/>
                    <w:szCs w:val="24"/>
                    <w:lang w:val="en-GB"/>
                  </w:rPr>
                </m:ctrlPr>
              </m:sSubPr>
              <m:e>
                <m:r>
                  <w:rPr>
                    <w:rFonts w:ascii="Cambria Math" w:hAnsi="Cambria Math"/>
                    <w:sz w:val="24"/>
                    <w:szCs w:val="24"/>
                    <w:lang w:val="en-GB"/>
                  </w:rPr>
                  <m:t>δ</m:t>
                </m:r>
              </m:e>
              <m:sub>
                <m:r>
                  <w:rPr>
                    <w:rFonts w:ascii="Cambria Math" w:hAnsi="Cambria Math"/>
                    <w:sz w:val="24"/>
                    <w:szCs w:val="24"/>
                    <w:lang w:val="en-GB"/>
                  </w:rPr>
                  <m:t>p</m:t>
                </m:r>
              </m:sub>
            </m:sSub>
          </m:num>
          <m:den>
            <m:r>
              <w:rPr>
                <w:rFonts w:ascii="Cambria Math"/>
                <w:sz w:val="24"/>
                <w:szCs w:val="24"/>
                <w:lang w:val="en-GB"/>
              </w:rPr>
              <m:t>0.5</m:t>
            </m:r>
            <m:r>
              <w:rPr>
                <w:rFonts w:ascii="Cambria Math" w:hAnsi="Cambria Math"/>
                <w:sz w:val="24"/>
                <w:szCs w:val="24"/>
                <w:lang w:val="en-GB"/>
              </w:rPr>
              <m:t>Ld</m:t>
            </m:r>
            <m:sSup>
              <m:sSupPr>
                <m:ctrlPr>
                  <w:rPr>
                    <w:rFonts w:ascii="Cambria Math" w:hAnsi="Cambria Math"/>
                    <w:i/>
                    <w:sz w:val="24"/>
                    <w:szCs w:val="24"/>
                    <w:lang w:val="en-GB"/>
                  </w:rPr>
                </m:ctrlPr>
              </m:sSupPr>
              <m:e>
                <m:r>
                  <w:rPr>
                    <w:rFonts w:ascii="Cambria Math" w:hAnsi="Cambria Math"/>
                    <w:sz w:val="24"/>
                    <w:szCs w:val="24"/>
                    <w:lang w:val="en-GB"/>
                  </w:rPr>
                  <m:t>U</m:t>
                </m:r>
              </m:e>
              <m:sup>
                <m:r>
                  <w:rPr>
                    <w:rFonts w:ascii="Cambria Math"/>
                    <w:sz w:val="24"/>
                    <w:szCs w:val="24"/>
                    <w:lang w:val="en-GB"/>
                  </w:rPr>
                  <m:t>2</m:t>
                </m:r>
              </m:sup>
            </m:sSup>
          </m:den>
        </m:f>
        <m:r>
          <w:rPr>
            <w:rFonts w:ascii="Cambria Math"/>
            <w:sz w:val="24"/>
            <w:szCs w:val="24"/>
            <w:lang w:val="en-GB"/>
          </w:rPr>
          <m:t xml:space="preserve"> </m:t>
        </m:r>
      </m:oMath>
      <w:r w:rsidR="00690EA8">
        <w:rPr>
          <w:sz w:val="24"/>
          <w:szCs w:val="24"/>
          <w:lang w:val="en-GB"/>
        </w:rPr>
        <w:tab/>
      </w:r>
      <w:r w:rsidR="00690EA8" w:rsidRPr="005A04C1">
        <w:rPr>
          <w:sz w:val="24"/>
          <w:szCs w:val="24"/>
          <w:lang w:val="en-GB"/>
        </w:rPr>
        <w:t>(</w:t>
      </w:r>
      <w:r w:rsidR="00203937">
        <w:rPr>
          <w:sz w:val="24"/>
          <w:szCs w:val="24"/>
          <w:lang w:val="en-GB"/>
        </w:rPr>
        <w:t>9.26</w:t>
      </w:r>
      <w:r w:rsidR="00690EA8" w:rsidRPr="005A04C1">
        <w:rPr>
          <w:sz w:val="24"/>
          <w:szCs w:val="24"/>
          <w:lang w:val="en-GB"/>
        </w:rPr>
        <w:t>)</w:t>
      </w:r>
    </w:p>
    <w:p w:rsidR="00A50596" w:rsidRDefault="00A50596" w:rsidP="008A5427">
      <w:pPr>
        <w:jc w:val="center"/>
        <w:rPr>
          <w:rFonts w:ascii="Cambria" w:hAnsi="Cambria" w:cs="Arial"/>
          <w:sz w:val="24"/>
          <w:szCs w:val="24"/>
        </w:rPr>
      </w:pPr>
    </w:p>
    <w:p w:rsidR="00873DAD" w:rsidRDefault="00873DAD" w:rsidP="00873DAD">
      <w:pPr>
        <w:pStyle w:val="Heading3"/>
        <w:spacing w:line="360" w:lineRule="auto"/>
        <w:ind w:left="720"/>
        <w:rPr>
          <w:lang w:val="en-GB"/>
        </w:rPr>
      </w:pPr>
      <w:bookmarkStart w:id="208" w:name="_Toc519801707"/>
      <w:r w:rsidRPr="00873DAD">
        <w:rPr>
          <w:rFonts w:ascii="Cambria" w:hAnsi="Cambria" w:cs="Arial"/>
        </w:rPr>
        <w:t>9.1.</w:t>
      </w:r>
      <w:r>
        <w:rPr>
          <w:rFonts w:ascii="Cambria" w:hAnsi="Cambria" w:cs="Arial"/>
        </w:rPr>
        <w:t>6</w:t>
      </w:r>
      <w:r w:rsidRPr="00873DAD">
        <w:rPr>
          <w:rFonts w:ascii="Cambria" w:hAnsi="Cambria" w:cs="Arial"/>
        </w:rPr>
        <w:t>.</w:t>
      </w:r>
      <w:r>
        <w:rPr>
          <w:rFonts w:ascii="Cambria" w:hAnsi="Cambria" w:cs="Arial"/>
        </w:rPr>
        <w:t xml:space="preserve"> </w:t>
      </w:r>
      <w:r>
        <w:rPr>
          <w:lang w:val="en-GB"/>
        </w:rPr>
        <w:t>Finite Element Method</w:t>
      </w:r>
      <w:bookmarkEnd w:id="208"/>
    </w:p>
    <w:p w:rsidR="00873DAD" w:rsidRPr="00C60A41" w:rsidRDefault="00873DAD" w:rsidP="00873DAD">
      <w:pPr>
        <w:pStyle w:val="ListParagraph"/>
        <w:autoSpaceDE w:val="0"/>
        <w:autoSpaceDN w:val="0"/>
        <w:adjustRightInd w:val="0"/>
        <w:spacing w:after="240" w:line="360" w:lineRule="auto"/>
        <w:ind w:left="0"/>
        <w:jc w:val="both"/>
        <w:rPr>
          <w:i/>
          <w:sz w:val="24"/>
          <w:szCs w:val="24"/>
          <w:lang w:val="en-GB"/>
        </w:rPr>
      </w:pPr>
      <w:r w:rsidRPr="006308B2">
        <w:rPr>
          <w:sz w:val="24"/>
          <w:szCs w:val="24"/>
          <w:lang w:val="en-GB"/>
        </w:rPr>
        <w:t xml:space="preserve">The finite element method (FEM) is a numerical technique for finding approximate solutions to partial differential equations (PDE) and their systems, as well as integral equations. In </w:t>
      </w:r>
      <w:r w:rsidRPr="006308B2">
        <w:rPr>
          <w:sz w:val="24"/>
          <w:szCs w:val="24"/>
          <w:lang w:val="en-GB"/>
        </w:rPr>
        <w:lastRenderedPageBreak/>
        <w:t>simple terms, FEM is a method for dividing up a very complicated problem into small elements that can be solved in relation to each other. Its practical application is often known as finite element analysis (FEA)</w:t>
      </w:r>
      <w:r>
        <w:rPr>
          <w:sz w:val="24"/>
          <w:szCs w:val="24"/>
          <w:lang w:val="en-GB"/>
        </w:rPr>
        <w:t>.</w:t>
      </w:r>
    </w:p>
    <w:p w:rsidR="00873DAD" w:rsidRDefault="00873DAD" w:rsidP="00873DAD">
      <w:pPr>
        <w:pStyle w:val="ListParagraph"/>
        <w:autoSpaceDE w:val="0"/>
        <w:autoSpaceDN w:val="0"/>
        <w:adjustRightInd w:val="0"/>
        <w:spacing w:line="360" w:lineRule="auto"/>
        <w:ind w:left="0" w:firstLine="567"/>
        <w:jc w:val="both"/>
        <w:rPr>
          <w:sz w:val="24"/>
          <w:szCs w:val="24"/>
          <w:lang w:val="en-GB"/>
        </w:rPr>
      </w:pPr>
      <w:r w:rsidRPr="006308B2">
        <w:rPr>
          <w:sz w:val="24"/>
          <w:szCs w:val="24"/>
          <w:lang w:val="en-GB"/>
        </w:rPr>
        <w:t xml:space="preserve">FEM is a special case of the more general </w:t>
      </w:r>
      <w:proofErr w:type="spellStart"/>
      <w:r w:rsidRPr="006308B2">
        <w:rPr>
          <w:sz w:val="24"/>
          <w:szCs w:val="24"/>
          <w:lang w:val="en-GB"/>
        </w:rPr>
        <w:t>Galerkin</w:t>
      </w:r>
      <w:proofErr w:type="spellEnd"/>
      <w:r w:rsidRPr="006308B2">
        <w:rPr>
          <w:sz w:val="24"/>
          <w:szCs w:val="24"/>
          <w:lang w:val="en-GB"/>
        </w:rPr>
        <w:t xml:space="preserve"> method with polynomial approximation functions. The solution approach is based on eliminating the spatial derivatives from the PDE. This approximates the PDE with</w:t>
      </w:r>
      <w:r>
        <w:rPr>
          <w:sz w:val="24"/>
          <w:szCs w:val="24"/>
          <w:lang w:val="en-GB"/>
        </w:rPr>
        <w:t xml:space="preserve"> </w:t>
      </w:r>
      <w:r w:rsidRPr="006308B2">
        <w:rPr>
          <w:sz w:val="24"/>
          <w:szCs w:val="24"/>
          <w:lang w:val="en-GB"/>
        </w:rPr>
        <w:t>a system of algebraic equations for steady state problems,</w:t>
      </w:r>
      <w:r>
        <w:rPr>
          <w:sz w:val="24"/>
          <w:szCs w:val="24"/>
          <w:lang w:val="en-GB"/>
        </w:rPr>
        <w:t xml:space="preserve"> </w:t>
      </w:r>
      <w:r w:rsidRPr="006308B2">
        <w:rPr>
          <w:sz w:val="24"/>
          <w:szCs w:val="24"/>
          <w:lang w:val="en-GB"/>
        </w:rPr>
        <w:t>a system of ordinary differential equations for transient problems.</w:t>
      </w:r>
    </w:p>
    <w:p w:rsidR="00873DAD" w:rsidRPr="006308B2" w:rsidRDefault="00873DAD" w:rsidP="00873DAD">
      <w:pPr>
        <w:pStyle w:val="ListParagraph"/>
        <w:autoSpaceDE w:val="0"/>
        <w:autoSpaceDN w:val="0"/>
        <w:adjustRightInd w:val="0"/>
        <w:spacing w:line="360" w:lineRule="auto"/>
        <w:ind w:left="0" w:firstLine="567"/>
        <w:jc w:val="both"/>
        <w:rPr>
          <w:sz w:val="24"/>
          <w:szCs w:val="24"/>
          <w:lang w:val="en-GB"/>
        </w:rPr>
      </w:pPr>
      <w:r w:rsidRPr="006308B2">
        <w:rPr>
          <w:sz w:val="24"/>
          <w:szCs w:val="24"/>
          <w:lang w:val="en-GB"/>
        </w:rPr>
        <w:t xml:space="preserve">These equation systems are linear if the underlying PDE is linear, and vice versa. Algebraic equation systems are solved using numerical linear algebra methods. Ordinary differential equations that arise in transient problems are then numerically integrated using standard techniques such as Euler's method or the </w:t>
      </w:r>
      <w:proofErr w:type="spellStart"/>
      <w:r w:rsidRPr="006308B2">
        <w:rPr>
          <w:sz w:val="24"/>
          <w:szCs w:val="24"/>
          <w:lang w:val="en-GB"/>
        </w:rPr>
        <w:t>Runge-Kutta</w:t>
      </w:r>
      <w:proofErr w:type="spellEnd"/>
      <w:r w:rsidRPr="006308B2">
        <w:rPr>
          <w:sz w:val="24"/>
          <w:szCs w:val="24"/>
          <w:lang w:val="en-GB"/>
        </w:rPr>
        <w:t xml:space="preserve"> method.</w:t>
      </w:r>
    </w:p>
    <w:p w:rsidR="00873DAD" w:rsidRDefault="00873DAD" w:rsidP="00873DAD">
      <w:pPr>
        <w:pStyle w:val="ListParagraph"/>
        <w:autoSpaceDE w:val="0"/>
        <w:autoSpaceDN w:val="0"/>
        <w:adjustRightInd w:val="0"/>
        <w:spacing w:line="360" w:lineRule="auto"/>
        <w:ind w:left="0" w:firstLine="567"/>
        <w:jc w:val="both"/>
        <w:rPr>
          <w:sz w:val="24"/>
          <w:szCs w:val="24"/>
          <w:lang w:val="en-GB"/>
        </w:rPr>
      </w:pPr>
      <w:r w:rsidRPr="006308B2">
        <w:rPr>
          <w:sz w:val="24"/>
          <w:szCs w:val="24"/>
          <w:lang w:val="en-GB"/>
        </w:rPr>
        <w:t>In solving partial differential equations, the primary challenge is to create an equation that approximates the equation to be studied, but is numerically stable, meaning that errors in the input and intermediate calculations do not accumulate and cause the resulting output to be meaningless. There are many ways of doing this, all with advantages and disadvantages. The finite element method is a good choice for solving partial differential equations over complicated domains (like cars and oil pipelines), when the domain changes (as during a solid state reaction with a moving boundary), when the desired precision varies over the entire domain, or when the solution lacks smoothness. For instance, in a frontal crash simulation it is possible to increase prediction accuracy in "important" areas like the front of the car and reduce it in its rear (thus reducing cost of the simulation). Another example would be in Numerical weather prediction, where it is more important to have accurate predictions over developing highly nonlinear phenomena (such as tropical cyclones in the atmosphere, or eddies in the ocean) rather than relatively calm areas.</w:t>
      </w:r>
    </w:p>
    <w:p w:rsidR="00873DAD" w:rsidRDefault="00873DAD" w:rsidP="00873DAD">
      <w:pPr>
        <w:pStyle w:val="ListParagraph"/>
        <w:autoSpaceDE w:val="0"/>
        <w:autoSpaceDN w:val="0"/>
        <w:adjustRightInd w:val="0"/>
        <w:spacing w:line="360" w:lineRule="auto"/>
        <w:ind w:left="0" w:firstLine="567"/>
        <w:jc w:val="both"/>
        <w:rPr>
          <w:sz w:val="24"/>
          <w:szCs w:val="24"/>
          <w:lang w:val="en-GB"/>
        </w:rPr>
      </w:pPr>
      <w:r w:rsidRPr="006308B2">
        <w:rPr>
          <w:sz w:val="24"/>
          <w:szCs w:val="24"/>
          <w:lang w:val="en-GB"/>
        </w:rPr>
        <w:t>Finite element method includes modelling the structure with small elements that are connected is called a finite element. A function used to tip displacemen</w:t>
      </w:r>
      <w:r>
        <w:rPr>
          <w:sz w:val="24"/>
          <w:szCs w:val="24"/>
          <w:lang w:val="en-GB"/>
        </w:rPr>
        <w:t>t</w:t>
      </w:r>
      <w:r w:rsidRPr="006308B2">
        <w:rPr>
          <w:sz w:val="24"/>
          <w:szCs w:val="24"/>
          <w:lang w:val="en-GB"/>
        </w:rPr>
        <w:t xml:space="preserve"> elements. Each element is connected directly or indirectly with an interface that can be a node and / or a line of demarcation and / or surface barrier. By knowing the stress / strain the material that forms the structure, it can be determined that the node behaviour is a function of the nature of the other elements in the structure. The combination of the equations that describe the behaviour of each node is in the form of a series of algebraic equations are expressed in matrix notation.</w:t>
      </w:r>
    </w:p>
    <w:p w:rsidR="00873DAD" w:rsidRDefault="00873DAD" w:rsidP="00873DAD">
      <w:pPr>
        <w:pStyle w:val="ListParagraph"/>
        <w:autoSpaceDE w:val="0"/>
        <w:autoSpaceDN w:val="0"/>
        <w:adjustRightInd w:val="0"/>
        <w:spacing w:line="360" w:lineRule="auto"/>
        <w:ind w:left="0" w:firstLine="709"/>
        <w:jc w:val="both"/>
        <w:rPr>
          <w:sz w:val="24"/>
          <w:szCs w:val="24"/>
          <w:lang w:val="en-GB"/>
        </w:rPr>
      </w:pPr>
    </w:p>
    <w:p w:rsidR="00873DAD" w:rsidRDefault="00873DAD" w:rsidP="00873DAD">
      <w:pPr>
        <w:pStyle w:val="ListParagraph"/>
        <w:autoSpaceDE w:val="0"/>
        <w:autoSpaceDN w:val="0"/>
        <w:adjustRightInd w:val="0"/>
        <w:spacing w:line="360" w:lineRule="auto"/>
        <w:ind w:left="0" w:firstLine="567"/>
        <w:jc w:val="both"/>
        <w:rPr>
          <w:sz w:val="24"/>
          <w:szCs w:val="24"/>
          <w:lang w:val="en-GB"/>
        </w:rPr>
      </w:pPr>
      <w:r w:rsidRPr="00C60A41">
        <w:rPr>
          <w:sz w:val="24"/>
          <w:szCs w:val="24"/>
          <w:lang w:val="en-GB"/>
        </w:rPr>
        <w:lastRenderedPageBreak/>
        <w:t>Stages in the formulation of the finite element method in solving the problems of the structure are a little detail will be described below. This stage aims to demonstrate the general procedure to be followed in the finite element formulation of a problem (Logan, 1993).</w:t>
      </w:r>
    </w:p>
    <w:p w:rsidR="00873DAD" w:rsidRDefault="00873DAD" w:rsidP="00873DAD">
      <w:pPr>
        <w:pStyle w:val="ListParagraph"/>
        <w:autoSpaceDE w:val="0"/>
        <w:autoSpaceDN w:val="0"/>
        <w:adjustRightInd w:val="0"/>
        <w:spacing w:line="360" w:lineRule="auto"/>
        <w:ind w:left="0" w:firstLine="709"/>
        <w:jc w:val="both"/>
        <w:rPr>
          <w:sz w:val="24"/>
          <w:szCs w:val="24"/>
          <w:lang w:val="en-GB"/>
        </w:rPr>
      </w:pPr>
    </w:p>
    <w:p w:rsidR="00873DAD" w:rsidRPr="00771F98" w:rsidRDefault="00873DAD" w:rsidP="00873DAD">
      <w:pPr>
        <w:autoSpaceDE w:val="0"/>
        <w:autoSpaceDN w:val="0"/>
        <w:adjustRightInd w:val="0"/>
        <w:spacing w:line="360" w:lineRule="auto"/>
        <w:jc w:val="both"/>
        <w:rPr>
          <w:b/>
          <w:sz w:val="24"/>
          <w:szCs w:val="24"/>
          <w:lang w:val="en-GB"/>
        </w:rPr>
      </w:pPr>
      <w:r w:rsidRPr="00771F98">
        <w:rPr>
          <w:b/>
          <w:sz w:val="24"/>
          <w:szCs w:val="24"/>
          <w:lang w:val="en-GB"/>
        </w:rPr>
        <w:t>Step 1 Discredited and Select Element Types.</w:t>
      </w:r>
    </w:p>
    <w:p w:rsidR="00873DAD" w:rsidRDefault="00873DAD" w:rsidP="00771F98">
      <w:pPr>
        <w:autoSpaceDE w:val="0"/>
        <w:autoSpaceDN w:val="0"/>
        <w:adjustRightInd w:val="0"/>
        <w:spacing w:line="360" w:lineRule="auto"/>
        <w:jc w:val="both"/>
        <w:rPr>
          <w:sz w:val="24"/>
          <w:szCs w:val="24"/>
          <w:lang w:val="en-GB"/>
        </w:rPr>
      </w:pPr>
      <w:r>
        <w:rPr>
          <w:sz w:val="24"/>
          <w:szCs w:val="24"/>
          <w:lang w:val="en-GB"/>
        </w:rPr>
        <w:t xml:space="preserve">Step 1 involves dividing the body into an equivalent system of finite element with associated nodes and choosing the most appropriate element type. The total number of elements used and their variation in size and type within a given body are primarily matters of engineering judgement. </w:t>
      </w:r>
    </w:p>
    <w:p w:rsidR="00873DAD" w:rsidRDefault="00873DAD" w:rsidP="00873DAD">
      <w:pPr>
        <w:autoSpaceDE w:val="0"/>
        <w:autoSpaceDN w:val="0"/>
        <w:adjustRightInd w:val="0"/>
        <w:spacing w:line="360" w:lineRule="auto"/>
        <w:jc w:val="both"/>
        <w:rPr>
          <w:sz w:val="24"/>
          <w:szCs w:val="24"/>
          <w:lang w:val="en-GB"/>
        </w:rPr>
      </w:pPr>
    </w:p>
    <w:p w:rsidR="00873DAD" w:rsidRPr="00771F98" w:rsidRDefault="00873DAD" w:rsidP="00873DAD">
      <w:pPr>
        <w:autoSpaceDE w:val="0"/>
        <w:autoSpaceDN w:val="0"/>
        <w:adjustRightInd w:val="0"/>
        <w:spacing w:line="360" w:lineRule="auto"/>
        <w:jc w:val="both"/>
        <w:rPr>
          <w:b/>
          <w:sz w:val="24"/>
          <w:szCs w:val="24"/>
          <w:lang w:val="en-GB"/>
        </w:rPr>
      </w:pPr>
      <w:r w:rsidRPr="00771F98">
        <w:rPr>
          <w:b/>
          <w:sz w:val="24"/>
          <w:szCs w:val="24"/>
          <w:lang w:val="en-GB"/>
        </w:rPr>
        <w:t>Step 2 Select a Displacement Function</w:t>
      </w:r>
    </w:p>
    <w:p w:rsidR="00873DAD" w:rsidRDefault="00873DAD" w:rsidP="00771F98">
      <w:pPr>
        <w:autoSpaceDE w:val="0"/>
        <w:autoSpaceDN w:val="0"/>
        <w:adjustRightInd w:val="0"/>
        <w:spacing w:line="360" w:lineRule="auto"/>
        <w:jc w:val="both"/>
        <w:rPr>
          <w:sz w:val="24"/>
          <w:szCs w:val="24"/>
          <w:lang w:val="en-GB"/>
        </w:rPr>
      </w:pPr>
      <w:r>
        <w:rPr>
          <w:sz w:val="24"/>
          <w:szCs w:val="24"/>
          <w:lang w:val="en-GB"/>
        </w:rPr>
        <w:t xml:space="preserve">Step 2 involves choosing a displacement function within element. </w:t>
      </w:r>
      <w:r w:rsidRPr="00DA3870">
        <w:rPr>
          <w:sz w:val="24"/>
          <w:szCs w:val="24"/>
          <w:lang w:val="en-GB"/>
        </w:rPr>
        <w:t>The function is defined for each element using the parameter values ​​at the vertices of the elements. Usually used polynomial linear, quadratic, or cubic function is as simple as the finite element formulation. Geometric series can also be used.</w:t>
      </w:r>
    </w:p>
    <w:p w:rsidR="00873DAD" w:rsidRDefault="00873DAD" w:rsidP="00873DAD">
      <w:pPr>
        <w:autoSpaceDE w:val="0"/>
        <w:autoSpaceDN w:val="0"/>
        <w:adjustRightInd w:val="0"/>
        <w:spacing w:line="360" w:lineRule="auto"/>
        <w:jc w:val="both"/>
        <w:rPr>
          <w:sz w:val="24"/>
          <w:szCs w:val="24"/>
          <w:lang w:val="en-GB"/>
        </w:rPr>
      </w:pPr>
    </w:p>
    <w:p w:rsidR="00873DAD" w:rsidRPr="00771F98" w:rsidRDefault="00873DAD" w:rsidP="00873DAD">
      <w:pPr>
        <w:autoSpaceDE w:val="0"/>
        <w:autoSpaceDN w:val="0"/>
        <w:adjustRightInd w:val="0"/>
        <w:spacing w:line="360" w:lineRule="auto"/>
        <w:jc w:val="both"/>
        <w:rPr>
          <w:b/>
          <w:sz w:val="24"/>
          <w:szCs w:val="24"/>
          <w:lang w:val="en-GB"/>
        </w:rPr>
      </w:pPr>
      <w:r w:rsidRPr="00771F98">
        <w:rPr>
          <w:b/>
          <w:sz w:val="24"/>
          <w:szCs w:val="24"/>
          <w:lang w:val="en-GB"/>
        </w:rPr>
        <w:t>Step 3 Define the Strain/ Displacement and Stress/Strain Relationships</w:t>
      </w:r>
    </w:p>
    <w:p w:rsidR="00873DAD" w:rsidRDefault="00873DAD" w:rsidP="00771F98">
      <w:pPr>
        <w:autoSpaceDE w:val="0"/>
        <w:autoSpaceDN w:val="0"/>
        <w:adjustRightInd w:val="0"/>
        <w:spacing w:line="360" w:lineRule="auto"/>
        <w:jc w:val="both"/>
        <w:rPr>
          <w:sz w:val="24"/>
          <w:szCs w:val="24"/>
          <w:lang w:val="en-GB"/>
        </w:rPr>
      </w:pPr>
      <w:r>
        <w:rPr>
          <w:sz w:val="24"/>
          <w:szCs w:val="24"/>
          <w:lang w:val="en-GB"/>
        </w:rPr>
        <w:t xml:space="preserve">Strain/displacement and stress/strain relationships are necessary for deriving the equation for each finite element. In the case of one-dimensional deformation, say, in the x direction, we have strain </w:t>
      </w:r>
      <w:r w:rsidRPr="00813DCC">
        <w:rPr>
          <w:rFonts w:ascii="Symbol" w:hAnsi="Symbol"/>
          <w:i/>
          <w:lang w:val="id-ID"/>
        </w:rPr>
        <w:t></w:t>
      </w:r>
      <w:r>
        <w:rPr>
          <w:vertAlign w:val="subscript"/>
          <w:lang w:val="id-ID"/>
        </w:rPr>
        <w:t>x</w:t>
      </w:r>
      <w:r>
        <w:rPr>
          <w:sz w:val="24"/>
          <w:szCs w:val="24"/>
          <w:lang w:val="en-GB"/>
        </w:rPr>
        <w:t xml:space="preserve"> related to displacement </w:t>
      </w:r>
      <w:r w:rsidRPr="003211A9">
        <w:rPr>
          <w:i/>
          <w:sz w:val="24"/>
          <w:szCs w:val="24"/>
          <w:lang w:val="en-GB"/>
        </w:rPr>
        <w:t>u</w:t>
      </w:r>
      <w:r>
        <w:rPr>
          <w:sz w:val="24"/>
          <w:szCs w:val="24"/>
          <w:lang w:val="en-GB"/>
        </w:rPr>
        <w:t xml:space="preserve"> by </w:t>
      </w:r>
    </w:p>
    <w:p w:rsidR="00873DAD" w:rsidRPr="003211A9" w:rsidRDefault="00873DAD" w:rsidP="00873DAD">
      <w:pPr>
        <w:tabs>
          <w:tab w:val="right" w:pos="8222"/>
        </w:tabs>
        <w:autoSpaceDE w:val="0"/>
        <w:autoSpaceDN w:val="0"/>
        <w:adjustRightInd w:val="0"/>
        <w:spacing w:line="360" w:lineRule="auto"/>
        <w:jc w:val="both"/>
      </w:pPr>
      <w:r w:rsidRPr="00813DCC">
        <w:rPr>
          <w:position w:val="-22"/>
          <w:lang w:val="id-ID"/>
        </w:rPr>
        <w:object w:dxaOrig="740" w:dyaOrig="560">
          <v:shape id="_x0000_i1035" type="#_x0000_t75" style="width:37.6pt;height:25.8pt" o:ole="">
            <v:imagedata r:id="rId316" o:title=""/>
          </v:shape>
          <o:OLEObject Type="Embed" ProgID="Equation.3" ShapeID="_x0000_i1035" DrawAspect="Content" ObjectID="_1593545216" r:id="rId317"/>
        </w:object>
      </w:r>
      <w:r>
        <w:tab/>
      </w:r>
      <w:r w:rsidRPr="003211A9">
        <w:rPr>
          <w:sz w:val="24"/>
          <w:szCs w:val="24"/>
        </w:rPr>
        <w:t>(</w:t>
      </w:r>
      <w:r>
        <w:rPr>
          <w:sz w:val="24"/>
          <w:szCs w:val="24"/>
        </w:rPr>
        <w:t>9</w:t>
      </w:r>
      <w:r w:rsidRPr="003211A9">
        <w:rPr>
          <w:sz w:val="24"/>
          <w:szCs w:val="24"/>
        </w:rPr>
        <w:t>.2</w:t>
      </w:r>
      <w:r>
        <w:rPr>
          <w:sz w:val="24"/>
          <w:szCs w:val="24"/>
        </w:rPr>
        <w:t>7</w:t>
      </w:r>
      <w:r w:rsidRPr="003211A9">
        <w:rPr>
          <w:sz w:val="24"/>
          <w:szCs w:val="24"/>
        </w:rPr>
        <w:t>)</w:t>
      </w:r>
    </w:p>
    <w:p w:rsidR="00873DAD" w:rsidRDefault="00873DAD" w:rsidP="00873DAD">
      <w:pPr>
        <w:autoSpaceDE w:val="0"/>
        <w:autoSpaceDN w:val="0"/>
        <w:adjustRightInd w:val="0"/>
        <w:spacing w:line="360" w:lineRule="auto"/>
        <w:jc w:val="both"/>
        <w:rPr>
          <w:sz w:val="24"/>
          <w:szCs w:val="24"/>
        </w:rPr>
      </w:pPr>
      <w:r>
        <w:rPr>
          <w:sz w:val="24"/>
          <w:szCs w:val="24"/>
        </w:rPr>
        <w:t xml:space="preserve">Where; </w:t>
      </w:r>
      <w:r w:rsidRPr="003211A9">
        <w:rPr>
          <w:rFonts w:ascii="Symbol" w:hAnsi="Symbol"/>
          <w:i/>
          <w:sz w:val="24"/>
          <w:szCs w:val="24"/>
          <w:lang w:val="id-ID"/>
        </w:rPr>
        <w:t></w:t>
      </w:r>
      <w:r w:rsidRPr="003211A9">
        <w:rPr>
          <w:sz w:val="24"/>
          <w:szCs w:val="24"/>
          <w:vertAlign w:val="subscript"/>
          <w:lang w:val="id-ID"/>
        </w:rPr>
        <w:t>x</w:t>
      </w:r>
      <w:r>
        <w:rPr>
          <w:sz w:val="24"/>
          <w:szCs w:val="24"/>
          <w:lang w:val="en-MY"/>
        </w:rPr>
        <w:t xml:space="preserve"> is </w:t>
      </w:r>
      <w:r>
        <w:rPr>
          <w:sz w:val="24"/>
          <w:szCs w:val="24"/>
        </w:rPr>
        <w:t xml:space="preserve">small strains and </w:t>
      </w:r>
      <w:r w:rsidRPr="003211A9">
        <w:rPr>
          <w:i/>
          <w:sz w:val="24"/>
          <w:szCs w:val="24"/>
          <w:lang w:val="id-ID"/>
        </w:rPr>
        <w:t>u</w:t>
      </w:r>
      <w:r>
        <w:rPr>
          <w:sz w:val="24"/>
          <w:szCs w:val="24"/>
          <w:lang w:val="en-MY"/>
        </w:rPr>
        <w:t xml:space="preserve"> is </w:t>
      </w:r>
      <w:r w:rsidRPr="003211A9">
        <w:rPr>
          <w:sz w:val="24"/>
          <w:szCs w:val="24"/>
          <w:lang w:val="id-ID"/>
        </w:rPr>
        <w:t>displacemen</w:t>
      </w:r>
      <w:r>
        <w:rPr>
          <w:sz w:val="24"/>
          <w:szCs w:val="24"/>
        </w:rPr>
        <w:t>t</w:t>
      </w:r>
    </w:p>
    <w:p w:rsidR="00873DAD" w:rsidRDefault="00873DAD" w:rsidP="00873DAD">
      <w:pPr>
        <w:spacing w:line="360" w:lineRule="auto"/>
        <w:ind w:firstLine="567"/>
        <w:jc w:val="both"/>
        <w:rPr>
          <w:sz w:val="24"/>
          <w:szCs w:val="24"/>
        </w:rPr>
      </w:pPr>
      <w:r>
        <w:rPr>
          <w:sz w:val="24"/>
          <w:szCs w:val="24"/>
        </w:rPr>
        <w:t>In addition, the stresses must be related to the strain through the stress/strain law-generally called the constitutive law. The ability to define the material behavior accurately is most important in obtaining acceptable results. The simplest of stress/strain laws, Hooke’s law, often uses in stresses analysis, is given by</w:t>
      </w:r>
    </w:p>
    <w:p w:rsidR="00873DAD" w:rsidRDefault="00873DAD" w:rsidP="00873DAD">
      <w:pPr>
        <w:spacing w:line="360" w:lineRule="auto"/>
        <w:ind w:firstLine="567"/>
        <w:jc w:val="both"/>
        <w:rPr>
          <w:sz w:val="24"/>
          <w:szCs w:val="24"/>
        </w:rPr>
      </w:pPr>
    </w:p>
    <w:p w:rsidR="00873DAD" w:rsidRDefault="00873DAD" w:rsidP="00873DAD">
      <w:pPr>
        <w:tabs>
          <w:tab w:val="right" w:pos="8221"/>
        </w:tabs>
        <w:spacing w:line="360" w:lineRule="auto"/>
        <w:ind w:right="-1"/>
        <w:jc w:val="both"/>
        <w:rPr>
          <w:sz w:val="24"/>
        </w:rPr>
      </w:pPr>
      <w:r w:rsidRPr="0096095E">
        <w:rPr>
          <w:position w:val="-12"/>
          <w:lang w:val="id-ID"/>
        </w:rPr>
        <w:object w:dxaOrig="920" w:dyaOrig="360">
          <v:shape id="_x0000_i1036" type="#_x0000_t75" style="width:44.05pt;height:19.35pt" o:ole="">
            <v:imagedata r:id="rId318" o:title=""/>
          </v:shape>
          <o:OLEObject Type="Embed" ProgID="Equation.3" ShapeID="_x0000_i1036" DrawAspect="Content" ObjectID="_1593545217" r:id="rId319"/>
        </w:object>
      </w:r>
      <w:r>
        <w:tab/>
      </w:r>
      <w:r w:rsidRPr="0096095E">
        <w:rPr>
          <w:sz w:val="24"/>
        </w:rPr>
        <w:t>(</w:t>
      </w:r>
      <w:r>
        <w:rPr>
          <w:sz w:val="24"/>
        </w:rPr>
        <w:t>9</w:t>
      </w:r>
      <w:r w:rsidRPr="0096095E">
        <w:rPr>
          <w:sz w:val="24"/>
        </w:rPr>
        <w:t>.2</w:t>
      </w:r>
      <w:r>
        <w:rPr>
          <w:sz w:val="24"/>
        </w:rPr>
        <w:t>8</w:t>
      </w:r>
      <w:r w:rsidRPr="0096095E">
        <w:rPr>
          <w:sz w:val="24"/>
        </w:rPr>
        <w:t>)</w:t>
      </w:r>
    </w:p>
    <w:p w:rsidR="00873DAD" w:rsidRDefault="00873DAD" w:rsidP="00873DAD">
      <w:pPr>
        <w:tabs>
          <w:tab w:val="right" w:pos="8221"/>
        </w:tabs>
        <w:spacing w:line="360" w:lineRule="auto"/>
        <w:ind w:right="-1"/>
        <w:jc w:val="both"/>
        <w:rPr>
          <w:sz w:val="24"/>
        </w:rPr>
      </w:pPr>
    </w:p>
    <w:p w:rsidR="00873DAD" w:rsidRDefault="00873DAD" w:rsidP="00873DAD">
      <w:pPr>
        <w:tabs>
          <w:tab w:val="right" w:pos="8221"/>
        </w:tabs>
        <w:spacing w:line="360" w:lineRule="auto"/>
        <w:ind w:right="-1"/>
        <w:jc w:val="both"/>
        <w:rPr>
          <w:sz w:val="24"/>
        </w:rPr>
      </w:pPr>
      <w:r>
        <w:rPr>
          <w:sz w:val="24"/>
        </w:rPr>
        <w:t xml:space="preserve">With; </w:t>
      </w:r>
      <w:r w:rsidRPr="005E6B6A">
        <w:rPr>
          <w:position w:val="-12"/>
        </w:rPr>
        <w:object w:dxaOrig="300" w:dyaOrig="360">
          <v:shape id="_x0000_i1037" type="#_x0000_t75" style="width:16.1pt;height:19.35pt" o:ole="">
            <v:imagedata r:id="rId320" o:title=""/>
          </v:shape>
          <o:OLEObject Type="Embed" ProgID="Equation.3" ShapeID="_x0000_i1037" DrawAspect="Content" ObjectID="_1593545218" r:id="rId321"/>
        </w:object>
      </w:r>
      <w:r>
        <w:t xml:space="preserve">is </w:t>
      </w:r>
      <w:r w:rsidRPr="0096095E">
        <w:rPr>
          <w:sz w:val="24"/>
        </w:rPr>
        <w:t>stress in the x direction</w:t>
      </w:r>
      <w:r>
        <w:rPr>
          <w:sz w:val="24"/>
        </w:rPr>
        <w:t xml:space="preserve"> and E is modulus of elasticity</w:t>
      </w:r>
    </w:p>
    <w:p w:rsidR="00873DAD" w:rsidRDefault="00873DAD" w:rsidP="00873DAD">
      <w:pPr>
        <w:tabs>
          <w:tab w:val="left" w:pos="567"/>
          <w:tab w:val="right" w:pos="8221"/>
        </w:tabs>
        <w:spacing w:line="360" w:lineRule="auto"/>
        <w:ind w:right="-1"/>
        <w:jc w:val="both"/>
        <w:rPr>
          <w:sz w:val="24"/>
          <w:szCs w:val="24"/>
          <w:lang w:val="en-GB"/>
        </w:rPr>
      </w:pPr>
    </w:p>
    <w:p w:rsidR="00873DAD" w:rsidRPr="00771F98" w:rsidRDefault="00873DAD" w:rsidP="00873DAD">
      <w:pPr>
        <w:tabs>
          <w:tab w:val="left" w:pos="567"/>
          <w:tab w:val="right" w:pos="8221"/>
        </w:tabs>
        <w:spacing w:line="360" w:lineRule="auto"/>
        <w:ind w:right="-1"/>
        <w:jc w:val="both"/>
        <w:rPr>
          <w:b/>
          <w:sz w:val="24"/>
          <w:szCs w:val="24"/>
          <w:lang w:val="en-GB"/>
        </w:rPr>
      </w:pPr>
      <w:r w:rsidRPr="00771F98">
        <w:rPr>
          <w:b/>
          <w:sz w:val="24"/>
          <w:szCs w:val="24"/>
          <w:lang w:val="en-GB"/>
        </w:rPr>
        <w:lastRenderedPageBreak/>
        <w:t>Step 4 Derive the Element Stiffness Matrix and Equation</w:t>
      </w:r>
    </w:p>
    <w:p w:rsidR="00873DAD" w:rsidRDefault="00873DAD" w:rsidP="00873DAD">
      <w:pPr>
        <w:tabs>
          <w:tab w:val="left" w:pos="567"/>
          <w:tab w:val="right" w:pos="8221"/>
        </w:tabs>
        <w:spacing w:line="360" w:lineRule="auto"/>
        <w:ind w:right="-1"/>
        <w:jc w:val="both"/>
        <w:rPr>
          <w:sz w:val="24"/>
          <w:szCs w:val="24"/>
          <w:lang w:val="en-GB"/>
        </w:rPr>
      </w:pPr>
      <w:r>
        <w:rPr>
          <w:sz w:val="24"/>
        </w:rPr>
        <w:t xml:space="preserve">Initially, the development of element stiffness matrices and element equation was based on the concept of stiffness influence coefficient, which presupposes a background in structural analysis. There are (3) three methods that usually used in </w:t>
      </w:r>
      <w:r>
        <w:rPr>
          <w:sz w:val="24"/>
          <w:szCs w:val="24"/>
          <w:lang w:val="en-GB"/>
        </w:rPr>
        <w:t>Element Stiffness Matrix such as: Direct Equilibrium Method, Work or Energy Methods, and Methods of Weighted Residuals.</w:t>
      </w:r>
    </w:p>
    <w:p w:rsidR="00873DAD" w:rsidRDefault="00873DAD" w:rsidP="00873DAD">
      <w:pPr>
        <w:tabs>
          <w:tab w:val="left" w:pos="567"/>
          <w:tab w:val="right" w:pos="8221"/>
        </w:tabs>
        <w:spacing w:line="360" w:lineRule="auto"/>
        <w:ind w:right="-1"/>
        <w:jc w:val="both"/>
        <w:rPr>
          <w:sz w:val="24"/>
        </w:rPr>
      </w:pPr>
    </w:p>
    <w:p w:rsidR="00873DAD" w:rsidRPr="00771F98" w:rsidRDefault="00873DAD" w:rsidP="00873DAD">
      <w:pPr>
        <w:tabs>
          <w:tab w:val="left" w:pos="567"/>
          <w:tab w:val="right" w:pos="8221"/>
        </w:tabs>
        <w:spacing w:line="360" w:lineRule="auto"/>
        <w:ind w:right="-1"/>
        <w:jc w:val="both"/>
        <w:rPr>
          <w:b/>
          <w:sz w:val="24"/>
          <w:szCs w:val="24"/>
          <w:lang w:val="en-GB"/>
        </w:rPr>
      </w:pPr>
      <w:r w:rsidRPr="00771F98">
        <w:rPr>
          <w:b/>
          <w:sz w:val="24"/>
          <w:szCs w:val="24"/>
          <w:lang w:val="en-GB"/>
        </w:rPr>
        <w:t>Step 5 Assemble the Element Equation to Obtain the Global or Total Equations and Introduce Boundary Conditions</w:t>
      </w:r>
    </w:p>
    <w:p w:rsidR="00873DAD" w:rsidRDefault="00873DAD" w:rsidP="00873DAD">
      <w:pPr>
        <w:tabs>
          <w:tab w:val="left" w:pos="567"/>
          <w:tab w:val="right" w:pos="8221"/>
        </w:tabs>
        <w:spacing w:line="360" w:lineRule="auto"/>
        <w:ind w:right="-1"/>
        <w:jc w:val="both"/>
        <w:rPr>
          <w:sz w:val="24"/>
          <w:szCs w:val="24"/>
          <w:lang w:val="en-GB"/>
        </w:rPr>
      </w:pPr>
      <w:r w:rsidRPr="00C82D8F">
        <w:rPr>
          <w:sz w:val="24"/>
          <w:szCs w:val="24"/>
          <w:lang w:val="en-GB"/>
        </w:rPr>
        <w:t>Element equations obtained in step IV can be combined using the method of superposition to obtain global equations entire structure. In the direct stiffness method entails the meaning of the concept of continuity or compatibility requires that the structure remains rigid conditions and there is no crack / tear anywhere in the structure.</w:t>
      </w:r>
    </w:p>
    <w:p w:rsidR="00873DAD" w:rsidRDefault="00873DAD" w:rsidP="00873DAD">
      <w:pPr>
        <w:tabs>
          <w:tab w:val="left" w:pos="567"/>
          <w:tab w:val="right" w:pos="8221"/>
        </w:tabs>
        <w:spacing w:line="360" w:lineRule="auto"/>
        <w:ind w:right="-1" w:firstLine="567"/>
        <w:jc w:val="both"/>
        <w:rPr>
          <w:sz w:val="24"/>
          <w:szCs w:val="24"/>
          <w:lang w:val="en-GB"/>
        </w:rPr>
      </w:pPr>
      <w:r w:rsidRPr="00C82D8F">
        <w:rPr>
          <w:sz w:val="24"/>
          <w:szCs w:val="24"/>
          <w:lang w:val="en-GB"/>
        </w:rPr>
        <w:t>At this stage it can be seen that the global rigidity matrix is a singular matrix since its determinant is equal to zero. To avoid the singularity problem, it must determine the boundary conditions (also known as constraints or pedestal) so that the structure remains in place and does not move as a rigid body.</w:t>
      </w:r>
    </w:p>
    <w:p w:rsidR="00873DAD" w:rsidRDefault="00873DAD" w:rsidP="00873DAD">
      <w:pPr>
        <w:tabs>
          <w:tab w:val="left" w:pos="567"/>
          <w:tab w:val="right" w:pos="8221"/>
        </w:tabs>
        <w:spacing w:line="360" w:lineRule="auto"/>
        <w:ind w:right="-1" w:firstLine="567"/>
        <w:jc w:val="both"/>
        <w:rPr>
          <w:sz w:val="24"/>
          <w:szCs w:val="24"/>
          <w:lang w:val="en-GB"/>
        </w:rPr>
      </w:pPr>
    </w:p>
    <w:p w:rsidR="00873DAD" w:rsidRDefault="00873DAD" w:rsidP="00873DAD">
      <w:pPr>
        <w:tabs>
          <w:tab w:val="left" w:pos="567"/>
          <w:tab w:val="right" w:pos="8221"/>
        </w:tabs>
        <w:spacing w:line="360" w:lineRule="auto"/>
        <w:ind w:right="-1"/>
        <w:jc w:val="both"/>
        <w:rPr>
          <w:sz w:val="24"/>
        </w:rPr>
      </w:pPr>
      <w:r>
        <w:rPr>
          <w:sz w:val="24"/>
        </w:rPr>
        <w:t>The final assembled or global equation written in matrix form is</w:t>
      </w:r>
    </w:p>
    <w:p w:rsidR="00873DAD" w:rsidRDefault="00873DAD" w:rsidP="00873DAD">
      <w:pPr>
        <w:tabs>
          <w:tab w:val="left" w:pos="567"/>
          <w:tab w:val="right" w:pos="8221"/>
        </w:tabs>
        <w:spacing w:line="360" w:lineRule="auto"/>
        <w:ind w:right="-1"/>
        <w:jc w:val="both"/>
        <w:rPr>
          <w:sz w:val="24"/>
        </w:rPr>
      </w:pPr>
    </w:p>
    <w:p w:rsidR="00873DAD" w:rsidRDefault="009F2FE7" w:rsidP="00873DAD">
      <w:pPr>
        <w:tabs>
          <w:tab w:val="left" w:pos="567"/>
          <w:tab w:val="right" w:pos="8221"/>
        </w:tabs>
        <w:spacing w:line="360" w:lineRule="auto"/>
        <w:ind w:right="-1"/>
        <w:jc w:val="both"/>
        <w:rPr>
          <w:sz w:val="24"/>
        </w:rPr>
      </w:pPr>
      <m:oMath>
        <m:r>
          <w:rPr>
            <w:rFonts w:ascii="Cambria Math" w:hAnsi="Cambria Math"/>
            <w:sz w:val="24"/>
          </w:rPr>
          <m:t>{F} = [K]{d}</m:t>
        </m:r>
      </m:oMath>
      <w:r w:rsidR="00873DAD">
        <w:rPr>
          <w:sz w:val="24"/>
        </w:rPr>
        <w:tab/>
        <w:t>(9.29)</w:t>
      </w:r>
    </w:p>
    <w:p w:rsidR="00873DAD" w:rsidRDefault="00873DAD" w:rsidP="00873DAD">
      <w:pPr>
        <w:tabs>
          <w:tab w:val="left" w:pos="567"/>
          <w:tab w:val="right" w:pos="8221"/>
        </w:tabs>
        <w:spacing w:line="360" w:lineRule="auto"/>
        <w:ind w:right="-1"/>
        <w:jc w:val="both"/>
        <w:rPr>
          <w:sz w:val="24"/>
        </w:rPr>
      </w:pPr>
    </w:p>
    <w:p w:rsidR="00873DAD" w:rsidRDefault="00873DAD" w:rsidP="00873DAD">
      <w:pPr>
        <w:tabs>
          <w:tab w:val="left" w:pos="567"/>
          <w:tab w:val="right" w:pos="8221"/>
        </w:tabs>
        <w:spacing w:line="360" w:lineRule="auto"/>
        <w:ind w:right="-1"/>
        <w:jc w:val="both"/>
        <w:rPr>
          <w:sz w:val="24"/>
        </w:rPr>
      </w:pPr>
      <w:r>
        <w:rPr>
          <w:sz w:val="24"/>
        </w:rPr>
        <w:t>Where {F} is the vector of global nodal forces, [K] is the structure global or total stiffness matrix, and {d} is now the vector of known or unknown structure nodal degrees of freedom or generalized displacements.</w:t>
      </w:r>
    </w:p>
    <w:p w:rsidR="00873DAD" w:rsidRDefault="00873DAD" w:rsidP="00873DAD">
      <w:pPr>
        <w:tabs>
          <w:tab w:val="left" w:pos="567"/>
          <w:tab w:val="right" w:pos="8221"/>
        </w:tabs>
        <w:spacing w:line="360" w:lineRule="auto"/>
        <w:ind w:right="-1"/>
        <w:jc w:val="both"/>
        <w:rPr>
          <w:sz w:val="24"/>
        </w:rPr>
      </w:pPr>
    </w:p>
    <w:p w:rsidR="00873DAD" w:rsidRPr="00771F98" w:rsidRDefault="00873DAD" w:rsidP="00873DAD">
      <w:pPr>
        <w:tabs>
          <w:tab w:val="left" w:pos="567"/>
          <w:tab w:val="right" w:pos="8221"/>
        </w:tabs>
        <w:spacing w:line="360" w:lineRule="auto"/>
        <w:ind w:right="-1"/>
        <w:jc w:val="both"/>
        <w:rPr>
          <w:b/>
          <w:sz w:val="24"/>
          <w:szCs w:val="24"/>
          <w:lang w:val="en-GB"/>
        </w:rPr>
      </w:pPr>
      <w:r w:rsidRPr="00771F98">
        <w:rPr>
          <w:b/>
          <w:sz w:val="24"/>
          <w:szCs w:val="24"/>
          <w:lang w:val="en-GB"/>
        </w:rPr>
        <w:t>Step 6 Solve for the Unknown Degrees of Freedom (or Generalized Displacement)</w:t>
      </w:r>
    </w:p>
    <w:p w:rsidR="00873DAD" w:rsidRDefault="00873DAD" w:rsidP="00873DAD">
      <w:pPr>
        <w:tabs>
          <w:tab w:val="left" w:pos="567"/>
          <w:tab w:val="right" w:pos="8221"/>
        </w:tabs>
        <w:spacing w:line="360" w:lineRule="auto"/>
        <w:ind w:right="-1"/>
        <w:jc w:val="both"/>
        <w:rPr>
          <w:sz w:val="24"/>
        </w:rPr>
      </w:pPr>
      <w:r>
        <w:rPr>
          <w:sz w:val="24"/>
        </w:rPr>
        <w:t xml:space="preserve">Equation.9.29, modified to account for the boundary conditions, is a set of </w:t>
      </w:r>
      <w:r>
        <w:rPr>
          <w:sz w:val="24"/>
          <w:lang w:val="en-GB"/>
        </w:rPr>
        <w:t>simultaneo</w:t>
      </w:r>
      <w:r w:rsidRPr="00C82D8F">
        <w:rPr>
          <w:sz w:val="24"/>
          <w:lang w:val="en-GB"/>
        </w:rPr>
        <w:t>us</w:t>
      </w:r>
      <w:r>
        <w:rPr>
          <w:sz w:val="24"/>
        </w:rPr>
        <w:t xml:space="preserve"> algebraic equations that can be written in expanded matrix form as:</w:t>
      </w:r>
    </w:p>
    <w:p w:rsidR="00873DAD" w:rsidRDefault="00873DAD" w:rsidP="00873DAD">
      <w:pPr>
        <w:tabs>
          <w:tab w:val="left" w:pos="567"/>
          <w:tab w:val="right" w:pos="8221"/>
        </w:tabs>
        <w:spacing w:line="360" w:lineRule="auto"/>
        <w:ind w:right="-1"/>
        <w:jc w:val="both"/>
        <w:rPr>
          <w:sz w:val="24"/>
        </w:rPr>
      </w:pPr>
    </w:p>
    <w:p w:rsidR="00873DAD" w:rsidRDefault="000B2860" w:rsidP="00873DAD">
      <w:pPr>
        <w:tabs>
          <w:tab w:val="left" w:pos="567"/>
          <w:tab w:val="right" w:pos="8221"/>
        </w:tabs>
        <w:spacing w:line="360" w:lineRule="auto"/>
        <w:ind w:right="-1"/>
        <w:jc w:val="both"/>
        <w:rPr>
          <w:sz w:val="24"/>
        </w:rPr>
      </w:pPr>
      <w:r w:rsidRPr="000B2860">
        <w:rPr>
          <w:position w:val="-68"/>
          <w:lang w:val="id-ID"/>
        </w:rPr>
        <w:object w:dxaOrig="3460" w:dyaOrig="1480">
          <v:shape id="_x0000_i1038" type="#_x0000_t75" style="width:174.1pt;height:74.15pt" o:ole="">
            <v:imagedata r:id="rId322" o:title=""/>
          </v:shape>
          <o:OLEObject Type="Embed" ProgID="Equation.3" ShapeID="_x0000_i1038" DrawAspect="Content" ObjectID="_1593545219" r:id="rId323"/>
        </w:object>
      </w:r>
      <w:r w:rsidR="00873DAD">
        <w:tab/>
      </w:r>
      <w:r w:rsidR="00873DAD" w:rsidRPr="00592689">
        <w:rPr>
          <w:sz w:val="24"/>
        </w:rPr>
        <w:t>(</w:t>
      </w:r>
      <w:r w:rsidR="00873DAD">
        <w:rPr>
          <w:sz w:val="24"/>
        </w:rPr>
        <w:t>9</w:t>
      </w:r>
      <w:r w:rsidR="00873DAD" w:rsidRPr="00592689">
        <w:rPr>
          <w:sz w:val="24"/>
        </w:rPr>
        <w:t>.3</w:t>
      </w:r>
      <w:r w:rsidR="00873DAD">
        <w:rPr>
          <w:sz w:val="24"/>
        </w:rPr>
        <w:t>0</w:t>
      </w:r>
      <w:r w:rsidR="00873DAD" w:rsidRPr="00592689">
        <w:rPr>
          <w:sz w:val="24"/>
        </w:rPr>
        <w:t>)</w:t>
      </w:r>
    </w:p>
    <w:p w:rsidR="000B2860" w:rsidRDefault="000B2860" w:rsidP="00873DAD">
      <w:pPr>
        <w:tabs>
          <w:tab w:val="left" w:pos="567"/>
          <w:tab w:val="right" w:pos="8221"/>
        </w:tabs>
        <w:spacing w:line="360" w:lineRule="auto"/>
        <w:ind w:right="-1"/>
        <w:jc w:val="both"/>
        <w:rPr>
          <w:sz w:val="24"/>
        </w:rPr>
      </w:pPr>
    </w:p>
    <w:p w:rsidR="00873DAD" w:rsidRPr="00592689" w:rsidRDefault="00873DAD" w:rsidP="00873DAD">
      <w:pPr>
        <w:tabs>
          <w:tab w:val="left" w:pos="567"/>
          <w:tab w:val="right" w:pos="8221"/>
        </w:tabs>
        <w:spacing w:line="360" w:lineRule="auto"/>
        <w:ind w:right="-1"/>
        <w:jc w:val="both"/>
        <w:rPr>
          <w:sz w:val="24"/>
        </w:rPr>
      </w:pPr>
      <w:r>
        <w:rPr>
          <w:sz w:val="24"/>
        </w:rPr>
        <w:t>Where</w:t>
      </w:r>
      <w:r w:rsidR="000B2860">
        <w:rPr>
          <w:sz w:val="24"/>
        </w:rPr>
        <w:t>;</w:t>
      </w:r>
      <w:r>
        <w:rPr>
          <w:sz w:val="24"/>
        </w:rPr>
        <w:t xml:space="preserve"> </w:t>
      </w:r>
      <w:r w:rsidRPr="00592689">
        <w:rPr>
          <w:i/>
          <w:sz w:val="24"/>
        </w:rPr>
        <w:t>n</w:t>
      </w:r>
      <w:r>
        <w:rPr>
          <w:sz w:val="24"/>
        </w:rPr>
        <w:t xml:space="preserve"> is the structure total number of unknown nodal degrees of freedom. These equations can be solved for the </w:t>
      </w:r>
      <w:proofErr w:type="gramStart"/>
      <w:r w:rsidRPr="00592689">
        <w:rPr>
          <w:i/>
          <w:sz w:val="24"/>
        </w:rPr>
        <w:t>d</w:t>
      </w:r>
      <w:r>
        <w:rPr>
          <w:sz w:val="24"/>
        </w:rPr>
        <w:t>’s</w:t>
      </w:r>
      <w:proofErr w:type="gramEnd"/>
      <w:r>
        <w:rPr>
          <w:sz w:val="24"/>
        </w:rPr>
        <w:t xml:space="preserve"> by using an elimination method (such as Gauss-Seidel’s Method).</w:t>
      </w:r>
    </w:p>
    <w:p w:rsidR="00873DAD" w:rsidRDefault="00873DAD" w:rsidP="00873DAD">
      <w:pPr>
        <w:tabs>
          <w:tab w:val="right" w:pos="8221"/>
        </w:tabs>
        <w:spacing w:line="360" w:lineRule="auto"/>
        <w:ind w:right="-1"/>
        <w:jc w:val="both"/>
        <w:rPr>
          <w:sz w:val="24"/>
          <w:szCs w:val="24"/>
        </w:rPr>
      </w:pPr>
    </w:p>
    <w:p w:rsidR="00873DAD" w:rsidRPr="00771F98" w:rsidRDefault="00873DAD" w:rsidP="00873DAD">
      <w:pPr>
        <w:tabs>
          <w:tab w:val="right" w:pos="8221"/>
        </w:tabs>
        <w:spacing w:line="360" w:lineRule="auto"/>
        <w:ind w:right="-1"/>
        <w:jc w:val="both"/>
        <w:rPr>
          <w:b/>
          <w:sz w:val="24"/>
          <w:szCs w:val="24"/>
          <w:lang w:val="en-GB"/>
        </w:rPr>
      </w:pPr>
      <w:r w:rsidRPr="00771F98">
        <w:rPr>
          <w:b/>
          <w:sz w:val="24"/>
          <w:szCs w:val="24"/>
          <w:lang w:val="en-GB"/>
        </w:rPr>
        <w:t>Step 7 Solve for the Element Strains and Stress</w:t>
      </w:r>
    </w:p>
    <w:p w:rsidR="00873DAD" w:rsidRDefault="00873DAD" w:rsidP="00873DAD">
      <w:pPr>
        <w:tabs>
          <w:tab w:val="right" w:pos="8221"/>
        </w:tabs>
        <w:spacing w:line="360" w:lineRule="auto"/>
        <w:ind w:right="-1"/>
        <w:jc w:val="both"/>
        <w:rPr>
          <w:sz w:val="24"/>
          <w:szCs w:val="24"/>
        </w:rPr>
      </w:pPr>
      <w:r w:rsidRPr="00592689">
        <w:rPr>
          <w:sz w:val="24"/>
          <w:szCs w:val="24"/>
        </w:rPr>
        <w:t>The second important scale for structural analysis problem is strain and stress. These quantities can be obtained as expressed directly as function displacemen</w:t>
      </w:r>
      <w:r>
        <w:rPr>
          <w:sz w:val="24"/>
          <w:szCs w:val="24"/>
        </w:rPr>
        <w:t>t</w:t>
      </w:r>
      <w:r w:rsidRPr="00592689">
        <w:rPr>
          <w:sz w:val="24"/>
          <w:szCs w:val="24"/>
        </w:rPr>
        <w:t>.</w:t>
      </w:r>
    </w:p>
    <w:p w:rsidR="00873DAD" w:rsidRDefault="00873DAD" w:rsidP="00873DAD">
      <w:pPr>
        <w:tabs>
          <w:tab w:val="right" w:pos="8221"/>
        </w:tabs>
        <w:spacing w:line="360" w:lineRule="auto"/>
        <w:ind w:right="-1"/>
        <w:jc w:val="both"/>
        <w:rPr>
          <w:sz w:val="24"/>
          <w:szCs w:val="24"/>
        </w:rPr>
      </w:pPr>
    </w:p>
    <w:p w:rsidR="00873DAD" w:rsidRPr="00771F98" w:rsidRDefault="00873DAD" w:rsidP="00873DAD">
      <w:pPr>
        <w:tabs>
          <w:tab w:val="right" w:pos="8221"/>
        </w:tabs>
        <w:spacing w:line="360" w:lineRule="auto"/>
        <w:ind w:right="-1"/>
        <w:jc w:val="both"/>
        <w:rPr>
          <w:b/>
          <w:sz w:val="24"/>
          <w:szCs w:val="24"/>
        </w:rPr>
      </w:pPr>
      <w:r w:rsidRPr="00771F98">
        <w:rPr>
          <w:b/>
          <w:sz w:val="24"/>
          <w:szCs w:val="24"/>
        </w:rPr>
        <w:t>Step 8 Interpret the Result</w:t>
      </w:r>
    </w:p>
    <w:p w:rsidR="00873DAD" w:rsidRPr="0096095E" w:rsidRDefault="00873DAD" w:rsidP="00873DAD">
      <w:pPr>
        <w:tabs>
          <w:tab w:val="right" w:pos="8221"/>
        </w:tabs>
        <w:spacing w:line="360" w:lineRule="auto"/>
        <w:ind w:right="-1"/>
        <w:jc w:val="both"/>
        <w:rPr>
          <w:sz w:val="24"/>
          <w:szCs w:val="24"/>
        </w:rPr>
      </w:pPr>
      <w:r w:rsidRPr="00592689">
        <w:rPr>
          <w:sz w:val="24"/>
          <w:szCs w:val="24"/>
        </w:rPr>
        <w:t>The end goal is to interpret and analyze the results to be used in the design process. Determining the location of the structure where the largest deformation and stress are usually very important in making decisions in their design.</w:t>
      </w:r>
    </w:p>
    <w:p w:rsidR="00A80830" w:rsidRDefault="00A80830" w:rsidP="00A80830">
      <w:r>
        <w:br w:type="page"/>
      </w:r>
    </w:p>
    <w:p w:rsidR="00A80830" w:rsidRPr="00DB4CE6" w:rsidRDefault="00A80830" w:rsidP="00A80830">
      <w:pPr>
        <w:jc w:val="center"/>
        <w:rPr>
          <w:rFonts w:ascii="Bodoni MT Black" w:hAnsi="Bodoni MT Black"/>
          <w:color w:val="C00000"/>
          <w:sz w:val="48"/>
          <w:szCs w:val="48"/>
        </w:rPr>
      </w:pPr>
      <w:r w:rsidRPr="00DB4CE6">
        <w:rPr>
          <w:rFonts w:ascii="Bodoni MT Black" w:hAnsi="Bodoni MT Black"/>
          <w:color w:val="C00000"/>
          <w:sz w:val="48"/>
          <w:szCs w:val="48"/>
        </w:rPr>
        <w:lastRenderedPageBreak/>
        <w:t xml:space="preserve">Chapter </w:t>
      </w:r>
      <w:r>
        <w:rPr>
          <w:rFonts w:ascii="Bodoni MT Black" w:hAnsi="Bodoni MT Black"/>
          <w:color w:val="C00000"/>
          <w:sz w:val="48"/>
          <w:szCs w:val="48"/>
        </w:rPr>
        <w:t>10</w:t>
      </w:r>
    </w:p>
    <w:p w:rsidR="00A80830" w:rsidRPr="001259EE" w:rsidRDefault="00A80830" w:rsidP="00A80830">
      <w:pPr>
        <w:pStyle w:val="Heading1"/>
        <w:spacing w:after="240"/>
        <w:jc w:val="center"/>
        <w:rPr>
          <w:rFonts w:ascii="Bodoni MT Black" w:hAnsi="Bodoni MT Black"/>
          <w:color w:val="C00000"/>
          <w:sz w:val="48"/>
          <w:szCs w:val="48"/>
        </w:rPr>
      </w:pPr>
      <w:bookmarkStart w:id="209" w:name="_Toc519801708"/>
      <w:r>
        <w:rPr>
          <w:rFonts w:ascii="Bodoni MT Black" w:hAnsi="Bodoni MT Black"/>
          <w:color w:val="C00000"/>
          <w:sz w:val="48"/>
          <w:szCs w:val="48"/>
        </w:rPr>
        <w:t xml:space="preserve">10.0 Strength Analysis of Jacket Structure due to Ship </w:t>
      </w:r>
      <w:r w:rsidRPr="008A5427">
        <w:rPr>
          <w:rFonts w:ascii="Bodoni MT Black" w:hAnsi="Bodoni MT Black"/>
          <w:color w:val="C00000"/>
          <w:sz w:val="48"/>
          <w:szCs w:val="48"/>
        </w:rPr>
        <w:t>Collision</w:t>
      </w:r>
      <w:bookmarkEnd w:id="209"/>
    </w:p>
    <w:p w:rsidR="00A80830" w:rsidRDefault="00A80830" w:rsidP="00A80830"/>
    <w:p w:rsidR="00A80830" w:rsidRDefault="00A80830" w:rsidP="00A80830"/>
    <w:p w:rsidR="00A80830" w:rsidRDefault="00A80830" w:rsidP="00A80830">
      <w:pPr>
        <w:pStyle w:val="Heading2"/>
        <w:spacing w:before="0" w:after="240" w:line="360" w:lineRule="auto"/>
        <w:ind w:left="720"/>
        <w:rPr>
          <w:bCs w:val="0"/>
        </w:rPr>
      </w:pPr>
      <w:bookmarkStart w:id="210" w:name="_Toc519801709"/>
      <w:r>
        <w:rPr>
          <w:bCs w:val="0"/>
        </w:rPr>
        <w:t xml:space="preserve">10.1 </w:t>
      </w:r>
      <w:r w:rsidR="00AF0D72" w:rsidRPr="00AF0D72">
        <w:rPr>
          <w:bCs w:val="0"/>
        </w:rPr>
        <w:t>Input Variable</w:t>
      </w:r>
      <w:bookmarkEnd w:id="210"/>
    </w:p>
    <w:p w:rsidR="00D45992" w:rsidRDefault="00AF0D72" w:rsidP="00D45992">
      <w:pPr>
        <w:spacing w:line="360" w:lineRule="auto"/>
        <w:jc w:val="both"/>
        <w:rPr>
          <w:sz w:val="24"/>
          <w:szCs w:val="24"/>
          <w:lang w:val="en-GB"/>
        </w:rPr>
      </w:pPr>
      <w:r w:rsidRPr="00AF0D72">
        <w:rPr>
          <w:sz w:val="24"/>
          <w:szCs w:val="24"/>
        </w:rPr>
        <w:t xml:space="preserve">This chapter puts emphasis on the </w:t>
      </w:r>
      <w:r w:rsidRPr="00AF0D72">
        <w:rPr>
          <w:sz w:val="24"/>
          <w:szCs w:val="24"/>
          <w:lang w:val="en-GB"/>
        </w:rPr>
        <w:t>results</w:t>
      </w:r>
      <w:r w:rsidRPr="00AF0D72">
        <w:rPr>
          <w:sz w:val="24"/>
          <w:szCs w:val="24"/>
        </w:rPr>
        <w:t xml:space="preserve"> obtained from the data analysis and simulation. The results consist to analyze the initial and collision effect, time, and the push-over method for ultimate strength of structure and simulation using ANSYS, GT-STRUDL and visual basic. Discussions of the results are also included in this chapter. </w:t>
      </w:r>
      <w:r w:rsidR="00A80830" w:rsidRPr="00AF0D72">
        <w:rPr>
          <w:sz w:val="24"/>
          <w:szCs w:val="24"/>
          <w:lang w:val="en-GB"/>
        </w:rPr>
        <w:t>The variable</w:t>
      </w:r>
      <w:r w:rsidRPr="00AF0D72">
        <w:rPr>
          <w:sz w:val="24"/>
          <w:szCs w:val="24"/>
          <w:lang w:val="en-GB"/>
        </w:rPr>
        <w:t>s</w:t>
      </w:r>
      <w:r w:rsidR="00A80830" w:rsidRPr="00AF0D72">
        <w:rPr>
          <w:sz w:val="24"/>
          <w:szCs w:val="24"/>
          <w:lang w:val="en-GB"/>
        </w:rPr>
        <w:t xml:space="preserve"> </w:t>
      </w:r>
      <w:r w:rsidRPr="00AF0D72">
        <w:rPr>
          <w:sz w:val="24"/>
          <w:szCs w:val="24"/>
          <w:lang w:val="en-GB"/>
        </w:rPr>
        <w:t>used in the simulation</w:t>
      </w:r>
      <w:r w:rsidR="00A80830" w:rsidRPr="00AF0D72">
        <w:rPr>
          <w:sz w:val="24"/>
          <w:szCs w:val="24"/>
          <w:lang w:val="en-GB"/>
        </w:rPr>
        <w:t xml:space="preserve"> are shown as Table</w:t>
      </w:r>
      <w:r>
        <w:rPr>
          <w:sz w:val="24"/>
          <w:szCs w:val="24"/>
          <w:lang w:val="en-GB"/>
        </w:rPr>
        <w:t>.10.1</w:t>
      </w:r>
      <w:r w:rsidR="00A80830" w:rsidRPr="00AF0D72">
        <w:rPr>
          <w:sz w:val="24"/>
          <w:szCs w:val="24"/>
          <w:lang w:val="en-GB"/>
        </w:rPr>
        <w:t xml:space="preserve"> to predict the conditions, tides, collision types, and loads of the structure. The research variable</w:t>
      </w:r>
      <w:r>
        <w:rPr>
          <w:sz w:val="24"/>
          <w:szCs w:val="24"/>
          <w:lang w:val="en-GB"/>
        </w:rPr>
        <w:t>s</w:t>
      </w:r>
      <w:r w:rsidR="00A80830" w:rsidRPr="00AF0D72">
        <w:rPr>
          <w:sz w:val="24"/>
          <w:szCs w:val="24"/>
          <w:lang w:val="en-GB"/>
        </w:rPr>
        <w:t xml:space="preserve"> are shown as </w:t>
      </w:r>
      <w:r>
        <w:rPr>
          <w:sz w:val="24"/>
          <w:szCs w:val="24"/>
          <w:lang w:val="en-GB"/>
        </w:rPr>
        <w:t>Table.10.1</w:t>
      </w:r>
      <w:r w:rsidR="00A80830" w:rsidRPr="00AF0D72">
        <w:rPr>
          <w:sz w:val="24"/>
          <w:szCs w:val="24"/>
          <w:lang w:val="en-GB"/>
        </w:rPr>
        <w:t>:</w:t>
      </w:r>
    </w:p>
    <w:p w:rsidR="00D45992" w:rsidRPr="00AF0D72" w:rsidRDefault="00D45992" w:rsidP="00D45992">
      <w:pPr>
        <w:spacing w:line="360" w:lineRule="auto"/>
        <w:jc w:val="center"/>
        <w:rPr>
          <w:sz w:val="24"/>
          <w:szCs w:val="24"/>
          <w:lang w:val="en-GB"/>
        </w:rPr>
      </w:pPr>
      <w:r w:rsidRPr="00AF0D72">
        <w:rPr>
          <w:b/>
          <w:sz w:val="24"/>
          <w:szCs w:val="24"/>
          <w:lang w:val="en-GB"/>
        </w:rPr>
        <w:t>Table.10.1:</w:t>
      </w:r>
      <w:r w:rsidRPr="00AF0D72">
        <w:rPr>
          <w:sz w:val="24"/>
          <w:szCs w:val="24"/>
          <w:lang w:val="en-GB"/>
        </w:rPr>
        <w:t xml:space="preserve"> </w:t>
      </w:r>
      <w:r>
        <w:rPr>
          <w:sz w:val="24"/>
          <w:szCs w:val="24"/>
          <w:lang w:val="en-GB"/>
        </w:rPr>
        <w:t>Input</w:t>
      </w:r>
      <w:r w:rsidRPr="00AF0D72">
        <w:rPr>
          <w:sz w:val="24"/>
          <w:szCs w:val="24"/>
          <w:lang w:val="en-GB"/>
        </w:rPr>
        <w:t xml:space="preserve"> Variable</w:t>
      </w:r>
      <w:r>
        <w:rPr>
          <w:sz w:val="24"/>
          <w:szCs w:val="24"/>
          <w:lang w:val="en-GB"/>
        </w:rPr>
        <w:t>s</w:t>
      </w:r>
    </w:p>
    <w:tbl>
      <w:tblPr>
        <w:tblStyle w:val="MediumShading1-Accent6"/>
        <w:tblW w:w="0" w:type="auto"/>
        <w:jc w:val="center"/>
        <w:tblLook w:val="04A0" w:firstRow="1" w:lastRow="0" w:firstColumn="1" w:lastColumn="0" w:noHBand="0" w:noVBand="1"/>
      </w:tblPr>
      <w:tblGrid>
        <w:gridCol w:w="1191"/>
        <w:gridCol w:w="2924"/>
        <w:gridCol w:w="4024"/>
      </w:tblGrid>
      <w:tr w:rsidR="00D45992" w:rsidRPr="00AF0D72" w:rsidTr="006A0D0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dxa"/>
          </w:tcPr>
          <w:p w:rsidR="00D45992" w:rsidRPr="00AF0D72" w:rsidRDefault="00D45992" w:rsidP="006A0D02">
            <w:pPr>
              <w:spacing w:line="360" w:lineRule="auto"/>
              <w:jc w:val="center"/>
              <w:rPr>
                <w:sz w:val="24"/>
                <w:szCs w:val="24"/>
                <w:lang w:val="en-GB"/>
              </w:rPr>
            </w:pPr>
            <w:r w:rsidRPr="00AF0D72">
              <w:rPr>
                <w:sz w:val="24"/>
                <w:szCs w:val="24"/>
                <w:lang w:val="en-GB"/>
              </w:rPr>
              <w:t>No.</w:t>
            </w:r>
          </w:p>
        </w:tc>
        <w:tc>
          <w:tcPr>
            <w:tcW w:w="2924" w:type="dxa"/>
          </w:tcPr>
          <w:p w:rsidR="00D45992" w:rsidRPr="00AF0D72" w:rsidRDefault="00D45992" w:rsidP="006A0D02">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val="en-GB"/>
              </w:rPr>
            </w:pPr>
            <w:r w:rsidRPr="00AF0D72">
              <w:rPr>
                <w:sz w:val="24"/>
                <w:szCs w:val="24"/>
                <w:lang w:val="en-GB"/>
              </w:rPr>
              <w:t>Item</w:t>
            </w:r>
          </w:p>
        </w:tc>
        <w:tc>
          <w:tcPr>
            <w:tcW w:w="4024" w:type="dxa"/>
          </w:tcPr>
          <w:p w:rsidR="00D45992" w:rsidRPr="00AF0D72" w:rsidRDefault="00D45992" w:rsidP="006A0D02">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val="en-GB"/>
              </w:rPr>
            </w:pPr>
            <w:r w:rsidRPr="00AF0D72">
              <w:rPr>
                <w:sz w:val="24"/>
                <w:szCs w:val="24"/>
                <w:lang w:val="en-GB"/>
              </w:rPr>
              <w:t>Description</w:t>
            </w:r>
          </w:p>
        </w:tc>
      </w:tr>
      <w:tr w:rsidR="00D45992" w:rsidRPr="00AF0D72" w:rsidTr="006A0D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dxa"/>
          </w:tcPr>
          <w:p w:rsidR="00D45992" w:rsidRPr="00AF0D72" w:rsidRDefault="00D45992" w:rsidP="006A0D02">
            <w:pPr>
              <w:spacing w:line="360" w:lineRule="auto"/>
              <w:jc w:val="center"/>
              <w:rPr>
                <w:sz w:val="24"/>
                <w:szCs w:val="24"/>
                <w:lang w:val="en-GB"/>
              </w:rPr>
            </w:pPr>
            <w:r w:rsidRPr="00AF0D72">
              <w:rPr>
                <w:sz w:val="24"/>
                <w:szCs w:val="24"/>
                <w:lang w:val="en-GB"/>
              </w:rPr>
              <w:t>1</w:t>
            </w:r>
          </w:p>
        </w:tc>
        <w:tc>
          <w:tcPr>
            <w:tcW w:w="2924" w:type="dxa"/>
          </w:tcPr>
          <w:p w:rsidR="00D45992" w:rsidRPr="00AF0D72" w:rsidRDefault="00D45992" w:rsidP="006A0D02">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GB"/>
              </w:rPr>
            </w:pPr>
            <w:r w:rsidRPr="00AF0D72">
              <w:rPr>
                <w:sz w:val="24"/>
                <w:szCs w:val="24"/>
                <w:lang w:val="en-GB"/>
              </w:rPr>
              <w:t>Conditions</w:t>
            </w:r>
          </w:p>
        </w:tc>
        <w:tc>
          <w:tcPr>
            <w:tcW w:w="4024" w:type="dxa"/>
          </w:tcPr>
          <w:p w:rsidR="00D45992" w:rsidRPr="00AF0D72" w:rsidRDefault="00D45992" w:rsidP="006A0D02">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GB"/>
              </w:rPr>
            </w:pPr>
            <w:r w:rsidRPr="00AF0D72">
              <w:rPr>
                <w:sz w:val="24"/>
                <w:szCs w:val="24"/>
                <w:lang w:val="en-GB"/>
              </w:rPr>
              <w:t>Normal</w:t>
            </w:r>
            <w:r>
              <w:rPr>
                <w:sz w:val="24"/>
                <w:szCs w:val="24"/>
                <w:lang w:val="en-GB"/>
              </w:rPr>
              <w:t xml:space="preserve">, </w:t>
            </w:r>
            <w:r w:rsidRPr="00AF0D72">
              <w:rPr>
                <w:sz w:val="24"/>
                <w:szCs w:val="24"/>
                <w:lang w:val="en-GB"/>
              </w:rPr>
              <w:t>Extremes</w:t>
            </w:r>
          </w:p>
        </w:tc>
      </w:tr>
      <w:tr w:rsidR="00D45992" w:rsidRPr="00AF0D72" w:rsidTr="006A0D0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dxa"/>
          </w:tcPr>
          <w:p w:rsidR="00D45992" w:rsidRPr="00AF0D72" w:rsidRDefault="00D45992" w:rsidP="006A0D02">
            <w:pPr>
              <w:spacing w:line="360" w:lineRule="auto"/>
              <w:jc w:val="center"/>
              <w:rPr>
                <w:sz w:val="24"/>
                <w:szCs w:val="24"/>
                <w:lang w:val="en-GB"/>
              </w:rPr>
            </w:pPr>
            <w:r w:rsidRPr="00AF0D72">
              <w:rPr>
                <w:sz w:val="24"/>
                <w:szCs w:val="24"/>
                <w:lang w:val="en-GB"/>
              </w:rPr>
              <w:t>2</w:t>
            </w:r>
          </w:p>
        </w:tc>
        <w:tc>
          <w:tcPr>
            <w:tcW w:w="2924" w:type="dxa"/>
          </w:tcPr>
          <w:p w:rsidR="00D45992" w:rsidRPr="00AF0D72" w:rsidRDefault="00D45992" w:rsidP="006A0D02">
            <w:pPr>
              <w:spacing w:line="360" w:lineRule="auto"/>
              <w:jc w:val="both"/>
              <w:cnfStyle w:val="000000010000" w:firstRow="0" w:lastRow="0" w:firstColumn="0" w:lastColumn="0" w:oddVBand="0" w:evenVBand="0" w:oddHBand="0" w:evenHBand="1" w:firstRowFirstColumn="0" w:firstRowLastColumn="0" w:lastRowFirstColumn="0" w:lastRowLastColumn="0"/>
              <w:rPr>
                <w:sz w:val="24"/>
                <w:szCs w:val="24"/>
                <w:lang w:val="en-GB"/>
              </w:rPr>
            </w:pPr>
            <w:r w:rsidRPr="00AF0D72">
              <w:rPr>
                <w:sz w:val="24"/>
                <w:szCs w:val="24"/>
                <w:lang w:val="en-GB"/>
              </w:rPr>
              <w:t>Tides</w:t>
            </w:r>
          </w:p>
        </w:tc>
        <w:tc>
          <w:tcPr>
            <w:tcW w:w="4024" w:type="dxa"/>
          </w:tcPr>
          <w:p w:rsidR="00D45992" w:rsidRPr="00AF0D72" w:rsidRDefault="00D45992" w:rsidP="006A0D02">
            <w:pPr>
              <w:spacing w:line="360" w:lineRule="auto"/>
              <w:jc w:val="both"/>
              <w:cnfStyle w:val="000000010000" w:firstRow="0" w:lastRow="0" w:firstColumn="0" w:lastColumn="0" w:oddVBand="0" w:evenVBand="0" w:oddHBand="0" w:evenHBand="1" w:firstRowFirstColumn="0" w:firstRowLastColumn="0" w:lastRowFirstColumn="0" w:lastRowLastColumn="0"/>
              <w:rPr>
                <w:sz w:val="24"/>
                <w:szCs w:val="24"/>
                <w:lang w:val="en-GB"/>
              </w:rPr>
            </w:pPr>
            <w:r w:rsidRPr="00AF0D72">
              <w:rPr>
                <w:sz w:val="24"/>
                <w:szCs w:val="24"/>
                <w:lang w:val="en-GB"/>
              </w:rPr>
              <w:t>Low Water Level  (LWL)</w:t>
            </w:r>
            <w:r>
              <w:rPr>
                <w:sz w:val="24"/>
                <w:szCs w:val="24"/>
                <w:lang w:val="en-GB"/>
              </w:rPr>
              <w:t xml:space="preserve">, </w:t>
            </w:r>
            <w:r w:rsidRPr="00AF0D72">
              <w:rPr>
                <w:sz w:val="24"/>
                <w:szCs w:val="24"/>
                <w:lang w:val="en-GB"/>
              </w:rPr>
              <w:t>Mean Sea Level    (MSL)</w:t>
            </w:r>
            <w:r>
              <w:rPr>
                <w:sz w:val="24"/>
                <w:szCs w:val="24"/>
                <w:lang w:val="en-GB"/>
              </w:rPr>
              <w:t xml:space="preserve">, </w:t>
            </w:r>
            <w:r w:rsidRPr="00AF0D72">
              <w:rPr>
                <w:sz w:val="24"/>
                <w:szCs w:val="24"/>
                <w:lang w:val="en-GB"/>
              </w:rPr>
              <w:t>High Water Level (HWL)</w:t>
            </w:r>
          </w:p>
        </w:tc>
      </w:tr>
      <w:tr w:rsidR="00D45992" w:rsidRPr="00AF0D72" w:rsidTr="006A0D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dxa"/>
          </w:tcPr>
          <w:p w:rsidR="00D45992" w:rsidRPr="00AF0D72" w:rsidRDefault="00D45992" w:rsidP="006A0D02">
            <w:pPr>
              <w:spacing w:line="360" w:lineRule="auto"/>
              <w:jc w:val="center"/>
              <w:rPr>
                <w:sz w:val="24"/>
                <w:szCs w:val="24"/>
                <w:lang w:val="en-GB"/>
              </w:rPr>
            </w:pPr>
            <w:r w:rsidRPr="00AF0D72">
              <w:rPr>
                <w:sz w:val="24"/>
                <w:szCs w:val="24"/>
                <w:lang w:val="en-GB"/>
              </w:rPr>
              <w:t>3</w:t>
            </w:r>
          </w:p>
        </w:tc>
        <w:tc>
          <w:tcPr>
            <w:tcW w:w="2924" w:type="dxa"/>
          </w:tcPr>
          <w:p w:rsidR="00D45992" w:rsidRPr="00AF0D72" w:rsidRDefault="00D45992" w:rsidP="006A0D02">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GB"/>
              </w:rPr>
            </w:pPr>
            <w:r w:rsidRPr="00AF0D72">
              <w:rPr>
                <w:sz w:val="24"/>
                <w:szCs w:val="24"/>
                <w:lang w:val="en-GB"/>
              </w:rPr>
              <w:t>Collision types</w:t>
            </w:r>
          </w:p>
        </w:tc>
        <w:tc>
          <w:tcPr>
            <w:tcW w:w="4024" w:type="dxa"/>
          </w:tcPr>
          <w:p w:rsidR="00D45992" w:rsidRDefault="00D45992" w:rsidP="006A0D02">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GB"/>
              </w:rPr>
            </w:pPr>
            <w:r w:rsidRPr="00AF0D72">
              <w:rPr>
                <w:sz w:val="24"/>
                <w:szCs w:val="24"/>
                <w:lang w:val="en-GB"/>
              </w:rPr>
              <w:t>Stern and Bow Collisions</w:t>
            </w:r>
          </w:p>
          <w:p w:rsidR="00D45992" w:rsidRDefault="00D45992" w:rsidP="006A0D02">
            <w:pPr>
              <w:spacing w:line="360" w:lineRule="auto"/>
              <w:cnfStyle w:val="000000100000" w:firstRow="0" w:lastRow="0" w:firstColumn="0" w:lastColumn="0" w:oddVBand="0" w:evenVBand="0" w:oddHBand="1" w:evenHBand="0" w:firstRowFirstColumn="0" w:firstRowLastColumn="0" w:lastRowFirstColumn="0" w:lastRowLastColumn="0"/>
              <w:rPr>
                <w:sz w:val="24"/>
                <w:szCs w:val="24"/>
                <w:lang w:val="en-GB"/>
              </w:rPr>
            </w:pPr>
            <w:r w:rsidRPr="00AF0D72">
              <w:rPr>
                <w:sz w:val="24"/>
                <w:szCs w:val="24"/>
                <w:lang w:val="en-GB"/>
              </w:rPr>
              <w:t xml:space="preserve">Sideway Collisions </w:t>
            </w:r>
          </w:p>
          <w:p w:rsidR="00D45992" w:rsidRPr="00AF0D72" w:rsidRDefault="00D45992" w:rsidP="006A0D02">
            <w:pPr>
              <w:spacing w:line="360" w:lineRule="auto"/>
              <w:cnfStyle w:val="000000100000" w:firstRow="0" w:lastRow="0" w:firstColumn="0" w:lastColumn="0" w:oddVBand="0" w:evenVBand="0" w:oddHBand="1" w:evenHBand="0" w:firstRowFirstColumn="0" w:firstRowLastColumn="0" w:lastRowFirstColumn="0" w:lastRowLastColumn="0"/>
              <w:rPr>
                <w:color w:val="FF0000"/>
                <w:sz w:val="24"/>
                <w:szCs w:val="24"/>
                <w:lang w:val="en-GB"/>
              </w:rPr>
            </w:pPr>
            <w:r w:rsidRPr="00AF0D72">
              <w:rPr>
                <w:sz w:val="24"/>
                <w:szCs w:val="24"/>
                <w:lang w:val="en-GB"/>
              </w:rPr>
              <w:t>Manoeuvring Effect</w:t>
            </w:r>
            <w:r w:rsidRPr="00AF0D72">
              <w:rPr>
                <w:color w:val="FF0000"/>
                <w:sz w:val="24"/>
                <w:szCs w:val="24"/>
                <w:lang w:val="en-GB"/>
              </w:rPr>
              <w:t xml:space="preserve"> </w:t>
            </w:r>
            <w:r w:rsidRPr="00AF0D72">
              <w:rPr>
                <w:sz w:val="24"/>
                <w:szCs w:val="24"/>
                <w:lang w:val="en-GB"/>
              </w:rPr>
              <w:t>Collisions</w:t>
            </w:r>
          </w:p>
          <w:p w:rsidR="00D45992" w:rsidRPr="00AF0D72" w:rsidRDefault="00D45992" w:rsidP="006A0D02">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GB"/>
              </w:rPr>
            </w:pPr>
            <w:r w:rsidRPr="00AF0D72">
              <w:rPr>
                <w:sz w:val="24"/>
                <w:szCs w:val="24"/>
                <w:lang w:val="en-GB"/>
              </w:rPr>
              <w:t>(Heading Angles: 10</w:t>
            </w:r>
            <w:r w:rsidRPr="00AF0D72">
              <w:rPr>
                <w:sz w:val="24"/>
                <w:szCs w:val="24"/>
                <w:vertAlign w:val="superscript"/>
                <w:lang w:val="en-GB"/>
              </w:rPr>
              <w:t>o</w:t>
            </w:r>
            <w:r w:rsidRPr="00AF0D72">
              <w:rPr>
                <w:sz w:val="24"/>
                <w:szCs w:val="24"/>
                <w:lang w:val="en-GB"/>
              </w:rPr>
              <w:t>, 15</w:t>
            </w:r>
            <w:r w:rsidRPr="00AF0D72">
              <w:rPr>
                <w:sz w:val="24"/>
                <w:szCs w:val="24"/>
                <w:vertAlign w:val="superscript"/>
                <w:lang w:val="en-GB"/>
              </w:rPr>
              <w:t>o</w:t>
            </w:r>
            <w:r w:rsidRPr="00AF0D72">
              <w:rPr>
                <w:sz w:val="24"/>
                <w:szCs w:val="24"/>
                <w:lang w:val="en-GB"/>
              </w:rPr>
              <w:t>)</w:t>
            </w:r>
          </w:p>
        </w:tc>
      </w:tr>
      <w:tr w:rsidR="00D45992" w:rsidRPr="00AF0D72" w:rsidTr="006A0D0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dxa"/>
          </w:tcPr>
          <w:p w:rsidR="00D45992" w:rsidRPr="00AF0D72" w:rsidRDefault="00D45992" w:rsidP="006A0D02">
            <w:pPr>
              <w:spacing w:line="360" w:lineRule="auto"/>
              <w:jc w:val="center"/>
              <w:rPr>
                <w:sz w:val="24"/>
                <w:szCs w:val="24"/>
                <w:lang w:val="en-GB"/>
              </w:rPr>
            </w:pPr>
            <w:r w:rsidRPr="00AF0D72">
              <w:rPr>
                <w:sz w:val="24"/>
                <w:szCs w:val="24"/>
                <w:lang w:val="en-GB"/>
              </w:rPr>
              <w:t>4</w:t>
            </w:r>
          </w:p>
        </w:tc>
        <w:tc>
          <w:tcPr>
            <w:tcW w:w="2924" w:type="dxa"/>
          </w:tcPr>
          <w:p w:rsidR="00D45992" w:rsidRPr="00AF0D72" w:rsidRDefault="00D45992" w:rsidP="006A0D02">
            <w:pPr>
              <w:spacing w:line="360" w:lineRule="auto"/>
              <w:jc w:val="both"/>
              <w:cnfStyle w:val="000000010000" w:firstRow="0" w:lastRow="0" w:firstColumn="0" w:lastColumn="0" w:oddVBand="0" w:evenVBand="0" w:oddHBand="0" w:evenHBand="1" w:firstRowFirstColumn="0" w:firstRowLastColumn="0" w:lastRowFirstColumn="0" w:lastRowLastColumn="0"/>
              <w:rPr>
                <w:sz w:val="24"/>
                <w:szCs w:val="24"/>
                <w:lang w:val="en-GB"/>
              </w:rPr>
            </w:pPr>
            <w:r w:rsidRPr="00AF0D72">
              <w:rPr>
                <w:sz w:val="24"/>
                <w:szCs w:val="24"/>
                <w:lang w:val="en-GB"/>
              </w:rPr>
              <w:t>Loads</w:t>
            </w:r>
          </w:p>
        </w:tc>
        <w:tc>
          <w:tcPr>
            <w:tcW w:w="4024" w:type="dxa"/>
          </w:tcPr>
          <w:p w:rsidR="00D45992" w:rsidRPr="00AF0D72" w:rsidRDefault="00D45992" w:rsidP="006A0D02">
            <w:pPr>
              <w:spacing w:line="360" w:lineRule="auto"/>
              <w:jc w:val="both"/>
              <w:cnfStyle w:val="000000010000" w:firstRow="0" w:lastRow="0" w:firstColumn="0" w:lastColumn="0" w:oddVBand="0" w:evenVBand="0" w:oddHBand="0" w:evenHBand="1" w:firstRowFirstColumn="0" w:firstRowLastColumn="0" w:lastRowFirstColumn="0" w:lastRowLastColumn="0"/>
              <w:rPr>
                <w:sz w:val="24"/>
                <w:szCs w:val="24"/>
                <w:lang w:val="en-GB"/>
              </w:rPr>
            </w:pPr>
            <w:r>
              <w:rPr>
                <w:sz w:val="24"/>
                <w:szCs w:val="24"/>
                <w:lang w:val="en-GB"/>
              </w:rPr>
              <w:t>Self-</w:t>
            </w:r>
            <w:r w:rsidRPr="00AF0D72">
              <w:rPr>
                <w:sz w:val="24"/>
                <w:szCs w:val="24"/>
                <w:lang w:val="en-GB"/>
              </w:rPr>
              <w:t>weight</w:t>
            </w:r>
            <w:r>
              <w:rPr>
                <w:sz w:val="24"/>
                <w:szCs w:val="24"/>
                <w:lang w:val="en-GB"/>
              </w:rPr>
              <w:t xml:space="preserve">, </w:t>
            </w:r>
            <w:r w:rsidRPr="00AF0D72">
              <w:rPr>
                <w:sz w:val="24"/>
                <w:szCs w:val="24"/>
                <w:lang w:val="en-GB"/>
              </w:rPr>
              <w:t>Environmental Loading</w:t>
            </w:r>
            <w:r>
              <w:rPr>
                <w:sz w:val="24"/>
                <w:szCs w:val="24"/>
                <w:lang w:val="en-GB"/>
              </w:rPr>
              <w:t xml:space="preserve">, </w:t>
            </w:r>
            <w:r w:rsidRPr="00AF0D72">
              <w:rPr>
                <w:sz w:val="24"/>
                <w:szCs w:val="24"/>
                <w:lang w:val="en-GB"/>
              </w:rPr>
              <w:t>Impact Loading</w:t>
            </w:r>
          </w:p>
        </w:tc>
      </w:tr>
    </w:tbl>
    <w:p w:rsidR="00D45992" w:rsidRDefault="00D45992" w:rsidP="00D45992">
      <w:pPr>
        <w:rPr>
          <w:lang w:val="en-GB"/>
        </w:rPr>
      </w:pPr>
    </w:p>
    <w:p w:rsidR="00D45992" w:rsidRDefault="003E63FE" w:rsidP="00D45992">
      <w:pPr>
        <w:pStyle w:val="Heading2"/>
        <w:spacing w:line="360" w:lineRule="auto"/>
        <w:ind w:left="720"/>
        <w:rPr>
          <w:lang w:val="en-GB"/>
        </w:rPr>
      </w:pPr>
      <w:bookmarkStart w:id="211" w:name="_Toc519801710"/>
      <w:r>
        <w:rPr>
          <w:lang w:val="en-GB"/>
        </w:rPr>
        <w:t xml:space="preserve">10.2. </w:t>
      </w:r>
      <w:r w:rsidR="00A80830" w:rsidRPr="00AF0D72">
        <w:rPr>
          <w:lang w:val="en-GB"/>
        </w:rPr>
        <w:t>Simulation Flowchart</w:t>
      </w:r>
      <w:bookmarkEnd w:id="211"/>
    </w:p>
    <w:p w:rsidR="00A80830" w:rsidRDefault="003E63FE" w:rsidP="00D45992">
      <w:pPr>
        <w:pStyle w:val="Heading3"/>
        <w:ind w:left="720"/>
        <w:rPr>
          <w:lang w:val="en-GB"/>
        </w:rPr>
      </w:pPr>
      <w:bookmarkStart w:id="212" w:name="_Toc519801711"/>
      <w:r w:rsidRPr="003E63FE">
        <w:rPr>
          <w:lang w:val="en-GB"/>
        </w:rPr>
        <w:t>10.2</w:t>
      </w:r>
      <w:r w:rsidR="00A80830" w:rsidRPr="00AF0D72">
        <w:rPr>
          <w:lang w:val="en-GB"/>
        </w:rPr>
        <w:t xml:space="preserve">.1 </w:t>
      </w:r>
      <w:r w:rsidR="003D7FC2" w:rsidRPr="00AF0D72">
        <w:rPr>
          <w:lang w:val="en-GB"/>
        </w:rPr>
        <w:t>ANSYS</w:t>
      </w:r>
      <w:r w:rsidR="00A80830" w:rsidRPr="00AF0D72">
        <w:rPr>
          <w:lang w:val="en-GB"/>
        </w:rPr>
        <w:t xml:space="preserve"> </w:t>
      </w:r>
      <w:r w:rsidR="003D7FC2" w:rsidRPr="00AF0D72">
        <w:rPr>
          <w:lang w:val="en-GB"/>
        </w:rPr>
        <w:t>LS-DYNA</w:t>
      </w:r>
      <w:r w:rsidR="00A80830" w:rsidRPr="00AF0D72">
        <w:rPr>
          <w:lang w:val="en-GB"/>
        </w:rPr>
        <w:t xml:space="preserve"> Simulation</w:t>
      </w:r>
      <w:bookmarkEnd w:id="212"/>
      <w:r w:rsidR="00A80830" w:rsidRPr="00AF0D72">
        <w:rPr>
          <w:lang w:val="en-GB"/>
        </w:rPr>
        <w:t xml:space="preserve">  </w:t>
      </w:r>
    </w:p>
    <w:p w:rsidR="00D45992" w:rsidRPr="00D45992" w:rsidRDefault="00D45992" w:rsidP="00D45992">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0"/>
        <w:gridCol w:w="3026"/>
      </w:tblGrid>
      <w:tr w:rsidR="00D45992" w:rsidTr="00D45992">
        <w:tc>
          <w:tcPr>
            <w:tcW w:w="4643" w:type="dxa"/>
          </w:tcPr>
          <w:p w:rsidR="00D45992" w:rsidRDefault="00D45992" w:rsidP="00D45992">
            <w:pPr>
              <w:rPr>
                <w:lang w:val="en-GB"/>
              </w:rPr>
            </w:pPr>
            <w:r w:rsidRPr="00AF0D72">
              <w:rPr>
                <w:noProof/>
                <w:lang w:val="en-MY" w:eastAsia="ja-JP"/>
              </w:rPr>
              <w:lastRenderedPageBreak/>
              <w:drawing>
                <wp:inline distT="0" distB="0" distL="0" distR="0" wp14:anchorId="343502F2" wp14:editId="70BED846">
                  <wp:extent cx="3933909" cy="7419975"/>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r="39244"/>
                          <a:stretch/>
                        </pic:blipFill>
                        <pic:spPr bwMode="auto">
                          <a:xfrm>
                            <a:off x="0" y="0"/>
                            <a:ext cx="3938247" cy="74281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3" w:type="dxa"/>
          </w:tcPr>
          <w:p w:rsidR="00D45992" w:rsidRDefault="00D45992" w:rsidP="00D45992">
            <w:pPr>
              <w:rPr>
                <w:noProof/>
                <w:lang w:val="en-MY" w:eastAsia="en-MY"/>
              </w:rPr>
            </w:pPr>
          </w:p>
          <w:p w:rsidR="00D45992" w:rsidRDefault="00D45992" w:rsidP="00D45992">
            <w:pPr>
              <w:rPr>
                <w:noProof/>
                <w:lang w:val="en-MY" w:eastAsia="en-MY"/>
              </w:rPr>
            </w:pPr>
          </w:p>
          <w:p w:rsidR="00D45992" w:rsidRDefault="00D45992" w:rsidP="00D45992">
            <w:pPr>
              <w:rPr>
                <w:noProof/>
                <w:lang w:val="en-MY" w:eastAsia="en-MY"/>
              </w:rPr>
            </w:pPr>
          </w:p>
          <w:p w:rsidR="00D45992" w:rsidRDefault="00D45992" w:rsidP="00D45992">
            <w:pPr>
              <w:rPr>
                <w:noProof/>
                <w:lang w:val="en-MY" w:eastAsia="en-MY"/>
              </w:rPr>
            </w:pPr>
          </w:p>
          <w:p w:rsidR="00D45992" w:rsidRDefault="00D45992" w:rsidP="00D45992">
            <w:pPr>
              <w:rPr>
                <w:noProof/>
                <w:lang w:val="en-MY" w:eastAsia="en-MY"/>
              </w:rPr>
            </w:pPr>
          </w:p>
          <w:p w:rsidR="00D45992" w:rsidRDefault="00D45992" w:rsidP="00D45992">
            <w:pPr>
              <w:rPr>
                <w:noProof/>
                <w:lang w:val="en-MY" w:eastAsia="en-MY"/>
              </w:rPr>
            </w:pPr>
          </w:p>
          <w:p w:rsidR="00D45992" w:rsidRDefault="00D45992" w:rsidP="00D45992">
            <w:pPr>
              <w:rPr>
                <w:noProof/>
                <w:lang w:val="en-MY" w:eastAsia="en-MY"/>
              </w:rPr>
            </w:pPr>
          </w:p>
          <w:p w:rsidR="00D45992" w:rsidRDefault="00D45992" w:rsidP="00D45992">
            <w:pPr>
              <w:rPr>
                <w:noProof/>
                <w:lang w:val="en-MY" w:eastAsia="en-MY"/>
              </w:rPr>
            </w:pPr>
          </w:p>
          <w:p w:rsidR="00D45992" w:rsidRDefault="00D45992" w:rsidP="00D45992">
            <w:pPr>
              <w:rPr>
                <w:noProof/>
                <w:lang w:val="en-MY" w:eastAsia="en-MY"/>
              </w:rPr>
            </w:pPr>
          </w:p>
          <w:p w:rsidR="00D45992" w:rsidRDefault="00D45992" w:rsidP="00D45992">
            <w:pPr>
              <w:rPr>
                <w:noProof/>
                <w:lang w:val="en-MY" w:eastAsia="en-MY"/>
              </w:rPr>
            </w:pPr>
          </w:p>
          <w:p w:rsidR="00D45992" w:rsidRDefault="00D45992" w:rsidP="00D45992">
            <w:pPr>
              <w:rPr>
                <w:noProof/>
                <w:lang w:val="en-MY" w:eastAsia="en-MY"/>
              </w:rPr>
            </w:pPr>
          </w:p>
          <w:p w:rsidR="00D45992" w:rsidRDefault="00D45992" w:rsidP="00D45992">
            <w:pPr>
              <w:rPr>
                <w:lang w:val="en-GB"/>
              </w:rPr>
            </w:pPr>
          </w:p>
          <w:p w:rsidR="00D45992" w:rsidRDefault="00D45992" w:rsidP="00D45992">
            <w:pPr>
              <w:rPr>
                <w:lang w:val="en-GB"/>
              </w:rPr>
            </w:pPr>
          </w:p>
          <w:p w:rsidR="00D45992" w:rsidRDefault="00D45992" w:rsidP="00D45992">
            <w:pPr>
              <w:rPr>
                <w:lang w:val="en-GB"/>
              </w:rPr>
            </w:pPr>
          </w:p>
          <w:p w:rsidR="00D45992" w:rsidRDefault="00D45992" w:rsidP="00D45992">
            <w:pPr>
              <w:rPr>
                <w:lang w:val="en-GB"/>
              </w:rPr>
            </w:pPr>
          </w:p>
          <w:p w:rsidR="00D45992" w:rsidRDefault="00D45992" w:rsidP="00D45992">
            <w:pPr>
              <w:rPr>
                <w:lang w:val="en-GB"/>
              </w:rPr>
            </w:pPr>
          </w:p>
          <w:p w:rsidR="00D45992" w:rsidRDefault="00D45992" w:rsidP="00D45992">
            <w:pPr>
              <w:rPr>
                <w:lang w:val="en-GB"/>
              </w:rPr>
            </w:pPr>
          </w:p>
          <w:p w:rsidR="00D45992" w:rsidRDefault="00D45992" w:rsidP="00D45992">
            <w:pPr>
              <w:rPr>
                <w:lang w:val="en-GB"/>
              </w:rPr>
            </w:pPr>
            <w:r>
              <w:rPr>
                <w:noProof/>
                <w:lang w:val="en-MY" w:eastAsia="ja-JP"/>
              </w:rPr>
              <w:drawing>
                <wp:inline distT="0" distB="0" distL="0" distR="0" wp14:anchorId="647BF7E1" wp14:editId="02E155B9">
                  <wp:extent cx="1819275" cy="4829175"/>
                  <wp:effectExtent l="0" t="0" r="9525" b="952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819275" cy="4829175"/>
                          </a:xfrm>
                          <a:prstGeom prst="rect">
                            <a:avLst/>
                          </a:prstGeom>
                          <a:noFill/>
                          <a:ln>
                            <a:noFill/>
                          </a:ln>
                        </pic:spPr>
                      </pic:pic>
                    </a:graphicData>
                  </a:graphic>
                </wp:inline>
              </w:drawing>
            </w:r>
          </w:p>
        </w:tc>
      </w:tr>
    </w:tbl>
    <w:p w:rsidR="00D45992" w:rsidRPr="00D45992" w:rsidRDefault="00D45992" w:rsidP="00D45992">
      <w:pPr>
        <w:rPr>
          <w:lang w:val="en-GB"/>
        </w:rPr>
      </w:pPr>
    </w:p>
    <w:p w:rsidR="00AF0D72" w:rsidRDefault="00AF0D72" w:rsidP="00AF0D72">
      <w:pPr>
        <w:spacing w:line="360" w:lineRule="auto"/>
        <w:jc w:val="center"/>
        <w:rPr>
          <w:sz w:val="24"/>
          <w:szCs w:val="24"/>
        </w:rPr>
      </w:pPr>
      <w:r w:rsidRPr="00AF0D72">
        <w:rPr>
          <w:b/>
          <w:sz w:val="24"/>
          <w:szCs w:val="24"/>
        </w:rPr>
        <w:t>Figure.10.1:</w:t>
      </w:r>
      <w:r w:rsidRPr="00AF0D72">
        <w:rPr>
          <w:sz w:val="24"/>
          <w:szCs w:val="24"/>
        </w:rPr>
        <w:t xml:space="preserve"> </w:t>
      </w:r>
      <w:r w:rsidR="003D7FC2" w:rsidRPr="00AF0D72">
        <w:rPr>
          <w:sz w:val="24"/>
          <w:szCs w:val="24"/>
        </w:rPr>
        <w:t>ANSYS LS-DYNA</w:t>
      </w:r>
      <w:r w:rsidRPr="00AF0D72">
        <w:rPr>
          <w:sz w:val="24"/>
          <w:szCs w:val="24"/>
        </w:rPr>
        <w:t xml:space="preserve"> Simulation Flowcharts</w:t>
      </w:r>
    </w:p>
    <w:p w:rsidR="00D45992" w:rsidRDefault="00D45992" w:rsidP="00AF0D72">
      <w:pPr>
        <w:spacing w:line="360" w:lineRule="auto"/>
        <w:jc w:val="center"/>
        <w:rPr>
          <w:sz w:val="24"/>
          <w:szCs w:val="24"/>
          <w:lang w:val="en-GB"/>
        </w:rPr>
      </w:pPr>
    </w:p>
    <w:p w:rsidR="00A80830" w:rsidRPr="00AF0D72" w:rsidRDefault="003E63FE" w:rsidP="003D7FC2">
      <w:pPr>
        <w:pStyle w:val="Heading3"/>
        <w:tabs>
          <w:tab w:val="clear" w:pos="2160"/>
          <w:tab w:val="num" w:pos="2268"/>
        </w:tabs>
        <w:spacing w:line="360" w:lineRule="auto"/>
        <w:ind w:left="720"/>
        <w:rPr>
          <w:lang w:val="en-GB"/>
        </w:rPr>
      </w:pPr>
      <w:bookmarkStart w:id="213" w:name="_Toc519801712"/>
      <w:r w:rsidRPr="003E63FE">
        <w:rPr>
          <w:lang w:val="en-GB"/>
        </w:rPr>
        <w:lastRenderedPageBreak/>
        <w:t>10.2</w:t>
      </w:r>
      <w:r w:rsidR="00A80830" w:rsidRPr="00AF0D72">
        <w:rPr>
          <w:lang w:val="en-GB"/>
        </w:rPr>
        <w:t>.2</w:t>
      </w:r>
      <w:r w:rsidR="00AF0D72">
        <w:rPr>
          <w:lang w:val="en-GB"/>
        </w:rPr>
        <w:t xml:space="preserve">. </w:t>
      </w:r>
      <w:r w:rsidR="00A80830" w:rsidRPr="00AF0D72">
        <w:rPr>
          <w:lang w:val="en-GB"/>
        </w:rPr>
        <w:t>Manoeuvring Simulation</w:t>
      </w:r>
      <w:bookmarkEnd w:id="213"/>
    </w:p>
    <w:p w:rsidR="003D7FC2" w:rsidRDefault="003D7FC2" w:rsidP="00D45992">
      <w:pPr>
        <w:jc w:val="center"/>
        <w:rPr>
          <w:b/>
          <w:sz w:val="24"/>
          <w:szCs w:val="24"/>
        </w:rPr>
      </w:pPr>
      <w:r w:rsidRPr="003D7FC2">
        <w:rPr>
          <w:noProof/>
          <w:lang w:val="en-MY" w:eastAsia="ja-JP"/>
        </w:rPr>
        <w:drawing>
          <wp:inline distT="0" distB="0" distL="0" distR="0" wp14:anchorId="19A24BAA" wp14:editId="023D67BF">
            <wp:extent cx="4745990" cy="5704205"/>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745990" cy="5704205"/>
                    </a:xfrm>
                    <a:prstGeom prst="rect">
                      <a:avLst/>
                    </a:prstGeom>
                    <a:noFill/>
                    <a:ln>
                      <a:noFill/>
                    </a:ln>
                  </pic:spPr>
                </pic:pic>
              </a:graphicData>
            </a:graphic>
          </wp:inline>
        </w:drawing>
      </w:r>
    </w:p>
    <w:p w:rsidR="00D45992" w:rsidRPr="003D7FC2" w:rsidRDefault="00D45992" w:rsidP="00D45992">
      <w:pPr>
        <w:jc w:val="center"/>
        <w:rPr>
          <w:sz w:val="24"/>
          <w:szCs w:val="24"/>
        </w:rPr>
      </w:pPr>
      <w:r w:rsidRPr="003D7FC2">
        <w:rPr>
          <w:b/>
          <w:sz w:val="24"/>
          <w:szCs w:val="24"/>
        </w:rPr>
        <w:t>Figure</w:t>
      </w:r>
      <w:r w:rsidR="003D7FC2" w:rsidRPr="003D7FC2">
        <w:rPr>
          <w:b/>
          <w:sz w:val="24"/>
          <w:szCs w:val="24"/>
        </w:rPr>
        <w:t>.10.</w:t>
      </w:r>
      <w:r w:rsidRPr="003D7FC2">
        <w:rPr>
          <w:b/>
          <w:sz w:val="24"/>
          <w:szCs w:val="24"/>
        </w:rPr>
        <w:t>2:</w:t>
      </w:r>
      <w:r w:rsidRPr="003D7FC2">
        <w:rPr>
          <w:sz w:val="24"/>
          <w:szCs w:val="24"/>
        </w:rPr>
        <w:t xml:space="preserve"> </w:t>
      </w:r>
      <w:proofErr w:type="spellStart"/>
      <w:r w:rsidRPr="003D7FC2">
        <w:rPr>
          <w:sz w:val="24"/>
          <w:szCs w:val="24"/>
        </w:rPr>
        <w:t>Manoeuvring</w:t>
      </w:r>
      <w:proofErr w:type="spellEnd"/>
      <w:r w:rsidRPr="003D7FC2">
        <w:rPr>
          <w:sz w:val="24"/>
          <w:szCs w:val="24"/>
        </w:rPr>
        <w:t xml:space="preserve"> Simulation Flowchart</w:t>
      </w:r>
    </w:p>
    <w:p w:rsidR="00A80830" w:rsidRDefault="003E63FE" w:rsidP="003D7FC2">
      <w:pPr>
        <w:pStyle w:val="Heading3"/>
        <w:spacing w:line="360" w:lineRule="auto"/>
        <w:ind w:left="720"/>
        <w:rPr>
          <w:lang w:val="en-GB"/>
        </w:rPr>
      </w:pPr>
      <w:bookmarkStart w:id="214" w:name="_Toc519801713"/>
      <w:r w:rsidRPr="003E63FE">
        <w:rPr>
          <w:lang w:val="en-GB"/>
        </w:rPr>
        <w:lastRenderedPageBreak/>
        <w:t>10.2</w:t>
      </w:r>
      <w:r w:rsidR="00A80830">
        <w:rPr>
          <w:lang w:val="en-GB"/>
        </w:rPr>
        <w:t>.3 GT-STRUDL Simulation</w:t>
      </w:r>
      <w:bookmarkEnd w:id="214"/>
      <w:r w:rsidR="00A80830">
        <w:rPr>
          <w:lang w:val="en-GB"/>
        </w:rPr>
        <w:t xml:space="preserve"> </w:t>
      </w:r>
    </w:p>
    <w:p w:rsidR="00A80830" w:rsidRPr="00052A53" w:rsidRDefault="003D7FC2" w:rsidP="00A80830">
      <w:pPr>
        <w:jc w:val="center"/>
        <w:rPr>
          <w:lang w:val="en-GB"/>
        </w:rPr>
      </w:pPr>
      <w:r w:rsidRPr="003D7FC2">
        <w:rPr>
          <w:noProof/>
          <w:lang w:val="en-MY" w:eastAsia="ja-JP"/>
        </w:rPr>
        <w:drawing>
          <wp:inline distT="0" distB="0" distL="0" distR="0" wp14:anchorId="08C1AA3C" wp14:editId="08AC7AD9">
            <wp:extent cx="3295387" cy="7805058"/>
            <wp:effectExtent l="0" t="0" r="635" b="571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3295651" cy="7805683"/>
                    </a:xfrm>
                    <a:prstGeom prst="rect">
                      <a:avLst/>
                    </a:prstGeom>
                    <a:noFill/>
                    <a:ln>
                      <a:noFill/>
                    </a:ln>
                  </pic:spPr>
                </pic:pic>
              </a:graphicData>
            </a:graphic>
          </wp:inline>
        </w:drawing>
      </w:r>
    </w:p>
    <w:p w:rsidR="00A80830" w:rsidRDefault="00A80830" w:rsidP="00A80830">
      <w:pPr>
        <w:jc w:val="center"/>
      </w:pPr>
    </w:p>
    <w:p w:rsidR="00A80830" w:rsidRPr="003D7FC2" w:rsidRDefault="00A80830" w:rsidP="00A80830">
      <w:pPr>
        <w:jc w:val="center"/>
        <w:rPr>
          <w:sz w:val="24"/>
          <w:szCs w:val="24"/>
          <w:lang w:val="en-GB"/>
        </w:rPr>
      </w:pPr>
      <w:r w:rsidRPr="003D7FC2">
        <w:rPr>
          <w:b/>
          <w:sz w:val="24"/>
          <w:szCs w:val="24"/>
        </w:rPr>
        <w:t>Figure</w:t>
      </w:r>
      <w:r w:rsidR="003D7FC2" w:rsidRPr="003D7FC2">
        <w:rPr>
          <w:b/>
          <w:sz w:val="24"/>
          <w:szCs w:val="24"/>
        </w:rPr>
        <w:t>.10</w:t>
      </w:r>
      <w:r w:rsidRPr="003D7FC2">
        <w:rPr>
          <w:b/>
          <w:sz w:val="24"/>
          <w:szCs w:val="24"/>
        </w:rPr>
        <w:t>.3:</w:t>
      </w:r>
      <w:r w:rsidRPr="003D7FC2">
        <w:rPr>
          <w:sz w:val="24"/>
          <w:szCs w:val="24"/>
        </w:rPr>
        <w:t xml:space="preserve"> GT-STRUDL Simulation Flowcharts</w:t>
      </w:r>
    </w:p>
    <w:p w:rsidR="00A80830" w:rsidRDefault="003E63FE" w:rsidP="00D45992">
      <w:pPr>
        <w:pStyle w:val="Heading3"/>
        <w:ind w:left="720"/>
        <w:rPr>
          <w:lang w:val="en-GB"/>
        </w:rPr>
      </w:pPr>
      <w:bookmarkStart w:id="215" w:name="_Toc519801714"/>
      <w:r w:rsidRPr="003E63FE">
        <w:rPr>
          <w:lang w:val="en-GB"/>
        </w:rPr>
        <w:lastRenderedPageBreak/>
        <w:t>10.2</w:t>
      </w:r>
      <w:r w:rsidR="00A80830">
        <w:rPr>
          <w:lang w:val="en-GB"/>
        </w:rPr>
        <w:t>.4 Simulation Description</w:t>
      </w:r>
      <w:bookmarkEnd w:id="215"/>
    </w:p>
    <w:p w:rsidR="00A80830" w:rsidRDefault="00A80830" w:rsidP="00A80830">
      <w:pPr>
        <w:jc w:val="both"/>
        <w:rPr>
          <w:b/>
          <w:lang w:val="en-GB"/>
        </w:rPr>
      </w:pPr>
    </w:p>
    <w:p w:rsidR="00A80830" w:rsidRDefault="00A80830" w:rsidP="00A80830">
      <w:pPr>
        <w:jc w:val="both"/>
        <w:rPr>
          <w:b/>
          <w:lang w:val="en-GB"/>
        </w:rPr>
      </w:pPr>
    </w:p>
    <w:p w:rsidR="00A80830" w:rsidRPr="003D7FC2" w:rsidRDefault="00A80830" w:rsidP="003D7FC2">
      <w:pPr>
        <w:pStyle w:val="ListParagraph"/>
        <w:spacing w:line="360" w:lineRule="auto"/>
        <w:ind w:left="360"/>
        <w:rPr>
          <w:sz w:val="24"/>
          <w:szCs w:val="24"/>
          <w:lang w:val="en-GB"/>
        </w:rPr>
      </w:pPr>
      <w:r w:rsidRPr="003D7FC2">
        <w:rPr>
          <w:sz w:val="24"/>
          <w:szCs w:val="24"/>
          <w:lang w:val="en-GB"/>
        </w:rPr>
        <w:t>The description of simulation as below:</w:t>
      </w:r>
    </w:p>
    <w:p w:rsidR="00A80830" w:rsidRPr="003D7FC2" w:rsidRDefault="00A80830" w:rsidP="003D7FC2">
      <w:pPr>
        <w:pStyle w:val="ListParagraph"/>
        <w:numPr>
          <w:ilvl w:val="0"/>
          <w:numId w:val="30"/>
        </w:numPr>
        <w:spacing w:before="100" w:beforeAutospacing="1" w:after="100" w:afterAutospacing="1" w:line="360" w:lineRule="auto"/>
        <w:jc w:val="both"/>
        <w:rPr>
          <w:sz w:val="24"/>
          <w:szCs w:val="24"/>
          <w:lang w:val="en-GB"/>
        </w:rPr>
      </w:pPr>
      <w:r w:rsidRPr="003D7FC2">
        <w:rPr>
          <w:sz w:val="24"/>
          <w:szCs w:val="24"/>
          <w:lang w:val="en-GB"/>
        </w:rPr>
        <w:t xml:space="preserve">Collecting data of supply vessel, data of jacket, record accident of supply vessel, environmental data. </w:t>
      </w:r>
    </w:p>
    <w:p w:rsidR="00A80830" w:rsidRPr="003D7FC2" w:rsidRDefault="00A80830" w:rsidP="003D7FC2">
      <w:pPr>
        <w:pStyle w:val="ListParagraph"/>
        <w:numPr>
          <w:ilvl w:val="0"/>
          <w:numId w:val="30"/>
        </w:numPr>
        <w:spacing w:before="100" w:beforeAutospacing="1" w:after="100" w:afterAutospacing="1" w:line="360" w:lineRule="auto"/>
        <w:jc w:val="both"/>
        <w:rPr>
          <w:sz w:val="24"/>
          <w:szCs w:val="24"/>
          <w:lang w:val="en-GB"/>
        </w:rPr>
      </w:pPr>
      <w:r w:rsidRPr="003D7FC2">
        <w:rPr>
          <w:sz w:val="24"/>
          <w:szCs w:val="24"/>
          <w:lang w:val="en-GB"/>
        </w:rPr>
        <w:t>Geometry Modelling Jacket Leg and supply vessel by ANSYS LS-DYNA Software.</w:t>
      </w:r>
    </w:p>
    <w:p w:rsidR="00A80830" w:rsidRPr="003D7FC2" w:rsidRDefault="00A80830" w:rsidP="003D7FC2">
      <w:pPr>
        <w:pStyle w:val="ListParagraph"/>
        <w:spacing w:line="360" w:lineRule="auto"/>
        <w:ind w:left="1004"/>
        <w:jc w:val="both"/>
        <w:rPr>
          <w:sz w:val="24"/>
          <w:szCs w:val="24"/>
          <w:lang w:val="en-GB"/>
        </w:rPr>
      </w:pPr>
      <w:r w:rsidRPr="003D7FC2">
        <w:rPr>
          <w:sz w:val="24"/>
          <w:szCs w:val="24"/>
          <w:lang w:val="en-GB"/>
        </w:rPr>
        <w:t>Modelling steps will be explain on Figure</w:t>
      </w:r>
      <w:r w:rsidR="003D7FC2">
        <w:rPr>
          <w:sz w:val="24"/>
          <w:szCs w:val="24"/>
          <w:lang w:val="en-GB"/>
        </w:rPr>
        <w:t>.10</w:t>
      </w:r>
      <w:r w:rsidRPr="003D7FC2">
        <w:rPr>
          <w:sz w:val="24"/>
          <w:szCs w:val="24"/>
          <w:lang w:val="en-GB"/>
        </w:rPr>
        <w:t>.2</w:t>
      </w:r>
    </w:p>
    <w:p w:rsidR="00A80830" w:rsidRPr="003D7FC2" w:rsidRDefault="00A80830" w:rsidP="003D7FC2">
      <w:pPr>
        <w:pStyle w:val="ListParagraph"/>
        <w:numPr>
          <w:ilvl w:val="0"/>
          <w:numId w:val="31"/>
        </w:numPr>
        <w:spacing w:before="100" w:beforeAutospacing="1" w:after="100" w:afterAutospacing="1" w:line="360" w:lineRule="auto"/>
        <w:jc w:val="both"/>
        <w:rPr>
          <w:sz w:val="24"/>
          <w:szCs w:val="24"/>
          <w:lang w:val="en-GB"/>
        </w:rPr>
      </w:pPr>
      <w:r w:rsidRPr="003D7FC2">
        <w:rPr>
          <w:sz w:val="24"/>
          <w:szCs w:val="24"/>
          <w:lang w:val="en-GB"/>
        </w:rPr>
        <w:t xml:space="preserve">Geometry </w:t>
      </w:r>
      <w:proofErr w:type="gramStart"/>
      <w:r w:rsidRPr="003D7FC2">
        <w:rPr>
          <w:sz w:val="24"/>
          <w:szCs w:val="24"/>
          <w:lang w:val="en-GB"/>
        </w:rPr>
        <w:t>Modelling</w:t>
      </w:r>
      <w:proofErr w:type="gramEnd"/>
      <w:r w:rsidRPr="003D7FC2">
        <w:rPr>
          <w:sz w:val="24"/>
          <w:szCs w:val="24"/>
          <w:lang w:val="en-GB"/>
        </w:rPr>
        <w:t xml:space="preserve"> of jacket leg and supply vessel.</w:t>
      </w:r>
    </w:p>
    <w:p w:rsidR="00A80830" w:rsidRPr="003D7FC2" w:rsidRDefault="00A80830" w:rsidP="003D7FC2">
      <w:pPr>
        <w:pStyle w:val="ListParagraph"/>
        <w:spacing w:line="360" w:lineRule="auto"/>
        <w:ind w:left="1364"/>
        <w:jc w:val="both"/>
        <w:rPr>
          <w:sz w:val="24"/>
          <w:szCs w:val="24"/>
          <w:lang w:val="en-GB"/>
        </w:rPr>
      </w:pPr>
      <w:r w:rsidRPr="003D7FC2">
        <w:rPr>
          <w:sz w:val="24"/>
          <w:szCs w:val="24"/>
          <w:lang w:val="en-GB"/>
        </w:rPr>
        <w:t>Geometry modelling jacket leg and supply vessel based on the data CONOCO BELANAK and velocity variation based on investigation data. Element Solid 164 for jacket leg (Figure</w:t>
      </w:r>
      <w:r w:rsidR="00471888">
        <w:rPr>
          <w:sz w:val="24"/>
          <w:szCs w:val="24"/>
          <w:lang w:val="en-GB"/>
        </w:rPr>
        <w:t>.</w:t>
      </w:r>
      <w:r w:rsidR="003D7FC2">
        <w:rPr>
          <w:sz w:val="24"/>
          <w:szCs w:val="24"/>
          <w:lang w:val="en-GB"/>
        </w:rPr>
        <w:t>10.</w:t>
      </w:r>
      <w:r w:rsidRPr="003D7FC2">
        <w:rPr>
          <w:sz w:val="24"/>
          <w:szCs w:val="24"/>
          <w:lang w:val="en-GB"/>
        </w:rPr>
        <w:t>4). Solid 164 is element 8 nodes that has degree of freedom in every nodes for translation velocity, acceleration in x, y, z.</w:t>
      </w:r>
    </w:p>
    <w:p w:rsidR="00A80830" w:rsidRPr="003D7FC2" w:rsidRDefault="00A80830" w:rsidP="003D7FC2">
      <w:pPr>
        <w:pStyle w:val="ListParagraph"/>
        <w:numPr>
          <w:ilvl w:val="0"/>
          <w:numId w:val="31"/>
        </w:numPr>
        <w:spacing w:before="100" w:beforeAutospacing="1" w:after="100" w:afterAutospacing="1" w:line="360" w:lineRule="auto"/>
        <w:jc w:val="both"/>
        <w:rPr>
          <w:sz w:val="24"/>
          <w:szCs w:val="24"/>
          <w:lang w:val="en-GB"/>
        </w:rPr>
      </w:pPr>
      <w:r w:rsidRPr="003D7FC2">
        <w:rPr>
          <w:sz w:val="24"/>
          <w:szCs w:val="24"/>
          <w:lang w:val="en-GB"/>
        </w:rPr>
        <w:t>Material Properties</w:t>
      </w:r>
    </w:p>
    <w:p w:rsidR="00A80830" w:rsidRPr="003D7FC2" w:rsidRDefault="00A80830" w:rsidP="003D7FC2">
      <w:pPr>
        <w:pStyle w:val="ListParagraph"/>
        <w:spacing w:line="360" w:lineRule="auto"/>
        <w:ind w:left="1364"/>
        <w:jc w:val="both"/>
        <w:rPr>
          <w:sz w:val="24"/>
          <w:szCs w:val="24"/>
          <w:lang w:val="en-GB"/>
        </w:rPr>
      </w:pPr>
      <w:r w:rsidRPr="003D7FC2">
        <w:rPr>
          <w:sz w:val="24"/>
          <w:szCs w:val="24"/>
          <w:lang w:val="en-GB"/>
        </w:rPr>
        <w:t>A material property for jacket leg is plastic kinematics (Figure</w:t>
      </w:r>
      <w:r w:rsidR="003D7FC2">
        <w:rPr>
          <w:sz w:val="24"/>
          <w:szCs w:val="24"/>
          <w:lang w:val="en-GB"/>
        </w:rPr>
        <w:t>.10</w:t>
      </w:r>
      <w:r w:rsidRPr="003D7FC2">
        <w:rPr>
          <w:sz w:val="24"/>
          <w:szCs w:val="24"/>
          <w:lang w:val="en-GB"/>
        </w:rPr>
        <w:t>.5) and assumption for vessel is rigid body with material property is plastic kinematic hardening on Figure</w:t>
      </w:r>
      <w:r w:rsidR="003D7FC2">
        <w:rPr>
          <w:sz w:val="24"/>
          <w:szCs w:val="24"/>
          <w:lang w:val="en-GB"/>
        </w:rPr>
        <w:t>.10</w:t>
      </w:r>
      <w:r w:rsidRPr="003D7FC2">
        <w:rPr>
          <w:sz w:val="24"/>
          <w:szCs w:val="24"/>
          <w:lang w:val="en-GB"/>
        </w:rPr>
        <w:t>.6.</w:t>
      </w:r>
    </w:p>
    <w:p w:rsidR="00A80830" w:rsidRPr="003D7FC2" w:rsidRDefault="00A80830" w:rsidP="003D7FC2">
      <w:pPr>
        <w:pStyle w:val="ListParagraph"/>
        <w:numPr>
          <w:ilvl w:val="0"/>
          <w:numId w:val="31"/>
        </w:numPr>
        <w:spacing w:before="100" w:beforeAutospacing="1" w:after="100" w:afterAutospacing="1" w:line="360" w:lineRule="auto"/>
        <w:jc w:val="both"/>
        <w:rPr>
          <w:sz w:val="24"/>
          <w:szCs w:val="24"/>
          <w:lang w:val="en-GB"/>
        </w:rPr>
      </w:pPr>
      <w:r w:rsidRPr="003D7FC2">
        <w:rPr>
          <w:sz w:val="24"/>
          <w:szCs w:val="24"/>
          <w:lang w:val="en-GB"/>
        </w:rPr>
        <w:t>Meshing model.</w:t>
      </w:r>
    </w:p>
    <w:p w:rsidR="00A80830" w:rsidRPr="003D7FC2" w:rsidRDefault="00A80830" w:rsidP="003D7FC2">
      <w:pPr>
        <w:pStyle w:val="ListParagraph"/>
        <w:spacing w:line="360" w:lineRule="auto"/>
        <w:ind w:left="1364"/>
        <w:jc w:val="both"/>
        <w:rPr>
          <w:sz w:val="24"/>
          <w:szCs w:val="24"/>
          <w:lang w:val="en-GB"/>
        </w:rPr>
      </w:pPr>
      <w:r w:rsidRPr="003D7FC2">
        <w:rPr>
          <w:sz w:val="24"/>
          <w:szCs w:val="24"/>
          <w:lang w:val="en-GB"/>
        </w:rPr>
        <w:t xml:space="preserve">Meshing is dividing model by elements. There are 3 type of meshing process: Mesh Line, Mesh Area, </w:t>
      </w:r>
      <w:proofErr w:type="gramStart"/>
      <w:r w:rsidRPr="003D7FC2">
        <w:rPr>
          <w:sz w:val="24"/>
          <w:szCs w:val="24"/>
          <w:lang w:val="en-GB"/>
        </w:rPr>
        <w:t>Mesh</w:t>
      </w:r>
      <w:proofErr w:type="gramEnd"/>
      <w:r w:rsidRPr="003D7FC2">
        <w:rPr>
          <w:sz w:val="24"/>
          <w:szCs w:val="24"/>
          <w:lang w:val="en-GB"/>
        </w:rPr>
        <w:t xml:space="preserve"> Volume.</w:t>
      </w:r>
    </w:p>
    <w:p w:rsidR="00A80830" w:rsidRPr="003D7FC2" w:rsidRDefault="00A80830" w:rsidP="003D7FC2">
      <w:pPr>
        <w:pStyle w:val="ListParagraph"/>
        <w:numPr>
          <w:ilvl w:val="0"/>
          <w:numId w:val="31"/>
        </w:numPr>
        <w:spacing w:before="100" w:beforeAutospacing="1" w:after="100" w:afterAutospacing="1" w:line="360" w:lineRule="auto"/>
        <w:jc w:val="both"/>
        <w:rPr>
          <w:sz w:val="24"/>
          <w:szCs w:val="24"/>
          <w:lang w:val="en-GB"/>
        </w:rPr>
      </w:pPr>
      <w:r w:rsidRPr="003D7FC2">
        <w:rPr>
          <w:sz w:val="24"/>
          <w:szCs w:val="24"/>
          <w:lang w:val="en-GB"/>
        </w:rPr>
        <w:t>Boundary Condition</w:t>
      </w:r>
    </w:p>
    <w:p w:rsidR="00A80830" w:rsidRPr="003D7FC2" w:rsidRDefault="00A80830" w:rsidP="003D7FC2">
      <w:pPr>
        <w:pStyle w:val="ListParagraph"/>
        <w:spacing w:line="360" w:lineRule="auto"/>
        <w:ind w:left="1364"/>
        <w:jc w:val="both"/>
        <w:rPr>
          <w:sz w:val="24"/>
          <w:szCs w:val="24"/>
          <w:lang w:val="en-GB"/>
        </w:rPr>
      </w:pPr>
      <w:r w:rsidRPr="003D7FC2">
        <w:rPr>
          <w:sz w:val="24"/>
          <w:szCs w:val="24"/>
          <w:lang w:val="en-GB"/>
        </w:rPr>
        <w:t>Length of jacket leg is 10.14 meters, assumption fixed support on jacket leg. Six degree of freedom constrains for this model. (</w:t>
      </w:r>
      <w:r w:rsidR="003D7FC2">
        <w:rPr>
          <w:sz w:val="24"/>
          <w:szCs w:val="24"/>
          <w:lang w:val="en-GB"/>
        </w:rPr>
        <w:t>Figure.10</w:t>
      </w:r>
      <w:r w:rsidRPr="003D7FC2">
        <w:rPr>
          <w:sz w:val="24"/>
          <w:szCs w:val="24"/>
          <w:lang w:val="en-GB"/>
        </w:rPr>
        <w:t>.7)</w:t>
      </w:r>
    </w:p>
    <w:p w:rsidR="00A80830" w:rsidRPr="003D7FC2" w:rsidRDefault="00A80830" w:rsidP="003D7FC2">
      <w:pPr>
        <w:pStyle w:val="ListParagraph"/>
        <w:numPr>
          <w:ilvl w:val="0"/>
          <w:numId w:val="31"/>
        </w:numPr>
        <w:spacing w:before="100" w:beforeAutospacing="1" w:after="100" w:afterAutospacing="1" w:line="360" w:lineRule="auto"/>
        <w:jc w:val="both"/>
        <w:rPr>
          <w:sz w:val="24"/>
          <w:szCs w:val="24"/>
          <w:lang w:val="en-GB"/>
        </w:rPr>
      </w:pPr>
      <w:r w:rsidRPr="003D7FC2">
        <w:rPr>
          <w:sz w:val="24"/>
          <w:szCs w:val="24"/>
          <w:lang w:val="en-GB"/>
        </w:rPr>
        <w:t>Contact object and target</w:t>
      </w:r>
    </w:p>
    <w:p w:rsidR="00A80830" w:rsidRPr="003D7FC2" w:rsidRDefault="00A80830" w:rsidP="003D7FC2">
      <w:pPr>
        <w:pStyle w:val="ListParagraph"/>
        <w:spacing w:line="360" w:lineRule="auto"/>
        <w:ind w:left="1364"/>
        <w:jc w:val="both"/>
        <w:rPr>
          <w:sz w:val="24"/>
          <w:szCs w:val="24"/>
          <w:lang w:val="en-GB"/>
        </w:rPr>
      </w:pPr>
      <w:r w:rsidRPr="003D7FC2">
        <w:rPr>
          <w:sz w:val="24"/>
          <w:szCs w:val="24"/>
          <w:lang w:val="en-GB"/>
        </w:rPr>
        <w:t xml:space="preserve">Modelling Collision in ANSYS LS-DYNA must be defining to contact object or target. </w:t>
      </w:r>
      <w:proofErr w:type="gramStart"/>
      <w:r w:rsidRPr="003D7FC2">
        <w:rPr>
          <w:sz w:val="24"/>
          <w:szCs w:val="24"/>
          <w:lang w:val="en-GB"/>
        </w:rPr>
        <w:t>Vessel as contact object and jacket leg as target object (Figure</w:t>
      </w:r>
      <w:r w:rsidR="003D7FC2">
        <w:rPr>
          <w:sz w:val="24"/>
          <w:szCs w:val="24"/>
          <w:lang w:val="en-GB"/>
        </w:rPr>
        <w:t>.10</w:t>
      </w:r>
      <w:r w:rsidRPr="003D7FC2">
        <w:rPr>
          <w:sz w:val="24"/>
          <w:szCs w:val="24"/>
          <w:lang w:val="en-GB"/>
        </w:rPr>
        <w:t>.8).</w:t>
      </w:r>
      <w:proofErr w:type="gramEnd"/>
      <w:r w:rsidRPr="003D7FC2">
        <w:rPr>
          <w:sz w:val="24"/>
          <w:szCs w:val="24"/>
          <w:lang w:val="en-GB"/>
        </w:rPr>
        <w:t xml:space="preserve"> There are 2 methods in contact process, rigid to flexible and flexible to flexible. </w:t>
      </w:r>
      <w:proofErr w:type="gramStart"/>
      <w:r w:rsidRPr="003D7FC2">
        <w:rPr>
          <w:sz w:val="24"/>
          <w:szCs w:val="24"/>
          <w:lang w:val="en-GB"/>
        </w:rPr>
        <w:t>In this model, chosen rigid to flexible.</w:t>
      </w:r>
      <w:proofErr w:type="gramEnd"/>
      <w:r w:rsidRPr="003D7FC2">
        <w:rPr>
          <w:sz w:val="24"/>
          <w:szCs w:val="24"/>
          <w:lang w:val="en-GB"/>
        </w:rPr>
        <w:t xml:space="preserve"> Vessel as rigid, then jacket leg as flexible. Rigid to flexible </w:t>
      </w:r>
    </w:p>
    <w:p w:rsidR="00A80830" w:rsidRPr="003D7FC2" w:rsidRDefault="00A80830" w:rsidP="00A80830">
      <w:pPr>
        <w:pStyle w:val="ListParagraph"/>
        <w:spacing w:line="360" w:lineRule="auto"/>
        <w:ind w:left="0"/>
        <w:jc w:val="center"/>
        <w:rPr>
          <w:sz w:val="24"/>
          <w:szCs w:val="24"/>
          <w:lang w:val="en-GB"/>
        </w:rPr>
      </w:pPr>
      <w:r w:rsidRPr="002F2310">
        <w:rPr>
          <w:noProof/>
          <w:lang w:val="en-MY" w:eastAsia="ja-JP"/>
        </w:rPr>
        <w:lastRenderedPageBreak/>
        <w:drawing>
          <wp:inline distT="0" distB="0" distL="0" distR="0" wp14:anchorId="5BF18008" wp14:editId="5AC9A01B">
            <wp:extent cx="5219700" cy="3276600"/>
            <wp:effectExtent l="1905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220335" cy="3276999"/>
                    </a:xfrm>
                    <a:prstGeom prst="rect">
                      <a:avLst/>
                    </a:prstGeom>
                    <a:noFill/>
                    <a:ln>
                      <a:noFill/>
                    </a:ln>
                  </pic:spPr>
                </pic:pic>
              </a:graphicData>
            </a:graphic>
          </wp:inline>
        </w:drawing>
      </w:r>
      <w:r w:rsidRPr="002B7C93">
        <w:rPr>
          <w:lang w:val="en-GB"/>
        </w:rPr>
        <w:t xml:space="preserve">Figure </w:t>
      </w:r>
      <w:r w:rsidR="003D7FC2" w:rsidRPr="003D7FC2">
        <w:rPr>
          <w:b/>
          <w:sz w:val="24"/>
          <w:szCs w:val="24"/>
          <w:lang w:val="en-GB"/>
        </w:rPr>
        <w:t>Figure.10</w:t>
      </w:r>
      <w:r w:rsidRPr="003D7FC2">
        <w:rPr>
          <w:b/>
          <w:sz w:val="24"/>
          <w:szCs w:val="24"/>
          <w:lang w:val="en-GB"/>
        </w:rPr>
        <w:t>.4</w:t>
      </w:r>
      <w:r w:rsidR="003D7FC2" w:rsidRPr="003D7FC2">
        <w:rPr>
          <w:b/>
          <w:sz w:val="24"/>
          <w:szCs w:val="24"/>
          <w:lang w:val="en-GB"/>
        </w:rPr>
        <w:t>:</w:t>
      </w:r>
      <w:r w:rsidRPr="003D7FC2">
        <w:rPr>
          <w:sz w:val="24"/>
          <w:szCs w:val="24"/>
          <w:lang w:val="en-GB"/>
        </w:rPr>
        <w:t xml:space="preserve"> Geometry Elements Solid 164</w:t>
      </w:r>
    </w:p>
    <w:p w:rsidR="00A80830" w:rsidRPr="002B7C93" w:rsidRDefault="00A80830" w:rsidP="00A80830">
      <w:pPr>
        <w:pStyle w:val="ListParagraph"/>
        <w:spacing w:line="360" w:lineRule="auto"/>
        <w:ind w:left="0"/>
        <w:jc w:val="center"/>
        <w:rPr>
          <w:lang w:val="en-GB"/>
        </w:rPr>
      </w:pPr>
    </w:p>
    <w:p w:rsidR="00A80830" w:rsidRDefault="00A80830" w:rsidP="00A80830">
      <w:pPr>
        <w:spacing w:line="360" w:lineRule="auto"/>
        <w:jc w:val="both"/>
        <w:rPr>
          <w:lang w:val="en-GB"/>
        </w:rPr>
      </w:pPr>
      <w:r w:rsidRPr="002F2310">
        <w:rPr>
          <w:noProof/>
          <w:lang w:val="en-MY" w:eastAsia="ja-JP"/>
        </w:rPr>
        <w:drawing>
          <wp:inline distT="0" distB="0" distL="0" distR="0" wp14:anchorId="040FFFA8" wp14:editId="74CF8D52">
            <wp:extent cx="5218634" cy="3196742"/>
            <wp:effectExtent l="19050" t="0" r="1066"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9" cstate="print">
                      <a:lum bright="-6000"/>
                      <a:extLst>
                        <a:ext uri="{28A0092B-C50C-407E-A947-70E740481C1C}">
                          <a14:useLocalDpi xmlns:a14="http://schemas.microsoft.com/office/drawing/2010/main" val="0"/>
                        </a:ext>
                      </a:extLst>
                    </a:blip>
                    <a:srcRect/>
                    <a:stretch>
                      <a:fillRect/>
                    </a:stretch>
                  </pic:blipFill>
                  <pic:spPr bwMode="auto">
                    <a:xfrm>
                      <a:off x="0" y="0"/>
                      <a:ext cx="5220335" cy="3197784"/>
                    </a:xfrm>
                    <a:prstGeom prst="rect">
                      <a:avLst/>
                    </a:prstGeom>
                    <a:noFill/>
                    <a:ln>
                      <a:noFill/>
                    </a:ln>
                  </pic:spPr>
                </pic:pic>
              </a:graphicData>
            </a:graphic>
          </wp:inline>
        </w:drawing>
      </w:r>
    </w:p>
    <w:p w:rsidR="00A80830" w:rsidRPr="003D7FC2" w:rsidRDefault="00A80830" w:rsidP="00A80830">
      <w:pPr>
        <w:jc w:val="center"/>
        <w:rPr>
          <w:sz w:val="24"/>
          <w:szCs w:val="24"/>
          <w:lang w:val="en-GB"/>
        </w:rPr>
      </w:pPr>
      <w:r w:rsidRPr="003D7FC2">
        <w:rPr>
          <w:b/>
          <w:sz w:val="24"/>
          <w:szCs w:val="24"/>
          <w:lang w:val="en-GB"/>
        </w:rPr>
        <w:t>Figure</w:t>
      </w:r>
      <w:r w:rsidR="003D7FC2" w:rsidRPr="003D7FC2">
        <w:rPr>
          <w:b/>
          <w:sz w:val="24"/>
          <w:szCs w:val="24"/>
          <w:lang w:val="en-GB"/>
        </w:rPr>
        <w:t>.10</w:t>
      </w:r>
      <w:r w:rsidRPr="003D7FC2">
        <w:rPr>
          <w:b/>
          <w:sz w:val="24"/>
          <w:szCs w:val="24"/>
          <w:lang w:val="en-GB"/>
        </w:rPr>
        <w:t>.5</w:t>
      </w:r>
      <w:r w:rsidR="003D7FC2" w:rsidRPr="003D7FC2">
        <w:rPr>
          <w:b/>
          <w:sz w:val="24"/>
          <w:szCs w:val="24"/>
          <w:lang w:val="en-GB"/>
        </w:rPr>
        <w:t>:</w:t>
      </w:r>
      <w:r w:rsidRPr="003D7FC2">
        <w:rPr>
          <w:sz w:val="24"/>
          <w:szCs w:val="24"/>
          <w:lang w:val="en-GB"/>
        </w:rPr>
        <w:t xml:space="preserve"> </w:t>
      </w:r>
      <w:r w:rsidRPr="003D7FC2">
        <w:rPr>
          <w:b/>
          <w:sz w:val="24"/>
          <w:szCs w:val="24"/>
          <w:lang w:val="en-GB"/>
        </w:rPr>
        <w:t>M</w:t>
      </w:r>
      <w:r w:rsidRPr="003D7FC2">
        <w:rPr>
          <w:sz w:val="24"/>
          <w:szCs w:val="24"/>
          <w:lang w:val="en-GB"/>
        </w:rPr>
        <w:t>aterial Properties of Jacket Leg</w:t>
      </w:r>
    </w:p>
    <w:p w:rsidR="00A80830" w:rsidRDefault="00A80830" w:rsidP="00A80830">
      <w:pPr>
        <w:jc w:val="center"/>
        <w:rPr>
          <w:lang w:val="en-GB"/>
        </w:rPr>
      </w:pPr>
    </w:p>
    <w:p w:rsidR="00A80830" w:rsidRPr="0058352B" w:rsidRDefault="00A80830" w:rsidP="00A80830">
      <w:pPr>
        <w:jc w:val="center"/>
        <w:rPr>
          <w:lang w:val="en-GB"/>
        </w:rPr>
      </w:pPr>
      <w:r>
        <w:rPr>
          <w:noProof/>
          <w:lang w:val="en-MY" w:eastAsia="ja-JP"/>
        </w:rPr>
        <w:lastRenderedPageBreak/>
        <w:drawing>
          <wp:inline distT="0" distB="0" distL="0" distR="0" wp14:anchorId="596D72F5" wp14:editId="56DFF7B2">
            <wp:extent cx="5072380" cy="2605405"/>
            <wp:effectExtent l="19050" t="0" r="0" b="0"/>
            <wp:docPr id="1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0" cstate="print"/>
                    <a:srcRect/>
                    <a:stretch>
                      <a:fillRect/>
                    </a:stretch>
                  </pic:blipFill>
                  <pic:spPr bwMode="auto">
                    <a:xfrm>
                      <a:off x="0" y="0"/>
                      <a:ext cx="5072380" cy="2605405"/>
                    </a:xfrm>
                    <a:prstGeom prst="rect">
                      <a:avLst/>
                    </a:prstGeom>
                    <a:noFill/>
                    <a:ln w="9525">
                      <a:noFill/>
                      <a:miter lim="800000"/>
                      <a:headEnd/>
                      <a:tailEnd/>
                    </a:ln>
                  </pic:spPr>
                </pic:pic>
              </a:graphicData>
            </a:graphic>
          </wp:inline>
        </w:drawing>
      </w:r>
    </w:p>
    <w:p w:rsidR="00A80830" w:rsidRPr="003D7FC2" w:rsidRDefault="00A80830" w:rsidP="00A80830">
      <w:pPr>
        <w:jc w:val="center"/>
        <w:rPr>
          <w:sz w:val="24"/>
          <w:szCs w:val="24"/>
          <w:lang w:val="en-GB"/>
        </w:rPr>
      </w:pPr>
      <w:r w:rsidRPr="003D7FC2">
        <w:rPr>
          <w:b/>
          <w:sz w:val="24"/>
          <w:szCs w:val="24"/>
          <w:lang w:val="en-GB"/>
        </w:rPr>
        <w:t>Figure</w:t>
      </w:r>
      <w:r w:rsidR="003D7FC2" w:rsidRPr="003D7FC2">
        <w:rPr>
          <w:b/>
          <w:sz w:val="24"/>
          <w:szCs w:val="24"/>
          <w:lang w:val="en-GB"/>
        </w:rPr>
        <w:t>.10</w:t>
      </w:r>
      <w:r w:rsidRPr="003D7FC2">
        <w:rPr>
          <w:b/>
          <w:sz w:val="24"/>
          <w:szCs w:val="24"/>
          <w:lang w:val="en-GB"/>
        </w:rPr>
        <w:t>.6</w:t>
      </w:r>
      <w:r w:rsidR="003D7FC2" w:rsidRPr="003D7FC2">
        <w:rPr>
          <w:b/>
          <w:sz w:val="24"/>
          <w:szCs w:val="24"/>
          <w:lang w:val="en-GB"/>
        </w:rPr>
        <w:t>:</w:t>
      </w:r>
      <w:r w:rsidRPr="003D7FC2">
        <w:rPr>
          <w:b/>
          <w:sz w:val="24"/>
          <w:szCs w:val="24"/>
          <w:lang w:val="en-GB"/>
        </w:rPr>
        <w:t xml:space="preserve"> M</w:t>
      </w:r>
      <w:r w:rsidRPr="003D7FC2">
        <w:rPr>
          <w:sz w:val="24"/>
          <w:szCs w:val="24"/>
          <w:lang w:val="en-GB"/>
        </w:rPr>
        <w:t>aterial Properties of Supply Vessel</w:t>
      </w:r>
    </w:p>
    <w:p w:rsidR="00A80830" w:rsidRDefault="00A80830" w:rsidP="00A80830">
      <w:pPr>
        <w:jc w:val="center"/>
        <w:rPr>
          <w:lang w:val="en-GB"/>
        </w:rPr>
      </w:pPr>
    </w:p>
    <w:p w:rsidR="00A80830" w:rsidRDefault="00A80830" w:rsidP="00A80830">
      <w:pPr>
        <w:jc w:val="center"/>
        <w:rPr>
          <w:noProof/>
          <w:lang w:val="en-MY" w:eastAsia="en-MY"/>
        </w:rPr>
      </w:pPr>
      <w:r>
        <w:rPr>
          <w:noProof/>
          <w:lang w:val="en-MY" w:eastAsia="ja-JP"/>
        </w:rPr>
        <w:drawing>
          <wp:inline distT="0" distB="0" distL="0" distR="0" wp14:anchorId="692E4792" wp14:editId="2F7C9910">
            <wp:extent cx="5220335" cy="3227705"/>
            <wp:effectExtent l="19050" t="0" r="0" b="0"/>
            <wp:docPr id="1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1" cstate="print"/>
                    <a:srcRect/>
                    <a:stretch>
                      <a:fillRect/>
                    </a:stretch>
                  </pic:blipFill>
                  <pic:spPr bwMode="auto">
                    <a:xfrm>
                      <a:off x="0" y="0"/>
                      <a:ext cx="5220335" cy="3227705"/>
                    </a:xfrm>
                    <a:prstGeom prst="rect">
                      <a:avLst/>
                    </a:prstGeom>
                    <a:noFill/>
                    <a:ln w="9525">
                      <a:noFill/>
                      <a:miter lim="800000"/>
                      <a:headEnd/>
                      <a:tailEnd/>
                    </a:ln>
                  </pic:spPr>
                </pic:pic>
              </a:graphicData>
            </a:graphic>
          </wp:inline>
        </w:drawing>
      </w:r>
    </w:p>
    <w:p w:rsidR="00A80830" w:rsidRPr="003D7FC2" w:rsidRDefault="00A80830" w:rsidP="00A80830">
      <w:pPr>
        <w:jc w:val="center"/>
        <w:rPr>
          <w:sz w:val="24"/>
          <w:szCs w:val="24"/>
          <w:lang w:val="en-GB"/>
        </w:rPr>
      </w:pPr>
      <w:r w:rsidRPr="003D7FC2">
        <w:rPr>
          <w:sz w:val="24"/>
          <w:szCs w:val="24"/>
          <w:lang w:val="en-GB"/>
        </w:rPr>
        <w:t xml:space="preserve"> </w:t>
      </w:r>
      <w:r w:rsidR="003D7FC2" w:rsidRPr="003D7FC2">
        <w:rPr>
          <w:b/>
          <w:sz w:val="24"/>
          <w:szCs w:val="24"/>
          <w:lang w:val="en-GB"/>
        </w:rPr>
        <w:t>Figure.10</w:t>
      </w:r>
      <w:r w:rsidRPr="003D7FC2">
        <w:rPr>
          <w:b/>
          <w:sz w:val="24"/>
          <w:szCs w:val="24"/>
          <w:lang w:val="en-GB"/>
        </w:rPr>
        <w:t>.7</w:t>
      </w:r>
      <w:r w:rsidR="003D7FC2" w:rsidRPr="003D7FC2">
        <w:rPr>
          <w:b/>
          <w:sz w:val="24"/>
          <w:szCs w:val="24"/>
          <w:lang w:val="en-GB"/>
        </w:rPr>
        <w:t>:</w:t>
      </w:r>
      <w:r w:rsidRPr="003D7FC2">
        <w:rPr>
          <w:b/>
          <w:sz w:val="24"/>
          <w:szCs w:val="24"/>
          <w:lang w:val="en-GB"/>
        </w:rPr>
        <w:t xml:space="preserve"> C</w:t>
      </w:r>
      <w:r w:rsidRPr="003D7FC2">
        <w:rPr>
          <w:sz w:val="24"/>
          <w:szCs w:val="24"/>
          <w:lang w:val="en-GB"/>
        </w:rPr>
        <w:t>onstrains</w:t>
      </w:r>
    </w:p>
    <w:p w:rsidR="00A80830" w:rsidRDefault="00A80830" w:rsidP="00A80830">
      <w:pPr>
        <w:jc w:val="center"/>
        <w:rPr>
          <w:lang w:val="en-GB"/>
        </w:rPr>
      </w:pPr>
    </w:p>
    <w:p w:rsidR="003D7FC2" w:rsidRDefault="003D7FC2" w:rsidP="00A80830">
      <w:pPr>
        <w:jc w:val="center"/>
        <w:rPr>
          <w:lang w:val="en-GB"/>
        </w:rPr>
      </w:pPr>
    </w:p>
    <w:p w:rsidR="003D7FC2" w:rsidRDefault="00A80830" w:rsidP="00A80830">
      <w:pPr>
        <w:jc w:val="center"/>
        <w:rPr>
          <w:lang w:val="en-GB"/>
        </w:rPr>
      </w:pPr>
      <w:r w:rsidRPr="00D058DE">
        <w:rPr>
          <w:noProof/>
          <w:lang w:val="en-MY" w:eastAsia="ja-JP"/>
        </w:rPr>
        <w:lastRenderedPageBreak/>
        <w:drawing>
          <wp:inline distT="0" distB="0" distL="0" distR="0" wp14:anchorId="5A08B94D" wp14:editId="1BB9AB8C">
            <wp:extent cx="5108905" cy="1953159"/>
            <wp:effectExtent l="19050" t="0" r="0" b="0"/>
            <wp:docPr id="1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2" cstate="print"/>
                    <a:srcRect/>
                    <a:stretch>
                      <a:fillRect/>
                    </a:stretch>
                  </pic:blipFill>
                  <pic:spPr bwMode="auto">
                    <a:xfrm>
                      <a:off x="0" y="0"/>
                      <a:ext cx="5109170" cy="1953260"/>
                    </a:xfrm>
                    <a:prstGeom prst="rect">
                      <a:avLst/>
                    </a:prstGeom>
                    <a:noFill/>
                    <a:ln w="9525">
                      <a:noFill/>
                      <a:miter lim="800000"/>
                      <a:headEnd/>
                      <a:tailEnd/>
                    </a:ln>
                  </pic:spPr>
                </pic:pic>
              </a:graphicData>
            </a:graphic>
          </wp:inline>
        </w:drawing>
      </w:r>
    </w:p>
    <w:p w:rsidR="00A80830" w:rsidRPr="003D7FC2" w:rsidRDefault="003D7FC2" w:rsidP="00A80830">
      <w:pPr>
        <w:jc w:val="center"/>
        <w:rPr>
          <w:sz w:val="24"/>
          <w:szCs w:val="24"/>
          <w:lang w:val="en-GB"/>
        </w:rPr>
      </w:pPr>
      <w:r w:rsidRPr="003D7FC2">
        <w:rPr>
          <w:b/>
          <w:sz w:val="24"/>
          <w:szCs w:val="24"/>
          <w:lang w:val="en-GB"/>
        </w:rPr>
        <w:t>Figure.10.</w:t>
      </w:r>
      <w:r>
        <w:rPr>
          <w:b/>
          <w:sz w:val="24"/>
          <w:szCs w:val="24"/>
          <w:lang w:val="en-GB"/>
        </w:rPr>
        <w:t>8</w:t>
      </w:r>
      <w:r w:rsidRPr="003D7FC2">
        <w:rPr>
          <w:b/>
          <w:sz w:val="24"/>
          <w:szCs w:val="24"/>
          <w:lang w:val="en-GB"/>
        </w:rPr>
        <w:t xml:space="preserve">: </w:t>
      </w:r>
      <w:r w:rsidR="00A80830" w:rsidRPr="003D7FC2">
        <w:rPr>
          <w:sz w:val="24"/>
          <w:szCs w:val="24"/>
          <w:lang w:val="en-GB"/>
        </w:rPr>
        <w:t>Contact Parameter Definition</w:t>
      </w:r>
    </w:p>
    <w:p w:rsidR="00A80830" w:rsidRPr="003D7FC2" w:rsidRDefault="00A80830" w:rsidP="00A80830">
      <w:pPr>
        <w:jc w:val="center"/>
        <w:rPr>
          <w:sz w:val="24"/>
          <w:szCs w:val="24"/>
          <w:lang w:val="en-GB"/>
        </w:rPr>
      </w:pPr>
    </w:p>
    <w:p w:rsidR="00A80830" w:rsidRPr="003D7FC2" w:rsidRDefault="00A80830" w:rsidP="00EB219B">
      <w:pPr>
        <w:pStyle w:val="ListParagraph"/>
        <w:numPr>
          <w:ilvl w:val="0"/>
          <w:numId w:val="31"/>
        </w:numPr>
        <w:spacing w:before="100" w:beforeAutospacing="1" w:after="100" w:afterAutospacing="1" w:line="360" w:lineRule="auto"/>
        <w:jc w:val="both"/>
        <w:rPr>
          <w:sz w:val="24"/>
          <w:szCs w:val="24"/>
          <w:lang w:val="en-GB"/>
        </w:rPr>
      </w:pPr>
      <w:r w:rsidRPr="003D7FC2">
        <w:rPr>
          <w:sz w:val="24"/>
          <w:szCs w:val="24"/>
          <w:lang w:val="en-GB"/>
        </w:rPr>
        <w:t>Input velocity contact object and loading.</w:t>
      </w:r>
    </w:p>
    <w:p w:rsidR="00A80830" w:rsidRPr="003D7FC2" w:rsidRDefault="00A80830" w:rsidP="00A80830">
      <w:pPr>
        <w:pStyle w:val="ListParagraph"/>
        <w:spacing w:line="360" w:lineRule="auto"/>
        <w:ind w:left="1364"/>
        <w:jc w:val="both"/>
        <w:rPr>
          <w:color w:val="FFFFFF" w:themeColor="background1"/>
          <w:sz w:val="24"/>
          <w:szCs w:val="24"/>
          <w:lang w:val="en-GB"/>
        </w:rPr>
      </w:pPr>
      <w:r w:rsidRPr="003D7FC2">
        <w:rPr>
          <w:sz w:val="24"/>
          <w:szCs w:val="24"/>
          <w:lang w:val="en-GB"/>
        </w:rPr>
        <w:t>Input velocity contact object based on Table 5.1, Figure 5.9 to show input velocity contact object.</w:t>
      </w:r>
    </w:p>
    <w:p w:rsidR="00A80830" w:rsidRPr="003D7FC2" w:rsidRDefault="00A80830" w:rsidP="00EB219B">
      <w:pPr>
        <w:pStyle w:val="ListParagraph"/>
        <w:numPr>
          <w:ilvl w:val="0"/>
          <w:numId w:val="30"/>
        </w:numPr>
        <w:spacing w:before="100" w:beforeAutospacing="1" w:after="100" w:afterAutospacing="1" w:line="360" w:lineRule="auto"/>
        <w:jc w:val="both"/>
        <w:rPr>
          <w:sz w:val="24"/>
          <w:szCs w:val="24"/>
          <w:lang w:val="en-GB"/>
        </w:rPr>
      </w:pPr>
      <w:r w:rsidRPr="003D7FC2">
        <w:rPr>
          <w:sz w:val="24"/>
          <w:szCs w:val="24"/>
          <w:lang w:val="en-GB"/>
        </w:rPr>
        <w:t>Running model to get the deformation subjected to Impact Loading.</w:t>
      </w:r>
    </w:p>
    <w:p w:rsidR="00A80830" w:rsidRDefault="00A80830" w:rsidP="00EB219B">
      <w:pPr>
        <w:pStyle w:val="ListParagraph"/>
        <w:numPr>
          <w:ilvl w:val="0"/>
          <w:numId w:val="30"/>
        </w:numPr>
        <w:spacing w:before="100" w:beforeAutospacing="1" w:after="100" w:afterAutospacing="1" w:line="360" w:lineRule="auto"/>
        <w:jc w:val="both"/>
        <w:rPr>
          <w:sz w:val="24"/>
          <w:szCs w:val="24"/>
          <w:lang w:val="en-GB"/>
        </w:rPr>
      </w:pPr>
      <w:r w:rsidRPr="003D7FC2">
        <w:rPr>
          <w:sz w:val="24"/>
          <w:szCs w:val="24"/>
          <w:lang w:val="en-GB"/>
        </w:rPr>
        <w:t>Loading variation based on tides, type of collision, and supply vessel velocity.</w:t>
      </w:r>
    </w:p>
    <w:p w:rsidR="003D7FC2" w:rsidRDefault="003D7FC2" w:rsidP="00A80830">
      <w:pPr>
        <w:pStyle w:val="ListParagraph"/>
        <w:spacing w:before="100" w:beforeAutospacing="1" w:after="100" w:afterAutospacing="1" w:line="360" w:lineRule="auto"/>
        <w:ind w:left="0"/>
        <w:jc w:val="center"/>
        <w:rPr>
          <w:sz w:val="24"/>
          <w:szCs w:val="24"/>
          <w:lang w:val="en-GB"/>
        </w:rPr>
      </w:pPr>
    </w:p>
    <w:p w:rsidR="00A80830" w:rsidRPr="003D7FC2" w:rsidRDefault="003D7FC2" w:rsidP="003D7FC2">
      <w:pPr>
        <w:pStyle w:val="ListParagraph"/>
        <w:spacing w:before="100" w:beforeAutospacing="1" w:line="360" w:lineRule="auto"/>
        <w:ind w:left="0"/>
        <w:jc w:val="center"/>
        <w:rPr>
          <w:sz w:val="24"/>
          <w:szCs w:val="24"/>
          <w:lang w:val="en-GB"/>
        </w:rPr>
      </w:pPr>
      <w:r>
        <w:rPr>
          <w:b/>
          <w:sz w:val="24"/>
          <w:szCs w:val="24"/>
          <w:lang w:val="en-GB"/>
        </w:rPr>
        <w:t>Table.10</w:t>
      </w:r>
      <w:r w:rsidR="00A80830" w:rsidRPr="003D7FC2">
        <w:rPr>
          <w:b/>
          <w:sz w:val="24"/>
          <w:szCs w:val="24"/>
          <w:lang w:val="en-GB"/>
        </w:rPr>
        <w:t>.2:</w:t>
      </w:r>
      <w:r w:rsidR="00A80830" w:rsidRPr="003D7FC2">
        <w:rPr>
          <w:sz w:val="24"/>
          <w:szCs w:val="24"/>
          <w:lang w:val="en-GB"/>
        </w:rPr>
        <w:t xml:space="preserve"> Collision Scenario</w:t>
      </w:r>
    </w:p>
    <w:tbl>
      <w:tblPr>
        <w:tblStyle w:val="MediumShading1-Accent6"/>
        <w:tblW w:w="5000" w:type="pct"/>
        <w:tblLook w:val="04A0" w:firstRow="1" w:lastRow="0" w:firstColumn="1" w:lastColumn="0" w:noHBand="0" w:noVBand="1"/>
      </w:tblPr>
      <w:tblGrid>
        <w:gridCol w:w="1755"/>
        <w:gridCol w:w="1293"/>
        <w:gridCol w:w="1293"/>
        <w:gridCol w:w="1142"/>
        <w:gridCol w:w="1142"/>
        <w:gridCol w:w="1166"/>
        <w:gridCol w:w="1495"/>
      </w:tblGrid>
      <w:tr w:rsidR="00A80830" w:rsidRPr="00A109D0" w:rsidTr="00DB705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5" w:type="pct"/>
            <w:vMerge w:val="restart"/>
            <w:hideMark/>
          </w:tcPr>
          <w:p w:rsidR="00A80830" w:rsidRPr="00A109D0" w:rsidRDefault="00A80830" w:rsidP="00A80830">
            <w:pPr>
              <w:jc w:val="center"/>
              <w:rPr>
                <w:color w:val="000000"/>
                <w:sz w:val="24"/>
                <w:szCs w:val="24"/>
                <w:lang w:val="en-MY" w:eastAsia="en-MY"/>
              </w:rPr>
            </w:pPr>
            <w:r w:rsidRPr="00A109D0">
              <w:rPr>
                <w:color w:val="000000"/>
                <w:sz w:val="24"/>
                <w:szCs w:val="24"/>
                <w:lang w:val="en-MY" w:eastAsia="en-MY"/>
              </w:rPr>
              <w:t>Collision Scenario</w:t>
            </w:r>
          </w:p>
        </w:tc>
        <w:tc>
          <w:tcPr>
            <w:tcW w:w="1392" w:type="pct"/>
            <w:gridSpan w:val="2"/>
            <w:noWrap/>
            <w:hideMark/>
          </w:tcPr>
          <w:p w:rsidR="00A80830" w:rsidRPr="00A109D0"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MSL</w:t>
            </w:r>
          </w:p>
        </w:tc>
        <w:tc>
          <w:tcPr>
            <w:tcW w:w="1230" w:type="pct"/>
            <w:gridSpan w:val="2"/>
            <w:noWrap/>
            <w:hideMark/>
          </w:tcPr>
          <w:p w:rsidR="00A80830" w:rsidRPr="00A109D0"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LWL</w:t>
            </w:r>
          </w:p>
        </w:tc>
        <w:tc>
          <w:tcPr>
            <w:tcW w:w="1432" w:type="pct"/>
            <w:gridSpan w:val="2"/>
            <w:noWrap/>
            <w:hideMark/>
          </w:tcPr>
          <w:p w:rsidR="00A80830" w:rsidRPr="00A109D0"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HWL</w:t>
            </w:r>
          </w:p>
        </w:tc>
      </w:tr>
      <w:tr w:rsidR="00A80830" w:rsidRPr="00A109D0" w:rsidTr="00DB70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5" w:type="pct"/>
            <w:vMerge/>
            <w:hideMark/>
          </w:tcPr>
          <w:p w:rsidR="00A80830" w:rsidRPr="00A109D0" w:rsidRDefault="00A80830" w:rsidP="00A80830">
            <w:pPr>
              <w:rPr>
                <w:color w:val="000000"/>
                <w:sz w:val="24"/>
                <w:szCs w:val="24"/>
                <w:lang w:val="en-MY" w:eastAsia="en-MY"/>
              </w:rPr>
            </w:pPr>
          </w:p>
        </w:tc>
        <w:tc>
          <w:tcPr>
            <w:tcW w:w="696" w:type="pct"/>
            <w:noWrap/>
            <w:hideMark/>
          </w:tcPr>
          <w:p w:rsidR="00A80830" w:rsidRPr="00A109D0"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Normal</w:t>
            </w:r>
          </w:p>
        </w:tc>
        <w:tc>
          <w:tcPr>
            <w:tcW w:w="696" w:type="pct"/>
            <w:noWrap/>
            <w:hideMark/>
          </w:tcPr>
          <w:p w:rsidR="00A80830" w:rsidRPr="00A109D0" w:rsidRDefault="00A80830" w:rsidP="00A109D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Extrem</w:t>
            </w:r>
            <w:r w:rsidR="00A109D0">
              <w:rPr>
                <w:color w:val="000000"/>
                <w:sz w:val="24"/>
                <w:szCs w:val="24"/>
                <w:lang w:val="en-MY" w:eastAsia="en-MY"/>
              </w:rPr>
              <w:t>e</w:t>
            </w:r>
          </w:p>
        </w:tc>
        <w:tc>
          <w:tcPr>
            <w:tcW w:w="615" w:type="pct"/>
            <w:noWrap/>
            <w:hideMark/>
          </w:tcPr>
          <w:p w:rsidR="00A80830" w:rsidRPr="00A109D0"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Normal</w:t>
            </w:r>
          </w:p>
        </w:tc>
        <w:tc>
          <w:tcPr>
            <w:tcW w:w="615" w:type="pct"/>
            <w:noWrap/>
            <w:hideMark/>
          </w:tcPr>
          <w:p w:rsidR="00A80830" w:rsidRPr="00A109D0" w:rsidRDefault="00A80830" w:rsidP="00A109D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Extrem</w:t>
            </w:r>
            <w:r w:rsidR="00A109D0">
              <w:rPr>
                <w:color w:val="000000"/>
                <w:sz w:val="24"/>
                <w:szCs w:val="24"/>
                <w:lang w:val="en-MY" w:eastAsia="en-MY"/>
              </w:rPr>
              <w:t>e</w:t>
            </w:r>
          </w:p>
        </w:tc>
        <w:tc>
          <w:tcPr>
            <w:tcW w:w="628" w:type="pct"/>
            <w:noWrap/>
            <w:hideMark/>
          </w:tcPr>
          <w:p w:rsidR="00A80830" w:rsidRPr="00A109D0"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Normal</w:t>
            </w:r>
          </w:p>
        </w:tc>
        <w:tc>
          <w:tcPr>
            <w:tcW w:w="805" w:type="pct"/>
            <w:noWrap/>
            <w:hideMark/>
          </w:tcPr>
          <w:p w:rsidR="00A80830" w:rsidRPr="00A109D0" w:rsidRDefault="00A80830" w:rsidP="00A109D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Extrem</w:t>
            </w:r>
            <w:r w:rsidR="00A109D0">
              <w:rPr>
                <w:color w:val="000000"/>
                <w:sz w:val="24"/>
                <w:szCs w:val="24"/>
                <w:lang w:val="en-MY" w:eastAsia="en-MY"/>
              </w:rPr>
              <w:t>e</w:t>
            </w:r>
          </w:p>
        </w:tc>
      </w:tr>
      <w:tr w:rsidR="00A80830" w:rsidRPr="00A109D0" w:rsidTr="00DB705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5" w:type="pct"/>
            <w:vMerge/>
            <w:hideMark/>
          </w:tcPr>
          <w:p w:rsidR="00A80830" w:rsidRPr="00A109D0" w:rsidRDefault="00A80830" w:rsidP="00A80830">
            <w:pPr>
              <w:rPr>
                <w:color w:val="000000"/>
                <w:sz w:val="24"/>
                <w:szCs w:val="24"/>
                <w:lang w:val="en-MY" w:eastAsia="en-MY"/>
              </w:rPr>
            </w:pPr>
          </w:p>
        </w:tc>
        <w:tc>
          <w:tcPr>
            <w:tcW w:w="696" w:type="pc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Velocity</w:t>
            </w:r>
          </w:p>
        </w:tc>
        <w:tc>
          <w:tcPr>
            <w:tcW w:w="696" w:type="pc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Velocity</w:t>
            </w:r>
          </w:p>
        </w:tc>
        <w:tc>
          <w:tcPr>
            <w:tcW w:w="615" w:type="pc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Velocity</w:t>
            </w:r>
          </w:p>
        </w:tc>
        <w:tc>
          <w:tcPr>
            <w:tcW w:w="615" w:type="pc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Velocity</w:t>
            </w:r>
          </w:p>
        </w:tc>
        <w:tc>
          <w:tcPr>
            <w:tcW w:w="628" w:type="pc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Velocity</w:t>
            </w:r>
          </w:p>
        </w:tc>
        <w:tc>
          <w:tcPr>
            <w:tcW w:w="805" w:type="pc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Velocity</w:t>
            </w:r>
          </w:p>
        </w:tc>
      </w:tr>
      <w:tr w:rsidR="00A80830" w:rsidRPr="00A109D0" w:rsidTr="00DB70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5" w:type="pct"/>
            <w:vMerge/>
            <w:hideMark/>
          </w:tcPr>
          <w:p w:rsidR="00A80830" w:rsidRPr="00A109D0" w:rsidRDefault="00A80830" w:rsidP="00A80830">
            <w:pPr>
              <w:rPr>
                <w:color w:val="000000"/>
                <w:sz w:val="24"/>
                <w:szCs w:val="24"/>
                <w:lang w:val="en-MY" w:eastAsia="en-MY"/>
              </w:rPr>
            </w:pPr>
          </w:p>
        </w:tc>
        <w:tc>
          <w:tcPr>
            <w:tcW w:w="696" w:type="pct"/>
            <w:noWrap/>
            <w:hideMark/>
          </w:tcPr>
          <w:p w:rsidR="00A80830" w:rsidRPr="00A109D0"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(m/s)</w:t>
            </w:r>
          </w:p>
        </w:tc>
        <w:tc>
          <w:tcPr>
            <w:tcW w:w="696" w:type="pct"/>
            <w:noWrap/>
            <w:hideMark/>
          </w:tcPr>
          <w:p w:rsidR="00A80830" w:rsidRPr="00A109D0"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(m/s)</w:t>
            </w:r>
          </w:p>
        </w:tc>
        <w:tc>
          <w:tcPr>
            <w:tcW w:w="615" w:type="pct"/>
            <w:noWrap/>
            <w:hideMark/>
          </w:tcPr>
          <w:p w:rsidR="00A80830" w:rsidRPr="00A109D0"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(m/s)</w:t>
            </w:r>
          </w:p>
        </w:tc>
        <w:tc>
          <w:tcPr>
            <w:tcW w:w="615" w:type="pct"/>
            <w:noWrap/>
            <w:hideMark/>
          </w:tcPr>
          <w:p w:rsidR="00A80830" w:rsidRPr="00A109D0"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(m/s)</w:t>
            </w:r>
          </w:p>
        </w:tc>
        <w:tc>
          <w:tcPr>
            <w:tcW w:w="628" w:type="pct"/>
            <w:noWrap/>
            <w:hideMark/>
          </w:tcPr>
          <w:p w:rsidR="00A80830" w:rsidRPr="00A109D0"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(m/s)</w:t>
            </w:r>
          </w:p>
        </w:tc>
        <w:tc>
          <w:tcPr>
            <w:tcW w:w="805" w:type="pct"/>
            <w:noWrap/>
            <w:hideMark/>
          </w:tcPr>
          <w:p w:rsidR="00A80830" w:rsidRPr="00A109D0"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109D0">
              <w:rPr>
                <w:color w:val="000000"/>
                <w:sz w:val="24"/>
                <w:szCs w:val="24"/>
                <w:lang w:val="en-MY" w:eastAsia="en-MY"/>
              </w:rPr>
              <w:t>(m/s)</w:t>
            </w:r>
          </w:p>
        </w:tc>
      </w:tr>
      <w:tr w:rsidR="00A80830" w:rsidRPr="00A109D0" w:rsidTr="00DB705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5" w:type="pct"/>
            <w:vMerge w:val="restart"/>
            <w:hideMark/>
          </w:tcPr>
          <w:p w:rsidR="00A80830" w:rsidRPr="00A109D0" w:rsidRDefault="00A80830" w:rsidP="00A80830">
            <w:pPr>
              <w:jc w:val="center"/>
              <w:rPr>
                <w:color w:val="000000"/>
                <w:sz w:val="24"/>
                <w:szCs w:val="24"/>
                <w:lang w:val="en-MY" w:eastAsia="en-MY"/>
              </w:rPr>
            </w:pPr>
            <w:r w:rsidRPr="00A109D0">
              <w:rPr>
                <w:color w:val="000000"/>
                <w:sz w:val="24"/>
                <w:szCs w:val="24"/>
                <w:lang w:val="en-MY" w:eastAsia="en-MY"/>
              </w:rPr>
              <w:t>Sideway Collision</w:t>
            </w:r>
          </w:p>
        </w:tc>
        <w:tc>
          <w:tcPr>
            <w:tcW w:w="696"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0.28</w:t>
            </w:r>
          </w:p>
        </w:tc>
        <w:tc>
          <w:tcPr>
            <w:tcW w:w="696"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0.54</w:t>
            </w:r>
          </w:p>
        </w:tc>
        <w:tc>
          <w:tcPr>
            <w:tcW w:w="615"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0.28</w:t>
            </w:r>
          </w:p>
        </w:tc>
        <w:tc>
          <w:tcPr>
            <w:tcW w:w="615"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0.54</w:t>
            </w:r>
          </w:p>
        </w:tc>
        <w:tc>
          <w:tcPr>
            <w:tcW w:w="628"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0.28</w:t>
            </w:r>
          </w:p>
        </w:tc>
        <w:tc>
          <w:tcPr>
            <w:tcW w:w="805"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0.54</w:t>
            </w:r>
          </w:p>
        </w:tc>
      </w:tr>
      <w:tr w:rsidR="00A80830" w:rsidRPr="00A109D0" w:rsidTr="00DB70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5" w:type="pct"/>
            <w:vMerge/>
            <w:hideMark/>
          </w:tcPr>
          <w:p w:rsidR="00A80830" w:rsidRPr="00A109D0" w:rsidRDefault="00A80830" w:rsidP="00A80830">
            <w:pPr>
              <w:rPr>
                <w:color w:val="000000"/>
                <w:sz w:val="24"/>
                <w:szCs w:val="24"/>
                <w:lang w:val="en-MY" w:eastAsia="en-MY"/>
              </w:rPr>
            </w:pPr>
          </w:p>
        </w:tc>
        <w:tc>
          <w:tcPr>
            <w:tcW w:w="696"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696"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615"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615"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628"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805"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r>
      <w:tr w:rsidR="00A80830" w:rsidRPr="00A109D0" w:rsidTr="00DB705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5" w:type="pct"/>
            <w:vMerge w:val="restart"/>
            <w:hideMark/>
          </w:tcPr>
          <w:p w:rsidR="00A80830" w:rsidRPr="00A109D0" w:rsidRDefault="00A80830" w:rsidP="00A80830">
            <w:pPr>
              <w:jc w:val="center"/>
              <w:rPr>
                <w:color w:val="000000"/>
                <w:sz w:val="24"/>
                <w:szCs w:val="24"/>
                <w:lang w:val="en-MY" w:eastAsia="en-MY"/>
              </w:rPr>
            </w:pPr>
            <w:r w:rsidRPr="00A109D0">
              <w:rPr>
                <w:color w:val="000000"/>
                <w:sz w:val="24"/>
                <w:szCs w:val="24"/>
                <w:lang w:val="en-MY" w:eastAsia="en-MY"/>
              </w:rPr>
              <w:t>Stern/Bow Collision</w:t>
            </w:r>
          </w:p>
        </w:tc>
        <w:tc>
          <w:tcPr>
            <w:tcW w:w="696"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0.39</w:t>
            </w:r>
          </w:p>
        </w:tc>
        <w:tc>
          <w:tcPr>
            <w:tcW w:w="696"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0.73</w:t>
            </w:r>
          </w:p>
        </w:tc>
        <w:tc>
          <w:tcPr>
            <w:tcW w:w="615"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0.39</w:t>
            </w:r>
          </w:p>
        </w:tc>
        <w:tc>
          <w:tcPr>
            <w:tcW w:w="615"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0.73</w:t>
            </w:r>
          </w:p>
        </w:tc>
        <w:tc>
          <w:tcPr>
            <w:tcW w:w="628"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0.39</w:t>
            </w:r>
          </w:p>
        </w:tc>
        <w:tc>
          <w:tcPr>
            <w:tcW w:w="805"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0.73</w:t>
            </w:r>
          </w:p>
        </w:tc>
      </w:tr>
      <w:tr w:rsidR="00A80830" w:rsidRPr="00A109D0" w:rsidTr="00DB70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5" w:type="pct"/>
            <w:vMerge/>
            <w:hideMark/>
          </w:tcPr>
          <w:p w:rsidR="00A80830" w:rsidRPr="00A109D0" w:rsidRDefault="00A80830" w:rsidP="00A80830">
            <w:pPr>
              <w:rPr>
                <w:color w:val="000000"/>
                <w:sz w:val="24"/>
                <w:szCs w:val="24"/>
                <w:lang w:val="en-MY" w:eastAsia="en-MY"/>
              </w:rPr>
            </w:pPr>
          </w:p>
        </w:tc>
        <w:tc>
          <w:tcPr>
            <w:tcW w:w="696"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696"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615"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615"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628"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805"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r>
      <w:tr w:rsidR="00A80830" w:rsidRPr="00A109D0" w:rsidTr="00DB705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5" w:type="pct"/>
            <w:vMerge w:val="restart"/>
            <w:hideMark/>
          </w:tcPr>
          <w:p w:rsidR="00A80830" w:rsidRPr="00A109D0" w:rsidRDefault="00A80830" w:rsidP="00A80830">
            <w:pPr>
              <w:jc w:val="center"/>
              <w:rPr>
                <w:color w:val="000000"/>
                <w:sz w:val="24"/>
                <w:szCs w:val="24"/>
                <w:lang w:val="en-MY" w:eastAsia="en-MY"/>
              </w:rPr>
            </w:pPr>
            <w:r w:rsidRPr="00A109D0">
              <w:rPr>
                <w:color w:val="000000"/>
                <w:sz w:val="24"/>
                <w:szCs w:val="24"/>
                <w:lang w:val="en-MY" w:eastAsia="en-MY"/>
              </w:rPr>
              <w:t>Manoeuvring Collision</w:t>
            </w:r>
          </w:p>
        </w:tc>
        <w:tc>
          <w:tcPr>
            <w:tcW w:w="696"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0.74</w:t>
            </w:r>
          </w:p>
        </w:tc>
        <w:tc>
          <w:tcPr>
            <w:tcW w:w="696"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1.29</w:t>
            </w:r>
          </w:p>
        </w:tc>
        <w:tc>
          <w:tcPr>
            <w:tcW w:w="615"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0.74</w:t>
            </w:r>
          </w:p>
        </w:tc>
        <w:tc>
          <w:tcPr>
            <w:tcW w:w="615"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1.29</w:t>
            </w:r>
          </w:p>
        </w:tc>
        <w:tc>
          <w:tcPr>
            <w:tcW w:w="628"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0.74</w:t>
            </w:r>
          </w:p>
        </w:tc>
        <w:tc>
          <w:tcPr>
            <w:tcW w:w="805" w:type="pct"/>
            <w:vMerge w:val="restart"/>
            <w:noWrap/>
            <w:hideMark/>
          </w:tcPr>
          <w:p w:rsidR="00A80830" w:rsidRPr="00A109D0"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A109D0">
              <w:rPr>
                <w:color w:val="000000"/>
                <w:sz w:val="24"/>
                <w:szCs w:val="24"/>
                <w:lang w:val="en-MY" w:eastAsia="en-MY"/>
              </w:rPr>
              <w:t>1.29</w:t>
            </w:r>
          </w:p>
        </w:tc>
      </w:tr>
      <w:tr w:rsidR="00A80830" w:rsidRPr="00A109D0" w:rsidTr="00DB70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5" w:type="pct"/>
            <w:vMerge/>
            <w:hideMark/>
          </w:tcPr>
          <w:p w:rsidR="00A80830" w:rsidRPr="00A109D0" w:rsidRDefault="00A80830" w:rsidP="00A80830">
            <w:pPr>
              <w:rPr>
                <w:color w:val="000000"/>
                <w:sz w:val="24"/>
                <w:szCs w:val="24"/>
                <w:lang w:val="en-MY" w:eastAsia="en-MY"/>
              </w:rPr>
            </w:pPr>
          </w:p>
        </w:tc>
        <w:tc>
          <w:tcPr>
            <w:tcW w:w="696"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696"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615"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615"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628"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805" w:type="pct"/>
            <w:vMerge/>
            <w:hideMark/>
          </w:tcPr>
          <w:p w:rsidR="00A80830" w:rsidRPr="00A109D0"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r>
    </w:tbl>
    <w:p w:rsidR="00A80830" w:rsidRDefault="00A80830" w:rsidP="00A80830">
      <w:pPr>
        <w:pStyle w:val="ListParagraph"/>
        <w:spacing w:before="100" w:beforeAutospacing="1" w:after="100" w:afterAutospacing="1" w:line="360" w:lineRule="auto"/>
        <w:ind w:left="0"/>
        <w:rPr>
          <w:lang w:val="en-GB"/>
        </w:rPr>
      </w:pPr>
    </w:p>
    <w:p w:rsidR="00A109D0" w:rsidRDefault="00A80830" w:rsidP="00A80830">
      <w:pPr>
        <w:pStyle w:val="ListParagraph"/>
        <w:spacing w:before="100" w:beforeAutospacing="1" w:after="100" w:afterAutospacing="1" w:line="360" w:lineRule="auto"/>
        <w:ind w:left="0"/>
        <w:jc w:val="center"/>
        <w:rPr>
          <w:lang w:val="en-GB"/>
        </w:rPr>
      </w:pPr>
      <w:r>
        <w:rPr>
          <w:noProof/>
          <w:lang w:val="en-MY" w:eastAsia="ja-JP"/>
        </w:rPr>
        <w:lastRenderedPageBreak/>
        <w:drawing>
          <wp:inline distT="0" distB="0" distL="0" distR="0" wp14:anchorId="3CF6D4E7" wp14:editId="645280DA">
            <wp:extent cx="5219700" cy="3057525"/>
            <wp:effectExtent l="1905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3" cstate="print"/>
                    <a:srcRect/>
                    <a:stretch>
                      <a:fillRect/>
                    </a:stretch>
                  </pic:blipFill>
                  <pic:spPr bwMode="auto">
                    <a:xfrm>
                      <a:off x="0" y="0"/>
                      <a:ext cx="5219700" cy="3057525"/>
                    </a:xfrm>
                    <a:prstGeom prst="rect">
                      <a:avLst/>
                    </a:prstGeom>
                    <a:noFill/>
                    <a:ln w="9525">
                      <a:noFill/>
                      <a:miter lim="800000"/>
                      <a:headEnd/>
                      <a:tailEnd/>
                    </a:ln>
                  </pic:spPr>
                </pic:pic>
              </a:graphicData>
            </a:graphic>
          </wp:inline>
        </w:drawing>
      </w:r>
    </w:p>
    <w:p w:rsidR="00A80830" w:rsidRPr="00A109D0" w:rsidRDefault="00A80830" w:rsidP="00A80830">
      <w:pPr>
        <w:pStyle w:val="ListParagraph"/>
        <w:spacing w:before="100" w:beforeAutospacing="1" w:after="100" w:afterAutospacing="1" w:line="360" w:lineRule="auto"/>
        <w:ind w:left="0"/>
        <w:jc w:val="center"/>
        <w:rPr>
          <w:sz w:val="24"/>
          <w:szCs w:val="24"/>
          <w:lang w:val="en-GB"/>
        </w:rPr>
      </w:pPr>
      <w:r w:rsidRPr="00DB7059">
        <w:rPr>
          <w:b/>
          <w:sz w:val="24"/>
          <w:szCs w:val="24"/>
          <w:lang w:val="en-GB"/>
        </w:rPr>
        <w:t>Figure 5.9</w:t>
      </w:r>
      <w:r w:rsidR="00DB7059">
        <w:rPr>
          <w:b/>
          <w:sz w:val="24"/>
          <w:szCs w:val="24"/>
          <w:lang w:val="en-GB"/>
        </w:rPr>
        <w:t>:</w:t>
      </w:r>
      <w:r w:rsidRPr="00A109D0">
        <w:rPr>
          <w:sz w:val="24"/>
          <w:szCs w:val="24"/>
          <w:lang w:val="en-GB"/>
        </w:rPr>
        <w:t xml:space="preserve"> Input Initial Velocity of Contact Object</w:t>
      </w:r>
    </w:p>
    <w:p w:rsidR="00A80830" w:rsidRPr="00A109D0" w:rsidRDefault="00A80830" w:rsidP="00A80830">
      <w:pPr>
        <w:pStyle w:val="ListParagraph"/>
        <w:spacing w:before="100" w:beforeAutospacing="1" w:after="100" w:afterAutospacing="1" w:line="360" w:lineRule="auto"/>
        <w:ind w:left="0"/>
        <w:rPr>
          <w:sz w:val="24"/>
          <w:szCs w:val="24"/>
          <w:lang w:val="en-GB"/>
        </w:rPr>
      </w:pPr>
    </w:p>
    <w:p w:rsidR="00A80830" w:rsidRPr="00A109D0" w:rsidRDefault="00A80830" w:rsidP="00EB219B">
      <w:pPr>
        <w:pStyle w:val="ListParagraph"/>
        <w:numPr>
          <w:ilvl w:val="0"/>
          <w:numId w:val="30"/>
        </w:numPr>
        <w:spacing w:before="100" w:beforeAutospacing="1" w:after="100" w:afterAutospacing="1" w:line="360" w:lineRule="auto"/>
        <w:jc w:val="both"/>
        <w:rPr>
          <w:sz w:val="24"/>
          <w:szCs w:val="24"/>
          <w:lang w:val="en-GB"/>
        </w:rPr>
      </w:pPr>
      <w:r w:rsidRPr="00A109D0">
        <w:rPr>
          <w:sz w:val="24"/>
          <w:szCs w:val="24"/>
          <w:lang w:val="en-GB"/>
        </w:rPr>
        <w:t>The output of software ANSYS LS-DYNA 9.0 version used to input GT-STRUDL 27 version. Step of modelling would be explain</w:t>
      </w:r>
      <w:r w:rsidR="00A109D0">
        <w:rPr>
          <w:sz w:val="24"/>
          <w:szCs w:val="24"/>
          <w:lang w:val="en-GB"/>
        </w:rPr>
        <w:t>ed</w:t>
      </w:r>
      <w:r w:rsidRPr="00A109D0">
        <w:rPr>
          <w:sz w:val="24"/>
          <w:szCs w:val="24"/>
          <w:lang w:val="en-GB"/>
        </w:rPr>
        <w:t xml:space="preserve"> in </w:t>
      </w:r>
      <w:r w:rsidR="00A109D0">
        <w:rPr>
          <w:sz w:val="24"/>
          <w:szCs w:val="24"/>
          <w:lang w:val="en-GB"/>
        </w:rPr>
        <w:t>Figure.10</w:t>
      </w:r>
      <w:r w:rsidRPr="00A109D0">
        <w:rPr>
          <w:sz w:val="24"/>
          <w:szCs w:val="24"/>
          <w:lang w:val="en-GB"/>
        </w:rPr>
        <w:t>.3.</w:t>
      </w:r>
    </w:p>
    <w:p w:rsidR="00A80830" w:rsidRPr="00A109D0" w:rsidRDefault="00A80830" w:rsidP="00EB219B">
      <w:pPr>
        <w:pStyle w:val="ListParagraph"/>
        <w:numPr>
          <w:ilvl w:val="0"/>
          <w:numId w:val="30"/>
        </w:numPr>
        <w:spacing w:before="100" w:beforeAutospacing="1" w:after="100" w:afterAutospacing="1" w:line="360" w:lineRule="auto"/>
        <w:jc w:val="both"/>
        <w:rPr>
          <w:sz w:val="24"/>
          <w:szCs w:val="24"/>
          <w:lang w:val="en-GB"/>
        </w:rPr>
      </w:pPr>
      <w:r w:rsidRPr="00A109D0">
        <w:rPr>
          <w:sz w:val="24"/>
          <w:szCs w:val="24"/>
          <w:lang w:val="en-GB"/>
        </w:rPr>
        <w:t>Result running is to acquire the strength of the Jacket structure.</w:t>
      </w:r>
    </w:p>
    <w:p w:rsidR="00A80830" w:rsidRPr="00A109D0" w:rsidRDefault="00A80830" w:rsidP="00EB219B">
      <w:pPr>
        <w:pStyle w:val="ListParagraph"/>
        <w:numPr>
          <w:ilvl w:val="0"/>
          <w:numId w:val="30"/>
        </w:numPr>
        <w:spacing w:before="100" w:beforeAutospacing="1" w:after="100" w:afterAutospacing="1" w:line="360" w:lineRule="auto"/>
        <w:jc w:val="both"/>
        <w:rPr>
          <w:sz w:val="24"/>
          <w:szCs w:val="24"/>
          <w:lang w:val="en-GB"/>
        </w:rPr>
      </w:pPr>
      <w:r w:rsidRPr="00A109D0">
        <w:rPr>
          <w:sz w:val="24"/>
          <w:szCs w:val="24"/>
          <w:lang w:val="en-GB"/>
        </w:rPr>
        <w:t>Next step is dynamic analysis, as shown as below:</w:t>
      </w:r>
    </w:p>
    <w:p w:rsidR="00A80830" w:rsidRPr="00A109D0" w:rsidRDefault="00A80830" w:rsidP="00EB219B">
      <w:pPr>
        <w:pStyle w:val="ListParagraph"/>
        <w:numPr>
          <w:ilvl w:val="0"/>
          <w:numId w:val="32"/>
        </w:numPr>
        <w:spacing w:before="100" w:beforeAutospacing="1" w:afterAutospacing="1" w:line="360" w:lineRule="auto"/>
        <w:ind w:left="993" w:firstLine="0"/>
        <w:jc w:val="both"/>
        <w:rPr>
          <w:sz w:val="24"/>
          <w:szCs w:val="24"/>
          <w:lang w:val="en-GB"/>
        </w:rPr>
      </w:pPr>
      <w:r w:rsidRPr="00A109D0">
        <w:rPr>
          <w:sz w:val="24"/>
          <w:szCs w:val="24"/>
          <w:lang w:val="en-GB"/>
        </w:rPr>
        <w:t>Dynamic load data</w:t>
      </w:r>
    </w:p>
    <w:p w:rsidR="00A80830" w:rsidRPr="00A109D0" w:rsidRDefault="00A80830" w:rsidP="00A80830">
      <w:pPr>
        <w:pStyle w:val="ListParagraph"/>
        <w:spacing w:line="360" w:lineRule="auto"/>
        <w:ind w:left="993"/>
        <w:jc w:val="both"/>
        <w:rPr>
          <w:sz w:val="24"/>
          <w:szCs w:val="24"/>
          <w:lang w:val="en-GB"/>
        </w:rPr>
      </w:pPr>
      <w:r w:rsidRPr="00A109D0">
        <w:rPr>
          <w:sz w:val="24"/>
          <w:szCs w:val="24"/>
          <w:lang w:val="en-GB"/>
        </w:rPr>
        <w:t xml:space="preserve">It used to show Transient Loading. </w:t>
      </w:r>
      <w:proofErr w:type="gramStart"/>
      <w:r w:rsidRPr="00A109D0">
        <w:rPr>
          <w:sz w:val="24"/>
          <w:szCs w:val="24"/>
          <w:lang w:val="en-GB"/>
        </w:rPr>
        <w:t>Data shown</w:t>
      </w:r>
      <w:proofErr w:type="gramEnd"/>
      <w:r w:rsidRPr="00A109D0">
        <w:rPr>
          <w:sz w:val="24"/>
          <w:szCs w:val="24"/>
          <w:lang w:val="en-GB"/>
        </w:rPr>
        <w:t xml:space="preserve"> as graphic by command STORE TIME HISTORY to entry time history and click result to know the result of the model.</w:t>
      </w:r>
    </w:p>
    <w:p w:rsidR="00A80830" w:rsidRPr="00A109D0" w:rsidRDefault="00A80830" w:rsidP="00EB219B">
      <w:pPr>
        <w:pStyle w:val="ListParagraph"/>
        <w:numPr>
          <w:ilvl w:val="0"/>
          <w:numId w:val="32"/>
        </w:numPr>
        <w:spacing w:before="100" w:beforeAutospacing="1" w:afterAutospacing="1" w:line="360" w:lineRule="auto"/>
        <w:ind w:left="993" w:firstLine="0"/>
        <w:jc w:val="both"/>
        <w:rPr>
          <w:sz w:val="24"/>
          <w:szCs w:val="24"/>
          <w:lang w:val="en-GB"/>
        </w:rPr>
      </w:pPr>
      <w:r w:rsidRPr="00A109D0">
        <w:rPr>
          <w:sz w:val="24"/>
          <w:szCs w:val="24"/>
          <w:lang w:val="en-GB"/>
        </w:rPr>
        <w:t>Dynamic analysis result show joint displacement, velocity, force, and moment of dynamic analysis as time function.</w:t>
      </w:r>
    </w:p>
    <w:p w:rsidR="00A80830" w:rsidRPr="0058352B" w:rsidRDefault="00A80830" w:rsidP="00A80830">
      <w:pPr>
        <w:pStyle w:val="ListParagraph"/>
        <w:spacing w:before="100" w:beforeAutospacing="1" w:after="100" w:afterAutospacing="1" w:line="360" w:lineRule="auto"/>
        <w:ind w:left="1004"/>
        <w:jc w:val="both"/>
        <w:rPr>
          <w:lang w:val="en-GB"/>
        </w:rPr>
      </w:pPr>
    </w:p>
    <w:p w:rsidR="00A80830" w:rsidRPr="003C284A" w:rsidRDefault="003E63FE" w:rsidP="00DB7059">
      <w:pPr>
        <w:pStyle w:val="Heading2"/>
        <w:spacing w:line="360" w:lineRule="auto"/>
        <w:ind w:left="720"/>
        <w:rPr>
          <w:lang w:val="en-GB"/>
        </w:rPr>
      </w:pPr>
      <w:bookmarkStart w:id="216" w:name="_Toc519801715"/>
      <w:r>
        <w:rPr>
          <w:lang w:val="en-GB"/>
        </w:rPr>
        <w:t>10.3.</w:t>
      </w:r>
      <w:r w:rsidR="00A80830" w:rsidRPr="003C284A">
        <w:rPr>
          <w:lang w:val="en-GB"/>
        </w:rPr>
        <w:t xml:space="preserve"> Data Collection</w:t>
      </w:r>
      <w:bookmarkEnd w:id="216"/>
    </w:p>
    <w:p w:rsidR="00A80830" w:rsidRPr="00A109D0" w:rsidRDefault="00A80830" w:rsidP="00A109D0">
      <w:pPr>
        <w:spacing w:line="360" w:lineRule="auto"/>
        <w:ind w:left="426"/>
        <w:jc w:val="both"/>
        <w:rPr>
          <w:sz w:val="24"/>
          <w:szCs w:val="24"/>
          <w:lang w:val="en-GB"/>
        </w:rPr>
      </w:pPr>
      <w:r w:rsidRPr="00A109D0">
        <w:rPr>
          <w:sz w:val="24"/>
          <w:szCs w:val="24"/>
          <w:lang w:val="en-GB"/>
        </w:rPr>
        <w:t>1. Tides data:</w:t>
      </w:r>
    </w:p>
    <w:tbl>
      <w:tblPr>
        <w:tblStyle w:val="LightList-Accent6"/>
        <w:tblW w:w="0" w:type="auto"/>
        <w:jc w:val="center"/>
        <w:tblLook w:val="04A0" w:firstRow="1" w:lastRow="0" w:firstColumn="1" w:lastColumn="0" w:noHBand="0" w:noVBand="1"/>
      </w:tblPr>
      <w:tblGrid>
        <w:gridCol w:w="3074"/>
        <w:gridCol w:w="4819"/>
      </w:tblGrid>
      <w:tr w:rsidR="00A80830" w:rsidRPr="00A109D0" w:rsidTr="00DB705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4" w:type="dxa"/>
          </w:tcPr>
          <w:p w:rsidR="00A80830" w:rsidRPr="00A109D0" w:rsidRDefault="00A80830" w:rsidP="00A109D0">
            <w:pPr>
              <w:pStyle w:val="ListParagraph"/>
              <w:spacing w:line="360" w:lineRule="auto"/>
              <w:ind w:left="0"/>
              <w:rPr>
                <w:sz w:val="24"/>
                <w:szCs w:val="24"/>
                <w:lang w:val="en-GB"/>
              </w:rPr>
            </w:pPr>
            <w:r w:rsidRPr="00A109D0">
              <w:rPr>
                <w:sz w:val="24"/>
                <w:szCs w:val="24"/>
                <w:lang w:val="en-GB"/>
              </w:rPr>
              <w:t>Height Water Level</w:t>
            </w:r>
          </w:p>
        </w:tc>
        <w:tc>
          <w:tcPr>
            <w:tcW w:w="4819" w:type="dxa"/>
          </w:tcPr>
          <w:p w:rsidR="00A80830" w:rsidRPr="00A109D0" w:rsidRDefault="00A80830" w:rsidP="00A109D0">
            <w:pPr>
              <w:pStyle w:val="ListParagraph"/>
              <w:spacing w:line="360" w:lineRule="auto"/>
              <w:ind w:left="0"/>
              <w:cnfStyle w:val="100000000000" w:firstRow="1" w:lastRow="0" w:firstColumn="0" w:lastColumn="0" w:oddVBand="0" w:evenVBand="0" w:oddHBand="0" w:evenHBand="0" w:firstRowFirstColumn="0" w:firstRowLastColumn="0" w:lastRowFirstColumn="0" w:lastRowLastColumn="0"/>
              <w:rPr>
                <w:sz w:val="24"/>
                <w:szCs w:val="24"/>
                <w:lang w:val="en-GB"/>
              </w:rPr>
            </w:pPr>
            <w:r w:rsidRPr="00A109D0">
              <w:rPr>
                <w:sz w:val="24"/>
                <w:szCs w:val="24"/>
                <w:lang w:val="en-GB"/>
              </w:rPr>
              <w:t>= 1.309   meter</w:t>
            </w:r>
          </w:p>
        </w:tc>
      </w:tr>
      <w:tr w:rsidR="00A80830" w:rsidRPr="00A109D0" w:rsidTr="00DB70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4" w:type="dxa"/>
          </w:tcPr>
          <w:p w:rsidR="00A80830" w:rsidRPr="00A109D0" w:rsidRDefault="00A80830" w:rsidP="00A109D0">
            <w:pPr>
              <w:pStyle w:val="ListParagraph"/>
              <w:spacing w:line="360" w:lineRule="auto"/>
              <w:ind w:left="0"/>
              <w:rPr>
                <w:sz w:val="24"/>
                <w:szCs w:val="24"/>
                <w:lang w:val="en-GB"/>
              </w:rPr>
            </w:pPr>
            <w:r w:rsidRPr="00A109D0">
              <w:rPr>
                <w:sz w:val="24"/>
                <w:szCs w:val="24"/>
                <w:lang w:val="en-GB"/>
              </w:rPr>
              <w:t>Mean Sea Level</w:t>
            </w:r>
          </w:p>
        </w:tc>
        <w:tc>
          <w:tcPr>
            <w:tcW w:w="4819" w:type="dxa"/>
          </w:tcPr>
          <w:p w:rsidR="00A80830" w:rsidRPr="00A109D0" w:rsidRDefault="00A80830" w:rsidP="00A109D0">
            <w:pPr>
              <w:pStyle w:val="ListParagraph"/>
              <w:spacing w:line="360" w:lineRule="auto"/>
              <w:ind w:left="0"/>
              <w:cnfStyle w:val="000000100000" w:firstRow="0" w:lastRow="0" w:firstColumn="0" w:lastColumn="0" w:oddVBand="0" w:evenVBand="0" w:oddHBand="1" w:evenHBand="0" w:firstRowFirstColumn="0" w:firstRowLastColumn="0" w:lastRowFirstColumn="0" w:lastRowLastColumn="0"/>
              <w:rPr>
                <w:sz w:val="24"/>
                <w:szCs w:val="24"/>
                <w:lang w:val="en-GB"/>
              </w:rPr>
            </w:pPr>
            <w:r w:rsidRPr="00A109D0">
              <w:rPr>
                <w:sz w:val="24"/>
                <w:szCs w:val="24"/>
                <w:lang w:val="en-GB"/>
              </w:rPr>
              <w:t>= 1.29 meter</w:t>
            </w:r>
          </w:p>
        </w:tc>
      </w:tr>
      <w:tr w:rsidR="00A80830" w:rsidRPr="00A109D0" w:rsidTr="00DB7059">
        <w:trPr>
          <w:jc w:val="center"/>
        </w:trPr>
        <w:tc>
          <w:tcPr>
            <w:cnfStyle w:val="001000000000" w:firstRow="0" w:lastRow="0" w:firstColumn="1" w:lastColumn="0" w:oddVBand="0" w:evenVBand="0" w:oddHBand="0" w:evenHBand="0" w:firstRowFirstColumn="0" w:firstRowLastColumn="0" w:lastRowFirstColumn="0" w:lastRowLastColumn="0"/>
            <w:tcW w:w="3074" w:type="dxa"/>
          </w:tcPr>
          <w:p w:rsidR="00A80830" w:rsidRPr="00A109D0" w:rsidRDefault="00A80830" w:rsidP="00A109D0">
            <w:pPr>
              <w:pStyle w:val="ListParagraph"/>
              <w:spacing w:line="360" w:lineRule="auto"/>
              <w:ind w:left="0"/>
              <w:rPr>
                <w:sz w:val="24"/>
                <w:szCs w:val="24"/>
                <w:lang w:val="en-GB"/>
              </w:rPr>
            </w:pPr>
            <w:r w:rsidRPr="00A109D0">
              <w:rPr>
                <w:sz w:val="24"/>
                <w:szCs w:val="24"/>
                <w:lang w:val="en-GB"/>
              </w:rPr>
              <w:t>Low Water Level</w:t>
            </w:r>
          </w:p>
        </w:tc>
        <w:tc>
          <w:tcPr>
            <w:tcW w:w="4819" w:type="dxa"/>
          </w:tcPr>
          <w:p w:rsidR="00A80830" w:rsidRPr="00A109D0" w:rsidRDefault="00A80830" w:rsidP="00A109D0">
            <w:pPr>
              <w:pStyle w:val="ListParagraph"/>
              <w:spacing w:line="360" w:lineRule="auto"/>
              <w:ind w:left="0"/>
              <w:cnfStyle w:val="000000000000" w:firstRow="0" w:lastRow="0" w:firstColumn="0" w:lastColumn="0" w:oddVBand="0" w:evenVBand="0" w:oddHBand="0" w:evenHBand="0" w:firstRowFirstColumn="0" w:firstRowLastColumn="0" w:lastRowFirstColumn="0" w:lastRowLastColumn="0"/>
              <w:rPr>
                <w:sz w:val="24"/>
                <w:szCs w:val="24"/>
                <w:lang w:val="en-GB"/>
              </w:rPr>
            </w:pPr>
            <w:r w:rsidRPr="00A109D0">
              <w:rPr>
                <w:sz w:val="24"/>
                <w:szCs w:val="24"/>
                <w:lang w:val="en-GB"/>
              </w:rPr>
              <w:t>= 0.91   meter</w:t>
            </w:r>
          </w:p>
        </w:tc>
      </w:tr>
    </w:tbl>
    <w:p w:rsidR="00A80830" w:rsidRPr="00A109D0" w:rsidRDefault="00A80830" w:rsidP="00A109D0">
      <w:pPr>
        <w:spacing w:line="360" w:lineRule="auto"/>
        <w:jc w:val="both"/>
        <w:rPr>
          <w:sz w:val="24"/>
          <w:szCs w:val="24"/>
          <w:lang w:val="en-GB"/>
        </w:rPr>
      </w:pPr>
    </w:p>
    <w:p w:rsidR="00A80830" w:rsidRPr="00A109D0" w:rsidRDefault="00A80830" w:rsidP="00A109D0">
      <w:pPr>
        <w:spacing w:line="360" w:lineRule="auto"/>
        <w:ind w:left="426"/>
        <w:jc w:val="both"/>
        <w:rPr>
          <w:sz w:val="24"/>
          <w:szCs w:val="24"/>
          <w:lang w:val="en-GB"/>
        </w:rPr>
      </w:pPr>
      <w:r w:rsidRPr="00A109D0">
        <w:rPr>
          <w:sz w:val="24"/>
          <w:szCs w:val="24"/>
          <w:lang w:val="en-GB"/>
        </w:rPr>
        <w:lastRenderedPageBreak/>
        <w:t>2. Jacket Criteria</w:t>
      </w:r>
    </w:p>
    <w:tbl>
      <w:tblPr>
        <w:tblStyle w:val="LightList-Accent6"/>
        <w:tblW w:w="7893" w:type="dxa"/>
        <w:jc w:val="center"/>
        <w:tblLook w:val="04A0" w:firstRow="1" w:lastRow="0" w:firstColumn="1" w:lastColumn="0" w:noHBand="0" w:noVBand="1"/>
      </w:tblPr>
      <w:tblGrid>
        <w:gridCol w:w="3074"/>
        <w:gridCol w:w="4819"/>
      </w:tblGrid>
      <w:tr w:rsidR="00A80830" w:rsidRPr="00A109D0" w:rsidTr="00DB705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4" w:type="dxa"/>
          </w:tcPr>
          <w:p w:rsidR="00A80830" w:rsidRPr="00A109D0" w:rsidRDefault="00A80830" w:rsidP="00A109D0">
            <w:pPr>
              <w:pStyle w:val="ListParagraph"/>
              <w:spacing w:line="360" w:lineRule="auto"/>
              <w:ind w:left="0"/>
              <w:rPr>
                <w:sz w:val="24"/>
                <w:szCs w:val="24"/>
                <w:lang w:val="en-GB"/>
              </w:rPr>
            </w:pPr>
            <w:r w:rsidRPr="00A109D0">
              <w:rPr>
                <w:sz w:val="24"/>
                <w:szCs w:val="24"/>
                <w:lang w:val="en-GB"/>
              </w:rPr>
              <w:t>Platform’s Name</w:t>
            </w:r>
          </w:p>
        </w:tc>
        <w:tc>
          <w:tcPr>
            <w:tcW w:w="4819" w:type="dxa"/>
          </w:tcPr>
          <w:p w:rsidR="00A80830" w:rsidRPr="00A109D0" w:rsidRDefault="00A80830" w:rsidP="00A109D0">
            <w:pPr>
              <w:pStyle w:val="ListParagraph"/>
              <w:spacing w:line="360" w:lineRule="auto"/>
              <w:ind w:left="0"/>
              <w:cnfStyle w:val="100000000000" w:firstRow="1" w:lastRow="0" w:firstColumn="0" w:lastColumn="0" w:oddVBand="0" w:evenVBand="0" w:oddHBand="0" w:evenHBand="0" w:firstRowFirstColumn="0" w:firstRowLastColumn="0" w:lastRowFirstColumn="0" w:lastRowLastColumn="0"/>
              <w:rPr>
                <w:sz w:val="24"/>
                <w:szCs w:val="24"/>
                <w:lang w:val="en-GB"/>
              </w:rPr>
            </w:pPr>
            <w:r w:rsidRPr="00A109D0">
              <w:rPr>
                <w:sz w:val="24"/>
                <w:szCs w:val="24"/>
                <w:lang w:val="en-GB"/>
              </w:rPr>
              <w:t>= CONOCO BELANAK</w:t>
            </w:r>
          </w:p>
        </w:tc>
      </w:tr>
      <w:tr w:rsidR="00A80830" w:rsidRPr="00A109D0" w:rsidTr="00DB70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4" w:type="dxa"/>
          </w:tcPr>
          <w:p w:rsidR="00A80830" w:rsidRPr="00A109D0" w:rsidRDefault="00A80830" w:rsidP="00A109D0">
            <w:pPr>
              <w:pStyle w:val="ListParagraph"/>
              <w:spacing w:line="360" w:lineRule="auto"/>
              <w:ind w:left="0"/>
              <w:rPr>
                <w:sz w:val="24"/>
                <w:szCs w:val="24"/>
                <w:lang w:val="en-GB"/>
              </w:rPr>
            </w:pPr>
            <w:r w:rsidRPr="00A109D0">
              <w:rPr>
                <w:sz w:val="24"/>
                <w:szCs w:val="24"/>
                <w:lang w:val="en-GB"/>
              </w:rPr>
              <w:t>Platform’s Type</w:t>
            </w:r>
          </w:p>
        </w:tc>
        <w:tc>
          <w:tcPr>
            <w:tcW w:w="4819" w:type="dxa"/>
          </w:tcPr>
          <w:p w:rsidR="00A80830" w:rsidRPr="00A109D0" w:rsidRDefault="00A80830" w:rsidP="00A109D0">
            <w:pPr>
              <w:pStyle w:val="ListParagraph"/>
              <w:spacing w:line="360" w:lineRule="auto"/>
              <w:ind w:left="0"/>
              <w:cnfStyle w:val="000000100000" w:firstRow="0" w:lastRow="0" w:firstColumn="0" w:lastColumn="0" w:oddVBand="0" w:evenVBand="0" w:oddHBand="1" w:evenHBand="0" w:firstRowFirstColumn="0" w:firstRowLastColumn="0" w:lastRowFirstColumn="0" w:lastRowLastColumn="0"/>
              <w:rPr>
                <w:sz w:val="24"/>
                <w:szCs w:val="24"/>
                <w:lang w:val="en-GB"/>
              </w:rPr>
            </w:pPr>
            <w:r w:rsidRPr="00A109D0">
              <w:rPr>
                <w:sz w:val="24"/>
                <w:szCs w:val="24"/>
                <w:lang w:val="en-GB"/>
              </w:rPr>
              <w:t>= Wellhead Platform</w:t>
            </w:r>
          </w:p>
        </w:tc>
      </w:tr>
      <w:tr w:rsidR="00A80830" w:rsidRPr="00A109D0" w:rsidTr="00DB7059">
        <w:trPr>
          <w:jc w:val="center"/>
        </w:trPr>
        <w:tc>
          <w:tcPr>
            <w:cnfStyle w:val="001000000000" w:firstRow="0" w:lastRow="0" w:firstColumn="1" w:lastColumn="0" w:oddVBand="0" w:evenVBand="0" w:oddHBand="0" w:evenHBand="0" w:firstRowFirstColumn="0" w:firstRowLastColumn="0" w:lastRowFirstColumn="0" w:lastRowLastColumn="0"/>
            <w:tcW w:w="3074" w:type="dxa"/>
          </w:tcPr>
          <w:p w:rsidR="00A80830" w:rsidRPr="00A109D0" w:rsidRDefault="00A80830" w:rsidP="00A109D0">
            <w:pPr>
              <w:pStyle w:val="ListParagraph"/>
              <w:spacing w:line="360" w:lineRule="auto"/>
              <w:ind w:left="0"/>
              <w:rPr>
                <w:sz w:val="24"/>
                <w:szCs w:val="24"/>
                <w:lang w:val="en-GB"/>
              </w:rPr>
            </w:pPr>
            <w:r w:rsidRPr="00A109D0">
              <w:rPr>
                <w:sz w:val="24"/>
                <w:szCs w:val="24"/>
                <w:lang w:val="en-GB"/>
              </w:rPr>
              <w:t>Leg</w:t>
            </w:r>
          </w:p>
        </w:tc>
        <w:tc>
          <w:tcPr>
            <w:tcW w:w="4819" w:type="dxa"/>
          </w:tcPr>
          <w:p w:rsidR="00A80830" w:rsidRPr="00A109D0" w:rsidRDefault="00A80830" w:rsidP="00A109D0">
            <w:pPr>
              <w:pStyle w:val="ListParagraph"/>
              <w:spacing w:line="360" w:lineRule="auto"/>
              <w:ind w:left="0"/>
              <w:cnfStyle w:val="000000000000" w:firstRow="0" w:lastRow="0" w:firstColumn="0" w:lastColumn="0" w:oddVBand="0" w:evenVBand="0" w:oddHBand="0" w:evenHBand="0" w:firstRowFirstColumn="0" w:firstRowLastColumn="0" w:lastRowFirstColumn="0" w:lastRowLastColumn="0"/>
              <w:rPr>
                <w:sz w:val="24"/>
                <w:szCs w:val="24"/>
                <w:lang w:val="en-GB"/>
              </w:rPr>
            </w:pPr>
            <w:r w:rsidRPr="00A109D0">
              <w:rPr>
                <w:sz w:val="24"/>
                <w:szCs w:val="24"/>
                <w:lang w:val="en-GB"/>
              </w:rPr>
              <w:t>= 4 Legs</w:t>
            </w:r>
          </w:p>
        </w:tc>
      </w:tr>
      <w:tr w:rsidR="00A80830" w:rsidRPr="00A109D0" w:rsidTr="00DB70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4" w:type="dxa"/>
          </w:tcPr>
          <w:p w:rsidR="00A80830" w:rsidRPr="00A109D0" w:rsidRDefault="00A80830" w:rsidP="00A109D0">
            <w:pPr>
              <w:pStyle w:val="ListParagraph"/>
              <w:spacing w:line="360" w:lineRule="auto"/>
              <w:ind w:left="0"/>
              <w:rPr>
                <w:sz w:val="24"/>
                <w:szCs w:val="24"/>
                <w:lang w:val="en-GB"/>
              </w:rPr>
            </w:pPr>
            <w:r w:rsidRPr="00A109D0">
              <w:rPr>
                <w:sz w:val="24"/>
                <w:szCs w:val="24"/>
                <w:lang w:val="en-GB"/>
              </w:rPr>
              <w:t>Deck</w:t>
            </w:r>
          </w:p>
        </w:tc>
        <w:tc>
          <w:tcPr>
            <w:tcW w:w="4819" w:type="dxa"/>
          </w:tcPr>
          <w:p w:rsidR="00A80830" w:rsidRPr="00A109D0" w:rsidRDefault="00A80830" w:rsidP="00A109D0">
            <w:pPr>
              <w:pStyle w:val="ListParagraph"/>
              <w:spacing w:line="360" w:lineRule="auto"/>
              <w:ind w:left="0"/>
              <w:cnfStyle w:val="000000100000" w:firstRow="0" w:lastRow="0" w:firstColumn="0" w:lastColumn="0" w:oddVBand="0" w:evenVBand="0" w:oddHBand="1" w:evenHBand="0" w:firstRowFirstColumn="0" w:firstRowLastColumn="0" w:lastRowFirstColumn="0" w:lastRowLastColumn="0"/>
              <w:rPr>
                <w:sz w:val="24"/>
                <w:szCs w:val="24"/>
                <w:lang w:val="en-GB"/>
              </w:rPr>
            </w:pPr>
            <w:r w:rsidRPr="00A109D0">
              <w:rPr>
                <w:sz w:val="24"/>
                <w:szCs w:val="24"/>
                <w:lang w:val="en-GB"/>
              </w:rPr>
              <w:t>= 2 Decks</w:t>
            </w:r>
          </w:p>
        </w:tc>
      </w:tr>
      <w:tr w:rsidR="00A80830" w:rsidRPr="00A109D0" w:rsidTr="00DB7059">
        <w:trPr>
          <w:jc w:val="center"/>
        </w:trPr>
        <w:tc>
          <w:tcPr>
            <w:cnfStyle w:val="001000000000" w:firstRow="0" w:lastRow="0" w:firstColumn="1" w:lastColumn="0" w:oddVBand="0" w:evenVBand="0" w:oddHBand="0" w:evenHBand="0" w:firstRowFirstColumn="0" w:firstRowLastColumn="0" w:lastRowFirstColumn="0" w:lastRowLastColumn="0"/>
            <w:tcW w:w="3074" w:type="dxa"/>
          </w:tcPr>
          <w:p w:rsidR="00A80830" w:rsidRPr="00A109D0" w:rsidRDefault="00A80830" w:rsidP="00A109D0">
            <w:pPr>
              <w:pStyle w:val="ListParagraph"/>
              <w:spacing w:line="360" w:lineRule="auto"/>
              <w:ind w:left="0"/>
              <w:rPr>
                <w:sz w:val="24"/>
                <w:szCs w:val="24"/>
                <w:lang w:val="en-GB"/>
              </w:rPr>
            </w:pPr>
            <w:r w:rsidRPr="00A109D0">
              <w:rPr>
                <w:sz w:val="24"/>
                <w:szCs w:val="24"/>
                <w:lang w:val="en-GB"/>
              </w:rPr>
              <w:t>Deck Dimension</w:t>
            </w:r>
          </w:p>
        </w:tc>
        <w:tc>
          <w:tcPr>
            <w:tcW w:w="4819" w:type="dxa"/>
          </w:tcPr>
          <w:p w:rsidR="00A80830" w:rsidRPr="00A109D0" w:rsidRDefault="00A80830" w:rsidP="00A109D0">
            <w:pPr>
              <w:pStyle w:val="ListParagraph"/>
              <w:spacing w:line="360" w:lineRule="auto"/>
              <w:ind w:left="0"/>
              <w:cnfStyle w:val="000000000000" w:firstRow="0" w:lastRow="0" w:firstColumn="0" w:lastColumn="0" w:oddVBand="0" w:evenVBand="0" w:oddHBand="0" w:evenHBand="0" w:firstRowFirstColumn="0" w:firstRowLastColumn="0" w:lastRowFirstColumn="0" w:lastRowLastColumn="0"/>
              <w:rPr>
                <w:sz w:val="24"/>
                <w:szCs w:val="24"/>
                <w:lang w:val="en-GB"/>
              </w:rPr>
            </w:pPr>
            <w:r w:rsidRPr="00A109D0">
              <w:rPr>
                <w:sz w:val="24"/>
                <w:szCs w:val="24"/>
                <w:lang w:val="sv-SE"/>
              </w:rPr>
              <w:t>= 45’ x 80 ’</w:t>
            </w:r>
          </w:p>
        </w:tc>
      </w:tr>
      <w:tr w:rsidR="00A80830" w:rsidRPr="00A109D0" w:rsidTr="00DB70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4" w:type="dxa"/>
          </w:tcPr>
          <w:p w:rsidR="00A80830" w:rsidRPr="00A109D0" w:rsidRDefault="00A80830" w:rsidP="00A109D0">
            <w:pPr>
              <w:pStyle w:val="ListParagraph"/>
              <w:spacing w:line="360" w:lineRule="auto"/>
              <w:ind w:left="0"/>
              <w:rPr>
                <w:sz w:val="24"/>
                <w:szCs w:val="24"/>
                <w:lang w:val="en-GB"/>
              </w:rPr>
            </w:pPr>
            <w:r w:rsidRPr="00A109D0">
              <w:rPr>
                <w:sz w:val="24"/>
                <w:szCs w:val="24"/>
                <w:lang w:val="en-GB"/>
              </w:rPr>
              <w:t>Water Depth</w:t>
            </w:r>
          </w:p>
        </w:tc>
        <w:tc>
          <w:tcPr>
            <w:tcW w:w="4819" w:type="dxa"/>
          </w:tcPr>
          <w:p w:rsidR="00A80830" w:rsidRPr="00A109D0" w:rsidRDefault="00A80830" w:rsidP="00A109D0">
            <w:pPr>
              <w:pStyle w:val="ListParagraph"/>
              <w:spacing w:line="360" w:lineRule="auto"/>
              <w:ind w:left="0"/>
              <w:cnfStyle w:val="000000100000" w:firstRow="0" w:lastRow="0" w:firstColumn="0" w:lastColumn="0" w:oddVBand="0" w:evenVBand="0" w:oddHBand="1" w:evenHBand="0" w:firstRowFirstColumn="0" w:firstRowLastColumn="0" w:lastRowFirstColumn="0" w:lastRowLastColumn="0"/>
              <w:rPr>
                <w:sz w:val="24"/>
                <w:szCs w:val="24"/>
                <w:lang w:val="en-GB"/>
              </w:rPr>
            </w:pPr>
            <w:r w:rsidRPr="00A109D0">
              <w:rPr>
                <w:sz w:val="24"/>
                <w:szCs w:val="24"/>
                <w:lang w:val="sv-SE"/>
              </w:rPr>
              <w:t>= 294’-</w:t>
            </w:r>
            <w:r w:rsidRPr="00A109D0">
              <w:rPr>
                <w:position w:val="-18"/>
                <w:sz w:val="24"/>
                <w:szCs w:val="24"/>
                <w:lang w:val="sv-SE"/>
              </w:rPr>
              <w:object w:dxaOrig="600" w:dyaOrig="480">
                <v:shape id="_x0000_i1039" type="#_x0000_t75" style="width:31.15pt;height:22.55pt" o:ole="">
                  <v:imagedata r:id="rId334" o:title=""/>
                </v:shape>
                <o:OLEObject Type="Embed" ProgID="Equation.3" ShapeID="_x0000_i1039" DrawAspect="Content" ObjectID="_1593545220" r:id="rId335"/>
              </w:object>
            </w:r>
            <w:r w:rsidRPr="00A109D0">
              <w:rPr>
                <w:sz w:val="24"/>
                <w:szCs w:val="24"/>
                <w:lang w:val="sv-SE"/>
              </w:rPr>
              <w:t xml:space="preserve"> ”</w:t>
            </w:r>
          </w:p>
        </w:tc>
      </w:tr>
      <w:tr w:rsidR="00A80830" w:rsidRPr="00A109D0" w:rsidTr="00DB7059">
        <w:trPr>
          <w:jc w:val="center"/>
        </w:trPr>
        <w:tc>
          <w:tcPr>
            <w:cnfStyle w:val="001000000000" w:firstRow="0" w:lastRow="0" w:firstColumn="1" w:lastColumn="0" w:oddVBand="0" w:evenVBand="0" w:oddHBand="0" w:evenHBand="0" w:firstRowFirstColumn="0" w:firstRowLastColumn="0" w:lastRowFirstColumn="0" w:lastRowLastColumn="0"/>
            <w:tcW w:w="3074" w:type="dxa"/>
          </w:tcPr>
          <w:p w:rsidR="00A80830" w:rsidRPr="00A109D0" w:rsidRDefault="00A80830" w:rsidP="00A109D0">
            <w:pPr>
              <w:pStyle w:val="ListParagraph"/>
              <w:spacing w:line="360" w:lineRule="auto"/>
              <w:ind w:left="0"/>
              <w:rPr>
                <w:sz w:val="24"/>
                <w:szCs w:val="24"/>
                <w:lang w:val="en-GB"/>
              </w:rPr>
            </w:pPr>
            <w:r w:rsidRPr="00A109D0">
              <w:rPr>
                <w:sz w:val="24"/>
                <w:szCs w:val="24"/>
                <w:lang w:val="en-GB"/>
              </w:rPr>
              <w:t>Platform Orientation</w:t>
            </w:r>
          </w:p>
        </w:tc>
        <w:tc>
          <w:tcPr>
            <w:tcW w:w="4819" w:type="dxa"/>
          </w:tcPr>
          <w:p w:rsidR="00A80830" w:rsidRPr="00A109D0" w:rsidRDefault="00A80830" w:rsidP="00A109D0">
            <w:pPr>
              <w:pStyle w:val="ListParagraph"/>
              <w:spacing w:line="360" w:lineRule="auto"/>
              <w:ind w:left="0"/>
              <w:cnfStyle w:val="000000000000" w:firstRow="0" w:lastRow="0" w:firstColumn="0" w:lastColumn="0" w:oddVBand="0" w:evenVBand="0" w:oddHBand="0" w:evenHBand="0" w:firstRowFirstColumn="0" w:firstRowLastColumn="0" w:lastRowFirstColumn="0" w:lastRowLastColumn="0"/>
              <w:rPr>
                <w:sz w:val="24"/>
                <w:szCs w:val="24"/>
                <w:lang w:val="en-GB"/>
              </w:rPr>
            </w:pPr>
            <w:r w:rsidRPr="00A109D0">
              <w:rPr>
                <w:sz w:val="24"/>
                <w:szCs w:val="24"/>
                <w:lang w:val="sv-SE"/>
              </w:rPr>
              <w:t>= 141</w:t>
            </w:r>
            <w:r w:rsidRPr="00A109D0">
              <w:rPr>
                <w:sz w:val="24"/>
                <w:szCs w:val="24"/>
                <w:vertAlign w:val="superscript"/>
                <w:lang w:val="sv-SE"/>
              </w:rPr>
              <w:t>o</w:t>
            </w:r>
            <w:r w:rsidRPr="00A109D0">
              <w:rPr>
                <w:sz w:val="24"/>
                <w:szCs w:val="24"/>
                <w:lang w:val="sv-SE"/>
              </w:rPr>
              <w:t>47’6”</w:t>
            </w:r>
          </w:p>
        </w:tc>
      </w:tr>
      <w:tr w:rsidR="00A80830" w:rsidRPr="00A109D0" w:rsidTr="00DB70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74" w:type="dxa"/>
          </w:tcPr>
          <w:p w:rsidR="00A80830" w:rsidRPr="00A109D0" w:rsidRDefault="00A80830" w:rsidP="00A109D0">
            <w:pPr>
              <w:pStyle w:val="ListParagraph"/>
              <w:spacing w:line="360" w:lineRule="auto"/>
              <w:ind w:left="0"/>
              <w:rPr>
                <w:sz w:val="24"/>
                <w:szCs w:val="24"/>
                <w:lang w:val="en-GB"/>
              </w:rPr>
            </w:pPr>
            <w:r w:rsidRPr="00A109D0">
              <w:rPr>
                <w:sz w:val="24"/>
                <w:szCs w:val="24"/>
                <w:lang w:val="en-GB"/>
              </w:rPr>
              <w:t>Diameter of Jacket Leg</w:t>
            </w:r>
          </w:p>
        </w:tc>
        <w:tc>
          <w:tcPr>
            <w:tcW w:w="4819" w:type="dxa"/>
          </w:tcPr>
          <w:p w:rsidR="00A80830" w:rsidRPr="00A109D0" w:rsidRDefault="00A80830" w:rsidP="00A109D0">
            <w:pPr>
              <w:pStyle w:val="ListParagraph"/>
              <w:spacing w:line="360" w:lineRule="auto"/>
              <w:ind w:left="0"/>
              <w:cnfStyle w:val="000000100000" w:firstRow="0" w:lastRow="0" w:firstColumn="0" w:lastColumn="0" w:oddVBand="0" w:evenVBand="0" w:oddHBand="1" w:evenHBand="0" w:firstRowFirstColumn="0" w:firstRowLastColumn="0" w:lastRowFirstColumn="0" w:lastRowLastColumn="0"/>
              <w:rPr>
                <w:sz w:val="24"/>
                <w:szCs w:val="24"/>
                <w:lang w:val="sv-SE"/>
              </w:rPr>
            </w:pPr>
            <w:r w:rsidRPr="00A109D0">
              <w:rPr>
                <w:sz w:val="24"/>
                <w:szCs w:val="24"/>
                <w:lang w:val="sv-SE"/>
              </w:rPr>
              <w:t>= Ø65’</w:t>
            </w:r>
          </w:p>
        </w:tc>
      </w:tr>
      <w:tr w:rsidR="00A80830" w:rsidRPr="00A109D0" w:rsidTr="00DB7059">
        <w:trPr>
          <w:jc w:val="center"/>
        </w:trPr>
        <w:tc>
          <w:tcPr>
            <w:cnfStyle w:val="001000000000" w:firstRow="0" w:lastRow="0" w:firstColumn="1" w:lastColumn="0" w:oddVBand="0" w:evenVBand="0" w:oddHBand="0" w:evenHBand="0" w:firstRowFirstColumn="0" w:firstRowLastColumn="0" w:lastRowFirstColumn="0" w:lastRowLastColumn="0"/>
            <w:tcW w:w="3074" w:type="dxa"/>
          </w:tcPr>
          <w:p w:rsidR="00A80830" w:rsidRPr="00A109D0" w:rsidRDefault="00A80830" w:rsidP="00A109D0">
            <w:pPr>
              <w:pStyle w:val="ListParagraph"/>
              <w:spacing w:line="360" w:lineRule="auto"/>
              <w:ind w:left="0"/>
              <w:rPr>
                <w:sz w:val="24"/>
                <w:szCs w:val="24"/>
                <w:lang w:val="en-GB"/>
              </w:rPr>
            </w:pPr>
            <w:r w:rsidRPr="00A109D0">
              <w:rPr>
                <w:sz w:val="24"/>
                <w:szCs w:val="24"/>
                <w:lang w:val="en-GB"/>
              </w:rPr>
              <w:t>Length of vertical brace of Jacket Leg</w:t>
            </w:r>
          </w:p>
        </w:tc>
        <w:tc>
          <w:tcPr>
            <w:tcW w:w="4819" w:type="dxa"/>
          </w:tcPr>
          <w:p w:rsidR="00A80830" w:rsidRPr="00A109D0" w:rsidRDefault="00A80830" w:rsidP="00A109D0">
            <w:pPr>
              <w:pStyle w:val="ListParagraph"/>
              <w:spacing w:line="360" w:lineRule="auto"/>
              <w:ind w:left="0"/>
              <w:cnfStyle w:val="000000000000" w:firstRow="0" w:lastRow="0" w:firstColumn="0" w:lastColumn="0" w:oddVBand="0" w:evenVBand="0" w:oddHBand="0" w:evenHBand="0" w:firstRowFirstColumn="0" w:firstRowLastColumn="0" w:lastRowFirstColumn="0" w:lastRowLastColumn="0"/>
              <w:rPr>
                <w:sz w:val="24"/>
                <w:szCs w:val="24"/>
                <w:lang w:val="sv-SE"/>
              </w:rPr>
            </w:pPr>
            <w:r w:rsidRPr="00A109D0">
              <w:rPr>
                <w:sz w:val="24"/>
                <w:szCs w:val="24"/>
                <w:lang w:val="sv-SE"/>
              </w:rPr>
              <w:t>= 10.14 meters</w:t>
            </w:r>
          </w:p>
        </w:tc>
      </w:tr>
    </w:tbl>
    <w:p w:rsidR="00A80830" w:rsidRPr="00A109D0" w:rsidRDefault="00A80830" w:rsidP="00A109D0">
      <w:pPr>
        <w:spacing w:line="360" w:lineRule="auto"/>
        <w:jc w:val="both"/>
        <w:rPr>
          <w:sz w:val="24"/>
          <w:szCs w:val="24"/>
          <w:lang w:val="en-GB"/>
        </w:rPr>
      </w:pPr>
    </w:p>
    <w:p w:rsidR="00A80830" w:rsidRPr="00A109D0" w:rsidRDefault="00A80830" w:rsidP="00A109D0">
      <w:pPr>
        <w:spacing w:line="360" w:lineRule="auto"/>
        <w:ind w:left="426"/>
        <w:jc w:val="both"/>
        <w:rPr>
          <w:sz w:val="24"/>
          <w:szCs w:val="24"/>
          <w:lang w:val="en-GB"/>
        </w:rPr>
      </w:pPr>
      <w:r w:rsidRPr="00A109D0">
        <w:rPr>
          <w:sz w:val="24"/>
          <w:szCs w:val="24"/>
          <w:lang w:val="en-GB"/>
        </w:rPr>
        <w:t>3. Wave Component</w:t>
      </w:r>
    </w:p>
    <w:tbl>
      <w:tblPr>
        <w:tblStyle w:val="TableGrid"/>
        <w:tblW w:w="7893"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4"/>
        <w:gridCol w:w="4819"/>
      </w:tblGrid>
      <w:tr w:rsidR="00A80830" w:rsidRPr="00A109D0" w:rsidTr="00A80830">
        <w:tc>
          <w:tcPr>
            <w:tcW w:w="3074" w:type="dxa"/>
            <w:vAlign w:val="center"/>
          </w:tcPr>
          <w:p w:rsidR="00A80830" w:rsidRPr="00A109D0" w:rsidRDefault="00A80830" w:rsidP="00A109D0">
            <w:pPr>
              <w:pStyle w:val="ListParagraph"/>
              <w:spacing w:line="360" w:lineRule="auto"/>
              <w:ind w:left="0"/>
              <w:rPr>
                <w:sz w:val="24"/>
                <w:szCs w:val="24"/>
                <w:lang w:val="en-GB"/>
              </w:rPr>
            </w:pPr>
            <w:r w:rsidRPr="00A109D0">
              <w:rPr>
                <w:sz w:val="24"/>
                <w:szCs w:val="24"/>
                <w:lang w:val="en-GB"/>
              </w:rPr>
              <w:t>Average Wave Length</w:t>
            </w:r>
          </w:p>
        </w:tc>
        <w:tc>
          <w:tcPr>
            <w:tcW w:w="4819" w:type="dxa"/>
            <w:vAlign w:val="center"/>
          </w:tcPr>
          <w:p w:rsidR="00A80830" w:rsidRPr="00A109D0" w:rsidRDefault="00A80830" w:rsidP="00A109D0">
            <w:pPr>
              <w:pStyle w:val="ListParagraph"/>
              <w:spacing w:line="360" w:lineRule="auto"/>
              <w:ind w:left="0"/>
              <w:rPr>
                <w:sz w:val="24"/>
                <w:szCs w:val="24"/>
                <w:lang w:val="en-GB"/>
              </w:rPr>
            </w:pPr>
            <w:r w:rsidRPr="00A109D0">
              <w:rPr>
                <w:sz w:val="24"/>
                <w:szCs w:val="24"/>
                <w:lang w:val="en-GB"/>
              </w:rPr>
              <w:t xml:space="preserve">= 100    </w:t>
            </w:r>
            <w:proofErr w:type="spellStart"/>
            <w:r w:rsidRPr="00A109D0">
              <w:rPr>
                <w:sz w:val="24"/>
                <w:szCs w:val="24"/>
                <w:lang w:val="en-GB"/>
              </w:rPr>
              <w:t>feets</w:t>
            </w:r>
            <w:proofErr w:type="spellEnd"/>
          </w:p>
        </w:tc>
      </w:tr>
      <w:tr w:rsidR="00A80830" w:rsidRPr="00A109D0" w:rsidTr="00A80830">
        <w:tc>
          <w:tcPr>
            <w:tcW w:w="3074" w:type="dxa"/>
            <w:vAlign w:val="center"/>
          </w:tcPr>
          <w:p w:rsidR="00A80830" w:rsidRPr="00A109D0" w:rsidRDefault="00A80830" w:rsidP="00A109D0">
            <w:pPr>
              <w:pStyle w:val="ListParagraph"/>
              <w:spacing w:line="360" w:lineRule="auto"/>
              <w:ind w:left="0"/>
              <w:rPr>
                <w:sz w:val="24"/>
                <w:szCs w:val="24"/>
                <w:lang w:val="en-GB"/>
              </w:rPr>
            </w:pPr>
            <w:r w:rsidRPr="00A109D0">
              <w:rPr>
                <w:sz w:val="24"/>
                <w:szCs w:val="24"/>
                <w:lang w:val="en-GB"/>
              </w:rPr>
              <w:t>Wave Height Significant</w:t>
            </w:r>
          </w:p>
        </w:tc>
        <w:tc>
          <w:tcPr>
            <w:tcW w:w="4819" w:type="dxa"/>
            <w:vAlign w:val="center"/>
          </w:tcPr>
          <w:p w:rsidR="00A80830" w:rsidRPr="00A109D0" w:rsidRDefault="00A80830" w:rsidP="00A109D0">
            <w:pPr>
              <w:pStyle w:val="ListParagraph"/>
              <w:spacing w:line="360" w:lineRule="auto"/>
              <w:ind w:left="0"/>
              <w:rPr>
                <w:sz w:val="24"/>
                <w:szCs w:val="24"/>
                <w:lang w:val="en-GB"/>
              </w:rPr>
            </w:pPr>
            <w:r w:rsidRPr="00A109D0">
              <w:rPr>
                <w:sz w:val="24"/>
                <w:szCs w:val="24"/>
                <w:lang w:val="en-GB"/>
              </w:rPr>
              <w:t xml:space="preserve">= 7.3     </w:t>
            </w:r>
            <w:proofErr w:type="spellStart"/>
            <w:r w:rsidRPr="00A109D0">
              <w:rPr>
                <w:sz w:val="24"/>
                <w:szCs w:val="24"/>
                <w:lang w:val="en-GB"/>
              </w:rPr>
              <w:t>feets</w:t>
            </w:r>
            <w:proofErr w:type="spellEnd"/>
          </w:p>
        </w:tc>
      </w:tr>
      <w:tr w:rsidR="00A80830" w:rsidRPr="00A109D0" w:rsidTr="00A80830">
        <w:tc>
          <w:tcPr>
            <w:tcW w:w="3074" w:type="dxa"/>
            <w:vAlign w:val="center"/>
          </w:tcPr>
          <w:p w:rsidR="00A80830" w:rsidRPr="00A109D0" w:rsidRDefault="00A80830" w:rsidP="00A109D0">
            <w:pPr>
              <w:pStyle w:val="ListParagraph"/>
              <w:spacing w:line="360" w:lineRule="auto"/>
              <w:ind w:left="0"/>
              <w:rPr>
                <w:sz w:val="24"/>
                <w:szCs w:val="24"/>
                <w:lang w:val="en-GB"/>
              </w:rPr>
            </w:pPr>
            <w:r w:rsidRPr="00A109D0">
              <w:rPr>
                <w:sz w:val="24"/>
                <w:szCs w:val="24"/>
                <w:lang w:val="en-GB"/>
              </w:rPr>
              <w:t>Wave Height Average of One of Tenth Highest</w:t>
            </w:r>
          </w:p>
        </w:tc>
        <w:tc>
          <w:tcPr>
            <w:tcW w:w="4819" w:type="dxa"/>
            <w:vAlign w:val="center"/>
          </w:tcPr>
          <w:p w:rsidR="00A80830" w:rsidRPr="00A109D0" w:rsidRDefault="00A80830" w:rsidP="00A109D0">
            <w:pPr>
              <w:pStyle w:val="ListParagraph"/>
              <w:spacing w:line="360" w:lineRule="auto"/>
              <w:ind w:left="0"/>
              <w:rPr>
                <w:sz w:val="24"/>
                <w:szCs w:val="24"/>
                <w:lang w:val="en-GB"/>
              </w:rPr>
            </w:pPr>
            <w:r w:rsidRPr="00A109D0">
              <w:rPr>
                <w:sz w:val="24"/>
                <w:szCs w:val="24"/>
                <w:lang w:val="en-GB"/>
              </w:rPr>
              <w:t xml:space="preserve">= 9.3     </w:t>
            </w:r>
            <w:proofErr w:type="spellStart"/>
            <w:r w:rsidRPr="00A109D0">
              <w:rPr>
                <w:sz w:val="24"/>
                <w:szCs w:val="24"/>
                <w:lang w:val="en-GB"/>
              </w:rPr>
              <w:t>feets</w:t>
            </w:r>
            <w:proofErr w:type="spellEnd"/>
          </w:p>
        </w:tc>
      </w:tr>
      <w:tr w:rsidR="00A80830" w:rsidRPr="00A109D0" w:rsidTr="00A80830">
        <w:tc>
          <w:tcPr>
            <w:tcW w:w="3074" w:type="dxa"/>
            <w:vAlign w:val="center"/>
          </w:tcPr>
          <w:p w:rsidR="00A80830" w:rsidRPr="00A109D0" w:rsidRDefault="00A80830" w:rsidP="00A109D0">
            <w:pPr>
              <w:pStyle w:val="ListParagraph"/>
              <w:spacing w:line="360" w:lineRule="auto"/>
              <w:ind w:left="0"/>
              <w:rPr>
                <w:sz w:val="24"/>
                <w:szCs w:val="24"/>
                <w:lang w:val="en-GB"/>
              </w:rPr>
            </w:pPr>
            <w:r w:rsidRPr="00A109D0">
              <w:rPr>
                <w:sz w:val="24"/>
                <w:szCs w:val="24"/>
                <w:lang w:val="en-GB"/>
              </w:rPr>
              <w:t>Average Wave Period</w:t>
            </w:r>
          </w:p>
        </w:tc>
        <w:tc>
          <w:tcPr>
            <w:tcW w:w="4819" w:type="dxa"/>
            <w:vAlign w:val="center"/>
          </w:tcPr>
          <w:p w:rsidR="00A80830" w:rsidRPr="00A109D0" w:rsidRDefault="00A80830" w:rsidP="00A109D0">
            <w:pPr>
              <w:pStyle w:val="ListParagraph"/>
              <w:spacing w:line="360" w:lineRule="auto"/>
              <w:ind w:left="0"/>
              <w:rPr>
                <w:sz w:val="24"/>
                <w:szCs w:val="24"/>
                <w:lang w:val="en-GB"/>
              </w:rPr>
            </w:pPr>
            <w:r w:rsidRPr="00A109D0">
              <w:rPr>
                <w:sz w:val="24"/>
                <w:szCs w:val="24"/>
                <w:lang w:val="en-GB"/>
              </w:rPr>
              <w:t>= 5.4     seconds</w:t>
            </w:r>
          </w:p>
        </w:tc>
      </w:tr>
      <w:tr w:rsidR="00A80830" w:rsidRPr="00A109D0" w:rsidTr="00A80830">
        <w:tc>
          <w:tcPr>
            <w:tcW w:w="3074" w:type="dxa"/>
            <w:vAlign w:val="center"/>
          </w:tcPr>
          <w:p w:rsidR="00A80830" w:rsidRPr="00A109D0" w:rsidRDefault="00A80830" w:rsidP="00A109D0">
            <w:pPr>
              <w:pStyle w:val="ListParagraph"/>
              <w:spacing w:line="360" w:lineRule="auto"/>
              <w:ind w:left="0"/>
              <w:rPr>
                <w:sz w:val="24"/>
                <w:szCs w:val="24"/>
                <w:lang w:val="en-GB"/>
              </w:rPr>
            </w:pPr>
            <w:r w:rsidRPr="00A109D0">
              <w:rPr>
                <w:sz w:val="24"/>
                <w:szCs w:val="24"/>
                <w:lang w:val="en-GB"/>
              </w:rPr>
              <w:t>Significant Range Period</w:t>
            </w:r>
          </w:p>
        </w:tc>
        <w:tc>
          <w:tcPr>
            <w:tcW w:w="4819" w:type="dxa"/>
            <w:vAlign w:val="center"/>
          </w:tcPr>
          <w:p w:rsidR="00A80830" w:rsidRPr="00A109D0" w:rsidRDefault="00A80830" w:rsidP="00A109D0">
            <w:pPr>
              <w:pStyle w:val="ListParagraph"/>
              <w:spacing w:line="360" w:lineRule="auto"/>
              <w:ind w:left="0"/>
              <w:rPr>
                <w:sz w:val="24"/>
                <w:szCs w:val="24"/>
                <w:lang w:val="en-GB"/>
              </w:rPr>
            </w:pPr>
            <w:r w:rsidRPr="00A109D0">
              <w:rPr>
                <w:sz w:val="24"/>
                <w:szCs w:val="24"/>
                <w:lang w:val="en-GB"/>
              </w:rPr>
              <w:t>= 3.0 -11.1        seconds</w:t>
            </w:r>
          </w:p>
        </w:tc>
      </w:tr>
      <w:tr w:rsidR="00A80830" w:rsidRPr="00A109D0" w:rsidTr="00A80830">
        <w:tc>
          <w:tcPr>
            <w:tcW w:w="3074" w:type="dxa"/>
            <w:vAlign w:val="center"/>
          </w:tcPr>
          <w:p w:rsidR="00A80830" w:rsidRPr="00A109D0" w:rsidRDefault="00A80830" w:rsidP="00A109D0">
            <w:pPr>
              <w:pStyle w:val="ListParagraph"/>
              <w:spacing w:line="360" w:lineRule="auto"/>
              <w:ind w:left="0"/>
              <w:rPr>
                <w:sz w:val="24"/>
                <w:szCs w:val="24"/>
                <w:lang w:val="en-GB"/>
              </w:rPr>
            </w:pPr>
            <w:r w:rsidRPr="00A109D0">
              <w:rPr>
                <w:sz w:val="24"/>
                <w:szCs w:val="24"/>
                <w:lang w:val="en-GB"/>
              </w:rPr>
              <w:t>Water Depth</w:t>
            </w:r>
          </w:p>
        </w:tc>
        <w:tc>
          <w:tcPr>
            <w:tcW w:w="4819" w:type="dxa"/>
            <w:vAlign w:val="center"/>
          </w:tcPr>
          <w:p w:rsidR="00A80830" w:rsidRPr="00A109D0" w:rsidRDefault="00A80830" w:rsidP="00A109D0">
            <w:pPr>
              <w:pStyle w:val="ListParagraph"/>
              <w:spacing w:line="360" w:lineRule="auto"/>
              <w:ind w:left="0"/>
              <w:rPr>
                <w:sz w:val="24"/>
                <w:szCs w:val="24"/>
                <w:lang w:val="en-GB"/>
              </w:rPr>
            </w:pPr>
            <w:r w:rsidRPr="00A109D0">
              <w:rPr>
                <w:sz w:val="24"/>
                <w:szCs w:val="24"/>
                <w:lang w:val="sv-SE"/>
              </w:rPr>
              <w:t>= 294’-</w:t>
            </w:r>
            <w:r w:rsidRPr="00A109D0">
              <w:rPr>
                <w:position w:val="-18"/>
                <w:sz w:val="24"/>
                <w:szCs w:val="24"/>
                <w:lang w:val="sv-SE"/>
              </w:rPr>
              <w:object w:dxaOrig="600" w:dyaOrig="480">
                <v:shape id="_x0000_i1040" type="#_x0000_t75" style="width:31.15pt;height:22.55pt" o:ole="">
                  <v:imagedata r:id="rId334" o:title=""/>
                </v:shape>
                <o:OLEObject Type="Embed" ProgID="Equation.3" ShapeID="_x0000_i1040" DrawAspect="Content" ObjectID="_1593545221" r:id="rId336"/>
              </w:object>
            </w:r>
            <w:r w:rsidRPr="00A109D0">
              <w:rPr>
                <w:sz w:val="24"/>
                <w:szCs w:val="24"/>
                <w:lang w:val="sv-SE"/>
              </w:rPr>
              <w:t xml:space="preserve"> ”</w:t>
            </w:r>
          </w:p>
        </w:tc>
      </w:tr>
    </w:tbl>
    <w:p w:rsidR="00A109D0" w:rsidRDefault="00A109D0" w:rsidP="00A109D0">
      <w:pPr>
        <w:spacing w:line="360" w:lineRule="auto"/>
        <w:ind w:left="426"/>
        <w:jc w:val="both"/>
        <w:rPr>
          <w:sz w:val="24"/>
          <w:szCs w:val="24"/>
          <w:lang w:val="en-GB"/>
        </w:rPr>
      </w:pPr>
    </w:p>
    <w:p w:rsidR="00A80830" w:rsidRPr="00A109D0" w:rsidRDefault="00A80830" w:rsidP="00A109D0">
      <w:pPr>
        <w:spacing w:line="360" w:lineRule="auto"/>
        <w:ind w:left="426"/>
        <w:jc w:val="both"/>
        <w:rPr>
          <w:sz w:val="24"/>
          <w:szCs w:val="24"/>
          <w:lang w:val="en-GB"/>
        </w:rPr>
      </w:pPr>
      <w:r w:rsidRPr="00A109D0">
        <w:rPr>
          <w:sz w:val="24"/>
          <w:szCs w:val="24"/>
          <w:lang w:val="en-GB"/>
        </w:rPr>
        <w:t>4. Wind</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3515"/>
      </w:tblGrid>
      <w:tr w:rsidR="00A80830" w:rsidRPr="00A109D0" w:rsidTr="00A80830">
        <w:trPr>
          <w:trHeight w:val="365"/>
        </w:trPr>
        <w:tc>
          <w:tcPr>
            <w:tcW w:w="3119" w:type="dxa"/>
          </w:tcPr>
          <w:p w:rsidR="00A80830" w:rsidRPr="00A109D0" w:rsidRDefault="00A80830" w:rsidP="00A109D0">
            <w:pPr>
              <w:spacing w:line="360" w:lineRule="auto"/>
              <w:jc w:val="both"/>
              <w:rPr>
                <w:sz w:val="24"/>
                <w:szCs w:val="24"/>
                <w:lang w:val="en-GB"/>
              </w:rPr>
            </w:pPr>
            <w:r w:rsidRPr="00A109D0">
              <w:rPr>
                <w:sz w:val="24"/>
                <w:szCs w:val="24"/>
                <w:lang w:val="en-GB"/>
              </w:rPr>
              <w:t>Wind Description</w:t>
            </w:r>
          </w:p>
        </w:tc>
        <w:tc>
          <w:tcPr>
            <w:tcW w:w="3515" w:type="dxa"/>
          </w:tcPr>
          <w:p w:rsidR="00A80830" w:rsidRPr="00A109D0" w:rsidRDefault="00A80830" w:rsidP="00A109D0">
            <w:pPr>
              <w:spacing w:line="360" w:lineRule="auto"/>
              <w:jc w:val="both"/>
              <w:rPr>
                <w:sz w:val="24"/>
                <w:szCs w:val="24"/>
                <w:lang w:val="en-GB"/>
              </w:rPr>
            </w:pPr>
            <w:r w:rsidRPr="00A109D0">
              <w:rPr>
                <w:sz w:val="24"/>
                <w:szCs w:val="24"/>
                <w:lang w:val="en-GB"/>
              </w:rPr>
              <w:t>= Fresh breeze</w:t>
            </w:r>
          </w:p>
        </w:tc>
      </w:tr>
      <w:tr w:rsidR="00A80830" w:rsidRPr="00A109D0" w:rsidTr="00A80830">
        <w:trPr>
          <w:trHeight w:val="413"/>
        </w:trPr>
        <w:tc>
          <w:tcPr>
            <w:tcW w:w="3119" w:type="dxa"/>
          </w:tcPr>
          <w:p w:rsidR="00A80830" w:rsidRPr="00A109D0" w:rsidRDefault="00A80830" w:rsidP="00A109D0">
            <w:pPr>
              <w:spacing w:line="360" w:lineRule="auto"/>
              <w:jc w:val="both"/>
              <w:rPr>
                <w:sz w:val="24"/>
                <w:szCs w:val="24"/>
                <w:lang w:val="en-GB"/>
              </w:rPr>
            </w:pPr>
            <w:r w:rsidRPr="00A109D0">
              <w:rPr>
                <w:sz w:val="24"/>
                <w:szCs w:val="24"/>
                <w:lang w:val="en-GB"/>
              </w:rPr>
              <w:t xml:space="preserve">Wind Range </w:t>
            </w:r>
          </w:p>
        </w:tc>
        <w:tc>
          <w:tcPr>
            <w:tcW w:w="3515" w:type="dxa"/>
          </w:tcPr>
          <w:p w:rsidR="00A80830" w:rsidRPr="00A109D0" w:rsidRDefault="00A80830" w:rsidP="00A109D0">
            <w:pPr>
              <w:spacing w:line="360" w:lineRule="auto"/>
              <w:jc w:val="both"/>
              <w:rPr>
                <w:sz w:val="24"/>
                <w:szCs w:val="24"/>
                <w:lang w:val="en-GB"/>
              </w:rPr>
            </w:pPr>
            <w:r w:rsidRPr="00A109D0">
              <w:rPr>
                <w:sz w:val="24"/>
                <w:szCs w:val="24"/>
                <w:lang w:val="en-GB"/>
              </w:rPr>
              <w:t>= 17-21             knots</w:t>
            </w:r>
          </w:p>
        </w:tc>
      </w:tr>
      <w:tr w:rsidR="00A80830" w:rsidRPr="00A109D0" w:rsidTr="00A80830">
        <w:trPr>
          <w:trHeight w:val="417"/>
        </w:trPr>
        <w:tc>
          <w:tcPr>
            <w:tcW w:w="3119" w:type="dxa"/>
          </w:tcPr>
          <w:p w:rsidR="00A80830" w:rsidRPr="00A109D0" w:rsidRDefault="00A80830" w:rsidP="00A109D0">
            <w:pPr>
              <w:spacing w:line="360" w:lineRule="auto"/>
              <w:jc w:val="both"/>
              <w:rPr>
                <w:sz w:val="24"/>
                <w:szCs w:val="24"/>
                <w:lang w:val="en-GB"/>
              </w:rPr>
            </w:pPr>
            <w:r w:rsidRPr="00A109D0">
              <w:rPr>
                <w:sz w:val="24"/>
                <w:szCs w:val="24"/>
                <w:lang w:val="en-GB"/>
              </w:rPr>
              <w:t>Wind Velocity</w:t>
            </w:r>
          </w:p>
        </w:tc>
        <w:tc>
          <w:tcPr>
            <w:tcW w:w="3515" w:type="dxa"/>
          </w:tcPr>
          <w:p w:rsidR="00A80830" w:rsidRPr="00A109D0" w:rsidRDefault="00A80830" w:rsidP="00A109D0">
            <w:pPr>
              <w:spacing w:line="360" w:lineRule="auto"/>
              <w:jc w:val="both"/>
              <w:rPr>
                <w:sz w:val="24"/>
                <w:szCs w:val="24"/>
                <w:lang w:val="en-GB"/>
              </w:rPr>
            </w:pPr>
            <w:r w:rsidRPr="00A109D0">
              <w:rPr>
                <w:sz w:val="24"/>
                <w:szCs w:val="24"/>
                <w:lang w:val="en-GB"/>
              </w:rPr>
              <w:t>= 20                  knots</w:t>
            </w:r>
          </w:p>
        </w:tc>
      </w:tr>
    </w:tbl>
    <w:p w:rsidR="00A80830" w:rsidRPr="00A109D0" w:rsidRDefault="00A80830" w:rsidP="00A109D0">
      <w:pPr>
        <w:spacing w:line="360" w:lineRule="auto"/>
        <w:ind w:left="426"/>
        <w:jc w:val="both"/>
        <w:rPr>
          <w:sz w:val="24"/>
          <w:szCs w:val="24"/>
          <w:lang w:val="en-GB"/>
        </w:rPr>
      </w:pPr>
    </w:p>
    <w:p w:rsidR="00A80830" w:rsidRPr="00A109D0" w:rsidRDefault="00A80830" w:rsidP="00A109D0">
      <w:pPr>
        <w:spacing w:line="360" w:lineRule="auto"/>
        <w:ind w:left="426"/>
        <w:jc w:val="both"/>
        <w:rPr>
          <w:sz w:val="24"/>
          <w:szCs w:val="24"/>
          <w:lang w:val="en-GB"/>
        </w:rPr>
      </w:pPr>
      <w:r w:rsidRPr="00A109D0">
        <w:rPr>
          <w:sz w:val="24"/>
          <w:szCs w:val="24"/>
          <w:lang w:val="en-GB"/>
        </w:rPr>
        <w:t>5. Current</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3515"/>
      </w:tblGrid>
      <w:tr w:rsidR="00A80830" w:rsidRPr="00A109D0" w:rsidTr="00A80830">
        <w:trPr>
          <w:trHeight w:val="365"/>
        </w:trPr>
        <w:tc>
          <w:tcPr>
            <w:tcW w:w="3119" w:type="dxa"/>
          </w:tcPr>
          <w:p w:rsidR="00A80830" w:rsidRPr="00A109D0" w:rsidRDefault="00A80830" w:rsidP="00A109D0">
            <w:pPr>
              <w:spacing w:line="360" w:lineRule="auto"/>
              <w:jc w:val="both"/>
              <w:rPr>
                <w:sz w:val="24"/>
                <w:szCs w:val="24"/>
                <w:lang w:val="en-GB"/>
              </w:rPr>
            </w:pPr>
            <w:r w:rsidRPr="00A109D0">
              <w:rPr>
                <w:sz w:val="24"/>
                <w:szCs w:val="24"/>
                <w:lang w:val="en-GB"/>
              </w:rPr>
              <w:t>Surface current speed</w:t>
            </w:r>
          </w:p>
        </w:tc>
        <w:tc>
          <w:tcPr>
            <w:tcW w:w="3515" w:type="dxa"/>
          </w:tcPr>
          <w:p w:rsidR="00A80830" w:rsidRPr="00A109D0" w:rsidRDefault="00A80830" w:rsidP="00A109D0">
            <w:pPr>
              <w:spacing w:line="360" w:lineRule="auto"/>
              <w:jc w:val="both"/>
              <w:rPr>
                <w:sz w:val="24"/>
                <w:szCs w:val="24"/>
                <w:lang w:val="en-GB"/>
              </w:rPr>
            </w:pPr>
            <w:r w:rsidRPr="00A109D0">
              <w:rPr>
                <w:sz w:val="24"/>
                <w:szCs w:val="24"/>
                <w:lang w:val="en-GB"/>
              </w:rPr>
              <w:t>= 0.3                 m/s</w:t>
            </w:r>
          </w:p>
        </w:tc>
      </w:tr>
      <w:tr w:rsidR="00A80830" w:rsidRPr="00A109D0" w:rsidTr="00A80830">
        <w:trPr>
          <w:trHeight w:val="413"/>
        </w:trPr>
        <w:tc>
          <w:tcPr>
            <w:tcW w:w="3119" w:type="dxa"/>
          </w:tcPr>
          <w:p w:rsidR="00A80830" w:rsidRPr="00A109D0" w:rsidRDefault="00A80830" w:rsidP="00A109D0">
            <w:pPr>
              <w:spacing w:line="360" w:lineRule="auto"/>
              <w:jc w:val="both"/>
              <w:rPr>
                <w:sz w:val="24"/>
                <w:szCs w:val="24"/>
                <w:lang w:val="en-GB"/>
              </w:rPr>
            </w:pPr>
            <w:r w:rsidRPr="00A109D0">
              <w:rPr>
                <w:sz w:val="24"/>
                <w:szCs w:val="24"/>
                <w:lang w:val="en-GB"/>
              </w:rPr>
              <w:t xml:space="preserve">Seabed current speed </w:t>
            </w:r>
          </w:p>
        </w:tc>
        <w:tc>
          <w:tcPr>
            <w:tcW w:w="3515" w:type="dxa"/>
          </w:tcPr>
          <w:p w:rsidR="00A80830" w:rsidRPr="00A109D0" w:rsidRDefault="00A80830" w:rsidP="00A109D0">
            <w:pPr>
              <w:spacing w:line="360" w:lineRule="auto"/>
              <w:jc w:val="both"/>
              <w:rPr>
                <w:sz w:val="24"/>
                <w:szCs w:val="24"/>
                <w:lang w:val="en-GB"/>
              </w:rPr>
            </w:pPr>
            <w:r w:rsidRPr="00A109D0">
              <w:rPr>
                <w:sz w:val="24"/>
                <w:szCs w:val="24"/>
                <w:lang w:val="en-GB"/>
              </w:rPr>
              <w:t>= 1.9                 m/s</w:t>
            </w:r>
          </w:p>
        </w:tc>
      </w:tr>
      <w:tr w:rsidR="00A80830" w:rsidRPr="00A109D0" w:rsidTr="00A80830">
        <w:trPr>
          <w:trHeight w:val="417"/>
        </w:trPr>
        <w:tc>
          <w:tcPr>
            <w:tcW w:w="3119" w:type="dxa"/>
          </w:tcPr>
          <w:p w:rsidR="00A80830" w:rsidRPr="00A109D0" w:rsidRDefault="00A80830" w:rsidP="00A109D0">
            <w:pPr>
              <w:spacing w:line="360" w:lineRule="auto"/>
              <w:jc w:val="both"/>
              <w:rPr>
                <w:sz w:val="24"/>
                <w:szCs w:val="24"/>
                <w:lang w:val="en-GB"/>
              </w:rPr>
            </w:pPr>
          </w:p>
        </w:tc>
        <w:tc>
          <w:tcPr>
            <w:tcW w:w="3515" w:type="dxa"/>
          </w:tcPr>
          <w:p w:rsidR="00A80830" w:rsidRPr="00A109D0" w:rsidRDefault="00A80830" w:rsidP="00A109D0">
            <w:pPr>
              <w:spacing w:line="360" w:lineRule="auto"/>
              <w:jc w:val="both"/>
              <w:rPr>
                <w:sz w:val="24"/>
                <w:szCs w:val="24"/>
                <w:lang w:val="en-GB"/>
              </w:rPr>
            </w:pPr>
          </w:p>
        </w:tc>
      </w:tr>
    </w:tbl>
    <w:p w:rsidR="00A80830" w:rsidRPr="00A109D0" w:rsidRDefault="00A80830" w:rsidP="00A109D0">
      <w:pPr>
        <w:spacing w:line="360" w:lineRule="auto"/>
        <w:ind w:left="426"/>
        <w:jc w:val="both"/>
        <w:rPr>
          <w:sz w:val="24"/>
          <w:szCs w:val="24"/>
          <w:lang w:val="en-GB"/>
        </w:rPr>
      </w:pPr>
      <w:r w:rsidRPr="00A109D0">
        <w:rPr>
          <w:sz w:val="24"/>
          <w:szCs w:val="24"/>
          <w:lang w:val="en-GB"/>
        </w:rPr>
        <w:t>6. Material Properties of Jacket Leg</w:t>
      </w:r>
    </w:p>
    <w:p w:rsidR="00A80830" w:rsidRPr="00A109D0" w:rsidRDefault="00A80830" w:rsidP="00A109D0">
      <w:pPr>
        <w:spacing w:line="360" w:lineRule="auto"/>
        <w:ind w:left="426"/>
        <w:jc w:val="both"/>
        <w:rPr>
          <w:sz w:val="24"/>
          <w:szCs w:val="24"/>
          <w:lang w:val="en-GB"/>
        </w:rPr>
      </w:pPr>
    </w:p>
    <w:tbl>
      <w:tblPr>
        <w:tblW w:w="7040" w:type="dxa"/>
        <w:jc w:val="center"/>
        <w:tblInd w:w="-560" w:type="dxa"/>
        <w:tblLook w:val="0000" w:firstRow="0" w:lastRow="0" w:firstColumn="0" w:lastColumn="0" w:noHBand="0" w:noVBand="0"/>
      </w:tblPr>
      <w:tblGrid>
        <w:gridCol w:w="3142"/>
        <w:gridCol w:w="2605"/>
        <w:gridCol w:w="1293"/>
      </w:tblGrid>
      <w:tr w:rsidR="00A80830" w:rsidRPr="00A109D0" w:rsidTr="00A80830">
        <w:trPr>
          <w:trHeight w:val="261"/>
          <w:jc w:val="center"/>
        </w:trPr>
        <w:tc>
          <w:tcPr>
            <w:tcW w:w="3142"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Density</w:t>
            </w:r>
          </w:p>
        </w:tc>
        <w:tc>
          <w:tcPr>
            <w:tcW w:w="2605"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7865</w:t>
            </w:r>
          </w:p>
        </w:tc>
        <w:tc>
          <w:tcPr>
            <w:tcW w:w="1293"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kg/m3</w:t>
            </w:r>
          </w:p>
        </w:tc>
      </w:tr>
      <w:tr w:rsidR="00A80830" w:rsidRPr="00A109D0" w:rsidTr="00A80830">
        <w:trPr>
          <w:trHeight w:val="261"/>
          <w:jc w:val="center"/>
        </w:trPr>
        <w:tc>
          <w:tcPr>
            <w:tcW w:w="3142"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Young's modulus</w:t>
            </w:r>
          </w:p>
        </w:tc>
        <w:tc>
          <w:tcPr>
            <w:tcW w:w="2605"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2.07E0+11</w:t>
            </w:r>
          </w:p>
        </w:tc>
        <w:tc>
          <w:tcPr>
            <w:tcW w:w="1293"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Pa</w:t>
            </w:r>
          </w:p>
        </w:tc>
      </w:tr>
      <w:tr w:rsidR="00A80830" w:rsidRPr="00A109D0" w:rsidTr="00A80830">
        <w:trPr>
          <w:trHeight w:val="261"/>
          <w:jc w:val="center"/>
        </w:trPr>
        <w:tc>
          <w:tcPr>
            <w:tcW w:w="3142"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Poison's ratio</w:t>
            </w:r>
          </w:p>
        </w:tc>
        <w:tc>
          <w:tcPr>
            <w:tcW w:w="2605"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0.27</w:t>
            </w:r>
          </w:p>
        </w:tc>
        <w:tc>
          <w:tcPr>
            <w:tcW w:w="1293"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no unit</w:t>
            </w:r>
          </w:p>
        </w:tc>
      </w:tr>
      <w:tr w:rsidR="00A80830" w:rsidRPr="00A109D0" w:rsidTr="00A80830">
        <w:trPr>
          <w:trHeight w:val="261"/>
          <w:jc w:val="center"/>
        </w:trPr>
        <w:tc>
          <w:tcPr>
            <w:tcW w:w="3142"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Yield stress</w:t>
            </w:r>
          </w:p>
        </w:tc>
        <w:tc>
          <w:tcPr>
            <w:tcW w:w="2605"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3.10E+08</w:t>
            </w:r>
          </w:p>
        </w:tc>
        <w:tc>
          <w:tcPr>
            <w:tcW w:w="1293"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Pa</w:t>
            </w:r>
          </w:p>
        </w:tc>
      </w:tr>
      <w:tr w:rsidR="00A80830" w:rsidRPr="00A109D0" w:rsidTr="00A80830">
        <w:trPr>
          <w:trHeight w:val="261"/>
          <w:jc w:val="center"/>
        </w:trPr>
        <w:tc>
          <w:tcPr>
            <w:tcW w:w="3142"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Tangent modulus</w:t>
            </w:r>
          </w:p>
        </w:tc>
        <w:tc>
          <w:tcPr>
            <w:tcW w:w="2605"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7.63E+08</w:t>
            </w:r>
          </w:p>
        </w:tc>
        <w:tc>
          <w:tcPr>
            <w:tcW w:w="1293"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Pa</w:t>
            </w:r>
          </w:p>
        </w:tc>
      </w:tr>
      <w:tr w:rsidR="00A80830" w:rsidRPr="00A109D0" w:rsidTr="00A80830">
        <w:trPr>
          <w:trHeight w:val="261"/>
          <w:jc w:val="center"/>
        </w:trPr>
        <w:tc>
          <w:tcPr>
            <w:tcW w:w="3142"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xml:space="preserve">Hardening  </w:t>
            </w:r>
            <w:proofErr w:type="spellStart"/>
            <w:r w:rsidRPr="00A109D0">
              <w:rPr>
                <w:sz w:val="24"/>
                <w:szCs w:val="24"/>
                <w:lang w:val="en-GB"/>
              </w:rPr>
              <w:t>parm</w:t>
            </w:r>
            <w:proofErr w:type="spellEnd"/>
          </w:p>
        </w:tc>
        <w:tc>
          <w:tcPr>
            <w:tcW w:w="2605"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1</w:t>
            </w:r>
          </w:p>
        </w:tc>
        <w:tc>
          <w:tcPr>
            <w:tcW w:w="1293"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no unit</w:t>
            </w:r>
          </w:p>
        </w:tc>
      </w:tr>
      <w:tr w:rsidR="00A80830" w:rsidRPr="00A109D0" w:rsidTr="00A80830">
        <w:trPr>
          <w:trHeight w:val="261"/>
          <w:jc w:val="center"/>
        </w:trPr>
        <w:tc>
          <w:tcPr>
            <w:tcW w:w="3142"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xml:space="preserve">Strain rate ( c ) </w:t>
            </w:r>
          </w:p>
        </w:tc>
        <w:tc>
          <w:tcPr>
            <w:tcW w:w="2605"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40</w:t>
            </w:r>
          </w:p>
        </w:tc>
        <w:tc>
          <w:tcPr>
            <w:tcW w:w="1293"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no unit</w:t>
            </w:r>
          </w:p>
        </w:tc>
      </w:tr>
      <w:tr w:rsidR="00A80830" w:rsidRPr="00A109D0" w:rsidTr="00A80830">
        <w:trPr>
          <w:trHeight w:val="261"/>
          <w:jc w:val="center"/>
        </w:trPr>
        <w:tc>
          <w:tcPr>
            <w:tcW w:w="3142"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Strain rate ( P )</w:t>
            </w:r>
          </w:p>
        </w:tc>
        <w:tc>
          <w:tcPr>
            <w:tcW w:w="2605"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5</w:t>
            </w:r>
          </w:p>
        </w:tc>
        <w:tc>
          <w:tcPr>
            <w:tcW w:w="1293"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no unit</w:t>
            </w:r>
          </w:p>
        </w:tc>
      </w:tr>
      <w:tr w:rsidR="00A80830" w:rsidRPr="00A109D0" w:rsidTr="00A80830">
        <w:trPr>
          <w:trHeight w:val="302"/>
          <w:jc w:val="center"/>
        </w:trPr>
        <w:tc>
          <w:tcPr>
            <w:tcW w:w="3142"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Failure strain</w:t>
            </w:r>
          </w:p>
        </w:tc>
        <w:tc>
          <w:tcPr>
            <w:tcW w:w="2605"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0.75</w:t>
            </w:r>
          </w:p>
        </w:tc>
        <w:tc>
          <w:tcPr>
            <w:tcW w:w="1293"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no unit</w:t>
            </w:r>
          </w:p>
        </w:tc>
      </w:tr>
    </w:tbl>
    <w:p w:rsidR="00A80830" w:rsidRPr="00A109D0" w:rsidRDefault="00A80830" w:rsidP="00A109D0">
      <w:pPr>
        <w:spacing w:line="360" w:lineRule="auto"/>
        <w:ind w:left="426"/>
        <w:jc w:val="both"/>
        <w:rPr>
          <w:sz w:val="24"/>
          <w:szCs w:val="24"/>
          <w:lang w:val="en-GB"/>
        </w:rPr>
      </w:pPr>
    </w:p>
    <w:p w:rsidR="00A80830" w:rsidRPr="00A109D0" w:rsidRDefault="00A80830" w:rsidP="00A109D0">
      <w:pPr>
        <w:spacing w:line="360" w:lineRule="auto"/>
        <w:ind w:left="426"/>
        <w:jc w:val="both"/>
        <w:rPr>
          <w:sz w:val="24"/>
          <w:szCs w:val="24"/>
          <w:lang w:val="en-GB"/>
        </w:rPr>
      </w:pPr>
      <w:r w:rsidRPr="00A109D0">
        <w:rPr>
          <w:sz w:val="24"/>
          <w:szCs w:val="24"/>
          <w:lang w:val="en-GB"/>
        </w:rPr>
        <w:t>7. Material Properties of Vessel</w:t>
      </w:r>
    </w:p>
    <w:tbl>
      <w:tblPr>
        <w:tblW w:w="8009" w:type="dxa"/>
        <w:tblInd w:w="534" w:type="dxa"/>
        <w:tblLook w:val="0000" w:firstRow="0" w:lastRow="0" w:firstColumn="0" w:lastColumn="0" w:noHBand="0" w:noVBand="0"/>
      </w:tblPr>
      <w:tblGrid>
        <w:gridCol w:w="3260"/>
        <w:gridCol w:w="2693"/>
        <w:gridCol w:w="2056"/>
      </w:tblGrid>
      <w:tr w:rsidR="00A80830" w:rsidRPr="00A109D0" w:rsidTr="00A80830">
        <w:trPr>
          <w:trHeight w:val="255"/>
        </w:trPr>
        <w:tc>
          <w:tcPr>
            <w:tcW w:w="3260" w:type="dxa"/>
            <w:shd w:val="clear" w:color="auto" w:fill="auto"/>
            <w:noWrap/>
            <w:vAlign w:val="center"/>
          </w:tcPr>
          <w:p w:rsidR="00A80830" w:rsidRPr="00A109D0" w:rsidRDefault="00A80830" w:rsidP="00A109D0">
            <w:pPr>
              <w:spacing w:line="360" w:lineRule="auto"/>
              <w:rPr>
                <w:sz w:val="24"/>
                <w:szCs w:val="24"/>
                <w:lang w:val="en-GB"/>
              </w:rPr>
            </w:pPr>
            <w:bookmarkStart w:id="217" w:name="OLE_LINK4"/>
            <w:bookmarkStart w:id="218" w:name="OLE_LINK5"/>
            <w:bookmarkStart w:id="219" w:name="OLE_LINK7"/>
            <w:r w:rsidRPr="00A109D0">
              <w:rPr>
                <w:sz w:val="24"/>
                <w:szCs w:val="24"/>
                <w:lang w:val="en-GB"/>
              </w:rPr>
              <w:t>Density</w:t>
            </w:r>
          </w:p>
        </w:tc>
        <w:tc>
          <w:tcPr>
            <w:tcW w:w="2693"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7580</w:t>
            </w:r>
          </w:p>
        </w:tc>
        <w:tc>
          <w:tcPr>
            <w:tcW w:w="2056"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kg/m3</w:t>
            </w:r>
          </w:p>
        </w:tc>
      </w:tr>
      <w:tr w:rsidR="00A80830" w:rsidRPr="00A109D0" w:rsidTr="00A80830">
        <w:trPr>
          <w:trHeight w:val="255"/>
        </w:trPr>
        <w:tc>
          <w:tcPr>
            <w:tcW w:w="3260"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Young's modulus</w:t>
            </w:r>
          </w:p>
        </w:tc>
        <w:tc>
          <w:tcPr>
            <w:tcW w:w="2693"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2.07E0+11</w:t>
            </w:r>
          </w:p>
        </w:tc>
        <w:tc>
          <w:tcPr>
            <w:tcW w:w="2056"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Pa</w:t>
            </w:r>
          </w:p>
        </w:tc>
      </w:tr>
      <w:tr w:rsidR="00A80830" w:rsidRPr="00A109D0" w:rsidTr="00A80830">
        <w:trPr>
          <w:trHeight w:val="255"/>
        </w:trPr>
        <w:tc>
          <w:tcPr>
            <w:tcW w:w="3260"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Poison's ratio</w:t>
            </w:r>
          </w:p>
        </w:tc>
        <w:tc>
          <w:tcPr>
            <w:tcW w:w="2693"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 0.27</w:t>
            </w:r>
          </w:p>
        </w:tc>
        <w:tc>
          <w:tcPr>
            <w:tcW w:w="2056" w:type="dxa"/>
            <w:shd w:val="clear" w:color="auto" w:fill="auto"/>
            <w:noWrap/>
            <w:vAlign w:val="center"/>
          </w:tcPr>
          <w:p w:rsidR="00A80830" w:rsidRPr="00A109D0" w:rsidRDefault="00A80830" w:rsidP="00A109D0">
            <w:pPr>
              <w:spacing w:line="360" w:lineRule="auto"/>
              <w:rPr>
                <w:sz w:val="24"/>
                <w:szCs w:val="24"/>
                <w:lang w:val="en-GB"/>
              </w:rPr>
            </w:pPr>
            <w:r w:rsidRPr="00A109D0">
              <w:rPr>
                <w:sz w:val="24"/>
                <w:szCs w:val="24"/>
                <w:lang w:val="en-GB"/>
              </w:rPr>
              <w:t>no unit</w:t>
            </w:r>
          </w:p>
        </w:tc>
      </w:tr>
      <w:bookmarkEnd w:id="217"/>
      <w:bookmarkEnd w:id="218"/>
      <w:bookmarkEnd w:id="219"/>
    </w:tbl>
    <w:p w:rsidR="00A80830" w:rsidRDefault="00A80830" w:rsidP="00A80830">
      <w:pPr>
        <w:pStyle w:val="ListParagraph"/>
        <w:spacing w:before="100" w:beforeAutospacing="1" w:afterAutospacing="1"/>
        <w:ind w:left="360"/>
        <w:jc w:val="both"/>
        <w:rPr>
          <w:b/>
          <w:lang w:val="en-GB"/>
        </w:rPr>
      </w:pPr>
    </w:p>
    <w:p w:rsidR="00A80830" w:rsidRDefault="00A80830" w:rsidP="00A80830">
      <w:pPr>
        <w:rPr>
          <w:b/>
          <w:lang w:val="en-GB"/>
        </w:rPr>
      </w:pPr>
      <w:r>
        <w:rPr>
          <w:b/>
          <w:lang w:val="en-GB"/>
        </w:rPr>
        <w:br w:type="page"/>
      </w:r>
    </w:p>
    <w:p w:rsidR="00A80830" w:rsidRDefault="003E63FE" w:rsidP="00A109D0">
      <w:pPr>
        <w:pStyle w:val="Heading2"/>
        <w:tabs>
          <w:tab w:val="clear" w:pos="1440"/>
        </w:tabs>
        <w:ind w:left="720"/>
        <w:rPr>
          <w:lang w:val="en-GB"/>
        </w:rPr>
      </w:pPr>
      <w:bookmarkStart w:id="220" w:name="_Toc519801716"/>
      <w:r w:rsidRPr="003E63FE">
        <w:rPr>
          <w:lang w:val="en-GB"/>
        </w:rPr>
        <w:lastRenderedPageBreak/>
        <w:t>10.</w:t>
      </w:r>
      <w:r>
        <w:rPr>
          <w:lang w:val="en-GB"/>
        </w:rPr>
        <w:t xml:space="preserve">4. </w:t>
      </w:r>
      <w:r w:rsidR="00A80830" w:rsidRPr="00F643E8">
        <w:rPr>
          <w:lang w:val="en-GB"/>
        </w:rPr>
        <w:t>Simulations</w:t>
      </w:r>
      <w:r w:rsidR="00A80830">
        <w:rPr>
          <w:lang w:val="en-GB"/>
        </w:rPr>
        <w:t xml:space="preserve"> </w:t>
      </w:r>
      <w:r w:rsidR="00A80830" w:rsidRPr="00F643E8">
        <w:rPr>
          <w:lang w:val="en-GB"/>
        </w:rPr>
        <w:t>Results</w:t>
      </w:r>
      <w:bookmarkEnd w:id="220"/>
    </w:p>
    <w:p w:rsidR="00A80830" w:rsidRPr="009731B2" w:rsidRDefault="003E63FE" w:rsidP="00D45992">
      <w:pPr>
        <w:pStyle w:val="Heading3"/>
        <w:ind w:left="720"/>
        <w:rPr>
          <w:lang w:val="en-GB"/>
        </w:rPr>
      </w:pPr>
      <w:bookmarkStart w:id="221" w:name="_Toc519801717"/>
      <w:r w:rsidRPr="003E63FE">
        <w:rPr>
          <w:lang w:val="en-GB"/>
        </w:rPr>
        <w:t>10.4</w:t>
      </w:r>
      <w:r>
        <w:rPr>
          <w:lang w:val="en-GB"/>
        </w:rPr>
        <w:t xml:space="preserve">.1. </w:t>
      </w:r>
      <w:r w:rsidR="00A80830" w:rsidRPr="009731B2">
        <w:rPr>
          <w:lang w:val="en-GB"/>
        </w:rPr>
        <w:t>ANSYS LS-DYNA</w:t>
      </w:r>
      <w:bookmarkEnd w:id="221"/>
    </w:p>
    <w:p w:rsidR="00A80830" w:rsidRDefault="00A80830" w:rsidP="00471888">
      <w:pPr>
        <w:pStyle w:val="ListParagraph"/>
        <w:ind w:left="0"/>
        <w:jc w:val="center"/>
        <w:rPr>
          <w:lang w:val="en-GB"/>
        </w:rPr>
      </w:pPr>
      <w:r>
        <w:rPr>
          <w:noProof/>
          <w:lang w:val="en-MY" w:eastAsia="ja-JP"/>
        </w:rPr>
        <w:drawing>
          <wp:inline distT="0" distB="0" distL="0" distR="0" wp14:anchorId="4C260A5B" wp14:editId="6A6812C2">
            <wp:extent cx="5216830" cy="3106454"/>
            <wp:effectExtent l="19050" t="0" r="2870" b="0"/>
            <wp:docPr id="1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1" cstate="print"/>
                    <a:srcRect/>
                    <a:stretch>
                      <a:fillRect/>
                    </a:stretch>
                  </pic:blipFill>
                  <pic:spPr bwMode="auto">
                    <a:xfrm>
                      <a:off x="0" y="0"/>
                      <a:ext cx="5220335" cy="3108541"/>
                    </a:xfrm>
                    <a:prstGeom prst="rect">
                      <a:avLst/>
                    </a:prstGeom>
                    <a:noFill/>
                    <a:ln w="9525">
                      <a:noFill/>
                      <a:miter lim="800000"/>
                      <a:headEnd/>
                      <a:tailEnd/>
                    </a:ln>
                  </pic:spPr>
                </pic:pic>
              </a:graphicData>
            </a:graphic>
          </wp:inline>
        </w:drawing>
      </w:r>
    </w:p>
    <w:p w:rsidR="00A80830" w:rsidRPr="00A109D0" w:rsidRDefault="00A80830" w:rsidP="00A80830">
      <w:pPr>
        <w:pStyle w:val="ListParagraph"/>
        <w:spacing w:before="240"/>
        <w:ind w:left="0"/>
        <w:jc w:val="center"/>
        <w:rPr>
          <w:sz w:val="24"/>
          <w:szCs w:val="24"/>
          <w:lang w:val="en-GB"/>
        </w:rPr>
      </w:pPr>
      <w:r w:rsidRPr="00A109D0">
        <w:rPr>
          <w:sz w:val="24"/>
          <w:szCs w:val="24"/>
          <w:lang w:val="en-GB"/>
        </w:rPr>
        <w:tab/>
      </w:r>
      <w:r w:rsidRPr="00A109D0">
        <w:rPr>
          <w:b/>
          <w:sz w:val="24"/>
          <w:szCs w:val="24"/>
          <w:lang w:val="en-GB"/>
        </w:rPr>
        <w:t>Figure</w:t>
      </w:r>
      <w:r w:rsidR="00A109D0" w:rsidRPr="00A109D0">
        <w:rPr>
          <w:b/>
          <w:sz w:val="24"/>
          <w:szCs w:val="24"/>
          <w:lang w:val="en-GB"/>
        </w:rPr>
        <w:t>.10</w:t>
      </w:r>
      <w:r w:rsidRPr="00A109D0">
        <w:rPr>
          <w:b/>
          <w:sz w:val="24"/>
          <w:szCs w:val="24"/>
          <w:lang w:val="en-GB"/>
        </w:rPr>
        <w:t>.10:</w:t>
      </w:r>
      <w:r w:rsidRPr="00A109D0">
        <w:rPr>
          <w:sz w:val="24"/>
          <w:szCs w:val="24"/>
          <w:lang w:val="en-GB"/>
        </w:rPr>
        <w:t xml:space="preserve"> Boundary Condition of Jacket Leg</w:t>
      </w:r>
    </w:p>
    <w:p w:rsidR="00A80830" w:rsidRPr="00A109D0" w:rsidRDefault="00A80830" w:rsidP="00A80830">
      <w:pPr>
        <w:pStyle w:val="ListParagraph"/>
        <w:ind w:left="0"/>
        <w:jc w:val="center"/>
        <w:rPr>
          <w:sz w:val="24"/>
          <w:szCs w:val="24"/>
          <w:lang w:val="en-GB"/>
        </w:rPr>
      </w:pPr>
    </w:p>
    <w:p w:rsidR="00A80830" w:rsidRPr="00A109D0" w:rsidRDefault="00A80830" w:rsidP="00A80830">
      <w:pPr>
        <w:pStyle w:val="ListParagraph"/>
        <w:rPr>
          <w:color w:val="FFFFFF" w:themeColor="background1"/>
          <w:sz w:val="24"/>
          <w:szCs w:val="24"/>
          <w:lang w:val="en-GB"/>
        </w:rPr>
      </w:pPr>
      <w:r w:rsidRPr="00A109D0">
        <w:rPr>
          <w:color w:val="FFFFFF" w:themeColor="background1"/>
          <w:sz w:val="24"/>
          <w:szCs w:val="24"/>
          <w:lang w:val="en-GB"/>
        </w:rPr>
        <w:t xml:space="preserve">The boundary condition must be defined </w:t>
      </w:r>
    </w:p>
    <w:p w:rsidR="00A80830" w:rsidRDefault="00A80830" w:rsidP="00A80830">
      <w:pPr>
        <w:spacing w:line="360" w:lineRule="auto"/>
        <w:jc w:val="both"/>
        <w:rPr>
          <w:sz w:val="24"/>
          <w:szCs w:val="24"/>
          <w:lang w:val="en-GB"/>
        </w:rPr>
      </w:pPr>
      <w:r w:rsidRPr="00A109D0">
        <w:rPr>
          <w:sz w:val="24"/>
          <w:szCs w:val="24"/>
          <w:lang w:val="en-GB"/>
        </w:rPr>
        <w:t>Set the Boundary condition of the jacket leg (Figure</w:t>
      </w:r>
      <w:r w:rsidR="00A109D0">
        <w:rPr>
          <w:sz w:val="24"/>
          <w:szCs w:val="24"/>
          <w:lang w:val="en-GB"/>
        </w:rPr>
        <w:t>.10</w:t>
      </w:r>
      <w:r w:rsidRPr="00A109D0">
        <w:rPr>
          <w:sz w:val="24"/>
          <w:szCs w:val="24"/>
          <w:lang w:val="en-GB"/>
        </w:rPr>
        <w:t>.10) is the one step before running the programme which is constrain</w:t>
      </w:r>
      <w:r w:rsidR="00A109D0">
        <w:rPr>
          <w:sz w:val="24"/>
          <w:szCs w:val="24"/>
          <w:lang w:val="en-GB"/>
        </w:rPr>
        <w:t>ed</w:t>
      </w:r>
      <w:r w:rsidRPr="00A109D0">
        <w:rPr>
          <w:sz w:val="24"/>
          <w:szCs w:val="24"/>
          <w:lang w:val="en-GB"/>
        </w:rPr>
        <w:t xml:space="preserve"> movement in x, y, z axis (Figure</w:t>
      </w:r>
      <w:r w:rsidR="00A109D0">
        <w:rPr>
          <w:sz w:val="24"/>
          <w:szCs w:val="24"/>
          <w:lang w:val="en-GB"/>
        </w:rPr>
        <w:t>.10</w:t>
      </w:r>
      <w:r w:rsidRPr="00A109D0">
        <w:rPr>
          <w:sz w:val="24"/>
          <w:szCs w:val="24"/>
          <w:lang w:val="en-GB"/>
        </w:rPr>
        <w:t>.11).</w:t>
      </w:r>
    </w:p>
    <w:p w:rsidR="00A109D0" w:rsidRPr="00A109D0" w:rsidRDefault="00A109D0" w:rsidP="00A80830">
      <w:pPr>
        <w:spacing w:line="360" w:lineRule="auto"/>
        <w:jc w:val="both"/>
        <w:rPr>
          <w:sz w:val="24"/>
          <w:szCs w:val="24"/>
          <w:lang w:val="en-GB"/>
        </w:rPr>
      </w:pPr>
    </w:p>
    <w:p w:rsidR="00A80830" w:rsidRDefault="00A80830" w:rsidP="00A80830">
      <w:pPr>
        <w:jc w:val="both"/>
        <w:rPr>
          <w:b/>
          <w:lang w:val="en-GB"/>
        </w:rPr>
      </w:pPr>
      <w:r>
        <w:rPr>
          <w:b/>
          <w:noProof/>
          <w:lang w:val="en-MY" w:eastAsia="ja-JP"/>
        </w:rPr>
        <w:drawing>
          <wp:inline distT="0" distB="0" distL="0" distR="0" wp14:anchorId="35A4842E" wp14:editId="036F9B2D">
            <wp:extent cx="5209845" cy="3043825"/>
            <wp:effectExtent l="19050" t="0" r="0" b="0"/>
            <wp:docPr id="1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7" cstate="print"/>
                    <a:srcRect/>
                    <a:stretch>
                      <a:fillRect/>
                    </a:stretch>
                  </pic:blipFill>
                  <pic:spPr bwMode="auto">
                    <a:xfrm>
                      <a:off x="0" y="0"/>
                      <a:ext cx="5219065" cy="3049212"/>
                    </a:xfrm>
                    <a:prstGeom prst="rect">
                      <a:avLst/>
                    </a:prstGeom>
                    <a:noFill/>
                    <a:ln w="9525">
                      <a:noFill/>
                      <a:miter lim="800000"/>
                      <a:headEnd/>
                      <a:tailEnd/>
                    </a:ln>
                  </pic:spPr>
                </pic:pic>
              </a:graphicData>
            </a:graphic>
          </wp:inline>
        </w:drawing>
      </w:r>
      <w:r>
        <w:rPr>
          <w:b/>
          <w:noProof/>
          <w:lang w:val="en-MY" w:eastAsia="ja-JP"/>
        </w:rPr>
        <mc:AlternateContent>
          <mc:Choice Requires="wps">
            <w:drawing>
              <wp:anchor distT="0" distB="0" distL="114300" distR="114300" simplePos="0" relativeHeight="251734016" behindDoc="0" locked="0" layoutInCell="1" allowOverlap="1" wp14:anchorId="6BA0C53E" wp14:editId="11BBC8B2">
                <wp:simplePos x="0" y="0"/>
                <wp:positionH relativeFrom="column">
                  <wp:posOffset>4009390</wp:posOffset>
                </wp:positionH>
                <wp:positionV relativeFrom="paragraph">
                  <wp:posOffset>694690</wp:posOffset>
                </wp:positionV>
                <wp:extent cx="892810" cy="365760"/>
                <wp:effectExtent l="1270" t="0" r="1270" b="0"/>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81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2C10" w:rsidRPr="008151FC" w:rsidRDefault="000A2C10" w:rsidP="00A808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094" type="#_x0000_t202" style="position:absolute;left:0;text-align:left;margin-left:315.7pt;margin-top:54.7pt;width:70.3pt;height:28.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1GBvAIAAMQ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" filled="f" stroked="f">
                <v:textbox>
                  <w:txbxContent>
                    <w:p w:rsidR="00A700B5" w:rsidRPr="008151FC" w:rsidRDefault="00A700B5" w:rsidP="00A80830"/>
                  </w:txbxContent>
                </v:textbox>
              </v:shape>
            </w:pict>
          </mc:Fallback>
        </mc:AlternateContent>
      </w:r>
    </w:p>
    <w:p w:rsidR="00A80830" w:rsidRPr="00A109D0" w:rsidRDefault="00A109D0" w:rsidP="00A80830">
      <w:pPr>
        <w:pStyle w:val="ListParagraph"/>
        <w:ind w:left="0"/>
        <w:jc w:val="center"/>
        <w:rPr>
          <w:sz w:val="24"/>
          <w:szCs w:val="24"/>
          <w:lang w:val="en-GB"/>
        </w:rPr>
      </w:pPr>
      <w:r>
        <w:rPr>
          <w:b/>
          <w:sz w:val="24"/>
          <w:szCs w:val="24"/>
          <w:lang w:val="en-GB"/>
        </w:rPr>
        <w:t>Figure.10</w:t>
      </w:r>
      <w:r w:rsidR="00A80830" w:rsidRPr="00A109D0">
        <w:rPr>
          <w:b/>
          <w:sz w:val="24"/>
          <w:szCs w:val="24"/>
          <w:lang w:val="en-GB"/>
        </w:rPr>
        <w:t>.11:</w:t>
      </w:r>
      <w:r w:rsidR="00A80830" w:rsidRPr="00A109D0">
        <w:rPr>
          <w:sz w:val="24"/>
          <w:szCs w:val="24"/>
          <w:lang w:val="en-GB"/>
        </w:rPr>
        <w:t xml:space="preserve"> Maximum Dent (plane x-y)</w:t>
      </w:r>
    </w:p>
    <w:p w:rsidR="00A80830" w:rsidRDefault="00A80830" w:rsidP="00A80830">
      <w:pPr>
        <w:pStyle w:val="ListParagraph"/>
        <w:ind w:left="0"/>
        <w:jc w:val="center"/>
        <w:rPr>
          <w:lang w:val="en-GB"/>
        </w:rPr>
      </w:pPr>
    </w:p>
    <w:p w:rsidR="00A80830" w:rsidRPr="003E63FE" w:rsidRDefault="003E63FE" w:rsidP="00D45992">
      <w:pPr>
        <w:pStyle w:val="Heading4"/>
        <w:ind w:left="720"/>
        <w:rPr>
          <w:sz w:val="26"/>
          <w:szCs w:val="26"/>
          <w:lang w:val="en-GB"/>
        </w:rPr>
      </w:pPr>
      <w:r w:rsidRPr="003E63FE">
        <w:rPr>
          <w:sz w:val="26"/>
          <w:szCs w:val="26"/>
          <w:lang w:val="en-GB"/>
        </w:rPr>
        <w:lastRenderedPageBreak/>
        <w:t xml:space="preserve">10.4.1.1. </w:t>
      </w:r>
      <w:r w:rsidR="00A80830" w:rsidRPr="003E63FE">
        <w:rPr>
          <w:sz w:val="26"/>
          <w:szCs w:val="26"/>
          <w:lang w:val="en-GB"/>
        </w:rPr>
        <w:t>Local dent of jacket leg</w:t>
      </w:r>
    </w:p>
    <w:p w:rsidR="00A80830" w:rsidRPr="00A109D0" w:rsidRDefault="00A80830" w:rsidP="00D45992">
      <w:pPr>
        <w:pStyle w:val="ListParagraph"/>
        <w:spacing w:before="100" w:beforeAutospacing="1" w:after="100" w:afterAutospacing="1" w:line="360" w:lineRule="auto"/>
        <w:ind w:left="0"/>
        <w:jc w:val="both"/>
        <w:rPr>
          <w:sz w:val="24"/>
          <w:szCs w:val="24"/>
          <w:lang w:val="en-GB"/>
        </w:rPr>
      </w:pPr>
      <w:r w:rsidRPr="00A109D0">
        <w:rPr>
          <w:sz w:val="24"/>
          <w:szCs w:val="24"/>
          <w:lang w:val="en-GB"/>
        </w:rPr>
        <w:t xml:space="preserve">There are 3(three) types of collision in this study, such as: sideway collision (see </w:t>
      </w:r>
      <w:r w:rsidRPr="00A109D0">
        <w:rPr>
          <w:i/>
          <w:sz w:val="24"/>
          <w:szCs w:val="24"/>
          <w:lang w:val="en-GB"/>
        </w:rPr>
        <w:t>Figure</w:t>
      </w:r>
      <w:r w:rsidR="00A109D0">
        <w:rPr>
          <w:i/>
          <w:sz w:val="24"/>
          <w:szCs w:val="24"/>
          <w:lang w:val="en-GB"/>
        </w:rPr>
        <w:t>.10</w:t>
      </w:r>
      <w:r w:rsidRPr="00A109D0">
        <w:rPr>
          <w:i/>
          <w:sz w:val="24"/>
          <w:szCs w:val="24"/>
          <w:lang w:val="en-GB"/>
        </w:rPr>
        <w:t>.12</w:t>
      </w:r>
      <w:r w:rsidRPr="00A109D0">
        <w:rPr>
          <w:sz w:val="24"/>
          <w:szCs w:val="24"/>
          <w:lang w:val="en-GB"/>
        </w:rPr>
        <w:t xml:space="preserve">), stern/bow collision (see </w:t>
      </w:r>
      <w:r w:rsidRPr="00A109D0">
        <w:rPr>
          <w:i/>
          <w:sz w:val="24"/>
          <w:szCs w:val="24"/>
          <w:lang w:val="en-GB"/>
        </w:rPr>
        <w:t>Figure</w:t>
      </w:r>
      <w:r w:rsidR="00A109D0">
        <w:rPr>
          <w:i/>
          <w:sz w:val="24"/>
          <w:szCs w:val="24"/>
          <w:lang w:val="en-GB"/>
        </w:rPr>
        <w:t>.10</w:t>
      </w:r>
      <w:r w:rsidRPr="00A109D0">
        <w:rPr>
          <w:i/>
          <w:sz w:val="24"/>
          <w:szCs w:val="24"/>
          <w:lang w:val="en-GB"/>
        </w:rPr>
        <w:t>. 13</w:t>
      </w:r>
      <w:r w:rsidRPr="00A109D0">
        <w:rPr>
          <w:sz w:val="24"/>
          <w:szCs w:val="24"/>
          <w:lang w:val="en-GB"/>
        </w:rPr>
        <w:t xml:space="preserve">) and manoeuvring drift collision (see </w:t>
      </w:r>
      <w:r w:rsidRPr="00A109D0">
        <w:rPr>
          <w:i/>
          <w:sz w:val="24"/>
          <w:szCs w:val="24"/>
          <w:lang w:val="en-GB"/>
        </w:rPr>
        <w:t>Figure</w:t>
      </w:r>
      <w:r w:rsidR="00A109D0">
        <w:rPr>
          <w:i/>
          <w:sz w:val="24"/>
          <w:szCs w:val="24"/>
          <w:lang w:val="en-GB"/>
        </w:rPr>
        <w:t>.10</w:t>
      </w:r>
      <w:r w:rsidRPr="00A109D0">
        <w:rPr>
          <w:i/>
          <w:sz w:val="24"/>
          <w:szCs w:val="24"/>
          <w:lang w:val="en-GB"/>
        </w:rPr>
        <w:t>.14</w:t>
      </w:r>
      <w:r w:rsidRPr="00A109D0">
        <w:rPr>
          <w:sz w:val="24"/>
          <w:szCs w:val="24"/>
          <w:lang w:val="en-GB"/>
        </w:rPr>
        <w:t>). To study the global structural response due to collision, the local dent of the tubular member under impact load must be discussed first so that the transmission of the impact load can be established. The shape and area of the local dent depends on the collision modes (see Figure</w:t>
      </w:r>
      <w:r w:rsidR="00A109D0">
        <w:rPr>
          <w:sz w:val="24"/>
          <w:szCs w:val="24"/>
          <w:lang w:val="en-GB"/>
        </w:rPr>
        <w:t>.10</w:t>
      </w:r>
      <w:r w:rsidRPr="00A109D0">
        <w:rPr>
          <w:sz w:val="24"/>
          <w:szCs w:val="24"/>
          <w:lang w:val="en-GB"/>
        </w:rPr>
        <w:t>.15). Because of the complexity of the impact problem, it is difficult to find a simple analytical model to establish the relation between the local denting of the tubular member and the impact load.</w:t>
      </w:r>
    </w:p>
    <w:p w:rsidR="00A80830" w:rsidRDefault="00A80830" w:rsidP="00A80830">
      <w:pPr>
        <w:pStyle w:val="ListParagraph"/>
        <w:spacing w:before="100" w:beforeAutospacing="1" w:after="100" w:afterAutospacing="1" w:line="360" w:lineRule="auto"/>
        <w:ind w:left="0" w:firstLine="709"/>
        <w:jc w:val="both"/>
        <w:rPr>
          <w:lang w:val="en-GB"/>
        </w:rPr>
      </w:pPr>
    </w:p>
    <w:p w:rsidR="00A80830" w:rsidRPr="005F52D0" w:rsidRDefault="00A80830" w:rsidP="00A80830">
      <w:pPr>
        <w:pStyle w:val="ListParagraph"/>
        <w:spacing w:before="100" w:beforeAutospacing="1" w:after="100" w:afterAutospacing="1" w:line="360" w:lineRule="auto"/>
        <w:ind w:left="0"/>
        <w:jc w:val="center"/>
        <w:rPr>
          <w:lang w:val="en-GB"/>
        </w:rPr>
      </w:pPr>
      <w:r>
        <w:rPr>
          <w:noProof/>
          <w:lang w:val="en-MY" w:eastAsia="ja-JP"/>
        </w:rPr>
        <w:drawing>
          <wp:inline distT="0" distB="0" distL="0" distR="0" wp14:anchorId="6C0F212A" wp14:editId="1B78338F">
            <wp:extent cx="4931229" cy="2819400"/>
            <wp:effectExtent l="0" t="0" r="3175" b="0"/>
            <wp:docPr id="1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8" cstate="print"/>
                    <a:srcRect l="1677" t="12845" r="3354" b="3829"/>
                    <a:stretch/>
                  </pic:blipFill>
                  <pic:spPr bwMode="auto">
                    <a:xfrm>
                      <a:off x="0" y="0"/>
                      <a:ext cx="4955896" cy="2833503"/>
                    </a:xfrm>
                    <a:prstGeom prst="rect">
                      <a:avLst/>
                    </a:prstGeom>
                    <a:noFill/>
                    <a:ln>
                      <a:noFill/>
                    </a:ln>
                    <a:extLst>
                      <a:ext uri="{53640926-AAD7-44D8-BBD7-CCE9431645EC}">
                        <a14:shadowObscured xmlns:a14="http://schemas.microsoft.com/office/drawing/2010/main"/>
                      </a:ext>
                    </a:extLst>
                  </pic:spPr>
                </pic:pic>
              </a:graphicData>
            </a:graphic>
          </wp:inline>
        </w:drawing>
      </w:r>
    </w:p>
    <w:p w:rsidR="00A80830" w:rsidRPr="00A109D0" w:rsidRDefault="00A80830" w:rsidP="00A80830">
      <w:pPr>
        <w:pStyle w:val="ListParagraph"/>
        <w:spacing w:before="100" w:beforeAutospacing="1" w:after="100" w:afterAutospacing="1" w:line="360" w:lineRule="auto"/>
        <w:ind w:left="0"/>
        <w:jc w:val="center"/>
        <w:rPr>
          <w:sz w:val="24"/>
          <w:szCs w:val="24"/>
          <w:lang w:val="en-GB"/>
        </w:rPr>
      </w:pPr>
      <w:r w:rsidRPr="00A109D0">
        <w:rPr>
          <w:b/>
          <w:sz w:val="24"/>
          <w:szCs w:val="24"/>
          <w:lang w:val="en-GB"/>
        </w:rPr>
        <w:t>Figure</w:t>
      </w:r>
      <w:r w:rsidR="00A109D0" w:rsidRPr="00A109D0">
        <w:rPr>
          <w:b/>
          <w:sz w:val="24"/>
          <w:szCs w:val="24"/>
          <w:lang w:val="en-GB"/>
        </w:rPr>
        <w:t>.10</w:t>
      </w:r>
      <w:r w:rsidRPr="00A109D0">
        <w:rPr>
          <w:b/>
          <w:sz w:val="24"/>
          <w:szCs w:val="24"/>
          <w:lang w:val="en-GB"/>
        </w:rPr>
        <w:t>.12:</w:t>
      </w:r>
      <w:r w:rsidRPr="00A109D0">
        <w:rPr>
          <w:sz w:val="24"/>
          <w:szCs w:val="24"/>
          <w:lang w:val="en-GB"/>
        </w:rPr>
        <w:t xml:space="preserve"> Sideway Collision</w:t>
      </w:r>
    </w:p>
    <w:p w:rsidR="00A80830" w:rsidRDefault="00A80830" w:rsidP="00A80830">
      <w:pPr>
        <w:pStyle w:val="ListParagraph"/>
        <w:spacing w:before="100" w:beforeAutospacing="1" w:after="100" w:afterAutospacing="1" w:line="360" w:lineRule="auto"/>
        <w:ind w:left="0"/>
        <w:jc w:val="center"/>
        <w:rPr>
          <w:lang w:val="en-GB"/>
        </w:rPr>
      </w:pPr>
      <w:r>
        <w:rPr>
          <w:noProof/>
          <w:lang w:val="en-MY" w:eastAsia="ja-JP"/>
        </w:rPr>
        <w:lastRenderedPageBreak/>
        <w:drawing>
          <wp:inline distT="0" distB="0" distL="0" distR="0" wp14:anchorId="6D5EAC9E" wp14:editId="64112806">
            <wp:extent cx="5029200" cy="2952750"/>
            <wp:effectExtent l="0" t="0" r="0" b="0"/>
            <wp:docPr id="1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9" cstate="print"/>
                    <a:srcRect l="1646" t="11667" r="1779" b="2223"/>
                    <a:stretch/>
                  </pic:blipFill>
                  <pic:spPr bwMode="auto">
                    <a:xfrm>
                      <a:off x="0" y="0"/>
                      <a:ext cx="5029200" cy="2952750"/>
                    </a:xfrm>
                    <a:prstGeom prst="rect">
                      <a:avLst/>
                    </a:prstGeom>
                    <a:noFill/>
                    <a:ln>
                      <a:noFill/>
                    </a:ln>
                    <a:extLst>
                      <a:ext uri="{53640926-AAD7-44D8-BBD7-CCE9431645EC}">
                        <a14:shadowObscured xmlns:a14="http://schemas.microsoft.com/office/drawing/2010/main"/>
                      </a:ext>
                    </a:extLst>
                  </pic:spPr>
                </pic:pic>
              </a:graphicData>
            </a:graphic>
          </wp:inline>
        </w:drawing>
      </w:r>
    </w:p>
    <w:p w:rsidR="00A80830" w:rsidRPr="00A109D0" w:rsidRDefault="00A109D0" w:rsidP="00A80830">
      <w:pPr>
        <w:pStyle w:val="ListParagraph"/>
        <w:spacing w:before="100" w:beforeAutospacing="1" w:after="100" w:afterAutospacing="1" w:line="360" w:lineRule="auto"/>
        <w:ind w:left="0"/>
        <w:jc w:val="center"/>
        <w:rPr>
          <w:sz w:val="24"/>
          <w:szCs w:val="24"/>
          <w:lang w:val="en-GB"/>
        </w:rPr>
      </w:pPr>
      <w:r>
        <w:rPr>
          <w:b/>
          <w:sz w:val="24"/>
          <w:szCs w:val="24"/>
          <w:lang w:val="en-GB"/>
        </w:rPr>
        <w:t>Figure.10</w:t>
      </w:r>
      <w:r w:rsidR="00A80830" w:rsidRPr="00A109D0">
        <w:rPr>
          <w:b/>
          <w:sz w:val="24"/>
          <w:szCs w:val="24"/>
          <w:lang w:val="en-GB"/>
        </w:rPr>
        <w:t>.13:</w:t>
      </w:r>
      <w:r w:rsidR="00A80830" w:rsidRPr="00A109D0">
        <w:rPr>
          <w:sz w:val="24"/>
          <w:szCs w:val="24"/>
          <w:lang w:val="en-GB"/>
        </w:rPr>
        <w:t xml:space="preserve"> Stern/Bow Collision</w:t>
      </w:r>
    </w:p>
    <w:p w:rsidR="00A80830" w:rsidRDefault="00A80830" w:rsidP="00A80830">
      <w:pPr>
        <w:pStyle w:val="ListParagraph"/>
        <w:spacing w:before="100" w:beforeAutospacing="1" w:after="100" w:afterAutospacing="1" w:line="360" w:lineRule="auto"/>
        <w:ind w:left="0"/>
        <w:jc w:val="center"/>
        <w:rPr>
          <w:lang w:val="en-GB"/>
        </w:rPr>
      </w:pPr>
    </w:p>
    <w:p w:rsidR="00A80830" w:rsidRDefault="00A80830" w:rsidP="00A80830">
      <w:pPr>
        <w:pStyle w:val="ListParagraph"/>
        <w:spacing w:before="100" w:beforeAutospacing="1" w:after="100" w:afterAutospacing="1" w:line="360" w:lineRule="auto"/>
        <w:ind w:left="0"/>
        <w:jc w:val="center"/>
        <w:rPr>
          <w:lang w:val="en-GB"/>
        </w:rPr>
      </w:pPr>
      <w:r>
        <w:rPr>
          <w:noProof/>
          <w:lang w:val="en-MY" w:eastAsia="ja-JP"/>
        </w:rPr>
        <w:drawing>
          <wp:inline distT="0" distB="0" distL="0" distR="0" wp14:anchorId="01396D56" wp14:editId="13243916">
            <wp:extent cx="4830309" cy="3183466"/>
            <wp:effectExtent l="19050" t="19050" r="27940" b="17145"/>
            <wp:docPr id="1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40" cstate="print"/>
                    <a:srcRect l="3335" t="11054" r="3894" b="3064"/>
                    <a:stretch/>
                  </pic:blipFill>
                  <pic:spPr bwMode="auto">
                    <a:xfrm>
                      <a:off x="0" y="0"/>
                      <a:ext cx="4830309" cy="3183466"/>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A80830" w:rsidRPr="00BE1E89" w:rsidRDefault="00A80830" w:rsidP="00A80830">
      <w:pPr>
        <w:pStyle w:val="ListParagraph"/>
        <w:spacing w:before="100" w:beforeAutospacing="1" w:after="100" w:afterAutospacing="1" w:line="360" w:lineRule="auto"/>
        <w:ind w:left="0"/>
        <w:jc w:val="center"/>
        <w:rPr>
          <w:sz w:val="24"/>
          <w:szCs w:val="24"/>
          <w:lang w:val="en-GB"/>
        </w:rPr>
      </w:pPr>
      <w:r w:rsidRPr="00A109D0">
        <w:rPr>
          <w:b/>
          <w:sz w:val="24"/>
          <w:szCs w:val="24"/>
          <w:lang w:val="en-GB"/>
        </w:rPr>
        <w:t>Figure</w:t>
      </w:r>
      <w:r w:rsidR="00A109D0" w:rsidRPr="00A109D0">
        <w:rPr>
          <w:b/>
          <w:sz w:val="24"/>
          <w:szCs w:val="24"/>
          <w:lang w:val="en-GB"/>
        </w:rPr>
        <w:t>.10</w:t>
      </w:r>
      <w:r w:rsidRPr="00A109D0">
        <w:rPr>
          <w:b/>
          <w:sz w:val="24"/>
          <w:szCs w:val="24"/>
          <w:lang w:val="en-GB"/>
        </w:rPr>
        <w:t>.14:</w:t>
      </w:r>
      <w:r w:rsidRPr="00BE1E89">
        <w:rPr>
          <w:sz w:val="24"/>
          <w:szCs w:val="24"/>
          <w:lang w:val="en-GB"/>
        </w:rPr>
        <w:t xml:space="preserve"> </w:t>
      </w:r>
      <w:proofErr w:type="spellStart"/>
      <w:r w:rsidRPr="00BE1E89">
        <w:rPr>
          <w:sz w:val="24"/>
          <w:szCs w:val="24"/>
          <w:lang w:val="en-GB"/>
        </w:rPr>
        <w:t>Manouvring</w:t>
      </w:r>
      <w:proofErr w:type="spellEnd"/>
      <w:r w:rsidRPr="00BE1E89">
        <w:rPr>
          <w:sz w:val="24"/>
          <w:szCs w:val="24"/>
          <w:lang w:val="en-GB"/>
        </w:rPr>
        <w:t xml:space="preserve"> Drift Collision</w:t>
      </w:r>
    </w:p>
    <w:p w:rsidR="00A80830" w:rsidRPr="005F52D0" w:rsidRDefault="00A80830" w:rsidP="00A80830">
      <w:pPr>
        <w:pStyle w:val="ListParagraph"/>
        <w:spacing w:before="100" w:beforeAutospacing="1" w:after="100" w:afterAutospacing="1" w:line="360" w:lineRule="auto"/>
        <w:ind w:left="0"/>
        <w:jc w:val="center"/>
        <w:rPr>
          <w:lang w:val="en-GB"/>
        </w:rPr>
      </w:pPr>
    </w:p>
    <w:p w:rsidR="00A80830" w:rsidRDefault="00A80830" w:rsidP="00BE1E89">
      <w:pPr>
        <w:pStyle w:val="ListParagraph"/>
        <w:spacing w:before="100" w:beforeAutospacing="1" w:after="100" w:afterAutospacing="1" w:line="360" w:lineRule="auto"/>
        <w:ind w:left="0"/>
        <w:jc w:val="center"/>
        <w:rPr>
          <w:lang w:val="en-GB"/>
        </w:rPr>
      </w:pPr>
      <w:r w:rsidRPr="00F97207">
        <w:rPr>
          <w:noProof/>
          <w:lang w:val="en-MY" w:eastAsia="ja-JP"/>
        </w:rPr>
        <w:lastRenderedPageBreak/>
        <w:drawing>
          <wp:inline distT="0" distB="0" distL="0" distR="0" wp14:anchorId="6FAEC759" wp14:editId="1F229C2E">
            <wp:extent cx="5219065" cy="3700780"/>
            <wp:effectExtent l="19050" t="0" r="635" b="0"/>
            <wp:docPr id="1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1" cstate="print"/>
                    <a:srcRect/>
                    <a:stretch>
                      <a:fillRect/>
                    </a:stretch>
                  </pic:blipFill>
                  <pic:spPr bwMode="auto">
                    <a:xfrm>
                      <a:off x="0" y="0"/>
                      <a:ext cx="5219065" cy="3700780"/>
                    </a:xfrm>
                    <a:prstGeom prst="rect">
                      <a:avLst/>
                    </a:prstGeom>
                    <a:noFill/>
                    <a:ln w="9525">
                      <a:noFill/>
                      <a:miter lim="800000"/>
                      <a:headEnd/>
                      <a:tailEnd/>
                    </a:ln>
                  </pic:spPr>
                </pic:pic>
              </a:graphicData>
            </a:graphic>
          </wp:inline>
        </w:drawing>
      </w:r>
    </w:p>
    <w:p w:rsidR="00A80830" w:rsidRPr="00A109D0" w:rsidRDefault="00A80830" w:rsidP="00A80830">
      <w:pPr>
        <w:pStyle w:val="ListParagraph"/>
        <w:ind w:left="0"/>
        <w:jc w:val="center"/>
        <w:rPr>
          <w:sz w:val="24"/>
          <w:szCs w:val="24"/>
          <w:lang w:val="en-GB"/>
        </w:rPr>
      </w:pPr>
      <w:r w:rsidRPr="00A109D0">
        <w:rPr>
          <w:b/>
          <w:sz w:val="24"/>
          <w:szCs w:val="24"/>
          <w:lang w:val="en-GB"/>
        </w:rPr>
        <w:t>Figure</w:t>
      </w:r>
      <w:r w:rsidR="00A109D0" w:rsidRPr="00A109D0">
        <w:rPr>
          <w:b/>
          <w:sz w:val="24"/>
          <w:szCs w:val="24"/>
          <w:lang w:val="en-GB"/>
        </w:rPr>
        <w:t>.10</w:t>
      </w:r>
      <w:r w:rsidRPr="00A109D0">
        <w:rPr>
          <w:b/>
          <w:sz w:val="24"/>
          <w:szCs w:val="24"/>
          <w:lang w:val="en-GB"/>
        </w:rPr>
        <w:t>.15:</w:t>
      </w:r>
      <w:r w:rsidRPr="00A109D0">
        <w:rPr>
          <w:sz w:val="24"/>
          <w:szCs w:val="24"/>
          <w:lang w:val="en-GB"/>
        </w:rPr>
        <w:t xml:space="preserve"> Maximum Dent (plane x-y-z)</w:t>
      </w:r>
    </w:p>
    <w:p w:rsidR="00A80830" w:rsidRDefault="00A80830" w:rsidP="00A80830">
      <w:pPr>
        <w:pStyle w:val="ListParagraph"/>
        <w:spacing w:before="100" w:beforeAutospacing="1" w:after="100" w:afterAutospacing="1" w:line="360" w:lineRule="auto"/>
        <w:ind w:left="0"/>
        <w:jc w:val="both"/>
        <w:rPr>
          <w:lang w:val="en-GB"/>
        </w:rPr>
      </w:pPr>
    </w:p>
    <w:p w:rsidR="00A80830" w:rsidRPr="003E63FE" w:rsidRDefault="003E63FE" w:rsidP="00BE1E89">
      <w:pPr>
        <w:pStyle w:val="Heading4"/>
        <w:spacing w:line="360" w:lineRule="auto"/>
        <w:ind w:left="720"/>
        <w:rPr>
          <w:sz w:val="26"/>
          <w:szCs w:val="26"/>
          <w:lang w:val="en-GB"/>
        </w:rPr>
      </w:pPr>
      <w:r w:rsidRPr="003E63FE">
        <w:rPr>
          <w:sz w:val="26"/>
          <w:szCs w:val="26"/>
          <w:lang w:val="en-GB"/>
        </w:rPr>
        <w:t xml:space="preserve">10.4.1.2. </w:t>
      </w:r>
      <w:r w:rsidR="00A80830" w:rsidRPr="003E63FE">
        <w:rPr>
          <w:sz w:val="26"/>
          <w:szCs w:val="26"/>
          <w:lang w:val="en-GB"/>
        </w:rPr>
        <w:t>Impact Load Identification</w:t>
      </w:r>
    </w:p>
    <w:p w:rsidR="00A80830" w:rsidRPr="00A109D0" w:rsidRDefault="00A80830" w:rsidP="003E63FE">
      <w:pPr>
        <w:spacing w:line="360" w:lineRule="auto"/>
        <w:jc w:val="both"/>
        <w:rPr>
          <w:sz w:val="24"/>
          <w:szCs w:val="24"/>
          <w:lang w:val="en-GB"/>
        </w:rPr>
      </w:pPr>
      <w:r w:rsidRPr="00A109D0">
        <w:rPr>
          <w:sz w:val="24"/>
          <w:szCs w:val="24"/>
          <w:lang w:val="en-GB"/>
        </w:rPr>
        <w:t>Geometry numerical simulation analysis is carried out to identify the impact load characteristics according to the indentation of impacted member. In this study, non-linear linear finite element analysis is performed to calculate the deformation of jacket leg for various possible load condition</w:t>
      </w:r>
      <w:r w:rsidR="00471888">
        <w:rPr>
          <w:sz w:val="24"/>
          <w:szCs w:val="24"/>
          <w:lang w:val="en-GB"/>
        </w:rPr>
        <w:t>s</w:t>
      </w:r>
      <w:r w:rsidRPr="00A109D0">
        <w:rPr>
          <w:sz w:val="24"/>
          <w:szCs w:val="24"/>
          <w:lang w:val="en-GB"/>
        </w:rPr>
        <w:t>, so that the relationship between deformation and loading parameters can be established. From there, the actual load parameters can be determined according to the measured deformation information.</w:t>
      </w:r>
    </w:p>
    <w:p w:rsidR="00A80830" w:rsidRDefault="00A80830" w:rsidP="00A80830">
      <w:pPr>
        <w:spacing w:line="360" w:lineRule="auto"/>
        <w:jc w:val="both"/>
        <w:rPr>
          <w:lang w:val="en-GB"/>
        </w:rPr>
      </w:pPr>
    </w:p>
    <w:p w:rsidR="00A80830" w:rsidRDefault="00A80830" w:rsidP="00A80830">
      <w:pPr>
        <w:spacing w:line="360" w:lineRule="auto"/>
        <w:jc w:val="both"/>
        <w:rPr>
          <w:lang w:val="en-GB"/>
        </w:rPr>
      </w:pPr>
    </w:p>
    <w:p w:rsidR="00A80830" w:rsidRDefault="00A80830" w:rsidP="00A80830">
      <w:pPr>
        <w:spacing w:line="360" w:lineRule="auto"/>
        <w:jc w:val="both"/>
        <w:rPr>
          <w:lang w:val="en-GB"/>
        </w:rPr>
      </w:pPr>
    </w:p>
    <w:p w:rsidR="00A80830" w:rsidRDefault="00A80830" w:rsidP="00A80830">
      <w:pPr>
        <w:spacing w:line="360" w:lineRule="auto"/>
        <w:jc w:val="both"/>
        <w:rPr>
          <w:lang w:val="en-GB"/>
        </w:rPr>
      </w:pPr>
    </w:p>
    <w:p w:rsidR="00A80830" w:rsidRDefault="00A80830" w:rsidP="00A80830">
      <w:pPr>
        <w:spacing w:line="360" w:lineRule="auto"/>
        <w:jc w:val="both"/>
        <w:rPr>
          <w:lang w:val="en-GB"/>
        </w:rPr>
      </w:pPr>
    </w:p>
    <w:p w:rsidR="00A80830" w:rsidRPr="00C77C68" w:rsidRDefault="00A80830" w:rsidP="00A80830">
      <w:pPr>
        <w:spacing w:line="360" w:lineRule="auto"/>
        <w:jc w:val="both"/>
        <w:rPr>
          <w:lang w:val="en-GB"/>
        </w:rPr>
      </w:pPr>
    </w:p>
    <w:p w:rsidR="00A80830" w:rsidRDefault="00A80830" w:rsidP="00A80830">
      <w:pPr>
        <w:spacing w:line="360" w:lineRule="auto"/>
        <w:ind w:left="1276" w:hanging="1276"/>
        <w:rPr>
          <w:rFonts w:eastAsiaTheme="minorEastAsia"/>
          <w:lang w:val="en-GB" w:eastAsia="zh-TW"/>
        </w:rPr>
      </w:pPr>
    </w:p>
    <w:p w:rsidR="00A80830" w:rsidRDefault="00A80830" w:rsidP="00A80830">
      <w:pPr>
        <w:spacing w:line="360" w:lineRule="auto"/>
        <w:ind w:left="1276" w:hanging="1276"/>
        <w:rPr>
          <w:rFonts w:eastAsiaTheme="minorEastAsia"/>
          <w:lang w:val="en-GB" w:eastAsia="zh-TW"/>
        </w:rPr>
      </w:pPr>
    </w:p>
    <w:p w:rsidR="00A80830" w:rsidRDefault="003E63FE" w:rsidP="00D45992">
      <w:pPr>
        <w:pStyle w:val="Heading3"/>
        <w:ind w:left="720"/>
        <w:rPr>
          <w:rFonts w:eastAsiaTheme="minorEastAsia"/>
          <w:lang w:val="en-GB" w:eastAsia="zh-TW"/>
        </w:rPr>
      </w:pPr>
      <w:bookmarkStart w:id="222" w:name="_Toc519801718"/>
      <w:r w:rsidRPr="003E63FE">
        <w:rPr>
          <w:rFonts w:eastAsiaTheme="minorEastAsia"/>
          <w:lang w:val="en-GB" w:eastAsia="zh-TW"/>
        </w:rPr>
        <w:lastRenderedPageBreak/>
        <w:t>10.4.</w:t>
      </w:r>
      <w:r>
        <w:rPr>
          <w:rFonts w:eastAsiaTheme="minorEastAsia"/>
          <w:lang w:val="en-GB" w:eastAsia="zh-TW"/>
        </w:rPr>
        <w:t>2</w:t>
      </w:r>
      <w:r w:rsidRPr="003E63FE">
        <w:rPr>
          <w:rFonts w:eastAsiaTheme="minorEastAsia"/>
          <w:lang w:val="en-GB" w:eastAsia="zh-TW"/>
        </w:rPr>
        <w:t>.</w:t>
      </w:r>
      <w:r>
        <w:rPr>
          <w:rFonts w:eastAsiaTheme="minorEastAsia"/>
          <w:lang w:val="en-GB" w:eastAsia="zh-TW"/>
        </w:rPr>
        <w:t xml:space="preserve"> </w:t>
      </w:r>
      <w:r w:rsidR="00A80830" w:rsidRPr="00F05B2A">
        <w:rPr>
          <w:rFonts w:eastAsiaTheme="minorEastAsia"/>
          <w:lang w:val="en-GB" w:eastAsia="zh-TW"/>
        </w:rPr>
        <w:t>Dynamics Analysis of Jacket Platform</w:t>
      </w:r>
      <w:bookmarkEnd w:id="222"/>
      <w:r w:rsidR="00A80830" w:rsidRPr="00F05B2A">
        <w:rPr>
          <w:rFonts w:eastAsiaTheme="minorEastAsia"/>
          <w:lang w:val="en-GB" w:eastAsia="zh-TW"/>
        </w:rPr>
        <w:t xml:space="preserve"> </w:t>
      </w:r>
    </w:p>
    <w:p w:rsidR="00A80830" w:rsidRPr="003E63FE" w:rsidRDefault="003E63FE" w:rsidP="00D45992">
      <w:pPr>
        <w:pStyle w:val="Heading4"/>
        <w:ind w:left="720"/>
        <w:rPr>
          <w:sz w:val="26"/>
          <w:szCs w:val="26"/>
          <w:lang w:val="en-GB" w:eastAsia="zh-TW"/>
        </w:rPr>
      </w:pPr>
      <w:r w:rsidRPr="003E63FE">
        <w:rPr>
          <w:sz w:val="26"/>
          <w:szCs w:val="26"/>
          <w:lang w:val="en-GB" w:eastAsia="zh-TW"/>
        </w:rPr>
        <w:t>10.4.2.</w:t>
      </w:r>
      <w:r w:rsidR="00A80830" w:rsidRPr="003E63FE">
        <w:rPr>
          <w:sz w:val="26"/>
          <w:szCs w:val="26"/>
          <w:lang w:val="en-GB" w:eastAsia="zh-TW"/>
        </w:rPr>
        <w:t>1</w:t>
      </w:r>
      <w:r w:rsidRPr="003E63FE">
        <w:rPr>
          <w:sz w:val="26"/>
          <w:szCs w:val="26"/>
          <w:lang w:val="en-GB" w:eastAsia="zh-TW"/>
        </w:rPr>
        <w:t>.</w:t>
      </w:r>
      <w:r w:rsidR="00A80830" w:rsidRPr="003E63FE">
        <w:rPr>
          <w:sz w:val="26"/>
          <w:szCs w:val="26"/>
          <w:lang w:val="en-GB" w:eastAsia="zh-TW"/>
        </w:rPr>
        <w:t xml:space="preserve"> Extreme Condition at Mean Sea Level</w:t>
      </w:r>
    </w:p>
    <w:p w:rsidR="007475CD" w:rsidRPr="007475CD" w:rsidRDefault="007475CD" w:rsidP="007475CD">
      <w:pPr>
        <w:rPr>
          <w:rFonts w:eastAsiaTheme="minorEastAsia"/>
          <w:lang w:val="en-GB" w:eastAsia="zh-TW"/>
        </w:rPr>
      </w:pPr>
    </w:p>
    <w:p w:rsidR="00A80830" w:rsidRDefault="00A80830" w:rsidP="00BE1E89">
      <w:pPr>
        <w:spacing w:line="360" w:lineRule="auto"/>
        <w:ind w:left="66"/>
        <w:jc w:val="center"/>
        <w:rPr>
          <w:rFonts w:eastAsiaTheme="minorEastAsia"/>
          <w:b/>
          <w:lang w:val="en-GB" w:eastAsia="zh-TW"/>
        </w:rPr>
      </w:pPr>
      <w:r w:rsidRPr="00AF572F">
        <w:rPr>
          <w:rFonts w:eastAsiaTheme="minorEastAsia"/>
          <w:b/>
          <w:noProof/>
          <w:lang w:val="en-MY" w:eastAsia="ja-JP"/>
        </w:rPr>
        <w:drawing>
          <wp:inline distT="0" distB="0" distL="0" distR="0" wp14:anchorId="0DCE4FBB" wp14:editId="3ED56332">
            <wp:extent cx="5189244" cy="2674189"/>
            <wp:effectExtent l="19050" t="0" r="11406" b="0"/>
            <wp:docPr id="13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p w:rsidR="00A80830" w:rsidRPr="00BE1E89" w:rsidRDefault="00A80830" w:rsidP="00A80830">
      <w:pPr>
        <w:spacing w:line="360" w:lineRule="auto"/>
        <w:ind w:left="1418" w:hanging="1352"/>
        <w:jc w:val="both"/>
        <w:rPr>
          <w:rFonts w:eastAsiaTheme="minorEastAsia"/>
          <w:sz w:val="24"/>
          <w:szCs w:val="24"/>
          <w:lang w:val="en-GB" w:eastAsia="zh-TW"/>
        </w:rPr>
      </w:pPr>
      <w:r w:rsidRPr="00A109D0">
        <w:rPr>
          <w:rFonts w:eastAsiaTheme="minorEastAsia"/>
          <w:b/>
          <w:sz w:val="24"/>
          <w:szCs w:val="24"/>
          <w:lang w:val="en-GB" w:eastAsia="zh-TW"/>
        </w:rPr>
        <w:t>Figure</w:t>
      </w:r>
      <w:r w:rsidR="00A109D0" w:rsidRPr="00A109D0">
        <w:rPr>
          <w:rFonts w:eastAsiaTheme="minorEastAsia"/>
          <w:b/>
          <w:sz w:val="24"/>
          <w:szCs w:val="24"/>
          <w:lang w:val="en-GB" w:eastAsia="zh-TW"/>
        </w:rPr>
        <w:t>.10</w:t>
      </w:r>
      <w:r w:rsidRPr="00A109D0">
        <w:rPr>
          <w:rFonts w:eastAsiaTheme="minorEastAsia"/>
          <w:b/>
          <w:sz w:val="24"/>
          <w:szCs w:val="24"/>
          <w:lang w:val="en-GB" w:eastAsia="zh-TW"/>
        </w:rPr>
        <w:t>.16:</w:t>
      </w:r>
      <w:r w:rsidRPr="00BE1E89">
        <w:rPr>
          <w:rFonts w:eastAsiaTheme="minorEastAsia"/>
          <w:sz w:val="24"/>
          <w:szCs w:val="24"/>
          <w:lang w:val="en-GB" w:eastAsia="zh-TW"/>
        </w:rPr>
        <w:t xml:space="preserve"> </w:t>
      </w:r>
      <w:r w:rsidRPr="00BE1E89">
        <w:rPr>
          <w:rFonts w:eastAsiaTheme="minorEastAsia"/>
          <w:bCs/>
          <w:sz w:val="24"/>
          <w:szCs w:val="24"/>
          <w:lang w:val="en-MY" w:eastAsia="zh-TW"/>
        </w:rPr>
        <w:t>Graph of Deformation at Jacket Leg due to Extreme Sideway Collision at Mean Sea Level</w:t>
      </w:r>
      <w:r w:rsidRPr="00BE1E89">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Pr="00FA3F41" w:rsidRDefault="00A80830" w:rsidP="00BE1E89">
      <w:pPr>
        <w:spacing w:line="360" w:lineRule="auto"/>
        <w:ind w:left="709" w:hanging="643"/>
        <w:jc w:val="center"/>
        <w:rPr>
          <w:rFonts w:eastAsiaTheme="minorEastAsia"/>
          <w:lang w:val="en-GB" w:eastAsia="zh-TW"/>
        </w:rPr>
      </w:pPr>
      <w:r>
        <w:rPr>
          <w:rFonts w:eastAsiaTheme="minorEastAsia"/>
          <w:noProof/>
          <w:lang w:val="en-MY" w:eastAsia="ja-JP"/>
        </w:rPr>
        <mc:AlternateContent>
          <mc:Choice Requires="wps">
            <w:drawing>
              <wp:anchor distT="0" distB="0" distL="114300" distR="114300" simplePos="0" relativeHeight="251741184" behindDoc="0" locked="0" layoutInCell="1" allowOverlap="1" wp14:anchorId="1B4B39BA" wp14:editId="2FF24FC4">
                <wp:simplePos x="0" y="0"/>
                <wp:positionH relativeFrom="column">
                  <wp:posOffset>2056765</wp:posOffset>
                </wp:positionH>
                <wp:positionV relativeFrom="paragraph">
                  <wp:posOffset>693420</wp:posOffset>
                </wp:positionV>
                <wp:extent cx="650875" cy="205105"/>
                <wp:effectExtent l="1270" t="0" r="0" b="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875"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2C10" w:rsidRPr="00843905" w:rsidRDefault="000A2C10" w:rsidP="00A80830">
                            <w:pPr>
                              <w:rPr>
                                <w:rFonts w:asciiTheme="minorHAnsi" w:hAnsiTheme="minorHAnsi"/>
                                <w:sz w:val="16"/>
                                <w:szCs w:val="16"/>
                              </w:rPr>
                            </w:pPr>
                            <w:r>
                              <w:rPr>
                                <w:rFonts w:asciiTheme="minorHAnsi" w:hAnsiTheme="minorHAnsi"/>
                                <w:sz w:val="16"/>
                                <w:szCs w:val="16"/>
                              </w:rPr>
                              <w:t>2.27E+08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095" type="#_x0000_t202" style="position:absolute;left:0;text-align:left;margin-left:161.95pt;margin-top:54.6pt;width:51.25pt;height:16.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" filled="f" stroked="f">
                <v:textbox>
                  <w:txbxContent>
                    <w:p w:rsidR="00A700B5" w:rsidRPr="00843905" w:rsidRDefault="00A700B5" w:rsidP="00A80830">
                      <w:pPr>
                        <w:rPr>
                          <w:rFonts w:asciiTheme="minorHAnsi" w:hAnsiTheme="minorHAnsi"/>
                          <w:sz w:val="16"/>
                          <w:szCs w:val="16"/>
                        </w:rPr>
                      </w:pPr>
                      <w:r>
                        <w:rPr>
                          <w:rFonts w:asciiTheme="minorHAnsi" w:hAnsiTheme="minorHAnsi"/>
                          <w:sz w:val="16"/>
                          <w:szCs w:val="16"/>
                        </w:rPr>
                        <w:t>2.27E+08</w:t>
                      </w:r>
                    </w:p>
                  </w:txbxContent>
                </v:textbox>
              </v:shape>
            </w:pict>
          </mc:Fallback>
        </mc:AlternateContent>
      </w:r>
      <w:r w:rsidRPr="00FA3F41">
        <w:rPr>
          <w:rFonts w:eastAsiaTheme="minorEastAsia"/>
          <w:noProof/>
          <w:lang w:val="en-MY" w:eastAsia="ja-JP"/>
        </w:rPr>
        <w:drawing>
          <wp:inline distT="0" distB="0" distL="0" distR="0" wp14:anchorId="7DEAD8B5" wp14:editId="35889509">
            <wp:extent cx="5195740" cy="2750180"/>
            <wp:effectExtent l="19050" t="0" r="23960" b="0"/>
            <wp:docPr id="13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p>
    <w:p w:rsidR="00A80830" w:rsidRPr="00BE1E89" w:rsidRDefault="00A80830" w:rsidP="00A80830">
      <w:pPr>
        <w:spacing w:line="360" w:lineRule="auto"/>
        <w:ind w:left="1418" w:hanging="1352"/>
        <w:jc w:val="both"/>
        <w:rPr>
          <w:rFonts w:eastAsiaTheme="minorEastAsia"/>
          <w:sz w:val="24"/>
          <w:szCs w:val="24"/>
          <w:lang w:val="en-GB" w:eastAsia="zh-TW"/>
        </w:rPr>
      </w:pPr>
      <w:r w:rsidRPr="00A109D0">
        <w:rPr>
          <w:rFonts w:eastAsiaTheme="minorEastAsia"/>
          <w:b/>
          <w:sz w:val="24"/>
          <w:szCs w:val="24"/>
          <w:lang w:val="en-GB" w:eastAsia="zh-TW"/>
        </w:rPr>
        <w:t>Figure</w:t>
      </w:r>
      <w:r w:rsidR="00A109D0" w:rsidRPr="00A109D0">
        <w:rPr>
          <w:rFonts w:eastAsiaTheme="minorEastAsia"/>
          <w:b/>
          <w:sz w:val="24"/>
          <w:szCs w:val="24"/>
          <w:lang w:val="en-GB" w:eastAsia="zh-TW"/>
        </w:rPr>
        <w:t>.10</w:t>
      </w:r>
      <w:r w:rsidRPr="00A109D0">
        <w:rPr>
          <w:rFonts w:eastAsiaTheme="minorEastAsia"/>
          <w:b/>
          <w:sz w:val="24"/>
          <w:szCs w:val="24"/>
          <w:lang w:val="en-GB" w:eastAsia="zh-TW"/>
        </w:rPr>
        <w:t>.17:</w:t>
      </w:r>
      <w:r w:rsidRPr="00BE1E89">
        <w:rPr>
          <w:rFonts w:eastAsiaTheme="minorEastAsia"/>
          <w:sz w:val="24"/>
          <w:szCs w:val="24"/>
          <w:lang w:val="en-GB" w:eastAsia="zh-TW"/>
        </w:rPr>
        <w:t xml:space="preserve"> </w:t>
      </w:r>
      <w:r w:rsidRPr="00BE1E89">
        <w:rPr>
          <w:rFonts w:eastAsiaTheme="minorEastAsia"/>
          <w:bCs/>
          <w:sz w:val="24"/>
          <w:szCs w:val="24"/>
          <w:lang w:val="en-MY" w:eastAsia="zh-TW"/>
        </w:rPr>
        <w:t>Graph of Stresses at Jacket Leg due to Extreme Sideway Collision at Mean Sea Level</w:t>
      </w:r>
      <w:r w:rsidRPr="00BE1E89">
        <w:rPr>
          <w:rFonts w:eastAsiaTheme="minorEastAsia"/>
          <w:sz w:val="24"/>
          <w:szCs w:val="24"/>
          <w:lang w:val="en-GB" w:eastAsia="zh-TW"/>
        </w:rPr>
        <w:t>.</w:t>
      </w:r>
    </w:p>
    <w:p w:rsidR="00A80830" w:rsidRPr="00BE1E89" w:rsidRDefault="00A80830" w:rsidP="00A80830">
      <w:pPr>
        <w:spacing w:line="360" w:lineRule="auto"/>
        <w:ind w:left="1418" w:hanging="1352"/>
        <w:jc w:val="both"/>
        <w:rPr>
          <w:rFonts w:eastAsiaTheme="minorEastAsia"/>
          <w:sz w:val="24"/>
          <w:szCs w:val="24"/>
          <w:lang w:val="en-GB" w:eastAsia="zh-TW"/>
        </w:rPr>
      </w:pPr>
    </w:p>
    <w:p w:rsidR="00A80830" w:rsidRPr="00BE1E89" w:rsidRDefault="00A80830" w:rsidP="00A80830">
      <w:pPr>
        <w:spacing w:line="360" w:lineRule="auto"/>
        <w:ind w:firstLine="709"/>
        <w:rPr>
          <w:rFonts w:asciiTheme="minorHAnsi" w:hAnsiTheme="minorHAnsi"/>
          <w:sz w:val="24"/>
          <w:szCs w:val="24"/>
        </w:rPr>
      </w:pPr>
      <w:r w:rsidRPr="00BE1E89">
        <w:rPr>
          <w:rFonts w:eastAsiaTheme="minorEastAsia"/>
          <w:sz w:val="24"/>
          <w:szCs w:val="24"/>
          <w:lang w:val="en-GB" w:eastAsia="zh-TW"/>
        </w:rPr>
        <w:t>According to Figure</w:t>
      </w:r>
      <w:r w:rsidR="00A109D0">
        <w:rPr>
          <w:rFonts w:eastAsiaTheme="minorEastAsia"/>
          <w:sz w:val="24"/>
          <w:szCs w:val="24"/>
          <w:lang w:val="en-GB" w:eastAsia="zh-TW"/>
        </w:rPr>
        <w:t>.10</w:t>
      </w:r>
      <w:r w:rsidRPr="00BE1E89">
        <w:rPr>
          <w:rFonts w:eastAsiaTheme="minorEastAsia"/>
          <w:sz w:val="24"/>
          <w:szCs w:val="24"/>
          <w:lang w:val="en-GB" w:eastAsia="zh-TW"/>
        </w:rPr>
        <w:t>.16 and Figure</w:t>
      </w:r>
      <w:r w:rsidR="00A109D0">
        <w:rPr>
          <w:rFonts w:eastAsiaTheme="minorEastAsia"/>
          <w:sz w:val="24"/>
          <w:szCs w:val="24"/>
          <w:lang w:val="en-GB" w:eastAsia="zh-TW"/>
        </w:rPr>
        <w:t>.10</w:t>
      </w:r>
      <w:r w:rsidRPr="00BE1E89">
        <w:rPr>
          <w:rFonts w:eastAsiaTheme="minorEastAsia"/>
          <w:sz w:val="24"/>
          <w:szCs w:val="24"/>
          <w:lang w:val="en-GB" w:eastAsia="zh-TW"/>
        </w:rPr>
        <w:t xml:space="preserve">.17 shown that maximum deformation </w:t>
      </w:r>
      <w:r w:rsidRPr="00BE1E89">
        <w:rPr>
          <w:rFonts w:eastAsiaTheme="minorEastAsia"/>
          <w:sz w:val="24"/>
          <w:szCs w:val="24"/>
          <w:lang w:val="en-MY" w:eastAsia="zh-TW"/>
        </w:rPr>
        <w:t xml:space="preserve">0.2352 meters at 0.16 seconds and maximum stresses at jacket leg </w:t>
      </w:r>
      <w:r w:rsidRPr="00BE1E89">
        <w:rPr>
          <w:sz w:val="24"/>
          <w:szCs w:val="24"/>
        </w:rPr>
        <w:t xml:space="preserve">2.27E+08 </w:t>
      </w:r>
      <w:proofErr w:type="spellStart"/>
      <w:proofErr w:type="gramStart"/>
      <w:r w:rsidRPr="00BE1E89">
        <w:rPr>
          <w:sz w:val="24"/>
          <w:szCs w:val="24"/>
        </w:rPr>
        <w:t>pascals</w:t>
      </w:r>
      <w:proofErr w:type="spellEnd"/>
      <w:proofErr w:type="gramEnd"/>
      <w:r w:rsidRPr="00BE1E89">
        <w:rPr>
          <w:sz w:val="24"/>
          <w:szCs w:val="24"/>
        </w:rPr>
        <w:t xml:space="preserve"> at 0.17 seconds.</w:t>
      </w:r>
    </w:p>
    <w:p w:rsidR="00A80830" w:rsidRPr="0075334F" w:rsidRDefault="00A80830" w:rsidP="00A80830">
      <w:pPr>
        <w:spacing w:line="360" w:lineRule="auto"/>
        <w:jc w:val="both"/>
        <w:rPr>
          <w:rFonts w:eastAsiaTheme="minorEastAsia"/>
          <w:lang w:val="en-MY" w:eastAsia="zh-TW"/>
        </w:rPr>
      </w:pPr>
    </w:p>
    <w:p w:rsidR="00A80830" w:rsidRDefault="00A80830" w:rsidP="00BE1E89">
      <w:pPr>
        <w:spacing w:line="360" w:lineRule="auto"/>
        <w:ind w:left="66"/>
        <w:jc w:val="center"/>
        <w:rPr>
          <w:rFonts w:eastAsiaTheme="minorEastAsia"/>
          <w:lang w:val="en-GB" w:eastAsia="zh-TW"/>
        </w:rPr>
      </w:pPr>
      <w:r>
        <w:rPr>
          <w:rFonts w:eastAsiaTheme="minorEastAsia"/>
          <w:noProof/>
          <w:lang w:val="en-MY" w:eastAsia="ja-JP"/>
        </w:rPr>
        <w:lastRenderedPageBreak/>
        <mc:AlternateContent>
          <mc:Choice Requires="wps">
            <w:drawing>
              <wp:anchor distT="0" distB="0" distL="114300" distR="114300" simplePos="0" relativeHeight="251740160" behindDoc="0" locked="0" layoutInCell="1" allowOverlap="1" wp14:anchorId="53CA48B8" wp14:editId="12549B81">
                <wp:simplePos x="0" y="0"/>
                <wp:positionH relativeFrom="column">
                  <wp:posOffset>1697990</wp:posOffset>
                </wp:positionH>
                <wp:positionV relativeFrom="paragraph">
                  <wp:posOffset>524510</wp:posOffset>
                </wp:positionV>
                <wp:extent cx="563245" cy="235585"/>
                <wp:effectExtent l="4445" t="0" r="3810" b="2540"/>
                <wp:wrapNone/>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2C10" w:rsidRPr="00843905" w:rsidRDefault="000A2C10" w:rsidP="00A80830">
                            <w:pPr>
                              <w:rPr>
                                <w:rFonts w:asciiTheme="minorHAnsi" w:hAnsiTheme="minorHAnsi"/>
                                <w:sz w:val="16"/>
                                <w:szCs w:val="16"/>
                              </w:rPr>
                            </w:pPr>
                            <w:r w:rsidRPr="00843905">
                              <w:rPr>
                                <w:rFonts w:asciiTheme="minorHAnsi" w:hAnsiTheme="minorHAnsi"/>
                                <w:sz w:val="16"/>
                                <w:szCs w:val="16"/>
                              </w:rPr>
                              <w:t>0.</w:t>
                            </w:r>
                            <w:r>
                              <w:rPr>
                                <w:rFonts w:asciiTheme="minorHAnsi" w:hAnsiTheme="minorHAnsi"/>
                                <w:sz w:val="16"/>
                                <w:szCs w:val="16"/>
                              </w:rPr>
                              <w:t>2724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96" type="#_x0000_t202" style="position:absolute;left:0;text-align:left;margin-left:133.7pt;margin-top:41.3pt;width:44.35pt;height:18.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3EXuwIAAMQ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" filled="f" stroked="f">
                <v:textbox>
                  <w:txbxContent>
                    <w:p w:rsidR="00A700B5" w:rsidRPr="00843905" w:rsidRDefault="00A700B5" w:rsidP="00A80830">
                      <w:pPr>
                        <w:rPr>
                          <w:rFonts w:asciiTheme="minorHAnsi" w:hAnsiTheme="minorHAnsi"/>
                          <w:sz w:val="16"/>
                          <w:szCs w:val="16"/>
                        </w:rPr>
                      </w:pPr>
                      <w:r w:rsidRPr="00843905">
                        <w:rPr>
                          <w:rFonts w:asciiTheme="minorHAnsi" w:hAnsiTheme="minorHAnsi"/>
                          <w:sz w:val="16"/>
                          <w:szCs w:val="16"/>
                        </w:rPr>
                        <w:t>0.</w:t>
                      </w:r>
                      <w:r>
                        <w:rPr>
                          <w:rFonts w:asciiTheme="minorHAnsi" w:hAnsiTheme="minorHAnsi"/>
                          <w:sz w:val="16"/>
                          <w:szCs w:val="16"/>
                        </w:rPr>
                        <w:t>2724</w:t>
                      </w:r>
                    </w:p>
                  </w:txbxContent>
                </v:textbox>
              </v:shape>
            </w:pict>
          </mc:Fallback>
        </mc:AlternateContent>
      </w:r>
      <w:r w:rsidRPr="00CD7848">
        <w:rPr>
          <w:rFonts w:eastAsiaTheme="minorEastAsia"/>
          <w:noProof/>
          <w:lang w:val="en-MY" w:eastAsia="ja-JP"/>
        </w:rPr>
        <w:drawing>
          <wp:inline distT="0" distB="0" distL="0" distR="0" wp14:anchorId="52DE637A" wp14:editId="389B2154">
            <wp:extent cx="5051713" cy="2448476"/>
            <wp:effectExtent l="19050" t="0" r="15587" b="8974"/>
            <wp:docPr id="13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inline>
        </w:drawing>
      </w:r>
    </w:p>
    <w:p w:rsidR="00A80830" w:rsidRPr="00A109D0" w:rsidRDefault="00A80830" w:rsidP="00A80830">
      <w:pPr>
        <w:spacing w:line="360" w:lineRule="auto"/>
        <w:ind w:left="1418" w:hanging="1352"/>
        <w:jc w:val="both"/>
        <w:rPr>
          <w:rFonts w:eastAsiaTheme="minorEastAsia"/>
          <w:sz w:val="24"/>
          <w:szCs w:val="24"/>
          <w:lang w:val="en-GB" w:eastAsia="zh-TW"/>
        </w:rPr>
      </w:pPr>
      <w:r w:rsidRPr="00A109D0">
        <w:rPr>
          <w:rFonts w:eastAsiaTheme="minorEastAsia"/>
          <w:b/>
          <w:sz w:val="24"/>
          <w:szCs w:val="24"/>
          <w:lang w:val="en-GB" w:eastAsia="zh-TW"/>
        </w:rPr>
        <w:t>Figure</w:t>
      </w:r>
      <w:r w:rsidR="00A109D0" w:rsidRPr="00A109D0">
        <w:rPr>
          <w:rFonts w:eastAsiaTheme="minorEastAsia"/>
          <w:b/>
          <w:sz w:val="24"/>
          <w:szCs w:val="24"/>
          <w:lang w:val="en-GB" w:eastAsia="zh-TW"/>
        </w:rPr>
        <w:t>.10</w:t>
      </w:r>
      <w:r w:rsidRPr="00A109D0">
        <w:rPr>
          <w:rFonts w:eastAsiaTheme="minorEastAsia"/>
          <w:b/>
          <w:sz w:val="24"/>
          <w:szCs w:val="24"/>
          <w:lang w:val="en-GB" w:eastAsia="zh-TW"/>
        </w:rPr>
        <w:t>.18:</w:t>
      </w:r>
      <w:r w:rsidRPr="00A109D0">
        <w:rPr>
          <w:rFonts w:eastAsiaTheme="minorEastAsia"/>
          <w:sz w:val="24"/>
          <w:szCs w:val="24"/>
          <w:lang w:val="en-GB" w:eastAsia="zh-TW"/>
        </w:rPr>
        <w:t xml:space="preserve"> </w:t>
      </w:r>
      <w:r w:rsidRPr="00A109D0">
        <w:rPr>
          <w:rFonts w:eastAsiaTheme="minorEastAsia"/>
          <w:bCs/>
          <w:sz w:val="24"/>
          <w:szCs w:val="24"/>
          <w:lang w:val="en-MY" w:eastAsia="zh-TW"/>
        </w:rPr>
        <w:t>Graph of Deformation at Jacket Leg due to Extreme Stern/Bow Collision at Mean Sea Level</w:t>
      </w:r>
      <w:r w:rsidRPr="00A109D0">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Pr="00A109D0" w:rsidRDefault="00A80830" w:rsidP="00BE1E89">
      <w:pPr>
        <w:spacing w:line="360" w:lineRule="auto"/>
        <w:ind w:left="66"/>
        <w:jc w:val="center"/>
        <w:rPr>
          <w:rFonts w:eastAsiaTheme="minorEastAsia"/>
          <w:sz w:val="24"/>
          <w:szCs w:val="24"/>
          <w:lang w:val="en-GB" w:eastAsia="zh-TW"/>
        </w:rPr>
      </w:pPr>
      <w:r w:rsidRPr="00A109D0">
        <w:rPr>
          <w:rFonts w:eastAsiaTheme="minorEastAsia"/>
          <w:noProof/>
          <w:sz w:val="24"/>
          <w:szCs w:val="24"/>
          <w:lang w:val="en-MY" w:eastAsia="ja-JP"/>
        </w:rPr>
        <w:drawing>
          <wp:inline distT="0" distB="0" distL="0" distR="0" wp14:anchorId="325A5D79" wp14:editId="4FC0A926">
            <wp:extent cx="5051588" cy="2455398"/>
            <wp:effectExtent l="19050" t="0" r="15712" b="2052"/>
            <wp:docPr id="13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5"/>
              </a:graphicData>
            </a:graphic>
          </wp:inline>
        </w:drawing>
      </w:r>
    </w:p>
    <w:p w:rsidR="00A80830" w:rsidRPr="00A109D0" w:rsidRDefault="00A80830" w:rsidP="00A80830">
      <w:pPr>
        <w:spacing w:line="360" w:lineRule="auto"/>
        <w:ind w:left="1276" w:hanging="1210"/>
        <w:jc w:val="both"/>
        <w:rPr>
          <w:rFonts w:eastAsiaTheme="minorEastAsia"/>
          <w:sz w:val="24"/>
          <w:szCs w:val="24"/>
          <w:lang w:val="en-GB" w:eastAsia="zh-TW"/>
        </w:rPr>
      </w:pPr>
      <w:r w:rsidRPr="00A109D0">
        <w:rPr>
          <w:rFonts w:eastAsiaTheme="minorEastAsia"/>
          <w:b/>
          <w:sz w:val="24"/>
          <w:szCs w:val="24"/>
          <w:lang w:val="en-GB" w:eastAsia="zh-TW"/>
        </w:rPr>
        <w:t>Figure</w:t>
      </w:r>
      <w:r w:rsidR="00A109D0" w:rsidRPr="00A109D0">
        <w:rPr>
          <w:rFonts w:eastAsiaTheme="minorEastAsia"/>
          <w:b/>
          <w:sz w:val="24"/>
          <w:szCs w:val="24"/>
          <w:lang w:val="en-GB" w:eastAsia="zh-TW"/>
        </w:rPr>
        <w:t>.10</w:t>
      </w:r>
      <w:r w:rsidRPr="00A109D0">
        <w:rPr>
          <w:rFonts w:eastAsiaTheme="minorEastAsia"/>
          <w:b/>
          <w:sz w:val="24"/>
          <w:szCs w:val="24"/>
          <w:lang w:val="en-GB" w:eastAsia="zh-TW"/>
        </w:rPr>
        <w:t>.19:</w:t>
      </w:r>
      <w:r w:rsidRPr="00A109D0">
        <w:rPr>
          <w:rFonts w:eastAsiaTheme="minorEastAsia"/>
          <w:sz w:val="24"/>
          <w:szCs w:val="24"/>
          <w:lang w:val="en-GB" w:eastAsia="zh-TW"/>
        </w:rPr>
        <w:t xml:space="preserve"> </w:t>
      </w:r>
      <w:r w:rsidRPr="00A109D0">
        <w:rPr>
          <w:rFonts w:eastAsiaTheme="minorEastAsia"/>
          <w:bCs/>
          <w:sz w:val="24"/>
          <w:szCs w:val="24"/>
          <w:lang w:val="en-MY" w:eastAsia="zh-TW"/>
        </w:rPr>
        <w:t>Graph of Stresses at Jacket Leg due to Extreme Stern/Bow Collision at Mean Sea Level</w:t>
      </w:r>
      <w:r w:rsidRPr="00A109D0">
        <w:rPr>
          <w:rFonts w:eastAsiaTheme="minorEastAsia"/>
          <w:sz w:val="24"/>
          <w:szCs w:val="24"/>
          <w:lang w:val="en-GB" w:eastAsia="zh-TW"/>
        </w:rPr>
        <w:t>.</w:t>
      </w:r>
    </w:p>
    <w:p w:rsidR="00A80830" w:rsidRPr="00A109D0" w:rsidRDefault="00A80830" w:rsidP="00A80830">
      <w:pPr>
        <w:spacing w:line="360" w:lineRule="auto"/>
        <w:ind w:left="1276" w:hanging="1210"/>
        <w:jc w:val="both"/>
        <w:rPr>
          <w:rFonts w:eastAsiaTheme="minorEastAsia"/>
          <w:sz w:val="24"/>
          <w:szCs w:val="24"/>
          <w:lang w:val="en-GB" w:eastAsia="zh-TW"/>
        </w:rPr>
      </w:pPr>
    </w:p>
    <w:p w:rsidR="00A80830" w:rsidRPr="00A109D0" w:rsidRDefault="00A80830" w:rsidP="00A109D0">
      <w:pPr>
        <w:spacing w:line="360" w:lineRule="auto"/>
        <w:ind w:firstLine="709"/>
        <w:jc w:val="both"/>
        <w:rPr>
          <w:rFonts w:asciiTheme="minorHAnsi" w:hAnsiTheme="minorHAnsi"/>
          <w:sz w:val="24"/>
          <w:szCs w:val="24"/>
        </w:rPr>
      </w:pPr>
      <w:r w:rsidRPr="00A109D0">
        <w:rPr>
          <w:rFonts w:eastAsiaTheme="minorEastAsia"/>
          <w:sz w:val="24"/>
          <w:szCs w:val="24"/>
          <w:lang w:val="en-GB" w:eastAsia="zh-TW"/>
        </w:rPr>
        <w:t xml:space="preserve">According to </w:t>
      </w:r>
      <w:r w:rsidRPr="00A109D0">
        <w:rPr>
          <w:rFonts w:eastAsiaTheme="minorEastAsia"/>
          <w:b/>
          <w:sz w:val="24"/>
          <w:szCs w:val="24"/>
          <w:lang w:val="en-GB" w:eastAsia="zh-TW"/>
        </w:rPr>
        <w:t>Figure</w:t>
      </w:r>
      <w:r w:rsidR="00A109D0" w:rsidRPr="00A109D0">
        <w:rPr>
          <w:rFonts w:eastAsiaTheme="minorEastAsia"/>
          <w:b/>
          <w:sz w:val="24"/>
          <w:szCs w:val="24"/>
          <w:lang w:val="en-GB" w:eastAsia="zh-TW"/>
        </w:rPr>
        <w:t>.10</w:t>
      </w:r>
      <w:r w:rsidRPr="00A109D0">
        <w:rPr>
          <w:rFonts w:eastAsiaTheme="minorEastAsia"/>
          <w:b/>
          <w:sz w:val="24"/>
          <w:szCs w:val="24"/>
          <w:lang w:val="en-GB" w:eastAsia="zh-TW"/>
        </w:rPr>
        <w:t>.18</w:t>
      </w:r>
      <w:r w:rsidRPr="00A109D0">
        <w:rPr>
          <w:rFonts w:eastAsiaTheme="minorEastAsia"/>
          <w:sz w:val="24"/>
          <w:szCs w:val="24"/>
          <w:lang w:val="en-GB" w:eastAsia="zh-TW"/>
        </w:rPr>
        <w:t xml:space="preserve"> and </w:t>
      </w:r>
      <w:r w:rsidRPr="00A109D0">
        <w:rPr>
          <w:rFonts w:eastAsiaTheme="minorEastAsia"/>
          <w:b/>
          <w:sz w:val="24"/>
          <w:szCs w:val="24"/>
          <w:lang w:val="en-GB" w:eastAsia="zh-TW"/>
        </w:rPr>
        <w:t>Figure</w:t>
      </w:r>
      <w:r w:rsidR="00A109D0" w:rsidRPr="00A109D0">
        <w:rPr>
          <w:rFonts w:eastAsiaTheme="minorEastAsia"/>
          <w:b/>
          <w:sz w:val="24"/>
          <w:szCs w:val="24"/>
          <w:lang w:val="en-GB" w:eastAsia="zh-TW"/>
        </w:rPr>
        <w:t>.10</w:t>
      </w:r>
      <w:r w:rsidRPr="00A109D0">
        <w:rPr>
          <w:rFonts w:eastAsiaTheme="minorEastAsia"/>
          <w:b/>
          <w:sz w:val="24"/>
          <w:szCs w:val="24"/>
          <w:lang w:val="en-GB" w:eastAsia="zh-TW"/>
        </w:rPr>
        <w:t>.19</w:t>
      </w:r>
      <w:r w:rsidRPr="00A109D0">
        <w:rPr>
          <w:rFonts w:eastAsiaTheme="minorEastAsia"/>
          <w:sz w:val="24"/>
          <w:szCs w:val="24"/>
          <w:lang w:val="en-GB" w:eastAsia="zh-TW"/>
        </w:rPr>
        <w:t xml:space="preserve"> shown that maximum deformation </w:t>
      </w:r>
      <w:r w:rsidRPr="00A109D0">
        <w:rPr>
          <w:rFonts w:eastAsiaTheme="minorEastAsia"/>
          <w:sz w:val="24"/>
          <w:szCs w:val="24"/>
          <w:lang w:val="en-MY" w:eastAsia="zh-TW"/>
        </w:rPr>
        <w:t xml:space="preserve">0.2724 meters at 0.16 seconds and maximum stresses at jacket leg </w:t>
      </w:r>
      <w:r w:rsidRPr="00A109D0">
        <w:rPr>
          <w:sz w:val="24"/>
          <w:szCs w:val="24"/>
        </w:rPr>
        <w:t xml:space="preserve">2.93E+08 </w:t>
      </w:r>
      <w:proofErr w:type="spellStart"/>
      <w:proofErr w:type="gramStart"/>
      <w:r w:rsidRPr="00A109D0">
        <w:rPr>
          <w:sz w:val="24"/>
          <w:szCs w:val="24"/>
        </w:rPr>
        <w:t>pascals</w:t>
      </w:r>
      <w:proofErr w:type="spellEnd"/>
      <w:proofErr w:type="gramEnd"/>
      <w:r w:rsidRPr="00A109D0">
        <w:rPr>
          <w:sz w:val="24"/>
          <w:szCs w:val="24"/>
        </w:rPr>
        <w:t xml:space="preserve"> at 0.17 seconds.</w:t>
      </w:r>
    </w:p>
    <w:p w:rsidR="00A80830" w:rsidRDefault="00A80830" w:rsidP="00A80830">
      <w:pPr>
        <w:spacing w:line="360" w:lineRule="auto"/>
        <w:jc w:val="both"/>
        <w:rPr>
          <w:rFonts w:eastAsiaTheme="minorEastAsia"/>
          <w:lang w:val="en-GB" w:eastAsia="zh-TW"/>
        </w:rPr>
      </w:pPr>
    </w:p>
    <w:p w:rsidR="00A80830" w:rsidRDefault="00A80830" w:rsidP="00BE1E89">
      <w:pPr>
        <w:jc w:val="center"/>
        <w:rPr>
          <w:rFonts w:eastAsiaTheme="minorEastAsia"/>
          <w:lang w:val="en-GB" w:eastAsia="zh-TW"/>
        </w:rPr>
      </w:pPr>
      <w:r>
        <w:rPr>
          <w:rFonts w:eastAsiaTheme="minorEastAsia"/>
          <w:noProof/>
          <w:lang w:val="en-MY" w:eastAsia="ja-JP"/>
        </w:rPr>
        <w:lastRenderedPageBreak/>
        <mc:AlternateContent>
          <mc:Choice Requires="wps">
            <w:drawing>
              <wp:anchor distT="0" distB="0" distL="114300" distR="114300" simplePos="0" relativeHeight="251739136" behindDoc="0" locked="0" layoutInCell="1" allowOverlap="1" wp14:anchorId="2D25E781" wp14:editId="222F0B65">
                <wp:simplePos x="0" y="0"/>
                <wp:positionH relativeFrom="column">
                  <wp:posOffset>1617345</wp:posOffset>
                </wp:positionH>
                <wp:positionV relativeFrom="paragraph">
                  <wp:posOffset>811530</wp:posOffset>
                </wp:positionV>
                <wp:extent cx="534035" cy="204470"/>
                <wp:effectExtent l="0" t="0" r="0" b="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0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2C10" w:rsidRPr="001C5520" w:rsidRDefault="000A2C10" w:rsidP="00A80830">
                            <w:pPr>
                              <w:rPr>
                                <w:rFonts w:asciiTheme="minorHAnsi" w:hAnsiTheme="minorHAnsi"/>
                                <w:sz w:val="16"/>
                                <w:szCs w:val="16"/>
                              </w:rPr>
                            </w:pPr>
                            <w:r w:rsidRPr="001C5520">
                              <w:rPr>
                                <w:rFonts w:asciiTheme="minorHAnsi" w:hAnsiTheme="minorHAnsi"/>
                                <w:sz w:val="16"/>
                                <w:szCs w:val="16"/>
                              </w:rPr>
                              <w:t>0.3524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097" type="#_x0000_t202" style="position:absolute;left:0;text-align:left;margin-left:127.35pt;margin-top:63.9pt;width:42.05pt;height:16.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" filled="f" stroked="f">
                <v:textbox>
                  <w:txbxContent>
                    <w:p w:rsidR="00A700B5" w:rsidRPr="001C5520" w:rsidRDefault="00A700B5" w:rsidP="00A80830">
                      <w:pPr>
                        <w:rPr>
                          <w:rFonts w:asciiTheme="minorHAnsi" w:hAnsiTheme="minorHAnsi"/>
                          <w:sz w:val="16"/>
                          <w:szCs w:val="16"/>
                        </w:rPr>
                      </w:pPr>
                      <w:r w:rsidRPr="001C5520">
                        <w:rPr>
                          <w:rFonts w:asciiTheme="minorHAnsi" w:hAnsiTheme="minorHAnsi"/>
                          <w:sz w:val="16"/>
                          <w:szCs w:val="16"/>
                        </w:rPr>
                        <w:t>0.3524</w:t>
                      </w:r>
                    </w:p>
                  </w:txbxContent>
                </v:textbox>
              </v:shape>
            </w:pict>
          </mc:Fallback>
        </mc:AlternateContent>
      </w:r>
      <w:r w:rsidRPr="0005285B">
        <w:rPr>
          <w:rFonts w:eastAsiaTheme="minorEastAsia"/>
          <w:noProof/>
          <w:lang w:val="en-MY" w:eastAsia="ja-JP"/>
        </w:rPr>
        <w:drawing>
          <wp:inline distT="0" distB="0" distL="0" distR="0" wp14:anchorId="01D4D8C5" wp14:editId="5D8C9E15">
            <wp:extent cx="5193869" cy="3138220"/>
            <wp:effectExtent l="19050" t="0" r="25831" b="5030"/>
            <wp:docPr id="13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6"/>
              </a:graphicData>
            </a:graphic>
          </wp:inline>
        </w:drawing>
      </w:r>
    </w:p>
    <w:p w:rsidR="00A80830" w:rsidRPr="00A109D0" w:rsidRDefault="00A80830" w:rsidP="00A80830">
      <w:pPr>
        <w:spacing w:line="360" w:lineRule="auto"/>
        <w:ind w:left="1276" w:hanging="1276"/>
        <w:jc w:val="both"/>
        <w:rPr>
          <w:rFonts w:eastAsiaTheme="minorEastAsia"/>
          <w:sz w:val="24"/>
          <w:szCs w:val="24"/>
          <w:lang w:val="en-GB" w:eastAsia="zh-TW"/>
        </w:rPr>
      </w:pPr>
      <w:r w:rsidRPr="006353F8">
        <w:rPr>
          <w:rFonts w:eastAsiaTheme="minorEastAsia"/>
          <w:b/>
          <w:sz w:val="24"/>
          <w:szCs w:val="24"/>
          <w:lang w:val="en-GB" w:eastAsia="zh-TW"/>
        </w:rPr>
        <w:t>Figure</w:t>
      </w:r>
      <w:r w:rsidR="006353F8" w:rsidRPr="006353F8">
        <w:rPr>
          <w:rFonts w:eastAsiaTheme="minorEastAsia"/>
          <w:b/>
          <w:sz w:val="24"/>
          <w:szCs w:val="24"/>
          <w:lang w:val="en-GB" w:eastAsia="zh-TW"/>
        </w:rPr>
        <w:t>.10</w:t>
      </w:r>
      <w:r w:rsidRPr="006353F8">
        <w:rPr>
          <w:rFonts w:eastAsiaTheme="minorEastAsia"/>
          <w:b/>
          <w:sz w:val="24"/>
          <w:szCs w:val="24"/>
          <w:lang w:val="en-GB" w:eastAsia="zh-TW"/>
        </w:rPr>
        <w:t>.20:</w:t>
      </w:r>
      <w:r w:rsidRPr="00A109D0">
        <w:rPr>
          <w:rFonts w:eastAsiaTheme="minorEastAsia"/>
          <w:sz w:val="24"/>
          <w:szCs w:val="24"/>
          <w:lang w:val="en-GB" w:eastAsia="zh-TW"/>
        </w:rPr>
        <w:t xml:space="preserve"> </w:t>
      </w:r>
      <w:r w:rsidRPr="00A109D0">
        <w:rPr>
          <w:rFonts w:eastAsiaTheme="minorEastAsia"/>
          <w:bCs/>
          <w:sz w:val="24"/>
          <w:szCs w:val="24"/>
          <w:lang w:val="en-MY" w:eastAsia="zh-TW"/>
        </w:rPr>
        <w:t xml:space="preserve">Graph of Deformation at Jacket Leg due to Extreme </w:t>
      </w:r>
      <w:proofErr w:type="spellStart"/>
      <w:r w:rsidRPr="00A109D0">
        <w:rPr>
          <w:rFonts w:eastAsiaTheme="minorEastAsia"/>
          <w:bCs/>
          <w:sz w:val="24"/>
          <w:szCs w:val="24"/>
          <w:lang w:val="en-MY" w:eastAsia="zh-TW"/>
        </w:rPr>
        <w:t>Manouvring</w:t>
      </w:r>
      <w:proofErr w:type="spellEnd"/>
      <w:r w:rsidRPr="00A109D0">
        <w:rPr>
          <w:rFonts w:eastAsiaTheme="minorEastAsia"/>
          <w:bCs/>
          <w:sz w:val="24"/>
          <w:szCs w:val="24"/>
          <w:lang w:val="en-MY" w:eastAsia="zh-TW"/>
        </w:rPr>
        <w:t xml:space="preserve"> Drift Collision at Mean Sea Level</w:t>
      </w:r>
      <w:r w:rsidRPr="00A109D0">
        <w:rPr>
          <w:rFonts w:eastAsiaTheme="minorEastAsia"/>
          <w:sz w:val="24"/>
          <w:szCs w:val="24"/>
          <w:lang w:val="en-GB" w:eastAsia="zh-TW"/>
        </w:rPr>
        <w:t>.</w:t>
      </w:r>
    </w:p>
    <w:p w:rsidR="00A80830" w:rsidRDefault="00A80830" w:rsidP="00A80830">
      <w:pPr>
        <w:spacing w:line="360" w:lineRule="auto"/>
        <w:ind w:left="1560" w:hanging="1560"/>
        <w:jc w:val="both"/>
        <w:rPr>
          <w:rFonts w:eastAsiaTheme="minorEastAsia"/>
          <w:lang w:val="en-GB" w:eastAsia="zh-TW"/>
        </w:rPr>
      </w:pPr>
    </w:p>
    <w:p w:rsidR="00A80830" w:rsidRDefault="00A80830" w:rsidP="00BE1E89">
      <w:pPr>
        <w:jc w:val="center"/>
        <w:rPr>
          <w:rFonts w:eastAsiaTheme="minorEastAsia"/>
          <w:lang w:val="en-GB" w:eastAsia="zh-TW"/>
        </w:rPr>
      </w:pPr>
      <w:r w:rsidRPr="001C5520">
        <w:rPr>
          <w:rFonts w:eastAsiaTheme="minorEastAsia"/>
          <w:noProof/>
          <w:lang w:val="en-MY" w:eastAsia="ja-JP"/>
        </w:rPr>
        <w:drawing>
          <wp:inline distT="0" distB="0" distL="0" distR="0" wp14:anchorId="76998563" wp14:editId="7A9F1E2C">
            <wp:extent cx="5193234" cy="3020873"/>
            <wp:effectExtent l="19050" t="0" r="26466" b="8077"/>
            <wp:docPr id="140"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p>
    <w:p w:rsidR="00A80830" w:rsidRPr="006353F8" w:rsidRDefault="006353F8" w:rsidP="006353F8">
      <w:pPr>
        <w:spacing w:line="360" w:lineRule="auto"/>
        <w:ind w:left="1560" w:hanging="1494"/>
        <w:jc w:val="both"/>
        <w:rPr>
          <w:rFonts w:eastAsiaTheme="minorEastAsia"/>
          <w:sz w:val="24"/>
          <w:szCs w:val="24"/>
          <w:lang w:val="en-GB" w:eastAsia="zh-TW"/>
        </w:rPr>
      </w:pPr>
      <w:r w:rsidRPr="006353F8">
        <w:rPr>
          <w:rFonts w:eastAsiaTheme="minorEastAsia"/>
          <w:b/>
          <w:sz w:val="24"/>
          <w:szCs w:val="24"/>
          <w:lang w:val="en-GB" w:eastAsia="zh-TW"/>
        </w:rPr>
        <w:t>Figure.10</w:t>
      </w:r>
      <w:r w:rsidR="00A80830" w:rsidRPr="006353F8">
        <w:rPr>
          <w:rFonts w:eastAsiaTheme="minorEastAsia"/>
          <w:b/>
          <w:sz w:val="24"/>
          <w:szCs w:val="24"/>
          <w:lang w:val="en-GB" w:eastAsia="zh-TW"/>
        </w:rPr>
        <w:t>.21:</w:t>
      </w:r>
      <w:r w:rsidR="00A80830" w:rsidRPr="006353F8">
        <w:rPr>
          <w:rFonts w:eastAsiaTheme="minorEastAsia"/>
          <w:sz w:val="24"/>
          <w:szCs w:val="24"/>
          <w:lang w:val="en-GB" w:eastAsia="zh-TW"/>
        </w:rPr>
        <w:t xml:space="preserve"> </w:t>
      </w:r>
      <w:r w:rsidR="00A80830" w:rsidRPr="006353F8">
        <w:rPr>
          <w:rFonts w:eastAsiaTheme="minorEastAsia"/>
          <w:bCs/>
          <w:sz w:val="24"/>
          <w:szCs w:val="24"/>
          <w:lang w:val="en-MY" w:eastAsia="zh-TW"/>
        </w:rPr>
        <w:t xml:space="preserve">Graph of Stresses at Jacket Leg due to Extreme </w:t>
      </w:r>
      <w:proofErr w:type="spellStart"/>
      <w:r w:rsidR="00A80830" w:rsidRPr="006353F8">
        <w:rPr>
          <w:rFonts w:eastAsiaTheme="minorEastAsia"/>
          <w:bCs/>
          <w:sz w:val="24"/>
          <w:szCs w:val="24"/>
          <w:lang w:val="en-MY" w:eastAsia="zh-TW"/>
        </w:rPr>
        <w:t>Manouvring</w:t>
      </w:r>
      <w:proofErr w:type="spellEnd"/>
      <w:r w:rsidR="00A80830" w:rsidRPr="006353F8">
        <w:rPr>
          <w:rFonts w:eastAsiaTheme="minorEastAsia"/>
          <w:bCs/>
          <w:sz w:val="24"/>
          <w:szCs w:val="24"/>
          <w:lang w:val="en-MY" w:eastAsia="zh-TW"/>
        </w:rPr>
        <w:t xml:space="preserve"> Drift Collision at Mean Sea Level</w:t>
      </w:r>
      <w:r w:rsidR="00A80830" w:rsidRPr="006353F8">
        <w:rPr>
          <w:rFonts w:eastAsiaTheme="minorEastAsia"/>
          <w:sz w:val="24"/>
          <w:szCs w:val="24"/>
          <w:lang w:val="en-GB" w:eastAsia="zh-TW"/>
        </w:rPr>
        <w:t>.</w:t>
      </w:r>
    </w:p>
    <w:p w:rsidR="00A80830" w:rsidRPr="006353F8" w:rsidRDefault="00A80830" w:rsidP="006353F8">
      <w:pPr>
        <w:jc w:val="both"/>
        <w:rPr>
          <w:rFonts w:eastAsiaTheme="minorEastAsia"/>
          <w:sz w:val="24"/>
          <w:szCs w:val="24"/>
          <w:lang w:val="en-GB" w:eastAsia="zh-TW"/>
        </w:rPr>
      </w:pPr>
    </w:p>
    <w:p w:rsidR="00A80830" w:rsidRPr="006353F8" w:rsidRDefault="006353F8" w:rsidP="006353F8">
      <w:pPr>
        <w:spacing w:line="360" w:lineRule="auto"/>
        <w:ind w:firstLine="709"/>
        <w:jc w:val="both"/>
        <w:rPr>
          <w:rFonts w:asciiTheme="minorHAnsi" w:hAnsiTheme="minorHAnsi"/>
          <w:sz w:val="24"/>
          <w:szCs w:val="24"/>
        </w:rPr>
      </w:pPr>
      <w:r>
        <w:rPr>
          <w:rFonts w:eastAsiaTheme="minorEastAsia"/>
          <w:sz w:val="24"/>
          <w:szCs w:val="24"/>
          <w:lang w:val="en-GB" w:eastAsia="zh-TW"/>
        </w:rPr>
        <w:t>According to Figure.10</w:t>
      </w:r>
      <w:r w:rsidR="00A80830" w:rsidRPr="006353F8">
        <w:rPr>
          <w:rFonts w:eastAsiaTheme="minorEastAsia"/>
          <w:sz w:val="24"/>
          <w:szCs w:val="24"/>
          <w:lang w:val="en-GB" w:eastAsia="zh-TW"/>
        </w:rPr>
        <w:t>.20 and Figure</w:t>
      </w:r>
      <w:r>
        <w:rPr>
          <w:rFonts w:eastAsiaTheme="minorEastAsia"/>
          <w:sz w:val="24"/>
          <w:szCs w:val="24"/>
          <w:lang w:val="en-GB" w:eastAsia="zh-TW"/>
        </w:rPr>
        <w:t>.10</w:t>
      </w:r>
      <w:r w:rsidR="00A80830" w:rsidRPr="006353F8">
        <w:rPr>
          <w:rFonts w:eastAsiaTheme="minorEastAsia"/>
          <w:sz w:val="24"/>
          <w:szCs w:val="24"/>
          <w:lang w:val="en-GB" w:eastAsia="zh-TW"/>
        </w:rPr>
        <w:t xml:space="preserve">.21 shown that maximum deformation </w:t>
      </w:r>
      <w:r w:rsidR="00A80830" w:rsidRPr="006353F8">
        <w:rPr>
          <w:rFonts w:eastAsiaTheme="minorEastAsia"/>
          <w:sz w:val="24"/>
          <w:szCs w:val="24"/>
          <w:lang w:val="en-MY" w:eastAsia="zh-TW"/>
        </w:rPr>
        <w:t xml:space="preserve">0.3524 meters at 0.17 seconds and maximum stresses at jacket leg </w:t>
      </w:r>
      <w:r w:rsidR="00A80830" w:rsidRPr="006353F8">
        <w:rPr>
          <w:sz w:val="24"/>
          <w:szCs w:val="24"/>
        </w:rPr>
        <w:t xml:space="preserve">3.06E+08 </w:t>
      </w:r>
      <w:proofErr w:type="spellStart"/>
      <w:proofErr w:type="gramStart"/>
      <w:r w:rsidR="00A80830" w:rsidRPr="006353F8">
        <w:rPr>
          <w:sz w:val="24"/>
          <w:szCs w:val="24"/>
        </w:rPr>
        <w:t>pascals</w:t>
      </w:r>
      <w:proofErr w:type="spellEnd"/>
      <w:proofErr w:type="gramEnd"/>
      <w:r w:rsidR="00A80830" w:rsidRPr="006353F8">
        <w:rPr>
          <w:sz w:val="24"/>
          <w:szCs w:val="24"/>
        </w:rPr>
        <w:t xml:space="preserve"> at 0.17 seconds.</w:t>
      </w:r>
    </w:p>
    <w:p w:rsidR="00A80830" w:rsidRDefault="00A80830" w:rsidP="00A80830">
      <w:pPr>
        <w:spacing w:line="360" w:lineRule="auto"/>
        <w:ind w:left="1276" w:hanging="1210"/>
        <w:jc w:val="both"/>
        <w:rPr>
          <w:rFonts w:eastAsiaTheme="minorEastAsia"/>
          <w:lang w:val="en-GB" w:eastAsia="zh-TW"/>
        </w:rPr>
      </w:pPr>
    </w:p>
    <w:p w:rsidR="00A80830" w:rsidRDefault="00A80830" w:rsidP="00A80830">
      <w:pPr>
        <w:spacing w:line="360" w:lineRule="auto"/>
        <w:ind w:left="66"/>
        <w:rPr>
          <w:rFonts w:eastAsiaTheme="minorEastAsia"/>
          <w:b/>
          <w:lang w:val="en-GB" w:eastAsia="zh-TW"/>
        </w:rPr>
      </w:pPr>
    </w:p>
    <w:p w:rsidR="00A80830" w:rsidRPr="009E0D4C" w:rsidRDefault="003E63FE" w:rsidP="007475CD">
      <w:pPr>
        <w:pStyle w:val="Heading4"/>
        <w:ind w:left="720"/>
        <w:rPr>
          <w:lang w:val="en-GB" w:eastAsia="zh-TW"/>
        </w:rPr>
      </w:pPr>
      <w:r w:rsidRPr="003E63FE">
        <w:rPr>
          <w:lang w:val="en-GB" w:eastAsia="zh-TW"/>
        </w:rPr>
        <w:lastRenderedPageBreak/>
        <w:t>10.4.2.</w:t>
      </w:r>
      <w:r w:rsidR="00A80830" w:rsidRPr="009E0D4C">
        <w:rPr>
          <w:lang w:val="en-GB" w:eastAsia="zh-TW"/>
        </w:rPr>
        <w:t>2 Extreme Condition at Low Water Level</w:t>
      </w:r>
    </w:p>
    <w:p w:rsidR="00A80830" w:rsidRDefault="00A80830" w:rsidP="00BE1E89">
      <w:pPr>
        <w:spacing w:line="360" w:lineRule="auto"/>
        <w:ind w:left="66"/>
        <w:jc w:val="center"/>
        <w:rPr>
          <w:rFonts w:eastAsiaTheme="minorEastAsia"/>
          <w:b/>
          <w:lang w:val="en-GB" w:eastAsia="zh-TW"/>
        </w:rPr>
      </w:pPr>
      <w:r w:rsidRPr="00454D9A">
        <w:rPr>
          <w:rFonts w:eastAsiaTheme="minorEastAsia"/>
          <w:b/>
          <w:noProof/>
          <w:lang w:val="en-MY" w:eastAsia="ja-JP"/>
        </w:rPr>
        <w:drawing>
          <wp:inline distT="0" distB="0" distL="0" distR="0" wp14:anchorId="45557DE3" wp14:editId="7BCB49B3">
            <wp:extent cx="5160066" cy="2451790"/>
            <wp:effectExtent l="19050" t="0" r="21534" b="5660"/>
            <wp:docPr id="14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inline>
        </w:drawing>
      </w:r>
    </w:p>
    <w:p w:rsidR="00A80830" w:rsidRPr="006353F8" w:rsidRDefault="00A80830" w:rsidP="00A80830">
      <w:pPr>
        <w:spacing w:line="360" w:lineRule="auto"/>
        <w:ind w:left="1418" w:hanging="1352"/>
        <w:jc w:val="both"/>
        <w:rPr>
          <w:rFonts w:eastAsiaTheme="minorEastAsia"/>
          <w:sz w:val="24"/>
          <w:szCs w:val="24"/>
          <w:lang w:val="en-GB" w:eastAsia="zh-TW"/>
        </w:rPr>
      </w:pPr>
      <w:r w:rsidRPr="006353F8">
        <w:rPr>
          <w:rFonts w:eastAsiaTheme="minorEastAsia"/>
          <w:b/>
          <w:sz w:val="24"/>
          <w:szCs w:val="24"/>
          <w:lang w:val="en-GB" w:eastAsia="zh-TW"/>
        </w:rPr>
        <w:t>Figure</w:t>
      </w:r>
      <w:r w:rsidR="006353F8" w:rsidRPr="006353F8">
        <w:rPr>
          <w:rFonts w:eastAsiaTheme="minorEastAsia"/>
          <w:b/>
          <w:sz w:val="24"/>
          <w:szCs w:val="24"/>
          <w:lang w:val="en-GB" w:eastAsia="zh-TW"/>
        </w:rPr>
        <w:t>.10</w:t>
      </w:r>
      <w:r w:rsidRPr="006353F8">
        <w:rPr>
          <w:rFonts w:eastAsiaTheme="minorEastAsia"/>
          <w:b/>
          <w:sz w:val="24"/>
          <w:szCs w:val="24"/>
          <w:lang w:val="en-GB" w:eastAsia="zh-TW"/>
        </w:rPr>
        <w:t>.22:</w:t>
      </w:r>
      <w:r w:rsidRPr="006353F8">
        <w:rPr>
          <w:rFonts w:eastAsiaTheme="minorEastAsia"/>
          <w:sz w:val="24"/>
          <w:szCs w:val="24"/>
          <w:lang w:val="en-GB" w:eastAsia="zh-TW"/>
        </w:rPr>
        <w:t xml:space="preserve"> </w:t>
      </w:r>
      <w:r w:rsidRPr="006353F8">
        <w:rPr>
          <w:rFonts w:eastAsiaTheme="minorEastAsia"/>
          <w:bCs/>
          <w:sz w:val="24"/>
          <w:szCs w:val="24"/>
          <w:lang w:val="en-MY" w:eastAsia="zh-TW"/>
        </w:rPr>
        <w:t>Graph of Deformation at Jacket Leg due to Extreme Sideway Collision at Low Water Level</w:t>
      </w:r>
      <w:r w:rsidRPr="006353F8">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Default="00A80830" w:rsidP="00BE1E89">
      <w:pPr>
        <w:spacing w:line="360" w:lineRule="auto"/>
        <w:ind w:left="66"/>
        <w:jc w:val="center"/>
        <w:rPr>
          <w:rFonts w:eastAsiaTheme="minorEastAsia"/>
          <w:b/>
          <w:lang w:val="en-GB" w:eastAsia="zh-TW"/>
        </w:rPr>
      </w:pPr>
      <w:r w:rsidRPr="00B43C4F">
        <w:rPr>
          <w:rFonts w:eastAsiaTheme="minorEastAsia"/>
          <w:b/>
          <w:noProof/>
          <w:lang w:val="en-MY" w:eastAsia="ja-JP"/>
        </w:rPr>
        <w:drawing>
          <wp:inline distT="0" distB="0" distL="0" distR="0" wp14:anchorId="40D748DF" wp14:editId="1E135B9F">
            <wp:extent cx="5161971" cy="2763078"/>
            <wp:effectExtent l="19050" t="0" r="19629" b="0"/>
            <wp:docPr id="14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9"/>
              </a:graphicData>
            </a:graphic>
          </wp:inline>
        </w:drawing>
      </w:r>
    </w:p>
    <w:p w:rsidR="00A80830" w:rsidRPr="006353F8" w:rsidRDefault="00A80830" w:rsidP="006353F8">
      <w:pPr>
        <w:spacing w:line="360" w:lineRule="auto"/>
        <w:ind w:left="1276" w:hanging="1210"/>
        <w:jc w:val="both"/>
        <w:rPr>
          <w:rFonts w:eastAsiaTheme="minorEastAsia"/>
          <w:sz w:val="24"/>
          <w:szCs w:val="24"/>
          <w:lang w:val="en-GB" w:eastAsia="zh-TW"/>
        </w:rPr>
      </w:pPr>
      <w:r w:rsidRPr="006353F8">
        <w:rPr>
          <w:rFonts w:eastAsiaTheme="minorEastAsia"/>
          <w:b/>
          <w:sz w:val="24"/>
          <w:szCs w:val="24"/>
          <w:lang w:val="en-GB" w:eastAsia="zh-TW"/>
        </w:rPr>
        <w:t>Figure</w:t>
      </w:r>
      <w:r w:rsidR="006353F8" w:rsidRPr="006353F8">
        <w:rPr>
          <w:rFonts w:eastAsiaTheme="minorEastAsia"/>
          <w:b/>
          <w:sz w:val="24"/>
          <w:szCs w:val="24"/>
          <w:lang w:val="en-GB" w:eastAsia="zh-TW"/>
        </w:rPr>
        <w:t>.10</w:t>
      </w:r>
      <w:r w:rsidRPr="006353F8">
        <w:rPr>
          <w:rFonts w:eastAsiaTheme="minorEastAsia"/>
          <w:b/>
          <w:sz w:val="24"/>
          <w:szCs w:val="24"/>
          <w:lang w:val="en-GB" w:eastAsia="zh-TW"/>
        </w:rPr>
        <w:t>.23:</w:t>
      </w:r>
      <w:r w:rsidRPr="006353F8">
        <w:rPr>
          <w:rFonts w:eastAsiaTheme="minorEastAsia"/>
          <w:sz w:val="24"/>
          <w:szCs w:val="24"/>
          <w:lang w:val="en-GB" w:eastAsia="zh-TW"/>
        </w:rPr>
        <w:t xml:space="preserve"> </w:t>
      </w:r>
      <w:r w:rsidRPr="006353F8">
        <w:rPr>
          <w:rFonts w:eastAsiaTheme="minorEastAsia"/>
          <w:bCs/>
          <w:sz w:val="24"/>
          <w:szCs w:val="24"/>
          <w:lang w:val="en-MY" w:eastAsia="zh-TW"/>
        </w:rPr>
        <w:t>Graph of Stresses at Jacket Leg due to Extreme Sideway Collision at Low Water Level</w:t>
      </w:r>
      <w:r w:rsidRPr="006353F8">
        <w:rPr>
          <w:rFonts w:eastAsiaTheme="minorEastAsia"/>
          <w:sz w:val="24"/>
          <w:szCs w:val="24"/>
          <w:lang w:val="en-GB" w:eastAsia="zh-TW"/>
        </w:rPr>
        <w:t>.</w:t>
      </w:r>
    </w:p>
    <w:p w:rsidR="00A80830" w:rsidRPr="006353F8" w:rsidRDefault="00A80830" w:rsidP="006353F8">
      <w:pPr>
        <w:spacing w:line="360" w:lineRule="auto"/>
        <w:ind w:left="1276" w:hanging="1210"/>
        <w:jc w:val="both"/>
        <w:rPr>
          <w:rFonts w:eastAsiaTheme="minorEastAsia"/>
          <w:sz w:val="24"/>
          <w:szCs w:val="24"/>
          <w:lang w:val="en-GB" w:eastAsia="zh-TW"/>
        </w:rPr>
      </w:pPr>
    </w:p>
    <w:p w:rsidR="00A80830" w:rsidRPr="006353F8" w:rsidRDefault="00A80830" w:rsidP="006353F8">
      <w:pPr>
        <w:spacing w:line="360" w:lineRule="auto"/>
        <w:ind w:firstLine="709"/>
        <w:jc w:val="both"/>
        <w:rPr>
          <w:rFonts w:asciiTheme="minorHAnsi" w:hAnsiTheme="minorHAnsi"/>
          <w:sz w:val="24"/>
          <w:szCs w:val="24"/>
        </w:rPr>
      </w:pPr>
      <w:r w:rsidRPr="006353F8">
        <w:rPr>
          <w:rFonts w:eastAsiaTheme="minorEastAsia"/>
          <w:sz w:val="24"/>
          <w:szCs w:val="24"/>
          <w:lang w:val="en-GB" w:eastAsia="zh-TW"/>
        </w:rPr>
        <w:t>According to Figure</w:t>
      </w:r>
      <w:r w:rsidR="00471888">
        <w:rPr>
          <w:rFonts w:eastAsiaTheme="minorEastAsia"/>
          <w:sz w:val="24"/>
          <w:szCs w:val="24"/>
          <w:lang w:val="en-GB" w:eastAsia="zh-TW"/>
        </w:rPr>
        <w:t>.10</w:t>
      </w:r>
      <w:r w:rsidRPr="006353F8">
        <w:rPr>
          <w:rFonts w:eastAsiaTheme="minorEastAsia"/>
          <w:sz w:val="24"/>
          <w:szCs w:val="24"/>
          <w:lang w:val="en-GB" w:eastAsia="zh-TW"/>
        </w:rPr>
        <w:t>.22 and Figure</w:t>
      </w:r>
      <w:r w:rsidR="00471888">
        <w:rPr>
          <w:rFonts w:eastAsiaTheme="minorEastAsia"/>
          <w:sz w:val="24"/>
          <w:szCs w:val="24"/>
          <w:lang w:val="en-GB" w:eastAsia="zh-TW"/>
        </w:rPr>
        <w:t>.10</w:t>
      </w:r>
      <w:r w:rsidRPr="006353F8">
        <w:rPr>
          <w:rFonts w:eastAsiaTheme="minorEastAsia"/>
          <w:sz w:val="24"/>
          <w:szCs w:val="24"/>
          <w:lang w:val="en-GB" w:eastAsia="zh-TW"/>
        </w:rPr>
        <w:t xml:space="preserve">.23 shown that maximum deformation </w:t>
      </w:r>
      <w:r w:rsidRPr="006353F8">
        <w:rPr>
          <w:rFonts w:eastAsiaTheme="minorEastAsia"/>
          <w:sz w:val="24"/>
          <w:szCs w:val="24"/>
          <w:lang w:val="en-MY" w:eastAsia="zh-TW"/>
        </w:rPr>
        <w:t xml:space="preserve">0.2352 meters at 0.18 seconds and maximum stresses at jacket leg </w:t>
      </w:r>
      <w:r w:rsidRPr="006353F8">
        <w:rPr>
          <w:sz w:val="24"/>
          <w:szCs w:val="24"/>
        </w:rPr>
        <w:t xml:space="preserve">2.10E+08 </w:t>
      </w:r>
      <w:proofErr w:type="spellStart"/>
      <w:proofErr w:type="gramStart"/>
      <w:r w:rsidRPr="006353F8">
        <w:rPr>
          <w:sz w:val="24"/>
          <w:szCs w:val="24"/>
        </w:rPr>
        <w:t>pascals</w:t>
      </w:r>
      <w:proofErr w:type="spellEnd"/>
      <w:proofErr w:type="gramEnd"/>
      <w:r w:rsidRPr="006353F8">
        <w:rPr>
          <w:sz w:val="24"/>
          <w:szCs w:val="24"/>
        </w:rPr>
        <w:t xml:space="preserve"> at 0.18 seconds.</w:t>
      </w:r>
    </w:p>
    <w:p w:rsidR="00A80830" w:rsidRDefault="00A80830" w:rsidP="00A80830">
      <w:pPr>
        <w:spacing w:line="360" w:lineRule="auto"/>
        <w:ind w:left="1276" w:hanging="1210"/>
        <w:jc w:val="both"/>
        <w:rPr>
          <w:rFonts w:eastAsiaTheme="minorEastAsia"/>
          <w:lang w:val="en-GB" w:eastAsia="zh-TW"/>
        </w:rPr>
      </w:pPr>
    </w:p>
    <w:p w:rsidR="00A80830" w:rsidRDefault="00A80830" w:rsidP="00BE1E89">
      <w:pPr>
        <w:spacing w:line="360" w:lineRule="auto"/>
        <w:ind w:left="66"/>
        <w:jc w:val="center"/>
        <w:rPr>
          <w:rFonts w:eastAsiaTheme="minorEastAsia"/>
          <w:b/>
          <w:lang w:val="en-GB" w:eastAsia="zh-TW"/>
        </w:rPr>
      </w:pPr>
      <w:r w:rsidRPr="00454D9A">
        <w:rPr>
          <w:rFonts w:eastAsiaTheme="minorEastAsia"/>
          <w:b/>
          <w:noProof/>
          <w:lang w:val="en-MY" w:eastAsia="ja-JP"/>
        </w:rPr>
        <w:lastRenderedPageBreak/>
        <w:drawing>
          <wp:inline distT="0" distB="0" distL="0" distR="0" wp14:anchorId="67AE969C" wp14:editId="2FD4D330">
            <wp:extent cx="5049907" cy="2454330"/>
            <wp:effectExtent l="19050" t="0" r="17393" b="3120"/>
            <wp:docPr id="143"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
              </a:graphicData>
            </a:graphic>
          </wp:inline>
        </w:drawing>
      </w:r>
    </w:p>
    <w:p w:rsidR="00A80830" w:rsidRPr="00BE48F6" w:rsidRDefault="00A80830" w:rsidP="00A80830">
      <w:pPr>
        <w:spacing w:line="360" w:lineRule="auto"/>
        <w:ind w:left="1418" w:hanging="1352"/>
        <w:jc w:val="both"/>
        <w:rPr>
          <w:rFonts w:eastAsiaTheme="minorEastAsia"/>
          <w:sz w:val="24"/>
          <w:szCs w:val="24"/>
          <w:lang w:val="en-GB" w:eastAsia="zh-TW"/>
        </w:rPr>
      </w:pPr>
      <w:r w:rsidRPr="00471888">
        <w:rPr>
          <w:rFonts w:eastAsiaTheme="minorEastAsia"/>
          <w:b/>
          <w:sz w:val="24"/>
          <w:szCs w:val="24"/>
          <w:lang w:val="en-GB" w:eastAsia="zh-TW"/>
        </w:rPr>
        <w:t>Figure</w:t>
      </w:r>
      <w:r w:rsidR="00471888" w:rsidRPr="00471888">
        <w:rPr>
          <w:rFonts w:eastAsiaTheme="minorEastAsia"/>
          <w:b/>
          <w:sz w:val="24"/>
          <w:szCs w:val="24"/>
          <w:lang w:val="en-GB" w:eastAsia="zh-TW"/>
        </w:rPr>
        <w:t>.10</w:t>
      </w:r>
      <w:r w:rsidRPr="00471888">
        <w:rPr>
          <w:rFonts w:eastAsiaTheme="minorEastAsia"/>
          <w:b/>
          <w:sz w:val="24"/>
          <w:szCs w:val="24"/>
          <w:lang w:val="en-GB" w:eastAsia="zh-TW"/>
        </w:rPr>
        <w:t>.24:</w:t>
      </w:r>
      <w:r w:rsidRPr="00BE48F6">
        <w:rPr>
          <w:rFonts w:eastAsiaTheme="minorEastAsia"/>
          <w:sz w:val="24"/>
          <w:szCs w:val="24"/>
          <w:lang w:val="en-GB" w:eastAsia="zh-TW"/>
        </w:rPr>
        <w:t xml:space="preserve"> </w:t>
      </w:r>
      <w:r w:rsidRPr="00BE48F6">
        <w:rPr>
          <w:rFonts w:eastAsiaTheme="minorEastAsia"/>
          <w:bCs/>
          <w:sz w:val="24"/>
          <w:szCs w:val="24"/>
          <w:lang w:val="en-MY" w:eastAsia="zh-TW"/>
        </w:rPr>
        <w:t>Graph of Deformation at Jacket Leg due to Extreme Stern/Bow Collision at Low Water Level</w:t>
      </w:r>
      <w:r w:rsidRPr="00BE48F6">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Default="00A80830" w:rsidP="00BE1E89">
      <w:pPr>
        <w:spacing w:line="360" w:lineRule="auto"/>
        <w:ind w:left="66"/>
        <w:jc w:val="center"/>
        <w:rPr>
          <w:rFonts w:eastAsiaTheme="minorEastAsia"/>
          <w:b/>
          <w:lang w:val="en-GB" w:eastAsia="zh-TW"/>
        </w:rPr>
      </w:pPr>
      <w:r w:rsidRPr="00454D9A">
        <w:rPr>
          <w:rFonts w:eastAsiaTheme="minorEastAsia"/>
          <w:b/>
          <w:noProof/>
          <w:lang w:val="en-MY" w:eastAsia="ja-JP"/>
        </w:rPr>
        <w:drawing>
          <wp:inline distT="0" distB="0" distL="0" distR="0" wp14:anchorId="12B69D3A" wp14:editId="02BA63CF">
            <wp:extent cx="5052640" cy="2454330"/>
            <wp:effectExtent l="19050" t="0" r="14660" b="3120"/>
            <wp:docPr id="144"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1"/>
              </a:graphicData>
            </a:graphic>
          </wp:inline>
        </w:drawing>
      </w:r>
    </w:p>
    <w:p w:rsidR="00A80830" w:rsidRPr="00BE48F6" w:rsidRDefault="00A80830" w:rsidP="00343400">
      <w:pPr>
        <w:spacing w:line="360" w:lineRule="auto"/>
        <w:ind w:left="1276" w:hanging="1210"/>
        <w:jc w:val="both"/>
        <w:rPr>
          <w:rFonts w:eastAsiaTheme="minorEastAsia"/>
          <w:sz w:val="24"/>
          <w:szCs w:val="24"/>
          <w:lang w:val="en-GB" w:eastAsia="zh-TW"/>
        </w:rPr>
      </w:pPr>
      <w:r w:rsidRPr="00471888">
        <w:rPr>
          <w:rFonts w:eastAsiaTheme="minorEastAsia"/>
          <w:b/>
          <w:sz w:val="24"/>
          <w:szCs w:val="24"/>
          <w:lang w:val="en-GB" w:eastAsia="zh-TW"/>
        </w:rPr>
        <w:t>Figure</w:t>
      </w:r>
      <w:r w:rsidR="00471888" w:rsidRPr="00471888">
        <w:rPr>
          <w:rFonts w:eastAsiaTheme="minorEastAsia"/>
          <w:b/>
          <w:sz w:val="24"/>
          <w:szCs w:val="24"/>
          <w:lang w:val="en-GB" w:eastAsia="zh-TW"/>
        </w:rPr>
        <w:t>.10</w:t>
      </w:r>
      <w:r w:rsidRPr="00471888">
        <w:rPr>
          <w:rFonts w:eastAsiaTheme="minorEastAsia"/>
          <w:b/>
          <w:sz w:val="24"/>
          <w:szCs w:val="24"/>
          <w:lang w:val="en-GB" w:eastAsia="zh-TW"/>
        </w:rPr>
        <w:t>.25:</w:t>
      </w:r>
      <w:r w:rsidRPr="00BE48F6">
        <w:rPr>
          <w:rFonts w:eastAsiaTheme="minorEastAsia"/>
          <w:sz w:val="24"/>
          <w:szCs w:val="24"/>
          <w:lang w:val="en-GB" w:eastAsia="zh-TW"/>
        </w:rPr>
        <w:t xml:space="preserve"> </w:t>
      </w:r>
      <w:r w:rsidRPr="00BE48F6">
        <w:rPr>
          <w:rFonts w:eastAsiaTheme="minorEastAsia"/>
          <w:bCs/>
          <w:sz w:val="24"/>
          <w:szCs w:val="24"/>
          <w:lang w:val="en-MY" w:eastAsia="zh-TW"/>
        </w:rPr>
        <w:t>Graph of Stresses at Jacket Leg due to Extreme Stern/Bow Collision at Low Water Level</w:t>
      </w:r>
      <w:r w:rsidRPr="00BE48F6">
        <w:rPr>
          <w:rFonts w:eastAsiaTheme="minorEastAsia"/>
          <w:sz w:val="24"/>
          <w:szCs w:val="24"/>
          <w:lang w:val="en-GB" w:eastAsia="zh-TW"/>
        </w:rPr>
        <w:t>.</w:t>
      </w:r>
    </w:p>
    <w:p w:rsidR="00A80830" w:rsidRPr="00BE48F6" w:rsidRDefault="00A80830" w:rsidP="00343400">
      <w:pPr>
        <w:spacing w:line="360" w:lineRule="auto"/>
        <w:ind w:firstLine="709"/>
        <w:jc w:val="both"/>
        <w:rPr>
          <w:rFonts w:eastAsiaTheme="minorEastAsia"/>
          <w:sz w:val="24"/>
          <w:szCs w:val="24"/>
          <w:lang w:val="en-GB" w:eastAsia="zh-TW"/>
        </w:rPr>
      </w:pPr>
    </w:p>
    <w:p w:rsidR="00A80830" w:rsidRPr="00BE48F6" w:rsidRDefault="00A80830" w:rsidP="00343400">
      <w:pPr>
        <w:spacing w:line="360" w:lineRule="auto"/>
        <w:ind w:firstLine="709"/>
        <w:jc w:val="both"/>
        <w:rPr>
          <w:rFonts w:asciiTheme="minorHAnsi" w:hAnsiTheme="minorHAnsi"/>
          <w:sz w:val="24"/>
          <w:szCs w:val="24"/>
        </w:rPr>
      </w:pPr>
      <w:r w:rsidRPr="00BE48F6">
        <w:rPr>
          <w:rFonts w:eastAsiaTheme="minorEastAsia"/>
          <w:sz w:val="24"/>
          <w:szCs w:val="24"/>
          <w:lang w:val="en-GB" w:eastAsia="zh-TW"/>
        </w:rPr>
        <w:t>According to Figure</w:t>
      </w:r>
      <w:r w:rsidR="004C67C4">
        <w:rPr>
          <w:rFonts w:eastAsiaTheme="minorEastAsia"/>
          <w:sz w:val="24"/>
          <w:szCs w:val="24"/>
          <w:lang w:val="en-GB" w:eastAsia="zh-TW"/>
        </w:rPr>
        <w:t>.</w:t>
      </w:r>
      <w:r w:rsidR="00471888">
        <w:rPr>
          <w:rFonts w:eastAsiaTheme="minorEastAsia"/>
          <w:sz w:val="24"/>
          <w:szCs w:val="24"/>
          <w:lang w:val="en-GB" w:eastAsia="zh-TW"/>
        </w:rPr>
        <w:t>10</w:t>
      </w:r>
      <w:r w:rsidRPr="00BE48F6">
        <w:rPr>
          <w:rFonts w:eastAsiaTheme="minorEastAsia"/>
          <w:sz w:val="24"/>
          <w:szCs w:val="24"/>
          <w:lang w:val="en-GB" w:eastAsia="zh-TW"/>
        </w:rPr>
        <w:t>.24 and Figure</w:t>
      </w:r>
      <w:r w:rsidR="004C67C4">
        <w:rPr>
          <w:rFonts w:eastAsiaTheme="minorEastAsia"/>
          <w:sz w:val="24"/>
          <w:szCs w:val="24"/>
          <w:lang w:val="en-GB" w:eastAsia="zh-TW"/>
        </w:rPr>
        <w:t>.</w:t>
      </w:r>
      <w:r w:rsidR="00471888">
        <w:rPr>
          <w:rFonts w:eastAsiaTheme="minorEastAsia"/>
          <w:sz w:val="24"/>
          <w:szCs w:val="24"/>
          <w:lang w:val="en-GB" w:eastAsia="zh-TW"/>
        </w:rPr>
        <w:t>10</w:t>
      </w:r>
      <w:r w:rsidRPr="00BE48F6">
        <w:rPr>
          <w:rFonts w:eastAsiaTheme="minorEastAsia"/>
          <w:sz w:val="24"/>
          <w:szCs w:val="24"/>
          <w:lang w:val="en-GB" w:eastAsia="zh-TW"/>
        </w:rPr>
        <w:t xml:space="preserve">.25 shown that maximum deformation </w:t>
      </w:r>
      <w:r w:rsidRPr="00BE48F6">
        <w:rPr>
          <w:rFonts w:eastAsiaTheme="minorEastAsia"/>
          <w:sz w:val="24"/>
          <w:szCs w:val="24"/>
          <w:lang w:val="en-MY" w:eastAsia="zh-TW"/>
        </w:rPr>
        <w:t xml:space="preserve">0.2840 meters at 0.17 seconds and maximum stresses at jacket leg </w:t>
      </w:r>
      <w:r w:rsidRPr="00BE48F6">
        <w:rPr>
          <w:sz w:val="24"/>
          <w:szCs w:val="24"/>
        </w:rPr>
        <w:t xml:space="preserve">2.94E+08 </w:t>
      </w:r>
      <w:proofErr w:type="spellStart"/>
      <w:proofErr w:type="gramStart"/>
      <w:r w:rsidRPr="00BE48F6">
        <w:rPr>
          <w:sz w:val="24"/>
          <w:szCs w:val="24"/>
        </w:rPr>
        <w:t>pascals</w:t>
      </w:r>
      <w:proofErr w:type="spellEnd"/>
      <w:proofErr w:type="gramEnd"/>
      <w:r w:rsidRPr="00BE48F6">
        <w:rPr>
          <w:sz w:val="24"/>
          <w:szCs w:val="24"/>
        </w:rPr>
        <w:t xml:space="preserve"> at 0.17 seconds.</w:t>
      </w:r>
    </w:p>
    <w:p w:rsidR="00A80830" w:rsidRDefault="00A80830" w:rsidP="00A80830">
      <w:pPr>
        <w:spacing w:line="360" w:lineRule="auto"/>
        <w:ind w:left="1276" w:hanging="1210"/>
        <w:jc w:val="both"/>
        <w:rPr>
          <w:rFonts w:eastAsiaTheme="minorEastAsia"/>
          <w:lang w:val="en-GB" w:eastAsia="zh-TW"/>
        </w:rPr>
      </w:pPr>
    </w:p>
    <w:p w:rsidR="00A80830" w:rsidRDefault="00A80830" w:rsidP="00BE1E89">
      <w:pPr>
        <w:spacing w:line="360" w:lineRule="auto"/>
        <w:ind w:left="66"/>
        <w:jc w:val="center"/>
        <w:rPr>
          <w:rFonts w:eastAsiaTheme="minorEastAsia"/>
          <w:b/>
          <w:lang w:val="en-GB" w:eastAsia="zh-TW"/>
        </w:rPr>
      </w:pPr>
      <w:r>
        <w:rPr>
          <w:rFonts w:eastAsiaTheme="minorEastAsia"/>
          <w:b/>
          <w:noProof/>
          <w:lang w:val="en-MY" w:eastAsia="ja-JP"/>
        </w:rPr>
        <w:lastRenderedPageBreak/>
        <mc:AlternateContent>
          <mc:Choice Requires="wps">
            <w:drawing>
              <wp:anchor distT="0" distB="0" distL="114300" distR="114300" simplePos="0" relativeHeight="251742208" behindDoc="0" locked="0" layoutInCell="1" allowOverlap="1" wp14:anchorId="4393B658" wp14:editId="14C72604">
                <wp:simplePos x="0" y="0"/>
                <wp:positionH relativeFrom="column">
                  <wp:posOffset>1398270</wp:posOffset>
                </wp:positionH>
                <wp:positionV relativeFrom="paragraph">
                  <wp:posOffset>599440</wp:posOffset>
                </wp:positionV>
                <wp:extent cx="702310" cy="182880"/>
                <wp:effectExtent l="0" t="4445" r="2540" b="3175"/>
                <wp:wrapNone/>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2C10" w:rsidRPr="00D86A97" w:rsidRDefault="000A2C10" w:rsidP="00A80830">
                            <w:pPr>
                              <w:rPr>
                                <w:rFonts w:asciiTheme="minorHAnsi" w:hAnsiTheme="minorHAnsi"/>
                                <w:sz w:val="16"/>
                                <w:szCs w:val="16"/>
                              </w:rPr>
                            </w:pPr>
                            <w:r w:rsidRPr="00D86A97">
                              <w:rPr>
                                <w:rFonts w:asciiTheme="minorHAnsi" w:hAnsiTheme="minorHAnsi"/>
                                <w:sz w:val="16"/>
                                <w:szCs w:val="16"/>
                              </w:rPr>
                              <w:t>0.3</w:t>
                            </w:r>
                            <w:r>
                              <w:rPr>
                                <w:rFonts w:asciiTheme="minorHAnsi" w:hAnsiTheme="minorHAnsi"/>
                                <w:sz w:val="16"/>
                                <w:szCs w:val="16"/>
                              </w:rPr>
                              <w:t>5</w:t>
                            </w:r>
                            <w:r w:rsidRPr="00D86A97">
                              <w:rPr>
                                <w:rFonts w:asciiTheme="minorHAnsi" w:hAnsiTheme="minorHAnsi"/>
                                <w:sz w:val="16"/>
                                <w:szCs w:val="16"/>
                              </w:rPr>
                              <w:t>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098" type="#_x0000_t202" style="position:absolute;left:0;text-align:left;margin-left:110.1pt;margin-top:47.2pt;width:55.3pt;height:14.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P+SuwIAAMQ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" filled="f" stroked="f">
                <v:textbox>
                  <w:txbxContent>
                    <w:p w:rsidR="00A700B5" w:rsidRPr="00D86A97" w:rsidRDefault="00A700B5" w:rsidP="00A80830">
                      <w:pPr>
                        <w:rPr>
                          <w:rFonts w:asciiTheme="minorHAnsi" w:hAnsiTheme="minorHAnsi"/>
                          <w:sz w:val="16"/>
                          <w:szCs w:val="16"/>
                        </w:rPr>
                      </w:pPr>
                      <w:r w:rsidRPr="00D86A97">
                        <w:rPr>
                          <w:rFonts w:asciiTheme="minorHAnsi" w:hAnsiTheme="minorHAnsi"/>
                          <w:sz w:val="16"/>
                          <w:szCs w:val="16"/>
                        </w:rPr>
                        <w:t>0.3</w:t>
                      </w:r>
                      <w:r>
                        <w:rPr>
                          <w:rFonts w:asciiTheme="minorHAnsi" w:hAnsiTheme="minorHAnsi"/>
                          <w:sz w:val="16"/>
                          <w:szCs w:val="16"/>
                        </w:rPr>
                        <w:t>5</w:t>
                      </w:r>
                      <w:r w:rsidRPr="00D86A97">
                        <w:rPr>
                          <w:rFonts w:asciiTheme="minorHAnsi" w:hAnsiTheme="minorHAnsi"/>
                          <w:sz w:val="16"/>
                          <w:szCs w:val="16"/>
                        </w:rPr>
                        <w:t>24</w:t>
                      </w:r>
                    </w:p>
                  </w:txbxContent>
                </v:textbox>
              </v:shape>
            </w:pict>
          </mc:Fallback>
        </mc:AlternateContent>
      </w:r>
      <w:r w:rsidRPr="00D86A97">
        <w:rPr>
          <w:rFonts w:eastAsiaTheme="minorEastAsia"/>
          <w:b/>
          <w:noProof/>
          <w:lang w:val="en-MY" w:eastAsia="ja-JP"/>
        </w:rPr>
        <w:drawing>
          <wp:inline distT="0" distB="0" distL="0" distR="0" wp14:anchorId="370A1BFB" wp14:editId="19E02C53">
            <wp:extent cx="5052949" cy="2750515"/>
            <wp:effectExtent l="19050" t="0" r="14351" b="0"/>
            <wp:docPr id="145" name="Chart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2"/>
              </a:graphicData>
            </a:graphic>
          </wp:inline>
        </w:drawing>
      </w:r>
    </w:p>
    <w:p w:rsidR="00A80830" w:rsidRPr="00471888" w:rsidRDefault="00A80830" w:rsidP="00A80830">
      <w:pPr>
        <w:spacing w:line="360" w:lineRule="auto"/>
        <w:ind w:left="1418" w:hanging="1352"/>
        <w:jc w:val="both"/>
        <w:rPr>
          <w:rFonts w:eastAsiaTheme="minorEastAsia"/>
          <w:sz w:val="24"/>
          <w:szCs w:val="24"/>
          <w:lang w:val="en-GB" w:eastAsia="zh-TW"/>
        </w:rPr>
      </w:pPr>
      <w:r w:rsidRPr="00471888">
        <w:rPr>
          <w:rFonts w:eastAsiaTheme="minorEastAsia"/>
          <w:sz w:val="24"/>
          <w:szCs w:val="24"/>
          <w:lang w:val="en-GB" w:eastAsia="zh-TW"/>
        </w:rPr>
        <w:t>Figure</w:t>
      </w:r>
      <w:r w:rsidR="00471888">
        <w:rPr>
          <w:rFonts w:eastAsiaTheme="minorEastAsia"/>
          <w:sz w:val="24"/>
          <w:szCs w:val="24"/>
          <w:lang w:val="en-GB" w:eastAsia="zh-TW"/>
        </w:rPr>
        <w:t>.10</w:t>
      </w:r>
      <w:r w:rsidRPr="00471888">
        <w:rPr>
          <w:rFonts w:eastAsiaTheme="minorEastAsia"/>
          <w:sz w:val="24"/>
          <w:szCs w:val="24"/>
          <w:lang w:val="en-GB" w:eastAsia="zh-TW"/>
        </w:rPr>
        <w:t xml:space="preserve">.26: </w:t>
      </w:r>
      <w:r w:rsidRPr="00471888">
        <w:rPr>
          <w:rFonts w:eastAsiaTheme="minorEastAsia"/>
          <w:bCs/>
          <w:sz w:val="24"/>
          <w:szCs w:val="24"/>
          <w:lang w:val="en-MY" w:eastAsia="zh-TW"/>
        </w:rPr>
        <w:t xml:space="preserve">Graph of Deformation at Jacket Leg due to Extreme </w:t>
      </w:r>
      <w:proofErr w:type="spellStart"/>
      <w:r w:rsidRPr="00471888">
        <w:rPr>
          <w:rFonts w:eastAsiaTheme="minorEastAsia"/>
          <w:bCs/>
          <w:sz w:val="24"/>
          <w:szCs w:val="24"/>
          <w:lang w:val="en-MY" w:eastAsia="zh-TW"/>
        </w:rPr>
        <w:t>Manouvring</w:t>
      </w:r>
      <w:proofErr w:type="spellEnd"/>
      <w:r w:rsidRPr="00471888">
        <w:rPr>
          <w:rFonts w:eastAsiaTheme="minorEastAsia"/>
          <w:bCs/>
          <w:sz w:val="24"/>
          <w:szCs w:val="24"/>
          <w:lang w:val="en-MY" w:eastAsia="zh-TW"/>
        </w:rPr>
        <w:t xml:space="preserve"> Drift Collision at Low Water Level</w:t>
      </w:r>
      <w:r w:rsidRPr="00471888">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Default="00A80830" w:rsidP="00BE1E89">
      <w:pPr>
        <w:spacing w:line="360" w:lineRule="auto"/>
        <w:ind w:left="1418" w:hanging="1352"/>
        <w:jc w:val="center"/>
        <w:rPr>
          <w:rFonts w:eastAsiaTheme="minorEastAsia"/>
          <w:lang w:val="en-GB" w:eastAsia="zh-TW"/>
        </w:rPr>
      </w:pPr>
      <w:r w:rsidRPr="00D86A97">
        <w:rPr>
          <w:rFonts w:eastAsiaTheme="minorEastAsia"/>
          <w:noProof/>
          <w:lang w:val="en-MY" w:eastAsia="ja-JP"/>
        </w:rPr>
        <w:drawing>
          <wp:inline distT="0" distB="0" distL="0" distR="0" wp14:anchorId="48113236" wp14:editId="56C01516">
            <wp:extent cx="5160111" cy="2743200"/>
            <wp:effectExtent l="19050" t="0" r="21489" b="0"/>
            <wp:docPr id="14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inline>
        </w:drawing>
      </w:r>
    </w:p>
    <w:p w:rsidR="00A80830" w:rsidRPr="00471888" w:rsidRDefault="00A80830" w:rsidP="00A80830">
      <w:pPr>
        <w:spacing w:line="360" w:lineRule="auto"/>
        <w:ind w:left="1276" w:hanging="1210"/>
        <w:jc w:val="both"/>
        <w:rPr>
          <w:rFonts w:eastAsiaTheme="minorEastAsia"/>
          <w:sz w:val="24"/>
          <w:szCs w:val="24"/>
          <w:lang w:val="en-GB" w:eastAsia="zh-TW"/>
        </w:rPr>
      </w:pPr>
      <w:r w:rsidRPr="00471888">
        <w:rPr>
          <w:rFonts w:eastAsiaTheme="minorEastAsia"/>
          <w:b/>
          <w:sz w:val="24"/>
          <w:szCs w:val="24"/>
          <w:lang w:val="en-GB" w:eastAsia="zh-TW"/>
        </w:rPr>
        <w:t>Figure</w:t>
      </w:r>
      <w:r w:rsidR="004C67C4" w:rsidRPr="00471888">
        <w:rPr>
          <w:rFonts w:eastAsiaTheme="minorEastAsia"/>
          <w:b/>
          <w:sz w:val="24"/>
          <w:szCs w:val="24"/>
          <w:lang w:val="en-GB" w:eastAsia="zh-TW"/>
        </w:rPr>
        <w:t>.</w:t>
      </w:r>
      <w:r w:rsidR="00471888" w:rsidRPr="00471888">
        <w:rPr>
          <w:rFonts w:eastAsiaTheme="minorEastAsia"/>
          <w:b/>
          <w:sz w:val="24"/>
          <w:szCs w:val="24"/>
          <w:lang w:val="en-GB" w:eastAsia="zh-TW"/>
        </w:rPr>
        <w:t>10</w:t>
      </w:r>
      <w:r w:rsidRPr="00471888">
        <w:rPr>
          <w:rFonts w:eastAsiaTheme="minorEastAsia"/>
          <w:b/>
          <w:sz w:val="24"/>
          <w:szCs w:val="24"/>
          <w:lang w:val="en-GB" w:eastAsia="zh-TW"/>
        </w:rPr>
        <w:t>.27:</w:t>
      </w:r>
      <w:r w:rsidRPr="00471888">
        <w:rPr>
          <w:rFonts w:eastAsiaTheme="minorEastAsia"/>
          <w:sz w:val="24"/>
          <w:szCs w:val="24"/>
          <w:lang w:val="en-GB" w:eastAsia="zh-TW"/>
        </w:rPr>
        <w:t xml:space="preserve"> </w:t>
      </w:r>
      <w:r w:rsidRPr="00471888">
        <w:rPr>
          <w:rFonts w:eastAsiaTheme="minorEastAsia"/>
          <w:bCs/>
          <w:sz w:val="24"/>
          <w:szCs w:val="24"/>
          <w:lang w:val="en-MY" w:eastAsia="zh-TW"/>
        </w:rPr>
        <w:t xml:space="preserve">Graph of Stresses at Jacket Leg due to Extreme </w:t>
      </w:r>
      <w:proofErr w:type="spellStart"/>
      <w:r w:rsidRPr="00471888">
        <w:rPr>
          <w:rFonts w:eastAsiaTheme="minorEastAsia"/>
          <w:bCs/>
          <w:sz w:val="24"/>
          <w:szCs w:val="24"/>
          <w:lang w:val="en-MY" w:eastAsia="zh-TW"/>
        </w:rPr>
        <w:t>Manouvring</w:t>
      </w:r>
      <w:proofErr w:type="spellEnd"/>
      <w:r w:rsidRPr="00471888">
        <w:rPr>
          <w:rFonts w:eastAsiaTheme="minorEastAsia"/>
          <w:bCs/>
          <w:sz w:val="24"/>
          <w:szCs w:val="24"/>
          <w:lang w:val="en-MY" w:eastAsia="zh-TW"/>
        </w:rPr>
        <w:t xml:space="preserve"> Drift Collision at Low Water Level</w:t>
      </w:r>
      <w:r w:rsidRPr="00471888">
        <w:rPr>
          <w:rFonts w:eastAsiaTheme="minorEastAsia"/>
          <w:sz w:val="24"/>
          <w:szCs w:val="24"/>
          <w:lang w:val="en-GB" w:eastAsia="zh-TW"/>
        </w:rPr>
        <w:t>.</w:t>
      </w:r>
    </w:p>
    <w:p w:rsidR="00A80830" w:rsidRPr="00471888" w:rsidRDefault="00A80830" w:rsidP="00A80830">
      <w:pPr>
        <w:spacing w:line="360" w:lineRule="auto"/>
        <w:ind w:left="66"/>
        <w:rPr>
          <w:rFonts w:eastAsiaTheme="minorEastAsia"/>
          <w:b/>
          <w:sz w:val="24"/>
          <w:szCs w:val="24"/>
          <w:lang w:val="en-GB" w:eastAsia="zh-TW"/>
        </w:rPr>
      </w:pPr>
    </w:p>
    <w:p w:rsidR="00A80830" w:rsidRPr="00471888" w:rsidRDefault="00A80830" w:rsidP="00A80830">
      <w:pPr>
        <w:spacing w:line="360" w:lineRule="auto"/>
        <w:ind w:firstLine="709"/>
        <w:rPr>
          <w:rFonts w:asciiTheme="minorHAnsi" w:hAnsiTheme="minorHAnsi"/>
          <w:sz w:val="24"/>
          <w:szCs w:val="24"/>
        </w:rPr>
      </w:pPr>
      <w:r w:rsidRPr="00471888">
        <w:rPr>
          <w:rFonts w:eastAsiaTheme="minorEastAsia"/>
          <w:sz w:val="24"/>
          <w:szCs w:val="24"/>
          <w:lang w:val="en-GB" w:eastAsia="zh-TW"/>
        </w:rPr>
        <w:t>According to Figure</w:t>
      </w:r>
      <w:r w:rsidR="00471888">
        <w:rPr>
          <w:rFonts w:eastAsiaTheme="minorEastAsia"/>
          <w:sz w:val="24"/>
          <w:szCs w:val="24"/>
          <w:lang w:val="en-GB" w:eastAsia="zh-TW"/>
        </w:rPr>
        <w:t>.10</w:t>
      </w:r>
      <w:r w:rsidRPr="00471888">
        <w:rPr>
          <w:rFonts w:eastAsiaTheme="minorEastAsia"/>
          <w:sz w:val="24"/>
          <w:szCs w:val="24"/>
          <w:lang w:val="en-GB" w:eastAsia="zh-TW"/>
        </w:rPr>
        <w:t>.26 and Figure</w:t>
      </w:r>
      <w:r w:rsidR="00471888">
        <w:rPr>
          <w:rFonts w:eastAsiaTheme="minorEastAsia"/>
          <w:sz w:val="24"/>
          <w:szCs w:val="24"/>
          <w:lang w:val="en-GB" w:eastAsia="zh-TW"/>
        </w:rPr>
        <w:t>.10</w:t>
      </w:r>
      <w:r w:rsidRPr="00471888">
        <w:rPr>
          <w:rFonts w:eastAsiaTheme="minorEastAsia"/>
          <w:sz w:val="24"/>
          <w:szCs w:val="24"/>
          <w:lang w:val="en-GB" w:eastAsia="zh-TW"/>
        </w:rPr>
        <w:t xml:space="preserve">.27 shown that maximum deformation </w:t>
      </w:r>
      <w:r w:rsidRPr="00471888">
        <w:rPr>
          <w:rFonts w:eastAsiaTheme="minorEastAsia"/>
          <w:sz w:val="24"/>
          <w:szCs w:val="24"/>
          <w:lang w:val="en-MY" w:eastAsia="zh-TW"/>
        </w:rPr>
        <w:t xml:space="preserve">0.3524 meters at 0.17 seconds and maximum stresses at jacket leg </w:t>
      </w:r>
      <w:r w:rsidRPr="00471888">
        <w:rPr>
          <w:sz w:val="24"/>
          <w:szCs w:val="24"/>
        </w:rPr>
        <w:t xml:space="preserve">3.06E+08 </w:t>
      </w:r>
      <w:proofErr w:type="spellStart"/>
      <w:proofErr w:type="gramStart"/>
      <w:r w:rsidRPr="00471888">
        <w:rPr>
          <w:sz w:val="24"/>
          <w:szCs w:val="24"/>
        </w:rPr>
        <w:t>pascals</w:t>
      </w:r>
      <w:proofErr w:type="spellEnd"/>
      <w:proofErr w:type="gramEnd"/>
      <w:r w:rsidRPr="00471888">
        <w:rPr>
          <w:sz w:val="24"/>
          <w:szCs w:val="24"/>
        </w:rPr>
        <w:t xml:space="preserve"> at 0.17 seconds.</w:t>
      </w:r>
    </w:p>
    <w:p w:rsidR="00A80830" w:rsidRDefault="00A80830" w:rsidP="00A80830">
      <w:pPr>
        <w:spacing w:line="360" w:lineRule="auto"/>
        <w:ind w:left="66"/>
        <w:rPr>
          <w:rFonts w:eastAsiaTheme="minorEastAsia"/>
          <w:b/>
          <w:lang w:val="en-GB" w:eastAsia="zh-TW"/>
        </w:rPr>
      </w:pPr>
    </w:p>
    <w:p w:rsidR="00A80830" w:rsidRDefault="00A80830" w:rsidP="00A80830">
      <w:pPr>
        <w:spacing w:line="360" w:lineRule="auto"/>
        <w:ind w:left="66"/>
        <w:rPr>
          <w:rFonts w:eastAsiaTheme="minorEastAsia"/>
          <w:b/>
          <w:lang w:val="en-GB" w:eastAsia="zh-TW"/>
        </w:rPr>
      </w:pPr>
    </w:p>
    <w:p w:rsidR="00A80830" w:rsidRDefault="00A80830" w:rsidP="00A80830">
      <w:pPr>
        <w:spacing w:line="360" w:lineRule="auto"/>
        <w:ind w:left="66"/>
        <w:rPr>
          <w:rFonts w:eastAsiaTheme="minorEastAsia"/>
          <w:b/>
          <w:lang w:val="en-GB" w:eastAsia="zh-TW"/>
        </w:rPr>
      </w:pPr>
    </w:p>
    <w:p w:rsidR="00A80830" w:rsidRDefault="00A80830" w:rsidP="00A80830">
      <w:pPr>
        <w:spacing w:line="360" w:lineRule="auto"/>
        <w:ind w:left="66"/>
        <w:rPr>
          <w:rFonts w:eastAsiaTheme="minorEastAsia"/>
          <w:b/>
          <w:lang w:val="en-GB" w:eastAsia="zh-TW"/>
        </w:rPr>
      </w:pPr>
    </w:p>
    <w:p w:rsidR="00A80830" w:rsidRDefault="003E63FE" w:rsidP="007475CD">
      <w:pPr>
        <w:pStyle w:val="Heading4"/>
        <w:ind w:left="720"/>
        <w:rPr>
          <w:lang w:val="en-GB" w:eastAsia="zh-TW"/>
        </w:rPr>
      </w:pPr>
      <w:r>
        <w:rPr>
          <w:lang w:val="en-GB" w:eastAsia="zh-TW"/>
        </w:rPr>
        <w:lastRenderedPageBreak/>
        <w:t>10.4.2.</w:t>
      </w:r>
      <w:r w:rsidR="00A80830">
        <w:rPr>
          <w:lang w:val="en-GB" w:eastAsia="zh-TW"/>
        </w:rPr>
        <w:t>3 Ex</w:t>
      </w:r>
      <w:r w:rsidR="00BE1E89">
        <w:rPr>
          <w:lang w:val="en-GB" w:eastAsia="zh-TW"/>
        </w:rPr>
        <w:t>t</w:t>
      </w:r>
      <w:r w:rsidR="00A80830">
        <w:rPr>
          <w:lang w:val="en-GB" w:eastAsia="zh-TW"/>
        </w:rPr>
        <w:t>reme Condition at High Water Level</w:t>
      </w:r>
    </w:p>
    <w:p w:rsidR="00A80830" w:rsidRDefault="00A80830" w:rsidP="00BE1E89">
      <w:pPr>
        <w:spacing w:line="360" w:lineRule="auto"/>
        <w:ind w:left="66"/>
        <w:jc w:val="center"/>
        <w:rPr>
          <w:rFonts w:eastAsiaTheme="minorEastAsia"/>
          <w:b/>
          <w:lang w:val="en-GB" w:eastAsia="zh-TW"/>
        </w:rPr>
      </w:pPr>
      <w:r w:rsidRPr="00454D9A">
        <w:rPr>
          <w:rFonts w:eastAsiaTheme="minorEastAsia"/>
          <w:b/>
          <w:noProof/>
          <w:lang w:val="en-MY" w:eastAsia="ja-JP"/>
        </w:rPr>
        <w:drawing>
          <wp:inline distT="0" distB="0" distL="0" distR="0" wp14:anchorId="21F5D42C" wp14:editId="6ED95407">
            <wp:extent cx="5054877" cy="2596617"/>
            <wp:effectExtent l="19050" t="0" r="12423" b="0"/>
            <wp:docPr id="147"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4"/>
              </a:graphicData>
            </a:graphic>
          </wp:inline>
        </w:drawing>
      </w:r>
    </w:p>
    <w:p w:rsidR="00A80830" w:rsidRPr="00471888" w:rsidRDefault="00A80830" w:rsidP="00A80830">
      <w:pPr>
        <w:spacing w:line="360" w:lineRule="auto"/>
        <w:ind w:left="1276" w:hanging="1210"/>
        <w:jc w:val="both"/>
        <w:rPr>
          <w:rFonts w:eastAsiaTheme="minorEastAsia"/>
          <w:sz w:val="24"/>
          <w:szCs w:val="24"/>
          <w:lang w:val="en-GB" w:eastAsia="zh-TW"/>
        </w:rPr>
      </w:pPr>
      <w:r w:rsidRPr="00371508">
        <w:rPr>
          <w:rFonts w:eastAsiaTheme="minorEastAsia"/>
          <w:b/>
          <w:sz w:val="24"/>
          <w:szCs w:val="24"/>
          <w:lang w:val="en-GB" w:eastAsia="zh-TW"/>
        </w:rPr>
        <w:t>Figure</w:t>
      </w:r>
      <w:r w:rsidR="00471888" w:rsidRPr="00371508">
        <w:rPr>
          <w:rFonts w:eastAsiaTheme="minorEastAsia"/>
          <w:b/>
          <w:sz w:val="24"/>
          <w:szCs w:val="24"/>
          <w:lang w:val="en-GB" w:eastAsia="zh-TW"/>
        </w:rPr>
        <w:t>.10</w:t>
      </w:r>
      <w:r w:rsidRPr="00371508">
        <w:rPr>
          <w:rFonts w:eastAsiaTheme="minorEastAsia"/>
          <w:b/>
          <w:sz w:val="24"/>
          <w:szCs w:val="24"/>
          <w:lang w:val="en-GB" w:eastAsia="zh-TW"/>
        </w:rPr>
        <w:t>.28:</w:t>
      </w:r>
      <w:r w:rsidRPr="00471888">
        <w:rPr>
          <w:rFonts w:eastAsiaTheme="minorEastAsia"/>
          <w:sz w:val="24"/>
          <w:szCs w:val="24"/>
          <w:lang w:val="en-GB" w:eastAsia="zh-TW"/>
        </w:rPr>
        <w:t xml:space="preserve"> </w:t>
      </w:r>
      <w:r w:rsidRPr="00471888">
        <w:rPr>
          <w:rFonts w:eastAsiaTheme="minorEastAsia"/>
          <w:bCs/>
          <w:sz w:val="24"/>
          <w:szCs w:val="24"/>
          <w:lang w:val="en-MY" w:eastAsia="zh-TW"/>
        </w:rPr>
        <w:t>Graph of Deformation at Jacket Leg due to Extreme Sideway Collision at High Water Level</w:t>
      </w:r>
      <w:r w:rsidRPr="00471888">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Default="00A80830" w:rsidP="00BE1E89">
      <w:pPr>
        <w:spacing w:line="360" w:lineRule="auto"/>
        <w:ind w:left="1418" w:hanging="1352"/>
        <w:jc w:val="center"/>
        <w:rPr>
          <w:rFonts w:eastAsiaTheme="minorEastAsia"/>
          <w:lang w:val="en-GB" w:eastAsia="zh-TW"/>
        </w:rPr>
      </w:pPr>
      <w:r w:rsidRPr="00403C30">
        <w:rPr>
          <w:rFonts w:eastAsiaTheme="minorEastAsia"/>
          <w:noProof/>
          <w:lang w:val="en-MY" w:eastAsia="ja-JP"/>
        </w:rPr>
        <w:drawing>
          <wp:inline distT="0" distB="0" distL="0" distR="0" wp14:anchorId="22798BA7" wp14:editId="2BEF49EE">
            <wp:extent cx="5051912" cy="2542783"/>
            <wp:effectExtent l="19050" t="0" r="15388" b="0"/>
            <wp:docPr id="1126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5"/>
              </a:graphicData>
            </a:graphic>
          </wp:inline>
        </w:drawing>
      </w:r>
    </w:p>
    <w:p w:rsidR="00A80830" w:rsidRPr="00471888" w:rsidRDefault="00A80830" w:rsidP="00A80830">
      <w:pPr>
        <w:spacing w:line="360" w:lineRule="auto"/>
        <w:ind w:left="1276" w:hanging="1210"/>
        <w:jc w:val="both"/>
        <w:rPr>
          <w:rFonts w:eastAsiaTheme="minorEastAsia"/>
          <w:sz w:val="24"/>
          <w:szCs w:val="24"/>
          <w:lang w:val="en-GB" w:eastAsia="zh-TW"/>
        </w:rPr>
      </w:pPr>
      <w:r w:rsidRPr="00371508">
        <w:rPr>
          <w:rFonts w:eastAsiaTheme="minorEastAsia"/>
          <w:b/>
          <w:sz w:val="24"/>
          <w:szCs w:val="24"/>
          <w:lang w:val="en-GB" w:eastAsia="zh-TW"/>
        </w:rPr>
        <w:t>Figure</w:t>
      </w:r>
      <w:r w:rsidR="00471888" w:rsidRPr="00371508">
        <w:rPr>
          <w:rFonts w:eastAsiaTheme="minorEastAsia"/>
          <w:b/>
          <w:sz w:val="24"/>
          <w:szCs w:val="24"/>
          <w:lang w:val="en-GB" w:eastAsia="zh-TW"/>
        </w:rPr>
        <w:t>.10</w:t>
      </w:r>
      <w:r w:rsidRPr="00371508">
        <w:rPr>
          <w:rFonts w:eastAsiaTheme="minorEastAsia"/>
          <w:b/>
          <w:sz w:val="24"/>
          <w:szCs w:val="24"/>
          <w:lang w:val="en-GB" w:eastAsia="zh-TW"/>
        </w:rPr>
        <w:t>.29:</w:t>
      </w:r>
      <w:r w:rsidRPr="00471888">
        <w:rPr>
          <w:rFonts w:eastAsiaTheme="minorEastAsia"/>
          <w:sz w:val="24"/>
          <w:szCs w:val="24"/>
          <w:lang w:val="en-GB" w:eastAsia="zh-TW"/>
        </w:rPr>
        <w:t xml:space="preserve"> </w:t>
      </w:r>
      <w:r w:rsidRPr="00471888">
        <w:rPr>
          <w:rFonts w:eastAsiaTheme="minorEastAsia"/>
          <w:bCs/>
          <w:sz w:val="24"/>
          <w:szCs w:val="24"/>
          <w:lang w:val="en-MY" w:eastAsia="zh-TW"/>
        </w:rPr>
        <w:t>Graph of Stresses at Jacket Leg due to Extreme Sideway Collision at High Water Level</w:t>
      </w:r>
      <w:r w:rsidRPr="00471888">
        <w:rPr>
          <w:rFonts w:eastAsiaTheme="minorEastAsia"/>
          <w:sz w:val="24"/>
          <w:szCs w:val="24"/>
          <w:lang w:val="en-GB" w:eastAsia="zh-TW"/>
        </w:rPr>
        <w:t>.</w:t>
      </w:r>
    </w:p>
    <w:p w:rsidR="00A80830" w:rsidRPr="00471888" w:rsidRDefault="00A80830" w:rsidP="00A80830">
      <w:pPr>
        <w:spacing w:line="360" w:lineRule="auto"/>
        <w:ind w:left="1276" w:hanging="1210"/>
        <w:jc w:val="both"/>
        <w:rPr>
          <w:rFonts w:eastAsiaTheme="minorEastAsia"/>
          <w:sz w:val="24"/>
          <w:szCs w:val="24"/>
          <w:lang w:val="en-GB" w:eastAsia="zh-TW"/>
        </w:rPr>
      </w:pPr>
    </w:p>
    <w:p w:rsidR="00A80830" w:rsidRPr="00471888" w:rsidRDefault="00A80830" w:rsidP="00A80830">
      <w:pPr>
        <w:spacing w:line="360" w:lineRule="auto"/>
        <w:ind w:firstLine="709"/>
        <w:rPr>
          <w:rFonts w:asciiTheme="minorHAnsi" w:hAnsiTheme="minorHAnsi"/>
          <w:sz w:val="24"/>
          <w:szCs w:val="24"/>
        </w:rPr>
      </w:pPr>
      <w:r w:rsidRPr="00471888">
        <w:rPr>
          <w:rFonts w:eastAsiaTheme="minorEastAsia"/>
          <w:sz w:val="24"/>
          <w:szCs w:val="24"/>
          <w:lang w:val="en-GB" w:eastAsia="zh-TW"/>
        </w:rPr>
        <w:t>According to Figure</w:t>
      </w:r>
      <w:r w:rsidR="00471888" w:rsidRPr="00471888">
        <w:rPr>
          <w:rFonts w:eastAsiaTheme="minorEastAsia"/>
          <w:sz w:val="24"/>
          <w:szCs w:val="24"/>
          <w:lang w:val="en-GB" w:eastAsia="zh-TW"/>
        </w:rPr>
        <w:t>.10</w:t>
      </w:r>
      <w:r w:rsidRPr="00471888">
        <w:rPr>
          <w:rFonts w:eastAsiaTheme="minorEastAsia"/>
          <w:sz w:val="24"/>
          <w:szCs w:val="24"/>
          <w:lang w:val="en-GB" w:eastAsia="zh-TW"/>
        </w:rPr>
        <w:t>.28 and Figure</w:t>
      </w:r>
      <w:r w:rsidR="00471888" w:rsidRPr="00471888">
        <w:rPr>
          <w:rFonts w:eastAsiaTheme="minorEastAsia"/>
          <w:sz w:val="24"/>
          <w:szCs w:val="24"/>
          <w:lang w:val="en-GB" w:eastAsia="zh-TW"/>
        </w:rPr>
        <w:t>.10</w:t>
      </w:r>
      <w:r w:rsidRPr="00471888">
        <w:rPr>
          <w:rFonts w:eastAsiaTheme="minorEastAsia"/>
          <w:sz w:val="24"/>
          <w:szCs w:val="24"/>
          <w:lang w:val="en-GB" w:eastAsia="zh-TW"/>
        </w:rPr>
        <w:t xml:space="preserve">.29 shown that maximum deformation </w:t>
      </w:r>
      <w:r w:rsidRPr="00471888">
        <w:rPr>
          <w:rFonts w:eastAsiaTheme="minorEastAsia"/>
          <w:sz w:val="24"/>
          <w:szCs w:val="24"/>
          <w:lang w:val="en-MY" w:eastAsia="zh-TW"/>
        </w:rPr>
        <w:t>0.2352 meters at 0.17 seconds and maximum stresses at jacket leg 2.22</w:t>
      </w:r>
      <w:r w:rsidRPr="00471888">
        <w:rPr>
          <w:sz w:val="24"/>
          <w:szCs w:val="24"/>
        </w:rPr>
        <w:t xml:space="preserve">E+08 </w:t>
      </w:r>
      <w:proofErr w:type="spellStart"/>
      <w:proofErr w:type="gramStart"/>
      <w:r w:rsidRPr="00471888">
        <w:rPr>
          <w:sz w:val="24"/>
          <w:szCs w:val="24"/>
        </w:rPr>
        <w:t>pascals</w:t>
      </w:r>
      <w:proofErr w:type="spellEnd"/>
      <w:proofErr w:type="gramEnd"/>
      <w:r w:rsidRPr="00471888">
        <w:rPr>
          <w:sz w:val="24"/>
          <w:szCs w:val="24"/>
        </w:rPr>
        <w:t xml:space="preserve"> at 0.17 seconds.</w:t>
      </w:r>
    </w:p>
    <w:p w:rsidR="00A80830" w:rsidRDefault="00A80830" w:rsidP="00A80830">
      <w:pPr>
        <w:spacing w:line="360" w:lineRule="auto"/>
        <w:ind w:left="1276" w:hanging="1210"/>
        <w:jc w:val="both"/>
        <w:rPr>
          <w:rFonts w:eastAsiaTheme="minorEastAsia"/>
          <w:lang w:val="en-GB" w:eastAsia="zh-TW"/>
        </w:rPr>
      </w:pPr>
    </w:p>
    <w:p w:rsidR="00A80830" w:rsidRDefault="00A80830" w:rsidP="00BE1E89">
      <w:pPr>
        <w:spacing w:line="360" w:lineRule="auto"/>
        <w:ind w:left="66"/>
        <w:jc w:val="center"/>
        <w:rPr>
          <w:rFonts w:eastAsiaTheme="minorEastAsia"/>
          <w:b/>
          <w:lang w:val="en-GB" w:eastAsia="zh-TW"/>
        </w:rPr>
      </w:pPr>
      <w:r w:rsidRPr="00403C30">
        <w:rPr>
          <w:rFonts w:eastAsiaTheme="minorEastAsia"/>
          <w:b/>
          <w:noProof/>
          <w:lang w:val="en-MY" w:eastAsia="ja-JP"/>
        </w:rPr>
        <w:lastRenderedPageBreak/>
        <w:drawing>
          <wp:inline distT="0" distB="0" distL="0" distR="0" wp14:anchorId="15F3F526" wp14:editId="4B10636F">
            <wp:extent cx="5177634" cy="2404997"/>
            <wp:effectExtent l="19050" t="0" r="23016" b="0"/>
            <wp:docPr id="1126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p>
    <w:p w:rsidR="00A80830" w:rsidRPr="00471888" w:rsidRDefault="00A80830" w:rsidP="00A80830">
      <w:pPr>
        <w:spacing w:line="360" w:lineRule="auto"/>
        <w:ind w:left="1418" w:hanging="1352"/>
        <w:jc w:val="both"/>
        <w:rPr>
          <w:rFonts w:eastAsiaTheme="minorEastAsia"/>
          <w:sz w:val="24"/>
          <w:szCs w:val="24"/>
          <w:lang w:val="en-GB" w:eastAsia="zh-TW"/>
        </w:rPr>
      </w:pPr>
      <w:r w:rsidRPr="00371508">
        <w:rPr>
          <w:rFonts w:eastAsiaTheme="minorEastAsia"/>
          <w:b/>
          <w:sz w:val="24"/>
          <w:szCs w:val="24"/>
          <w:lang w:val="en-GB" w:eastAsia="zh-TW"/>
        </w:rPr>
        <w:t>Figure</w:t>
      </w:r>
      <w:r w:rsidR="00471888" w:rsidRPr="00371508">
        <w:rPr>
          <w:rFonts w:eastAsiaTheme="minorEastAsia"/>
          <w:b/>
          <w:sz w:val="24"/>
          <w:szCs w:val="24"/>
          <w:lang w:val="en-GB" w:eastAsia="zh-TW"/>
        </w:rPr>
        <w:t>.10</w:t>
      </w:r>
      <w:r w:rsidRPr="00371508">
        <w:rPr>
          <w:rFonts w:eastAsiaTheme="minorEastAsia"/>
          <w:b/>
          <w:sz w:val="24"/>
          <w:szCs w:val="24"/>
          <w:lang w:val="en-GB" w:eastAsia="zh-TW"/>
        </w:rPr>
        <w:t>.30:</w:t>
      </w:r>
      <w:r w:rsidRPr="00471888">
        <w:rPr>
          <w:rFonts w:eastAsiaTheme="minorEastAsia"/>
          <w:sz w:val="24"/>
          <w:szCs w:val="24"/>
          <w:lang w:val="en-GB" w:eastAsia="zh-TW"/>
        </w:rPr>
        <w:t xml:space="preserve"> </w:t>
      </w:r>
      <w:r w:rsidRPr="00471888">
        <w:rPr>
          <w:rFonts w:eastAsiaTheme="minorEastAsia"/>
          <w:bCs/>
          <w:sz w:val="24"/>
          <w:szCs w:val="24"/>
          <w:lang w:val="en-MY" w:eastAsia="zh-TW"/>
        </w:rPr>
        <w:t>Graph of Deformation at Jacket Leg due to Extreme Stern/Bow Collision at High Water Level</w:t>
      </w:r>
      <w:r w:rsidRPr="00471888">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Default="00A80830" w:rsidP="00BE1E89">
      <w:pPr>
        <w:spacing w:line="360" w:lineRule="auto"/>
        <w:ind w:left="66"/>
        <w:jc w:val="center"/>
        <w:rPr>
          <w:rFonts w:eastAsiaTheme="minorEastAsia"/>
          <w:b/>
          <w:lang w:val="en-GB" w:eastAsia="zh-TW"/>
        </w:rPr>
      </w:pPr>
      <w:r w:rsidRPr="00324750">
        <w:rPr>
          <w:rFonts w:eastAsiaTheme="minorEastAsia"/>
          <w:b/>
          <w:noProof/>
          <w:lang w:val="en-MY" w:eastAsia="ja-JP"/>
        </w:rPr>
        <w:drawing>
          <wp:inline distT="0" distB="0" distL="0" distR="0" wp14:anchorId="4EC36EBE" wp14:editId="3A7C4B8F">
            <wp:extent cx="5184952" cy="2553005"/>
            <wp:effectExtent l="19050" t="0" r="15698" b="0"/>
            <wp:docPr id="1126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p>
    <w:p w:rsidR="00A80830" w:rsidRPr="00471888" w:rsidRDefault="00A80830" w:rsidP="00A80830">
      <w:pPr>
        <w:spacing w:line="360" w:lineRule="auto"/>
        <w:ind w:left="1276" w:hanging="1210"/>
        <w:jc w:val="both"/>
        <w:rPr>
          <w:rFonts w:eastAsiaTheme="minorEastAsia"/>
          <w:sz w:val="24"/>
          <w:szCs w:val="24"/>
          <w:lang w:val="en-GB" w:eastAsia="zh-TW"/>
        </w:rPr>
      </w:pPr>
      <w:r w:rsidRPr="00471888">
        <w:rPr>
          <w:rFonts w:eastAsiaTheme="minorEastAsia"/>
          <w:b/>
          <w:sz w:val="24"/>
          <w:szCs w:val="24"/>
          <w:lang w:val="en-GB" w:eastAsia="zh-TW"/>
        </w:rPr>
        <w:t>Figure</w:t>
      </w:r>
      <w:r w:rsidR="00471888" w:rsidRPr="00471888">
        <w:rPr>
          <w:rFonts w:eastAsiaTheme="minorEastAsia"/>
          <w:b/>
          <w:sz w:val="24"/>
          <w:szCs w:val="24"/>
          <w:lang w:val="en-GB" w:eastAsia="zh-TW"/>
        </w:rPr>
        <w:t>.10</w:t>
      </w:r>
      <w:r w:rsidRPr="00471888">
        <w:rPr>
          <w:rFonts w:eastAsiaTheme="minorEastAsia"/>
          <w:b/>
          <w:sz w:val="24"/>
          <w:szCs w:val="24"/>
          <w:lang w:val="en-GB" w:eastAsia="zh-TW"/>
        </w:rPr>
        <w:t>.31:</w:t>
      </w:r>
      <w:r w:rsidRPr="00471888">
        <w:rPr>
          <w:rFonts w:eastAsiaTheme="minorEastAsia"/>
          <w:sz w:val="24"/>
          <w:szCs w:val="24"/>
          <w:lang w:val="en-GB" w:eastAsia="zh-TW"/>
        </w:rPr>
        <w:t xml:space="preserve"> </w:t>
      </w:r>
      <w:r w:rsidRPr="00471888">
        <w:rPr>
          <w:rFonts w:eastAsiaTheme="minorEastAsia"/>
          <w:bCs/>
          <w:sz w:val="24"/>
          <w:szCs w:val="24"/>
          <w:lang w:val="en-MY" w:eastAsia="zh-TW"/>
        </w:rPr>
        <w:t>Graph of Stresses at Jacket Leg due to Extreme Sideway Collision at High Water Level</w:t>
      </w:r>
      <w:r w:rsidRPr="00471888">
        <w:rPr>
          <w:rFonts w:eastAsiaTheme="minorEastAsia"/>
          <w:sz w:val="24"/>
          <w:szCs w:val="24"/>
          <w:lang w:val="en-GB" w:eastAsia="zh-TW"/>
        </w:rPr>
        <w:t>.</w:t>
      </w:r>
    </w:p>
    <w:p w:rsidR="00A80830" w:rsidRPr="00471888" w:rsidRDefault="00A80830" w:rsidP="00A80830">
      <w:pPr>
        <w:spacing w:line="360" w:lineRule="auto"/>
        <w:ind w:left="1276" w:hanging="1210"/>
        <w:jc w:val="both"/>
        <w:rPr>
          <w:rFonts w:eastAsiaTheme="minorEastAsia"/>
          <w:sz w:val="24"/>
          <w:szCs w:val="24"/>
          <w:lang w:val="en-GB" w:eastAsia="zh-TW"/>
        </w:rPr>
      </w:pPr>
    </w:p>
    <w:p w:rsidR="00A80830" w:rsidRPr="00471888" w:rsidRDefault="00A80830" w:rsidP="00A80830">
      <w:pPr>
        <w:spacing w:line="360" w:lineRule="auto"/>
        <w:ind w:firstLine="709"/>
        <w:rPr>
          <w:rFonts w:asciiTheme="minorHAnsi" w:hAnsiTheme="minorHAnsi"/>
          <w:sz w:val="24"/>
          <w:szCs w:val="24"/>
        </w:rPr>
      </w:pPr>
      <w:r w:rsidRPr="00471888">
        <w:rPr>
          <w:rFonts w:eastAsiaTheme="minorEastAsia"/>
          <w:sz w:val="24"/>
          <w:szCs w:val="24"/>
          <w:lang w:val="en-GB" w:eastAsia="zh-TW"/>
        </w:rPr>
        <w:t>According to Figure</w:t>
      </w:r>
      <w:r w:rsidR="00471888" w:rsidRPr="00471888">
        <w:rPr>
          <w:rFonts w:eastAsiaTheme="minorEastAsia"/>
          <w:sz w:val="24"/>
          <w:szCs w:val="24"/>
          <w:lang w:val="en-GB" w:eastAsia="zh-TW"/>
        </w:rPr>
        <w:t>.10</w:t>
      </w:r>
      <w:r w:rsidRPr="00471888">
        <w:rPr>
          <w:rFonts w:eastAsiaTheme="minorEastAsia"/>
          <w:sz w:val="24"/>
          <w:szCs w:val="24"/>
          <w:lang w:val="en-GB" w:eastAsia="zh-TW"/>
        </w:rPr>
        <w:t>.30 and Figure</w:t>
      </w:r>
      <w:r w:rsidR="00471888" w:rsidRPr="00471888">
        <w:rPr>
          <w:rFonts w:eastAsiaTheme="minorEastAsia"/>
          <w:sz w:val="24"/>
          <w:szCs w:val="24"/>
          <w:lang w:val="en-GB" w:eastAsia="zh-TW"/>
        </w:rPr>
        <w:t>.10</w:t>
      </w:r>
      <w:r w:rsidRPr="00471888">
        <w:rPr>
          <w:rFonts w:eastAsiaTheme="minorEastAsia"/>
          <w:sz w:val="24"/>
          <w:szCs w:val="24"/>
          <w:lang w:val="en-GB" w:eastAsia="zh-TW"/>
        </w:rPr>
        <w:t xml:space="preserve">.31 shown that maximum deformation </w:t>
      </w:r>
      <w:r w:rsidRPr="00471888">
        <w:rPr>
          <w:rFonts w:eastAsiaTheme="minorEastAsia"/>
          <w:sz w:val="24"/>
          <w:szCs w:val="24"/>
          <w:lang w:val="en-MY" w:eastAsia="zh-TW"/>
        </w:rPr>
        <w:t>0.2572 meters at 0.17 seconds and maximum stresses at jacket leg 2.94</w:t>
      </w:r>
      <w:r w:rsidRPr="00471888">
        <w:rPr>
          <w:sz w:val="24"/>
          <w:szCs w:val="24"/>
        </w:rPr>
        <w:t xml:space="preserve">E+08 </w:t>
      </w:r>
      <w:proofErr w:type="spellStart"/>
      <w:proofErr w:type="gramStart"/>
      <w:r w:rsidRPr="00471888">
        <w:rPr>
          <w:sz w:val="24"/>
          <w:szCs w:val="24"/>
        </w:rPr>
        <w:t>pascals</w:t>
      </w:r>
      <w:proofErr w:type="spellEnd"/>
      <w:proofErr w:type="gramEnd"/>
      <w:r w:rsidRPr="00471888">
        <w:rPr>
          <w:sz w:val="24"/>
          <w:szCs w:val="24"/>
        </w:rPr>
        <w:t xml:space="preserve"> at 0.17 seconds.</w:t>
      </w:r>
    </w:p>
    <w:p w:rsidR="00A80830" w:rsidRDefault="00A80830" w:rsidP="00A80830">
      <w:pPr>
        <w:spacing w:line="360" w:lineRule="auto"/>
        <w:ind w:left="1276" w:hanging="1210"/>
        <w:jc w:val="both"/>
        <w:rPr>
          <w:rFonts w:eastAsiaTheme="minorEastAsia"/>
          <w:lang w:val="en-GB" w:eastAsia="zh-TW"/>
        </w:rPr>
      </w:pPr>
    </w:p>
    <w:p w:rsidR="00A80830" w:rsidRDefault="00A80830" w:rsidP="00BE1E89">
      <w:pPr>
        <w:jc w:val="center"/>
        <w:rPr>
          <w:rFonts w:eastAsiaTheme="minorEastAsia"/>
          <w:b/>
          <w:lang w:val="en-GB" w:eastAsia="zh-TW"/>
        </w:rPr>
      </w:pPr>
      <w:r w:rsidRPr="006F5D83">
        <w:rPr>
          <w:rFonts w:eastAsiaTheme="minorEastAsia"/>
          <w:b/>
          <w:noProof/>
          <w:lang w:val="en-MY" w:eastAsia="ja-JP"/>
        </w:rPr>
        <w:lastRenderedPageBreak/>
        <w:drawing>
          <wp:inline distT="0" distB="0" distL="0" distR="0" wp14:anchorId="4D6B934D" wp14:editId="32FECF75">
            <wp:extent cx="5043069" cy="3306470"/>
            <wp:effectExtent l="19050" t="0" r="24231" b="8230"/>
            <wp:docPr id="1126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p>
    <w:p w:rsidR="00A80830" w:rsidRDefault="00A80830" w:rsidP="00A80830">
      <w:pPr>
        <w:rPr>
          <w:rFonts w:eastAsiaTheme="minorEastAsia"/>
          <w:b/>
          <w:lang w:val="en-GB" w:eastAsia="zh-TW"/>
        </w:rPr>
      </w:pPr>
    </w:p>
    <w:p w:rsidR="00A80830" w:rsidRPr="00471888" w:rsidRDefault="00A80830" w:rsidP="00A80830">
      <w:pPr>
        <w:spacing w:line="360" w:lineRule="auto"/>
        <w:ind w:left="1418" w:hanging="1352"/>
        <w:jc w:val="both"/>
        <w:rPr>
          <w:rFonts w:eastAsiaTheme="minorEastAsia"/>
          <w:sz w:val="24"/>
          <w:szCs w:val="24"/>
          <w:lang w:val="en-GB" w:eastAsia="zh-TW"/>
        </w:rPr>
      </w:pPr>
      <w:r w:rsidRPr="00471888">
        <w:rPr>
          <w:rFonts w:eastAsiaTheme="minorEastAsia"/>
          <w:b/>
          <w:sz w:val="24"/>
          <w:szCs w:val="24"/>
          <w:lang w:val="en-GB" w:eastAsia="zh-TW"/>
        </w:rPr>
        <w:t>Figure</w:t>
      </w:r>
      <w:r w:rsidR="00471888" w:rsidRPr="00471888">
        <w:rPr>
          <w:rFonts w:eastAsiaTheme="minorEastAsia"/>
          <w:b/>
          <w:sz w:val="24"/>
          <w:szCs w:val="24"/>
          <w:lang w:val="en-GB" w:eastAsia="zh-TW"/>
        </w:rPr>
        <w:t>.10</w:t>
      </w:r>
      <w:r w:rsidRPr="00471888">
        <w:rPr>
          <w:rFonts w:eastAsiaTheme="minorEastAsia"/>
          <w:b/>
          <w:sz w:val="24"/>
          <w:szCs w:val="24"/>
          <w:lang w:val="en-GB" w:eastAsia="zh-TW"/>
        </w:rPr>
        <w:t>.32:</w:t>
      </w:r>
      <w:r w:rsidRPr="00471888">
        <w:rPr>
          <w:rFonts w:eastAsiaTheme="minorEastAsia"/>
          <w:sz w:val="24"/>
          <w:szCs w:val="24"/>
          <w:lang w:val="en-GB" w:eastAsia="zh-TW"/>
        </w:rPr>
        <w:t xml:space="preserve"> </w:t>
      </w:r>
      <w:r w:rsidRPr="00471888">
        <w:rPr>
          <w:rFonts w:eastAsiaTheme="minorEastAsia"/>
          <w:bCs/>
          <w:sz w:val="24"/>
          <w:szCs w:val="24"/>
          <w:lang w:val="en-MY" w:eastAsia="zh-TW"/>
        </w:rPr>
        <w:t xml:space="preserve">Graph of Deformation at Jacket Leg due to Extreme </w:t>
      </w:r>
      <w:proofErr w:type="spellStart"/>
      <w:r w:rsidRPr="00471888">
        <w:rPr>
          <w:rFonts w:eastAsiaTheme="minorEastAsia"/>
          <w:bCs/>
          <w:sz w:val="24"/>
          <w:szCs w:val="24"/>
          <w:lang w:val="en-MY" w:eastAsia="zh-TW"/>
        </w:rPr>
        <w:t>Manouvring</w:t>
      </w:r>
      <w:proofErr w:type="spellEnd"/>
      <w:r w:rsidRPr="00471888">
        <w:rPr>
          <w:rFonts w:eastAsiaTheme="minorEastAsia"/>
          <w:bCs/>
          <w:sz w:val="24"/>
          <w:szCs w:val="24"/>
          <w:lang w:val="en-MY" w:eastAsia="zh-TW"/>
        </w:rPr>
        <w:t xml:space="preserve"> Drift Collision at High Water Level</w:t>
      </w:r>
      <w:r w:rsidRPr="00471888">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Default="00A80830" w:rsidP="00BE1E89">
      <w:pPr>
        <w:spacing w:line="360" w:lineRule="auto"/>
        <w:ind w:left="1418" w:hanging="1352"/>
        <w:jc w:val="center"/>
        <w:rPr>
          <w:rFonts w:eastAsiaTheme="minorEastAsia"/>
          <w:lang w:val="en-GB" w:eastAsia="zh-TW"/>
        </w:rPr>
      </w:pPr>
      <w:r w:rsidRPr="00373F6A">
        <w:rPr>
          <w:rFonts w:eastAsiaTheme="minorEastAsia"/>
          <w:noProof/>
          <w:lang w:val="en-MY" w:eastAsia="ja-JP"/>
        </w:rPr>
        <w:drawing>
          <wp:inline distT="0" distB="0" distL="0" distR="0" wp14:anchorId="74699737" wp14:editId="11DAFF69">
            <wp:extent cx="5130850" cy="2743200"/>
            <wp:effectExtent l="19050" t="0" r="12650" b="0"/>
            <wp:docPr id="1126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p w:rsidR="00A80830" w:rsidRPr="00471888" w:rsidRDefault="00A80830" w:rsidP="00A80830">
      <w:pPr>
        <w:spacing w:line="360" w:lineRule="auto"/>
        <w:ind w:left="1276" w:hanging="1210"/>
        <w:jc w:val="both"/>
        <w:rPr>
          <w:rFonts w:eastAsiaTheme="minorEastAsia"/>
          <w:sz w:val="24"/>
          <w:szCs w:val="24"/>
          <w:lang w:val="en-GB" w:eastAsia="zh-TW"/>
        </w:rPr>
      </w:pPr>
      <w:r w:rsidRPr="00471888">
        <w:rPr>
          <w:rFonts w:eastAsiaTheme="minorEastAsia"/>
          <w:b/>
          <w:sz w:val="24"/>
          <w:szCs w:val="24"/>
          <w:lang w:val="en-GB" w:eastAsia="zh-TW"/>
        </w:rPr>
        <w:t>Figure</w:t>
      </w:r>
      <w:r w:rsidR="00471888" w:rsidRPr="00471888">
        <w:rPr>
          <w:rFonts w:eastAsiaTheme="minorEastAsia"/>
          <w:b/>
          <w:sz w:val="24"/>
          <w:szCs w:val="24"/>
          <w:lang w:val="en-GB" w:eastAsia="zh-TW"/>
        </w:rPr>
        <w:t>.10</w:t>
      </w:r>
      <w:r w:rsidRPr="00471888">
        <w:rPr>
          <w:rFonts w:eastAsiaTheme="minorEastAsia"/>
          <w:b/>
          <w:sz w:val="24"/>
          <w:szCs w:val="24"/>
          <w:lang w:val="en-GB" w:eastAsia="zh-TW"/>
        </w:rPr>
        <w:t>.33:</w:t>
      </w:r>
      <w:r w:rsidRPr="00471888">
        <w:rPr>
          <w:rFonts w:eastAsiaTheme="minorEastAsia"/>
          <w:sz w:val="24"/>
          <w:szCs w:val="24"/>
          <w:lang w:val="en-GB" w:eastAsia="zh-TW"/>
        </w:rPr>
        <w:t xml:space="preserve"> </w:t>
      </w:r>
      <w:r w:rsidRPr="00471888">
        <w:rPr>
          <w:rFonts w:eastAsiaTheme="minorEastAsia"/>
          <w:bCs/>
          <w:sz w:val="24"/>
          <w:szCs w:val="24"/>
          <w:lang w:val="en-MY" w:eastAsia="zh-TW"/>
        </w:rPr>
        <w:t xml:space="preserve">Graph of Stresses at Jacket Leg due to Extreme </w:t>
      </w:r>
      <w:proofErr w:type="spellStart"/>
      <w:r w:rsidRPr="00471888">
        <w:rPr>
          <w:rFonts w:eastAsiaTheme="minorEastAsia"/>
          <w:bCs/>
          <w:sz w:val="24"/>
          <w:szCs w:val="24"/>
          <w:lang w:val="en-MY" w:eastAsia="zh-TW"/>
        </w:rPr>
        <w:t>Manouvring</w:t>
      </w:r>
      <w:proofErr w:type="spellEnd"/>
      <w:r w:rsidRPr="00471888">
        <w:rPr>
          <w:rFonts w:eastAsiaTheme="minorEastAsia"/>
          <w:bCs/>
          <w:sz w:val="24"/>
          <w:szCs w:val="24"/>
          <w:lang w:val="en-MY" w:eastAsia="zh-TW"/>
        </w:rPr>
        <w:t xml:space="preserve"> Drift Collision at High Water Level</w:t>
      </w:r>
      <w:r w:rsidRPr="00471888">
        <w:rPr>
          <w:rFonts w:eastAsiaTheme="minorEastAsia"/>
          <w:sz w:val="24"/>
          <w:szCs w:val="24"/>
          <w:lang w:val="en-GB" w:eastAsia="zh-TW"/>
        </w:rPr>
        <w:t>.</w:t>
      </w:r>
    </w:p>
    <w:p w:rsidR="00A80830" w:rsidRPr="00471888" w:rsidRDefault="00A80830" w:rsidP="00A80830">
      <w:pPr>
        <w:rPr>
          <w:rFonts w:eastAsiaTheme="minorEastAsia"/>
          <w:b/>
          <w:sz w:val="24"/>
          <w:szCs w:val="24"/>
          <w:lang w:val="en-GB" w:eastAsia="zh-TW"/>
        </w:rPr>
      </w:pPr>
    </w:p>
    <w:p w:rsidR="00A80830" w:rsidRPr="00471888" w:rsidRDefault="00A80830" w:rsidP="00A80830">
      <w:pPr>
        <w:spacing w:line="360" w:lineRule="auto"/>
        <w:ind w:firstLine="709"/>
        <w:rPr>
          <w:rFonts w:asciiTheme="minorHAnsi" w:hAnsiTheme="minorHAnsi"/>
          <w:sz w:val="24"/>
          <w:szCs w:val="24"/>
        </w:rPr>
      </w:pPr>
      <w:r w:rsidRPr="00471888">
        <w:rPr>
          <w:rFonts w:eastAsiaTheme="minorEastAsia"/>
          <w:sz w:val="24"/>
          <w:szCs w:val="24"/>
          <w:lang w:val="en-GB" w:eastAsia="zh-TW"/>
        </w:rPr>
        <w:t>According to Figure</w:t>
      </w:r>
      <w:r w:rsidR="00471888" w:rsidRPr="00471888">
        <w:rPr>
          <w:rFonts w:eastAsiaTheme="minorEastAsia"/>
          <w:sz w:val="24"/>
          <w:szCs w:val="24"/>
          <w:lang w:val="en-GB" w:eastAsia="zh-TW"/>
        </w:rPr>
        <w:t>.10</w:t>
      </w:r>
      <w:r w:rsidRPr="00471888">
        <w:rPr>
          <w:rFonts w:eastAsiaTheme="minorEastAsia"/>
          <w:sz w:val="24"/>
          <w:szCs w:val="24"/>
          <w:lang w:val="en-GB" w:eastAsia="zh-TW"/>
        </w:rPr>
        <w:t>.32 and Figure</w:t>
      </w:r>
      <w:r w:rsidR="00471888" w:rsidRPr="00471888">
        <w:rPr>
          <w:rFonts w:eastAsiaTheme="minorEastAsia"/>
          <w:sz w:val="24"/>
          <w:szCs w:val="24"/>
          <w:lang w:val="en-GB" w:eastAsia="zh-TW"/>
        </w:rPr>
        <w:t>.10</w:t>
      </w:r>
      <w:r w:rsidRPr="00471888">
        <w:rPr>
          <w:rFonts w:eastAsiaTheme="minorEastAsia"/>
          <w:sz w:val="24"/>
          <w:szCs w:val="24"/>
          <w:lang w:val="en-GB" w:eastAsia="zh-TW"/>
        </w:rPr>
        <w:t xml:space="preserve">.33 shown that maximum deformation </w:t>
      </w:r>
      <w:r w:rsidRPr="00471888">
        <w:rPr>
          <w:rFonts w:eastAsiaTheme="minorEastAsia"/>
          <w:sz w:val="24"/>
          <w:szCs w:val="24"/>
          <w:lang w:val="en-MY" w:eastAsia="zh-TW"/>
        </w:rPr>
        <w:t xml:space="preserve">0.3524 meters at 0.17 seconds and maximum stresses at jacket leg </w:t>
      </w:r>
      <w:r w:rsidRPr="00471888">
        <w:rPr>
          <w:sz w:val="24"/>
          <w:szCs w:val="24"/>
        </w:rPr>
        <w:t xml:space="preserve">3.06E+08 </w:t>
      </w:r>
      <w:proofErr w:type="spellStart"/>
      <w:proofErr w:type="gramStart"/>
      <w:r w:rsidRPr="00471888">
        <w:rPr>
          <w:sz w:val="24"/>
          <w:szCs w:val="24"/>
        </w:rPr>
        <w:t>pascals</w:t>
      </w:r>
      <w:proofErr w:type="spellEnd"/>
      <w:proofErr w:type="gramEnd"/>
      <w:r w:rsidRPr="00471888">
        <w:rPr>
          <w:sz w:val="24"/>
          <w:szCs w:val="24"/>
        </w:rPr>
        <w:t xml:space="preserve"> at 0.17 seconds.</w:t>
      </w:r>
    </w:p>
    <w:p w:rsidR="00A80830" w:rsidRDefault="00A80830" w:rsidP="00A80830">
      <w:pPr>
        <w:rPr>
          <w:rFonts w:eastAsiaTheme="minorEastAsia"/>
          <w:b/>
          <w:lang w:val="en-GB" w:eastAsia="zh-TW"/>
        </w:rPr>
      </w:pPr>
      <w:r>
        <w:rPr>
          <w:rFonts w:eastAsiaTheme="minorEastAsia"/>
          <w:b/>
          <w:lang w:val="en-GB" w:eastAsia="zh-TW"/>
        </w:rPr>
        <w:br w:type="page"/>
      </w:r>
    </w:p>
    <w:p w:rsidR="00A80830" w:rsidRDefault="003E63FE" w:rsidP="007475CD">
      <w:pPr>
        <w:pStyle w:val="Heading4"/>
        <w:ind w:left="720"/>
        <w:rPr>
          <w:lang w:val="en-GB" w:eastAsia="zh-TW"/>
        </w:rPr>
      </w:pPr>
      <w:r>
        <w:rPr>
          <w:lang w:val="en-GB" w:eastAsia="zh-TW"/>
        </w:rPr>
        <w:lastRenderedPageBreak/>
        <w:t>10.4.2.</w:t>
      </w:r>
      <w:r w:rsidR="00A80830">
        <w:rPr>
          <w:lang w:val="en-GB" w:eastAsia="zh-TW"/>
        </w:rPr>
        <w:t>4 Norma</w:t>
      </w:r>
      <w:r w:rsidR="00471888">
        <w:rPr>
          <w:lang w:val="en-GB" w:eastAsia="zh-TW"/>
        </w:rPr>
        <w:t>l</w:t>
      </w:r>
      <w:r w:rsidR="00A80830">
        <w:rPr>
          <w:lang w:val="en-GB" w:eastAsia="zh-TW"/>
        </w:rPr>
        <w:t xml:space="preserve"> Condition at Mean Sea Level</w:t>
      </w:r>
    </w:p>
    <w:p w:rsidR="00A80830" w:rsidRDefault="00A80830" w:rsidP="00BE1E89">
      <w:pPr>
        <w:spacing w:line="360" w:lineRule="auto"/>
        <w:ind w:left="66"/>
        <w:jc w:val="center"/>
        <w:rPr>
          <w:rFonts w:eastAsiaTheme="minorEastAsia"/>
          <w:b/>
          <w:lang w:val="en-GB" w:eastAsia="zh-TW"/>
        </w:rPr>
      </w:pPr>
      <w:r w:rsidRPr="00BB001B">
        <w:rPr>
          <w:rFonts w:eastAsiaTheme="minorEastAsia"/>
          <w:b/>
          <w:noProof/>
          <w:lang w:val="en-MY" w:eastAsia="ja-JP"/>
        </w:rPr>
        <w:drawing>
          <wp:inline distT="0" distB="0" distL="0" distR="0" wp14:anchorId="19851E50" wp14:editId="22E89B43">
            <wp:extent cx="5177634" cy="2743200"/>
            <wp:effectExtent l="19050" t="0" r="23016" b="0"/>
            <wp:docPr id="11269"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p>
    <w:p w:rsidR="00A80830" w:rsidRPr="00471888" w:rsidRDefault="00A80830" w:rsidP="00A80830">
      <w:pPr>
        <w:spacing w:line="360" w:lineRule="auto"/>
        <w:ind w:left="1418" w:hanging="1352"/>
        <w:jc w:val="both"/>
        <w:rPr>
          <w:rFonts w:eastAsiaTheme="minorEastAsia"/>
          <w:sz w:val="24"/>
          <w:szCs w:val="24"/>
          <w:lang w:val="en-GB" w:eastAsia="zh-TW"/>
        </w:rPr>
      </w:pPr>
      <w:r w:rsidRPr="00471888">
        <w:rPr>
          <w:rFonts w:eastAsiaTheme="minorEastAsia"/>
          <w:b/>
          <w:sz w:val="24"/>
          <w:szCs w:val="24"/>
          <w:lang w:val="en-GB" w:eastAsia="zh-TW"/>
        </w:rPr>
        <w:t>Figure</w:t>
      </w:r>
      <w:r w:rsidR="00471888" w:rsidRPr="00471888">
        <w:rPr>
          <w:rFonts w:eastAsiaTheme="minorEastAsia"/>
          <w:b/>
          <w:sz w:val="24"/>
          <w:szCs w:val="24"/>
          <w:lang w:val="en-GB" w:eastAsia="zh-TW"/>
        </w:rPr>
        <w:t>.10</w:t>
      </w:r>
      <w:r w:rsidRPr="00471888">
        <w:rPr>
          <w:rFonts w:eastAsiaTheme="minorEastAsia"/>
          <w:b/>
          <w:sz w:val="24"/>
          <w:szCs w:val="24"/>
          <w:lang w:val="en-GB" w:eastAsia="zh-TW"/>
        </w:rPr>
        <w:t>.34:</w:t>
      </w:r>
      <w:r w:rsidRPr="00471888">
        <w:rPr>
          <w:rFonts w:eastAsiaTheme="minorEastAsia"/>
          <w:sz w:val="24"/>
          <w:szCs w:val="24"/>
          <w:lang w:val="en-GB" w:eastAsia="zh-TW"/>
        </w:rPr>
        <w:t xml:space="preserve"> </w:t>
      </w:r>
      <w:r w:rsidRPr="00471888">
        <w:rPr>
          <w:rFonts w:eastAsiaTheme="minorEastAsia"/>
          <w:bCs/>
          <w:sz w:val="24"/>
          <w:szCs w:val="24"/>
          <w:lang w:val="en-MY" w:eastAsia="zh-TW"/>
        </w:rPr>
        <w:t>Graph of Deformation at Jacket Leg due to Normal Sideway Collision at High Water Level</w:t>
      </w:r>
      <w:r w:rsidRPr="00471888">
        <w:rPr>
          <w:rFonts w:eastAsiaTheme="minorEastAsia"/>
          <w:sz w:val="24"/>
          <w:szCs w:val="24"/>
          <w:lang w:val="en-GB" w:eastAsia="zh-TW"/>
        </w:rPr>
        <w:t>.</w:t>
      </w:r>
    </w:p>
    <w:p w:rsidR="00A80830" w:rsidRDefault="00A80830" w:rsidP="00A80830">
      <w:pPr>
        <w:spacing w:line="360" w:lineRule="auto"/>
        <w:ind w:left="1276" w:hanging="1210"/>
        <w:jc w:val="both"/>
        <w:rPr>
          <w:rFonts w:eastAsiaTheme="minorEastAsia"/>
          <w:lang w:val="en-GB" w:eastAsia="zh-TW"/>
        </w:rPr>
      </w:pPr>
    </w:p>
    <w:p w:rsidR="00A80830" w:rsidRDefault="00A80830" w:rsidP="00BE1E89">
      <w:pPr>
        <w:spacing w:line="360" w:lineRule="auto"/>
        <w:jc w:val="center"/>
        <w:rPr>
          <w:rFonts w:eastAsiaTheme="minorEastAsia"/>
          <w:lang w:val="en-GB" w:eastAsia="zh-TW"/>
        </w:rPr>
      </w:pPr>
      <w:r w:rsidRPr="00CE1056">
        <w:rPr>
          <w:rFonts w:eastAsiaTheme="minorEastAsia"/>
          <w:noProof/>
          <w:lang w:val="en-MY" w:eastAsia="ja-JP"/>
        </w:rPr>
        <w:drawing>
          <wp:inline distT="0" distB="0" distL="0" distR="0" wp14:anchorId="509915A8" wp14:editId="1BE0B057">
            <wp:extent cx="5222025" cy="2886419"/>
            <wp:effectExtent l="19050" t="0" r="16725" b="9181"/>
            <wp:docPr id="1127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p w:rsidR="00A80830" w:rsidRPr="00471888" w:rsidRDefault="00A80830" w:rsidP="00A80830">
      <w:pPr>
        <w:spacing w:line="360" w:lineRule="auto"/>
        <w:ind w:left="1418" w:hanging="1352"/>
        <w:jc w:val="both"/>
        <w:rPr>
          <w:rFonts w:eastAsiaTheme="minorEastAsia"/>
          <w:sz w:val="24"/>
          <w:szCs w:val="24"/>
          <w:lang w:val="en-GB" w:eastAsia="zh-TW"/>
        </w:rPr>
      </w:pPr>
      <w:r w:rsidRPr="00471888">
        <w:rPr>
          <w:rFonts w:eastAsiaTheme="minorEastAsia"/>
          <w:b/>
          <w:sz w:val="24"/>
          <w:szCs w:val="24"/>
          <w:lang w:val="en-GB" w:eastAsia="zh-TW"/>
        </w:rPr>
        <w:t>Figure</w:t>
      </w:r>
      <w:r w:rsidR="00471888" w:rsidRPr="00471888">
        <w:rPr>
          <w:rFonts w:eastAsiaTheme="minorEastAsia"/>
          <w:b/>
          <w:sz w:val="24"/>
          <w:szCs w:val="24"/>
          <w:lang w:val="en-GB" w:eastAsia="zh-TW"/>
        </w:rPr>
        <w:t>.10</w:t>
      </w:r>
      <w:r w:rsidRPr="00471888">
        <w:rPr>
          <w:rFonts w:eastAsiaTheme="minorEastAsia"/>
          <w:b/>
          <w:sz w:val="24"/>
          <w:szCs w:val="24"/>
          <w:lang w:val="en-GB" w:eastAsia="zh-TW"/>
        </w:rPr>
        <w:t>.35:</w:t>
      </w:r>
      <w:r w:rsidRPr="00471888">
        <w:rPr>
          <w:rFonts w:eastAsiaTheme="minorEastAsia"/>
          <w:sz w:val="24"/>
          <w:szCs w:val="24"/>
          <w:lang w:val="en-GB" w:eastAsia="zh-TW"/>
        </w:rPr>
        <w:t xml:space="preserve"> </w:t>
      </w:r>
      <w:r w:rsidRPr="00471888">
        <w:rPr>
          <w:rFonts w:eastAsiaTheme="minorEastAsia"/>
          <w:bCs/>
          <w:sz w:val="24"/>
          <w:szCs w:val="24"/>
          <w:lang w:val="en-MY" w:eastAsia="zh-TW"/>
        </w:rPr>
        <w:t>Graph of Stresses at Jacket Leg due to Normal Sideway Collision at High Water Level</w:t>
      </w:r>
      <w:r w:rsidRPr="00471888">
        <w:rPr>
          <w:rFonts w:eastAsiaTheme="minorEastAsia"/>
          <w:sz w:val="24"/>
          <w:szCs w:val="24"/>
          <w:lang w:val="en-GB" w:eastAsia="zh-TW"/>
        </w:rPr>
        <w:t>.</w:t>
      </w:r>
    </w:p>
    <w:p w:rsidR="00A80830" w:rsidRPr="00471888" w:rsidRDefault="00A80830" w:rsidP="00A80830">
      <w:pPr>
        <w:spacing w:line="360" w:lineRule="auto"/>
        <w:ind w:firstLine="709"/>
        <w:rPr>
          <w:rFonts w:eastAsiaTheme="minorEastAsia"/>
          <w:sz w:val="24"/>
          <w:szCs w:val="24"/>
          <w:lang w:val="en-GB" w:eastAsia="zh-TW"/>
        </w:rPr>
      </w:pPr>
    </w:p>
    <w:p w:rsidR="00A80830" w:rsidRPr="00471888" w:rsidRDefault="00A80830" w:rsidP="00A80830">
      <w:pPr>
        <w:spacing w:line="360" w:lineRule="auto"/>
        <w:ind w:firstLine="709"/>
        <w:rPr>
          <w:rFonts w:asciiTheme="minorHAnsi" w:hAnsiTheme="minorHAnsi"/>
          <w:sz w:val="24"/>
          <w:szCs w:val="24"/>
        </w:rPr>
      </w:pPr>
      <w:r w:rsidRPr="00471888">
        <w:rPr>
          <w:rFonts w:eastAsiaTheme="minorEastAsia"/>
          <w:sz w:val="24"/>
          <w:szCs w:val="24"/>
          <w:lang w:val="en-GB" w:eastAsia="zh-TW"/>
        </w:rPr>
        <w:t>According to Figure</w:t>
      </w:r>
      <w:r w:rsidR="00471888" w:rsidRPr="00471888">
        <w:rPr>
          <w:rFonts w:eastAsiaTheme="minorEastAsia"/>
          <w:sz w:val="24"/>
          <w:szCs w:val="24"/>
          <w:lang w:val="en-GB" w:eastAsia="zh-TW"/>
        </w:rPr>
        <w:t>.10</w:t>
      </w:r>
      <w:r w:rsidRPr="00471888">
        <w:rPr>
          <w:rFonts w:eastAsiaTheme="minorEastAsia"/>
          <w:sz w:val="24"/>
          <w:szCs w:val="24"/>
          <w:lang w:val="en-GB" w:eastAsia="zh-TW"/>
        </w:rPr>
        <w:t>.35 and Figure</w:t>
      </w:r>
      <w:r w:rsidR="00471888" w:rsidRPr="00471888">
        <w:rPr>
          <w:rFonts w:eastAsiaTheme="minorEastAsia"/>
          <w:sz w:val="24"/>
          <w:szCs w:val="24"/>
          <w:lang w:val="en-GB" w:eastAsia="zh-TW"/>
        </w:rPr>
        <w:t>.10</w:t>
      </w:r>
      <w:r w:rsidRPr="00471888">
        <w:rPr>
          <w:rFonts w:eastAsiaTheme="minorEastAsia"/>
          <w:sz w:val="24"/>
          <w:szCs w:val="24"/>
          <w:lang w:val="en-GB" w:eastAsia="zh-TW"/>
        </w:rPr>
        <w:t xml:space="preserve">.36 show that maximum deformation </w:t>
      </w:r>
      <w:r w:rsidRPr="00471888">
        <w:rPr>
          <w:rFonts w:eastAsiaTheme="minorEastAsia"/>
          <w:sz w:val="24"/>
          <w:szCs w:val="24"/>
          <w:lang w:val="en-MY" w:eastAsia="zh-TW"/>
        </w:rPr>
        <w:t xml:space="preserve">0.2027 meters at 0.17 seconds and maximum stresses at jacket leg </w:t>
      </w:r>
      <w:r w:rsidRPr="00471888">
        <w:rPr>
          <w:sz w:val="24"/>
          <w:szCs w:val="24"/>
        </w:rPr>
        <w:t xml:space="preserve">1.85E+08 </w:t>
      </w:r>
      <w:proofErr w:type="spellStart"/>
      <w:proofErr w:type="gramStart"/>
      <w:r w:rsidRPr="00471888">
        <w:rPr>
          <w:sz w:val="24"/>
          <w:szCs w:val="24"/>
        </w:rPr>
        <w:t>pascals</w:t>
      </w:r>
      <w:proofErr w:type="spellEnd"/>
      <w:proofErr w:type="gramEnd"/>
      <w:r w:rsidRPr="00471888">
        <w:rPr>
          <w:sz w:val="24"/>
          <w:szCs w:val="24"/>
        </w:rPr>
        <w:t xml:space="preserve"> at 0.17 seconds.</w:t>
      </w:r>
    </w:p>
    <w:p w:rsidR="00A80830" w:rsidRDefault="00A80830" w:rsidP="00A80830">
      <w:pPr>
        <w:spacing w:line="360" w:lineRule="auto"/>
        <w:jc w:val="both"/>
        <w:rPr>
          <w:rFonts w:eastAsiaTheme="minorEastAsia"/>
          <w:lang w:val="en-GB" w:eastAsia="zh-TW"/>
        </w:rPr>
      </w:pPr>
    </w:p>
    <w:p w:rsidR="00A80830" w:rsidRDefault="00A80830" w:rsidP="00BE1E89">
      <w:pPr>
        <w:spacing w:line="360" w:lineRule="auto"/>
        <w:ind w:left="66"/>
        <w:jc w:val="center"/>
        <w:rPr>
          <w:rFonts w:eastAsiaTheme="minorEastAsia"/>
          <w:b/>
          <w:lang w:val="en-GB" w:eastAsia="zh-TW"/>
        </w:rPr>
      </w:pPr>
      <w:r w:rsidRPr="006D0ECD">
        <w:rPr>
          <w:rFonts w:eastAsiaTheme="minorEastAsia"/>
          <w:b/>
          <w:noProof/>
          <w:lang w:val="en-MY" w:eastAsia="ja-JP"/>
        </w:rPr>
        <w:lastRenderedPageBreak/>
        <w:drawing>
          <wp:inline distT="0" distB="0" distL="0" distR="0" wp14:anchorId="15D9B913" wp14:editId="5C9DBB9B">
            <wp:extent cx="5247870" cy="2809301"/>
            <wp:effectExtent l="19050" t="0" r="9930" b="0"/>
            <wp:docPr id="1127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2"/>
              </a:graphicData>
            </a:graphic>
          </wp:inline>
        </w:drawing>
      </w:r>
    </w:p>
    <w:p w:rsidR="00A80830" w:rsidRPr="00471888" w:rsidRDefault="00A80830" w:rsidP="00A80830">
      <w:pPr>
        <w:spacing w:line="360" w:lineRule="auto"/>
        <w:ind w:left="1560" w:hanging="1494"/>
        <w:jc w:val="both"/>
        <w:rPr>
          <w:rFonts w:eastAsiaTheme="minorEastAsia"/>
          <w:sz w:val="24"/>
          <w:szCs w:val="24"/>
          <w:lang w:val="en-GB" w:eastAsia="zh-TW"/>
        </w:rPr>
      </w:pPr>
      <w:r w:rsidRPr="00471888">
        <w:rPr>
          <w:rFonts w:eastAsiaTheme="minorEastAsia"/>
          <w:b/>
          <w:sz w:val="24"/>
          <w:szCs w:val="24"/>
          <w:lang w:val="en-GB" w:eastAsia="zh-TW"/>
        </w:rPr>
        <w:t>Figure</w:t>
      </w:r>
      <w:r w:rsidR="00471888" w:rsidRPr="00471888">
        <w:rPr>
          <w:rFonts w:eastAsiaTheme="minorEastAsia"/>
          <w:b/>
          <w:sz w:val="24"/>
          <w:szCs w:val="24"/>
          <w:lang w:val="en-GB" w:eastAsia="zh-TW"/>
        </w:rPr>
        <w:t>.10</w:t>
      </w:r>
      <w:r w:rsidRPr="00471888">
        <w:rPr>
          <w:rFonts w:eastAsiaTheme="minorEastAsia"/>
          <w:b/>
          <w:sz w:val="24"/>
          <w:szCs w:val="24"/>
          <w:lang w:val="en-GB" w:eastAsia="zh-TW"/>
        </w:rPr>
        <w:t>.36:</w:t>
      </w:r>
      <w:r w:rsidRPr="00471888">
        <w:rPr>
          <w:rFonts w:eastAsiaTheme="minorEastAsia"/>
          <w:sz w:val="24"/>
          <w:szCs w:val="24"/>
          <w:lang w:val="en-GB" w:eastAsia="zh-TW"/>
        </w:rPr>
        <w:t xml:space="preserve"> </w:t>
      </w:r>
      <w:r w:rsidRPr="00471888">
        <w:rPr>
          <w:rFonts w:eastAsiaTheme="minorEastAsia"/>
          <w:bCs/>
          <w:sz w:val="24"/>
          <w:szCs w:val="24"/>
          <w:lang w:val="en-MY" w:eastAsia="zh-TW"/>
        </w:rPr>
        <w:t>Graph of Deformation at Jacket Leg due to Normal Stern/Bow Collision at High Water Level</w:t>
      </w:r>
      <w:r w:rsidRPr="00471888">
        <w:rPr>
          <w:rFonts w:eastAsiaTheme="minorEastAsia"/>
          <w:sz w:val="24"/>
          <w:szCs w:val="24"/>
          <w:lang w:val="en-GB" w:eastAsia="zh-TW"/>
        </w:rPr>
        <w:t>.</w:t>
      </w:r>
    </w:p>
    <w:p w:rsidR="00A80830" w:rsidRDefault="00A80830" w:rsidP="00A80830">
      <w:pPr>
        <w:spacing w:line="360" w:lineRule="auto"/>
        <w:ind w:left="1560" w:hanging="1494"/>
        <w:jc w:val="both"/>
        <w:rPr>
          <w:rFonts w:eastAsiaTheme="minorEastAsia"/>
          <w:lang w:val="en-GB" w:eastAsia="zh-TW"/>
        </w:rPr>
      </w:pPr>
    </w:p>
    <w:p w:rsidR="00A80830" w:rsidRDefault="00A80830" w:rsidP="00BE1E89">
      <w:pPr>
        <w:spacing w:line="360" w:lineRule="auto"/>
        <w:ind w:left="66"/>
        <w:jc w:val="center"/>
        <w:rPr>
          <w:rFonts w:eastAsiaTheme="minorEastAsia"/>
          <w:b/>
          <w:lang w:val="en-GB" w:eastAsia="zh-TW"/>
        </w:rPr>
      </w:pPr>
      <w:r w:rsidRPr="00FA12FB">
        <w:rPr>
          <w:rFonts w:eastAsiaTheme="minorEastAsia"/>
          <w:b/>
          <w:noProof/>
          <w:lang w:val="en-MY" w:eastAsia="ja-JP"/>
        </w:rPr>
        <w:drawing>
          <wp:inline distT="0" distB="0" distL="0" distR="0" wp14:anchorId="2A3321DF" wp14:editId="06A72575">
            <wp:extent cx="5246228" cy="2527158"/>
            <wp:effectExtent l="19050" t="0" r="11572" b="6492"/>
            <wp:docPr id="11272"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3"/>
              </a:graphicData>
            </a:graphic>
          </wp:inline>
        </w:drawing>
      </w:r>
    </w:p>
    <w:p w:rsidR="00A80830" w:rsidRPr="00471888" w:rsidRDefault="00A80830" w:rsidP="00A80830">
      <w:pPr>
        <w:spacing w:line="360" w:lineRule="auto"/>
        <w:ind w:left="1418" w:hanging="1352"/>
        <w:jc w:val="both"/>
        <w:rPr>
          <w:rFonts w:eastAsiaTheme="minorEastAsia"/>
          <w:sz w:val="24"/>
          <w:szCs w:val="24"/>
          <w:lang w:val="en-GB" w:eastAsia="zh-TW"/>
        </w:rPr>
      </w:pPr>
      <w:r w:rsidRPr="00471888">
        <w:rPr>
          <w:rFonts w:eastAsiaTheme="minorEastAsia"/>
          <w:b/>
          <w:sz w:val="24"/>
          <w:szCs w:val="24"/>
          <w:lang w:val="en-GB" w:eastAsia="zh-TW"/>
        </w:rPr>
        <w:t>Figure</w:t>
      </w:r>
      <w:r w:rsidR="00471888" w:rsidRPr="00471888">
        <w:rPr>
          <w:rFonts w:eastAsiaTheme="minorEastAsia"/>
          <w:b/>
          <w:sz w:val="24"/>
          <w:szCs w:val="24"/>
          <w:lang w:val="en-GB" w:eastAsia="zh-TW"/>
        </w:rPr>
        <w:t>.10</w:t>
      </w:r>
      <w:r w:rsidRPr="00471888">
        <w:rPr>
          <w:rFonts w:eastAsiaTheme="minorEastAsia"/>
          <w:b/>
          <w:sz w:val="24"/>
          <w:szCs w:val="24"/>
          <w:lang w:val="en-GB" w:eastAsia="zh-TW"/>
        </w:rPr>
        <w:t>.37:</w:t>
      </w:r>
      <w:r w:rsidRPr="00471888">
        <w:rPr>
          <w:rFonts w:eastAsiaTheme="minorEastAsia"/>
          <w:sz w:val="24"/>
          <w:szCs w:val="24"/>
          <w:lang w:val="en-GB" w:eastAsia="zh-TW"/>
        </w:rPr>
        <w:t xml:space="preserve"> </w:t>
      </w:r>
      <w:r w:rsidRPr="00471888">
        <w:rPr>
          <w:rFonts w:eastAsiaTheme="minorEastAsia"/>
          <w:bCs/>
          <w:sz w:val="24"/>
          <w:szCs w:val="24"/>
          <w:lang w:val="en-MY" w:eastAsia="zh-TW"/>
        </w:rPr>
        <w:t>Graph of Stresses at Jacket Leg due to Normal Stern/Bow Collision at High Water Level</w:t>
      </w:r>
      <w:r w:rsidRPr="00471888">
        <w:rPr>
          <w:rFonts w:eastAsiaTheme="minorEastAsia"/>
          <w:sz w:val="24"/>
          <w:szCs w:val="24"/>
          <w:lang w:val="en-GB" w:eastAsia="zh-TW"/>
        </w:rPr>
        <w:t>.</w:t>
      </w:r>
    </w:p>
    <w:p w:rsidR="00A80830" w:rsidRPr="00471888" w:rsidRDefault="00A80830" w:rsidP="00A80830">
      <w:pPr>
        <w:rPr>
          <w:rFonts w:eastAsiaTheme="minorEastAsia"/>
          <w:b/>
          <w:sz w:val="24"/>
          <w:szCs w:val="24"/>
          <w:lang w:val="en-GB" w:eastAsia="zh-TW"/>
        </w:rPr>
      </w:pPr>
    </w:p>
    <w:p w:rsidR="00A80830" w:rsidRPr="00471888" w:rsidRDefault="00A80830" w:rsidP="00A80830">
      <w:pPr>
        <w:spacing w:line="360" w:lineRule="auto"/>
        <w:ind w:firstLine="709"/>
        <w:rPr>
          <w:rFonts w:asciiTheme="minorHAnsi" w:hAnsiTheme="minorHAnsi"/>
          <w:sz w:val="24"/>
          <w:szCs w:val="24"/>
        </w:rPr>
      </w:pPr>
      <w:r w:rsidRPr="00471888">
        <w:rPr>
          <w:rFonts w:eastAsiaTheme="minorEastAsia"/>
          <w:sz w:val="24"/>
          <w:szCs w:val="24"/>
          <w:lang w:val="en-GB" w:eastAsia="zh-TW"/>
        </w:rPr>
        <w:t>According to Figure</w:t>
      </w:r>
      <w:r w:rsidR="00471888" w:rsidRPr="00471888">
        <w:rPr>
          <w:rFonts w:eastAsiaTheme="minorEastAsia"/>
          <w:sz w:val="24"/>
          <w:szCs w:val="24"/>
          <w:lang w:val="en-GB" w:eastAsia="zh-TW"/>
        </w:rPr>
        <w:t>.10</w:t>
      </w:r>
      <w:r w:rsidRPr="00471888">
        <w:rPr>
          <w:rFonts w:eastAsiaTheme="minorEastAsia"/>
          <w:sz w:val="24"/>
          <w:szCs w:val="24"/>
          <w:lang w:val="en-GB" w:eastAsia="zh-TW"/>
        </w:rPr>
        <w:t>.36 and Figure</w:t>
      </w:r>
      <w:r w:rsidR="00471888" w:rsidRPr="00471888">
        <w:rPr>
          <w:rFonts w:eastAsiaTheme="minorEastAsia"/>
          <w:sz w:val="24"/>
          <w:szCs w:val="24"/>
          <w:lang w:val="en-GB" w:eastAsia="zh-TW"/>
        </w:rPr>
        <w:t>.10</w:t>
      </w:r>
      <w:r w:rsidRPr="00471888">
        <w:rPr>
          <w:rFonts w:eastAsiaTheme="minorEastAsia"/>
          <w:sz w:val="24"/>
          <w:szCs w:val="24"/>
          <w:lang w:val="en-GB" w:eastAsia="zh-TW"/>
        </w:rPr>
        <w:t xml:space="preserve">.37 shown that maximum deformation </w:t>
      </w:r>
      <w:r w:rsidRPr="00471888">
        <w:rPr>
          <w:rFonts w:eastAsiaTheme="minorEastAsia"/>
          <w:sz w:val="24"/>
          <w:szCs w:val="24"/>
          <w:lang w:val="en-MY" w:eastAsia="zh-TW"/>
        </w:rPr>
        <w:t xml:space="preserve">0.2246 meters at 0.18 seconds and maximum stresses at jacket leg </w:t>
      </w:r>
      <w:r w:rsidRPr="00471888">
        <w:rPr>
          <w:sz w:val="24"/>
          <w:szCs w:val="24"/>
        </w:rPr>
        <w:t xml:space="preserve">1.96E+08 </w:t>
      </w:r>
      <w:proofErr w:type="spellStart"/>
      <w:proofErr w:type="gramStart"/>
      <w:r w:rsidRPr="00471888">
        <w:rPr>
          <w:sz w:val="24"/>
          <w:szCs w:val="24"/>
        </w:rPr>
        <w:t>pascals</w:t>
      </w:r>
      <w:proofErr w:type="spellEnd"/>
      <w:proofErr w:type="gramEnd"/>
      <w:r w:rsidRPr="00471888">
        <w:rPr>
          <w:sz w:val="24"/>
          <w:szCs w:val="24"/>
        </w:rPr>
        <w:t xml:space="preserve"> at 0.18 seconds.</w:t>
      </w:r>
    </w:p>
    <w:p w:rsidR="00A80830" w:rsidRDefault="00A80830" w:rsidP="00A80830">
      <w:pPr>
        <w:rPr>
          <w:rFonts w:eastAsiaTheme="minorEastAsia"/>
          <w:b/>
          <w:lang w:val="en-GB" w:eastAsia="zh-TW"/>
        </w:rPr>
      </w:pPr>
    </w:p>
    <w:p w:rsidR="00A80830" w:rsidRDefault="00A80830" w:rsidP="00A80830">
      <w:pPr>
        <w:rPr>
          <w:rFonts w:eastAsiaTheme="minorEastAsia"/>
          <w:b/>
          <w:lang w:val="en-GB" w:eastAsia="zh-TW"/>
        </w:rPr>
      </w:pPr>
    </w:p>
    <w:p w:rsidR="00A80830" w:rsidRDefault="00A80830" w:rsidP="00A80830">
      <w:pPr>
        <w:rPr>
          <w:rFonts w:eastAsiaTheme="minorEastAsia"/>
          <w:b/>
          <w:lang w:val="en-GB" w:eastAsia="zh-TW"/>
        </w:rPr>
      </w:pPr>
    </w:p>
    <w:p w:rsidR="00A80830" w:rsidRDefault="00A80830" w:rsidP="00A80830">
      <w:pPr>
        <w:rPr>
          <w:rFonts w:eastAsiaTheme="minorEastAsia"/>
          <w:b/>
          <w:lang w:val="en-GB" w:eastAsia="zh-TW"/>
        </w:rPr>
      </w:pPr>
    </w:p>
    <w:p w:rsidR="00A80830" w:rsidRDefault="00A80830" w:rsidP="00A80830">
      <w:pPr>
        <w:rPr>
          <w:rFonts w:eastAsiaTheme="minorEastAsia"/>
          <w:b/>
          <w:lang w:val="en-GB" w:eastAsia="zh-TW"/>
        </w:rPr>
      </w:pPr>
    </w:p>
    <w:p w:rsidR="00A80830" w:rsidRDefault="00A80830" w:rsidP="00A80830">
      <w:pPr>
        <w:rPr>
          <w:rFonts w:eastAsiaTheme="minorEastAsia"/>
          <w:b/>
          <w:lang w:val="en-GB" w:eastAsia="zh-TW"/>
        </w:rPr>
      </w:pPr>
    </w:p>
    <w:p w:rsidR="00A80830" w:rsidRDefault="00A80830" w:rsidP="00BE1E89">
      <w:pPr>
        <w:jc w:val="center"/>
        <w:rPr>
          <w:rFonts w:eastAsiaTheme="minorEastAsia"/>
          <w:b/>
          <w:lang w:val="en-GB" w:eastAsia="zh-TW"/>
        </w:rPr>
      </w:pPr>
      <w:r w:rsidRPr="00F82476">
        <w:rPr>
          <w:rFonts w:eastAsiaTheme="minorEastAsia"/>
          <w:b/>
          <w:noProof/>
          <w:lang w:val="en-MY" w:eastAsia="ja-JP"/>
        </w:rPr>
        <w:lastRenderedPageBreak/>
        <w:drawing>
          <wp:inline distT="0" distB="0" distL="0" distR="0" wp14:anchorId="5554AAE1" wp14:editId="2C2C6E7A">
            <wp:extent cx="5174742" cy="2908274"/>
            <wp:effectExtent l="19050" t="0" r="25908" b="6376"/>
            <wp:docPr id="1127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4"/>
              </a:graphicData>
            </a:graphic>
          </wp:inline>
        </w:drawing>
      </w:r>
    </w:p>
    <w:p w:rsidR="00A80830" w:rsidRDefault="00A80830" w:rsidP="00A80830">
      <w:pPr>
        <w:rPr>
          <w:rFonts w:eastAsiaTheme="minorEastAsia"/>
          <w:b/>
          <w:lang w:val="en-GB" w:eastAsia="zh-TW"/>
        </w:rPr>
      </w:pPr>
    </w:p>
    <w:p w:rsidR="00A80830" w:rsidRPr="00471888" w:rsidRDefault="00A80830" w:rsidP="00A80830">
      <w:pPr>
        <w:spacing w:line="360" w:lineRule="auto"/>
        <w:ind w:left="1418" w:hanging="1352"/>
        <w:jc w:val="both"/>
        <w:rPr>
          <w:rFonts w:eastAsiaTheme="minorEastAsia"/>
          <w:sz w:val="24"/>
          <w:szCs w:val="24"/>
          <w:lang w:val="en-GB" w:eastAsia="zh-TW"/>
        </w:rPr>
      </w:pPr>
      <w:r w:rsidRPr="00471888">
        <w:rPr>
          <w:rFonts w:eastAsiaTheme="minorEastAsia"/>
          <w:b/>
          <w:sz w:val="24"/>
          <w:szCs w:val="24"/>
          <w:lang w:val="en-GB" w:eastAsia="zh-TW"/>
        </w:rPr>
        <w:t>Figure</w:t>
      </w:r>
      <w:r w:rsidR="00471888" w:rsidRPr="00471888">
        <w:rPr>
          <w:rFonts w:eastAsiaTheme="minorEastAsia"/>
          <w:b/>
          <w:sz w:val="24"/>
          <w:szCs w:val="24"/>
          <w:lang w:val="en-GB" w:eastAsia="zh-TW"/>
        </w:rPr>
        <w:t>.10</w:t>
      </w:r>
      <w:r w:rsidRPr="00471888">
        <w:rPr>
          <w:rFonts w:eastAsiaTheme="minorEastAsia"/>
          <w:b/>
          <w:sz w:val="24"/>
          <w:szCs w:val="24"/>
          <w:lang w:val="en-GB" w:eastAsia="zh-TW"/>
        </w:rPr>
        <w:t>.38:</w:t>
      </w:r>
      <w:r w:rsidRPr="00471888">
        <w:rPr>
          <w:rFonts w:eastAsiaTheme="minorEastAsia"/>
          <w:sz w:val="24"/>
          <w:szCs w:val="24"/>
          <w:lang w:val="en-GB" w:eastAsia="zh-TW"/>
        </w:rPr>
        <w:t xml:space="preserve"> </w:t>
      </w:r>
      <w:r w:rsidRPr="00471888">
        <w:rPr>
          <w:rFonts w:eastAsiaTheme="minorEastAsia"/>
          <w:bCs/>
          <w:sz w:val="24"/>
          <w:szCs w:val="24"/>
          <w:lang w:val="en-MY" w:eastAsia="zh-TW"/>
        </w:rPr>
        <w:t xml:space="preserve">Graph of Deformation at Jacket Leg due to Normal </w:t>
      </w:r>
      <w:proofErr w:type="spellStart"/>
      <w:r w:rsidRPr="00471888">
        <w:rPr>
          <w:rFonts w:eastAsiaTheme="minorEastAsia"/>
          <w:bCs/>
          <w:sz w:val="24"/>
          <w:szCs w:val="24"/>
          <w:lang w:val="en-MY" w:eastAsia="zh-TW"/>
        </w:rPr>
        <w:t>Manouvring</w:t>
      </w:r>
      <w:proofErr w:type="spellEnd"/>
      <w:r w:rsidRPr="00471888">
        <w:rPr>
          <w:rFonts w:eastAsiaTheme="minorEastAsia"/>
          <w:bCs/>
          <w:sz w:val="24"/>
          <w:szCs w:val="24"/>
          <w:lang w:val="en-MY" w:eastAsia="zh-TW"/>
        </w:rPr>
        <w:t xml:space="preserve"> Drift Collision at High Water Level</w:t>
      </w:r>
      <w:r w:rsidRPr="00471888">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Pr="00BE1E89" w:rsidRDefault="00A80830" w:rsidP="00BE1E89">
      <w:pPr>
        <w:spacing w:line="360" w:lineRule="auto"/>
        <w:ind w:left="1418" w:hanging="1352"/>
        <w:jc w:val="center"/>
        <w:rPr>
          <w:rFonts w:eastAsiaTheme="minorEastAsia"/>
          <w:sz w:val="24"/>
          <w:szCs w:val="24"/>
          <w:lang w:val="en-GB" w:eastAsia="zh-TW"/>
        </w:rPr>
      </w:pPr>
      <w:r w:rsidRPr="00BE1E89">
        <w:rPr>
          <w:rFonts w:eastAsiaTheme="minorEastAsia"/>
          <w:noProof/>
          <w:sz w:val="24"/>
          <w:szCs w:val="24"/>
          <w:lang w:val="en-MY" w:eastAsia="ja-JP"/>
        </w:rPr>
        <w:drawing>
          <wp:inline distT="0" distB="0" distL="0" distR="0" wp14:anchorId="3F971803" wp14:editId="2280EED4">
            <wp:extent cx="5134711" cy="2743200"/>
            <wp:effectExtent l="19050" t="0" r="27839" b="0"/>
            <wp:docPr id="1127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5"/>
              </a:graphicData>
            </a:graphic>
          </wp:inline>
        </w:drawing>
      </w:r>
    </w:p>
    <w:p w:rsidR="00A80830" w:rsidRPr="00BE1E89" w:rsidRDefault="00A80830" w:rsidP="00A80830">
      <w:pPr>
        <w:spacing w:line="360" w:lineRule="auto"/>
        <w:ind w:left="1418" w:hanging="1352"/>
        <w:jc w:val="both"/>
        <w:rPr>
          <w:rFonts w:eastAsiaTheme="minorEastAsia"/>
          <w:sz w:val="24"/>
          <w:szCs w:val="24"/>
          <w:lang w:val="en-GB" w:eastAsia="zh-TW"/>
        </w:rPr>
      </w:pPr>
      <w:r w:rsidRPr="00471888">
        <w:rPr>
          <w:rFonts w:eastAsiaTheme="minorEastAsia"/>
          <w:b/>
          <w:sz w:val="24"/>
          <w:szCs w:val="24"/>
          <w:lang w:val="en-GB" w:eastAsia="zh-TW"/>
        </w:rPr>
        <w:t>Figure</w:t>
      </w:r>
      <w:r w:rsidR="00471888" w:rsidRPr="00471888">
        <w:rPr>
          <w:rFonts w:eastAsiaTheme="minorEastAsia"/>
          <w:b/>
          <w:sz w:val="24"/>
          <w:szCs w:val="24"/>
          <w:lang w:val="en-GB" w:eastAsia="zh-TW"/>
        </w:rPr>
        <w:t>.10</w:t>
      </w:r>
      <w:r w:rsidRPr="00471888">
        <w:rPr>
          <w:rFonts w:eastAsiaTheme="minorEastAsia"/>
          <w:b/>
          <w:sz w:val="24"/>
          <w:szCs w:val="24"/>
          <w:lang w:val="en-GB" w:eastAsia="zh-TW"/>
        </w:rPr>
        <w:t xml:space="preserve">.39: </w:t>
      </w:r>
      <w:r w:rsidRPr="00BE1E89">
        <w:rPr>
          <w:rFonts w:eastAsiaTheme="minorEastAsia"/>
          <w:bCs/>
          <w:sz w:val="24"/>
          <w:szCs w:val="24"/>
          <w:lang w:val="en-MY" w:eastAsia="zh-TW"/>
        </w:rPr>
        <w:t xml:space="preserve">Graph of Stresses at Jacket Leg due to Normal </w:t>
      </w:r>
      <w:proofErr w:type="spellStart"/>
      <w:r w:rsidRPr="00BE1E89">
        <w:rPr>
          <w:rFonts w:eastAsiaTheme="minorEastAsia"/>
          <w:bCs/>
          <w:sz w:val="24"/>
          <w:szCs w:val="24"/>
          <w:lang w:val="en-MY" w:eastAsia="zh-TW"/>
        </w:rPr>
        <w:t>Manouvring</w:t>
      </w:r>
      <w:proofErr w:type="spellEnd"/>
      <w:r w:rsidRPr="00BE1E89">
        <w:rPr>
          <w:rFonts w:eastAsiaTheme="minorEastAsia"/>
          <w:bCs/>
          <w:sz w:val="24"/>
          <w:szCs w:val="24"/>
          <w:lang w:val="en-MY" w:eastAsia="zh-TW"/>
        </w:rPr>
        <w:t xml:space="preserve"> Drift Collision at High Water Level</w:t>
      </w:r>
      <w:r w:rsidRPr="00BE1E89">
        <w:rPr>
          <w:rFonts w:eastAsiaTheme="minorEastAsia"/>
          <w:sz w:val="24"/>
          <w:szCs w:val="24"/>
          <w:lang w:val="en-GB" w:eastAsia="zh-TW"/>
        </w:rPr>
        <w:t>.</w:t>
      </w:r>
    </w:p>
    <w:p w:rsidR="00A80830" w:rsidRPr="00BE1E89" w:rsidRDefault="00A80830" w:rsidP="00A80830">
      <w:pPr>
        <w:spacing w:line="360" w:lineRule="auto"/>
        <w:ind w:left="1418" w:hanging="1352"/>
        <w:jc w:val="both"/>
        <w:rPr>
          <w:rFonts w:eastAsiaTheme="minorEastAsia"/>
          <w:sz w:val="24"/>
          <w:szCs w:val="24"/>
          <w:lang w:val="en-GB" w:eastAsia="zh-TW"/>
        </w:rPr>
      </w:pPr>
    </w:p>
    <w:p w:rsidR="00A80830" w:rsidRPr="00BE1E89" w:rsidRDefault="00A80830" w:rsidP="00A80830">
      <w:pPr>
        <w:spacing w:line="360" w:lineRule="auto"/>
        <w:ind w:firstLine="709"/>
        <w:rPr>
          <w:rFonts w:asciiTheme="minorHAnsi" w:hAnsiTheme="minorHAnsi"/>
          <w:sz w:val="24"/>
          <w:szCs w:val="24"/>
        </w:rPr>
      </w:pPr>
      <w:r w:rsidRPr="00BE1E89">
        <w:rPr>
          <w:rFonts w:eastAsiaTheme="minorEastAsia"/>
          <w:sz w:val="24"/>
          <w:szCs w:val="24"/>
          <w:lang w:val="en-GB" w:eastAsia="zh-TW"/>
        </w:rPr>
        <w:t>According to Figure</w:t>
      </w:r>
      <w:r w:rsidR="00471888">
        <w:rPr>
          <w:rFonts w:eastAsiaTheme="minorEastAsia"/>
          <w:sz w:val="24"/>
          <w:szCs w:val="24"/>
          <w:lang w:val="en-GB" w:eastAsia="zh-TW"/>
        </w:rPr>
        <w:t>.10</w:t>
      </w:r>
      <w:r w:rsidRPr="00BE1E89">
        <w:rPr>
          <w:rFonts w:eastAsiaTheme="minorEastAsia"/>
          <w:sz w:val="24"/>
          <w:szCs w:val="24"/>
          <w:lang w:val="en-GB" w:eastAsia="zh-TW"/>
        </w:rPr>
        <w:t>.38 and Figure</w:t>
      </w:r>
      <w:r w:rsidR="00471888">
        <w:rPr>
          <w:rFonts w:eastAsiaTheme="minorEastAsia"/>
          <w:sz w:val="24"/>
          <w:szCs w:val="24"/>
          <w:lang w:val="en-GB" w:eastAsia="zh-TW"/>
        </w:rPr>
        <w:t>.10</w:t>
      </w:r>
      <w:r w:rsidRPr="00BE1E89">
        <w:rPr>
          <w:rFonts w:eastAsiaTheme="minorEastAsia"/>
          <w:sz w:val="24"/>
          <w:szCs w:val="24"/>
          <w:lang w:val="en-GB" w:eastAsia="zh-TW"/>
        </w:rPr>
        <w:t xml:space="preserve">.39 shown that maximum deformation </w:t>
      </w:r>
      <w:r w:rsidRPr="00BE1E89">
        <w:rPr>
          <w:rFonts w:eastAsiaTheme="minorEastAsia"/>
          <w:sz w:val="24"/>
          <w:szCs w:val="24"/>
          <w:lang w:val="en-MY" w:eastAsia="zh-TW"/>
        </w:rPr>
        <w:t xml:space="preserve">0.2246 meters at 0.17 seconds and maximum stresses at jacket leg </w:t>
      </w:r>
      <w:r w:rsidRPr="00BE1E89">
        <w:rPr>
          <w:sz w:val="24"/>
          <w:szCs w:val="24"/>
        </w:rPr>
        <w:t xml:space="preserve">2.963E+08 </w:t>
      </w:r>
      <w:proofErr w:type="spellStart"/>
      <w:proofErr w:type="gramStart"/>
      <w:r w:rsidRPr="00BE1E89">
        <w:rPr>
          <w:sz w:val="24"/>
          <w:szCs w:val="24"/>
        </w:rPr>
        <w:t>pascals</w:t>
      </w:r>
      <w:proofErr w:type="spellEnd"/>
      <w:proofErr w:type="gramEnd"/>
      <w:r w:rsidRPr="00BE1E89">
        <w:rPr>
          <w:sz w:val="24"/>
          <w:szCs w:val="24"/>
        </w:rPr>
        <w:t xml:space="preserve"> at 0.17 seconds.</w:t>
      </w:r>
    </w:p>
    <w:p w:rsidR="00A80830" w:rsidRDefault="00A80830" w:rsidP="00A80830">
      <w:pPr>
        <w:rPr>
          <w:rFonts w:eastAsiaTheme="minorEastAsia"/>
          <w:b/>
          <w:lang w:val="en-GB" w:eastAsia="zh-TW"/>
        </w:rPr>
      </w:pPr>
      <w:r>
        <w:rPr>
          <w:rFonts w:eastAsiaTheme="minorEastAsia"/>
          <w:b/>
          <w:lang w:val="en-GB" w:eastAsia="zh-TW"/>
        </w:rPr>
        <w:br w:type="page"/>
      </w:r>
    </w:p>
    <w:p w:rsidR="00A80830" w:rsidRDefault="003E63FE" w:rsidP="007475CD">
      <w:pPr>
        <w:pStyle w:val="Heading4"/>
        <w:ind w:left="720"/>
        <w:rPr>
          <w:lang w:val="en-GB" w:eastAsia="zh-TW"/>
        </w:rPr>
      </w:pPr>
      <w:r>
        <w:rPr>
          <w:lang w:val="en-GB" w:eastAsia="zh-TW"/>
        </w:rPr>
        <w:lastRenderedPageBreak/>
        <w:t>10.4.2.</w:t>
      </w:r>
      <w:r w:rsidR="00A80830">
        <w:rPr>
          <w:lang w:val="en-GB" w:eastAsia="zh-TW"/>
        </w:rPr>
        <w:t>5 Norma</w:t>
      </w:r>
      <w:r w:rsidR="00471888">
        <w:rPr>
          <w:lang w:val="en-GB" w:eastAsia="zh-TW"/>
        </w:rPr>
        <w:t>l</w:t>
      </w:r>
      <w:r w:rsidR="00A80830">
        <w:rPr>
          <w:lang w:val="en-GB" w:eastAsia="zh-TW"/>
        </w:rPr>
        <w:t xml:space="preserve"> Condition at Low Water Level</w:t>
      </w:r>
    </w:p>
    <w:p w:rsidR="00A80830" w:rsidRDefault="00A80830" w:rsidP="00BE1E89">
      <w:pPr>
        <w:spacing w:line="360" w:lineRule="auto"/>
        <w:jc w:val="center"/>
        <w:rPr>
          <w:rFonts w:eastAsiaTheme="minorEastAsia"/>
          <w:b/>
          <w:lang w:val="en-GB" w:eastAsia="zh-TW"/>
        </w:rPr>
      </w:pPr>
      <w:r w:rsidRPr="002457AB">
        <w:rPr>
          <w:rFonts w:eastAsiaTheme="minorEastAsia"/>
          <w:b/>
          <w:noProof/>
          <w:lang w:val="en-MY" w:eastAsia="ja-JP"/>
        </w:rPr>
        <w:drawing>
          <wp:inline distT="0" distB="0" distL="0" distR="0" wp14:anchorId="4756F649" wp14:editId="6E331BFE">
            <wp:extent cx="5178724" cy="2508932"/>
            <wp:effectExtent l="19050" t="0" r="21926" b="5668"/>
            <wp:docPr id="11275"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6"/>
              </a:graphicData>
            </a:graphic>
          </wp:inline>
        </w:drawing>
      </w:r>
    </w:p>
    <w:p w:rsidR="00A80830" w:rsidRPr="00BE1E89" w:rsidRDefault="00A80830" w:rsidP="00A80830">
      <w:pPr>
        <w:spacing w:line="360" w:lineRule="auto"/>
        <w:ind w:left="1276" w:hanging="1210"/>
        <w:jc w:val="both"/>
        <w:rPr>
          <w:rFonts w:eastAsiaTheme="minorEastAsia"/>
          <w:sz w:val="24"/>
          <w:szCs w:val="24"/>
          <w:lang w:val="en-GB" w:eastAsia="zh-TW"/>
        </w:rPr>
      </w:pPr>
      <w:r w:rsidRPr="00371508">
        <w:rPr>
          <w:rFonts w:eastAsiaTheme="minorEastAsia"/>
          <w:b/>
          <w:sz w:val="24"/>
          <w:szCs w:val="24"/>
          <w:lang w:val="en-GB" w:eastAsia="zh-TW"/>
        </w:rPr>
        <w:t>Figure</w:t>
      </w:r>
      <w:r w:rsidR="00471888" w:rsidRPr="00371508">
        <w:rPr>
          <w:rFonts w:eastAsiaTheme="minorEastAsia"/>
          <w:b/>
          <w:sz w:val="24"/>
          <w:szCs w:val="24"/>
          <w:lang w:val="en-GB" w:eastAsia="zh-TW"/>
        </w:rPr>
        <w:t>.10</w:t>
      </w:r>
      <w:r w:rsidRPr="00371508">
        <w:rPr>
          <w:rFonts w:eastAsiaTheme="minorEastAsia"/>
          <w:b/>
          <w:sz w:val="24"/>
          <w:szCs w:val="24"/>
          <w:lang w:val="en-GB" w:eastAsia="zh-TW"/>
        </w:rPr>
        <w:t>.40:</w:t>
      </w:r>
      <w:r w:rsidRPr="00BE1E89">
        <w:rPr>
          <w:rFonts w:eastAsiaTheme="minorEastAsia"/>
          <w:sz w:val="24"/>
          <w:szCs w:val="24"/>
          <w:lang w:val="en-GB" w:eastAsia="zh-TW"/>
        </w:rPr>
        <w:t xml:space="preserve"> </w:t>
      </w:r>
      <w:r w:rsidRPr="00BE1E89">
        <w:rPr>
          <w:rFonts w:eastAsiaTheme="minorEastAsia"/>
          <w:bCs/>
          <w:sz w:val="24"/>
          <w:szCs w:val="24"/>
          <w:lang w:val="en-MY" w:eastAsia="zh-TW"/>
        </w:rPr>
        <w:t>Graph of Deformation at Jacket Leg due to Normal Sideway Collision at Low Water Level</w:t>
      </w:r>
      <w:r w:rsidRPr="00BE1E89">
        <w:rPr>
          <w:rFonts w:eastAsiaTheme="minorEastAsia"/>
          <w:sz w:val="24"/>
          <w:szCs w:val="24"/>
          <w:lang w:val="en-GB" w:eastAsia="zh-TW"/>
        </w:rPr>
        <w:t>.</w:t>
      </w:r>
    </w:p>
    <w:p w:rsidR="00A80830" w:rsidRDefault="00A80830" w:rsidP="00A80830">
      <w:pPr>
        <w:spacing w:line="360" w:lineRule="auto"/>
        <w:ind w:left="1276" w:hanging="1210"/>
        <w:jc w:val="both"/>
        <w:rPr>
          <w:rFonts w:eastAsiaTheme="minorEastAsia"/>
          <w:lang w:val="en-GB" w:eastAsia="zh-TW"/>
        </w:rPr>
      </w:pPr>
    </w:p>
    <w:p w:rsidR="00A80830" w:rsidRDefault="00A80830" w:rsidP="00BE1E89">
      <w:pPr>
        <w:spacing w:line="360" w:lineRule="auto"/>
        <w:jc w:val="center"/>
        <w:rPr>
          <w:rFonts w:eastAsiaTheme="minorEastAsia"/>
          <w:b/>
          <w:lang w:val="en-GB" w:eastAsia="zh-TW"/>
        </w:rPr>
      </w:pPr>
      <w:r w:rsidRPr="00707DD1">
        <w:rPr>
          <w:rFonts w:eastAsiaTheme="minorEastAsia"/>
          <w:b/>
          <w:noProof/>
          <w:lang w:val="en-MY" w:eastAsia="ja-JP"/>
        </w:rPr>
        <w:drawing>
          <wp:inline distT="0" distB="0" distL="0" distR="0" wp14:anchorId="39C5D86F" wp14:editId="760CE939">
            <wp:extent cx="5182149" cy="2825579"/>
            <wp:effectExtent l="19050" t="0" r="18501" b="0"/>
            <wp:docPr id="11276"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7"/>
              </a:graphicData>
            </a:graphic>
          </wp:inline>
        </w:drawing>
      </w:r>
    </w:p>
    <w:p w:rsidR="00A80830" w:rsidRPr="00BE1E89" w:rsidRDefault="00A80830" w:rsidP="00A80830">
      <w:pPr>
        <w:spacing w:line="360" w:lineRule="auto"/>
        <w:ind w:left="1418" w:hanging="1352"/>
        <w:jc w:val="both"/>
        <w:rPr>
          <w:rFonts w:eastAsiaTheme="minorEastAsia"/>
          <w:sz w:val="24"/>
          <w:szCs w:val="24"/>
          <w:lang w:val="en-GB" w:eastAsia="zh-TW"/>
        </w:rPr>
      </w:pPr>
      <w:r w:rsidRPr="00371508">
        <w:rPr>
          <w:rFonts w:eastAsiaTheme="minorEastAsia"/>
          <w:b/>
          <w:sz w:val="24"/>
          <w:szCs w:val="24"/>
          <w:lang w:val="en-GB" w:eastAsia="zh-TW"/>
        </w:rPr>
        <w:t>Figure</w:t>
      </w:r>
      <w:r w:rsidR="00471888" w:rsidRPr="00371508">
        <w:rPr>
          <w:rFonts w:eastAsiaTheme="minorEastAsia"/>
          <w:b/>
          <w:sz w:val="24"/>
          <w:szCs w:val="24"/>
          <w:lang w:val="en-GB" w:eastAsia="zh-TW"/>
        </w:rPr>
        <w:t>.10</w:t>
      </w:r>
      <w:r w:rsidRPr="00371508">
        <w:rPr>
          <w:rFonts w:eastAsiaTheme="minorEastAsia"/>
          <w:b/>
          <w:sz w:val="24"/>
          <w:szCs w:val="24"/>
          <w:lang w:val="en-GB" w:eastAsia="zh-TW"/>
        </w:rPr>
        <w:t>.41:</w:t>
      </w:r>
      <w:r w:rsidRPr="00BE1E89">
        <w:rPr>
          <w:rFonts w:eastAsiaTheme="minorEastAsia"/>
          <w:sz w:val="24"/>
          <w:szCs w:val="24"/>
          <w:lang w:val="en-GB" w:eastAsia="zh-TW"/>
        </w:rPr>
        <w:t xml:space="preserve"> </w:t>
      </w:r>
      <w:r w:rsidRPr="00BE1E89">
        <w:rPr>
          <w:rFonts w:eastAsiaTheme="minorEastAsia"/>
          <w:bCs/>
          <w:sz w:val="24"/>
          <w:szCs w:val="24"/>
          <w:lang w:val="en-MY" w:eastAsia="zh-TW"/>
        </w:rPr>
        <w:t>Graph of Stresses at Jacket Leg due to Normal Sideway Collision at Low Water Level</w:t>
      </w:r>
      <w:r w:rsidRPr="00BE1E89">
        <w:rPr>
          <w:rFonts w:eastAsiaTheme="minorEastAsia"/>
          <w:sz w:val="24"/>
          <w:szCs w:val="24"/>
          <w:lang w:val="en-GB" w:eastAsia="zh-TW"/>
        </w:rPr>
        <w:t>.</w:t>
      </w:r>
    </w:p>
    <w:p w:rsidR="00A80830" w:rsidRPr="00BE1E89" w:rsidRDefault="00A80830" w:rsidP="00A80830">
      <w:pPr>
        <w:spacing w:line="360" w:lineRule="auto"/>
        <w:ind w:left="1418" w:hanging="1352"/>
        <w:jc w:val="both"/>
        <w:rPr>
          <w:rFonts w:eastAsiaTheme="minorEastAsia"/>
          <w:sz w:val="24"/>
          <w:szCs w:val="24"/>
          <w:lang w:val="en-GB" w:eastAsia="zh-TW"/>
        </w:rPr>
      </w:pPr>
    </w:p>
    <w:p w:rsidR="00A80830" w:rsidRPr="00BE1E89" w:rsidRDefault="00A80830" w:rsidP="00A80830">
      <w:pPr>
        <w:spacing w:line="360" w:lineRule="auto"/>
        <w:ind w:firstLine="709"/>
        <w:rPr>
          <w:rFonts w:asciiTheme="minorHAnsi" w:hAnsiTheme="minorHAnsi"/>
          <w:sz w:val="24"/>
          <w:szCs w:val="24"/>
        </w:rPr>
      </w:pPr>
      <w:r w:rsidRPr="00BE1E89">
        <w:rPr>
          <w:rFonts w:eastAsiaTheme="minorEastAsia"/>
          <w:sz w:val="24"/>
          <w:szCs w:val="24"/>
          <w:lang w:val="en-GB" w:eastAsia="zh-TW"/>
        </w:rPr>
        <w:t>According to Figure</w:t>
      </w:r>
      <w:r w:rsidR="00471888">
        <w:rPr>
          <w:rFonts w:eastAsiaTheme="minorEastAsia"/>
          <w:sz w:val="24"/>
          <w:szCs w:val="24"/>
          <w:lang w:val="en-GB" w:eastAsia="zh-TW"/>
        </w:rPr>
        <w:t>.10</w:t>
      </w:r>
      <w:r w:rsidRPr="00BE1E89">
        <w:rPr>
          <w:rFonts w:eastAsiaTheme="minorEastAsia"/>
          <w:sz w:val="24"/>
          <w:szCs w:val="24"/>
          <w:lang w:val="en-GB" w:eastAsia="zh-TW"/>
        </w:rPr>
        <w:t>.40 and Figure</w:t>
      </w:r>
      <w:r w:rsidR="00471888">
        <w:rPr>
          <w:rFonts w:eastAsiaTheme="minorEastAsia"/>
          <w:sz w:val="24"/>
          <w:szCs w:val="24"/>
          <w:lang w:val="en-GB" w:eastAsia="zh-TW"/>
        </w:rPr>
        <w:t>.10</w:t>
      </w:r>
      <w:r w:rsidRPr="00BE1E89">
        <w:rPr>
          <w:rFonts w:eastAsiaTheme="minorEastAsia"/>
          <w:sz w:val="24"/>
          <w:szCs w:val="24"/>
          <w:lang w:val="en-GB" w:eastAsia="zh-TW"/>
        </w:rPr>
        <w:t xml:space="preserve">.41 shown that maximum deformation </w:t>
      </w:r>
      <w:r w:rsidRPr="00BE1E89">
        <w:rPr>
          <w:rFonts w:eastAsiaTheme="minorEastAsia"/>
          <w:sz w:val="24"/>
          <w:szCs w:val="24"/>
          <w:lang w:val="en-MY" w:eastAsia="zh-TW"/>
        </w:rPr>
        <w:t xml:space="preserve">0.2027 meters at 0.17 seconds and maximum stresses at jacket leg </w:t>
      </w:r>
      <w:r w:rsidRPr="00BE1E89">
        <w:rPr>
          <w:sz w:val="24"/>
          <w:szCs w:val="24"/>
        </w:rPr>
        <w:t xml:space="preserve">1.43E+08 </w:t>
      </w:r>
      <w:proofErr w:type="spellStart"/>
      <w:proofErr w:type="gramStart"/>
      <w:r w:rsidRPr="00BE1E89">
        <w:rPr>
          <w:sz w:val="24"/>
          <w:szCs w:val="24"/>
        </w:rPr>
        <w:t>pascals</w:t>
      </w:r>
      <w:proofErr w:type="spellEnd"/>
      <w:proofErr w:type="gramEnd"/>
      <w:r w:rsidRPr="00BE1E89">
        <w:rPr>
          <w:sz w:val="24"/>
          <w:szCs w:val="24"/>
        </w:rPr>
        <w:t xml:space="preserve"> at 0.17 seconds.</w:t>
      </w:r>
    </w:p>
    <w:p w:rsidR="00A80830" w:rsidRDefault="00A80830" w:rsidP="00A80830">
      <w:pPr>
        <w:spacing w:line="360" w:lineRule="auto"/>
        <w:ind w:left="1418" w:hanging="1352"/>
        <w:jc w:val="both"/>
        <w:rPr>
          <w:rFonts w:eastAsiaTheme="minorEastAsia"/>
          <w:lang w:val="en-GB" w:eastAsia="zh-TW"/>
        </w:rPr>
      </w:pPr>
    </w:p>
    <w:p w:rsidR="00A80830" w:rsidRDefault="00A80830" w:rsidP="00A80830">
      <w:pPr>
        <w:spacing w:line="360" w:lineRule="auto"/>
        <w:ind w:left="1418" w:hanging="1352"/>
        <w:jc w:val="both"/>
        <w:rPr>
          <w:rFonts w:eastAsiaTheme="minorEastAsia"/>
          <w:lang w:val="en-GB" w:eastAsia="zh-TW"/>
        </w:rPr>
      </w:pPr>
    </w:p>
    <w:p w:rsidR="00A80830" w:rsidRDefault="00A80830" w:rsidP="00A80830">
      <w:pPr>
        <w:spacing w:line="360" w:lineRule="auto"/>
        <w:ind w:left="1418" w:hanging="1352"/>
        <w:jc w:val="both"/>
        <w:rPr>
          <w:rFonts w:eastAsiaTheme="minorEastAsia"/>
          <w:lang w:val="en-GB" w:eastAsia="zh-TW"/>
        </w:rPr>
      </w:pPr>
    </w:p>
    <w:p w:rsidR="00A80830" w:rsidRDefault="00A80830" w:rsidP="00A80830">
      <w:pPr>
        <w:spacing w:line="360" w:lineRule="auto"/>
        <w:ind w:left="1418" w:hanging="1352"/>
        <w:jc w:val="both"/>
        <w:rPr>
          <w:rFonts w:eastAsiaTheme="minorEastAsia"/>
          <w:lang w:val="en-GB" w:eastAsia="zh-TW"/>
        </w:rPr>
      </w:pPr>
    </w:p>
    <w:p w:rsidR="00A80830" w:rsidRDefault="00A80830" w:rsidP="00BE1E89">
      <w:pPr>
        <w:spacing w:line="360" w:lineRule="auto"/>
        <w:jc w:val="center"/>
        <w:rPr>
          <w:rFonts w:eastAsiaTheme="minorEastAsia"/>
          <w:b/>
          <w:lang w:val="en-GB" w:eastAsia="zh-TW"/>
        </w:rPr>
      </w:pPr>
      <w:r w:rsidRPr="00707DD1">
        <w:rPr>
          <w:rFonts w:eastAsiaTheme="minorEastAsia"/>
          <w:b/>
          <w:noProof/>
          <w:lang w:val="en-MY" w:eastAsia="ja-JP"/>
        </w:rPr>
        <w:drawing>
          <wp:inline distT="0" distB="0" distL="0" distR="0" wp14:anchorId="685C13CF" wp14:editId="2F70DFD1">
            <wp:extent cx="5179441" cy="2505456"/>
            <wp:effectExtent l="19050" t="0" r="21209" b="9144"/>
            <wp:docPr id="11277"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8"/>
              </a:graphicData>
            </a:graphic>
          </wp:inline>
        </w:drawing>
      </w:r>
    </w:p>
    <w:p w:rsidR="00A80830" w:rsidRPr="00BE1E89" w:rsidRDefault="00A80830" w:rsidP="00A80830">
      <w:pPr>
        <w:spacing w:line="360" w:lineRule="auto"/>
        <w:ind w:left="1276" w:hanging="1210"/>
        <w:jc w:val="both"/>
        <w:rPr>
          <w:rFonts w:eastAsiaTheme="minorEastAsia"/>
          <w:sz w:val="24"/>
          <w:szCs w:val="24"/>
          <w:lang w:val="en-GB" w:eastAsia="zh-TW"/>
        </w:rPr>
      </w:pPr>
      <w:r w:rsidRPr="00371508">
        <w:rPr>
          <w:rFonts w:eastAsiaTheme="minorEastAsia"/>
          <w:b/>
          <w:sz w:val="24"/>
          <w:szCs w:val="24"/>
          <w:lang w:val="en-GB" w:eastAsia="zh-TW"/>
        </w:rPr>
        <w:t>Figure</w:t>
      </w:r>
      <w:r w:rsidR="00471888" w:rsidRPr="00371508">
        <w:rPr>
          <w:rFonts w:eastAsiaTheme="minorEastAsia"/>
          <w:b/>
          <w:sz w:val="24"/>
          <w:szCs w:val="24"/>
          <w:lang w:val="en-GB" w:eastAsia="zh-TW"/>
        </w:rPr>
        <w:t>.10</w:t>
      </w:r>
      <w:r w:rsidRPr="00371508">
        <w:rPr>
          <w:rFonts w:eastAsiaTheme="minorEastAsia"/>
          <w:b/>
          <w:sz w:val="24"/>
          <w:szCs w:val="24"/>
          <w:lang w:val="en-GB" w:eastAsia="zh-TW"/>
        </w:rPr>
        <w:t>.42:</w:t>
      </w:r>
      <w:r w:rsidRPr="00BE1E89">
        <w:rPr>
          <w:rFonts w:eastAsiaTheme="minorEastAsia"/>
          <w:sz w:val="24"/>
          <w:szCs w:val="24"/>
          <w:lang w:val="en-GB" w:eastAsia="zh-TW"/>
        </w:rPr>
        <w:t xml:space="preserve"> </w:t>
      </w:r>
      <w:r w:rsidRPr="00BE1E89">
        <w:rPr>
          <w:rFonts w:eastAsiaTheme="minorEastAsia"/>
          <w:bCs/>
          <w:sz w:val="24"/>
          <w:szCs w:val="24"/>
          <w:lang w:val="en-MY" w:eastAsia="zh-TW"/>
        </w:rPr>
        <w:t>Graph of Deformation at Jacket Leg due to Normal Stern/Bow Collision at Low Water Level</w:t>
      </w:r>
      <w:r w:rsidRPr="00BE1E89">
        <w:rPr>
          <w:rFonts w:eastAsiaTheme="minorEastAsia"/>
          <w:sz w:val="24"/>
          <w:szCs w:val="24"/>
          <w:lang w:val="en-GB" w:eastAsia="zh-TW"/>
        </w:rPr>
        <w:t>.</w:t>
      </w:r>
    </w:p>
    <w:p w:rsidR="00A80830" w:rsidRDefault="00A80830" w:rsidP="00A80830">
      <w:pPr>
        <w:spacing w:line="360" w:lineRule="auto"/>
        <w:ind w:left="1276" w:hanging="1210"/>
        <w:jc w:val="both"/>
        <w:rPr>
          <w:rFonts w:eastAsiaTheme="minorEastAsia"/>
          <w:lang w:val="en-GB" w:eastAsia="zh-TW"/>
        </w:rPr>
      </w:pPr>
    </w:p>
    <w:p w:rsidR="00A80830" w:rsidRDefault="00A80830" w:rsidP="00BE1E89">
      <w:pPr>
        <w:spacing w:line="360" w:lineRule="auto"/>
        <w:jc w:val="center"/>
        <w:rPr>
          <w:rFonts w:eastAsiaTheme="minorEastAsia"/>
          <w:b/>
          <w:lang w:val="en-GB" w:eastAsia="zh-TW"/>
        </w:rPr>
      </w:pPr>
      <w:r>
        <w:rPr>
          <w:rFonts w:eastAsiaTheme="minorEastAsia"/>
          <w:b/>
          <w:noProof/>
          <w:lang w:val="en-MY" w:eastAsia="ja-JP"/>
        </w:rPr>
        <mc:AlternateContent>
          <mc:Choice Requires="wps">
            <w:drawing>
              <wp:anchor distT="0" distB="0" distL="114300" distR="114300" simplePos="0" relativeHeight="251738112" behindDoc="0" locked="0" layoutInCell="1" allowOverlap="1" wp14:anchorId="184712D2" wp14:editId="79A9B71C">
                <wp:simplePos x="0" y="0"/>
                <wp:positionH relativeFrom="column">
                  <wp:posOffset>1845310</wp:posOffset>
                </wp:positionH>
                <wp:positionV relativeFrom="paragraph">
                  <wp:posOffset>684530</wp:posOffset>
                </wp:positionV>
                <wp:extent cx="585470" cy="182880"/>
                <wp:effectExtent l="0" t="1270" r="0" b="0"/>
                <wp:wrapNone/>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2C10" w:rsidRPr="00A066CD" w:rsidRDefault="000A2C10" w:rsidP="00A80830">
                            <w:pPr>
                              <w:rPr>
                                <w:rFonts w:asciiTheme="minorHAnsi" w:hAnsiTheme="minorHAnsi"/>
                                <w:sz w:val="16"/>
                                <w:szCs w:val="16"/>
                              </w:rPr>
                            </w:pPr>
                            <w:r w:rsidRPr="00A066CD">
                              <w:rPr>
                                <w:rFonts w:asciiTheme="minorHAnsi" w:hAnsiTheme="minorHAnsi"/>
                                <w:sz w:val="16"/>
                                <w:szCs w:val="16"/>
                              </w:rPr>
                              <w:t>1.2E+08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099" type="#_x0000_t202" style="position:absolute;left:0;text-align:left;margin-left:145.3pt;margin-top:53.9pt;width:46.1pt;height:14.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Nwuw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" filled="f" stroked="f">
                <v:textbox>
                  <w:txbxContent>
                    <w:p w:rsidR="00A700B5" w:rsidRPr="00A066CD" w:rsidRDefault="00A700B5" w:rsidP="00A80830">
                      <w:pPr>
                        <w:rPr>
                          <w:rFonts w:asciiTheme="minorHAnsi" w:hAnsiTheme="minorHAnsi"/>
                          <w:sz w:val="16"/>
                          <w:szCs w:val="16"/>
                        </w:rPr>
                      </w:pPr>
                      <w:r w:rsidRPr="00A066CD">
                        <w:rPr>
                          <w:rFonts w:asciiTheme="minorHAnsi" w:hAnsiTheme="minorHAnsi"/>
                          <w:sz w:val="16"/>
                          <w:szCs w:val="16"/>
                        </w:rPr>
                        <w:t>1.2E+08</w:t>
                      </w:r>
                    </w:p>
                  </w:txbxContent>
                </v:textbox>
              </v:shape>
            </w:pict>
          </mc:Fallback>
        </mc:AlternateContent>
      </w:r>
      <w:r w:rsidRPr="00550455">
        <w:rPr>
          <w:rFonts w:eastAsiaTheme="minorEastAsia"/>
          <w:b/>
          <w:noProof/>
          <w:lang w:val="en-MY" w:eastAsia="ja-JP"/>
        </w:rPr>
        <w:drawing>
          <wp:inline distT="0" distB="0" distL="0" distR="0" wp14:anchorId="7EE2AF8B" wp14:editId="597569CC">
            <wp:extent cx="5178171" cy="2731008"/>
            <wp:effectExtent l="19050" t="0" r="22479" b="0"/>
            <wp:docPr id="11279"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9"/>
              </a:graphicData>
            </a:graphic>
          </wp:inline>
        </w:drawing>
      </w:r>
    </w:p>
    <w:p w:rsidR="00A80830" w:rsidRPr="00BE1E89" w:rsidRDefault="00A80830" w:rsidP="00A80830">
      <w:pPr>
        <w:spacing w:line="360" w:lineRule="auto"/>
        <w:ind w:left="1418" w:hanging="1352"/>
        <w:jc w:val="both"/>
        <w:rPr>
          <w:rFonts w:eastAsiaTheme="minorEastAsia"/>
          <w:sz w:val="24"/>
          <w:szCs w:val="24"/>
          <w:lang w:val="en-GB" w:eastAsia="zh-TW"/>
        </w:rPr>
      </w:pPr>
      <w:r w:rsidRPr="00371508">
        <w:rPr>
          <w:rFonts w:eastAsiaTheme="minorEastAsia"/>
          <w:b/>
          <w:sz w:val="24"/>
          <w:szCs w:val="24"/>
          <w:lang w:val="en-GB" w:eastAsia="zh-TW"/>
        </w:rPr>
        <w:t>Figure</w:t>
      </w:r>
      <w:r w:rsidR="00471888" w:rsidRPr="00371508">
        <w:rPr>
          <w:rFonts w:eastAsiaTheme="minorEastAsia"/>
          <w:b/>
          <w:sz w:val="24"/>
          <w:szCs w:val="24"/>
          <w:lang w:val="en-GB" w:eastAsia="zh-TW"/>
        </w:rPr>
        <w:t>.10</w:t>
      </w:r>
      <w:r w:rsidRPr="00371508">
        <w:rPr>
          <w:rFonts w:eastAsiaTheme="minorEastAsia"/>
          <w:b/>
          <w:sz w:val="24"/>
          <w:szCs w:val="24"/>
          <w:lang w:val="en-GB" w:eastAsia="zh-TW"/>
        </w:rPr>
        <w:t>.43:</w:t>
      </w:r>
      <w:r w:rsidRPr="00BE1E89">
        <w:rPr>
          <w:rFonts w:eastAsiaTheme="minorEastAsia"/>
          <w:sz w:val="24"/>
          <w:szCs w:val="24"/>
          <w:lang w:val="en-GB" w:eastAsia="zh-TW"/>
        </w:rPr>
        <w:t xml:space="preserve"> </w:t>
      </w:r>
      <w:r w:rsidRPr="00BE1E89">
        <w:rPr>
          <w:rFonts w:eastAsiaTheme="minorEastAsia"/>
          <w:bCs/>
          <w:sz w:val="24"/>
          <w:szCs w:val="24"/>
          <w:lang w:val="en-MY" w:eastAsia="zh-TW"/>
        </w:rPr>
        <w:t xml:space="preserve">Graph of Stresses at Jacket Leg due to Normal </w:t>
      </w:r>
      <w:proofErr w:type="spellStart"/>
      <w:r w:rsidRPr="00BE1E89">
        <w:rPr>
          <w:rFonts w:eastAsiaTheme="minorEastAsia"/>
          <w:bCs/>
          <w:sz w:val="24"/>
          <w:szCs w:val="24"/>
          <w:lang w:val="en-MY" w:eastAsia="zh-TW"/>
        </w:rPr>
        <w:t>Stren</w:t>
      </w:r>
      <w:proofErr w:type="spellEnd"/>
      <w:r w:rsidRPr="00BE1E89">
        <w:rPr>
          <w:rFonts w:eastAsiaTheme="minorEastAsia"/>
          <w:bCs/>
          <w:sz w:val="24"/>
          <w:szCs w:val="24"/>
          <w:lang w:val="en-MY" w:eastAsia="zh-TW"/>
        </w:rPr>
        <w:t>/Bow Collision at Low Water Level</w:t>
      </w:r>
      <w:r w:rsidRPr="00BE1E89">
        <w:rPr>
          <w:rFonts w:eastAsiaTheme="minorEastAsia"/>
          <w:sz w:val="24"/>
          <w:szCs w:val="24"/>
          <w:lang w:val="en-GB" w:eastAsia="zh-TW"/>
        </w:rPr>
        <w:t>.</w:t>
      </w:r>
    </w:p>
    <w:p w:rsidR="00A80830" w:rsidRPr="00BE1E89" w:rsidRDefault="00A80830" w:rsidP="00A80830">
      <w:pPr>
        <w:spacing w:line="360" w:lineRule="auto"/>
        <w:rPr>
          <w:rFonts w:eastAsiaTheme="minorEastAsia"/>
          <w:b/>
          <w:sz w:val="24"/>
          <w:szCs w:val="24"/>
          <w:lang w:val="en-GB" w:eastAsia="zh-TW"/>
        </w:rPr>
      </w:pPr>
    </w:p>
    <w:p w:rsidR="00A80830" w:rsidRPr="00BE1E89" w:rsidRDefault="00A80830" w:rsidP="00A80830">
      <w:pPr>
        <w:spacing w:line="360" w:lineRule="auto"/>
        <w:ind w:firstLine="709"/>
        <w:rPr>
          <w:rFonts w:asciiTheme="minorHAnsi" w:hAnsiTheme="minorHAnsi"/>
          <w:sz w:val="24"/>
          <w:szCs w:val="24"/>
        </w:rPr>
      </w:pPr>
      <w:r w:rsidRPr="00BE1E89">
        <w:rPr>
          <w:rFonts w:eastAsiaTheme="minorEastAsia"/>
          <w:sz w:val="24"/>
          <w:szCs w:val="24"/>
          <w:lang w:val="en-GB" w:eastAsia="zh-TW"/>
        </w:rPr>
        <w:t>According to Figure</w:t>
      </w:r>
      <w:r w:rsidR="00471888">
        <w:rPr>
          <w:rFonts w:eastAsiaTheme="minorEastAsia"/>
          <w:sz w:val="24"/>
          <w:szCs w:val="24"/>
          <w:lang w:val="en-GB" w:eastAsia="zh-TW"/>
        </w:rPr>
        <w:t>.10</w:t>
      </w:r>
      <w:r w:rsidRPr="00BE1E89">
        <w:rPr>
          <w:rFonts w:eastAsiaTheme="minorEastAsia"/>
          <w:sz w:val="24"/>
          <w:szCs w:val="24"/>
          <w:lang w:val="en-GB" w:eastAsia="zh-TW"/>
        </w:rPr>
        <w:t>.42 and Figure</w:t>
      </w:r>
      <w:r w:rsidR="00471888">
        <w:rPr>
          <w:rFonts w:eastAsiaTheme="minorEastAsia"/>
          <w:sz w:val="24"/>
          <w:szCs w:val="24"/>
          <w:lang w:val="en-GB" w:eastAsia="zh-TW"/>
        </w:rPr>
        <w:t>.10</w:t>
      </w:r>
      <w:r w:rsidRPr="00BE1E89">
        <w:rPr>
          <w:rFonts w:eastAsiaTheme="minorEastAsia"/>
          <w:sz w:val="24"/>
          <w:szCs w:val="24"/>
          <w:lang w:val="en-GB" w:eastAsia="zh-TW"/>
        </w:rPr>
        <w:t xml:space="preserve">.43 shown that maximum deformation </w:t>
      </w:r>
      <w:r w:rsidRPr="00BE1E89">
        <w:rPr>
          <w:rFonts w:eastAsiaTheme="minorEastAsia"/>
          <w:sz w:val="24"/>
          <w:szCs w:val="24"/>
          <w:lang w:val="en-MY" w:eastAsia="zh-TW"/>
        </w:rPr>
        <w:t xml:space="preserve">0.2246 meters at 0.16 seconds and maximum stresses at jacket leg </w:t>
      </w:r>
      <w:r w:rsidRPr="00BE1E89">
        <w:rPr>
          <w:sz w:val="24"/>
          <w:szCs w:val="24"/>
        </w:rPr>
        <w:t xml:space="preserve">1.2E+08 </w:t>
      </w:r>
      <w:proofErr w:type="spellStart"/>
      <w:proofErr w:type="gramStart"/>
      <w:r w:rsidRPr="00BE1E89">
        <w:rPr>
          <w:sz w:val="24"/>
          <w:szCs w:val="24"/>
        </w:rPr>
        <w:t>pascals</w:t>
      </w:r>
      <w:proofErr w:type="spellEnd"/>
      <w:proofErr w:type="gramEnd"/>
      <w:r w:rsidRPr="00BE1E89">
        <w:rPr>
          <w:sz w:val="24"/>
          <w:szCs w:val="24"/>
        </w:rPr>
        <w:t xml:space="preserve"> at 0.16 seconds.</w:t>
      </w:r>
    </w:p>
    <w:p w:rsidR="00A80830" w:rsidRDefault="00A80830" w:rsidP="00A80830">
      <w:pPr>
        <w:spacing w:line="360" w:lineRule="auto"/>
        <w:rPr>
          <w:rFonts w:eastAsiaTheme="minorEastAsia"/>
          <w:b/>
          <w:lang w:val="en-GB" w:eastAsia="zh-TW"/>
        </w:rPr>
      </w:pPr>
    </w:p>
    <w:p w:rsidR="00A80830" w:rsidRDefault="00A80830" w:rsidP="00A80830">
      <w:pPr>
        <w:spacing w:line="360" w:lineRule="auto"/>
        <w:rPr>
          <w:rFonts w:eastAsiaTheme="minorEastAsia"/>
          <w:b/>
          <w:lang w:val="en-GB" w:eastAsia="zh-TW"/>
        </w:rPr>
      </w:pPr>
    </w:p>
    <w:p w:rsidR="00A80830" w:rsidRDefault="00A80830" w:rsidP="00A80830">
      <w:pPr>
        <w:spacing w:line="360" w:lineRule="auto"/>
        <w:rPr>
          <w:rFonts w:eastAsiaTheme="minorEastAsia"/>
          <w:b/>
          <w:lang w:val="en-GB" w:eastAsia="zh-TW"/>
        </w:rPr>
      </w:pPr>
    </w:p>
    <w:p w:rsidR="00A80830" w:rsidRDefault="00A80830" w:rsidP="00BE1E89">
      <w:pPr>
        <w:jc w:val="center"/>
        <w:rPr>
          <w:rFonts w:eastAsiaTheme="minorEastAsia"/>
          <w:b/>
          <w:lang w:val="en-GB" w:eastAsia="zh-TW"/>
        </w:rPr>
      </w:pPr>
      <w:r w:rsidRPr="00AA4ACC">
        <w:rPr>
          <w:rFonts w:eastAsiaTheme="minorEastAsia"/>
          <w:b/>
          <w:noProof/>
          <w:lang w:val="en-MY" w:eastAsia="ja-JP"/>
        </w:rPr>
        <w:lastRenderedPageBreak/>
        <w:drawing>
          <wp:inline distT="0" distB="0" distL="0" distR="0" wp14:anchorId="08688C28" wp14:editId="2DD5943A">
            <wp:extent cx="5174133" cy="2925775"/>
            <wp:effectExtent l="19050" t="0" r="26517" b="7925"/>
            <wp:docPr id="1128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0"/>
              </a:graphicData>
            </a:graphic>
          </wp:inline>
        </w:drawing>
      </w:r>
    </w:p>
    <w:p w:rsidR="00A80830" w:rsidRPr="00BE1E89" w:rsidRDefault="00A80830" w:rsidP="00A80830">
      <w:pPr>
        <w:spacing w:line="360" w:lineRule="auto"/>
        <w:ind w:left="1418" w:hanging="1352"/>
        <w:jc w:val="both"/>
        <w:rPr>
          <w:rFonts w:eastAsiaTheme="minorEastAsia"/>
          <w:sz w:val="24"/>
          <w:szCs w:val="24"/>
          <w:lang w:val="en-GB" w:eastAsia="zh-TW"/>
        </w:rPr>
      </w:pPr>
      <w:r w:rsidRPr="002D1792">
        <w:rPr>
          <w:rFonts w:eastAsiaTheme="minorEastAsia"/>
          <w:b/>
          <w:sz w:val="24"/>
          <w:szCs w:val="24"/>
          <w:lang w:val="en-GB" w:eastAsia="zh-TW"/>
        </w:rPr>
        <w:t>Figure</w:t>
      </w:r>
      <w:r w:rsidR="00471888">
        <w:rPr>
          <w:rFonts w:eastAsiaTheme="minorEastAsia"/>
          <w:b/>
          <w:sz w:val="24"/>
          <w:szCs w:val="24"/>
          <w:lang w:val="en-GB" w:eastAsia="zh-TW"/>
        </w:rPr>
        <w:t>.10</w:t>
      </w:r>
      <w:r w:rsidRPr="002D1792">
        <w:rPr>
          <w:rFonts w:eastAsiaTheme="minorEastAsia"/>
          <w:b/>
          <w:sz w:val="24"/>
          <w:szCs w:val="24"/>
          <w:lang w:val="en-GB" w:eastAsia="zh-TW"/>
        </w:rPr>
        <w:t>.44:</w:t>
      </w:r>
      <w:r w:rsidRPr="00BE1E89">
        <w:rPr>
          <w:rFonts w:eastAsiaTheme="minorEastAsia"/>
          <w:sz w:val="24"/>
          <w:szCs w:val="24"/>
          <w:lang w:val="en-GB" w:eastAsia="zh-TW"/>
        </w:rPr>
        <w:t xml:space="preserve"> </w:t>
      </w:r>
      <w:r w:rsidRPr="00BE1E89">
        <w:rPr>
          <w:rFonts w:eastAsiaTheme="minorEastAsia"/>
          <w:bCs/>
          <w:sz w:val="24"/>
          <w:szCs w:val="24"/>
          <w:lang w:val="en-MY" w:eastAsia="zh-TW"/>
        </w:rPr>
        <w:t xml:space="preserve">Graph of Deformation at Jacket Leg due to Normal </w:t>
      </w:r>
      <w:proofErr w:type="spellStart"/>
      <w:r w:rsidRPr="00BE1E89">
        <w:rPr>
          <w:rFonts w:eastAsiaTheme="minorEastAsia"/>
          <w:bCs/>
          <w:sz w:val="24"/>
          <w:szCs w:val="24"/>
          <w:lang w:val="en-MY" w:eastAsia="zh-TW"/>
        </w:rPr>
        <w:t>Manouvring</w:t>
      </w:r>
      <w:proofErr w:type="spellEnd"/>
      <w:r w:rsidRPr="00BE1E89">
        <w:rPr>
          <w:rFonts w:eastAsiaTheme="minorEastAsia"/>
          <w:bCs/>
          <w:sz w:val="24"/>
          <w:szCs w:val="24"/>
          <w:lang w:val="en-MY" w:eastAsia="zh-TW"/>
        </w:rPr>
        <w:t xml:space="preserve"> Drift Collision at Low Water Level</w:t>
      </w:r>
      <w:r w:rsidRPr="00BE1E89">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Default="00A80830" w:rsidP="00BE1E89">
      <w:pPr>
        <w:jc w:val="center"/>
        <w:rPr>
          <w:rFonts w:eastAsiaTheme="minorEastAsia"/>
          <w:b/>
          <w:lang w:val="en-GB" w:eastAsia="zh-TW"/>
        </w:rPr>
      </w:pPr>
      <w:r w:rsidRPr="00445FEE">
        <w:rPr>
          <w:rFonts w:eastAsiaTheme="minorEastAsia"/>
          <w:b/>
          <w:noProof/>
          <w:lang w:val="en-MY" w:eastAsia="ja-JP"/>
        </w:rPr>
        <w:drawing>
          <wp:inline distT="0" distB="0" distL="0" distR="0" wp14:anchorId="75A449A9" wp14:editId="3AAADB5F">
            <wp:extent cx="5122294" cy="2743200"/>
            <wp:effectExtent l="19050" t="0" r="21206" b="0"/>
            <wp:docPr id="1128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1"/>
              </a:graphicData>
            </a:graphic>
          </wp:inline>
        </w:drawing>
      </w:r>
    </w:p>
    <w:p w:rsidR="00A80830" w:rsidRDefault="00A80830" w:rsidP="00A80830">
      <w:pPr>
        <w:spacing w:line="360" w:lineRule="auto"/>
        <w:ind w:left="1418" w:hanging="1352"/>
        <w:jc w:val="both"/>
        <w:rPr>
          <w:rFonts w:eastAsiaTheme="minorEastAsia"/>
          <w:lang w:val="en-GB" w:eastAsia="zh-TW"/>
        </w:rPr>
      </w:pPr>
    </w:p>
    <w:p w:rsidR="00A80830" w:rsidRPr="00BE1E89" w:rsidRDefault="00A80830" w:rsidP="00A80830">
      <w:pPr>
        <w:spacing w:line="360" w:lineRule="auto"/>
        <w:ind w:left="1418" w:hanging="1352"/>
        <w:jc w:val="both"/>
        <w:rPr>
          <w:rFonts w:eastAsiaTheme="minorEastAsia"/>
          <w:sz w:val="24"/>
          <w:szCs w:val="24"/>
          <w:lang w:val="en-GB" w:eastAsia="zh-TW"/>
        </w:rPr>
      </w:pPr>
      <w:r w:rsidRPr="002D1792">
        <w:rPr>
          <w:rFonts w:eastAsiaTheme="minorEastAsia"/>
          <w:b/>
          <w:sz w:val="24"/>
          <w:szCs w:val="24"/>
          <w:lang w:val="en-GB" w:eastAsia="zh-TW"/>
        </w:rPr>
        <w:t>Figure</w:t>
      </w:r>
      <w:r w:rsidR="00471888">
        <w:rPr>
          <w:rFonts w:eastAsiaTheme="minorEastAsia"/>
          <w:b/>
          <w:sz w:val="24"/>
          <w:szCs w:val="24"/>
          <w:lang w:val="en-GB" w:eastAsia="zh-TW"/>
        </w:rPr>
        <w:t>.10</w:t>
      </w:r>
      <w:r w:rsidRPr="002D1792">
        <w:rPr>
          <w:rFonts w:eastAsiaTheme="minorEastAsia"/>
          <w:b/>
          <w:sz w:val="24"/>
          <w:szCs w:val="24"/>
          <w:lang w:val="en-GB" w:eastAsia="zh-TW"/>
        </w:rPr>
        <w:t>.45:</w:t>
      </w:r>
      <w:r w:rsidRPr="00BE1E89">
        <w:rPr>
          <w:rFonts w:eastAsiaTheme="minorEastAsia"/>
          <w:sz w:val="24"/>
          <w:szCs w:val="24"/>
          <w:lang w:val="en-GB" w:eastAsia="zh-TW"/>
        </w:rPr>
        <w:t xml:space="preserve"> </w:t>
      </w:r>
      <w:r w:rsidRPr="00BE1E89">
        <w:rPr>
          <w:rFonts w:eastAsiaTheme="minorEastAsia"/>
          <w:bCs/>
          <w:sz w:val="24"/>
          <w:szCs w:val="24"/>
          <w:lang w:val="en-MY" w:eastAsia="zh-TW"/>
        </w:rPr>
        <w:t xml:space="preserve">Graph of Stresses at Jacket Leg due to Normal </w:t>
      </w:r>
      <w:proofErr w:type="spellStart"/>
      <w:r w:rsidRPr="00BE1E89">
        <w:rPr>
          <w:rFonts w:eastAsiaTheme="minorEastAsia"/>
          <w:bCs/>
          <w:sz w:val="24"/>
          <w:szCs w:val="24"/>
          <w:lang w:val="en-MY" w:eastAsia="zh-TW"/>
        </w:rPr>
        <w:t>Manouvring</w:t>
      </w:r>
      <w:proofErr w:type="spellEnd"/>
      <w:r w:rsidRPr="00BE1E89">
        <w:rPr>
          <w:rFonts w:eastAsiaTheme="minorEastAsia"/>
          <w:bCs/>
          <w:sz w:val="24"/>
          <w:szCs w:val="24"/>
          <w:lang w:val="en-MY" w:eastAsia="zh-TW"/>
        </w:rPr>
        <w:t xml:space="preserve"> Drift Collision at Low Water Level</w:t>
      </w:r>
      <w:r w:rsidRPr="00BE1E89">
        <w:rPr>
          <w:rFonts w:eastAsiaTheme="minorEastAsia"/>
          <w:sz w:val="24"/>
          <w:szCs w:val="24"/>
          <w:lang w:val="en-GB" w:eastAsia="zh-TW"/>
        </w:rPr>
        <w:t>.</w:t>
      </w:r>
    </w:p>
    <w:p w:rsidR="00A80830" w:rsidRPr="00BE1E89" w:rsidRDefault="00A80830" w:rsidP="00A80830">
      <w:pPr>
        <w:spacing w:line="360" w:lineRule="auto"/>
        <w:rPr>
          <w:rFonts w:eastAsiaTheme="minorEastAsia"/>
          <w:b/>
          <w:sz w:val="24"/>
          <w:szCs w:val="24"/>
          <w:lang w:val="en-GB" w:eastAsia="zh-TW"/>
        </w:rPr>
      </w:pPr>
    </w:p>
    <w:p w:rsidR="00A80830" w:rsidRPr="00BE1E89" w:rsidRDefault="00A80830" w:rsidP="00A80830">
      <w:pPr>
        <w:spacing w:line="360" w:lineRule="auto"/>
        <w:ind w:firstLine="709"/>
        <w:rPr>
          <w:rFonts w:asciiTheme="minorHAnsi" w:hAnsiTheme="minorHAnsi"/>
          <w:sz w:val="24"/>
          <w:szCs w:val="24"/>
        </w:rPr>
      </w:pPr>
      <w:r w:rsidRPr="00BE1E89">
        <w:rPr>
          <w:rFonts w:eastAsiaTheme="minorEastAsia"/>
          <w:sz w:val="24"/>
          <w:szCs w:val="24"/>
          <w:lang w:val="en-GB" w:eastAsia="zh-TW"/>
        </w:rPr>
        <w:t>According to Figure</w:t>
      </w:r>
      <w:r w:rsidR="00471888">
        <w:rPr>
          <w:rFonts w:eastAsiaTheme="minorEastAsia"/>
          <w:sz w:val="24"/>
          <w:szCs w:val="24"/>
          <w:lang w:val="en-GB" w:eastAsia="zh-TW"/>
        </w:rPr>
        <w:t>.10</w:t>
      </w:r>
      <w:r w:rsidRPr="00BE1E89">
        <w:rPr>
          <w:rFonts w:eastAsiaTheme="minorEastAsia"/>
          <w:sz w:val="24"/>
          <w:szCs w:val="24"/>
          <w:lang w:val="en-GB" w:eastAsia="zh-TW"/>
        </w:rPr>
        <w:t>.44 and Figure</w:t>
      </w:r>
      <w:r w:rsidR="00471888">
        <w:rPr>
          <w:rFonts w:eastAsiaTheme="minorEastAsia"/>
          <w:sz w:val="24"/>
          <w:szCs w:val="24"/>
          <w:lang w:val="en-GB" w:eastAsia="zh-TW"/>
        </w:rPr>
        <w:t>.10</w:t>
      </w:r>
      <w:r w:rsidRPr="00BE1E89">
        <w:rPr>
          <w:rFonts w:eastAsiaTheme="minorEastAsia"/>
          <w:sz w:val="24"/>
          <w:szCs w:val="24"/>
          <w:lang w:val="en-GB" w:eastAsia="zh-TW"/>
        </w:rPr>
        <w:t xml:space="preserve">.45 shown that maximum deformation </w:t>
      </w:r>
      <w:r w:rsidRPr="00BE1E89">
        <w:rPr>
          <w:rFonts w:eastAsiaTheme="minorEastAsia"/>
          <w:sz w:val="24"/>
          <w:szCs w:val="24"/>
          <w:lang w:val="en-MY" w:eastAsia="zh-TW"/>
        </w:rPr>
        <w:t xml:space="preserve">0.2740 meters at 0.16 seconds and maximum stresses at jacket leg </w:t>
      </w:r>
      <w:r w:rsidRPr="00BE1E89">
        <w:rPr>
          <w:sz w:val="24"/>
          <w:szCs w:val="24"/>
        </w:rPr>
        <w:t xml:space="preserve">2.93E+08 </w:t>
      </w:r>
      <w:proofErr w:type="spellStart"/>
      <w:proofErr w:type="gramStart"/>
      <w:r w:rsidRPr="00BE1E89">
        <w:rPr>
          <w:sz w:val="24"/>
          <w:szCs w:val="24"/>
        </w:rPr>
        <w:t>pascals</w:t>
      </w:r>
      <w:proofErr w:type="spellEnd"/>
      <w:proofErr w:type="gramEnd"/>
      <w:r w:rsidRPr="00BE1E89">
        <w:rPr>
          <w:sz w:val="24"/>
          <w:szCs w:val="24"/>
        </w:rPr>
        <w:t xml:space="preserve"> at 0.16 seconds.</w:t>
      </w:r>
    </w:p>
    <w:p w:rsidR="00A80830" w:rsidRDefault="00A80830" w:rsidP="00A80830">
      <w:pPr>
        <w:spacing w:line="360" w:lineRule="auto"/>
        <w:rPr>
          <w:rFonts w:eastAsiaTheme="minorEastAsia"/>
          <w:b/>
          <w:lang w:val="en-GB" w:eastAsia="zh-TW"/>
        </w:rPr>
      </w:pPr>
    </w:p>
    <w:p w:rsidR="00A80830" w:rsidRDefault="003E63FE" w:rsidP="007475CD">
      <w:pPr>
        <w:pStyle w:val="Heading4"/>
        <w:ind w:left="720"/>
        <w:rPr>
          <w:lang w:val="en-GB" w:eastAsia="zh-TW"/>
        </w:rPr>
      </w:pPr>
      <w:r>
        <w:rPr>
          <w:lang w:val="en-GB" w:eastAsia="zh-TW"/>
        </w:rPr>
        <w:lastRenderedPageBreak/>
        <w:t>10.4.2.</w:t>
      </w:r>
      <w:r w:rsidR="002D1792">
        <w:rPr>
          <w:lang w:val="en-GB" w:eastAsia="zh-TW"/>
        </w:rPr>
        <w:t>6 Normal</w:t>
      </w:r>
      <w:r w:rsidR="00A80830">
        <w:rPr>
          <w:lang w:val="en-GB" w:eastAsia="zh-TW"/>
        </w:rPr>
        <w:t xml:space="preserve"> Condition at High Water Level</w:t>
      </w:r>
    </w:p>
    <w:p w:rsidR="00A80830" w:rsidRDefault="00A80830" w:rsidP="00A80830">
      <w:pPr>
        <w:spacing w:line="360" w:lineRule="auto"/>
        <w:ind w:left="66"/>
        <w:rPr>
          <w:rFonts w:eastAsiaTheme="minorEastAsia"/>
          <w:b/>
          <w:lang w:val="en-GB" w:eastAsia="zh-TW"/>
        </w:rPr>
      </w:pPr>
    </w:p>
    <w:p w:rsidR="00A80830" w:rsidRDefault="00A80830" w:rsidP="00BE1E89">
      <w:pPr>
        <w:spacing w:line="360" w:lineRule="auto"/>
        <w:ind w:left="66"/>
        <w:jc w:val="center"/>
        <w:rPr>
          <w:rFonts w:eastAsiaTheme="minorEastAsia"/>
          <w:b/>
          <w:lang w:val="en-GB" w:eastAsia="zh-TW"/>
        </w:rPr>
      </w:pPr>
      <w:r w:rsidRPr="009720CF">
        <w:rPr>
          <w:rFonts w:eastAsiaTheme="minorEastAsia"/>
          <w:b/>
          <w:noProof/>
          <w:lang w:val="en-MY" w:eastAsia="ja-JP"/>
        </w:rPr>
        <w:drawing>
          <wp:inline distT="0" distB="0" distL="0" distR="0" wp14:anchorId="47AE9278" wp14:editId="0F35DFF6">
            <wp:extent cx="5127716" cy="2599509"/>
            <wp:effectExtent l="19050" t="0" r="15784" b="0"/>
            <wp:docPr id="11282"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2"/>
              </a:graphicData>
            </a:graphic>
          </wp:inline>
        </w:drawing>
      </w:r>
    </w:p>
    <w:p w:rsidR="00A80830" w:rsidRPr="00BE1E89" w:rsidRDefault="00A80830" w:rsidP="00A80830">
      <w:pPr>
        <w:spacing w:line="360" w:lineRule="auto"/>
        <w:ind w:left="1418" w:hanging="1352"/>
        <w:jc w:val="both"/>
        <w:rPr>
          <w:rFonts w:eastAsiaTheme="minorEastAsia"/>
          <w:sz w:val="24"/>
          <w:szCs w:val="24"/>
          <w:lang w:val="en-GB" w:eastAsia="zh-TW"/>
        </w:rPr>
      </w:pPr>
      <w:r w:rsidRPr="002D1792">
        <w:rPr>
          <w:rFonts w:eastAsiaTheme="minorEastAsia"/>
          <w:b/>
          <w:sz w:val="24"/>
          <w:szCs w:val="24"/>
          <w:lang w:val="en-GB" w:eastAsia="zh-TW"/>
        </w:rPr>
        <w:t>Figure</w:t>
      </w:r>
      <w:r w:rsidR="00471888">
        <w:rPr>
          <w:rFonts w:eastAsiaTheme="minorEastAsia"/>
          <w:b/>
          <w:sz w:val="24"/>
          <w:szCs w:val="24"/>
          <w:lang w:val="en-GB" w:eastAsia="zh-TW"/>
        </w:rPr>
        <w:t>.10</w:t>
      </w:r>
      <w:r w:rsidRPr="002D1792">
        <w:rPr>
          <w:rFonts w:eastAsiaTheme="minorEastAsia"/>
          <w:b/>
          <w:sz w:val="24"/>
          <w:szCs w:val="24"/>
          <w:lang w:val="en-GB" w:eastAsia="zh-TW"/>
        </w:rPr>
        <w:t>.46:</w:t>
      </w:r>
      <w:r w:rsidRPr="00BE1E89">
        <w:rPr>
          <w:rFonts w:eastAsiaTheme="minorEastAsia"/>
          <w:sz w:val="24"/>
          <w:szCs w:val="24"/>
          <w:lang w:val="en-GB" w:eastAsia="zh-TW"/>
        </w:rPr>
        <w:t xml:space="preserve"> </w:t>
      </w:r>
      <w:r w:rsidRPr="00BE1E89">
        <w:rPr>
          <w:rFonts w:eastAsiaTheme="minorEastAsia"/>
          <w:bCs/>
          <w:sz w:val="24"/>
          <w:szCs w:val="24"/>
          <w:lang w:val="en-MY" w:eastAsia="zh-TW"/>
        </w:rPr>
        <w:t>Graph of Deformation at Jacket Leg due to Normal Sideway Collision at High Water Level</w:t>
      </w:r>
      <w:r w:rsidRPr="00BE1E89">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Default="00A80830" w:rsidP="00BE1E89">
      <w:pPr>
        <w:spacing w:line="360" w:lineRule="auto"/>
        <w:ind w:left="66"/>
        <w:jc w:val="center"/>
        <w:rPr>
          <w:rFonts w:eastAsiaTheme="minorEastAsia"/>
          <w:lang w:val="en-GB" w:eastAsia="zh-TW"/>
        </w:rPr>
      </w:pPr>
      <w:r w:rsidRPr="009720CF">
        <w:rPr>
          <w:rFonts w:eastAsiaTheme="minorEastAsia"/>
          <w:noProof/>
          <w:lang w:val="en-MY" w:eastAsia="ja-JP"/>
        </w:rPr>
        <w:drawing>
          <wp:inline distT="0" distB="0" distL="0" distR="0" wp14:anchorId="20DD9618" wp14:editId="6FD3D342">
            <wp:extent cx="5122999" cy="2684417"/>
            <wp:effectExtent l="19050" t="0" r="20501" b="1633"/>
            <wp:docPr id="11283"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3"/>
              </a:graphicData>
            </a:graphic>
          </wp:inline>
        </w:drawing>
      </w:r>
    </w:p>
    <w:p w:rsidR="00A80830" w:rsidRPr="00BE1E89" w:rsidRDefault="00A80830" w:rsidP="00A80830">
      <w:pPr>
        <w:spacing w:line="360" w:lineRule="auto"/>
        <w:ind w:left="1418" w:hanging="1352"/>
        <w:jc w:val="both"/>
        <w:rPr>
          <w:rFonts w:eastAsiaTheme="minorEastAsia"/>
          <w:sz w:val="24"/>
          <w:szCs w:val="24"/>
          <w:lang w:val="en-GB" w:eastAsia="zh-TW"/>
        </w:rPr>
      </w:pPr>
      <w:r w:rsidRPr="002C638B">
        <w:rPr>
          <w:rFonts w:eastAsiaTheme="minorEastAsia"/>
          <w:b/>
          <w:sz w:val="24"/>
          <w:szCs w:val="24"/>
          <w:lang w:val="en-GB" w:eastAsia="zh-TW"/>
        </w:rPr>
        <w:t>Figure</w:t>
      </w:r>
      <w:r w:rsidR="00471888">
        <w:rPr>
          <w:rFonts w:eastAsiaTheme="minorEastAsia"/>
          <w:b/>
          <w:sz w:val="24"/>
          <w:szCs w:val="24"/>
          <w:lang w:val="en-GB" w:eastAsia="zh-TW"/>
        </w:rPr>
        <w:t>.10</w:t>
      </w:r>
      <w:r w:rsidRPr="002C638B">
        <w:rPr>
          <w:rFonts w:eastAsiaTheme="minorEastAsia"/>
          <w:b/>
          <w:sz w:val="24"/>
          <w:szCs w:val="24"/>
          <w:lang w:val="en-GB" w:eastAsia="zh-TW"/>
        </w:rPr>
        <w:t>.47:</w:t>
      </w:r>
      <w:r w:rsidRPr="00BE1E89">
        <w:rPr>
          <w:rFonts w:eastAsiaTheme="minorEastAsia"/>
          <w:sz w:val="24"/>
          <w:szCs w:val="24"/>
          <w:lang w:val="en-GB" w:eastAsia="zh-TW"/>
        </w:rPr>
        <w:t xml:space="preserve"> </w:t>
      </w:r>
      <w:r w:rsidRPr="00BE1E89">
        <w:rPr>
          <w:rFonts w:eastAsiaTheme="minorEastAsia"/>
          <w:bCs/>
          <w:sz w:val="24"/>
          <w:szCs w:val="24"/>
          <w:lang w:val="en-MY" w:eastAsia="zh-TW"/>
        </w:rPr>
        <w:t>Graph of Stresses at Jacket Leg due to Normal Sideway Collision at High Water Level</w:t>
      </w:r>
      <w:r w:rsidRPr="00BE1E89">
        <w:rPr>
          <w:rFonts w:eastAsiaTheme="minorEastAsia"/>
          <w:sz w:val="24"/>
          <w:szCs w:val="24"/>
          <w:lang w:val="en-GB" w:eastAsia="zh-TW"/>
        </w:rPr>
        <w:t>.</w:t>
      </w:r>
    </w:p>
    <w:p w:rsidR="00A80830" w:rsidRPr="00BE1E89" w:rsidRDefault="00A80830" w:rsidP="00A80830">
      <w:pPr>
        <w:spacing w:line="360" w:lineRule="auto"/>
        <w:ind w:left="1418" w:hanging="1352"/>
        <w:jc w:val="both"/>
        <w:rPr>
          <w:rFonts w:eastAsiaTheme="minorEastAsia"/>
          <w:sz w:val="24"/>
          <w:szCs w:val="24"/>
          <w:lang w:val="en-GB" w:eastAsia="zh-TW"/>
        </w:rPr>
      </w:pPr>
    </w:p>
    <w:p w:rsidR="00A80830" w:rsidRPr="00BE1E89" w:rsidRDefault="00A80830" w:rsidP="00A80830">
      <w:pPr>
        <w:spacing w:line="360" w:lineRule="auto"/>
        <w:ind w:firstLine="709"/>
        <w:rPr>
          <w:rFonts w:asciiTheme="minorHAnsi" w:hAnsiTheme="minorHAnsi"/>
          <w:sz w:val="24"/>
          <w:szCs w:val="24"/>
        </w:rPr>
      </w:pPr>
      <w:r w:rsidRPr="00BE1E89">
        <w:rPr>
          <w:rFonts w:eastAsiaTheme="minorEastAsia"/>
          <w:sz w:val="24"/>
          <w:szCs w:val="24"/>
          <w:lang w:val="en-GB" w:eastAsia="zh-TW"/>
        </w:rPr>
        <w:t>According to Figure</w:t>
      </w:r>
      <w:r w:rsidR="00471888">
        <w:rPr>
          <w:rFonts w:eastAsiaTheme="minorEastAsia"/>
          <w:sz w:val="24"/>
          <w:szCs w:val="24"/>
          <w:lang w:val="en-GB" w:eastAsia="zh-TW"/>
        </w:rPr>
        <w:t>.10</w:t>
      </w:r>
      <w:r w:rsidRPr="00BE1E89">
        <w:rPr>
          <w:rFonts w:eastAsiaTheme="minorEastAsia"/>
          <w:sz w:val="24"/>
          <w:szCs w:val="24"/>
          <w:lang w:val="en-GB" w:eastAsia="zh-TW"/>
        </w:rPr>
        <w:t>.46 and Figure</w:t>
      </w:r>
      <w:r w:rsidR="00471888">
        <w:rPr>
          <w:rFonts w:eastAsiaTheme="minorEastAsia"/>
          <w:sz w:val="24"/>
          <w:szCs w:val="24"/>
          <w:lang w:val="en-GB" w:eastAsia="zh-TW"/>
        </w:rPr>
        <w:t>.10</w:t>
      </w:r>
      <w:r w:rsidRPr="00BE1E89">
        <w:rPr>
          <w:rFonts w:eastAsiaTheme="minorEastAsia"/>
          <w:sz w:val="24"/>
          <w:szCs w:val="24"/>
          <w:lang w:val="en-GB" w:eastAsia="zh-TW"/>
        </w:rPr>
        <w:t xml:space="preserve">.47 shown that maximum deformation </w:t>
      </w:r>
      <w:r w:rsidRPr="00BE1E89">
        <w:rPr>
          <w:rFonts w:eastAsiaTheme="minorEastAsia"/>
          <w:sz w:val="24"/>
          <w:szCs w:val="24"/>
          <w:lang w:val="en-MY" w:eastAsia="zh-TW"/>
        </w:rPr>
        <w:t xml:space="preserve">0.2140 meters at 0.16 seconds and maximum stresses at jacket leg </w:t>
      </w:r>
      <w:r w:rsidRPr="00BE1E89">
        <w:rPr>
          <w:sz w:val="24"/>
          <w:szCs w:val="24"/>
        </w:rPr>
        <w:t xml:space="preserve">1.4E+08 </w:t>
      </w:r>
      <w:proofErr w:type="spellStart"/>
      <w:proofErr w:type="gramStart"/>
      <w:r w:rsidRPr="00BE1E89">
        <w:rPr>
          <w:sz w:val="24"/>
          <w:szCs w:val="24"/>
        </w:rPr>
        <w:t>pascals</w:t>
      </w:r>
      <w:proofErr w:type="spellEnd"/>
      <w:proofErr w:type="gramEnd"/>
      <w:r w:rsidRPr="00BE1E89">
        <w:rPr>
          <w:sz w:val="24"/>
          <w:szCs w:val="24"/>
        </w:rPr>
        <w:t xml:space="preserve"> at 0.16 seconds.</w:t>
      </w:r>
    </w:p>
    <w:p w:rsidR="00A80830" w:rsidRDefault="00A80830" w:rsidP="00A80830">
      <w:pPr>
        <w:spacing w:line="360" w:lineRule="auto"/>
        <w:ind w:left="1418" w:hanging="1352"/>
        <w:jc w:val="both"/>
        <w:rPr>
          <w:rFonts w:eastAsiaTheme="minorEastAsia"/>
          <w:lang w:val="en-GB" w:eastAsia="zh-TW"/>
        </w:rPr>
      </w:pPr>
    </w:p>
    <w:p w:rsidR="00A80830" w:rsidRDefault="00A80830" w:rsidP="00BE1E89">
      <w:pPr>
        <w:spacing w:line="360" w:lineRule="auto"/>
        <w:ind w:left="66"/>
        <w:jc w:val="center"/>
        <w:rPr>
          <w:rFonts w:eastAsiaTheme="minorEastAsia"/>
          <w:lang w:val="en-GB" w:eastAsia="zh-TW"/>
        </w:rPr>
      </w:pPr>
      <w:r w:rsidRPr="009720CF">
        <w:rPr>
          <w:rFonts w:eastAsiaTheme="minorEastAsia"/>
          <w:noProof/>
          <w:lang w:val="en-MY" w:eastAsia="ja-JP"/>
        </w:rPr>
        <w:lastRenderedPageBreak/>
        <w:drawing>
          <wp:inline distT="0" distB="0" distL="0" distR="0" wp14:anchorId="2C5C8230" wp14:editId="73FB44F9">
            <wp:extent cx="5097962" cy="2912473"/>
            <wp:effectExtent l="19050" t="0" r="26488" b="2177"/>
            <wp:docPr id="11284"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4"/>
              </a:graphicData>
            </a:graphic>
          </wp:inline>
        </w:drawing>
      </w:r>
    </w:p>
    <w:p w:rsidR="00A80830" w:rsidRPr="00BE1E89" w:rsidRDefault="002C638B" w:rsidP="00A80830">
      <w:pPr>
        <w:spacing w:line="360" w:lineRule="auto"/>
        <w:ind w:left="1418" w:hanging="1352"/>
        <w:jc w:val="both"/>
        <w:rPr>
          <w:rFonts w:eastAsiaTheme="minorEastAsia"/>
          <w:sz w:val="24"/>
          <w:szCs w:val="24"/>
          <w:lang w:val="en-GB" w:eastAsia="zh-TW"/>
        </w:rPr>
      </w:pPr>
      <w:r w:rsidRPr="002C638B">
        <w:rPr>
          <w:rFonts w:eastAsiaTheme="minorEastAsia"/>
          <w:b/>
          <w:sz w:val="24"/>
          <w:szCs w:val="24"/>
          <w:lang w:val="en-GB" w:eastAsia="zh-TW"/>
        </w:rPr>
        <w:t>Figure</w:t>
      </w:r>
      <w:r w:rsidR="00471888">
        <w:rPr>
          <w:rFonts w:eastAsiaTheme="minorEastAsia"/>
          <w:b/>
          <w:sz w:val="24"/>
          <w:szCs w:val="24"/>
          <w:lang w:val="en-GB" w:eastAsia="zh-TW"/>
        </w:rPr>
        <w:t>.10</w:t>
      </w:r>
      <w:r w:rsidR="00A80830" w:rsidRPr="002C638B">
        <w:rPr>
          <w:rFonts w:eastAsiaTheme="minorEastAsia"/>
          <w:b/>
          <w:sz w:val="24"/>
          <w:szCs w:val="24"/>
          <w:lang w:val="en-GB" w:eastAsia="zh-TW"/>
        </w:rPr>
        <w:t>.48:</w:t>
      </w:r>
      <w:r w:rsidR="00A80830" w:rsidRPr="00BE1E89">
        <w:rPr>
          <w:rFonts w:eastAsiaTheme="minorEastAsia"/>
          <w:sz w:val="24"/>
          <w:szCs w:val="24"/>
          <w:lang w:val="en-GB" w:eastAsia="zh-TW"/>
        </w:rPr>
        <w:t xml:space="preserve"> </w:t>
      </w:r>
      <w:r w:rsidR="00A80830" w:rsidRPr="00BE1E89">
        <w:rPr>
          <w:rFonts w:eastAsiaTheme="minorEastAsia"/>
          <w:bCs/>
          <w:sz w:val="24"/>
          <w:szCs w:val="24"/>
          <w:lang w:val="en-MY" w:eastAsia="zh-TW"/>
        </w:rPr>
        <w:t>Graph of Deformation at Jacket Leg due to Normal Stern/Bow Collision at High Water Level</w:t>
      </w:r>
      <w:r w:rsidR="00A80830" w:rsidRPr="00BE1E89">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Default="00A80830" w:rsidP="00BE1E89">
      <w:pPr>
        <w:spacing w:line="360" w:lineRule="auto"/>
        <w:ind w:left="66"/>
        <w:jc w:val="center"/>
        <w:rPr>
          <w:rFonts w:eastAsiaTheme="minorEastAsia"/>
          <w:lang w:val="en-GB" w:eastAsia="zh-TW"/>
        </w:rPr>
      </w:pPr>
      <w:r w:rsidRPr="009720CF">
        <w:rPr>
          <w:rFonts w:eastAsiaTheme="minorEastAsia"/>
          <w:noProof/>
          <w:lang w:val="en-MY" w:eastAsia="ja-JP"/>
        </w:rPr>
        <w:drawing>
          <wp:inline distT="0" distB="0" distL="0" distR="0" wp14:anchorId="099206FC" wp14:editId="4222B50F">
            <wp:extent cx="5101590" cy="3048000"/>
            <wp:effectExtent l="19050" t="0" r="22860" b="0"/>
            <wp:docPr id="11285"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5"/>
              </a:graphicData>
            </a:graphic>
          </wp:inline>
        </w:drawing>
      </w:r>
    </w:p>
    <w:p w:rsidR="00A80830" w:rsidRPr="00BE1E89" w:rsidRDefault="00A80830" w:rsidP="00A80830">
      <w:pPr>
        <w:spacing w:line="360" w:lineRule="auto"/>
        <w:ind w:left="1418" w:hanging="1352"/>
        <w:jc w:val="both"/>
        <w:rPr>
          <w:rFonts w:eastAsiaTheme="minorEastAsia"/>
          <w:sz w:val="24"/>
          <w:szCs w:val="24"/>
          <w:lang w:val="en-GB" w:eastAsia="zh-TW"/>
        </w:rPr>
      </w:pPr>
      <w:r w:rsidRPr="002C638B">
        <w:rPr>
          <w:rFonts w:eastAsiaTheme="minorEastAsia"/>
          <w:b/>
          <w:sz w:val="24"/>
          <w:szCs w:val="24"/>
          <w:lang w:val="en-GB" w:eastAsia="zh-TW"/>
        </w:rPr>
        <w:t>Figure</w:t>
      </w:r>
      <w:r w:rsidR="00471888">
        <w:rPr>
          <w:rFonts w:eastAsiaTheme="minorEastAsia"/>
          <w:b/>
          <w:sz w:val="24"/>
          <w:szCs w:val="24"/>
          <w:lang w:val="en-GB" w:eastAsia="zh-TW"/>
        </w:rPr>
        <w:t>.10</w:t>
      </w:r>
      <w:r w:rsidRPr="002C638B">
        <w:rPr>
          <w:rFonts w:eastAsiaTheme="minorEastAsia"/>
          <w:b/>
          <w:sz w:val="24"/>
          <w:szCs w:val="24"/>
          <w:lang w:val="en-GB" w:eastAsia="zh-TW"/>
        </w:rPr>
        <w:t>.49:</w:t>
      </w:r>
      <w:r w:rsidRPr="00BE1E89">
        <w:rPr>
          <w:rFonts w:eastAsiaTheme="minorEastAsia"/>
          <w:sz w:val="24"/>
          <w:szCs w:val="24"/>
          <w:lang w:val="en-GB" w:eastAsia="zh-TW"/>
        </w:rPr>
        <w:t xml:space="preserve"> </w:t>
      </w:r>
      <w:r w:rsidRPr="00BE1E89">
        <w:rPr>
          <w:rFonts w:eastAsiaTheme="minorEastAsia"/>
          <w:bCs/>
          <w:sz w:val="24"/>
          <w:szCs w:val="24"/>
          <w:lang w:val="en-MY" w:eastAsia="zh-TW"/>
        </w:rPr>
        <w:t>Graph of Stresses at Jacket Leg due to Normal Stern/Bow Collision at High Water Level</w:t>
      </w:r>
      <w:r w:rsidRPr="00BE1E89">
        <w:rPr>
          <w:rFonts w:eastAsiaTheme="minorEastAsia"/>
          <w:sz w:val="24"/>
          <w:szCs w:val="24"/>
          <w:lang w:val="en-GB" w:eastAsia="zh-TW"/>
        </w:rPr>
        <w:t>.</w:t>
      </w:r>
    </w:p>
    <w:p w:rsidR="00A80830" w:rsidRPr="00BE1E89" w:rsidRDefault="00A80830" w:rsidP="00A80830">
      <w:pPr>
        <w:spacing w:line="360" w:lineRule="auto"/>
        <w:ind w:firstLine="709"/>
        <w:rPr>
          <w:rFonts w:eastAsiaTheme="minorEastAsia"/>
          <w:sz w:val="24"/>
          <w:szCs w:val="24"/>
          <w:lang w:val="en-GB" w:eastAsia="zh-TW"/>
        </w:rPr>
      </w:pPr>
    </w:p>
    <w:p w:rsidR="00A80830" w:rsidRPr="00BE1E89" w:rsidRDefault="00A80830" w:rsidP="002C638B">
      <w:pPr>
        <w:spacing w:line="360" w:lineRule="auto"/>
        <w:ind w:firstLine="709"/>
        <w:jc w:val="both"/>
        <w:rPr>
          <w:rFonts w:asciiTheme="minorHAnsi" w:hAnsiTheme="minorHAnsi"/>
          <w:sz w:val="24"/>
          <w:szCs w:val="24"/>
        </w:rPr>
      </w:pPr>
      <w:r w:rsidRPr="00BE1E89">
        <w:rPr>
          <w:rFonts w:eastAsiaTheme="minorEastAsia"/>
          <w:sz w:val="24"/>
          <w:szCs w:val="24"/>
          <w:lang w:val="en-GB" w:eastAsia="zh-TW"/>
        </w:rPr>
        <w:t>According to Figure</w:t>
      </w:r>
      <w:r w:rsidR="00471888">
        <w:rPr>
          <w:rFonts w:eastAsiaTheme="minorEastAsia"/>
          <w:sz w:val="24"/>
          <w:szCs w:val="24"/>
          <w:lang w:val="en-GB" w:eastAsia="zh-TW"/>
        </w:rPr>
        <w:t>.10</w:t>
      </w:r>
      <w:r w:rsidRPr="00BE1E89">
        <w:rPr>
          <w:rFonts w:eastAsiaTheme="minorEastAsia"/>
          <w:sz w:val="24"/>
          <w:szCs w:val="24"/>
          <w:lang w:val="en-GB" w:eastAsia="zh-TW"/>
        </w:rPr>
        <w:t>.48 and Figure</w:t>
      </w:r>
      <w:r w:rsidR="00471888">
        <w:rPr>
          <w:rFonts w:eastAsiaTheme="minorEastAsia"/>
          <w:sz w:val="24"/>
          <w:szCs w:val="24"/>
          <w:lang w:val="en-GB" w:eastAsia="zh-TW"/>
        </w:rPr>
        <w:t>.10</w:t>
      </w:r>
      <w:r w:rsidRPr="00BE1E89">
        <w:rPr>
          <w:rFonts w:eastAsiaTheme="minorEastAsia"/>
          <w:sz w:val="24"/>
          <w:szCs w:val="24"/>
          <w:lang w:val="en-GB" w:eastAsia="zh-TW"/>
        </w:rPr>
        <w:t xml:space="preserve">.49 shown that maximum deformation </w:t>
      </w:r>
      <w:r w:rsidRPr="00BE1E89">
        <w:rPr>
          <w:rFonts w:eastAsiaTheme="minorEastAsia"/>
          <w:sz w:val="24"/>
          <w:szCs w:val="24"/>
          <w:lang w:val="en-MY" w:eastAsia="zh-TW"/>
        </w:rPr>
        <w:t xml:space="preserve">0.2246meters at 0.16 seconds and maximum stresses at jacket leg </w:t>
      </w:r>
      <w:r w:rsidRPr="00BE1E89">
        <w:rPr>
          <w:sz w:val="24"/>
          <w:szCs w:val="24"/>
        </w:rPr>
        <w:t xml:space="preserve">1.30E+08 </w:t>
      </w:r>
      <w:proofErr w:type="spellStart"/>
      <w:proofErr w:type="gramStart"/>
      <w:r w:rsidRPr="00BE1E89">
        <w:rPr>
          <w:sz w:val="24"/>
          <w:szCs w:val="24"/>
        </w:rPr>
        <w:t>pascals</w:t>
      </w:r>
      <w:proofErr w:type="spellEnd"/>
      <w:proofErr w:type="gramEnd"/>
      <w:r w:rsidRPr="00BE1E89">
        <w:rPr>
          <w:sz w:val="24"/>
          <w:szCs w:val="24"/>
        </w:rPr>
        <w:t xml:space="preserve"> at 0.16 seconds.</w:t>
      </w:r>
    </w:p>
    <w:p w:rsidR="00A80830" w:rsidRDefault="00A80830" w:rsidP="00A80830">
      <w:pPr>
        <w:spacing w:line="360" w:lineRule="auto"/>
        <w:ind w:left="1418" w:hanging="1352"/>
        <w:jc w:val="both"/>
        <w:rPr>
          <w:rFonts w:eastAsiaTheme="minorEastAsia"/>
          <w:lang w:val="en-GB" w:eastAsia="zh-TW"/>
        </w:rPr>
      </w:pPr>
    </w:p>
    <w:p w:rsidR="00A80830" w:rsidRDefault="00A80830" w:rsidP="00BE1E89">
      <w:pPr>
        <w:jc w:val="center"/>
        <w:rPr>
          <w:rFonts w:eastAsiaTheme="minorEastAsia"/>
          <w:lang w:val="en-GB" w:eastAsia="zh-TW"/>
        </w:rPr>
      </w:pPr>
      <w:r w:rsidRPr="005B293B">
        <w:rPr>
          <w:rFonts w:eastAsiaTheme="minorEastAsia"/>
          <w:noProof/>
          <w:lang w:val="en-MY" w:eastAsia="ja-JP"/>
        </w:rPr>
        <w:drawing>
          <wp:inline distT="0" distB="0" distL="0" distR="0" wp14:anchorId="4888CD2D" wp14:editId="43341130">
            <wp:extent cx="5201944" cy="3062377"/>
            <wp:effectExtent l="19050" t="0" r="17756" b="4673"/>
            <wp:docPr id="1128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6"/>
              </a:graphicData>
            </a:graphic>
          </wp:inline>
        </w:drawing>
      </w:r>
    </w:p>
    <w:p w:rsidR="00A80830" w:rsidRDefault="00A80830" w:rsidP="00A80830">
      <w:pPr>
        <w:spacing w:line="360" w:lineRule="auto"/>
        <w:ind w:left="1276" w:hanging="1276"/>
        <w:jc w:val="both"/>
        <w:rPr>
          <w:rFonts w:eastAsiaTheme="minorEastAsia"/>
          <w:lang w:val="en-GB" w:eastAsia="zh-TW"/>
        </w:rPr>
      </w:pPr>
    </w:p>
    <w:p w:rsidR="00A80830" w:rsidRPr="002C638B" w:rsidRDefault="00A80830" w:rsidP="00A80830">
      <w:pPr>
        <w:spacing w:line="360" w:lineRule="auto"/>
        <w:ind w:left="1276" w:hanging="1276"/>
        <w:jc w:val="both"/>
        <w:rPr>
          <w:rFonts w:eastAsiaTheme="minorEastAsia"/>
          <w:sz w:val="24"/>
          <w:szCs w:val="24"/>
          <w:lang w:val="en-GB" w:eastAsia="zh-TW"/>
        </w:rPr>
      </w:pPr>
      <w:r w:rsidRPr="002C638B">
        <w:rPr>
          <w:rFonts w:eastAsiaTheme="minorEastAsia"/>
          <w:b/>
          <w:sz w:val="24"/>
          <w:szCs w:val="24"/>
          <w:lang w:val="en-GB" w:eastAsia="zh-TW"/>
        </w:rPr>
        <w:t>Figure</w:t>
      </w:r>
      <w:r w:rsidR="00471888">
        <w:rPr>
          <w:rFonts w:eastAsiaTheme="minorEastAsia"/>
          <w:b/>
          <w:sz w:val="24"/>
          <w:szCs w:val="24"/>
          <w:lang w:val="en-GB" w:eastAsia="zh-TW"/>
        </w:rPr>
        <w:t>.10</w:t>
      </w:r>
      <w:r w:rsidRPr="002C638B">
        <w:rPr>
          <w:rFonts w:eastAsiaTheme="minorEastAsia"/>
          <w:b/>
          <w:sz w:val="24"/>
          <w:szCs w:val="24"/>
          <w:lang w:val="en-GB" w:eastAsia="zh-TW"/>
        </w:rPr>
        <w:t>.50:</w:t>
      </w:r>
      <w:r w:rsidRPr="002C638B">
        <w:rPr>
          <w:rFonts w:eastAsiaTheme="minorEastAsia"/>
          <w:sz w:val="24"/>
          <w:szCs w:val="24"/>
          <w:lang w:val="en-GB" w:eastAsia="zh-TW"/>
        </w:rPr>
        <w:t xml:space="preserve"> </w:t>
      </w:r>
      <w:r w:rsidRPr="002C638B">
        <w:rPr>
          <w:rFonts w:eastAsiaTheme="minorEastAsia"/>
          <w:bCs/>
          <w:sz w:val="24"/>
          <w:szCs w:val="24"/>
          <w:lang w:val="en-MY" w:eastAsia="zh-TW"/>
        </w:rPr>
        <w:t xml:space="preserve">Graph of Deformation at Jacket Leg due to Normal </w:t>
      </w:r>
      <w:proofErr w:type="spellStart"/>
      <w:r w:rsidRPr="002C638B">
        <w:rPr>
          <w:rFonts w:eastAsiaTheme="minorEastAsia"/>
          <w:bCs/>
          <w:sz w:val="24"/>
          <w:szCs w:val="24"/>
          <w:lang w:val="en-MY" w:eastAsia="zh-TW"/>
        </w:rPr>
        <w:t>Manouvring</w:t>
      </w:r>
      <w:proofErr w:type="spellEnd"/>
      <w:r w:rsidRPr="002C638B">
        <w:rPr>
          <w:rFonts w:eastAsiaTheme="minorEastAsia"/>
          <w:bCs/>
          <w:sz w:val="24"/>
          <w:szCs w:val="24"/>
          <w:lang w:val="en-MY" w:eastAsia="zh-TW"/>
        </w:rPr>
        <w:t xml:space="preserve"> Drift Collision at High Water Level</w:t>
      </w:r>
      <w:r w:rsidRPr="002C638B">
        <w:rPr>
          <w:rFonts w:eastAsiaTheme="minorEastAsia"/>
          <w:sz w:val="24"/>
          <w:szCs w:val="24"/>
          <w:lang w:val="en-GB" w:eastAsia="zh-TW"/>
        </w:rPr>
        <w:t>.</w:t>
      </w:r>
    </w:p>
    <w:p w:rsidR="00A80830" w:rsidRDefault="00A80830" w:rsidP="00A80830">
      <w:pPr>
        <w:spacing w:line="360" w:lineRule="auto"/>
        <w:ind w:left="1276" w:hanging="1276"/>
        <w:jc w:val="both"/>
        <w:rPr>
          <w:rFonts w:eastAsiaTheme="minorEastAsia"/>
          <w:lang w:val="en-GB" w:eastAsia="zh-TW"/>
        </w:rPr>
      </w:pPr>
    </w:p>
    <w:p w:rsidR="00A80830" w:rsidRDefault="00A80830" w:rsidP="00BE1E89">
      <w:pPr>
        <w:jc w:val="center"/>
        <w:rPr>
          <w:rFonts w:eastAsiaTheme="minorEastAsia"/>
          <w:lang w:val="en-GB" w:eastAsia="zh-TW"/>
        </w:rPr>
      </w:pPr>
      <w:r>
        <w:rPr>
          <w:rFonts w:eastAsiaTheme="minorEastAsia"/>
          <w:noProof/>
          <w:lang w:val="en-MY" w:eastAsia="ja-JP"/>
        </w:rPr>
        <mc:AlternateContent>
          <mc:Choice Requires="wps">
            <w:drawing>
              <wp:anchor distT="0" distB="0" distL="114300" distR="114300" simplePos="0" relativeHeight="251743232" behindDoc="0" locked="0" layoutInCell="1" allowOverlap="1" wp14:anchorId="3F84301C" wp14:editId="4D367B90">
                <wp:simplePos x="0" y="0"/>
                <wp:positionH relativeFrom="column">
                  <wp:posOffset>17145</wp:posOffset>
                </wp:positionH>
                <wp:positionV relativeFrom="paragraph">
                  <wp:posOffset>23495</wp:posOffset>
                </wp:positionV>
                <wp:extent cx="5191125" cy="2990850"/>
                <wp:effectExtent l="0" t="3175" r="0" b="0"/>
                <wp:wrapNone/>
                <wp:docPr id="197"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1125" cy="2990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7" o:spid="_x0000_s1026" style="position:absolute;margin-left:1.35pt;margin-top:1.85pt;width:408.75pt;height:23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" filled="f" stroked="f"/>
            </w:pict>
          </mc:Fallback>
        </mc:AlternateContent>
      </w:r>
      <w:r w:rsidRPr="005B293B">
        <w:rPr>
          <w:rFonts w:eastAsiaTheme="minorEastAsia"/>
          <w:noProof/>
          <w:lang w:val="en-MY" w:eastAsia="ja-JP"/>
        </w:rPr>
        <w:drawing>
          <wp:inline distT="0" distB="0" distL="0" distR="0" wp14:anchorId="3E2F118A" wp14:editId="2EC0A6E3">
            <wp:extent cx="5182235" cy="2986405"/>
            <wp:effectExtent l="19050" t="0" r="18415" b="4445"/>
            <wp:docPr id="1128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7"/>
              </a:graphicData>
            </a:graphic>
          </wp:inline>
        </w:drawing>
      </w:r>
    </w:p>
    <w:p w:rsidR="00A80830" w:rsidRDefault="00A80830" w:rsidP="00A80830">
      <w:pPr>
        <w:spacing w:line="360" w:lineRule="auto"/>
        <w:ind w:left="1418" w:hanging="1352"/>
        <w:jc w:val="both"/>
        <w:rPr>
          <w:rFonts w:eastAsiaTheme="minorEastAsia"/>
          <w:lang w:val="en-GB" w:eastAsia="zh-TW"/>
        </w:rPr>
      </w:pPr>
    </w:p>
    <w:p w:rsidR="00A80830" w:rsidRPr="00371508" w:rsidRDefault="00A80830" w:rsidP="00A80830">
      <w:pPr>
        <w:spacing w:line="360" w:lineRule="auto"/>
        <w:ind w:left="1418" w:hanging="1352"/>
        <w:jc w:val="both"/>
        <w:rPr>
          <w:rFonts w:eastAsiaTheme="minorEastAsia"/>
          <w:sz w:val="24"/>
          <w:szCs w:val="24"/>
          <w:lang w:val="en-GB" w:eastAsia="zh-TW"/>
        </w:rPr>
      </w:pPr>
      <w:r w:rsidRPr="00371508">
        <w:rPr>
          <w:rFonts w:eastAsiaTheme="minorEastAsia"/>
          <w:b/>
          <w:sz w:val="24"/>
          <w:szCs w:val="24"/>
          <w:lang w:val="en-GB" w:eastAsia="zh-TW"/>
        </w:rPr>
        <w:t>Figure</w:t>
      </w:r>
      <w:r w:rsidR="00471888" w:rsidRPr="00371508">
        <w:rPr>
          <w:rFonts w:eastAsiaTheme="minorEastAsia"/>
          <w:b/>
          <w:sz w:val="24"/>
          <w:szCs w:val="24"/>
          <w:lang w:val="en-GB" w:eastAsia="zh-TW"/>
        </w:rPr>
        <w:t>.10</w:t>
      </w:r>
      <w:r w:rsidRPr="00371508">
        <w:rPr>
          <w:rFonts w:eastAsiaTheme="minorEastAsia"/>
          <w:b/>
          <w:sz w:val="24"/>
          <w:szCs w:val="24"/>
          <w:lang w:val="en-GB" w:eastAsia="zh-TW"/>
        </w:rPr>
        <w:t>.51:</w:t>
      </w:r>
      <w:r w:rsidRPr="00371508">
        <w:rPr>
          <w:rFonts w:eastAsiaTheme="minorEastAsia"/>
          <w:sz w:val="24"/>
          <w:szCs w:val="24"/>
          <w:lang w:val="en-GB" w:eastAsia="zh-TW"/>
        </w:rPr>
        <w:t xml:space="preserve"> </w:t>
      </w:r>
      <w:r w:rsidRPr="00371508">
        <w:rPr>
          <w:rFonts w:eastAsiaTheme="minorEastAsia"/>
          <w:bCs/>
          <w:sz w:val="24"/>
          <w:szCs w:val="24"/>
          <w:lang w:val="en-MY" w:eastAsia="zh-TW"/>
        </w:rPr>
        <w:t xml:space="preserve">Graph of Stresses at Jacket Leg due to Normal </w:t>
      </w:r>
      <w:proofErr w:type="spellStart"/>
      <w:r w:rsidRPr="00371508">
        <w:rPr>
          <w:rFonts w:eastAsiaTheme="minorEastAsia"/>
          <w:bCs/>
          <w:sz w:val="24"/>
          <w:szCs w:val="24"/>
          <w:lang w:val="en-MY" w:eastAsia="zh-TW"/>
        </w:rPr>
        <w:t>Manouvring</w:t>
      </w:r>
      <w:proofErr w:type="spellEnd"/>
      <w:r w:rsidRPr="00371508">
        <w:rPr>
          <w:rFonts w:eastAsiaTheme="minorEastAsia"/>
          <w:bCs/>
          <w:sz w:val="24"/>
          <w:szCs w:val="24"/>
          <w:lang w:val="en-MY" w:eastAsia="zh-TW"/>
        </w:rPr>
        <w:t xml:space="preserve"> Drift Collision at High Water Level</w:t>
      </w:r>
      <w:r w:rsidRPr="00371508">
        <w:rPr>
          <w:rFonts w:eastAsiaTheme="minorEastAsia"/>
          <w:sz w:val="24"/>
          <w:szCs w:val="24"/>
          <w:lang w:val="en-GB" w:eastAsia="zh-TW"/>
        </w:rPr>
        <w:t>.</w:t>
      </w:r>
    </w:p>
    <w:p w:rsidR="00A80830" w:rsidRDefault="00A80830" w:rsidP="00A80830">
      <w:pPr>
        <w:spacing w:line="360" w:lineRule="auto"/>
        <w:ind w:left="1418" w:hanging="1352"/>
        <w:jc w:val="both"/>
        <w:rPr>
          <w:rFonts w:eastAsiaTheme="minorEastAsia"/>
          <w:lang w:val="en-GB" w:eastAsia="zh-TW"/>
        </w:rPr>
      </w:pPr>
    </w:p>
    <w:p w:rsidR="00A80830" w:rsidRDefault="00A80830" w:rsidP="00A80830">
      <w:pPr>
        <w:spacing w:line="360" w:lineRule="auto"/>
        <w:ind w:firstLine="709"/>
        <w:rPr>
          <w:rFonts w:eastAsiaTheme="minorEastAsia"/>
          <w:lang w:val="en-GB" w:eastAsia="zh-TW"/>
        </w:rPr>
      </w:pPr>
    </w:p>
    <w:p w:rsidR="00B13703" w:rsidRDefault="00A80830" w:rsidP="00B13703">
      <w:pPr>
        <w:spacing w:line="360" w:lineRule="auto"/>
        <w:ind w:firstLine="567"/>
        <w:jc w:val="both"/>
        <w:rPr>
          <w:rFonts w:eastAsiaTheme="minorEastAsia"/>
          <w:sz w:val="24"/>
          <w:szCs w:val="24"/>
          <w:lang w:val="en-GB" w:eastAsia="zh-TW"/>
        </w:rPr>
      </w:pPr>
      <w:r w:rsidRPr="00BE1E89">
        <w:rPr>
          <w:rFonts w:eastAsiaTheme="minorEastAsia"/>
          <w:sz w:val="24"/>
          <w:szCs w:val="24"/>
          <w:lang w:val="en-GB" w:eastAsia="zh-TW"/>
        </w:rPr>
        <w:lastRenderedPageBreak/>
        <w:t>According to Figure</w:t>
      </w:r>
      <w:r w:rsidR="004C67C4">
        <w:rPr>
          <w:rFonts w:eastAsiaTheme="minorEastAsia"/>
          <w:sz w:val="24"/>
          <w:szCs w:val="24"/>
          <w:lang w:val="en-GB" w:eastAsia="zh-TW"/>
        </w:rPr>
        <w:t>.</w:t>
      </w:r>
      <w:r w:rsidR="00371508">
        <w:rPr>
          <w:rFonts w:eastAsiaTheme="minorEastAsia"/>
          <w:sz w:val="24"/>
          <w:szCs w:val="24"/>
          <w:lang w:val="en-GB" w:eastAsia="zh-TW"/>
        </w:rPr>
        <w:t>10</w:t>
      </w:r>
      <w:r w:rsidRPr="00BE1E89">
        <w:rPr>
          <w:rFonts w:eastAsiaTheme="minorEastAsia"/>
          <w:sz w:val="24"/>
          <w:szCs w:val="24"/>
          <w:lang w:val="en-GB" w:eastAsia="zh-TW"/>
        </w:rPr>
        <w:t>.48 and Figure</w:t>
      </w:r>
      <w:r w:rsidR="004C67C4">
        <w:rPr>
          <w:rFonts w:eastAsiaTheme="minorEastAsia"/>
          <w:sz w:val="24"/>
          <w:szCs w:val="24"/>
          <w:lang w:val="en-GB" w:eastAsia="zh-TW"/>
        </w:rPr>
        <w:t>.</w:t>
      </w:r>
      <w:r w:rsidR="00371508">
        <w:rPr>
          <w:rFonts w:eastAsiaTheme="minorEastAsia"/>
          <w:sz w:val="24"/>
          <w:szCs w:val="24"/>
          <w:lang w:val="en-GB" w:eastAsia="zh-TW"/>
        </w:rPr>
        <w:t>10</w:t>
      </w:r>
      <w:r w:rsidRPr="00BE1E89">
        <w:rPr>
          <w:rFonts w:eastAsiaTheme="minorEastAsia"/>
          <w:sz w:val="24"/>
          <w:szCs w:val="24"/>
          <w:lang w:val="en-GB" w:eastAsia="zh-TW"/>
        </w:rPr>
        <w:t xml:space="preserve">.49 shown that maximum deformation </w:t>
      </w:r>
      <w:r w:rsidRPr="00BE1E89">
        <w:rPr>
          <w:rFonts w:eastAsiaTheme="minorEastAsia"/>
          <w:sz w:val="24"/>
          <w:szCs w:val="24"/>
          <w:lang w:val="en-MY" w:eastAsia="zh-TW"/>
        </w:rPr>
        <w:t xml:space="preserve">0.2740 meters at 0.16 seconds and maximum stresses at jacket leg </w:t>
      </w:r>
      <w:r w:rsidRPr="00BE1E89">
        <w:rPr>
          <w:sz w:val="24"/>
          <w:szCs w:val="24"/>
        </w:rPr>
        <w:t xml:space="preserve">2.963E+08 </w:t>
      </w:r>
      <w:proofErr w:type="spellStart"/>
      <w:proofErr w:type="gramStart"/>
      <w:r w:rsidRPr="00BE1E89">
        <w:rPr>
          <w:sz w:val="24"/>
          <w:szCs w:val="24"/>
        </w:rPr>
        <w:t>pascals</w:t>
      </w:r>
      <w:proofErr w:type="spellEnd"/>
      <w:proofErr w:type="gramEnd"/>
      <w:r w:rsidRPr="00BE1E89">
        <w:rPr>
          <w:sz w:val="24"/>
          <w:szCs w:val="24"/>
        </w:rPr>
        <w:t xml:space="preserve"> at 0.16 seconds.</w:t>
      </w:r>
      <w:r w:rsidR="00B13703" w:rsidRPr="00B13703">
        <w:rPr>
          <w:rFonts w:eastAsiaTheme="minorEastAsia"/>
          <w:sz w:val="24"/>
          <w:szCs w:val="24"/>
          <w:lang w:val="en-GB" w:eastAsia="zh-TW"/>
        </w:rPr>
        <w:t xml:space="preserve"> </w:t>
      </w:r>
    </w:p>
    <w:p w:rsidR="00B13703" w:rsidRPr="00BE1E89" w:rsidRDefault="00B13703" w:rsidP="00B13703">
      <w:pPr>
        <w:spacing w:line="360" w:lineRule="auto"/>
        <w:ind w:firstLine="567"/>
        <w:jc w:val="both"/>
        <w:rPr>
          <w:rFonts w:eastAsiaTheme="minorEastAsia"/>
          <w:sz w:val="24"/>
          <w:szCs w:val="24"/>
          <w:lang w:val="en-GB" w:eastAsia="zh-TW"/>
        </w:rPr>
      </w:pPr>
      <w:r w:rsidRPr="00BE1E89">
        <w:rPr>
          <w:rFonts w:eastAsiaTheme="minorEastAsia"/>
          <w:sz w:val="24"/>
          <w:szCs w:val="24"/>
          <w:lang w:val="en-GB" w:eastAsia="zh-TW"/>
        </w:rPr>
        <w:t>Table</w:t>
      </w:r>
      <w:r>
        <w:rPr>
          <w:rFonts w:eastAsiaTheme="minorEastAsia"/>
          <w:sz w:val="24"/>
          <w:szCs w:val="24"/>
          <w:lang w:val="en-GB" w:eastAsia="zh-TW"/>
        </w:rPr>
        <w:t>.10</w:t>
      </w:r>
      <w:r w:rsidRPr="00BE1E89">
        <w:rPr>
          <w:rFonts w:eastAsiaTheme="minorEastAsia"/>
          <w:sz w:val="24"/>
          <w:szCs w:val="24"/>
          <w:lang w:val="en-GB" w:eastAsia="zh-TW"/>
        </w:rPr>
        <w:t>.3 and Table</w:t>
      </w:r>
      <w:r>
        <w:rPr>
          <w:rFonts w:eastAsiaTheme="minorEastAsia"/>
          <w:sz w:val="24"/>
          <w:szCs w:val="24"/>
          <w:lang w:val="en-GB" w:eastAsia="zh-TW"/>
        </w:rPr>
        <w:t>.10</w:t>
      </w:r>
      <w:r w:rsidRPr="00BE1E89">
        <w:rPr>
          <w:rFonts w:eastAsiaTheme="minorEastAsia"/>
          <w:sz w:val="24"/>
          <w:szCs w:val="24"/>
          <w:lang w:val="en-GB" w:eastAsia="zh-TW"/>
        </w:rPr>
        <w:t xml:space="preserve">.4 show that </w:t>
      </w:r>
      <w:proofErr w:type="spellStart"/>
      <w:r w:rsidRPr="00BE1E89">
        <w:rPr>
          <w:rFonts w:eastAsiaTheme="minorEastAsia"/>
          <w:sz w:val="24"/>
          <w:szCs w:val="24"/>
          <w:lang w:val="en-GB" w:eastAsia="zh-TW"/>
        </w:rPr>
        <w:t>manouvring</w:t>
      </w:r>
      <w:proofErr w:type="spellEnd"/>
      <w:r w:rsidRPr="00BE1E89">
        <w:rPr>
          <w:rFonts w:eastAsiaTheme="minorEastAsia"/>
          <w:sz w:val="24"/>
          <w:szCs w:val="24"/>
          <w:lang w:val="en-GB" w:eastAsia="zh-TW"/>
        </w:rPr>
        <w:t xml:space="preserve"> drift collision is the biggest dent, stress impact, and stiffness to the jacket structure.</w:t>
      </w:r>
    </w:p>
    <w:p w:rsidR="00A80830" w:rsidRPr="00BE1E89" w:rsidRDefault="00A80830" w:rsidP="00A80830">
      <w:pPr>
        <w:spacing w:line="360" w:lineRule="auto"/>
        <w:ind w:firstLine="709"/>
        <w:rPr>
          <w:rFonts w:asciiTheme="minorHAnsi" w:hAnsiTheme="minorHAnsi"/>
          <w:sz w:val="24"/>
          <w:szCs w:val="24"/>
        </w:rPr>
      </w:pPr>
    </w:p>
    <w:p w:rsidR="00A80830" w:rsidRPr="00BE1E89" w:rsidRDefault="00A80830" w:rsidP="00A80830">
      <w:pPr>
        <w:jc w:val="center"/>
        <w:rPr>
          <w:rFonts w:eastAsiaTheme="minorEastAsia"/>
          <w:sz w:val="24"/>
          <w:szCs w:val="24"/>
          <w:lang w:val="en-GB" w:eastAsia="zh-TW"/>
        </w:rPr>
      </w:pPr>
      <w:r w:rsidRPr="00371508">
        <w:rPr>
          <w:rFonts w:eastAsiaTheme="minorEastAsia"/>
          <w:b/>
          <w:sz w:val="24"/>
          <w:szCs w:val="24"/>
          <w:lang w:val="en-GB" w:eastAsia="zh-TW"/>
        </w:rPr>
        <w:t>Table</w:t>
      </w:r>
      <w:r w:rsidR="004C67C4" w:rsidRPr="00371508">
        <w:rPr>
          <w:rFonts w:eastAsiaTheme="minorEastAsia"/>
          <w:b/>
          <w:sz w:val="24"/>
          <w:szCs w:val="24"/>
          <w:lang w:val="en-GB" w:eastAsia="zh-TW"/>
        </w:rPr>
        <w:t>.</w:t>
      </w:r>
      <w:r w:rsidR="00371508" w:rsidRPr="00371508">
        <w:rPr>
          <w:rFonts w:eastAsiaTheme="minorEastAsia"/>
          <w:b/>
          <w:sz w:val="24"/>
          <w:szCs w:val="24"/>
          <w:lang w:val="en-GB" w:eastAsia="zh-TW"/>
        </w:rPr>
        <w:t>10</w:t>
      </w:r>
      <w:r w:rsidRPr="00371508">
        <w:rPr>
          <w:rFonts w:eastAsiaTheme="minorEastAsia"/>
          <w:b/>
          <w:sz w:val="24"/>
          <w:szCs w:val="24"/>
          <w:lang w:val="en-GB" w:eastAsia="zh-TW"/>
        </w:rPr>
        <w:t>.3:</w:t>
      </w:r>
      <w:r w:rsidRPr="00BE1E89">
        <w:rPr>
          <w:rFonts w:eastAsiaTheme="minorEastAsia"/>
          <w:sz w:val="24"/>
          <w:szCs w:val="24"/>
          <w:lang w:val="en-GB" w:eastAsia="zh-TW"/>
        </w:rPr>
        <w:t xml:space="preserve"> Contact Stiffness of ANSYS Result at Normal Condition.</w:t>
      </w:r>
    </w:p>
    <w:tbl>
      <w:tblPr>
        <w:tblStyle w:val="MediumShading1-Accent6"/>
        <w:tblW w:w="8634" w:type="dxa"/>
        <w:tblLook w:val="04A0" w:firstRow="1" w:lastRow="0" w:firstColumn="1" w:lastColumn="0" w:noHBand="0" w:noVBand="1"/>
      </w:tblPr>
      <w:tblGrid>
        <w:gridCol w:w="1497"/>
        <w:gridCol w:w="1056"/>
        <w:gridCol w:w="1056"/>
        <w:gridCol w:w="1435"/>
        <w:gridCol w:w="1256"/>
        <w:gridCol w:w="1176"/>
        <w:gridCol w:w="1158"/>
      </w:tblGrid>
      <w:tr w:rsidR="00A80830" w:rsidRPr="00BE1E89" w:rsidTr="00371508">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97" w:type="dxa"/>
            <w:noWrap/>
            <w:hideMark/>
          </w:tcPr>
          <w:p w:rsidR="00A80830" w:rsidRPr="00BE1E89" w:rsidRDefault="00A80830" w:rsidP="00A80830">
            <w:pPr>
              <w:jc w:val="center"/>
              <w:rPr>
                <w:color w:val="000000"/>
                <w:sz w:val="24"/>
                <w:szCs w:val="24"/>
                <w:lang w:val="en-MY" w:eastAsia="en-MY"/>
              </w:rPr>
            </w:pPr>
            <w:r w:rsidRPr="00BE1E89">
              <w:rPr>
                <w:color w:val="000000"/>
                <w:sz w:val="24"/>
                <w:szCs w:val="24"/>
                <w:lang w:val="en-MY" w:eastAsia="en-MY"/>
              </w:rPr>
              <w:t>Type of</w:t>
            </w:r>
          </w:p>
        </w:tc>
        <w:tc>
          <w:tcPr>
            <w:tcW w:w="1056" w:type="dxa"/>
            <w:noWrap/>
            <w:hideMark/>
          </w:tcPr>
          <w:p w:rsidR="00A80830" w:rsidRPr="00BE1E89"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Mass of</w:t>
            </w:r>
          </w:p>
        </w:tc>
        <w:tc>
          <w:tcPr>
            <w:tcW w:w="1056" w:type="dxa"/>
            <w:noWrap/>
            <w:hideMark/>
          </w:tcPr>
          <w:p w:rsidR="00A80830" w:rsidRPr="00BE1E89"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Velocity of</w:t>
            </w:r>
          </w:p>
        </w:tc>
        <w:tc>
          <w:tcPr>
            <w:tcW w:w="1435" w:type="dxa"/>
            <w:noWrap/>
            <w:hideMark/>
          </w:tcPr>
          <w:p w:rsidR="00A80830" w:rsidRPr="00BE1E89"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Energy</w:t>
            </w:r>
          </w:p>
        </w:tc>
        <w:tc>
          <w:tcPr>
            <w:tcW w:w="1256" w:type="dxa"/>
            <w:noWrap/>
            <w:hideMark/>
          </w:tcPr>
          <w:p w:rsidR="00A80830" w:rsidRPr="00BE1E89"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Dent</w:t>
            </w:r>
          </w:p>
        </w:tc>
        <w:tc>
          <w:tcPr>
            <w:tcW w:w="1176" w:type="dxa"/>
            <w:noWrap/>
            <w:hideMark/>
          </w:tcPr>
          <w:p w:rsidR="00A80830" w:rsidRPr="00BE1E89"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 xml:space="preserve">Stress </w:t>
            </w:r>
          </w:p>
        </w:tc>
        <w:tc>
          <w:tcPr>
            <w:tcW w:w="1158" w:type="dxa"/>
            <w:vMerge w:val="restart"/>
            <w:noWrap/>
            <w:hideMark/>
          </w:tcPr>
          <w:p w:rsidR="00A80830" w:rsidRPr="00BE1E89"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Stiffness</w:t>
            </w:r>
          </w:p>
        </w:tc>
      </w:tr>
      <w:tr w:rsidR="00A80830" w:rsidRPr="00BE1E89" w:rsidTr="0037150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97" w:type="dxa"/>
            <w:noWrap/>
            <w:hideMark/>
          </w:tcPr>
          <w:p w:rsidR="00A80830" w:rsidRPr="00BE1E89" w:rsidRDefault="00A80830" w:rsidP="00A80830">
            <w:pPr>
              <w:jc w:val="center"/>
              <w:rPr>
                <w:color w:val="000000"/>
                <w:sz w:val="24"/>
                <w:szCs w:val="24"/>
                <w:lang w:val="en-MY" w:eastAsia="en-MY"/>
              </w:rPr>
            </w:pPr>
            <w:r w:rsidRPr="00BE1E89">
              <w:rPr>
                <w:color w:val="000000"/>
                <w:sz w:val="24"/>
                <w:szCs w:val="24"/>
                <w:lang w:val="en-MY" w:eastAsia="en-MY"/>
              </w:rPr>
              <w:t>Collision</w:t>
            </w:r>
          </w:p>
        </w:tc>
        <w:tc>
          <w:tcPr>
            <w:tcW w:w="10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vessel</w:t>
            </w:r>
          </w:p>
        </w:tc>
        <w:tc>
          <w:tcPr>
            <w:tcW w:w="10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vessel</w:t>
            </w:r>
          </w:p>
        </w:tc>
        <w:tc>
          <w:tcPr>
            <w:tcW w:w="1435"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kinetics</w:t>
            </w:r>
          </w:p>
        </w:tc>
        <w:tc>
          <w:tcPr>
            <w:tcW w:w="12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Depth</w:t>
            </w:r>
          </w:p>
        </w:tc>
        <w:tc>
          <w:tcPr>
            <w:tcW w:w="117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iCs/>
                <w:color w:val="000000"/>
                <w:sz w:val="24"/>
                <w:szCs w:val="24"/>
                <w:lang w:val="en-MY" w:eastAsia="en-MY"/>
              </w:rPr>
            </w:pPr>
            <w:r w:rsidRPr="00BE1E89">
              <w:rPr>
                <w:iCs/>
                <w:color w:val="000000"/>
                <w:sz w:val="24"/>
                <w:szCs w:val="24"/>
                <w:lang w:val="en-MY" w:eastAsia="en-MY"/>
              </w:rPr>
              <w:t>Impact</w:t>
            </w:r>
          </w:p>
        </w:tc>
        <w:tc>
          <w:tcPr>
            <w:tcW w:w="1158" w:type="dxa"/>
            <w:vMerge/>
            <w:hideMark/>
          </w:tcPr>
          <w:p w:rsidR="00A80830" w:rsidRPr="00BE1E89"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r>
      <w:tr w:rsidR="00A80830" w:rsidRPr="00BE1E89" w:rsidTr="00371508">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97" w:type="dxa"/>
            <w:noWrap/>
            <w:hideMark/>
          </w:tcPr>
          <w:p w:rsidR="00A80830" w:rsidRPr="00BE1E89" w:rsidRDefault="00A80830" w:rsidP="00A80830">
            <w:pPr>
              <w:rPr>
                <w:color w:val="000000"/>
                <w:sz w:val="24"/>
                <w:szCs w:val="24"/>
                <w:lang w:val="en-MY" w:eastAsia="en-MY"/>
              </w:rPr>
            </w:pPr>
            <w:r w:rsidRPr="00BE1E89">
              <w:rPr>
                <w:color w:val="000000"/>
                <w:sz w:val="24"/>
                <w:szCs w:val="24"/>
                <w:lang w:val="en-MY" w:eastAsia="en-MY"/>
              </w:rPr>
              <w:t> </w:t>
            </w:r>
          </w:p>
        </w:tc>
        <w:tc>
          <w:tcPr>
            <w:tcW w:w="105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kg</w:t>
            </w:r>
          </w:p>
        </w:tc>
        <w:tc>
          <w:tcPr>
            <w:tcW w:w="105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m/s</w:t>
            </w:r>
          </w:p>
        </w:tc>
        <w:tc>
          <w:tcPr>
            <w:tcW w:w="1435"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J</w:t>
            </w:r>
          </w:p>
        </w:tc>
        <w:tc>
          <w:tcPr>
            <w:tcW w:w="125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m</w:t>
            </w:r>
          </w:p>
        </w:tc>
        <w:tc>
          <w:tcPr>
            <w:tcW w:w="117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N/m</w:t>
            </w:r>
            <w:r w:rsidRPr="00BE1E89">
              <w:rPr>
                <w:color w:val="000000"/>
                <w:sz w:val="24"/>
                <w:szCs w:val="24"/>
                <w:vertAlign w:val="superscript"/>
                <w:lang w:val="en-MY" w:eastAsia="en-MY"/>
              </w:rPr>
              <w:t>2</w:t>
            </w:r>
          </w:p>
        </w:tc>
        <w:tc>
          <w:tcPr>
            <w:tcW w:w="1158"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N/m</w:t>
            </w:r>
          </w:p>
        </w:tc>
      </w:tr>
      <w:tr w:rsidR="00A80830" w:rsidRPr="00BE1E89" w:rsidTr="0037150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97" w:type="dxa"/>
            <w:noWrap/>
            <w:hideMark/>
          </w:tcPr>
          <w:p w:rsidR="00A80830" w:rsidRPr="00BE1E89" w:rsidRDefault="00A80830" w:rsidP="00A80830">
            <w:pPr>
              <w:rPr>
                <w:color w:val="000000"/>
                <w:sz w:val="24"/>
                <w:szCs w:val="24"/>
                <w:lang w:val="en-MY" w:eastAsia="en-MY"/>
              </w:rPr>
            </w:pPr>
            <w:r w:rsidRPr="00BE1E89">
              <w:rPr>
                <w:color w:val="000000"/>
                <w:sz w:val="24"/>
                <w:szCs w:val="24"/>
                <w:lang w:val="en-MY" w:eastAsia="en-MY"/>
              </w:rPr>
              <w:t>Sideway</w:t>
            </w:r>
          </w:p>
        </w:tc>
        <w:tc>
          <w:tcPr>
            <w:tcW w:w="1056" w:type="dxa"/>
            <w:noWrap/>
            <w:hideMark/>
          </w:tcPr>
          <w:p w:rsidR="00A80830" w:rsidRPr="00BE1E89"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2500000</w:t>
            </w:r>
          </w:p>
        </w:tc>
        <w:tc>
          <w:tcPr>
            <w:tcW w:w="10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0.28</w:t>
            </w:r>
          </w:p>
        </w:tc>
        <w:tc>
          <w:tcPr>
            <w:tcW w:w="1435"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1345932.00</w:t>
            </w:r>
          </w:p>
        </w:tc>
        <w:tc>
          <w:tcPr>
            <w:tcW w:w="12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0.2027</w:t>
            </w:r>
          </w:p>
        </w:tc>
        <w:tc>
          <w:tcPr>
            <w:tcW w:w="117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1.85E+08</w:t>
            </w:r>
          </w:p>
        </w:tc>
        <w:tc>
          <w:tcPr>
            <w:tcW w:w="1158"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9.13E+08</w:t>
            </w:r>
          </w:p>
        </w:tc>
      </w:tr>
      <w:tr w:rsidR="00A80830" w:rsidRPr="00BE1E89" w:rsidTr="00371508">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97" w:type="dxa"/>
            <w:noWrap/>
            <w:hideMark/>
          </w:tcPr>
          <w:p w:rsidR="00A80830" w:rsidRPr="00BE1E89" w:rsidRDefault="00A80830" w:rsidP="00A80830">
            <w:pPr>
              <w:rPr>
                <w:color w:val="000000"/>
                <w:sz w:val="24"/>
                <w:szCs w:val="24"/>
                <w:lang w:val="en-MY" w:eastAsia="en-MY"/>
              </w:rPr>
            </w:pPr>
            <w:r w:rsidRPr="00BE1E89">
              <w:rPr>
                <w:color w:val="000000"/>
                <w:sz w:val="24"/>
                <w:szCs w:val="24"/>
                <w:lang w:val="en-MY" w:eastAsia="en-MY"/>
              </w:rPr>
              <w:t>Stern/Bow</w:t>
            </w:r>
          </w:p>
        </w:tc>
        <w:tc>
          <w:tcPr>
            <w:tcW w:w="1056" w:type="dxa"/>
            <w:noWrap/>
            <w:hideMark/>
          </w:tcPr>
          <w:p w:rsidR="00A80830" w:rsidRPr="00BE1E89" w:rsidRDefault="00A80830" w:rsidP="00A80830">
            <w:pPr>
              <w:jc w:val="right"/>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2500000</w:t>
            </w:r>
          </w:p>
        </w:tc>
        <w:tc>
          <w:tcPr>
            <w:tcW w:w="105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0.39</w:t>
            </w:r>
          </w:p>
        </w:tc>
        <w:tc>
          <w:tcPr>
            <w:tcW w:w="1435"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2051638.88</w:t>
            </w:r>
          </w:p>
        </w:tc>
        <w:tc>
          <w:tcPr>
            <w:tcW w:w="125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0.2246</w:t>
            </w:r>
          </w:p>
        </w:tc>
        <w:tc>
          <w:tcPr>
            <w:tcW w:w="117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1.96E+08</w:t>
            </w:r>
          </w:p>
        </w:tc>
        <w:tc>
          <w:tcPr>
            <w:tcW w:w="1158"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8.73E+08</w:t>
            </w:r>
          </w:p>
        </w:tc>
      </w:tr>
      <w:tr w:rsidR="00A80830" w:rsidRPr="00BE1E89" w:rsidTr="0037150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97" w:type="dxa"/>
            <w:noWrap/>
            <w:hideMark/>
          </w:tcPr>
          <w:p w:rsidR="00A80830" w:rsidRPr="00BE1E89" w:rsidRDefault="00A80830" w:rsidP="00A80830">
            <w:pPr>
              <w:rPr>
                <w:color w:val="000000"/>
                <w:sz w:val="24"/>
                <w:szCs w:val="24"/>
                <w:lang w:val="en-MY" w:eastAsia="en-MY"/>
              </w:rPr>
            </w:pPr>
            <w:proofErr w:type="spellStart"/>
            <w:r w:rsidRPr="00BE1E89">
              <w:rPr>
                <w:color w:val="000000"/>
                <w:sz w:val="24"/>
                <w:szCs w:val="24"/>
                <w:lang w:val="en-MY" w:eastAsia="en-MY"/>
              </w:rPr>
              <w:t>Manouvring</w:t>
            </w:r>
            <w:proofErr w:type="spellEnd"/>
          </w:p>
          <w:p w:rsidR="00A80830" w:rsidRPr="00BE1E89" w:rsidRDefault="00A80830" w:rsidP="00A80830">
            <w:pPr>
              <w:rPr>
                <w:color w:val="000000"/>
                <w:sz w:val="24"/>
                <w:szCs w:val="24"/>
                <w:lang w:val="en-MY" w:eastAsia="en-MY"/>
              </w:rPr>
            </w:pPr>
            <w:r w:rsidRPr="00BE1E89">
              <w:rPr>
                <w:color w:val="000000"/>
                <w:sz w:val="24"/>
                <w:szCs w:val="24"/>
                <w:lang w:val="en-MY" w:eastAsia="en-MY"/>
              </w:rPr>
              <w:t>Drift</w:t>
            </w:r>
          </w:p>
        </w:tc>
        <w:tc>
          <w:tcPr>
            <w:tcW w:w="10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2500000</w:t>
            </w:r>
          </w:p>
        </w:tc>
        <w:tc>
          <w:tcPr>
            <w:tcW w:w="10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0.74</w:t>
            </w:r>
          </w:p>
        </w:tc>
        <w:tc>
          <w:tcPr>
            <w:tcW w:w="1435"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9400923.00</w:t>
            </w:r>
          </w:p>
        </w:tc>
        <w:tc>
          <w:tcPr>
            <w:tcW w:w="12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0.2740</w:t>
            </w:r>
          </w:p>
        </w:tc>
        <w:tc>
          <w:tcPr>
            <w:tcW w:w="117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2.96E+08</w:t>
            </w:r>
          </w:p>
        </w:tc>
        <w:tc>
          <w:tcPr>
            <w:tcW w:w="1158"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1.08E+09</w:t>
            </w:r>
          </w:p>
        </w:tc>
      </w:tr>
    </w:tbl>
    <w:p w:rsidR="00A80830" w:rsidRPr="00BE1E89" w:rsidRDefault="00A80830" w:rsidP="00A80830">
      <w:pPr>
        <w:rPr>
          <w:rFonts w:eastAsiaTheme="minorEastAsia"/>
          <w:sz w:val="24"/>
          <w:szCs w:val="24"/>
          <w:lang w:val="en-GB" w:eastAsia="zh-TW"/>
        </w:rPr>
      </w:pPr>
    </w:p>
    <w:p w:rsidR="00A80830" w:rsidRPr="00BE1E89" w:rsidRDefault="00A80830" w:rsidP="00A80830">
      <w:pPr>
        <w:jc w:val="center"/>
        <w:rPr>
          <w:rFonts w:eastAsiaTheme="minorEastAsia"/>
          <w:sz w:val="24"/>
          <w:szCs w:val="24"/>
          <w:lang w:val="en-GB" w:eastAsia="zh-TW"/>
        </w:rPr>
      </w:pPr>
    </w:p>
    <w:p w:rsidR="00A80830" w:rsidRPr="00BE1E89" w:rsidRDefault="00A80830" w:rsidP="00A80830">
      <w:pPr>
        <w:jc w:val="center"/>
        <w:rPr>
          <w:rFonts w:eastAsiaTheme="minorEastAsia"/>
          <w:sz w:val="24"/>
          <w:szCs w:val="24"/>
          <w:lang w:val="en-GB" w:eastAsia="zh-TW"/>
        </w:rPr>
      </w:pPr>
      <w:r w:rsidRPr="00371508">
        <w:rPr>
          <w:rFonts w:eastAsiaTheme="minorEastAsia"/>
          <w:b/>
          <w:sz w:val="24"/>
          <w:szCs w:val="24"/>
          <w:lang w:val="en-GB" w:eastAsia="zh-TW"/>
        </w:rPr>
        <w:t>Table</w:t>
      </w:r>
      <w:r w:rsidR="004C67C4" w:rsidRPr="00371508">
        <w:rPr>
          <w:rFonts w:eastAsiaTheme="minorEastAsia"/>
          <w:b/>
          <w:sz w:val="24"/>
          <w:szCs w:val="24"/>
          <w:lang w:val="en-GB" w:eastAsia="zh-TW"/>
        </w:rPr>
        <w:t>.</w:t>
      </w:r>
      <w:r w:rsidR="00371508" w:rsidRPr="00371508">
        <w:rPr>
          <w:rFonts w:eastAsiaTheme="minorEastAsia"/>
          <w:b/>
          <w:sz w:val="24"/>
          <w:szCs w:val="24"/>
          <w:lang w:val="en-GB" w:eastAsia="zh-TW"/>
        </w:rPr>
        <w:t>10</w:t>
      </w:r>
      <w:r w:rsidRPr="00371508">
        <w:rPr>
          <w:rFonts w:eastAsiaTheme="minorEastAsia"/>
          <w:b/>
          <w:sz w:val="24"/>
          <w:szCs w:val="24"/>
          <w:lang w:val="en-GB" w:eastAsia="zh-TW"/>
        </w:rPr>
        <w:t>.4:</w:t>
      </w:r>
      <w:r w:rsidRPr="00BE1E89">
        <w:rPr>
          <w:rFonts w:eastAsiaTheme="minorEastAsia"/>
          <w:sz w:val="24"/>
          <w:szCs w:val="24"/>
          <w:lang w:val="en-GB" w:eastAsia="zh-TW"/>
        </w:rPr>
        <w:t xml:space="preserve"> Contact Stiffness of ANSYS Result at Extreme Condition.</w:t>
      </w:r>
    </w:p>
    <w:tbl>
      <w:tblPr>
        <w:tblStyle w:val="MediumShading1-Accent6"/>
        <w:tblW w:w="8472" w:type="dxa"/>
        <w:tblLook w:val="04A0" w:firstRow="1" w:lastRow="0" w:firstColumn="1" w:lastColumn="0" w:noHBand="0" w:noVBand="1"/>
      </w:tblPr>
      <w:tblGrid>
        <w:gridCol w:w="1497"/>
        <w:gridCol w:w="1056"/>
        <w:gridCol w:w="1056"/>
        <w:gridCol w:w="1476"/>
        <w:gridCol w:w="1256"/>
        <w:gridCol w:w="1176"/>
        <w:gridCol w:w="1158"/>
      </w:tblGrid>
      <w:tr w:rsidR="00A80830" w:rsidRPr="00BE1E89" w:rsidTr="00BE1E8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0" w:type="dxa"/>
            <w:noWrap/>
            <w:hideMark/>
          </w:tcPr>
          <w:p w:rsidR="00A80830" w:rsidRPr="00BE1E89" w:rsidRDefault="00A80830" w:rsidP="00A80830">
            <w:pPr>
              <w:jc w:val="center"/>
              <w:rPr>
                <w:color w:val="000000"/>
                <w:sz w:val="24"/>
                <w:szCs w:val="24"/>
                <w:lang w:val="en-MY" w:eastAsia="en-MY"/>
              </w:rPr>
            </w:pPr>
            <w:r w:rsidRPr="00BE1E89">
              <w:rPr>
                <w:color w:val="000000"/>
                <w:sz w:val="24"/>
                <w:szCs w:val="24"/>
                <w:lang w:val="en-MY" w:eastAsia="en-MY"/>
              </w:rPr>
              <w:t>Type of</w:t>
            </w:r>
          </w:p>
        </w:tc>
        <w:tc>
          <w:tcPr>
            <w:tcW w:w="983" w:type="dxa"/>
            <w:noWrap/>
            <w:hideMark/>
          </w:tcPr>
          <w:p w:rsidR="00A80830" w:rsidRPr="00BE1E89"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Mass of</w:t>
            </w:r>
          </w:p>
        </w:tc>
        <w:tc>
          <w:tcPr>
            <w:tcW w:w="1056" w:type="dxa"/>
            <w:noWrap/>
            <w:hideMark/>
          </w:tcPr>
          <w:p w:rsidR="00A80830" w:rsidRPr="00BE1E89"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Velocity of</w:t>
            </w:r>
          </w:p>
        </w:tc>
        <w:tc>
          <w:tcPr>
            <w:tcW w:w="1435" w:type="dxa"/>
            <w:noWrap/>
            <w:hideMark/>
          </w:tcPr>
          <w:p w:rsidR="00A80830" w:rsidRPr="00BE1E89"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Energy</w:t>
            </w:r>
          </w:p>
        </w:tc>
        <w:tc>
          <w:tcPr>
            <w:tcW w:w="1256" w:type="dxa"/>
            <w:noWrap/>
            <w:hideMark/>
          </w:tcPr>
          <w:p w:rsidR="00A80830" w:rsidRPr="00BE1E89"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Dent</w:t>
            </w:r>
          </w:p>
        </w:tc>
        <w:tc>
          <w:tcPr>
            <w:tcW w:w="1176" w:type="dxa"/>
            <w:noWrap/>
            <w:hideMark/>
          </w:tcPr>
          <w:p w:rsidR="00A80830" w:rsidRPr="00BE1E89"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 xml:space="preserve">Stress </w:t>
            </w:r>
          </w:p>
        </w:tc>
        <w:tc>
          <w:tcPr>
            <w:tcW w:w="1136" w:type="dxa"/>
            <w:vMerge w:val="restart"/>
            <w:noWrap/>
            <w:hideMark/>
          </w:tcPr>
          <w:p w:rsidR="00A80830" w:rsidRPr="00BE1E89"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Stiffness</w:t>
            </w:r>
          </w:p>
        </w:tc>
      </w:tr>
      <w:tr w:rsidR="00A80830" w:rsidRPr="00BE1E89" w:rsidTr="00BE1E8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0" w:type="dxa"/>
            <w:noWrap/>
            <w:hideMark/>
          </w:tcPr>
          <w:p w:rsidR="00A80830" w:rsidRPr="00BE1E89" w:rsidRDefault="00A80830" w:rsidP="00A80830">
            <w:pPr>
              <w:jc w:val="center"/>
              <w:rPr>
                <w:color w:val="000000"/>
                <w:sz w:val="24"/>
                <w:szCs w:val="24"/>
                <w:lang w:val="en-MY" w:eastAsia="en-MY"/>
              </w:rPr>
            </w:pPr>
            <w:r w:rsidRPr="00BE1E89">
              <w:rPr>
                <w:color w:val="000000"/>
                <w:sz w:val="24"/>
                <w:szCs w:val="24"/>
                <w:lang w:val="en-MY" w:eastAsia="en-MY"/>
              </w:rPr>
              <w:t>Collision</w:t>
            </w:r>
          </w:p>
        </w:tc>
        <w:tc>
          <w:tcPr>
            <w:tcW w:w="983"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vessel</w:t>
            </w:r>
          </w:p>
        </w:tc>
        <w:tc>
          <w:tcPr>
            <w:tcW w:w="10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vessel</w:t>
            </w:r>
          </w:p>
        </w:tc>
        <w:tc>
          <w:tcPr>
            <w:tcW w:w="1435"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kinetics</w:t>
            </w:r>
          </w:p>
        </w:tc>
        <w:tc>
          <w:tcPr>
            <w:tcW w:w="12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Depth</w:t>
            </w:r>
          </w:p>
        </w:tc>
        <w:tc>
          <w:tcPr>
            <w:tcW w:w="117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iCs/>
                <w:color w:val="000000"/>
                <w:sz w:val="24"/>
                <w:szCs w:val="24"/>
                <w:lang w:val="en-MY" w:eastAsia="en-MY"/>
              </w:rPr>
            </w:pPr>
            <w:r w:rsidRPr="00BE1E89">
              <w:rPr>
                <w:iCs/>
                <w:color w:val="000000"/>
                <w:sz w:val="24"/>
                <w:szCs w:val="24"/>
                <w:lang w:val="en-MY" w:eastAsia="en-MY"/>
              </w:rPr>
              <w:t>Impact</w:t>
            </w:r>
          </w:p>
        </w:tc>
        <w:tc>
          <w:tcPr>
            <w:tcW w:w="1136" w:type="dxa"/>
            <w:vMerge/>
            <w:hideMark/>
          </w:tcPr>
          <w:p w:rsidR="00A80830" w:rsidRPr="00BE1E89" w:rsidRDefault="00A80830" w:rsidP="00A80830">
            <w:pP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r>
      <w:tr w:rsidR="00A80830" w:rsidRPr="00BE1E89" w:rsidTr="00BE1E89">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430" w:type="dxa"/>
            <w:noWrap/>
            <w:hideMark/>
          </w:tcPr>
          <w:p w:rsidR="00A80830" w:rsidRPr="00BE1E89" w:rsidRDefault="00A80830" w:rsidP="00A80830">
            <w:pPr>
              <w:rPr>
                <w:color w:val="000000"/>
                <w:sz w:val="24"/>
                <w:szCs w:val="24"/>
                <w:lang w:val="en-MY" w:eastAsia="en-MY"/>
              </w:rPr>
            </w:pPr>
            <w:r w:rsidRPr="00BE1E89">
              <w:rPr>
                <w:color w:val="000000"/>
                <w:sz w:val="24"/>
                <w:szCs w:val="24"/>
                <w:lang w:val="en-MY" w:eastAsia="en-MY"/>
              </w:rPr>
              <w:t> </w:t>
            </w:r>
          </w:p>
        </w:tc>
        <w:tc>
          <w:tcPr>
            <w:tcW w:w="983"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kg</w:t>
            </w:r>
          </w:p>
        </w:tc>
        <w:tc>
          <w:tcPr>
            <w:tcW w:w="105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m/s</w:t>
            </w:r>
          </w:p>
        </w:tc>
        <w:tc>
          <w:tcPr>
            <w:tcW w:w="1435"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J</w:t>
            </w:r>
          </w:p>
        </w:tc>
        <w:tc>
          <w:tcPr>
            <w:tcW w:w="125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m</w:t>
            </w:r>
          </w:p>
        </w:tc>
        <w:tc>
          <w:tcPr>
            <w:tcW w:w="117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N/m</w:t>
            </w:r>
            <w:r w:rsidRPr="00BE1E89">
              <w:rPr>
                <w:color w:val="000000"/>
                <w:sz w:val="24"/>
                <w:szCs w:val="24"/>
                <w:vertAlign w:val="superscript"/>
                <w:lang w:val="en-MY" w:eastAsia="en-MY"/>
              </w:rPr>
              <w:t>2</w:t>
            </w:r>
          </w:p>
        </w:tc>
        <w:tc>
          <w:tcPr>
            <w:tcW w:w="113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N/m</w:t>
            </w:r>
          </w:p>
        </w:tc>
      </w:tr>
      <w:tr w:rsidR="00A80830" w:rsidRPr="00BE1E89" w:rsidTr="00BE1E8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0" w:type="dxa"/>
            <w:noWrap/>
            <w:hideMark/>
          </w:tcPr>
          <w:p w:rsidR="00A80830" w:rsidRPr="00BE1E89" w:rsidRDefault="00A80830" w:rsidP="00A80830">
            <w:pPr>
              <w:rPr>
                <w:color w:val="000000"/>
                <w:sz w:val="24"/>
                <w:szCs w:val="24"/>
                <w:lang w:val="en-MY" w:eastAsia="en-MY"/>
              </w:rPr>
            </w:pPr>
            <w:r w:rsidRPr="00BE1E89">
              <w:rPr>
                <w:color w:val="000000"/>
                <w:sz w:val="24"/>
                <w:szCs w:val="24"/>
                <w:lang w:val="en-MY" w:eastAsia="en-MY"/>
              </w:rPr>
              <w:t>Sideway</w:t>
            </w:r>
          </w:p>
        </w:tc>
        <w:tc>
          <w:tcPr>
            <w:tcW w:w="983" w:type="dxa"/>
            <w:noWrap/>
            <w:hideMark/>
          </w:tcPr>
          <w:p w:rsidR="00A80830" w:rsidRPr="00BE1E89"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2500000</w:t>
            </w:r>
          </w:p>
        </w:tc>
        <w:tc>
          <w:tcPr>
            <w:tcW w:w="10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0.54</w:t>
            </w:r>
          </w:p>
        </w:tc>
        <w:tc>
          <w:tcPr>
            <w:tcW w:w="1435"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52018.35</w:t>
            </w:r>
          </w:p>
        </w:tc>
        <w:tc>
          <w:tcPr>
            <w:tcW w:w="12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0.2352</w:t>
            </w:r>
          </w:p>
        </w:tc>
        <w:tc>
          <w:tcPr>
            <w:tcW w:w="117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2.27E+08</w:t>
            </w:r>
          </w:p>
        </w:tc>
        <w:tc>
          <w:tcPr>
            <w:tcW w:w="113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9.65E+08</w:t>
            </w:r>
          </w:p>
        </w:tc>
      </w:tr>
      <w:tr w:rsidR="00A80830" w:rsidRPr="00BE1E89" w:rsidTr="00BE1E8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0" w:type="dxa"/>
            <w:noWrap/>
            <w:hideMark/>
          </w:tcPr>
          <w:p w:rsidR="00A80830" w:rsidRPr="00BE1E89" w:rsidRDefault="00A80830" w:rsidP="00A80830">
            <w:pPr>
              <w:rPr>
                <w:color w:val="000000"/>
                <w:sz w:val="24"/>
                <w:szCs w:val="24"/>
                <w:lang w:val="en-MY" w:eastAsia="en-MY"/>
              </w:rPr>
            </w:pPr>
            <w:r w:rsidRPr="00BE1E89">
              <w:rPr>
                <w:color w:val="000000"/>
                <w:sz w:val="24"/>
                <w:szCs w:val="24"/>
                <w:lang w:val="en-MY" w:eastAsia="en-MY"/>
              </w:rPr>
              <w:t>Stern/Bow</w:t>
            </w:r>
          </w:p>
        </w:tc>
        <w:tc>
          <w:tcPr>
            <w:tcW w:w="983" w:type="dxa"/>
            <w:noWrap/>
            <w:hideMark/>
          </w:tcPr>
          <w:p w:rsidR="00A80830" w:rsidRPr="00BE1E89" w:rsidRDefault="00A80830" w:rsidP="00A80830">
            <w:pPr>
              <w:jc w:val="right"/>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2500000</w:t>
            </w:r>
          </w:p>
        </w:tc>
        <w:tc>
          <w:tcPr>
            <w:tcW w:w="105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0.73</w:t>
            </w:r>
          </w:p>
        </w:tc>
        <w:tc>
          <w:tcPr>
            <w:tcW w:w="1435"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74692.92</w:t>
            </w:r>
          </w:p>
        </w:tc>
        <w:tc>
          <w:tcPr>
            <w:tcW w:w="125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0.2724</w:t>
            </w:r>
          </w:p>
        </w:tc>
        <w:tc>
          <w:tcPr>
            <w:tcW w:w="117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2.93E+08</w:t>
            </w:r>
          </w:p>
        </w:tc>
        <w:tc>
          <w:tcPr>
            <w:tcW w:w="1136" w:type="dxa"/>
            <w:noWrap/>
            <w:hideMark/>
          </w:tcPr>
          <w:p w:rsidR="00A80830" w:rsidRPr="00BE1E89" w:rsidRDefault="00A80830" w:rsidP="00A80830">
            <w:pPr>
              <w:jc w:val="center"/>
              <w:cnfStyle w:val="000000010000" w:firstRow="0" w:lastRow="0" w:firstColumn="0" w:lastColumn="0" w:oddVBand="0" w:evenVBand="0" w:oddHBand="0" w:evenHBand="1" w:firstRowFirstColumn="0" w:firstRowLastColumn="0" w:lastRowFirstColumn="0" w:lastRowLastColumn="0"/>
              <w:rPr>
                <w:color w:val="000000"/>
                <w:sz w:val="24"/>
                <w:szCs w:val="24"/>
                <w:lang w:val="en-MY" w:eastAsia="en-MY"/>
              </w:rPr>
            </w:pPr>
            <w:r w:rsidRPr="00BE1E89">
              <w:rPr>
                <w:color w:val="000000"/>
                <w:sz w:val="24"/>
                <w:szCs w:val="24"/>
                <w:lang w:val="en-MY" w:eastAsia="en-MY"/>
              </w:rPr>
              <w:t>1.08E+08</w:t>
            </w:r>
          </w:p>
        </w:tc>
      </w:tr>
      <w:tr w:rsidR="00A80830" w:rsidRPr="00BE1E89" w:rsidTr="00BE1E8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30" w:type="dxa"/>
            <w:noWrap/>
            <w:hideMark/>
          </w:tcPr>
          <w:p w:rsidR="00A80830" w:rsidRPr="00BE1E89" w:rsidRDefault="00A80830" w:rsidP="00A80830">
            <w:pPr>
              <w:rPr>
                <w:color w:val="000000"/>
                <w:sz w:val="24"/>
                <w:szCs w:val="24"/>
                <w:lang w:val="en-MY" w:eastAsia="en-MY"/>
              </w:rPr>
            </w:pPr>
            <w:proofErr w:type="spellStart"/>
            <w:r w:rsidRPr="00BE1E89">
              <w:rPr>
                <w:color w:val="000000"/>
                <w:sz w:val="24"/>
                <w:szCs w:val="24"/>
                <w:lang w:val="en-MY" w:eastAsia="en-MY"/>
              </w:rPr>
              <w:t>Manouvring</w:t>
            </w:r>
            <w:proofErr w:type="spellEnd"/>
          </w:p>
          <w:p w:rsidR="00A80830" w:rsidRPr="00BE1E89" w:rsidRDefault="00A80830" w:rsidP="00A80830">
            <w:pPr>
              <w:rPr>
                <w:color w:val="000000"/>
                <w:sz w:val="24"/>
                <w:szCs w:val="24"/>
                <w:lang w:val="en-MY" w:eastAsia="en-MY"/>
              </w:rPr>
            </w:pPr>
            <w:r w:rsidRPr="00BE1E89">
              <w:rPr>
                <w:color w:val="000000"/>
                <w:sz w:val="24"/>
                <w:szCs w:val="24"/>
                <w:lang w:val="en-MY" w:eastAsia="en-MY"/>
              </w:rPr>
              <w:t>Drift</w:t>
            </w:r>
          </w:p>
        </w:tc>
        <w:tc>
          <w:tcPr>
            <w:tcW w:w="983"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2500000</w:t>
            </w:r>
          </w:p>
        </w:tc>
        <w:tc>
          <w:tcPr>
            <w:tcW w:w="10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1.29</w:t>
            </w:r>
          </w:p>
        </w:tc>
        <w:tc>
          <w:tcPr>
            <w:tcW w:w="1435"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28568436.75</w:t>
            </w:r>
          </w:p>
        </w:tc>
        <w:tc>
          <w:tcPr>
            <w:tcW w:w="125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0.3224</w:t>
            </w:r>
          </w:p>
        </w:tc>
        <w:tc>
          <w:tcPr>
            <w:tcW w:w="117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3.06E+08</w:t>
            </w:r>
          </w:p>
        </w:tc>
        <w:tc>
          <w:tcPr>
            <w:tcW w:w="1136" w:type="dxa"/>
            <w:noWrap/>
            <w:hideMark/>
          </w:tcPr>
          <w:p w:rsidR="00A80830" w:rsidRPr="00BE1E89"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BE1E89">
              <w:rPr>
                <w:color w:val="000000"/>
                <w:sz w:val="24"/>
                <w:szCs w:val="24"/>
                <w:lang w:val="en-MY" w:eastAsia="en-MY"/>
              </w:rPr>
              <w:t>9.49E+09</w:t>
            </w:r>
          </w:p>
        </w:tc>
      </w:tr>
    </w:tbl>
    <w:p w:rsidR="00A80830" w:rsidRPr="00BE1E89" w:rsidRDefault="00A80830" w:rsidP="00A80830">
      <w:pPr>
        <w:jc w:val="both"/>
        <w:rPr>
          <w:rFonts w:eastAsiaTheme="minorEastAsia"/>
          <w:sz w:val="24"/>
          <w:szCs w:val="24"/>
          <w:lang w:val="en-GB" w:eastAsia="zh-TW"/>
        </w:rPr>
      </w:pPr>
    </w:p>
    <w:p w:rsidR="00A80830" w:rsidRPr="00BE1E89" w:rsidRDefault="00A80830" w:rsidP="00A80830">
      <w:pPr>
        <w:rPr>
          <w:rFonts w:eastAsiaTheme="minorEastAsia"/>
          <w:sz w:val="24"/>
          <w:szCs w:val="24"/>
          <w:lang w:val="en-GB" w:eastAsia="zh-TW"/>
        </w:rPr>
      </w:pPr>
    </w:p>
    <w:p w:rsidR="00A80830" w:rsidRDefault="00A80830" w:rsidP="00A80830">
      <w:pPr>
        <w:rPr>
          <w:rFonts w:eastAsiaTheme="minorEastAsia"/>
          <w:lang w:val="en-GB" w:eastAsia="zh-TW"/>
        </w:rPr>
      </w:pPr>
      <w:r>
        <w:rPr>
          <w:rFonts w:eastAsiaTheme="minorEastAsia"/>
          <w:lang w:val="en-GB" w:eastAsia="zh-TW"/>
        </w:rPr>
        <w:br w:type="page"/>
      </w:r>
    </w:p>
    <w:p w:rsidR="00A80830" w:rsidRPr="00F05B2A" w:rsidRDefault="003E63FE" w:rsidP="007475CD">
      <w:pPr>
        <w:pStyle w:val="Heading2"/>
        <w:ind w:left="720"/>
        <w:rPr>
          <w:rFonts w:eastAsiaTheme="minorEastAsia"/>
          <w:lang w:val="en-GB" w:eastAsia="zh-TW"/>
        </w:rPr>
      </w:pPr>
      <w:bookmarkStart w:id="223" w:name="_Toc519801719"/>
      <w:r w:rsidRPr="003E63FE">
        <w:rPr>
          <w:rFonts w:eastAsiaTheme="minorEastAsia"/>
          <w:lang w:val="en-GB" w:eastAsia="zh-TW"/>
        </w:rPr>
        <w:lastRenderedPageBreak/>
        <w:t>10.4.</w:t>
      </w:r>
      <w:r>
        <w:rPr>
          <w:rFonts w:eastAsiaTheme="minorEastAsia"/>
          <w:lang w:val="en-GB" w:eastAsia="zh-TW"/>
        </w:rPr>
        <w:t>3</w:t>
      </w:r>
      <w:r w:rsidRPr="003E63FE">
        <w:rPr>
          <w:rFonts w:eastAsiaTheme="minorEastAsia"/>
          <w:lang w:val="en-GB" w:eastAsia="zh-TW"/>
        </w:rPr>
        <w:t>.</w:t>
      </w:r>
      <w:r>
        <w:rPr>
          <w:rFonts w:eastAsiaTheme="minorEastAsia"/>
          <w:lang w:val="en-GB" w:eastAsia="zh-TW"/>
        </w:rPr>
        <w:t xml:space="preserve"> </w:t>
      </w:r>
      <w:r w:rsidR="00A80830" w:rsidRPr="00F05B2A">
        <w:rPr>
          <w:rFonts w:eastAsiaTheme="minorEastAsia"/>
          <w:lang w:val="en-GB" w:eastAsia="zh-TW"/>
        </w:rPr>
        <w:t>Respons</w:t>
      </w:r>
      <w:r w:rsidR="00A80830">
        <w:rPr>
          <w:rFonts w:eastAsiaTheme="minorEastAsia"/>
          <w:lang w:val="en-GB" w:eastAsia="zh-TW"/>
        </w:rPr>
        <w:t>e</w:t>
      </w:r>
      <w:r w:rsidR="00A80830" w:rsidRPr="00F05B2A">
        <w:rPr>
          <w:rFonts w:eastAsiaTheme="minorEastAsia"/>
          <w:lang w:val="en-GB" w:eastAsia="zh-TW"/>
        </w:rPr>
        <w:t xml:space="preserve"> Analysis of Jacket Structure</w:t>
      </w:r>
      <w:bookmarkEnd w:id="223"/>
    </w:p>
    <w:p w:rsidR="00A80830" w:rsidRDefault="00A80830" w:rsidP="00A80830">
      <w:pPr>
        <w:pStyle w:val="ListParagraph"/>
        <w:spacing w:line="360" w:lineRule="auto"/>
        <w:ind w:left="0"/>
        <w:rPr>
          <w:rFonts w:eastAsiaTheme="minorEastAsia"/>
          <w:b/>
          <w:lang w:val="en-GB" w:eastAsia="zh-TW"/>
        </w:rPr>
      </w:pPr>
    </w:p>
    <w:p w:rsidR="00A80830" w:rsidRPr="00472D0D" w:rsidRDefault="00A80830" w:rsidP="00A80830">
      <w:pPr>
        <w:pStyle w:val="ListParagraph"/>
        <w:spacing w:before="100" w:beforeAutospacing="1" w:afterAutospacing="1"/>
        <w:ind w:left="360"/>
        <w:jc w:val="both"/>
        <w:rPr>
          <w:b/>
          <w:lang w:val="en-GB"/>
        </w:rPr>
      </w:pPr>
    </w:p>
    <w:p w:rsidR="00A80830" w:rsidRDefault="00A80830" w:rsidP="00371508">
      <w:pPr>
        <w:pStyle w:val="ListParagraph"/>
        <w:spacing w:before="100" w:beforeAutospacing="1" w:afterAutospacing="1"/>
        <w:ind w:left="0"/>
        <w:jc w:val="center"/>
        <w:rPr>
          <w:lang w:val="en-GB"/>
        </w:rPr>
      </w:pPr>
      <w:r>
        <w:rPr>
          <w:noProof/>
          <w:lang w:val="en-MY" w:eastAsia="ja-JP"/>
        </w:rPr>
        <w:drawing>
          <wp:inline distT="0" distB="0" distL="0" distR="0" wp14:anchorId="2FCF1E72" wp14:editId="37CFB5EF">
            <wp:extent cx="5029200" cy="3533775"/>
            <wp:effectExtent l="0" t="0" r="0" b="9525"/>
            <wp:docPr id="112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78" cstate="print"/>
                    <a:srcRect l="1463" t="1822" r="1980" b="1563"/>
                    <a:stretch/>
                  </pic:blipFill>
                  <pic:spPr bwMode="auto">
                    <a:xfrm>
                      <a:off x="0" y="0"/>
                      <a:ext cx="5029200" cy="3533775"/>
                    </a:xfrm>
                    <a:prstGeom prst="rect">
                      <a:avLst/>
                    </a:prstGeom>
                    <a:noFill/>
                    <a:ln>
                      <a:noFill/>
                    </a:ln>
                    <a:extLst>
                      <a:ext uri="{53640926-AAD7-44D8-BBD7-CCE9431645EC}">
                        <a14:shadowObscured xmlns:a14="http://schemas.microsoft.com/office/drawing/2010/main"/>
                      </a:ext>
                    </a:extLst>
                  </pic:spPr>
                </pic:pic>
              </a:graphicData>
            </a:graphic>
          </wp:inline>
        </w:drawing>
      </w:r>
    </w:p>
    <w:p w:rsidR="00A80830" w:rsidRPr="00371508" w:rsidRDefault="00A80830" w:rsidP="00A80830">
      <w:pPr>
        <w:pStyle w:val="ListParagraph"/>
        <w:spacing w:before="100" w:beforeAutospacing="1" w:afterAutospacing="1"/>
        <w:ind w:left="0"/>
        <w:jc w:val="center"/>
        <w:rPr>
          <w:sz w:val="24"/>
          <w:szCs w:val="24"/>
          <w:lang w:val="en-GB"/>
        </w:rPr>
      </w:pPr>
      <w:r w:rsidRPr="00371508">
        <w:rPr>
          <w:b/>
          <w:sz w:val="24"/>
          <w:szCs w:val="24"/>
          <w:lang w:val="en-GB"/>
        </w:rPr>
        <w:t>Figure</w:t>
      </w:r>
      <w:r w:rsidR="004C67C4" w:rsidRPr="00371508">
        <w:rPr>
          <w:b/>
          <w:sz w:val="24"/>
          <w:szCs w:val="24"/>
          <w:lang w:val="en-GB"/>
        </w:rPr>
        <w:t>.</w:t>
      </w:r>
      <w:r w:rsidR="00371508" w:rsidRPr="00371508">
        <w:rPr>
          <w:b/>
          <w:sz w:val="24"/>
          <w:szCs w:val="24"/>
          <w:lang w:val="en-GB"/>
        </w:rPr>
        <w:t>10</w:t>
      </w:r>
      <w:r w:rsidRPr="00371508">
        <w:rPr>
          <w:b/>
          <w:sz w:val="24"/>
          <w:szCs w:val="24"/>
          <w:lang w:val="en-GB"/>
        </w:rPr>
        <w:t>.52:</w:t>
      </w:r>
      <w:r w:rsidRPr="00371508">
        <w:rPr>
          <w:sz w:val="24"/>
          <w:szCs w:val="24"/>
          <w:lang w:val="en-GB"/>
        </w:rPr>
        <w:t xml:space="preserve"> Determined joint load</w:t>
      </w:r>
    </w:p>
    <w:p w:rsidR="00A80830" w:rsidRDefault="00A80830" w:rsidP="00A80830">
      <w:pPr>
        <w:tabs>
          <w:tab w:val="left" w:pos="5567"/>
        </w:tabs>
        <w:rPr>
          <w:lang w:val="en-GB"/>
        </w:rPr>
      </w:pPr>
    </w:p>
    <w:p w:rsidR="00A80830" w:rsidRPr="00A855A8" w:rsidRDefault="00A80830" w:rsidP="00A80830">
      <w:pPr>
        <w:pStyle w:val="ListParagraph"/>
        <w:spacing w:line="360" w:lineRule="auto"/>
        <w:ind w:left="0" w:firstLine="567"/>
        <w:jc w:val="both"/>
        <w:rPr>
          <w:sz w:val="24"/>
          <w:szCs w:val="24"/>
        </w:rPr>
      </w:pPr>
      <w:r w:rsidRPr="00A855A8">
        <w:rPr>
          <w:sz w:val="24"/>
          <w:szCs w:val="24"/>
        </w:rPr>
        <w:t>Firstly for static analysis to acquired punching shear and unity check for every joint. The maximum result of unity check is 1.3428 and 99830 total elements of jacket structure. Based on Figure</w:t>
      </w:r>
      <w:r w:rsidR="004C67C4">
        <w:rPr>
          <w:sz w:val="24"/>
          <w:szCs w:val="24"/>
        </w:rPr>
        <w:t>.</w:t>
      </w:r>
      <w:r w:rsidR="00371508">
        <w:rPr>
          <w:sz w:val="24"/>
          <w:szCs w:val="24"/>
        </w:rPr>
        <w:t>10</w:t>
      </w:r>
      <w:r w:rsidRPr="00A855A8">
        <w:rPr>
          <w:sz w:val="24"/>
          <w:szCs w:val="24"/>
        </w:rPr>
        <w:t xml:space="preserve">.52, modeling geometry of wellhead jacket structure, total horizontal load is varying for every tidal condition and assumed as join load such as: </w:t>
      </w:r>
      <w:r w:rsidRPr="00A855A8">
        <w:rPr>
          <w:b/>
          <w:sz w:val="24"/>
          <w:szCs w:val="24"/>
        </w:rPr>
        <w:t>joint 882</w:t>
      </w:r>
      <w:r w:rsidRPr="00A855A8">
        <w:rPr>
          <w:sz w:val="24"/>
          <w:szCs w:val="24"/>
        </w:rPr>
        <w:t xml:space="preserve"> (as horizontal load when low water level), </w:t>
      </w:r>
      <w:r w:rsidRPr="00A855A8">
        <w:rPr>
          <w:b/>
          <w:sz w:val="24"/>
          <w:szCs w:val="24"/>
        </w:rPr>
        <w:t>joint 1338</w:t>
      </w:r>
      <w:r w:rsidRPr="00A855A8">
        <w:rPr>
          <w:sz w:val="24"/>
          <w:szCs w:val="24"/>
        </w:rPr>
        <w:t xml:space="preserve"> (as horizontal load when mean sea level) and </w:t>
      </w:r>
      <w:r w:rsidRPr="00A855A8">
        <w:rPr>
          <w:b/>
          <w:sz w:val="24"/>
          <w:szCs w:val="24"/>
        </w:rPr>
        <w:t>joint 881</w:t>
      </w:r>
      <w:r w:rsidRPr="00A855A8">
        <w:rPr>
          <w:sz w:val="24"/>
          <w:szCs w:val="24"/>
        </w:rPr>
        <w:t xml:space="preserve"> (as horizontal load when low water level). Based on this result of unity check (see Table</w:t>
      </w:r>
      <w:r w:rsidR="004C67C4">
        <w:rPr>
          <w:sz w:val="24"/>
          <w:szCs w:val="24"/>
        </w:rPr>
        <w:t>.</w:t>
      </w:r>
      <w:r w:rsidR="00371508">
        <w:rPr>
          <w:sz w:val="24"/>
          <w:szCs w:val="24"/>
        </w:rPr>
        <w:t>10</w:t>
      </w:r>
      <w:r w:rsidRPr="00A855A8">
        <w:rPr>
          <w:sz w:val="24"/>
          <w:szCs w:val="24"/>
        </w:rPr>
        <w:t>.3 until Table</w:t>
      </w:r>
      <w:r w:rsidR="004C67C4">
        <w:rPr>
          <w:sz w:val="24"/>
          <w:szCs w:val="24"/>
        </w:rPr>
        <w:t>.</w:t>
      </w:r>
      <w:r w:rsidR="00371508">
        <w:rPr>
          <w:sz w:val="24"/>
          <w:szCs w:val="24"/>
        </w:rPr>
        <w:t>10</w:t>
      </w:r>
      <w:r w:rsidRPr="00A855A8">
        <w:rPr>
          <w:sz w:val="24"/>
          <w:szCs w:val="24"/>
        </w:rPr>
        <w:t xml:space="preserve">.11), the allowable stresses on storm condition is increased 30% from the initial condition. List Unity Check Jacket Leg on extreme and normal condition as shown as below: </w:t>
      </w:r>
    </w:p>
    <w:p w:rsidR="00A80830" w:rsidRDefault="00A80830" w:rsidP="00A80830">
      <w:r>
        <w:br w:type="page"/>
      </w:r>
    </w:p>
    <w:p w:rsidR="00A80830" w:rsidRDefault="00A80830" w:rsidP="00A80830">
      <w:pPr>
        <w:pStyle w:val="ListParagraph"/>
        <w:ind w:left="0"/>
        <w:jc w:val="both"/>
      </w:pPr>
    </w:p>
    <w:p w:rsidR="00A80830" w:rsidRPr="00371508" w:rsidRDefault="00A80830" w:rsidP="00371508">
      <w:pPr>
        <w:pStyle w:val="ListParagraph"/>
        <w:spacing w:line="360" w:lineRule="auto"/>
        <w:ind w:left="0"/>
        <w:jc w:val="both"/>
        <w:rPr>
          <w:sz w:val="24"/>
          <w:szCs w:val="24"/>
          <w:lang w:val="en-GB"/>
        </w:rPr>
      </w:pPr>
      <w:r w:rsidRPr="00371508">
        <w:rPr>
          <w:b/>
          <w:sz w:val="24"/>
          <w:szCs w:val="24"/>
          <w:lang w:val="id-ID"/>
        </w:rPr>
        <w:t>Tabel</w:t>
      </w:r>
      <w:r w:rsidR="004C67C4" w:rsidRPr="00371508">
        <w:rPr>
          <w:b/>
          <w:sz w:val="24"/>
          <w:szCs w:val="24"/>
          <w:lang w:val="id-ID"/>
        </w:rPr>
        <w:t>.</w:t>
      </w:r>
      <w:r w:rsidR="00371508" w:rsidRPr="00371508">
        <w:rPr>
          <w:b/>
          <w:sz w:val="24"/>
          <w:szCs w:val="24"/>
          <w:lang w:val="en-MY"/>
        </w:rPr>
        <w:t>10</w:t>
      </w:r>
      <w:r w:rsidRPr="00371508">
        <w:rPr>
          <w:b/>
          <w:sz w:val="24"/>
          <w:szCs w:val="24"/>
        </w:rPr>
        <w:t>.5</w:t>
      </w:r>
      <w:r w:rsidRPr="00371508">
        <w:rPr>
          <w:b/>
          <w:sz w:val="24"/>
          <w:szCs w:val="24"/>
          <w:lang w:val="id-ID"/>
        </w:rPr>
        <w:t>:</w:t>
      </w:r>
      <w:r w:rsidRPr="00371508">
        <w:rPr>
          <w:sz w:val="24"/>
          <w:szCs w:val="24"/>
          <w:lang w:val="id-ID"/>
        </w:rPr>
        <w:t xml:space="preserve"> </w:t>
      </w:r>
      <w:r w:rsidRPr="00371508">
        <w:rPr>
          <w:sz w:val="24"/>
          <w:szCs w:val="24"/>
        </w:rPr>
        <w:t xml:space="preserve">List </w:t>
      </w:r>
      <w:r w:rsidRPr="00371508">
        <w:rPr>
          <w:sz w:val="24"/>
          <w:szCs w:val="24"/>
          <w:lang w:val="id-ID"/>
        </w:rPr>
        <w:t xml:space="preserve">Unity Check </w:t>
      </w:r>
      <w:r w:rsidRPr="00371508">
        <w:rPr>
          <w:sz w:val="24"/>
          <w:szCs w:val="24"/>
        </w:rPr>
        <w:t xml:space="preserve">Jacket Leg of </w:t>
      </w:r>
      <w:r w:rsidRPr="00371508">
        <w:rPr>
          <w:sz w:val="24"/>
          <w:szCs w:val="24"/>
          <w:lang w:val="id-ID"/>
        </w:rPr>
        <w:t xml:space="preserve">Sideway </w:t>
      </w:r>
      <w:r w:rsidRPr="00371508">
        <w:rPr>
          <w:sz w:val="24"/>
          <w:szCs w:val="24"/>
        </w:rPr>
        <w:t>Collision</w:t>
      </w:r>
      <w:r w:rsidRPr="00371508">
        <w:rPr>
          <w:sz w:val="24"/>
          <w:szCs w:val="24"/>
          <w:lang w:val="id-ID"/>
        </w:rPr>
        <w:t xml:space="preserve"> </w:t>
      </w:r>
      <w:r w:rsidRPr="00371508">
        <w:rPr>
          <w:sz w:val="24"/>
          <w:szCs w:val="24"/>
          <w:lang w:val="en-GB"/>
        </w:rPr>
        <w:t>on extreme velocity at High Water Level.</w:t>
      </w:r>
    </w:p>
    <w:p w:rsidR="00A80830" w:rsidRDefault="00A80830" w:rsidP="00A80830">
      <w:pPr>
        <w:pStyle w:val="ListParagraph"/>
        <w:ind w:left="0"/>
        <w:jc w:val="both"/>
        <w:rPr>
          <w:lang w:val="en-GB"/>
        </w:rPr>
      </w:pPr>
    </w:p>
    <w:tbl>
      <w:tblPr>
        <w:tblW w:w="8280" w:type="dxa"/>
        <w:jc w:val="center"/>
        <w:tblInd w:w="94" w:type="dxa"/>
        <w:tblLook w:val="04A0" w:firstRow="1" w:lastRow="0" w:firstColumn="1" w:lastColumn="0" w:noHBand="0" w:noVBand="1"/>
      </w:tblPr>
      <w:tblGrid>
        <w:gridCol w:w="1720"/>
        <w:gridCol w:w="1760"/>
        <w:gridCol w:w="1760"/>
        <w:gridCol w:w="1760"/>
        <w:gridCol w:w="1280"/>
      </w:tblGrid>
      <w:tr w:rsidR="00A80830" w:rsidRPr="00CB6213" w:rsidTr="00A855A8">
        <w:trPr>
          <w:trHeight w:val="300"/>
          <w:jc w:val="center"/>
        </w:trPr>
        <w:tc>
          <w:tcPr>
            <w:tcW w:w="172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CHORD</w:t>
            </w:r>
          </w:p>
        </w:tc>
        <w:tc>
          <w:tcPr>
            <w:tcW w:w="1760" w:type="dxa"/>
            <w:tcBorders>
              <w:top w:val="single" w:sz="4" w:space="0" w:color="auto"/>
              <w:left w:val="nil"/>
              <w:bottom w:val="single" w:sz="4" w:space="0" w:color="auto"/>
              <w:right w:val="single" w:sz="4" w:space="0" w:color="auto"/>
            </w:tcBorders>
            <w:shd w:val="clear" w:color="000000" w:fill="D8D8D8"/>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BRACE</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JOINT</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UNITY CHECK</w:t>
            </w:r>
          </w:p>
        </w:tc>
        <w:tc>
          <w:tcPr>
            <w:tcW w:w="128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REMARKS</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E15-1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0.4515</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E15-2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0.5874</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0.4517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0.2730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0.2933</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JL-11</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0.5070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0.1348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0.7717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0.6427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0.3007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0.3198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0.2997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0.8509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0.7717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0.3007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0.3198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JL-15</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1741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1042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0.4239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0.8500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E17-9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0.5050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0.5477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1766</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0.8258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sidRPr="00CB6213">
              <w:rPr>
                <w:sz w:val="22"/>
                <w:szCs w:val="22"/>
                <w:lang w:val="en-MY" w:eastAsia="en-MY"/>
              </w:rPr>
              <w:t>882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sz w:val="22"/>
                <w:szCs w:val="22"/>
                <w:lang w:val="en-MY" w:eastAsia="en-MY"/>
              </w:rPr>
            </w:pPr>
            <w:r w:rsidRPr="00CB6213">
              <w:rPr>
                <w:sz w:val="22"/>
                <w:szCs w:val="22"/>
                <w:lang w:val="en-MY" w:eastAsia="en-MY"/>
              </w:rPr>
              <w:t>1473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sidRPr="00CB6213">
              <w:rPr>
                <w:sz w:val="22"/>
                <w:szCs w:val="22"/>
                <w:lang w:val="en-MY" w:eastAsia="en-MY"/>
              </w:rPr>
              <w:t>882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sidRPr="00CB6213">
              <w:rPr>
                <w:sz w:val="22"/>
                <w:szCs w:val="22"/>
                <w:lang w:val="en-MY" w:eastAsia="en-MY"/>
              </w:rPr>
              <w:t>1.3</w:t>
            </w:r>
            <w:r>
              <w:rPr>
                <w:sz w:val="22"/>
                <w:szCs w:val="22"/>
                <w:lang w:val="en-MY" w:eastAsia="en-MY"/>
              </w:rPr>
              <w:t>30</w:t>
            </w:r>
            <w:r w:rsidRPr="00CB6213">
              <w:rPr>
                <w:sz w:val="22"/>
                <w:szCs w:val="22"/>
                <w:lang w:val="en-MY" w:eastAsia="en-MY"/>
              </w:rPr>
              <w:t>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Pr>
                <w:color w:val="000000"/>
                <w:sz w:val="22"/>
                <w:szCs w:val="22"/>
                <w:lang w:val="en-MY" w:eastAsia="en-MY"/>
              </w:rPr>
              <w:t>SAFE</w:t>
            </w:r>
          </w:p>
        </w:tc>
      </w:tr>
    </w:tbl>
    <w:p w:rsidR="00A80830" w:rsidRPr="00BD7303" w:rsidRDefault="00A80830" w:rsidP="00A80830">
      <w:pPr>
        <w:rPr>
          <w:lang w:val="en-GB"/>
        </w:rPr>
      </w:pPr>
    </w:p>
    <w:p w:rsidR="00A80830" w:rsidRDefault="00A80830" w:rsidP="00A80830">
      <w:pPr>
        <w:spacing w:line="360" w:lineRule="auto"/>
      </w:pPr>
    </w:p>
    <w:p w:rsidR="00A80830" w:rsidRDefault="00A80830" w:rsidP="00A80830">
      <w:r>
        <w:br w:type="page"/>
      </w:r>
    </w:p>
    <w:p w:rsidR="00A80830" w:rsidRPr="002D1792" w:rsidRDefault="002D1792" w:rsidP="002D1792">
      <w:pPr>
        <w:spacing w:line="360" w:lineRule="auto"/>
        <w:jc w:val="both"/>
        <w:rPr>
          <w:sz w:val="24"/>
          <w:szCs w:val="24"/>
          <w:lang w:val="en-GB"/>
        </w:rPr>
      </w:pPr>
      <w:r w:rsidRPr="002D1792">
        <w:rPr>
          <w:b/>
          <w:sz w:val="24"/>
          <w:szCs w:val="24"/>
          <w:lang w:val="id-ID"/>
        </w:rPr>
        <w:lastRenderedPageBreak/>
        <w:t>Tabel</w:t>
      </w:r>
      <w:r w:rsidR="00371508">
        <w:rPr>
          <w:b/>
          <w:sz w:val="24"/>
          <w:szCs w:val="24"/>
          <w:lang w:val="en-MY"/>
        </w:rPr>
        <w:t>.10</w:t>
      </w:r>
      <w:r w:rsidR="00A80830" w:rsidRPr="002D1792">
        <w:rPr>
          <w:b/>
          <w:sz w:val="24"/>
          <w:szCs w:val="24"/>
        </w:rPr>
        <w:t>.6</w:t>
      </w:r>
      <w:r w:rsidR="00A80830" w:rsidRPr="002D1792">
        <w:rPr>
          <w:b/>
          <w:sz w:val="24"/>
          <w:szCs w:val="24"/>
          <w:lang w:val="id-ID"/>
        </w:rPr>
        <w:t>:</w:t>
      </w:r>
      <w:r w:rsidR="00A80830" w:rsidRPr="002D1792">
        <w:rPr>
          <w:sz w:val="24"/>
          <w:szCs w:val="24"/>
          <w:lang w:val="id-ID"/>
        </w:rPr>
        <w:t xml:space="preserve"> </w:t>
      </w:r>
      <w:r w:rsidR="00A80830" w:rsidRPr="002D1792">
        <w:rPr>
          <w:sz w:val="24"/>
          <w:szCs w:val="24"/>
        </w:rPr>
        <w:t xml:space="preserve">List </w:t>
      </w:r>
      <w:r w:rsidR="00A80830" w:rsidRPr="002D1792">
        <w:rPr>
          <w:sz w:val="24"/>
          <w:szCs w:val="24"/>
          <w:lang w:val="id-ID"/>
        </w:rPr>
        <w:t xml:space="preserve">Unity Check </w:t>
      </w:r>
      <w:r w:rsidR="00A80830" w:rsidRPr="002D1792">
        <w:rPr>
          <w:sz w:val="24"/>
          <w:szCs w:val="24"/>
        </w:rPr>
        <w:t>Jacket Leg of Sideway</w:t>
      </w:r>
      <w:r w:rsidR="00A80830" w:rsidRPr="002D1792">
        <w:rPr>
          <w:sz w:val="24"/>
          <w:szCs w:val="24"/>
          <w:lang w:val="id-ID"/>
        </w:rPr>
        <w:t xml:space="preserve"> </w:t>
      </w:r>
      <w:r w:rsidR="00A80830" w:rsidRPr="002D1792">
        <w:rPr>
          <w:sz w:val="24"/>
          <w:szCs w:val="24"/>
        </w:rPr>
        <w:t>Collision</w:t>
      </w:r>
      <w:r w:rsidR="00A80830" w:rsidRPr="002D1792">
        <w:rPr>
          <w:sz w:val="24"/>
          <w:szCs w:val="24"/>
          <w:lang w:val="id-ID"/>
        </w:rPr>
        <w:t xml:space="preserve"> </w:t>
      </w:r>
      <w:r w:rsidR="00A80830" w:rsidRPr="002D1792">
        <w:rPr>
          <w:sz w:val="24"/>
          <w:szCs w:val="24"/>
          <w:lang w:val="en-GB"/>
        </w:rPr>
        <w:t>on extreme velocity at Mean Sea Level.</w:t>
      </w:r>
    </w:p>
    <w:p w:rsidR="00A80830" w:rsidRDefault="00A80830" w:rsidP="00A80830">
      <w:pPr>
        <w:spacing w:line="360" w:lineRule="auto"/>
        <w:rPr>
          <w:lang w:val="en-GB"/>
        </w:rPr>
      </w:pPr>
    </w:p>
    <w:tbl>
      <w:tblPr>
        <w:tblW w:w="8280" w:type="dxa"/>
        <w:jc w:val="center"/>
        <w:tblInd w:w="94" w:type="dxa"/>
        <w:tblLook w:val="04A0" w:firstRow="1" w:lastRow="0" w:firstColumn="1" w:lastColumn="0" w:noHBand="0" w:noVBand="1"/>
      </w:tblPr>
      <w:tblGrid>
        <w:gridCol w:w="1720"/>
        <w:gridCol w:w="1760"/>
        <w:gridCol w:w="1760"/>
        <w:gridCol w:w="1760"/>
        <w:gridCol w:w="1280"/>
      </w:tblGrid>
      <w:tr w:rsidR="00A80830" w:rsidRPr="00CB6213" w:rsidTr="00A855A8">
        <w:trPr>
          <w:trHeight w:val="300"/>
          <w:jc w:val="center"/>
        </w:trPr>
        <w:tc>
          <w:tcPr>
            <w:tcW w:w="172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CHORD</w:t>
            </w:r>
          </w:p>
        </w:tc>
        <w:tc>
          <w:tcPr>
            <w:tcW w:w="1760" w:type="dxa"/>
            <w:tcBorders>
              <w:top w:val="single" w:sz="4" w:space="0" w:color="auto"/>
              <w:left w:val="nil"/>
              <w:bottom w:val="single" w:sz="4" w:space="0" w:color="auto"/>
              <w:right w:val="single" w:sz="4" w:space="0" w:color="auto"/>
            </w:tcBorders>
            <w:shd w:val="clear" w:color="000000" w:fill="D8D8D8"/>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BRACE</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JOINT</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UNITY CHECK</w:t>
            </w:r>
          </w:p>
        </w:tc>
        <w:tc>
          <w:tcPr>
            <w:tcW w:w="128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REMARKS</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E15-1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0.4515</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E15-2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0.5874</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0.4517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0.2730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0.2933</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JL-11</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0.5070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0.1348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0.7717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0.6427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0.3007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0.3198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0.2997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0.8509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0.7717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0.3007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0.3198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JL-15</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1741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1042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0.4239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0.8500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E17-9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0.5050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0.5477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1766</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0.8258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sidRPr="00CB6213">
              <w:rPr>
                <w:sz w:val="22"/>
                <w:szCs w:val="22"/>
                <w:lang w:val="en-MY" w:eastAsia="en-MY"/>
              </w:rPr>
              <w:t>1338</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sz w:val="22"/>
                <w:szCs w:val="22"/>
                <w:lang w:val="en-MY" w:eastAsia="en-MY"/>
              </w:rPr>
            </w:pPr>
            <w:r w:rsidRPr="00CB6213">
              <w:rPr>
                <w:sz w:val="22"/>
                <w:szCs w:val="22"/>
                <w:lang w:val="en-MY" w:eastAsia="en-MY"/>
              </w:rPr>
              <w:t>1473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sidRPr="00CB6213">
              <w:rPr>
                <w:sz w:val="22"/>
                <w:szCs w:val="22"/>
                <w:lang w:val="en-MY" w:eastAsia="en-MY"/>
              </w:rPr>
              <w:t>1338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sidRPr="00CB6213">
              <w:rPr>
                <w:sz w:val="22"/>
                <w:szCs w:val="22"/>
                <w:lang w:val="en-MY" w:eastAsia="en-MY"/>
              </w:rPr>
              <w:t>1.2760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Pr>
                <w:color w:val="000000"/>
                <w:sz w:val="22"/>
                <w:szCs w:val="22"/>
                <w:lang w:val="en-MY" w:eastAsia="en-MY"/>
              </w:rPr>
              <w:t>SAFE</w:t>
            </w:r>
          </w:p>
        </w:tc>
      </w:tr>
    </w:tbl>
    <w:p w:rsidR="00A80830" w:rsidRDefault="00A80830" w:rsidP="00A80830">
      <w:pPr>
        <w:rPr>
          <w:lang w:val="en-GB"/>
        </w:rPr>
      </w:pPr>
      <w:r>
        <w:rPr>
          <w:lang w:val="en-GB"/>
        </w:rPr>
        <w:br w:type="page"/>
      </w:r>
    </w:p>
    <w:p w:rsidR="00A80830" w:rsidRPr="002D1792" w:rsidRDefault="002D1792" w:rsidP="00A80830">
      <w:pPr>
        <w:spacing w:line="360" w:lineRule="auto"/>
        <w:rPr>
          <w:sz w:val="24"/>
          <w:szCs w:val="24"/>
          <w:lang w:val="en-GB"/>
        </w:rPr>
      </w:pPr>
      <w:r w:rsidRPr="002D1792">
        <w:rPr>
          <w:b/>
          <w:sz w:val="24"/>
          <w:szCs w:val="24"/>
          <w:lang w:val="id-ID"/>
        </w:rPr>
        <w:lastRenderedPageBreak/>
        <w:t>Tabel</w:t>
      </w:r>
      <w:r w:rsidRPr="002D1792">
        <w:rPr>
          <w:b/>
          <w:sz w:val="24"/>
          <w:szCs w:val="24"/>
          <w:lang w:val="en-MY"/>
        </w:rPr>
        <w:t>.</w:t>
      </w:r>
      <w:r w:rsidR="00371508">
        <w:rPr>
          <w:b/>
          <w:sz w:val="24"/>
          <w:szCs w:val="24"/>
          <w:lang w:val="en-MY"/>
        </w:rPr>
        <w:t>10</w:t>
      </w:r>
      <w:r w:rsidRPr="002D1792">
        <w:rPr>
          <w:b/>
          <w:sz w:val="24"/>
          <w:szCs w:val="24"/>
          <w:lang w:val="en-MY"/>
        </w:rPr>
        <w:t>.7</w:t>
      </w:r>
      <w:r w:rsidR="00A80830" w:rsidRPr="002D1792">
        <w:rPr>
          <w:b/>
          <w:sz w:val="24"/>
          <w:szCs w:val="24"/>
          <w:lang w:val="id-ID"/>
        </w:rPr>
        <w:t>:</w:t>
      </w:r>
      <w:r w:rsidR="00A80830" w:rsidRPr="002D1792">
        <w:rPr>
          <w:sz w:val="24"/>
          <w:szCs w:val="24"/>
          <w:lang w:val="id-ID"/>
        </w:rPr>
        <w:t xml:space="preserve"> </w:t>
      </w:r>
      <w:r w:rsidR="00A80830" w:rsidRPr="002D1792">
        <w:rPr>
          <w:sz w:val="24"/>
          <w:szCs w:val="24"/>
        </w:rPr>
        <w:t xml:space="preserve">List </w:t>
      </w:r>
      <w:r w:rsidR="00A80830" w:rsidRPr="002D1792">
        <w:rPr>
          <w:sz w:val="24"/>
          <w:szCs w:val="24"/>
          <w:lang w:val="id-ID"/>
        </w:rPr>
        <w:t xml:space="preserve">Unity Check </w:t>
      </w:r>
      <w:r w:rsidR="00A80830" w:rsidRPr="002D1792">
        <w:rPr>
          <w:sz w:val="24"/>
          <w:szCs w:val="24"/>
        </w:rPr>
        <w:t>Jacket Leg of Sideway</w:t>
      </w:r>
      <w:r w:rsidR="00A80830" w:rsidRPr="002D1792">
        <w:rPr>
          <w:sz w:val="24"/>
          <w:szCs w:val="24"/>
          <w:lang w:val="id-ID"/>
        </w:rPr>
        <w:t xml:space="preserve"> </w:t>
      </w:r>
      <w:r w:rsidR="00A80830" w:rsidRPr="002D1792">
        <w:rPr>
          <w:sz w:val="24"/>
          <w:szCs w:val="24"/>
        </w:rPr>
        <w:t>Collision</w:t>
      </w:r>
      <w:r w:rsidR="00A80830" w:rsidRPr="002D1792">
        <w:rPr>
          <w:sz w:val="24"/>
          <w:szCs w:val="24"/>
          <w:lang w:val="id-ID"/>
        </w:rPr>
        <w:t xml:space="preserve"> </w:t>
      </w:r>
      <w:r w:rsidR="00A80830" w:rsidRPr="002D1792">
        <w:rPr>
          <w:sz w:val="24"/>
          <w:szCs w:val="24"/>
          <w:lang w:val="en-GB"/>
        </w:rPr>
        <w:t>on extreme velocity at Low Water Level.</w:t>
      </w:r>
    </w:p>
    <w:p w:rsidR="00A80830" w:rsidRDefault="00A80830" w:rsidP="00A80830">
      <w:pPr>
        <w:spacing w:line="360" w:lineRule="auto"/>
        <w:rPr>
          <w:lang w:val="en-GB"/>
        </w:rPr>
      </w:pPr>
    </w:p>
    <w:tbl>
      <w:tblPr>
        <w:tblW w:w="8623" w:type="dxa"/>
        <w:jc w:val="center"/>
        <w:tblInd w:w="94" w:type="dxa"/>
        <w:tblLook w:val="04A0" w:firstRow="1" w:lastRow="0" w:firstColumn="1" w:lastColumn="0" w:noHBand="0" w:noVBand="1"/>
      </w:tblPr>
      <w:tblGrid>
        <w:gridCol w:w="1791"/>
        <w:gridCol w:w="1833"/>
        <w:gridCol w:w="1833"/>
        <w:gridCol w:w="1833"/>
        <w:gridCol w:w="1333"/>
      </w:tblGrid>
      <w:tr w:rsidR="00A80830" w:rsidRPr="00CB6213" w:rsidTr="002D1792">
        <w:trPr>
          <w:trHeight w:val="309"/>
          <w:jc w:val="center"/>
        </w:trPr>
        <w:tc>
          <w:tcPr>
            <w:tcW w:w="1791"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CHORD</w:t>
            </w:r>
          </w:p>
        </w:tc>
        <w:tc>
          <w:tcPr>
            <w:tcW w:w="1833" w:type="dxa"/>
            <w:tcBorders>
              <w:top w:val="single" w:sz="4" w:space="0" w:color="auto"/>
              <w:left w:val="nil"/>
              <w:bottom w:val="single" w:sz="4" w:space="0" w:color="auto"/>
              <w:right w:val="single" w:sz="4" w:space="0" w:color="auto"/>
            </w:tcBorders>
            <w:shd w:val="clear" w:color="000000" w:fill="D8D8D8"/>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BRACE</w:t>
            </w:r>
          </w:p>
        </w:tc>
        <w:tc>
          <w:tcPr>
            <w:tcW w:w="1833"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JOINT</w:t>
            </w:r>
          </w:p>
        </w:tc>
        <w:tc>
          <w:tcPr>
            <w:tcW w:w="1833"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UNITY CHECK</w:t>
            </w:r>
          </w:p>
        </w:tc>
        <w:tc>
          <w:tcPr>
            <w:tcW w:w="1333"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REMARKS</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E15-1</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0.4365</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E15-2</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0.5724</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E15-3</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0.4367</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1767</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0.2580</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JL-10</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E15-3</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0.2783</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JL-11</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1767</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635</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0.4920</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E50-2</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0.1198</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1472</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0.7567</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E50-104</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0.6277</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E50-2</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0.2857</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1472</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0.3048</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JL-12</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E50-104</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0.2847</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JL-13</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E50-2</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0.8359</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JL-13</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1472</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0.7567</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JL-13</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E50-2</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0.2857</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JL-13</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1472</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809</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0.3048</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JL-15</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1741</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1042</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0.4089</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JL-16</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E17-2</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728</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0.8350</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JL-16</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E17-9</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728</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0.4900</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JL-16</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1478</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728</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0.5327</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JL-16</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1766</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728</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sidRPr="00CB6213">
              <w:rPr>
                <w:color w:val="000000"/>
                <w:sz w:val="22"/>
                <w:szCs w:val="22"/>
                <w:lang w:val="en-MY" w:eastAsia="en-MY"/>
              </w:rPr>
              <w:t>0.8108</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B6213" w:rsidTr="002D1792">
        <w:trPr>
          <w:trHeight w:val="309"/>
          <w:jc w:val="center"/>
        </w:trPr>
        <w:tc>
          <w:tcPr>
            <w:tcW w:w="1791" w:type="dxa"/>
            <w:tcBorders>
              <w:top w:val="nil"/>
              <w:left w:val="single" w:sz="4" w:space="0" w:color="auto"/>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sidRPr="00CB6213">
              <w:rPr>
                <w:sz w:val="22"/>
                <w:szCs w:val="22"/>
                <w:lang w:val="en-MY" w:eastAsia="en-MY"/>
              </w:rPr>
              <w:t>881</w:t>
            </w:r>
          </w:p>
        </w:tc>
        <w:tc>
          <w:tcPr>
            <w:tcW w:w="1833" w:type="dxa"/>
            <w:tcBorders>
              <w:top w:val="nil"/>
              <w:left w:val="nil"/>
              <w:bottom w:val="single" w:sz="4" w:space="0" w:color="auto"/>
              <w:right w:val="single" w:sz="4" w:space="0" w:color="auto"/>
            </w:tcBorders>
            <w:shd w:val="clear" w:color="auto" w:fill="auto"/>
            <w:noWrap/>
            <w:vAlign w:val="center"/>
            <w:hideMark/>
          </w:tcPr>
          <w:p w:rsidR="00A80830" w:rsidRPr="00CB6213" w:rsidRDefault="00A80830" w:rsidP="00A80830">
            <w:pPr>
              <w:jc w:val="center"/>
              <w:rPr>
                <w:sz w:val="22"/>
                <w:szCs w:val="22"/>
                <w:lang w:val="en-MY" w:eastAsia="en-MY"/>
              </w:rPr>
            </w:pPr>
            <w:r w:rsidRPr="00CB6213">
              <w:rPr>
                <w:sz w:val="22"/>
                <w:szCs w:val="22"/>
                <w:lang w:val="en-MY" w:eastAsia="en-MY"/>
              </w:rPr>
              <w:t>1473</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sidRPr="00CB6213">
              <w:rPr>
                <w:sz w:val="22"/>
                <w:szCs w:val="22"/>
                <w:lang w:val="en-MY" w:eastAsia="en-MY"/>
              </w:rPr>
              <w:t>881</w:t>
            </w:r>
          </w:p>
        </w:tc>
        <w:tc>
          <w:tcPr>
            <w:tcW w:w="18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sidRPr="00CB6213">
              <w:rPr>
                <w:sz w:val="22"/>
                <w:szCs w:val="22"/>
                <w:lang w:val="en-MY" w:eastAsia="en-MY"/>
              </w:rPr>
              <w:t>1.1260</w:t>
            </w:r>
          </w:p>
        </w:tc>
        <w:tc>
          <w:tcPr>
            <w:tcW w:w="1333"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Pr>
                <w:color w:val="000000"/>
                <w:sz w:val="22"/>
                <w:szCs w:val="22"/>
                <w:lang w:val="en-MY" w:eastAsia="en-MY"/>
              </w:rPr>
              <w:t>SAFE</w:t>
            </w:r>
          </w:p>
        </w:tc>
      </w:tr>
    </w:tbl>
    <w:p w:rsidR="00A80830" w:rsidRDefault="00A80830" w:rsidP="00A80830">
      <w:pPr>
        <w:rPr>
          <w:lang w:val="en-GB"/>
        </w:rPr>
      </w:pPr>
    </w:p>
    <w:p w:rsidR="00A80830" w:rsidRDefault="00A80830" w:rsidP="00A80830">
      <w:pPr>
        <w:rPr>
          <w:rFonts w:eastAsiaTheme="minorEastAsia"/>
          <w:lang w:val="en-GB" w:eastAsia="zh-TW"/>
        </w:rPr>
      </w:pPr>
      <w:r>
        <w:rPr>
          <w:rFonts w:eastAsiaTheme="minorEastAsia"/>
          <w:lang w:val="en-GB" w:eastAsia="zh-TW"/>
        </w:rPr>
        <w:br w:type="page"/>
      </w:r>
    </w:p>
    <w:p w:rsidR="00A80830" w:rsidRPr="002D1792" w:rsidRDefault="00A80830" w:rsidP="00A80830">
      <w:pPr>
        <w:pStyle w:val="ListParagraph"/>
        <w:spacing w:line="360" w:lineRule="auto"/>
        <w:ind w:left="0"/>
        <w:jc w:val="both"/>
        <w:rPr>
          <w:sz w:val="24"/>
          <w:szCs w:val="24"/>
          <w:lang w:val="en-GB"/>
        </w:rPr>
      </w:pPr>
      <w:r w:rsidRPr="002D1792">
        <w:rPr>
          <w:b/>
          <w:sz w:val="24"/>
          <w:szCs w:val="24"/>
          <w:lang w:val="id-ID"/>
        </w:rPr>
        <w:lastRenderedPageBreak/>
        <w:t>Tabel</w:t>
      </w:r>
      <w:r w:rsidR="002D1792">
        <w:rPr>
          <w:b/>
          <w:sz w:val="24"/>
          <w:szCs w:val="24"/>
          <w:lang w:val="en-MY"/>
        </w:rPr>
        <w:t>.</w:t>
      </w:r>
      <w:r w:rsidR="00371508">
        <w:rPr>
          <w:b/>
          <w:sz w:val="24"/>
          <w:szCs w:val="24"/>
          <w:lang w:val="en-MY"/>
        </w:rPr>
        <w:t>10</w:t>
      </w:r>
      <w:r w:rsidRPr="002D1792">
        <w:rPr>
          <w:b/>
          <w:sz w:val="24"/>
          <w:szCs w:val="24"/>
        </w:rPr>
        <w:t xml:space="preserve">.8 </w:t>
      </w:r>
      <w:r w:rsidRPr="002D1792">
        <w:rPr>
          <w:b/>
          <w:sz w:val="24"/>
          <w:szCs w:val="24"/>
          <w:lang w:val="id-ID"/>
        </w:rPr>
        <w:t>:</w:t>
      </w:r>
      <w:r w:rsidRPr="002D1792">
        <w:rPr>
          <w:sz w:val="24"/>
          <w:szCs w:val="24"/>
          <w:lang w:val="id-ID"/>
        </w:rPr>
        <w:t xml:space="preserve"> </w:t>
      </w:r>
      <w:r w:rsidRPr="002D1792">
        <w:rPr>
          <w:sz w:val="24"/>
          <w:szCs w:val="24"/>
        </w:rPr>
        <w:t xml:space="preserve">List </w:t>
      </w:r>
      <w:r w:rsidRPr="002D1792">
        <w:rPr>
          <w:sz w:val="24"/>
          <w:szCs w:val="24"/>
          <w:lang w:val="id-ID"/>
        </w:rPr>
        <w:t xml:space="preserve">Unity Check </w:t>
      </w:r>
      <w:r w:rsidRPr="002D1792">
        <w:rPr>
          <w:sz w:val="24"/>
          <w:szCs w:val="24"/>
        </w:rPr>
        <w:t>Jacket Leg of Stern/Bow Collision</w:t>
      </w:r>
      <w:r w:rsidRPr="002D1792">
        <w:rPr>
          <w:sz w:val="24"/>
          <w:szCs w:val="24"/>
          <w:lang w:val="id-ID"/>
        </w:rPr>
        <w:t xml:space="preserve"> </w:t>
      </w:r>
      <w:r w:rsidRPr="002D1792">
        <w:rPr>
          <w:sz w:val="24"/>
          <w:szCs w:val="24"/>
          <w:lang w:val="en-GB"/>
        </w:rPr>
        <w:t>on extreme velocity at High Water Level.</w:t>
      </w:r>
    </w:p>
    <w:p w:rsidR="00A80830" w:rsidRPr="007651E7" w:rsidRDefault="00A80830" w:rsidP="00A80830">
      <w:pPr>
        <w:pStyle w:val="ListParagraph"/>
        <w:spacing w:line="360" w:lineRule="auto"/>
        <w:ind w:left="0"/>
        <w:jc w:val="both"/>
        <w:rPr>
          <w:lang w:val="en-GB"/>
        </w:rPr>
      </w:pPr>
    </w:p>
    <w:tbl>
      <w:tblPr>
        <w:tblW w:w="8280" w:type="dxa"/>
        <w:jc w:val="center"/>
        <w:tblInd w:w="83" w:type="dxa"/>
        <w:tblLook w:val="04A0" w:firstRow="1" w:lastRow="0" w:firstColumn="1" w:lastColumn="0" w:noHBand="0" w:noVBand="1"/>
      </w:tblPr>
      <w:tblGrid>
        <w:gridCol w:w="1720"/>
        <w:gridCol w:w="1760"/>
        <w:gridCol w:w="1760"/>
        <w:gridCol w:w="1760"/>
        <w:gridCol w:w="1280"/>
      </w:tblGrid>
      <w:tr w:rsidR="00A80830" w:rsidRPr="006B2D10" w:rsidTr="00A855A8">
        <w:trPr>
          <w:trHeight w:val="300"/>
          <w:jc w:val="center"/>
        </w:trPr>
        <w:tc>
          <w:tcPr>
            <w:tcW w:w="172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CHORD</w:t>
            </w:r>
          </w:p>
        </w:tc>
        <w:tc>
          <w:tcPr>
            <w:tcW w:w="1760" w:type="dxa"/>
            <w:tcBorders>
              <w:top w:val="single" w:sz="4" w:space="0" w:color="auto"/>
              <w:left w:val="nil"/>
              <w:bottom w:val="single" w:sz="4" w:space="0" w:color="auto"/>
              <w:right w:val="single" w:sz="4" w:space="0" w:color="auto"/>
            </w:tcBorders>
            <w:shd w:val="clear" w:color="000000" w:fill="D8D8D8"/>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BRACE</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JOINT</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UNITY CHECK</w:t>
            </w:r>
          </w:p>
        </w:tc>
        <w:tc>
          <w:tcPr>
            <w:tcW w:w="128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REMARKS</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E15-1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0.4515</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E15-2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0.5874</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0.4517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0.2730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0.2933</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JL-11</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0.5070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0.1348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0.7717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0.6427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0.3007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0.3198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0.2997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0.8509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0.7717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0.3007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0.3198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JL-15</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1741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1042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0.4239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0.8500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E17-9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0.5050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0.5477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1766</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0.8258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sz w:val="22"/>
                <w:szCs w:val="22"/>
                <w:lang w:val="en-MY" w:eastAsia="en-MY"/>
              </w:rPr>
            </w:pPr>
            <w:r w:rsidRPr="006B2D10">
              <w:rPr>
                <w:sz w:val="22"/>
                <w:szCs w:val="22"/>
                <w:lang w:val="en-MY" w:eastAsia="en-MY"/>
              </w:rPr>
              <w:t>882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sz w:val="22"/>
                <w:szCs w:val="22"/>
                <w:lang w:val="en-MY" w:eastAsia="en-MY"/>
              </w:rPr>
            </w:pPr>
            <w:r w:rsidRPr="006B2D10">
              <w:rPr>
                <w:sz w:val="22"/>
                <w:szCs w:val="22"/>
                <w:lang w:val="en-MY" w:eastAsia="en-MY"/>
              </w:rPr>
              <w:t>1473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sz w:val="22"/>
                <w:szCs w:val="22"/>
                <w:lang w:val="en-MY" w:eastAsia="en-MY"/>
              </w:rPr>
            </w:pPr>
            <w:r w:rsidRPr="006B2D10">
              <w:rPr>
                <w:sz w:val="22"/>
                <w:szCs w:val="22"/>
                <w:lang w:val="en-MY" w:eastAsia="en-MY"/>
              </w:rPr>
              <w:t>882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sz w:val="22"/>
                <w:szCs w:val="22"/>
                <w:lang w:val="en-MY" w:eastAsia="en-MY"/>
              </w:rPr>
            </w:pPr>
            <w:r w:rsidRPr="006B2D10">
              <w:rPr>
                <w:sz w:val="22"/>
                <w:szCs w:val="22"/>
                <w:lang w:val="en-MY" w:eastAsia="en-MY"/>
              </w:rPr>
              <w:t>1.3428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Pr>
                <w:color w:val="000000"/>
                <w:sz w:val="22"/>
                <w:szCs w:val="22"/>
                <w:lang w:val="en-MY" w:eastAsia="en-MY"/>
              </w:rPr>
              <w:t>SAFE</w:t>
            </w:r>
          </w:p>
        </w:tc>
      </w:tr>
    </w:tbl>
    <w:p w:rsidR="00A80830" w:rsidRDefault="00A80830" w:rsidP="00A80830">
      <w:pPr>
        <w:spacing w:line="360" w:lineRule="auto"/>
        <w:rPr>
          <w:rFonts w:eastAsiaTheme="minorEastAsia"/>
          <w:lang w:val="en-GB" w:eastAsia="zh-TW"/>
        </w:rPr>
      </w:pPr>
    </w:p>
    <w:p w:rsidR="00A80830" w:rsidRDefault="00A80830" w:rsidP="00A80830">
      <w:pPr>
        <w:rPr>
          <w:rFonts w:eastAsiaTheme="minorEastAsia"/>
          <w:lang w:val="en-GB" w:eastAsia="zh-TW"/>
        </w:rPr>
      </w:pPr>
      <w:r>
        <w:rPr>
          <w:rFonts w:eastAsiaTheme="minorEastAsia"/>
          <w:lang w:val="en-GB" w:eastAsia="zh-TW"/>
        </w:rPr>
        <w:br w:type="page"/>
      </w:r>
    </w:p>
    <w:p w:rsidR="00A80830" w:rsidRPr="002D1792" w:rsidRDefault="00A80830" w:rsidP="00A80830">
      <w:pPr>
        <w:pStyle w:val="ListParagraph"/>
        <w:spacing w:line="360" w:lineRule="auto"/>
        <w:ind w:left="0"/>
        <w:jc w:val="both"/>
        <w:rPr>
          <w:sz w:val="24"/>
          <w:szCs w:val="24"/>
          <w:lang w:val="en-GB"/>
        </w:rPr>
      </w:pPr>
      <w:r w:rsidRPr="002D1792">
        <w:rPr>
          <w:b/>
          <w:sz w:val="24"/>
          <w:szCs w:val="24"/>
          <w:lang w:val="id-ID"/>
        </w:rPr>
        <w:lastRenderedPageBreak/>
        <w:t>Tabel</w:t>
      </w:r>
      <w:r w:rsidR="002D1792" w:rsidRPr="002D1792">
        <w:rPr>
          <w:b/>
          <w:sz w:val="24"/>
          <w:szCs w:val="24"/>
          <w:lang w:val="en-MY"/>
        </w:rPr>
        <w:t>.</w:t>
      </w:r>
      <w:r w:rsidR="00371508">
        <w:rPr>
          <w:b/>
          <w:sz w:val="24"/>
          <w:szCs w:val="24"/>
          <w:lang w:val="en-MY"/>
        </w:rPr>
        <w:t>10</w:t>
      </w:r>
      <w:r w:rsidRPr="002D1792">
        <w:rPr>
          <w:b/>
          <w:sz w:val="24"/>
          <w:szCs w:val="24"/>
        </w:rPr>
        <w:t>.9</w:t>
      </w:r>
      <w:r w:rsidRPr="002D1792">
        <w:rPr>
          <w:b/>
          <w:sz w:val="24"/>
          <w:szCs w:val="24"/>
          <w:lang w:val="id-ID"/>
        </w:rPr>
        <w:t>:</w:t>
      </w:r>
      <w:r w:rsidRPr="002D1792">
        <w:rPr>
          <w:sz w:val="24"/>
          <w:szCs w:val="24"/>
          <w:lang w:val="id-ID"/>
        </w:rPr>
        <w:t xml:space="preserve"> </w:t>
      </w:r>
      <w:r w:rsidRPr="002D1792">
        <w:rPr>
          <w:sz w:val="24"/>
          <w:szCs w:val="24"/>
        </w:rPr>
        <w:t xml:space="preserve">List </w:t>
      </w:r>
      <w:r w:rsidRPr="002D1792">
        <w:rPr>
          <w:sz w:val="24"/>
          <w:szCs w:val="24"/>
          <w:lang w:val="id-ID"/>
        </w:rPr>
        <w:t xml:space="preserve">Unity Check </w:t>
      </w:r>
      <w:r w:rsidRPr="002D1792">
        <w:rPr>
          <w:sz w:val="24"/>
          <w:szCs w:val="24"/>
        </w:rPr>
        <w:t>Jacket Leg of Stern/Bow Collision</w:t>
      </w:r>
      <w:r w:rsidRPr="002D1792">
        <w:rPr>
          <w:sz w:val="24"/>
          <w:szCs w:val="24"/>
          <w:lang w:val="id-ID"/>
        </w:rPr>
        <w:t xml:space="preserve"> </w:t>
      </w:r>
      <w:r w:rsidRPr="002D1792">
        <w:rPr>
          <w:sz w:val="24"/>
          <w:szCs w:val="24"/>
          <w:lang w:val="en-GB"/>
        </w:rPr>
        <w:t>on extreme velocity at Mean Sea Level.</w:t>
      </w:r>
    </w:p>
    <w:p w:rsidR="00A80830" w:rsidRDefault="00A80830" w:rsidP="00A80830">
      <w:pPr>
        <w:pStyle w:val="ListParagraph"/>
        <w:spacing w:line="360" w:lineRule="auto"/>
        <w:ind w:left="0"/>
        <w:jc w:val="both"/>
        <w:rPr>
          <w:lang w:val="en-GB"/>
        </w:rPr>
      </w:pPr>
    </w:p>
    <w:tbl>
      <w:tblPr>
        <w:tblW w:w="8280" w:type="dxa"/>
        <w:jc w:val="center"/>
        <w:tblInd w:w="97" w:type="dxa"/>
        <w:tblLook w:val="04A0" w:firstRow="1" w:lastRow="0" w:firstColumn="1" w:lastColumn="0" w:noHBand="0" w:noVBand="1"/>
      </w:tblPr>
      <w:tblGrid>
        <w:gridCol w:w="1720"/>
        <w:gridCol w:w="1760"/>
        <w:gridCol w:w="1760"/>
        <w:gridCol w:w="1760"/>
        <w:gridCol w:w="1280"/>
      </w:tblGrid>
      <w:tr w:rsidR="00A80830" w:rsidRPr="006B2D10" w:rsidTr="00A855A8">
        <w:trPr>
          <w:trHeight w:val="300"/>
          <w:jc w:val="center"/>
        </w:trPr>
        <w:tc>
          <w:tcPr>
            <w:tcW w:w="172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CHORD</w:t>
            </w:r>
          </w:p>
        </w:tc>
        <w:tc>
          <w:tcPr>
            <w:tcW w:w="1760" w:type="dxa"/>
            <w:tcBorders>
              <w:top w:val="single" w:sz="4" w:space="0" w:color="auto"/>
              <w:left w:val="nil"/>
              <w:bottom w:val="single" w:sz="4" w:space="0" w:color="auto"/>
              <w:right w:val="single" w:sz="4" w:space="0" w:color="auto"/>
            </w:tcBorders>
            <w:shd w:val="clear" w:color="000000" w:fill="D8D8D8"/>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BRACE</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JOINT</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UNITY CHECK</w:t>
            </w:r>
          </w:p>
        </w:tc>
        <w:tc>
          <w:tcPr>
            <w:tcW w:w="128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REMARKS</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E15-1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0.4515</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E15-2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0.5874</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0.4517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0.2730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0.2933</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JL-11</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0.5070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0.1348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0.7717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0.6427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0.3007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0.3198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0.2997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0.8509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0.7717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0.3007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0.3198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JL-15</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1741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1042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0.4239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0.8500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E17-9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0.5050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0.5477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1766</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0.8258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sz w:val="22"/>
                <w:szCs w:val="22"/>
                <w:lang w:val="en-MY" w:eastAsia="en-MY"/>
              </w:rPr>
            </w:pPr>
            <w:r w:rsidRPr="006B2D10">
              <w:rPr>
                <w:sz w:val="22"/>
                <w:szCs w:val="22"/>
                <w:lang w:val="en-MY" w:eastAsia="en-MY"/>
              </w:rPr>
              <w:t>1338</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sz w:val="22"/>
                <w:szCs w:val="22"/>
                <w:lang w:val="en-MY" w:eastAsia="en-MY"/>
              </w:rPr>
            </w:pPr>
            <w:r w:rsidRPr="006B2D10">
              <w:rPr>
                <w:sz w:val="22"/>
                <w:szCs w:val="22"/>
                <w:lang w:val="en-MY" w:eastAsia="en-MY"/>
              </w:rPr>
              <w:t>1473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sz w:val="22"/>
                <w:szCs w:val="22"/>
                <w:lang w:val="en-MY" w:eastAsia="en-MY"/>
              </w:rPr>
            </w:pPr>
            <w:r w:rsidRPr="006B2D10">
              <w:rPr>
                <w:sz w:val="22"/>
                <w:szCs w:val="22"/>
                <w:lang w:val="en-MY" w:eastAsia="en-MY"/>
              </w:rPr>
              <w:t>1338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sz w:val="22"/>
                <w:szCs w:val="22"/>
                <w:lang w:val="en-MY" w:eastAsia="en-MY"/>
              </w:rPr>
            </w:pPr>
            <w:r w:rsidRPr="006B2D10">
              <w:rPr>
                <w:sz w:val="22"/>
                <w:szCs w:val="22"/>
                <w:lang w:val="en-MY" w:eastAsia="en-MY"/>
              </w:rPr>
              <w:t>1.2870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Pr>
                <w:color w:val="000000"/>
                <w:sz w:val="22"/>
                <w:szCs w:val="22"/>
                <w:lang w:val="en-MY" w:eastAsia="en-MY"/>
              </w:rPr>
              <w:t>SAFE</w:t>
            </w:r>
          </w:p>
        </w:tc>
      </w:tr>
    </w:tbl>
    <w:p w:rsidR="00A80830" w:rsidRDefault="00A80830" w:rsidP="00A80830">
      <w:pPr>
        <w:pStyle w:val="ListParagraph"/>
        <w:ind w:left="0"/>
        <w:jc w:val="both"/>
        <w:rPr>
          <w:lang w:val="en-GB"/>
        </w:rPr>
      </w:pPr>
    </w:p>
    <w:p w:rsidR="00A80830" w:rsidRDefault="00A80830" w:rsidP="00A80830">
      <w:pPr>
        <w:rPr>
          <w:rFonts w:eastAsiaTheme="minorEastAsia"/>
          <w:lang w:val="en-GB" w:eastAsia="zh-TW"/>
        </w:rPr>
      </w:pPr>
      <w:r>
        <w:rPr>
          <w:rFonts w:eastAsiaTheme="minorEastAsia"/>
          <w:lang w:val="en-GB" w:eastAsia="zh-TW"/>
        </w:rPr>
        <w:br w:type="page"/>
      </w:r>
    </w:p>
    <w:p w:rsidR="00A80830" w:rsidRPr="002D1792" w:rsidRDefault="002D1792" w:rsidP="00A80830">
      <w:pPr>
        <w:pStyle w:val="ListParagraph"/>
        <w:spacing w:line="360" w:lineRule="auto"/>
        <w:ind w:left="0"/>
        <w:jc w:val="both"/>
        <w:rPr>
          <w:sz w:val="24"/>
          <w:szCs w:val="24"/>
          <w:lang w:val="en-GB"/>
        </w:rPr>
      </w:pPr>
      <w:r w:rsidRPr="002D1792">
        <w:rPr>
          <w:b/>
          <w:sz w:val="24"/>
          <w:szCs w:val="24"/>
          <w:lang w:val="id-ID"/>
        </w:rPr>
        <w:lastRenderedPageBreak/>
        <w:t>Tabel</w:t>
      </w:r>
      <w:r w:rsidRPr="002D1792">
        <w:rPr>
          <w:b/>
          <w:sz w:val="24"/>
          <w:szCs w:val="24"/>
          <w:lang w:val="en-MY"/>
        </w:rPr>
        <w:t>.</w:t>
      </w:r>
      <w:r w:rsidR="00371508">
        <w:rPr>
          <w:b/>
          <w:sz w:val="24"/>
          <w:szCs w:val="24"/>
          <w:lang w:val="en-MY"/>
        </w:rPr>
        <w:t>10</w:t>
      </w:r>
      <w:r w:rsidRPr="002D1792">
        <w:rPr>
          <w:b/>
          <w:sz w:val="24"/>
          <w:szCs w:val="24"/>
          <w:lang w:val="en-MY"/>
        </w:rPr>
        <w:t>.</w:t>
      </w:r>
      <w:r w:rsidR="00A80830" w:rsidRPr="002D1792">
        <w:rPr>
          <w:b/>
          <w:sz w:val="24"/>
          <w:szCs w:val="24"/>
        </w:rPr>
        <w:t>10</w:t>
      </w:r>
      <w:r w:rsidR="00A80830" w:rsidRPr="002D1792">
        <w:rPr>
          <w:b/>
          <w:sz w:val="24"/>
          <w:szCs w:val="24"/>
          <w:lang w:val="id-ID"/>
        </w:rPr>
        <w:t>:</w:t>
      </w:r>
      <w:r w:rsidR="00A80830" w:rsidRPr="002D1792">
        <w:rPr>
          <w:sz w:val="24"/>
          <w:szCs w:val="24"/>
          <w:lang w:val="id-ID"/>
        </w:rPr>
        <w:t xml:space="preserve"> </w:t>
      </w:r>
      <w:r w:rsidR="00A80830" w:rsidRPr="002D1792">
        <w:rPr>
          <w:sz w:val="24"/>
          <w:szCs w:val="24"/>
        </w:rPr>
        <w:t xml:space="preserve">List </w:t>
      </w:r>
      <w:r w:rsidR="00A80830" w:rsidRPr="002D1792">
        <w:rPr>
          <w:sz w:val="24"/>
          <w:szCs w:val="24"/>
          <w:lang w:val="id-ID"/>
        </w:rPr>
        <w:t xml:space="preserve">Unity Check </w:t>
      </w:r>
      <w:r w:rsidR="00A80830" w:rsidRPr="002D1792">
        <w:rPr>
          <w:sz w:val="24"/>
          <w:szCs w:val="24"/>
        </w:rPr>
        <w:t>Jacket Leg of Stern/Bow Collision</w:t>
      </w:r>
      <w:r w:rsidR="00A80830" w:rsidRPr="002D1792">
        <w:rPr>
          <w:sz w:val="24"/>
          <w:szCs w:val="24"/>
          <w:lang w:val="id-ID"/>
        </w:rPr>
        <w:t xml:space="preserve"> </w:t>
      </w:r>
      <w:r w:rsidR="00A80830" w:rsidRPr="002D1792">
        <w:rPr>
          <w:sz w:val="24"/>
          <w:szCs w:val="24"/>
          <w:lang w:val="en-GB"/>
        </w:rPr>
        <w:t>on extreme velocity at Low Water Level.</w:t>
      </w:r>
    </w:p>
    <w:p w:rsidR="00A80830" w:rsidRDefault="00A80830" w:rsidP="00A80830">
      <w:pPr>
        <w:pStyle w:val="ListParagraph"/>
        <w:spacing w:line="360" w:lineRule="auto"/>
        <w:ind w:left="0"/>
        <w:jc w:val="both"/>
        <w:rPr>
          <w:lang w:val="en-GB"/>
        </w:rPr>
      </w:pPr>
    </w:p>
    <w:tbl>
      <w:tblPr>
        <w:tblW w:w="8280" w:type="dxa"/>
        <w:jc w:val="center"/>
        <w:tblInd w:w="97" w:type="dxa"/>
        <w:tblLook w:val="04A0" w:firstRow="1" w:lastRow="0" w:firstColumn="1" w:lastColumn="0" w:noHBand="0" w:noVBand="1"/>
      </w:tblPr>
      <w:tblGrid>
        <w:gridCol w:w="1720"/>
        <w:gridCol w:w="1760"/>
        <w:gridCol w:w="1760"/>
        <w:gridCol w:w="1760"/>
        <w:gridCol w:w="1280"/>
      </w:tblGrid>
      <w:tr w:rsidR="00A80830" w:rsidRPr="006B2D10" w:rsidTr="00A855A8">
        <w:trPr>
          <w:trHeight w:val="300"/>
          <w:jc w:val="center"/>
        </w:trPr>
        <w:tc>
          <w:tcPr>
            <w:tcW w:w="172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CHORD</w:t>
            </w:r>
          </w:p>
        </w:tc>
        <w:tc>
          <w:tcPr>
            <w:tcW w:w="1760" w:type="dxa"/>
            <w:tcBorders>
              <w:top w:val="single" w:sz="4" w:space="0" w:color="auto"/>
              <w:left w:val="nil"/>
              <w:bottom w:val="single" w:sz="4" w:space="0" w:color="auto"/>
              <w:right w:val="single" w:sz="4" w:space="0" w:color="auto"/>
            </w:tcBorders>
            <w:shd w:val="clear" w:color="000000" w:fill="D8D8D8"/>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BRACE</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JOINT</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UNITY CHECK</w:t>
            </w:r>
          </w:p>
        </w:tc>
        <w:tc>
          <w:tcPr>
            <w:tcW w:w="128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REMARKS</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E15-1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0.4365</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E15-2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0.5724</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0.4367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0.2580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0.2783</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JL-11</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0.4920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0.1198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0.7567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0.6277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0.2857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0.3048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0.2847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0.8359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0.7567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0.2857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0.3048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JL-15</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1741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1042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0.4089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0.8350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E17-9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0.4900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1478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0.5327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1766</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color w:val="000000"/>
                <w:sz w:val="22"/>
                <w:szCs w:val="22"/>
                <w:lang w:val="en-MY" w:eastAsia="en-MY"/>
              </w:rPr>
            </w:pPr>
            <w:r w:rsidRPr="006B2D10">
              <w:rPr>
                <w:color w:val="000000"/>
                <w:sz w:val="22"/>
                <w:szCs w:val="22"/>
                <w:lang w:val="en-MY" w:eastAsia="en-MY"/>
              </w:rPr>
              <w:t>0.8108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6B2D10"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6B2D10" w:rsidRDefault="00A80830" w:rsidP="00A80830">
            <w:pPr>
              <w:jc w:val="center"/>
              <w:rPr>
                <w:sz w:val="22"/>
                <w:szCs w:val="22"/>
                <w:lang w:val="en-MY" w:eastAsia="en-MY"/>
              </w:rPr>
            </w:pPr>
            <w:r w:rsidRPr="006B2D10">
              <w:rPr>
                <w:sz w:val="22"/>
                <w:szCs w:val="22"/>
                <w:lang w:val="en-MY" w:eastAsia="en-MY"/>
              </w:rPr>
              <w:t>881</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6B2D10" w:rsidRDefault="00A80830" w:rsidP="00A80830">
            <w:pPr>
              <w:jc w:val="center"/>
              <w:rPr>
                <w:sz w:val="22"/>
                <w:szCs w:val="22"/>
                <w:lang w:val="en-MY" w:eastAsia="en-MY"/>
              </w:rPr>
            </w:pPr>
            <w:r w:rsidRPr="006B2D10">
              <w:rPr>
                <w:sz w:val="22"/>
                <w:szCs w:val="22"/>
                <w:lang w:val="en-MY" w:eastAsia="en-MY"/>
              </w:rPr>
              <w:t>1473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sz w:val="22"/>
                <w:szCs w:val="22"/>
                <w:lang w:val="en-MY" w:eastAsia="en-MY"/>
              </w:rPr>
            </w:pPr>
            <w:r w:rsidRPr="006B2D10">
              <w:rPr>
                <w:sz w:val="22"/>
                <w:szCs w:val="22"/>
                <w:lang w:val="en-MY" w:eastAsia="en-MY"/>
              </w:rPr>
              <w:t>881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6B2D10" w:rsidRDefault="00A80830" w:rsidP="00A80830">
            <w:pPr>
              <w:jc w:val="center"/>
              <w:rPr>
                <w:sz w:val="22"/>
                <w:szCs w:val="22"/>
                <w:lang w:val="en-MY" w:eastAsia="en-MY"/>
              </w:rPr>
            </w:pPr>
            <w:r w:rsidRPr="006B2D10">
              <w:rPr>
                <w:sz w:val="22"/>
                <w:szCs w:val="22"/>
                <w:lang w:val="en-MY" w:eastAsia="en-MY"/>
              </w:rPr>
              <w:t>1.1890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Pr>
                <w:color w:val="000000"/>
                <w:sz w:val="22"/>
                <w:szCs w:val="22"/>
                <w:lang w:val="en-MY" w:eastAsia="en-MY"/>
              </w:rPr>
              <w:t>SAFE</w:t>
            </w:r>
          </w:p>
        </w:tc>
      </w:tr>
    </w:tbl>
    <w:p w:rsidR="00A80830" w:rsidRDefault="00A80830" w:rsidP="00A80830">
      <w:pPr>
        <w:spacing w:line="360" w:lineRule="auto"/>
        <w:rPr>
          <w:rFonts w:eastAsiaTheme="minorEastAsia"/>
          <w:lang w:val="en-GB" w:eastAsia="zh-TW"/>
        </w:rPr>
      </w:pPr>
    </w:p>
    <w:p w:rsidR="00A80830" w:rsidRDefault="00A80830" w:rsidP="00A80830">
      <w:pPr>
        <w:rPr>
          <w:rFonts w:eastAsiaTheme="minorEastAsia"/>
          <w:lang w:val="en-GB" w:eastAsia="zh-TW"/>
        </w:rPr>
      </w:pPr>
      <w:r>
        <w:rPr>
          <w:rFonts w:eastAsiaTheme="minorEastAsia"/>
          <w:lang w:val="en-GB" w:eastAsia="zh-TW"/>
        </w:rPr>
        <w:br w:type="page"/>
      </w:r>
    </w:p>
    <w:p w:rsidR="00A80830" w:rsidRPr="002D1792" w:rsidRDefault="002D1792" w:rsidP="00A80830">
      <w:pPr>
        <w:pStyle w:val="ListParagraph"/>
        <w:spacing w:line="360" w:lineRule="auto"/>
        <w:ind w:left="0"/>
        <w:jc w:val="both"/>
        <w:rPr>
          <w:sz w:val="24"/>
          <w:szCs w:val="24"/>
          <w:lang w:val="en-GB"/>
        </w:rPr>
      </w:pPr>
      <w:r w:rsidRPr="002D1792">
        <w:rPr>
          <w:b/>
          <w:sz w:val="24"/>
          <w:szCs w:val="24"/>
          <w:lang w:val="id-ID"/>
        </w:rPr>
        <w:lastRenderedPageBreak/>
        <w:t>Tabel</w:t>
      </w:r>
      <w:r w:rsidRPr="002D1792">
        <w:rPr>
          <w:b/>
          <w:sz w:val="24"/>
          <w:szCs w:val="24"/>
          <w:lang w:val="en-MY"/>
        </w:rPr>
        <w:t>.</w:t>
      </w:r>
      <w:r w:rsidR="00371508">
        <w:rPr>
          <w:b/>
          <w:sz w:val="24"/>
          <w:szCs w:val="24"/>
          <w:lang w:val="en-MY"/>
        </w:rPr>
        <w:t>10</w:t>
      </w:r>
      <w:r w:rsidR="00A80830" w:rsidRPr="002D1792">
        <w:rPr>
          <w:b/>
          <w:sz w:val="24"/>
          <w:szCs w:val="24"/>
        </w:rPr>
        <w:t>.11</w:t>
      </w:r>
      <w:r w:rsidR="00A80830" w:rsidRPr="002D1792">
        <w:rPr>
          <w:b/>
          <w:sz w:val="24"/>
          <w:szCs w:val="24"/>
          <w:lang w:val="id-ID"/>
        </w:rPr>
        <w:t>:</w:t>
      </w:r>
      <w:r w:rsidR="00A80830" w:rsidRPr="002D1792">
        <w:rPr>
          <w:sz w:val="24"/>
          <w:szCs w:val="24"/>
          <w:lang w:val="id-ID"/>
        </w:rPr>
        <w:t xml:space="preserve"> </w:t>
      </w:r>
      <w:r w:rsidR="00A80830" w:rsidRPr="002D1792">
        <w:rPr>
          <w:sz w:val="24"/>
          <w:szCs w:val="24"/>
        </w:rPr>
        <w:t xml:space="preserve">List </w:t>
      </w:r>
      <w:r w:rsidR="00A80830" w:rsidRPr="002D1792">
        <w:rPr>
          <w:sz w:val="24"/>
          <w:szCs w:val="24"/>
          <w:lang w:val="id-ID"/>
        </w:rPr>
        <w:t xml:space="preserve">Unity Check </w:t>
      </w:r>
      <w:r w:rsidR="00A80830" w:rsidRPr="002D1792">
        <w:rPr>
          <w:sz w:val="24"/>
          <w:szCs w:val="24"/>
        </w:rPr>
        <w:t xml:space="preserve">Jacket Leg of </w:t>
      </w:r>
      <w:proofErr w:type="spellStart"/>
      <w:r w:rsidR="00A80830" w:rsidRPr="002D1792">
        <w:rPr>
          <w:sz w:val="24"/>
          <w:szCs w:val="24"/>
        </w:rPr>
        <w:t>Manouvring</w:t>
      </w:r>
      <w:proofErr w:type="spellEnd"/>
      <w:r w:rsidR="00A80830" w:rsidRPr="002D1792">
        <w:rPr>
          <w:sz w:val="24"/>
          <w:szCs w:val="24"/>
        </w:rPr>
        <w:t xml:space="preserve"> Drift Collision</w:t>
      </w:r>
      <w:r w:rsidR="00A80830" w:rsidRPr="002D1792">
        <w:rPr>
          <w:sz w:val="24"/>
          <w:szCs w:val="24"/>
          <w:lang w:val="id-ID"/>
        </w:rPr>
        <w:t xml:space="preserve"> </w:t>
      </w:r>
      <w:r w:rsidR="00A80830" w:rsidRPr="002D1792">
        <w:rPr>
          <w:sz w:val="24"/>
          <w:szCs w:val="24"/>
          <w:lang w:val="en-GB"/>
        </w:rPr>
        <w:t>on extreme velocity at High Water Level.</w:t>
      </w:r>
    </w:p>
    <w:p w:rsidR="00A80830" w:rsidRDefault="00A80830" w:rsidP="00A80830">
      <w:pPr>
        <w:pStyle w:val="ListParagraph"/>
        <w:spacing w:line="360" w:lineRule="auto"/>
        <w:ind w:left="0"/>
        <w:jc w:val="both"/>
        <w:rPr>
          <w:lang w:val="en-GB"/>
        </w:rPr>
      </w:pPr>
    </w:p>
    <w:tbl>
      <w:tblPr>
        <w:tblW w:w="8280" w:type="dxa"/>
        <w:jc w:val="center"/>
        <w:tblInd w:w="103" w:type="dxa"/>
        <w:tblLook w:val="04A0" w:firstRow="1" w:lastRow="0" w:firstColumn="1" w:lastColumn="0" w:noHBand="0" w:noVBand="1"/>
      </w:tblPr>
      <w:tblGrid>
        <w:gridCol w:w="1720"/>
        <w:gridCol w:w="1760"/>
        <w:gridCol w:w="1760"/>
        <w:gridCol w:w="1760"/>
        <w:gridCol w:w="1280"/>
      </w:tblGrid>
      <w:tr w:rsidR="00A80830" w:rsidRPr="00C26EFD" w:rsidTr="00A855A8">
        <w:trPr>
          <w:trHeight w:val="300"/>
          <w:jc w:val="center"/>
        </w:trPr>
        <w:tc>
          <w:tcPr>
            <w:tcW w:w="172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CHORD</w:t>
            </w:r>
          </w:p>
        </w:tc>
        <w:tc>
          <w:tcPr>
            <w:tcW w:w="1760" w:type="dxa"/>
            <w:tcBorders>
              <w:top w:val="single" w:sz="4" w:space="0" w:color="auto"/>
              <w:left w:val="nil"/>
              <w:bottom w:val="single" w:sz="4" w:space="0" w:color="auto"/>
              <w:right w:val="single" w:sz="4" w:space="0" w:color="auto"/>
            </w:tcBorders>
            <w:shd w:val="clear" w:color="000000" w:fill="D8D8D8"/>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BRACE</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JOINT</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UNITY CHECK</w:t>
            </w:r>
          </w:p>
        </w:tc>
        <w:tc>
          <w:tcPr>
            <w:tcW w:w="128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REMARKS</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E15-1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0.4515</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E15-2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0.5874</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0.4517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0.2730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0.2933</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JL-11</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0.5070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0.1348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0.7717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0.6427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0.3007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0.3198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0.2997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0.8509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0.7717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0.3007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0.3198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JL-15</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1741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1042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0.4239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0.8500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E17-9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0.5050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0.5477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1766</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0.8258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sz w:val="22"/>
                <w:szCs w:val="22"/>
                <w:lang w:val="en-MY" w:eastAsia="en-MY"/>
              </w:rPr>
            </w:pPr>
            <w:r w:rsidRPr="00C26EFD">
              <w:rPr>
                <w:sz w:val="22"/>
                <w:szCs w:val="22"/>
                <w:lang w:val="en-MY" w:eastAsia="en-MY"/>
              </w:rPr>
              <w:t>882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sz w:val="22"/>
                <w:szCs w:val="22"/>
                <w:lang w:val="en-MY" w:eastAsia="en-MY"/>
              </w:rPr>
            </w:pPr>
            <w:r w:rsidRPr="00C26EFD">
              <w:rPr>
                <w:sz w:val="22"/>
                <w:szCs w:val="22"/>
                <w:lang w:val="en-MY" w:eastAsia="en-MY"/>
              </w:rPr>
              <w:t>1473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sz w:val="22"/>
                <w:szCs w:val="22"/>
                <w:lang w:val="en-MY" w:eastAsia="en-MY"/>
              </w:rPr>
            </w:pPr>
            <w:r w:rsidRPr="00C26EFD">
              <w:rPr>
                <w:sz w:val="22"/>
                <w:szCs w:val="22"/>
                <w:lang w:val="en-MY" w:eastAsia="en-MY"/>
              </w:rPr>
              <w:t>882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sz w:val="22"/>
                <w:szCs w:val="22"/>
                <w:lang w:val="en-MY" w:eastAsia="en-MY"/>
              </w:rPr>
            </w:pPr>
            <w:r>
              <w:rPr>
                <w:sz w:val="22"/>
                <w:szCs w:val="22"/>
                <w:lang w:val="en-MY" w:eastAsia="en-MY"/>
              </w:rPr>
              <w:t>1.338</w:t>
            </w:r>
            <w:r w:rsidRPr="00C26EFD">
              <w:rPr>
                <w:sz w:val="22"/>
                <w:szCs w:val="22"/>
                <w:lang w:val="en-MY" w:eastAsia="en-MY"/>
              </w:rPr>
              <w:t>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Pr>
                <w:color w:val="000000"/>
                <w:sz w:val="22"/>
                <w:szCs w:val="22"/>
                <w:lang w:val="en-MY" w:eastAsia="en-MY"/>
              </w:rPr>
              <w:t>SAFE</w:t>
            </w:r>
          </w:p>
        </w:tc>
      </w:tr>
    </w:tbl>
    <w:p w:rsidR="00A80830" w:rsidRDefault="00A80830" w:rsidP="00A80830">
      <w:pPr>
        <w:pStyle w:val="ListParagraph"/>
        <w:ind w:left="0"/>
        <w:jc w:val="both"/>
        <w:rPr>
          <w:lang w:val="en-GB"/>
        </w:rPr>
      </w:pPr>
    </w:p>
    <w:p w:rsidR="00A80830" w:rsidRDefault="00A80830" w:rsidP="00A80830">
      <w:pPr>
        <w:rPr>
          <w:rFonts w:eastAsiaTheme="minorEastAsia"/>
          <w:lang w:val="en-GB" w:eastAsia="zh-TW"/>
        </w:rPr>
      </w:pPr>
      <w:r>
        <w:rPr>
          <w:rFonts w:eastAsiaTheme="minorEastAsia"/>
          <w:lang w:val="en-GB" w:eastAsia="zh-TW"/>
        </w:rPr>
        <w:br w:type="page"/>
      </w:r>
    </w:p>
    <w:p w:rsidR="00A80830" w:rsidRPr="002D1792" w:rsidRDefault="002D1792" w:rsidP="00A80830">
      <w:pPr>
        <w:pStyle w:val="ListParagraph"/>
        <w:spacing w:line="360" w:lineRule="auto"/>
        <w:ind w:left="0"/>
        <w:jc w:val="both"/>
        <w:rPr>
          <w:sz w:val="24"/>
          <w:szCs w:val="24"/>
          <w:lang w:val="en-GB"/>
        </w:rPr>
      </w:pPr>
      <w:r w:rsidRPr="002D1792">
        <w:rPr>
          <w:b/>
          <w:sz w:val="24"/>
          <w:szCs w:val="24"/>
          <w:lang w:val="id-ID"/>
        </w:rPr>
        <w:lastRenderedPageBreak/>
        <w:t>Tabel</w:t>
      </w:r>
      <w:r w:rsidR="00371508">
        <w:rPr>
          <w:b/>
          <w:sz w:val="24"/>
          <w:szCs w:val="24"/>
          <w:lang w:val="en-MY"/>
        </w:rPr>
        <w:t>.10</w:t>
      </w:r>
      <w:r w:rsidRPr="002D1792">
        <w:rPr>
          <w:b/>
          <w:sz w:val="24"/>
          <w:szCs w:val="24"/>
          <w:lang w:val="en-MY"/>
        </w:rPr>
        <w:t>.</w:t>
      </w:r>
      <w:r w:rsidR="00A80830" w:rsidRPr="002D1792">
        <w:rPr>
          <w:b/>
          <w:sz w:val="24"/>
          <w:szCs w:val="24"/>
        </w:rPr>
        <w:t>12:</w:t>
      </w:r>
      <w:r w:rsidR="00A80830" w:rsidRPr="002D1792">
        <w:rPr>
          <w:sz w:val="24"/>
          <w:szCs w:val="24"/>
        </w:rPr>
        <w:t xml:space="preserve"> List </w:t>
      </w:r>
      <w:r w:rsidR="00A80830" w:rsidRPr="002D1792">
        <w:rPr>
          <w:sz w:val="24"/>
          <w:szCs w:val="24"/>
          <w:lang w:val="id-ID"/>
        </w:rPr>
        <w:t xml:space="preserve">Unity Check </w:t>
      </w:r>
      <w:r w:rsidR="00A80830" w:rsidRPr="002D1792">
        <w:rPr>
          <w:sz w:val="24"/>
          <w:szCs w:val="24"/>
        </w:rPr>
        <w:t xml:space="preserve">Jacket Leg of </w:t>
      </w:r>
      <w:proofErr w:type="spellStart"/>
      <w:r w:rsidR="00A80830" w:rsidRPr="002D1792">
        <w:rPr>
          <w:sz w:val="24"/>
          <w:szCs w:val="24"/>
        </w:rPr>
        <w:t>Manouvring</w:t>
      </w:r>
      <w:proofErr w:type="spellEnd"/>
      <w:r w:rsidR="00A80830" w:rsidRPr="002D1792">
        <w:rPr>
          <w:sz w:val="24"/>
          <w:szCs w:val="24"/>
        </w:rPr>
        <w:t xml:space="preserve"> Drift Collision</w:t>
      </w:r>
      <w:r w:rsidR="00A80830" w:rsidRPr="002D1792">
        <w:rPr>
          <w:sz w:val="24"/>
          <w:szCs w:val="24"/>
          <w:lang w:val="id-ID"/>
        </w:rPr>
        <w:t xml:space="preserve"> </w:t>
      </w:r>
      <w:r w:rsidR="00A80830" w:rsidRPr="002D1792">
        <w:rPr>
          <w:sz w:val="24"/>
          <w:szCs w:val="24"/>
          <w:lang w:val="en-GB"/>
        </w:rPr>
        <w:t>on extreme velocity at Mean Sea Level.</w:t>
      </w:r>
    </w:p>
    <w:p w:rsidR="00A80830" w:rsidRDefault="00A80830" w:rsidP="00A80830">
      <w:pPr>
        <w:pStyle w:val="ListParagraph"/>
        <w:spacing w:line="360" w:lineRule="auto"/>
        <w:ind w:left="0"/>
        <w:jc w:val="both"/>
        <w:rPr>
          <w:lang w:val="en-GB"/>
        </w:rPr>
      </w:pPr>
    </w:p>
    <w:tbl>
      <w:tblPr>
        <w:tblW w:w="8308" w:type="dxa"/>
        <w:jc w:val="center"/>
        <w:tblInd w:w="103" w:type="dxa"/>
        <w:tblLook w:val="04A0" w:firstRow="1" w:lastRow="0" w:firstColumn="1" w:lastColumn="0" w:noHBand="0" w:noVBand="1"/>
      </w:tblPr>
      <w:tblGrid>
        <w:gridCol w:w="1720"/>
        <w:gridCol w:w="1760"/>
        <w:gridCol w:w="1628"/>
        <w:gridCol w:w="1760"/>
        <w:gridCol w:w="1440"/>
      </w:tblGrid>
      <w:tr w:rsidR="00A80830" w:rsidRPr="00C26EFD" w:rsidTr="00A855A8">
        <w:trPr>
          <w:trHeight w:val="300"/>
          <w:jc w:val="center"/>
        </w:trPr>
        <w:tc>
          <w:tcPr>
            <w:tcW w:w="172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CHORD</w:t>
            </w:r>
          </w:p>
        </w:tc>
        <w:tc>
          <w:tcPr>
            <w:tcW w:w="1760" w:type="dxa"/>
            <w:tcBorders>
              <w:top w:val="single" w:sz="4" w:space="0" w:color="auto"/>
              <w:left w:val="nil"/>
              <w:bottom w:val="single" w:sz="4" w:space="0" w:color="auto"/>
              <w:right w:val="single" w:sz="4" w:space="0" w:color="auto"/>
            </w:tcBorders>
            <w:shd w:val="clear" w:color="000000" w:fill="D8D8D8"/>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BRACE</w:t>
            </w:r>
          </w:p>
        </w:tc>
        <w:tc>
          <w:tcPr>
            <w:tcW w:w="1628"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JOINT</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UNITY CHECK</w:t>
            </w:r>
          </w:p>
        </w:tc>
        <w:tc>
          <w:tcPr>
            <w:tcW w:w="144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REMARKS</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E15-1</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0.4515</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E15-2</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0.5874</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E15-3</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0.4517</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1767</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0.2730</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E15-3</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0.2933</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JL-11</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1767</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0.5070</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E50-2</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0.1348</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1472</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0.7717</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E50-104</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0.6427</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E50-2</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0.3007</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1472</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0.3198</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E50-104</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0.2997</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E50-2</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0.8509</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1472</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0.7717</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E50-2</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0.3007</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1472</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0.3198</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JL-15</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1741</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1042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0.4239</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E17-2</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0.8500</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E17-9</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0.5050</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1478</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0.5477</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1766</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0.8258</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sz w:val="22"/>
                <w:szCs w:val="22"/>
                <w:lang w:val="en-MY" w:eastAsia="en-MY"/>
              </w:rPr>
            </w:pPr>
            <w:r w:rsidRPr="00C26EFD">
              <w:rPr>
                <w:sz w:val="22"/>
                <w:szCs w:val="22"/>
                <w:lang w:val="en-MY" w:eastAsia="en-MY"/>
              </w:rPr>
              <w:t>1338</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sz w:val="22"/>
                <w:szCs w:val="22"/>
                <w:lang w:val="en-MY" w:eastAsia="en-MY"/>
              </w:rPr>
            </w:pPr>
            <w:r w:rsidRPr="00C26EFD">
              <w:rPr>
                <w:sz w:val="22"/>
                <w:szCs w:val="22"/>
                <w:lang w:val="en-MY" w:eastAsia="en-MY"/>
              </w:rPr>
              <w:t>1473</w:t>
            </w:r>
          </w:p>
        </w:tc>
        <w:tc>
          <w:tcPr>
            <w:tcW w:w="1628"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sz w:val="22"/>
                <w:szCs w:val="22"/>
                <w:lang w:val="en-MY" w:eastAsia="en-MY"/>
              </w:rPr>
            </w:pPr>
            <w:r w:rsidRPr="00C26EFD">
              <w:rPr>
                <w:sz w:val="22"/>
                <w:szCs w:val="22"/>
                <w:lang w:val="en-MY" w:eastAsia="en-MY"/>
              </w:rPr>
              <w:t>1338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sz w:val="22"/>
                <w:szCs w:val="22"/>
                <w:lang w:val="en-MY" w:eastAsia="en-MY"/>
              </w:rPr>
            </w:pPr>
            <w:r w:rsidRPr="00C26EFD">
              <w:rPr>
                <w:sz w:val="22"/>
                <w:szCs w:val="22"/>
                <w:lang w:val="en-MY" w:eastAsia="en-MY"/>
              </w:rPr>
              <w:t>1.2460</w:t>
            </w:r>
          </w:p>
        </w:tc>
        <w:tc>
          <w:tcPr>
            <w:tcW w:w="144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Pr>
                <w:color w:val="000000"/>
                <w:sz w:val="22"/>
                <w:szCs w:val="22"/>
                <w:lang w:val="en-MY" w:eastAsia="en-MY"/>
              </w:rPr>
              <w:t>SAFE</w:t>
            </w:r>
          </w:p>
        </w:tc>
      </w:tr>
    </w:tbl>
    <w:p w:rsidR="00A80830" w:rsidRDefault="00A80830" w:rsidP="00A80830">
      <w:pPr>
        <w:pStyle w:val="ListParagraph"/>
        <w:ind w:left="0"/>
        <w:jc w:val="both"/>
        <w:rPr>
          <w:lang w:val="en-GB"/>
        </w:rPr>
      </w:pPr>
    </w:p>
    <w:p w:rsidR="00A80830" w:rsidRDefault="00A80830" w:rsidP="00A80830">
      <w:pPr>
        <w:rPr>
          <w:rFonts w:eastAsiaTheme="minorEastAsia"/>
          <w:lang w:val="en-GB" w:eastAsia="zh-TW"/>
        </w:rPr>
      </w:pPr>
      <w:r>
        <w:rPr>
          <w:rFonts w:eastAsiaTheme="minorEastAsia"/>
          <w:lang w:val="en-GB" w:eastAsia="zh-TW"/>
        </w:rPr>
        <w:br w:type="page"/>
      </w:r>
    </w:p>
    <w:p w:rsidR="00A80830" w:rsidRPr="002D1792" w:rsidRDefault="002D1792" w:rsidP="00A80830">
      <w:pPr>
        <w:spacing w:line="360" w:lineRule="auto"/>
        <w:jc w:val="both"/>
        <w:rPr>
          <w:sz w:val="24"/>
          <w:szCs w:val="24"/>
        </w:rPr>
      </w:pPr>
      <w:r w:rsidRPr="002D1792">
        <w:rPr>
          <w:b/>
          <w:sz w:val="24"/>
          <w:szCs w:val="24"/>
          <w:lang w:val="id-ID"/>
        </w:rPr>
        <w:lastRenderedPageBreak/>
        <w:t>Tabel</w:t>
      </w:r>
      <w:r w:rsidRPr="002D1792">
        <w:rPr>
          <w:b/>
          <w:sz w:val="24"/>
          <w:szCs w:val="24"/>
          <w:lang w:val="en-MY"/>
        </w:rPr>
        <w:t>.</w:t>
      </w:r>
      <w:r w:rsidR="00371508">
        <w:rPr>
          <w:b/>
          <w:sz w:val="24"/>
          <w:szCs w:val="24"/>
          <w:lang w:val="en-MY"/>
        </w:rPr>
        <w:t>10</w:t>
      </w:r>
      <w:r w:rsidR="00A80830" w:rsidRPr="002D1792">
        <w:rPr>
          <w:b/>
          <w:sz w:val="24"/>
          <w:szCs w:val="24"/>
        </w:rPr>
        <w:t>.13:</w:t>
      </w:r>
      <w:r w:rsidR="00A80830" w:rsidRPr="002D1792">
        <w:rPr>
          <w:sz w:val="24"/>
          <w:szCs w:val="24"/>
        </w:rPr>
        <w:t xml:space="preserve"> List </w:t>
      </w:r>
      <w:r w:rsidR="00A80830" w:rsidRPr="002D1792">
        <w:rPr>
          <w:sz w:val="24"/>
          <w:szCs w:val="24"/>
          <w:lang w:val="id-ID"/>
        </w:rPr>
        <w:t xml:space="preserve">Unity Check </w:t>
      </w:r>
      <w:r w:rsidR="00A80830" w:rsidRPr="002D1792">
        <w:rPr>
          <w:sz w:val="24"/>
          <w:szCs w:val="24"/>
        </w:rPr>
        <w:t xml:space="preserve">Jacket Leg of </w:t>
      </w:r>
      <w:proofErr w:type="spellStart"/>
      <w:r w:rsidR="00A80830" w:rsidRPr="002D1792">
        <w:rPr>
          <w:sz w:val="24"/>
          <w:szCs w:val="24"/>
        </w:rPr>
        <w:t>Manouvring</w:t>
      </w:r>
      <w:proofErr w:type="spellEnd"/>
      <w:r w:rsidR="00A80830" w:rsidRPr="002D1792">
        <w:rPr>
          <w:sz w:val="24"/>
          <w:szCs w:val="24"/>
        </w:rPr>
        <w:t xml:space="preserve"> Drift Collision</w:t>
      </w:r>
      <w:r w:rsidR="00A80830" w:rsidRPr="002D1792">
        <w:rPr>
          <w:sz w:val="24"/>
          <w:szCs w:val="24"/>
          <w:lang w:val="id-ID"/>
        </w:rPr>
        <w:t xml:space="preserve"> </w:t>
      </w:r>
      <w:r w:rsidR="00A80830" w:rsidRPr="002D1792">
        <w:rPr>
          <w:sz w:val="24"/>
          <w:szCs w:val="24"/>
          <w:lang w:val="en-GB"/>
        </w:rPr>
        <w:t>on extreme velocity at Low Water Level</w:t>
      </w:r>
    </w:p>
    <w:p w:rsidR="00A80830" w:rsidRDefault="00A80830" w:rsidP="00A80830">
      <w:pPr>
        <w:spacing w:line="360" w:lineRule="auto"/>
      </w:pPr>
    </w:p>
    <w:tbl>
      <w:tblPr>
        <w:tblW w:w="8280" w:type="dxa"/>
        <w:jc w:val="center"/>
        <w:tblInd w:w="103" w:type="dxa"/>
        <w:tblLook w:val="04A0" w:firstRow="1" w:lastRow="0" w:firstColumn="1" w:lastColumn="0" w:noHBand="0" w:noVBand="1"/>
      </w:tblPr>
      <w:tblGrid>
        <w:gridCol w:w="1720"/>
        <w:gridCol w:w="1760"/>
        <w:gridCol w:w="1760"/>
        <w:gridCol w:w="1760"/>
        <w:gridCol w:w="1280"/>
      </w:tblGrid>
      <w:tr w:rsidR="00A80830" w:rsidRPr="00C26EFD" w:rsidTr="00A855A8">
        <w:trPr>
          <w:trHeight w:val="300"/>
          <w:jc w:val="center"/>
        </w:trPr>
        <w:tc>
          <w:tcPr>
            <w:tcW w:w="1720" w:type="dxa"/>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CHORD</w:t>
            </w:r>
          </w:p>
        </w:tc>
        <w:tc>
          <w:tcPr>
            <w:tcW w:w="1760" w:type="dxa"/>
            <w:tcBorders>
              <w:top w:val="single" w:sz="4" w:space="0" w:color="auto"/>
              <w:left w:val="nil"/>
              <w:bottom w:val="single" w:sz="4" w:space="0" w:color="auto"/>
              <w:right w:val="single" w:sz="4" w:space="0" w:color="auto"/>
            </w:tcBorders>
            <w:shd w:val="clear" w:color="000000" w:fill="D8D8D8"/>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BRACE</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JOINT</w:t>
            </w:r>
          </w:p>
        </w:tc>
        <w:tc>
          <w:tcPr>
            <w:tcW w:w="176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UNITY CHECK</w:t>
            </w:r>
          </w:p>
        </w:tc>
        <w:tc>
          <w:tcPr>
            <w:tcW w:w="1280" w:type="dxa"/>
            <w:tcBorders>
              <w:top w:val="single" w:sz="4" w:space="0" w:color="auto"/>
              <w:left w:val="nil"/>
              <w:bottom w:val="single" w:sz="4" w:space="0" w:color="auto"/>
              <w:right w:val="single" w:sz="4" w:space="0" w:color="auto"/>
            </w:tcBorders>
            <w:shd w:val="clear" w:color="000000" w:fill="D8D8D8"/>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REMARKS</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E15-1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0.4365</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E15-2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0.5724</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0.4367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0.2580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JL-10</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E15-3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0.2783</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JL-11</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1767</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635</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0.4920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0.1198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0.7567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0.6277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0.2857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0.3048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JL-12</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E50-104</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0.2847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0.8359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0.7567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E50-2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0.2857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JL-13</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809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0.3048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JL-15</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1741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1042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0.4089</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E17-2</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0.8350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E17-9</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0.4900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1478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0.5327</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JL-16</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1766</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728</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color w:val="000000"/>
                <w:sz w:val="22"/>
                <w:szCs w:val="22"/>
                <w:lang w:val="en-MY" w:eastAsia="en-MY"/>
              </w:rPr>
            </w:pPr>
            <w:r w:rsidRPr="00C26EFD">
              <w:rPr>
                <w:color w:val="000000"/>
                <w:sz w:val="22"/>
                <w:szCs w:val="22"/>
                <w:lang w:val="en-MY" w:eastAsia="en-MY"/>
              </w:rPr>
              <w:t>0.8108</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color w:val="000000"/>
                <w:sz w:val="22"/>
                <w:szCs w:val="22"/>
                <w:lang w:val="en-MY" w:eastAsia="en-MY"/>
              </w:rPr>
            </w:pPr>
            <w:r>
              <w:rPr>
                <w:color w:val="000000"/>
                <w:sz w:val="22"/>
                <w:szCs w:val="22"/>
                <w:lang w:val="en-MY" w:eastAsia="en-MY"/>
              </w:rPr>
              <w:t>SAFE</w:t>
            </w:r>
          </w:p>
        </w:tc>
      </w:tr>
      <w:tr w:rsidR="00A80830" w:rsidRPr="00C26EFD" w:rsidTr="00A855A8">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A80830" w:rsidRPr="00C26EFD" w:rsidRDefault="00A80830" w:rsidP="00A80830">
            <w:pPr>
              <w:jc w:val="center"/>
              <w:rPr>
                <w:sz w:val="22"/>
                <w:szCs w:val="22"/>
                <w:lang w:val="en-MY" w:eastAsia="en-MY"/>
              </w:rPr>
            </w:pPr>
            <w:r w:rsidRPr="00C26EFD">
              <w:rPr>
                <w:sz w:val="22"/>
                <w:szCs w:val="22"/>
                <w:lang w:val="en-MY" w:eastAsia="en-MY"/>
              </w:rPr>
              <w:t>881</w:t>
            </w:r>
          </w:p>
        </w:tc>
        <w:tc>
          <w:tcPr>
            <w:tcW w:w="1760" w:type="dxa"/>
            <w:tcBorders>
              <w:top w:val="nil"/>
              <w:left w:val="nil"/>
              <w:bottom w:val="single" w:sz="4" w:space="0" w:color="auto"/>
              <w:right w:val="single" w:sz="4" w:space="0" w:color="auto"/>
            </w:tcBorders>
            <w:shd w:val="clear" w:color="auto" w:fill="auto"/>
            <w:noWrap/>
            <w:vAlign w:val="center"/>
            <w:hideMark/>
          </w:tcPr>
          <w:p w:rsidR="00A80830" w:rsidRPr="00C26EFD" w:rsidRDefault="00A80830" w:rsidP="00A80830">
            <w:pPr>
              <w:jc w:val="center"/>
              <w:rPr>
                <w:sz w:val="22"/>
                <w:szCs w:val="22"/>
                <w:lang w:val="en-MY" w:eastAsia="en-MY"/>
              </w:rPr>
            </w:pPr>
            <w:r w:rsidRPr="00C26EFD">
              <w:rPr>
                <w:sz w:val="22"/>
                <w:szCs w:val="22"/>
                <w:lang w:val="en-MY" w:eastAsia="en-MY"/>
              </w:rPr>
              <w:t>1473</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sz w:val="22"/>
                <w:szCs w:val="22"/>
                <w:lang w:val="en-MY" w:eastAsia="en-MY"/>
              </w:rPr>
            </w:pPr>
            <w:r w:rsidRPr="00C26EFD">
              <w:rPr>
                <w:sz w:val="22"/>
                <w:szCs w:val="22"/>
                <w:lang w:val="en-MY" w:eastAsia="en-MY"/>
              </w:rPr>
              <w:t>881</w:t>
            </w:r>
          </w:p>
        </w:tc>
        <w:tc>
          <w:tcPr>
            <w:tcW w:w="1760" w:type="dxa"/>
            <w:tcBorders>
              <w:top w:val="nil"/>
              <w:left w:val="nil"/>
              <w:bottom w:val="single" w:sz="4" w:space="0" w:color="auto"/>
              <w:right w:val="single" w:sz="4" w:space="0" w:color="auto"/>
            </w:tcBorders>
            <w:shd w:val="clear" w:color="auto" w:fill="auto"/>
            <w:noWrap/>
            <w:vAlign w:val="bottom"/>
            <w:hideMark/>
          </w:tcPr>
          <w:p w:rsidR="00A80830" w:rsidRPr="00C26EFD" w:rsidRDefault="00A80830" w:rsidP="00A80830">
            <w:pPr>
              <w:jc w:val="center"/>
              <w:rPr>
                <w:sz w:val="22"/>
                <w:szCs w:val="22"/>
                <w:lang w:val="en-MY" w:eastAsia="en-MY"/>
              </w:rPr>
            </w:pPr>
            <w:r w:rsidRPr="00C26EFD">
              <w:rPr>
                <w:sz w:val="22"/>
                <w:szCs w:val="22"/>
                <w:lang w:val="en-MY" w:eastAsia="en-MY"/>
              </w:rPr>
              <w:t>1.0860</w:t>
            </w:r>
          </w:p>
        </w:tc>
        <w:tc>
          <w:tcPr>
            <w:tcW w:w="1280" w:type="dxa"/>
            <w:tcBorders>
              <w:top w:val="nil"/>
              <w:left w:val="nil"/>
              <w:bottom w:val="single" w:sz="4" w:space="0" w:color="auto"/>
              <w:right w:val="single" w:sz="4" w:space="0" w:color="auto"/>
            </w:tcBorders>
            <w:shd w:val="clear" w:color="auto" w:fill="auto"/>
            <w:noWrap/>
            <w:vAlign w:val="bottom"/>
            <w:hideMark/>
          </w:tcPr>
          <w:p w:rsidR="00A80830" w:rsidRPr="00CB6213" w:rsidRDefault="00A80830" w:rsidP="00A80830">
            <w:pPr>
              <w:jc w:val="center"/>
              <w:rPr>
                <w:sz w:val="22"/>
                <w:szCs w:val="22"/>
                <w:lang w:val="en-MY" w:eastAsia="en-MY"/>
              </w:rPr>
            </w:pPr>
            <w:r>
              <w:rPr>
                <w:color w:val="000000"/>
                <w:sz w:val="22"/>
                <w:szCs w:val="22"/>
                <w:lang w:val="en-MY" w:eastAsia="en-MY"/>
              </w:rPr>
              <w:t>SAFE</w:t>
            </w:r>
          </w:p>
        </w:tc>
      </w:tr>
    </w:tbl>
    <w:p w:rsidR="00A80830" w:rsidRDefault="00A80830" w:rsidP="00A80830">
      <w:pPr>
        <w:spacing w:line="360" w:lineRule="auto"/>
        <w:rPr>
          <w:rFonts w:eastAsiaTheme="minorEastAsia"/>
          <w:lang w:val="en-GB" w:eastAsia="zh-TW"/>
        </w:rPr>
      </w:pPr>
    </w:p>
    <w:p w:rsidR="00A80830" w:rsidRPr="00A855A8" w:rsidRDefault="00A80830" w:rsidP="00A80830">
      <w:pPr>
        <w:spacing w:line="360" w:lineRule="auto"/>
        <w:ind w:firstLine="567"/>
        <w:jc w:val="both"/>
        <w:rPr>
          <w:rFonts w:eastAsiaTheme="minorEastAsia"/>
          <w:sz w:val="24"/>
          <w:szCs w:val="24"/>
          <w:lang w:val="en-GB" w:eastAsia="zh-TW"/>
        </w:rPr>
      </w:pPr>
      <w:r w:rsidRPr="00A855A8">
        <w:rPr>
          <w:rFonts w:eastAsiaTheme="minorEastAsia"/>
          <w:sz w:val="24"/>
          <w:szCs w:val="24"/>
          <w:lang w:val="en-GB" w:eastAsia="zh-TW"/>
        </w:rPr>
        <w:t>According to Table</w:t>
      </w:r>
      <w:r w:rsidR="004C67C4">
        <w:rPr>
          <w:rFonts w:eastAsiaTheme="minorEastAsia"/>
          <w:sz w:val="24"/>
          <w:szCs w:val="24"/>
          <w:lang w:val="en-GB" w:eastAsia="zh-TW"/>
        </w:rPr>
        <w:t>.</w:t>
      </w:r>
      <w:r w:rsidR="00371508">
        <w:rPr>
          <w:rFonts w:eastAsiaTheme="minorEastAsia"/>
          <w:sz w:val="24"/>
          <w:szCs w:val="24"/>
          <w:lang w:val="en-GB" w:eastAsia="zh-TW"/>
        </w:rPr>
        <w:t>10</w:t>
      </w:r>
      <w:r w:rsidRPr="00A855A8">
        <w:rPr>
          <w:rFonts w:eastAsiaTheme="minorEastAsia"/>
          <w:sz w:val="24"/>
          <w:szCs w:val="24"/>
          <w:lang w:val="en-GB" w:eastAsia="zh-TW"/>
        </w:rPr>
        <w:t>.5 until Table</w:t>
      </w:r>
      <w:r w:rsidR="004C67C4">
        <w:rPr>
          <w:rFonts w:eastAsiaTheme="minorEastAsia"/>
          <w:sz w:val="24"/>
          <w:szCs w:val="24"/>
          <w:lang w:val="en-GB" w:eastAsia="zh-TW"/>
        </w:rPr>
        <w:t>.</w:t>
      </w:r>
      <w:r w:rsidR="00371508">
        <w:rPr>
          <w:rFonts w:eastAsiaTheme="minorEastAsia"/>
          <w:sz w:val="24"/>
          <w:szCs w:val="24"/>
          <w:lang w:val="en-GB" w:eastAsia="zh-TW"/>
        </w:rPr>
        <w:t>10</w:t>
      </w:r>
      <w:r w:rsidRPr="00A855A8">
        <w:rPr>
          <w:rFonts w:eastAsiaTheme="minorEastAsia"/>
          <w:sz w:val="24"/>
          <w:szCs w:val="24"/>
          <w:lang w:val="en-GB" w:eastAsia="zh-TW"/>
        </w:rPr>
        <w:t>.13, the maximum unity check is 1.3380 of Extreme Manoeuvring Drift Collision at high water lever. Based on API RP 2A WSD</w:t>
      </w:r>
      <w:r w:rsidR="00B13703">
        <w:rPr>
          <w:rFonts w:eastAsiaTheme="minorEastAsia"/>
          <w:sz w:val="24"/>
          <w:szCs w:val="24"/>
          <w:lang w:val="en-GB" w:eastAsia="zh-TW"/>
        </w:rPr>
        <w:t xml:space="preserve">, </w:t>
      </w:r>
      <w:r w:rsidRPr="00A855A8">
        <w:rPr>
          <w:rFonts w:eastAsiaTheme="minorEastAsia"/>
          <w:sz w:val="24"/>
          <w:szCs w:val="24"/>
          <w:lang w:val="en-GB" w:eastAsia="zh-TW"/>
        </w:rPr>
        <w:t>30% increasing load and the condition of the jacket is safety.</w:t>
      </w:r>
    </w:p>
    <w:p w:rsidR="00A80830" w:rsidRPr="00A855A8" w:rsidRDefault="00A80830" w:rsidP="00A80830">
      <w:pPr>
        <w:spacing w:line="360" w:lineRule="auto"/>
        <w:ind w:firstLine="567"/>
        <w:jc w:val="both"/>
        <w:rPr>
          <w:rFonts w:eastAsiaTheme="minorEastAsia"/>
          <w:sz w:val="24"/>
          <w:szCs w:val="24"/>
          <w:lang w:val="en-GB" w:eastAsia="zh-TW"/>
        </w:rPr>
      </w:pPr>
      <w:r w:rsidRPr="00A855A8">
        <w:rPr>
          <w:rFonts w:eastAsiaTheme="minorEastAsia"/>
          <w:sz w:val="24"/>
          <w:szCs w:val="24"/>
          <w:lang w:val="en-GB" w:eastAsia="zh-TW"/>
        </w:rPr>
        <w:t>Deformed shape due to extreme manoeuvring drift collision at high water level shown in Figure</w:t>
      </w:r>
      <w:r w:rsidR="004C67C4">
        <w:rPr>
          <w:rFonts w:eastAsiaTheme="minorEastAsia"/>
          <w:sz w:val="24"/>
          <w:szCs w:val="24"/>
          <w:lang w:val="en-GB" w:eastAsia="zh-TW"/>
        </w:rPr>
        <w:t>.</w:t>
      </w:r>
      <w:r w:rsidR="00371508">
        <w:rPr>
          <w:rFonts w:eastAsiaTheme="minorEastAsia"/>
          <w:sz w:val="24"/>
          <w:szCs w:val="24"/>
          <w:lang w:val="en-GB" w:eastAsia="zh-TW"/>
        </w:rPr>
        <w:t>10</w:t>
      </w:r>
      <w:r w:rsidRPr="00A855A8">
        <w:rPr>
          <w:rFonts w:eastAsiaTheme="minorEastAsia"/>
          <w:sz w:val="24"/>
          <w:szCs w:val="24"/>
          <w:lang w:val="en-GB" w:eastAsia="zh-TW"/>
        </w:rPr>
        <w:t>.38 and deformed structure shown in Figure</w:t>
      </w:r>
      <w:r w:rsidR="004C67C4">
        <w:rPr>
          <w:rFonts w:eastAsiaTheme="minorEastAsia"/>
          <w:sz w:val="24"/>
          <w:szCs w:val="24"/>
          <w:lang w:val="en-GB" w:eastAsia="zh-TW"/>
        </w:rPr>
        <w:t>.</w:t>
      </w:r>
      <w:r w:rsidR="00371508">
        <w:rPr>
          <w:rFonts w:eastAsiaTheme="minorEastAsia"/>
          <w:sz w:val="24"/>
          <w:szCs w:val="24"/>
          <w:lang w:val="en-GB" w:eastAsia="zh-TW"/>
        </w:rPr>
        <w:t>10</w:t>
      </w:r>
      <w:r w:rsidRPr="00A855A8">
        <w:rPr>
          <w:rFonts w:eastAsiaTheme="minorEastAsia"/>
          <w:sz w:val="24"/>
          <w:szCs w:val="24"/>
          <w:lang w:val="en-GB" w:eastAsia="zh-TW"/>
        </w:rPr>
        <w:t xml:space="preserve">.39 (Deformed Structure due to Extreme </w:t>
      </w:r>
      <w:proofErr w:type="spellStart"/>
      <w:r w:rsidRPr="00A855A8">
        <w:rPr>
          <w:rFonts w:eastAsiaTheme="minorEastAsia"/>
          <w:sz w:val="24"/>
          <w:szCs w:val="24"/>
          <w:lang w:val="en-GB" w:eastAsia="zh-TW"/>
        </w:rPr>
        <w:t>Manouvring</w:t>
      </w:r>
      <w:proofErr w:type="spellEnd"/>
      <w:r w:rsidRPr="00A855A8">
        <w:rPr>
          <w:rFonts w:eastAsiaTheme="minorEastAsia"/>
          <w:sz w:val="24"/>
          <w:szCs w:val="24"/>
          <w:lang w:val="en-GB" w:eastAsia="zh-TW"/>
        </w:rPr>
        <w:t xml:space="preserve"> Drift Collision at High Water Level)  and Figure</w:t>
      </w:r>
      <w:r w:rsidR="004C67C4">
        <w:rPr>
          <w:rFonts w:eastAsiaTheme="minorEastAsia"/>
          <w:sz w:val="24"/>
          <w:szCs w:val="24"/>
          <w:lang w:val="en-GB" w:eastAsia="zh-TW"/>
        </w:rPr>
        <w:t>.</w:t>
      </w:r>
      <w:r w:rsidR="00371508">
        <w:rPr>
          <w:rFonts w:eastAsiaTheme="minorEastAsia"/>
          <w:sz w:val="24"/>
          <w:szCs w:val="24"/>
          <w:lang w:val="en-GB" w:eastAsia="zh-TW"/>
        </w:rPr>
        <w:t>10</w:t>
      </w:r>
      <w:r w:rsidRPr="00A855A8">
        <w:rPr>
          <w:rFonts w:eastAsiaTheme="minorEastAsia"/>
          <w:sz w:val="24"/>
          <w:szCs w:val="24"/>
          <w:lang w:val="en-GB" w:eastAsia="zh-TW"/>
        </w:rPr>
        <w:t xml:space="preserve">.40 (Deformed Structure due to Extreme </w:t>
      </w:r>
      <w:proofErr w:type="spellStart"/>
      <w:r w:rsidRPr="00A855A8">
        <w:rPr>
          <w:rFonts w:eastAsiaTheme="minorEastAsia"/>
          <w:sz w:val="24"/>
          <w:szCs w:val="24"/>
          <w:lang w:val="en-GB" w:eastAsia="zh-TW"/>
        </w:rPr>
        <w:t>Manouvring</w:t>
      </w:r>
      <w:proofErr w:type="spellEnd"/>
      <w:r w:rsidRPr="00A855A8">
        <w:rPr>
          <w:rFonts w:eastAsiaTheme="minorEastAsia"/>
          <w:sz w:val="24"/>
          <w:szCs w:val="24"/>
          <w:lang w:val="en-GB" w:eastAsia="zh-TW"/>
        </w:rPr>
        <w:t xml:space="preserve"> Drift Collision at Low Water Level). </w:t>
      </w:r>
    </w:p>
    <w:p w:rsidR="00A80830" w:rsidRDefault="00A80830" w:rsidP="002D1792">
      <w:pPr>
        <w:jc w:val="center"/>
        <w:rPr>
          <w:rFonts w:eastAsiaTheme="minorEastAsia"/>
          <w:lang w:val="en-GB" w:eastAsia="zh-TW"/>
        </w:rPr>
      </w:pPr>
      <w:r w:rsidRPr="00F538D8">
        <w:rPr>
          <w:rFonts w:eastAsiaTheme="minorEastAsia"/>
          <w:noProof/>
          <w:lang w:val="en-MY" w:eastAsia="ja-JP"/>
        </w:rPr>
        <w:lastRenderedPageBreak/>
        <w:drawing>
          <wp:inline distT="0" distB="0" distL="0" distR="0" wp14:anchorId="3B69D992" wp14:editId="66CC8396">
            <wp:extent cx="5212080" cy="3598794"/>
            <wp:effectExtent l="19050" t="19050" r="26670" b="20706"/>
            <wp:docPr id="112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9" cstate="print"/>
                    <a:srcRect/>
                    <a:stretch>
                      <a:fillRect/>
                    </a:stretch>
                  </pic:blipFill>
                  <pic:spPr bwMode="auto">
                    <a:xfrm>
                      <a:off x="0" y="0"/>
                      <a:ext cx="5212080" cy="3598794"/>
                    </a:xfrm>
                    <a:prstGeom prst="rect">
                      <a:avLst/>
                    </a:prstGeom>
                    <a:noFill/>
                    <a:ln w="9525">
                      <a:solidFill>
                        <a:schemeClr val="tx1"/>
                      </a:solidFill>
                      <a:miter lim="800000"/>
                      <a:headEnd/>
                      <a:tailEnd/>
                    </a:ln>
                  </pic:spPr>
                </pic:pic>
              </a:graphicData>
            </a:graphic>
          </wp:inline>
        </w:drawing>
      </w:r>
    </w:p>
    <w:p w:rsidR="002000CB" w:rsidRDefault="00A80830" w:rsidP="002D1792">
      <w:pPr>
        <w:pStyle w:val="ListParagraph"/>
        <w:spacing w:line="360" w:lineRule="auto"/>
        <w:ind w:left="1276" w:hanging="1276"/>
        <w:jc w:val="both"/>
        <w:rPr>
          <w:rFonts w:eastAsiaTheme="minorEastAsia"/>
          <w:sz w:val="24"/>
          <w:szCs w:val="24"/>
          <w:lang w:val="en-GB" w:eastAsia="zh-TW"/>
        </w:rPr>
      </w:pPr>
      <w:r w:rsidRPr="002D1792">
        <w:rPr>
          <w:rFonts w:eastAsiaTheme="minorEastAsia"/>
          <w:b/>
          <w:sz w:val="24"/>
          <w:szCs w:val="24"/>
          <w:lang w:val="en-GB" w:eastAsia="zh-TW"/>
        </w:rPr>
        <w:t>Figure</w:t>
      </w:r>
      <w:r w:rsidR="00371508">
        <w:rPr>
          <w:rFonts w:eastAsiaTheme="minorEastAsia"/>
          <w:b/>
          <w:sz w:val="24"/>
          <w:szCs w:val="24"/>
          <w:lang w:val="en-GB" w:eastAsia="zh-TW"/>
        </w:rPr>
        <w:t>.10</w:t>
      </w:r>
      <w:r w:rsidRPr="002D1792">
        <w:rPr>
          <w:rFonts w:eastAsiaTheme="minorEastAsia"/>
          <w:b/>
          <w:sz w:val="24"/>
          <w:szCs w:val="24"/>
          <w:lang w:val="en-GB" w:eastAsia="zh-TW"/>
        </w:rPr>
        <w:t>.53:</w:t>
      </w:r>
      <w:r w:rsidRPr="002D1792">
        <w:rPr>
          <w:rFonts w:eastAsiaTheme="minorEastAsia"/>
          <w:sz w:val="24"/>
          <w:szCs w:val="24"/>
          <w:lang w:val="en-GB" w:eastAsia="zh-TW"/>
        </w:rPr>
        <w:t xml:space="preserve"> Deformed Shape of Jacket Leg due to </w:t>
      </w:r>
      <w:proofErr w:type="spellStart"/>
      <w:r w:rsidRPr="002D1792">
        <w:rPr>
          <w:rFonts w:eastAsiaTheme="minorEastAsia"/>
          <w:sz w:val="24"/>
          <w:szCs w:val="24"/>
          <w:lang w:val="en-GB" w:eastAsia="zh-TW"/>
        </w:rPr>
        <w:t>Manouvri</w:t>
      </w:r>
      <w:r w:rsidR="002000CB">
        <w:rPr>
          <w:rFonts w:eastAsiaTheme="minorEastAsia"/>
          <w:sz w:val="24"/>
          <w:szCs w:val="24"/>
          <w:lang w:val="en-GB" w:eastAsia="zh-TW"/>
        </w:rPr>
        <w:t>ng</w:t>
      </w:r>
      <w:proofErr w:type="spellEnd"/>
      <w:r w:rsidR="002000CB">
        <w:rPr>
          <w:rFonts w:eastAsiaTheme="minorEastAsia"/>
          <w:sz w:val="24"/>
          <w:szCs w:val="24"/>
          <w:lang w:val="en-GB" w:eastAsia="zh-TW"/>
        </w:rPr>
        <w:t xml:space="preserve"> Drift Ship Collision at High</w:t>
      </w:r>
    </w:p>
    <w:p w:rsidR="00A80830" w:rsidRPr="002D1792" w:rsidRDefault="00A80830" w:rsidP="002D1792">
      <w:pPr>
        <w:pStyle w:val="ListParagraph"/>
        <w:spacing w:line="360" w:lineRule="auto"/>
        <w:ind w:left="1276" w:hanging="1276"/>
        <w:jc w:val="both"/>
        <w:rPr>
          <w:rFonts w:eastAsiaTheme="minorEastAsia"/>
          <w:sz w:val="24"/>
          <w:szCs w:val="24"/>
          <w:lang w:val="en-GB" w:eastAsia="zh-TW"/>
        </w:rPr>
      </w:pPr>
      <w:proofErr w:type="gramStart"/>
      <w:r w:rsidRPr="002D1792">
        <w:rPr>
          <w:rFonts w:eastAsiaTheme="minorEastAsia"/>
          <w:sz w:val="24"/>
          <w:szCs w:val="24"/>
          <w:lang w:val="en-GB" w:eastAsia="zh-TW"/>
        </w:rPr>
        <w:t>Water Level.</w:t>
      </w:r>
      <w:proofErr w:type="gramEnd"/>
    </w:p>
    <w:p w:rsidR="00A80830" w:rsidRDefault="00A80830" w:rsidP="00A80830">
      <w:pPr>
        <w:rPr>
          <w:rFonts w:eastAsiaTheme="minorEastAsia"/>
          <w:lang w:val="en-GB" w:eastAsia="zh-TW"/>
        </w:rPr>
      </w:pPr>
    </w:p>
    <w:p w:rsidR="00A80830" w:rsidRDefault="00A80830" w:rsidP="00A80830">
      <w:pPr>
        <w:rPr>
          <w:rFonts w:eastAsiaTheme="minorEastAsia"/>
          <w:lang w:val="en-GB" w:eastAsia="zh-TW"/>
        </w:rPr>
      </w:pPr>
    </w:p>
    <w:p w:rsidR="00A80830" w:rsidRDefault="00A80830" w:rsidP="002D1792">
      <w:pPr>
        <w:spacing w:line="360" w:lineRule="auto"/>
        <w:jc w:val="center"/>
        <w:rPr>
          <w:rFonts w:eastAsiaTheme="minorEastAsia"/>
          <w:lang w:val="en-GB" w:eastAsia="zh-TW"/>
        </w:rPr>
      </w:pPr>
      <w:r>
        <w:rPr>
          <w:rFonts w:eastAsiaTheme="minorEastAsia"/>
          <w:noProof/>
          <w:lang w:val="en-MY" w:eastAsia="ja-JP"/>
        </w:rPr>
        <w:drawing>
          <wp:inline distT="0" distB="0" distL="0" distR="0" wp14:anchorId="4EE1119E" wp14:editId="2B6DCB78">
            <wp:extent cx="5223510" cy="3357245"/>
            <wp:effectExtent l="19050" t="19050" r="15240" b="14605"/>
            <wp:docPr id="112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0" cstate="print"/>
                    <a:srcRect/>
                    <a:stretch>
                      <a:fillRect/>
                    </a:stretch>
                  </pic:blipFill>
                  <pic:spPr bwMode="auto">
                    <a:xfrm>
                      <a:off x="0" y="0"/>
                      <a:ext cx="5223510" cy="3357245"/>
                    </a:xfrm>
                    <a:prstGeom prst="rect">
                      <a:avLst/>
                    </a:prstGeom>
                    <a:noFill/>
                    <a:ln w="9525">
                      <a:solidFill>
                        <a:schemeClr val="tx1"/>
                      </a:solidFill>
                      <a:miter lim="800000"/>
                      <a:headEnd/>
                      <a:tailEnd/>
                    </a:ln>
                  </pic:spPr>
                </pic:pic>
              </a:graphicData>
            </a:graphic>
          </wp:inline>
        </w:drawing>
      </w:r>
    </w:p>
    <w:p w:rsidR="00B13703" w:rsidRDefault="00A80830" w:rsidP="00A80830">
      <w:pPr>
        <w:spacing w:line="360" w:lineRule="auto"/>
        <w:ind w:left="1276" w:hanging="1276"/>
        <w:jc w:val="both"/>
        <w:rPr>
          <w:rFonts w:eastAsiaTheme="minorEastAsia"/>
          <w:sz w:val="24"/>
          <w:szCs w:val="24"/>
          <w:lang w:val="en-GB" w:eastAsia="zh-TW"/>
        </w:rPr>
      </w:pPr>
      <w:r w:rsidRPr="002D1792">
        <w:rPr>
          <w:rFonts w:eastAsiaTheme="minorEastAsia"/>
          <w:b/>
          <w:sz w:val="24"/>
          <w:szCs w:val="24"/>
          <w:lang w:val="en-GB" w:eastAsia="zh-TW"/>
        </w:rPr>
        <w:t>Figure</w:t>
      </w:r>
      <w:r w:rsidR="002D1792" w:rsidRPr="002D1792">
        <w:rPr>
          <w:rFonts w:eastAsiaTheme="minorEastAsia"/>
          <w:b/>
          <w:sz w:val="24"/>
          <w:szCs w:val="24"/>
          <w:lang w:val="en-GB" w:eastAsia="zh-TW"/>
        </w:rPr>
        <w:t>.</w:t>
      </w:r>
      <w:r w:rsidR="00371508">
        <w:rPr>
          <w:rFonts w:eastAsiaTheme="minorEastAsia"/>
          <w:b/>
          <w:sz w:val="24"/>
          <w:szCs w:val="24"/>
          <w:lang w:val="en-GB" w:eastAsia="zh-TW"/>
        </w:rPr>
        <w:t>10</w:t>
      </w:r>
      <w:r w:rsidRPr="002D1792">
        <w:rPr>
          <w:rFonts w:eastAsiaTheme="minorEastAsia"/>
          <w:b/>
          <w:sz w:val="24"/>
          <w:szCs w:val="24"/>
          <w:lang w:val="en-GB" w:eastAsia="zh-TW"/>
        </w:rPr>
        <w:t>.54:</w:t>
      </w:r>
      <w:r w:rsidRPr="002D1792">
        <w:rPr>
          <w:rFonts w:eastAsiaTheme="minorEastAsia"/>
          <w:sz w:val="24"/>
          <w:szCs w:val="24"/>
          <w:lang w:val="en-GB" w:eastAsia="zh-TW"/>
        </w:rPr>
        <w:t xml:space="preserve"> Deformed Structure due to Extreme </w:t>
      </w:r>
      <w:proofErr w:type="spellStart"/>
      <w:r w:rsidRPr="002D1792">
        <w:rPr>
          <w:rFonts w:eastAsiaTheme="minorEastAsia"/>
          <w:sz w:val="24"/>
          <w:szCs w:val="24"/>
          <w:lang w:val="en-GB" w:eastAsia="zh-TW"/>
        </w:rPr>
        <w:t>Manouvrin</w:t>
      </w:r>
      <w:r w:rsidR="00B13703">
        <w:rPr>
          <w:rFonts w:eastAsiaTheme="minorEastAsia"/>
          <w:sz w:val="24"/>
          <w:szCs w:val="24"/>
          <w:lang w:val="en-GB" w:eastAsia="zh-TW"/>
        </w:rPr>
        <w:t>g</w:t>
      </w:r>
      <w:proofErr w:type="spellEnd"/>
      <w:r w:rsidR="00B13703">
        <w:rPr>
          <w:rFonts w:eastAsiaTheme="minorEastAsia"/>
          <w:sz w:val="24"/>
          <w:szCs w:val="24"/>
          <w:lang w:val="en-GB" w:eastAsia="zh-TW"/>
        </w:rPr>
        <w:t xml:space="preserve"> Drift Collision at High Water</w:t>
      </w:r>
    </w:p>
    <w:p w:rsidR="00A80830" w:rsidRPr="002D1792" w:rsidRDefault="00A80830" w:rsidP="00A80830">
      <w:pPr>
        <w:spacing w:line="360" w:lineRule="auto"/>
        <w:ind w:left="1276" w:hanging="1276"/>
        <w:jc w:val="both"/>
        <w:rPr>
          <w:rFonts w:eastAsiaTheme="minorEastAsia"/>
          <w:sz w:val="24"/>
          <w:szCs w:val="24"/>
          <w:lang w:val="en-GB" w:eastAsia="zh-TW"/>
        </w:rPr>
      </w:pPr>
      <w:proofErr w:type="gramStart"/>
      <w:r w:rsidRPr="002D1792">
        <w:rPr>
          <w:rFonts w:eastAsiaTheme="minorEastAsia"/>
          <w:sz w:val="24"/>
          <w:szCs w:val="24"/>
          <w:lang w:val="en-GB" w:eastAsia="zh-TW"/>
        </w:rPr>
        <w:t>Level.</w:t>
      </w:r>
      <w:proofErr w:type="gramEnd"/>
    </w:p>
    <w:p w:rsidR="00A80830" w:rsidRDefault="00A80830" w:rsidP="00A80830">
      <w:pPr>
        <w:spacing w:line="360" w:lineRule="auto"/>
        <w:ind w:left="1276" w:hanging="1276"/>
        <w:jc w:val="both"/>
        <w:rPr>
          <w:rFonts w:eastAsiaTheme="minorEastAsia"/>
          <w:lang w:val="en-GB" w:eastAsia="zh-TW"/>
        </w:rPr>
      </w:pPr>
    </w:p>
    <w:p w:rsidR="00A80830" w:rsidRDefault="00A80830" w:rsidP="002D1792">
      <w:pPr>
        <w:spacing w:line="360" w:lineRule="auto"/>
        <w:jc w:val="center"/>
        <w:rPr>
          <w:rFonts w:eastAsiaTheme="minorEastAsia"/>
          <w:lang w:val="en-GB" w:eastAsia="zh-TW"/>
        </w:rPr>
      </w:pPr>
      <w:r w:rsidRPr="00F538D8">
        <w:rPr>
          <w:rFonts w:eastAsiaTheme="minorEastAsia"/>
          <w:noProof/>
          <w:lang w:val="en-MY" w:eastAsia="ja-JP"/>
        </w:rPr>
        <w:drawing>
          <wp:inline distT="0" distB="0" distL="0" distR="0" wp14:anchorId="2E2371BE" wp14:editId="20CF53E0">
            <wp:extent cx="5210810" cy="3594735"/>
            <wp:effectExtent l="19050" t="19050" r="27940" b="24765"/>
            <wp:docPr id="112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1" cstate="print"/>
                    <a:srcRect/>
                    <a:stretch>
                      <a:fillRect/>
                    </a:stretch>
                  </pic:blipFill>
                  <pic:spPr bwMode="auto">
                    <a:xfrm>
                      <a:off x="0" y="0"/>
                      <a:ext cx="5210810" cy="3594735"/>
                    </a:xfrm>
                    <a:prstGeom prst="rect">
                      <a:avLst/>
                    </a:prstGeom>
                    <a:noFill/>
                    <a:ln w="9525">
                      <a:solidFill>
                        <a:schemeClr val="tx1"/>
                      </a:solidFill>
                      <a:miter lim="800000"/>
                      <a:headEnd/>
                      <a:tailEnd/>
                    </a:ln>
                  </pic:spPr>
                </pic:pic>
              </a:graphicData>
            </a:graphic>
          </wp:inline>
        </w:drawing>
      </w:r>
    </w:p>
    <w:p w:rsidR="00B13703" w:rsidRDefault="002D1792" w:rsidP="00A80830">
      <w:pPr>
        <w:spacing w:line="360" w:lineRule="auto"/>
        <w:ind w:left="1276" w:hanging="1276"/>
        <w:jc w:val="both"/>
        <w:rPr>
          <w:rFonts w:eastAsiaTheme="minorEastAsia"/>
          <w:sz w:val="24"/>
          <w:szCs w:val="24"/>
          <w:lang w:val="en-GB" w:eastAsia="zh-TW"/>
        </w:rPr>
      </w:pPr>
      <w:r w:rsidRPr="002D1792">
        <w:rPr>
          <w:rFonts w:eastAsiaTheme="minorEastAsia"/>
          <w:b/>
          <w:sz w:val="24"/>
          <w:szCs w:val="24"/>
          <w:lang w:val="en-GB" w:eastAsia="zh-TW"/>
        </w:rPr>
        <w:t>Figure.</w:t>
      </w:r>
      <w:r w:rsidR="00371508">
        <w:rPr>
          <w:rFonts w:eastAsiaTheme="minorEastAsia"/>
          <w:b/>
          <w:sz w:val="24"/>
          <w:szCs w:val="24"/>
          <w:lang w:val="en-GB" w:eastAsia="zh-TW"/>
        </w:rPr>
        <w:t>10</w:t>
      </w:r>
      <w:r w:rsidRPr="002D1792">
        <w:rPr>
          <w:rFonts w:eastAsiaTheme="minorEastAsia"/>
          <w:b/>
          <w:sz w:val="24"/>
          <w:szCs w:val="24"/>
          <w:lang w:val="en-GB" w:eastAsia="zh-TW"/>
        </w:rPr>
        <w:t>.</w:t>
      </w:r>
      <w:r w:rsidR="00A80830" w:rsidRPr="002D1792">
        <w:rPr>
          <w:rFonts w:eastAsiaTheme="minorEastAsia"/>
          <w:b/>
          <w:sz w:val="24"/>
          <w:szCs w:val="24"/>
          <w:lang w:val="en-GB" w:eastAsia="zh-TW"/>
        </w:rPr>
        <w:t>55:</w:t>
      </w:r>
      <w:r w:rsidR="00A80830" w:rsidRPr="002D1792">
        <w:rPr>
          <w:rFonts w:eastAsiaTheme="minorEastAsia"/>
          <w:sz w:val="24"/>
          <w:szCs w:val="24"/>
          <w:lang w:val="en-GB" w:eastAsia="zh-TW"/>
        </w:rPr>
        <w:t xml:space="preserve"> Deformed Structure due to Extreme </w:t>
      </w:r>
      <w:proofErr w:type="spellStart"/>
      <w:r w:rsidR="00A80830" w:rsidRPr="002D1792">
        <w:rPr>
          <w:rFonts w:eastAsiaTheme="minorEastAsia"/>
          <w:sz w:val="24"/>
          <w:szCs w:val="24"/>
          <w:lang w:val="en-GB" w:eastAsia="zh-TW"/>
        </w:rPr>
        <w:t>Manouvri</w:t>
      </w:r>
      <w:r w:rsidR="00B13703">
        <w:rPr>
          <w:rFonts w:eastAsiaTheme="minorEastAsia"/>
          <w:sz w:val="24"/>
          <w:szCs w:val="24"/>
          <w:lang w:val="en-GB" w:eastAsia="zh-TW"/>
        </w:rPr>
        <w:t>ng</w:t>
      </w:r>
      <w:proofErr w:type="spellEnd"/>
      <w:r w:rsidR="00B13703">
        <w:rPr>
          <w:rFonts w:eastAsiaTheme="minorEastAsia"/>
          <w:sz w:val="24"/>
          <w:szCs w:val="24"/>
          <w:lang w:val="en-GB" w:eastAsia="zh-TW"/>
        </w:rPr>
        <w:t xml:space="preserve"> Drift Collision at Low Water</w:t>
      </w:r>
    </w:p>
    <w:p w:rsidR="00A80830" w:rsidRPr="002D1792" w:rsidRDefault="00A80830" w:rsidP="00A80830">
      <w:pPr>
        <w:spacing w:line="360" w:lineRule="auto"/>
        <w:ind w:left="1276" w:hanging="1276"/>
        <w:jc w:val="both"/>
        <w:rPr>
          <w:rFonts w:eastAsiaTheme="minorEastAsia"/>
          <w:sz w:val="24"/>
          <w:szCs w:val="24"/>
          <w:lang w:val="en-GB" w:eastAsia="zh-TW"/>
        </w:rPr>
      </w:pPr>
      <w:proofErr w:type="gramStart"/>
      <w:r w:rsidRPr="002D1792">
        <w:rPr>
          <w:rFonts w:eastAsiaTheme="minorEastAsia"/>
          <w:sz w:val="24"/>
          <w:szCs w:val="24"/>
          <w:lang w:val="en-GB" w:eastAsia="zh-TW"/>
        </w:rPr>
        <w:t>Level.</w:t>
      </w:r>
      <w:proofErr w:type="gramEnd"/>
    </w:p>
    <w:p w:rsidR="00A80830" w:rsidRDefault="00A80830" w:rsidP="00A80830">
      <w:pPr>
        <w:spacing w:line="360" w:lineRule="auto"/>
        <w:ind w:left="1276" w:hanging="1276"/>
        <w:rPr>
          <w:rFonts w:eastAsiaTheme="minorEastAsia"/>
          <w:lang w:val="en-GB" w:eastAsia="zh-TW"/>
        </w:rPr>
      </w:pPr>
    </w:p>
    <w:p w:rsidR="002000CB" w:rsidRDefault="002D1792" w:rsidP="002D1792">
      <w:pPr>
        <w:spacing w:line="360" w:lineRule="auto"/>
        <w:ind w:left="1134" w:hanging="1134"/>
        <w:rPr>
          <w:rFonts w:eastAsiaTheme="minorEastAsia"/>
          <w:sz w:val="24"/>
          <w:szCs w:val="24"/>
          <w:lang w:val="en-GB" w:eastAsia="zh-TW"/>
        </w:rPr>
      </w:pPr>
      <w:r w:rsidRPr="002D1792">
        <w:rPr>
          <w:rFonts w:eastAsiaTheme="minorEastAsia"/>
          <w:b/>
          <w:sz w:val="24"/>
          <w:szCs w:val="24"/>
          <w:lang w:val="en-GB" w:eastAsia="zh-TW"/>
        </w:rPr>
        <w:t>Table.</w:t>
      </w:r>
      <w:r w:rsidR="00371508">
        <w:rPr>
          <w:rFonts w:eastAsiaTheme="minorEastAsia"/>
          <w:b/>
          <w:sz w:val="24"/>
          <w:szCs w:val="24"/>
          <w:lang w:val="en-GB" w:eastAsia="zh-TW"/>
        </w:rPr>
        <w:t>10</w:t>
      </w:r>
      <w:r w:rsidR="00A80830" w:rsidRPr="002D1792">
        <w:rPr>
          <w:rFonts w:eastAsiaTheme="minorEastAsia"/>
          <w:b/>
          <w:sz w:val="24"/>
          <w:szCs w:val="24"/>
          <w:lang w:val="en-GB" w:eastAsia="zh-TW"/>
        </w:rPr>
        <w:t>.14:</w:t>
      </w:r>
      <w:r w:rsidR="00A80830" w:rsidRPr="002D1792">
        <w:rPr>
          <w:rFonts w:eastAsiaTheme="minorEastAsia"/>
          <w:sz w:val="24"/>
          <w:szCs w:val="24"/>
          <w:lang w:val="en-GB" w:eastAsia="zh-TW"/>
        </w:rPr>
        <w:t xml:space="preserve"> Output Result Maximum Global Displacements of Jacket Platform due to</w:t>
      </w:r>
      <w:r w:rsidR="002000CB">
        <w:rPr>
          <w:rFonts w:eastAsiaTheme="minorEastAsia"/>
          <w:sz w:val="24"/>
          <w:szCs w:val="24"/>
          <w:lang w:val="en-GB" w:eastAsia="zh-TW"/>
        </w:rPr>
        <w:t xml:space="preserve"> </w:t>
      </w:r>
    </w:p>
    <w:p w:rsidR="00A80830" w:rsidRPr="002D1792" w:rsidRDefault="00A80830" w:rsidP="002D1792">
      <w:pPr>
        <w:spacing w:line="360" w:lineRule="auto"/>
        <w:ind w:left="1134" w:hanging="1134"/>
        <w:rPr>
          <w:rFonts w:eastAsiaTheme="minorEastAsia"/>
          <w:sz w:val="24"/>
          <w:szCs w:val="24"/>
          <w:lang w:val="en-GB" w:eastAsia="zh-TW"/>
        </w:rPr>
      </w:pPr>
      <w:proofErr w:type="gramStart"/>
      <w:r w:rsidRPr="002D1792">
        <w:rPr>
          <w:rFonts w:eastAsiaTheme="minorEastAsia"/>
          <w:sz w:val="24"/>
          <w:szCs w:val="24"/>
          <w:lang w:val="en-GB" w:eastAsia="zh-TW"/>
        </w:rPr>
        <w:t xml:space="preserve">Extreme </w:t>
      </w:r>
      <w:proofErr w:type="spellStart"/>
      <w:r w:rsidRPr="002D1792">
        <w:rPr>
          <w:rFonts w:eastAsiaTheme="minorEastAsia"/>
          <w:sz w:val="24"/>
          <w:szCs w:val="24"/>
          <w:lang w:val="en-GB" w:eastAsia="zh-TW"/>
        </w:rPr>
        <w:t>Manouvring</w:t>
      </w:r>
      <w:proofErr w:type="spellEnd"/>
      <w:r w:rsidRPr="002D1792">
        <w:rPr>
          <w:rFonts w:eastAsiaTheme="minorEastAsia"/>
          <w:sz w:val="24"/>
          <w:szCs w:val="24"/>
          <w:lang w:val="en-GB" w:eastAsia="zh-TW"/>
        </w:rPr>
        <w:t xml:space="preserve"> Drift Collision at Mean Sea Level.</w:t>
      </w:r>
      <w:proofErr w:type="gramEnd"/>
      <w:r w:rsidRPr="002D1792">
        <w:rPr>
          <w:rFonts w:eastAsiaTheme="minorEastAsia"/>
          <w:sz w:val="24"/>
          <w:szCs w:val="24"/>
          <w:lang w:val="en-GB" w:eastAsia="zh-TW"/>
        </w:rPr>
        <w:t xml:space="preserve"> </w:t>
      </w:r>
    </w:p>
    <w:p w:rsidR="00A80830" w:rsidRDefault="00A80830" w:rsidP="002D1792">
      <w:pPr>
        <w:spacing w:line="360" w:lineRule="auto"/>
        <w:ind w:left="1276" w:hanging="1276"/>
        <w:jc w:val="center"/>
        <w:rPr>
          <w:rFonts w:eastAsiaTheme="minorEastAsia"/>
          <w:lang w:val="en-GB" w:eastAsia="zh-TW"/>
        </w:rPr>
      </w:pPr>
      <w:r w:rsidRPr="00BD77C2">
        <w:rPr>
          <w:rFonts w:eastAsiaTheme="minorEastAsia"/>
          <w:noProof/>
          <w:lang w:val="en-MY" w:eastAsia="ja-JP"/>
        </w:rPr>
        <w:drawing>
          <wp:inline distT="0" distB="0" distL="0" distR="0" wp14:anchorId="4CD187A6" wp14:editId="1D4DCBE4">
            <wp:extent cx="5220335" cy="2809796"/>
            <wp:effectExtent l="19050" t="0" r="0" b="0"/>
            <wp:docPr id="112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2" cstate="print"/>
                    <a:srcRect/>
                    <a:stretch>
                      <a:fillRect/>
                    </a:stretch>
                  </pic:blipFill>
                  <pic:spPr bwMode="auto">
                    <a:xfrm>
                      <a:off x="0" y="0"/>
                      <a:ext cx="5220335" cy="2809796"/>
                    </a:xfrm>
                    <a:prstGeom prst="rect">
                      <a:avLst/>
                    </a:prstGeom>
                    <a:noFill/>
                    <a:ln w="9525">
                      <a:noFill/>
                      <a:miter lim="800000"/>
                      <a:headEnd/>
                      <a:tailEnd/>
                    </a:ln>
                  </pic:spPr>
                </pic:pic>
              </a:graphicData>
            </a:graphic>
          </wp:inline>
        </w:drawing>
      </w:r>
    </w:p>
    <w:p w:rsidR="00A80830" w:rsidRDefault="00A80830" w:rsidP="00A80830">
      <w:pPr>
        <w:spacing w:line="360" w:lineRule="auto"/>
        <w:ind w:left="1276" w:hanging="1276"/>
        <w:rPr>
          <w:rFonts w:eastAsiaTheme="minorEastAsia"/>
          <w:lang w:val="en-GB" w:eastAsia="zh-TW"/>
        </w:rPr>
      </w:pPr>
    </w:p>
    <w:p w:rsidR="00A80830" w:rsidRDefault="00A80830" w:rsidP="00A80830">
      <w:pPr>
        <w:spacing w:line="360" w:lineRule="auto"/>
        <w:ind w:left="1276" w:hanging="1276"/>
        <w:rPr>
          <w:rFonts w:eastAsiaTheme="minorEastAsia"/>
          <w:lang w:val="en-GB" w:eastAsia="zh-TW"/>
        </w:rPr>
      </w:pPr>
    </w:p>
    <w:p w:rsidR="00A80830" w:rsidRPr="00A855A8" w:rsidRDefault="00A80830" w:rsidP="00A80830">
      <w:pPr>
        <w:spacing w:line="360" w:lineRule="auto"/>
        <w:ind w:left="1276" w:hanging="1276"/>
        <w:rPr>
          <w:rFonts w:eastAsiaTheme="minorEastAsia"/>
          <w:sz w:val="24"/>
          <w:szCs w:val="24"/>
          <w:lang w:val="en-GB" w:eastAsia="zh-TW"/>
        </w:rPr>
      </w:pPr>
    </w:p>
    <w:p w:rsidR="00033764" w:rsidRDefault="00A80830" w:rsidP="00033764">
      <w:pPr>
        <w:spacing w:line="360" w:lineRule="auto"/>
        <w:ind w:left="1276" w:hanging="1276"/>
        <w:jc w:val="both"/>
        <w:rPr>
          <w:rFonts w:eastAsiaTheme="minorEastAsia"/>
          <w:sz w:val="24"/>
          <w:szCs w:val="24"/>
          <w:lang w:val="en-GB" w:eastAsia="zh-TW"/>
        </w:rPr>
      </w:pPr>
      <w:r w:rsidRPr="002D1792">
        <w:rPr>
          <w:rFonts w:eastAsiaTheme="minorEastAsia"/>
          <w:b/>
          <w:sz w:val="24"/>
          <w:szCs w:val="24"/>
          <w:lang w:val="en-GB" w:eastAsia="zh-TW"/>
        </w:rPr>
        <w:t>Table</w:t>
      </w:r>
      <w:r w:rsidR="002D1792" w:rsidRPr="002D1792">
        <w:rPr>
          <w:rFonts w:eastAsiaTheme="minorEastAsia"/>
          <w:b/>
          <w:sz w:val="24"/>
          <w:szCs w:val="24"/>
          <w:lang w:val="en-GB" w:eastAsia="zh-TW"/>
        </w:rPr>
        <w:t>.</w:t>
      </w:r>
      <w:r w:rsidR="00371508">
        <w:rPr>
          <w:rFonts w:eastAsiaTheme="minorEastAsia"/>
          <w:b/>
          <w:sz w:val="24"/>
          <w:szCs w:val="24"/>
          <w:lang w:val="en-GB" w:eastAsia="zh-TW"/>
        </w:rPr>
        <w:t>10</w:t>
      </w:r>
      <w:r w:rsidRPr="002D1792">
        <w:rPr>
          <w:rFonts w:eastAsiaTheme="minorEastAsia"/>
          <w:b/>
          <w:sz w:val="24"/>
          <w:szCs w:val="24"/>
          <w:lang w:val="en-GB" w:eastAsia="zh-TW"/>
        </w:rPr>
        <w:t>.15:</w:t>
      </w:r>
      <w:r w:rsidRPr="00A855A8">
        <w:rPr>
          <w:rFonts w:eastAsiaTheme="minorEastAsia"/>
          <w:sz w:val="24"/>
          <w:szCs w:val="24"/>
          <w:lang w:val="en-GB" w:eastAsia="zh-TW"/>
        </w:rPr>
        <w:t xml:space="preserve">  Output Result Maximum Global Displace</w:t>
      </w:r>
      <w:r w:rsidR="00033764">
        <w:rPr>
          <w:rFonts w:eastAsiaTheme="minorEastAsia"/>
          <w:sz w:val="24"/>
          <w:szCs w:val="24"/>
          <w:lang w:val="en-GB" w:eastAsia="zh-TW"/>
        </w:rPr>
        <w:t>ments of Jacket Platform due to</w:t>
      </w:r>
    </w:p>
    <w:p w:rsidR="00A80830" w:rsidRPr="00A855A8" w:rsidRDefault="00A80830" w:rsidP="00033764">
      <w:pPr>
        <w:spacing w:line="360" w:lineRule="auto"/>
        <w:ind w:left="1276" w:hanging="1276"/>
        <w:jc w:val="both"/>
        <w:rPr>
          <w:rFonts w:eastAsiaTheme="minorEastAsia"/>
          <w:sz w:val="24"/>
          <w:szCs w:val="24"/>
          <w:lang w:val="en-GB" w:eastAsia="zh-TW"/>
        </w:rPr>
      </w:pPr>
      <w:proofErr w:type="gramStart"/>
      <w:r w:rsidRPr="00A855A8">
        <w:rPr>
          <w:rFonts w:eastAsiaTheme="minorEastAsia"/>
          <w:sz w:val="24"/>
          <w:szCs w:val="24"/>
          <w:lang w:val="en-GB" w:eastAsia="zh-TW"/>
        </w:rPr>
        <w:t xml:space="preserve">Extreme </w:t>
      </w:r>
      <w:proofErr w:type="spellStart"/>
      <w:r w:rsidRPr="00A855A8">
        <w:rPr>
          <w:rFonts w:eastAsiaTheme="minorEastAsia"/>
          <w:sz w:val="24"/>
          <w:szCs w:val="24"/>
          <w:lang w:val="en-GB" w:eastAsia="zh-TW"/>
        </w:rPr>
        <w:t>Manouvring</w:t>
      </w:r>
      <w:proofErr w:type="spellEnd"/>
      <w:r w:rsidRPr="00A855A8">
        <w:rPr>
          <w:rFonts w:eastAsiaTheme="minorEastAsia"/>
          <w:sz w:val="24"/>
          <w:szCs w:val="24"/>
          <w:lang w:val="en-GB" w:eastAsia="zh-TW"/>
        </w:rPr>
        <w:t xml:space="preserve"> Drift Collision at High Water Level.</w:t>
      </w:r>
      <w:proofErr w:type="gramEnd"/>
      <w:r w:rsidRPr="00A855A8">
        <w:rPr>
          <w:rFonts w:eastAsiaTheme="minorEastAsia"/>
          <w:sz w:val="24"/>
          <w:szCs w:val="24"/>
          <w:lang w:val="en-GB" w:eastAsia="zh-TW"/>
        </w:rPr>
        <w:t xml:space="preserve"> </w:t>
      </w:r>
    </w:p>
    <w:p w:rsidR="00A80830" w:rsidRPr="00A855A8" w:rsidRDefault="00A80830" w:rsidP="002D1792">
      <w:pPr>
        <w:spacing w:line="360" w:lineRule="auto"/>
        <w:ind w:left="1276" w:hanging="1276"/>
        <w:jc w:val="center"/>
        <w:rPr>
          <w:rFonts w:eastAsiaTheme="minorEastAsia"/>
          <w:sz w:val="24"/>
          <w:szCs w:val="24"/>
          <w:lang w:val="en-GB" w:eastAsia="zh-TW"/>
        </w:rPr>
      </w:pPr>
      <w:r w:rsidRPr="00A855A8">
        <w:rPr>
          <w:rFonts w:eastAsiaTheme="minorEastAsia"/>
          <w:noProof/>
          <w:sz w:val="24"/>
          <w:szCs w:val="24"/>
          <w:lang w:val="en-MY" w:eastAsia="ja-JP"/>
        </w:rPr>
        <w:drawing>
          <wp:inline distT="0" distB="0" distL="0" distR="0" wp14:anchorId="4C93A279" wp14:editId="56CCE215">
            <wp:extent cx="5354616" cy="2668044"/>
            <wp:effectExtent l="19050" t="0" r="0" b="0"/>
            <wp:docPr id="112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3" cstate="print"/>
                    <a:srcRect/>
                    <a:stretch>
                      <a:fillRect/>
                    </a:stretch>
                  </pic:blipFill>
                  <pic:spPr bwMode="auto">
                    <a:xfrm>
                      <a:off x="0" y="0"/>
                      <a:ext cx="5354616" cy="2668044"/>
                    </a:xfrm>
                    <a:prstGeom prst="rect">
                      <a:avLst/>
                    </a:prstGeom>
                    <a:noFill/>
                    <a:ln w="9525">
                      <a:noFill/>
                      <a:miter lim="800000"/>
                      <a:headEnd/>
                      <a:tailEnd/>
                    </a:ln>
                  </pic:spPr>
                </pic:pic>
              </a:graphicData>
            </a:graphic>
          </wp:inline>
        </w:drawing>
      </w:r>
    </w:p>
    <w:p w:rsidR="00A80830" w:rsidRPr="00A855A8" w:rsidRDefault="00A80830" w:rsidP="00A80830">
      <w:pPr>
        <w:spacing w:line="360" w:lineRule="auto"/>
        <w:rPr>
          <w:rFonts w:eastAsiaTheme="minorEastAsia"/>
          <w:sz w:val="24"/>
          <w:szCs w:val="24"/>
          <w:lang w:val="en-GB" w:eastAsia="zh-TW"/>
        </w:rPr>
      </w:pPr>
    </w:p>
    <w:p w:rsidR="00A80830" w:rsidRPr="00A855A8" w:rsidRDefault="00A80830" w:rsidP="00A80830">
      <w:pPr>
        <w:spacing w:line="360" w:lineRule="auto"/>
        <w:rPr>
          <w:rFonts w:eastAsiaTheme="minorEastAsia"/>
          <w:sz w:val="24"/>
          <w:szCs w:val="24"/>
          <w:lang w:val="en-GB" w:eastAsia="zh-TW"/>
        </w:rPr>
      </w:pPr>
      <w:r w:rsidRPr="00A855A8">
        <w:rPr>
          <w:rFonts w:eastAsiaTheme="minorEastAsia"/>
          <w:sz w:val="24"/>
          <w:szCs w:val="24"/>
          <w:lang w:val="en-GB" w:eastAsia="zh-TW"/>
        </w:rPr>
        <w:t xml:space="preserve"> </w:t>
      </w:r>
      <w:r w:rsidRPr="002D1792">
        <w:rPr>
          <w:rFonts w:eastAsiaTheme="minorEastAsia"/>
          <w:b/>
          <w:sz w:val="24"/>
          <w:szCs w:val="24"/>
          <w:lang w:val="en-GB" w:eastAsia="zh-TW"/>
        </w:rPr>
        <w:t>Table</w:t>
      </w:r>
      <w:r w:rsidR="002D1792" w:rsidRPr="002D1792">
        <w:rPr>
          <w:rFonts w:eastAsiaTheme="minorEastAsia"/>
          <w:b/>
          <w:sz w:val="24"/>
          <w:szCs w:val="24"/>
          <w:lang w:val="en-GB" w:eastAsia="zh-TW"/>
        </w:rPr>
        <w:t>.</w:t>
      </w:r>
      <w:r w:rsidR="00371508">
        <w:rPr>
          <w:rFonts w:eastAsiaTheme="minorEastAsia"/>
          <w:b/>
          <w:sz w:val="24"/>
          <w:szCs w:val="24"/>
          <w:lang w:val="en-GB" w:eastAsia="zh-TW"/>
        </w:rPr>
        <w:t>10</w:t>
      </w:r>
      <w:r w:rsidRPr="002D1792">
        <w:rPr>
          <w:rFonts w:eastAsiaTheme="minorEastAsia"/>
          <w:b/>
          <w:sz w:val="24"/>
          <w:szCs w:val="24"/>
          <w:lang w:val="en-GB" w:eastAsia="zh-TW"/>
        </w:rPr>
        <w:t>.16:</w:t>
      </w:r>
      <w:r w:rsidRPr="00A855A8">
        <w:rPr>
          <w:rFonts w:eastAsiaTheme="minorEastAsia"/>
          <w:sz w:val="24"/>
          <w:szCs w:val="24"/>
          <w:lang w:val="en-GB" w:eastAsia="zh-TW"/>
        </w:rPr>
        <w:t xml:space="preserve">  Output Result Maximum Global Displacements of Jacket Platform due to Extreme </w:t>
      </w:r>
      <w:proofErr w:type="spellStart"/>
      <w:r w:rsidRPr="00A855A8">
        <w:rPr>
          <w:rFonts w:eastAsiaTheme="minorEastAsia"/>
          <w:sz w:val="24"/>
          <w:szCs w:val="24"/>
          <w:lang w:val="en-GB" w:eastAsia="zh-TW"/>
        </w:rPr>
        <w:t>Manouvring</w:t>
      </w:r>
      <w:proofErr w:type="spellEnd"/>
      <w:r w:rsidRPr="00A855A8">
        <w:rPr>
          <w:rFonts w:eastAsiaTheme="minorEastAsia"/>
          <w:sz w:val="24"/>
          <w:szCs w:val="24"/>
          <w:lang w:val="en-GB" w:eastAsia="zh-TW"/>
        </w:rPr>
        <w:t xml:space="preserve"> Drift Collision at Low Water Level. </w:t>
      </w:r>
    </w:p>
    <w:p w:rsidR="00A80830" w:rsidRPr="00A855A8" w:rsidRDefault="00A80830" w:rsidP="00A80830">
      <w:pPr>
        <w:spacing w:line="360" w:lineRule="auto"/>
        <w:ind w:left="1276" w:hanging="1276"/>
        <w:rPr>
          <w:rFonts w:eastAsiaTheme="minorEastAsia"/>
          <w:sz w:val="24"/>
          <w:szCs w:val="24"/>
          <w:lang w:val="en-GB" w:eastAsia="zh-TW"/>
        </w:rPr>
      </w:pPr>
      <w:r w:rsidRPr="00A855A8">
        <w:rPr>
          <w:rFonts w:eastAsiaTheme="minorEastAsia"/>
          <w:noProof/>
          <w:sz w:val="24"/>
          <w:szCs w:val="24"/>
          <w:lang w:val="en-MY" w:eastAsia="ja-JP"/>
        </w:rPr>
        <w:drawing>
          <wp:inline distT="0" distB="0" distL="0" distR="0" wp14:anchorId="0D0A2F93" wp14:editId="5ACFDC1D">
            <wp:extent cx="5284214" cy="2797791"/>
            <wp:effectExtent l="19050" t="0" r="0" b="0"/>
            <wp:docPr id="1129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4" cstate="print"/>
                    <a:srcRect/>
                    <a:stretch>
                      <a:fillRect/>
                    </a:stretch>
                  </pic:blipFill>
                  <pic:spPr bwMode="auto">
                    <a:xfrm>
                      <a:off x="0" y="0"/>
                      <a:ext cx="5284214" cy="2797791"/>
                    </a:xfrm>
                    <a:prstGeom prst="rect">
                      <a:avLst/>
                    </a:prstGeom>
                    <a:noFill/>
                    <a:ln w="9525">
                      <a:noFill/>
                      <a:miter lim="800000"/>
                      <a:headEnd/>
                      <a:tailEnd/>
                    </a:ln>
                  </pic:spPr>
                </pic:pic>
              </a:graphicData>
            </a:graphic>
          </wp:inline>
        </w:drawing>
      </w:r>
    </w:p>
    <w:p w:rsidR="00A80830" w:rsidRPr="00A855A8" w:rsidRDefault="00A80830" w:rsidP="00A80830">
      <w:pPr>
        <w:rPr>
          <w:rFonts w:eastAsiaTheme="minorEastAsia"/>
          <w:noProof/>
          <w:sz w:val="24"/>
          <w:szCs w:val="24"/>
          <w:lang w:val="en-MY" w:eastAsia="en-MY"/>
        </w:rPr>
      </w:pPr>
    </w:p>
    <w:p w:rsidR="00A80830" w:rsidRPr="00A855A8" w:rsidRDefault="00A80830" w:rsidP="00A80830">
      <w:pPr>
        <w:spacing w:line="360" w:lineRule="auto"/>
        <w:ind w:firstLine="709"/>
        <w:jc w:val="both"/>
        <w:rPr>
          <w:rFonts w:eastAsiaTheme="minorEastAsia"/>
          <w:noProof/>
          <w:sz w:val="24"/>
          <w:szCs w:val="24"/>
          <w:lang w:val="en-MY" w:eastAsia="en-MY"/>
        </w:rPr>
      </w:pPr>
      <w:r w:rsidRPr="00A855A8">
        <w:rPr>
          <w:rFonts w:eastAsiaTheme="minorEastAsia"/>
          <w:noProof/>
          <w:sz w:val="24"/>
          <w:szCs w:val="24"/>
          <w:lang w:val="en-MY" w:eastAsia="en-MY"/>
        </w:rPr>
        <w:t>Table</w:t>
      </w:r>
      <w:r w:rsidR="002D1792">
        <w:rPr>
          <w:rFonts w:eastAsiaTheme="minorEastAsia"/>
          <w:noProof/>
          <w:sz w:val="24"/>
          <w:szCs w:val="24"/>
          <w:lang w:val="en-MY" w:eastAsia="en-MY"/>
        </w:rPr>
        <w:t>.</w:t>
      </w:r>
      <w:r w:rsidR="00371508">
        <w:rPr>
          <w:rFonts w:eastAsiaTheme="minorEastAsia"/>
          <w:noProof/>
          <w:sz w:val="24"/>
          <w:szCs w:val="24"/>
          <w:lang w:val="en-MY" w:eastAsia="en-MY"/>
        </w:rPr>
        <w:t>1</w:t>
      </w:r>
      <w:r w:rsidRPr="00A855A8">
        <w:rPr>
          <w:rFonts w:eastAsiaTheme="minorEastAsia"/>
          <w:noProof/>
          <w:sz w:val="24"/>
          <w:szCs w:val="24"/>
          <w:lang w:val="en-MY" w:eastAsia="en-MY"/>
        </w:rPr>
        <w:t>.14, Table</w:t>
      </w:r>
      <w:r w:rsidR="002D1792">
        <w:rPr>
          <w:rFonts w:eastAsiaTheme="minorEastAsia"/>
          <w:noProof/>
          <w:sz w:val="24"/>
          <w:szCs w:val="24"/>
          <w:lang w:val="en-MY" w:eastAsia="en-MY"/>
        </w:rPr>
        <w:t>.</w:t>
      </w:r>
      <w:r w:rsidR="00371508">
        <w:rPr>
          <w:rFonts w:eastAsiaTheme="minorEastAsia"/>
          <w:noProof/>
          <w:sz w:val="24"/>
          <w:szCs w:val="24"/>
          <w:lang w:val="en-MY" w:eastAsia="en-MY"/>
        </w:rPr>
        <w:t>10</w:t>
      </w:r>
      <w:r w:rsidRPr="00A855A8">
        <w:rPr>
          <w:rFonts w:eastAsiaTheme="minorEastAsia"/>
          <w:noProof/>
          <w:sz w:val="24"/>
          <w:szCs w:val="24"/>
          <w:lang w:val="en-MY" w:eastAsia="en-MY"/>
        </w:rPr>
        <w:t>.15, and Table</w:t>
      </w:r>
      <w:r w:rsidR="002D1792">
        <w:rPr>
          <w:rFonts w:eastAsiaTheme="minorEastAsia"/>
          <w:noProof/>
          <w:sz w:val="24"/>
          <w:szCs w:val="24"/>
          <w:lang w:val="en-MY" w:eastAsia="en-MY"/>
        </w:rPr>
        <w:t>.</w:t>
      </w:r>
      <w:r w:rsidR="00371508">
        <w:rPr>
          <w:rFonts w:eastAsiaTheme="minorEastAsia"/>
          <w:noProof/>
          <w:sz w:val="24"/>
          <w:szCs w:val="24"/>
          <w:lang w:val="en-MY" w:eastAsia="en-MY"/>
        </w:rPr>
        <w:t>10</w:t>
      </w:r>
      <w:r w:rsidRPr="00A855A8">
        <w:rPr>
          <w:rFonts w:eastAsiaTheme="minorEastAsia"/>
          <w:noProof/>
          <w:sz w:val="24"/>
          <w:szCs w:val="24"/>
          <w:lang w:val="en-MY" w:eastAsia="en-MY"/>
        </w:rPr>
        <w:t xml:space="preserve">.16 are representing the maximum global displacement of Manoeuvring Drift Collision at high water level is 0.2452E+12 meters. </w:t>
      </w:r>
      <w:r w:rsidRPr="00A855A8">
        <w:rPr>
          <w:rFonts w:eastAsiaTheme="minorEastAsia"/>
          <w:noProof/>
          <w:sz w:val="24"/>
          <w:szCs w:val="24"/>
          <w:lang w:val="en-MY" w:eastAsia="en-MY"/>
        </w:rPr>
        <w:br w:type="page"/>
      </w:r>
    </w:p>
    <w:p w:rsidR="00A80830" w:rsidRPr="00A855A8" w:rsidRDefault="003E63FE" w:rsidP="002C638B">
      <w:pPr>
        <w:pStyle w:val="Heading2"/>
        <w:spacing w:line="360" w:lineRule="auto"/>
        <w:ind w:left="720"/>
        <w:rPr>
          <w:rFonts w:eastAsiaTheme="minorEastAsia"/>
          <w:sz w:val="24"/>
          <w:szCs w:val="24"/>
          <w:lang w:val="en-GB" w:eastAsia="zh-TW"/>
        </w:rPr>
      </w:pPr>
      <w:bookmarkStart w:id="224" w:name="_Toc519801720"/>
      <w:r w:rsidRPr="00A855A8">
        <w:rPr>
          <w:rFonts w:eastAsiaTheme="minorEastAsia"/>
          <w:sz w:val="24"/>
          <w:szCs w:val="24"/>
          <w:lang w:val="en-GB" w:eastAsia="zh-TW"/>
        </w:rPr>
        <w:lastRenderedPageBreak/>
        <w:t xml:space="preserve">10.4.4. </w:t>
      </w:r>
      <w:r w:rsidR="00A80830" w:rsidRPr="00A855A8">
        <w:rPr>
          <w:rFonts w:eastAsiaTheme="minorEastAsia"/>
          <w:sz w:val="24"/>
          <w:szCs w:val="24"/>
          <w:lang w:val="en-GB" w:eastAsia="zh-TW"/>
        </w:rPr>
        <w:t xml:space="preserve">Push </w:t>
      </w:r>
      <w:r w:rsidR="00371508">
        <w:rPr>
          <w:rFonts w:eastAsiaTheme="minorEastAsia"/>
          <w:sz w:val="24"/>
          <w:szCs w:val="24"/>
          <w:lang w:val="en-GB" w:eastAsia="zh-TW"/>
        </w:rPr>
        <w:t>o</w:t>
      </w:r>
      <w:r w:rsidR="00A80830" w:rsidRPr="00A855A8">
        <w:rPr>
          <w:rFonts w:eastAsiaTheme="minorEastAsia"/>
          <w:sz w:val="24"/>
          <w:szCs w:val="24"/>
          <w:lang w:val="en-GB" w:eastAsia="zh-TW"/>
        </w:rPr>
        <w:t>ver Analysis for Collision Application</w:t>
      </w:r>
      <w:bookmarkEnd w:id="224"/>
    </w:p>
    <w:p w:rsidR="002C638B" w:rsidRPr="002C638B" w:rsidRDefault="002C638B" w:rsidP="002C638B">
      <w:pPr>
        <w:spacing w:line="360" w:lineRule="auto"/>
        <w:jc w:val="both"/>
        <w:rPr>
          <w:rFonts w:eastAsiaTheme="minorEastAsia"/>
          <w:sz w:val="24"/>
          <w:szCs w:val="24"/>
          <w:lang w:val="en-GB" w:eastAsia="zh-TW"/>
        </w:rPr>
      </w:pPr>
      <w:r w:rsidRPr="002C638B">
        <w:rPr>
          <w:rFonts w:eastAsiaTheme="minorEastAsia"/>
          <w:sz w:val="24"/>
          <w:szCs w:val="24"/>
          <w:lang w:val="en-GB" w:eastAsia="zh-TW"/>
        </w:rPr>
        <w:t>Pos</w:t>
      </w:r>
      <w:r>
        <w:rPr>
          <w:rFonts w:eastAsiaTheme="minorEastAsia"/>
          <w:sz w:val="24"/>
          <w:szCs w:val="24"/>
          <w:lang w:val="en-GB" w:eastAsia="zh-TW"/>
        </w:rPr>
        <w:t>t impact analysis can be classified</w:t>
      </w:r>
      <w:r w:rsidRPr="002C638B">
        <w:rPr>
          <w:rFonts w:eastAsiaTheme="minorEastAsia"/>
          <w:sz w:val="24"/>
          <w:szCs w:val="24"/>
          <w:lang w:val="en-GB" w:eastAsia="zh-TW"/>
        </w:rPr>
        <w:t xml:space="preserve"> in to following three categories.</w:t>
      </w:r>
    </w:p>
    <w:p w:rsidR="002C638B" w:rsidRPr="002C638B" w:rsidRDefault="002C638B" w:rsidP="002C638B">
      <w:pPr>
        <w:pStyle w:val="ListParagraph"/>
        <w:numPr>
          <w:ilvl w:val="0"/>
          <w:numId w:val="36"/>
        </w:numPr>
        <w:spacing w:line="360" w:lineRule="auto"/>
        <w:jc w:val="both"/>
        <w:rPr>
          <w:rFonts w:eastAsiaTheme="minorEastAsia"/>
          <w:sz w:val="24"/>
          <w:szCs w:val="24"/>
          <w:lang w:val="en-GB" w:eastAsia="zh-TW"/>
        </w:rPr>
      </w:pPr>
      <w:r w:rsidRPr="002C638B">
        <w:rPr>
          <w:rFonts w:eastAsiaTheme="minorEastAsia"/>
          <w:sz w:val="24"/>
          <w:szCs w:val="24"/>
          <w:lang w:val="en-GB" w:eastAsia="zh-TW"/>
        </w:rPr>
        <w:t xml:space="preserve">Post Impact Strength Analysis. </w:t>
      </w:r>
    </w:p>
    <w:p w:rsidR="002C638B" w:rsidRPr="002C638B" w:rsidRDefault="002C638B" w:rsidP="002C638B">
      <w:pPr>
        <w:pStyle w:val="ListParagraph"/>
        <w:numPr>
          <w:ilvl w:val="0"/>
          <w:numId w:val="36"/>
        </w:numPr>
        <w:spacing w:line="360" w:lineRule="auto"/>
        <w:jc w:val="both"/>
        <w:rPr>
          <w:rFonts w:eastAsiaTheme="minorEastAsia"/>
          <w:sz w:val="24"/>
          <w:szCs w:val="24"/>
          <w:lang w:val="en-GB" w:eastAsia="zh-TW"/>
        </w:rPr>
      </w:pPr>
      <w:r w:rsidRPr="002C638B">
        <w:rPr>
          <w:rFonts w:eastAsiaTheme="minorEastAsia"/>
          <w:sz w:val="24"/>
          <w:szCs w:val="24"/>
          <w:lang w:val="en-GB" w:eastAsia="zh-TW"/>
        </w:rPr>
        <w:t>Post Impact Redundancy Analysis</w:t>
      </w:r>
    </w:p>
    <w:p w:rsidR="002C638B" w:rsidRDefault="002C638B" w:rsidP="002C638B">
      <w:pPr>
        <w:spacing w:line="360" w:lineRule="auto"/>
        <w:jc w:val="both"/>
        <w:rPr>
          <w:rFonts w:eastAsiaTheme="minorEastAsia"/>
          <w:sz w:val="24"/>
          <w:szCs w:val="24"/>
          <w:lang w:val="en-GB" w:eastAsia="zh-TW"/>
        </w:rPr>
      </w:pPr>
      <w:r w:rsidRPr="002C638B">
        <w:rPr>
          <w:rFonts w:eastAsiaTheme="minorEastAsia"/>
          <w:sz w:val="24"/>
          <w:szCs w:val="24"/>
          <w:lang w:val="en-GB" w:eastAsia="zh-TW"/>
        </w:rPr>
        <w:t>Post impact strength analysis is carried out to check the s</w:t>
      </w:r>
      <w:r>
        <w:rPr>
          <w:rFonts w:eastAsiaTheme="minorEastAsia"/>
          <w:sz w:val="24"/>
          <w:szCs w:val="24"/>
          <w:lang w:val="en-GB" w:eastAsia="zh-TW"/>
        </w:rPr>
        <w:t>tructure against 1 year environ</w:t>
      </w:r>
      <w:r w:rsidRPr="002C638B">
        <w:rPr>
          <w:rFonts w:eastAsiaTheme="minorEastAsia"/>
          <w:sz w:val="24"/>
          <w:szCs w:val="24"/>
          <w:lang w:val="en-GB" w:eastAsia="zh-TW"/>
        </w:rPr>
        <w:t>mental loads with all gravity loads. This is to ensure the structure is able to function as</w:t>
      </w:r>
      <w:r>
        <w:rPr>
          <w:rFonts w:eastAsiaTheme="minorEastAsia"/>
          <w:sz w:val="24"/>
          <w:szCs w:val="24"/>
          <w:lang w:val="en-GB" w:eastAsia="zh-TW"/>
        </w:rPr>
        <w:t xml:space="preserve"> </w:t>
      </w:r>
      <w:r w:rsidRPr="002C638B">
        <w:rPr>
          <w:rFonts w:eastAsiaTheme="minorEastAsia"/>
          <w:sz w:val="24"/>
          <w:szCs w:val="24"/>
          <w:lang w:val="en-GB" w:eastAsia="zh-TW"/>
        </w:rPr>
        <w:t xml:space="preserve">normal for some period of time so that any repair needs </w:t>
      </w:r>
      <w:r>
        <w:rPr>
          <w:rFonts w:eastAsiaTheme="minorEastAsia"/>
          <w:sz w:val="24"/>
          <w:szCs w:val="24"/>
          <w:lang w:val="en-GB" w:eastAsia="zh-TW"/>
        </w:rPr>
        <w:t>to be carried out due to the im</w:t>
      </w:r>
      <w:r w:rsidRPr="002C638B">
        <w:rPr>
          <w:rFonts w:eastAsiaTheme="minorEastAsia"/>
          <w:sz w:val="24"/>
          <w:szCs w:val="24"/>
          <w:lang w:val="en-GB" w:eastAsia="zh-TW"/>
        </w:rPr>
        <w:t>pact. However, at this stage, the structure need not be designed for 100 year storm loads.</w:t>
      </w:r>
      <w:r>
        <w:rPr>
          <w:rFonts w:eastAsiaTheme="minorEastAsia"/>
          <w:sz w:val="24"/>
          <w:szCs w:val="24"/>
          <w:lang w:val="en-GB" w:eastAsia="zh-TW"/>
        </w:rPr>
        <w:t xml:space="preserve"> </w:t>
      </w:r>
      <w:r w:rsidRPr="002C638B">
        <w:rPr>
          <w:rFonts w:eastAsiaTheme="minorEastAsia"/>
          <w:sz w:val="24"/>
          <w:szCs w:val="24"/>
          <w:lang w:val="en-GB" w:eastAsia="zh-TW"/>
        </w:rPr>
        <w:t>Obviously, the structure is checked for stresses against allowable stresses as per API RP 2A.</w:t>
      </w:r>
    </w:p>
    <w:p w:rsidR="002C638B" w:rsidRDefault="002C638B" w:rsidP="002C638B">
      <w:pPr>
        <w:spacing w:line="360" w:lineRule="auto"/>
        <w:ind w:firstLine="567"/>
        <w:jc w:val="both"/>
        <w:rPr>
          <w:rFonts w:eastAsiaTheme="minorEastAsia"/>
          <w:sz w:val="24"/>
          <w:szCs w:val="24"/>
          <w:lang w:val="en-GB" w:eastAsia="zh-TW"/>
        </w:rPr>
      </w:pPr>
      <w:r w:rsidRPr="002C638B">
        <w:rPr>
          <w:rFonts w:eastAsiaTheme="minorEastAsia"/>
          <w:sz w:val="24"/>
          <w:szCs w:val="24"/>
          <w:lang w:val="en-GB" w:eastAsia="zh-TW"/>
        </w:rPr>
        <w:t>Push Over analysis is carried out to check the global integrity in terms of collapse behaviour.</w:t>
      </w:r>
      <w:r>
        <w:rPr>
          <w:rFonts w:eastAsiaTheme="minorEastAsia"/>
          <w:sz w:val="24"/>
          <w:szCs w:val="24"/>
          <w:lang w:val="en-GB" w:eastAsia="zh-TW"/>
        </w:rPr>
        <w:t xml:space="preserve"> </w:t>
      </w:r>
      <w:r w:rsidRPr="002C638B">
        <w:rPr>
          <w:rFonts w:eastAsiaTheme="minorEastAsia"/>
          <w:sz w:val="24"/>
          <w:szCs w:val="24"/>
          <w:lang w:val="en-GB" w:eastAsia="zh-TW"/>
        </w:rPr>
        <w:t>The analysis will be performed using the full non-linear structural model.</w:t>
      </w:r>
      <w:r>
        <w:rPr>
          <w:rFonts w:eastAsiaTheme="minorEastAsia"/>
          <w:sz w:val="24"/>
          <w:szCs w:val="24"/>
          <w:lang w:val="en-GB" w:eastAsia="zh-TW"/>
        </w:rPr>
        <w:t xml:space="preserve"> </w:t>
      </w:r>
      <w:r w:rsidRPr="002C638B">
        <w:rPr>
          <w:rFonts w:eastAsiaTheme="minorEastAsia"/>
          <w:sz w:val="24"/>
          <w:szCs w:val="24"/>
          <w:lang w:val="en-GB" w:eastAsia="zh-TW"/>
        </w:rPr>
        <w:t xml:space="preserve">The analyses will be conducted by </w:t>
      </w:r>
      <w:r>
        <w:rPr>
          <w:rFonts w:eastAsiaTheme="minorEastAsia"/>
          <w:sz w:val="24"/>
          <w:szCs w:val="24"/>
          <w:lang w:val="en-GB" w:eastAsia="zh-TW"/>
        </w:rPr>
        <w:t>fi</w:t>
      </w:r>
      <w:r w:rsidRPr="002C638B">
        <w:rPr>
          <w:rFonts w:eastAsiaTheme="minorEastAsia"/>
          <w:sz w:val="24"/>
          <w:szCs w:val="24"/>
          <w:lang w:val="en-GB" w:eastAsia="zh-TW"/>
        </w:rPr>
        <w:t>rst applying the dead loads and the buoyancy loads,</w:t>
      </w:r>
      <w:r>
        <w:rPr>
          <w:rFonts w:eastAsiaTheme="minorEastAsia"/>
          <w:sz w:val="24"/>
          <w:szCs w:val="24"/>
          <w:lang w:val="en-GB" w:eastAsia="zh-TW"/>
        </w:rPr>
        <w:t xml:space="preserve"> </w:t>
      </w:r>
      <w:r w:rsidRPr="002C638B">
        <w:rPr>
          <w:rFonts w:eastAsiaTheme="minorEastAsia"/>
          <w:sz w:val="24"/>
          <w:szCs w:val="24"/>
          <w:lang w:val="en-GB" w:eastAsia="zh-TW"/>
        </w:rPr>
        <w:t>and then incrementally increasing a concentrated force at the point of impact until either</w:t>
      </w:r>
      <w:r>
        <w:rPr>
          <w:rFonts w:eastAsiaTheme="minorEastAsia"/>
          <w:sz w:val="24"/>
          <w:szCs w:val="24"/>
          <w:lang w:val="en-GB" w:eastAsia="zh-TW"/>
        </w:rPr>
        <w:t xml:space="preserve"> </w:t>
      </w:r>
      <w:r w:rsidRPr="002C638B">
        <w:rPr>
          <w:rFonts w:eastAsiaTheme="minorEastAsia"/>
          <w:sz w:val="24"/>
          <w:szCs w:val="24"/>
          <w:lang w:val="en-GB" w:eastAsia="zh-TW"/>
        </w:rPr>
        <w:t>instability in the model is achieved or the resisting strain energy of the structure greatly</w:t>
      </w:r>
      <w:r>
        <w:rPr>
          <w:rFonts w:eastAsiaTheme="minorEastAsia"/>
          <w:sz w:val="24"/>
          <w:szCs w:val="24"/>
          <w:lang w:val="en-GB" w:eastAsia="zh-TW"/>
        </w:rPr>
        <w:t xml:space="preserve"> </w:t>
      </w:r>
      <w:r w:rsidRPr="002C638B">
        <w:rPr>
          <w:rFonts w:eastAsiaTheme="minorEastAsia"/>
          <w:sz w:val="24"/>
          <w:szCs w:val="24"/>
          <w:lang w:val="en-GB" w:eastAsia="zh-TW"/>
        </w:rPr>
        <w:t>exceeds the speci</w:t>
      </w:r>
      <w:r>
        <w:rPr>
          <w:rFonts w:eastAsiaTheme="minorEastAsia"/>
          <w:sz w:val="24"/>
          <w:szCs w:val="24"/>
          <w:lang w:val="en-GB" w:eastAsia="zh-TW"/>
        </w:rPr>
        <w:t>fi</w:t>
      </w:r>
      <w:r w:rsidRPr="002C638B">
        <w:rPr>
          <w:rFonts w:eastAsiaTheme="minorEastAsia"/>
          <w:sz w:val="24"/>
          <w:szCs w:val="24"/>
          <w:lang w:val="en-GB" w:eastAsia="zh-TW"/>
        </w:rPr>
        <w:t>ed impact energy.</w:t>
      </w:r>
    </w:p>
    <w:p w:rsidR="002C638B" w:rsidRDefault="002C638B" w:rsidP="002C638B">
      <w:pPr>
        <w:spacing w:line="360" w:lineRule="auto"/>
        <w:ind w:firstLine="567"/>
        <w:jc w:val="both"/>
        <w:rPr>
          <w:rFonts w:eastAsiaTheme="minorEastAsia"/>
          <w:sz w:val="24"/>
          <w:szCs w:val="24"/>
          <w:lang w:val="en-GB" w:eastAsia="zh-TW"/>
        </w:rPr>
      </w:pPr>
      <w:r w:rsidRPr="002C638B">
        <w:rPr>
          <w:rFonts w:eastAsiaTheme="minorEastAsia"/>
          <w:sz w:val="24"/>
          <w:szCs w:val="24"/>
          <w:lang w:val="en-GB" w:eastAsia="zh-TW"/>
        </w:rPr>
        <w:t>Energies associated with the two non-linear springs (representing the energy absorptions</w:t>
      </w:r>
      <w:r>
        <w:rPr>
          <w:rFonts w:eastAsiaTheme="minorEastAsia"/>
          <w:sz w:val="24"/>
          <w:szCs w:val="24"/>
          <w:lang w:val="en-GB" w:eastAsia="zh-TW"/>
        </w:rPr>
        <w:t xml:space="preserve"> </w:t>
      </w:r>
      <w:r w:rsidRPr="002C638B">
        <w:rPr>
          <w:rFonts w:eastAsiaTheme="minorEastAsia"/>
          <w:sz w:val="24"/>
          <w:szCs w:val="24"/>
          <w:lang w:val="en-GB" w:eastAsia="zh-TW"/>
        </w:rPr>
        <w:t>due to local deformation of the vessel and jacket), the elements used to model the impacted</w:t>
      </w:r>
      <w:r>
        <w:rPr>
          <w:rFonts w:eastAsiaTheme="minorEastAsia"/>
          <w:sz w:val="24"/>
          <w:szCs w:val="24"/>
          <w:lang w:val="en-GB" w:eastAsia="zh-TW"/>
        </w:rPr>
        <w:t xml:space="preserve"> </w:t>
      </w:r>
      <w:r w:rsidRPr="002C638B">
        <w:rPr>
          <w:rFonts w:eastAsiaTheme="minorEastAsia"/>
          <w:sz w:val="24"/>
          <w:szCs w:val="24"/>
          <w:lang w:val="en-GB" w:eastAsia="zh-TW"/>
        </w:rPr>
        <w:t>member, and the remainder of the structure will be computed at each incremental step of</w:t>
      </w:r>
      <w:r>
        <w:rPr>
          <w:rFonts w:eastAsiaTheme="minorEastAsia"/>
          <w:sz w:val="24"/>
          <w:szCs w:val="24"/>
          <w:lang w:val="en-GB" w:eastAsia="zh-TW"/>
        </w:rPr>
        <w:t xml:space="preserve"> </w:t>
      </w:r>
      <w:r w:rsidRPr="002C638B">
        <w:rPr>
          <w:rFonts w:eastAsiaTheme="minorEastAsia"/>
          <w:sz w:val="24"/>
          <w:szCs w:val="24"/>
          <w:lang w:val="en-GB" w:eastAsia="zh-TW"/>
        </w:rPr>
        <w:t>the analysis which will e</w:t>
      </w:r>
      <w:r>
        <w:rPr>
          <w:rFonts w:eastAsiaTheme="minorEastAsia"/>
          <w:sz w:val="24"/>
          <w:szCs w:val="24"/>
          <w:lang w:val="en-GB" w:eastAsia="zh-TW"/>
        </w:rPr>
        <w:t>ff</w:t>
      </w:r>
      <w:r w:rsidRPr="002C638B">
        <w:rPr>
          <w:rFonts w:eastAsiaTheme="minorEastAsia"/>
          <w:sz w:val="24"/>
          <w:szCs w:val="24"/>
          <w:lang w:val="en-GB" w:eastAsia="zh-TW"/>
        </w:rPr>
        <w:t>ectively produce a history of the energy distribution as a function</w:t>
      </w:r>
      <w:r>
        <w:rPr>
          <w:rFonts w:eastAsiaTheme="minorEastAsia"/>
          <w:sz w:val="24"/>
          <w:szCs w:val="24"/>
          <w:lang w:val="en-GB" w:eastAsia="zh-TW"/>
        </w:rPr>
        <w:t xml:space="preserve"> </w:t>
      </w:r>
      <w:r w:rsidRPr="002C638B">
        <w:rPr>
          <w:rFonts w:eastAsiaTheme="minorEastAsia"/>
          <w:sz w:val="24"/>
          <w:szCs w:val="24"/>
          <w:lang w:val="en-GB" w:eastAsia="zh-TW"/>
        </w:rPr>
        <w:t>of the impact force.</w:t>
      </w:r>
    </w:p>
    <w:p w:rsidR="002C638B" w:rsidRDefault="002C638B" w:rsidP="002C638B">
      <w:pPr>
        <w:spacing w:line="360" w:lineRule="auto"/>
        <w:ind w:firstLine="567"/>
        <w:jc w:val="both"/>
        <w:rPr>
          <w:rFonts w:eastAsiaTheme="minorEastAsia"/>
          <w:sz w:val="24"/>
          <w:szCs w:val="24"/>
          <w:lang w:val="en-GB" w:eastAsia="zh-TW"/>
        </w:rPr>
      </w:pPr>
      <w:r w:rsidRPr="002C638B">
        <w:rPr>
          <w:rFonts w:eastAsiaTheme="minorEastAsia"/>
          <w:sz w:val="24"/>
          <w:szCs w:val="24"/>
          <w:lang w:val="en-GB" w:eastAsia="zh-TW"/>
        </w:rPr>
        <w:t>The energy response from the structure will be used in an energy balance relationship to</w:t>
      </w:r>
      <w:r>
        <w:rPr>
          <w:rFonts w:eastAsiaTheme="minorEastAsia"/>
          <w:sz w:val="24"/>
          <w:szCs w:val="24"/>
          <w:lang w:val="en-GB" w:eastAsia="zh-TW"/>
        </w:rPr>
        <w:t xml:space="preserve"> </w:t>
      </w:r>
      <w:r w:rsidRPr="002C638B">
        <w:rPr>
          <w:rFonts w:eastAsiaTheme="minorEastAsia"/>
          <w:sz w:val="24"/>
          <w:szCs w:val="24"/>
          <w:lang w:val="en-GB" w:eastAsia="zh-TW"/>
        </w:rPr>
        <w:t>proportion the levels of energy dissipated by the substructure and the vessel. The impact</w:t>
      </w:r>
      <w:r>
        <w:rPr>
          <w:rFonts w:eastAsiaTheme="minorEastAsia"/>
          <w:sz w:val="24"/>
          <w:szCs w:val="24"/>
          <w:lang w:val="en-GB" w:eastAsia="zh-TW"/>
        </w:rPr>
        <w:t xml:space="preserve"> </w:t>
      </w:r>
      <w:r w:rsidRPr="002C638B">
        <w:rPr>
          <w:rFonts w:eastAsiaTheme="minorEastAsia"/>
          <w:sz w:val="24"/>
          <w:szCs w:val="24"/>
          <w:lang w:val="en-GB" w:eastAsia="zh-TW"/>
        </w:rPr>
        <w:t>load will be determined at which the sum of the strain energies of the structure and vessel</w:t>
      </w:r>
      <w:r>
        <w:rPr>
          <w:rFonts w:eastAsiaTheme="minorEastAsia"/>
          <w:sz w:val="24"/>
          <w:szCs w:val="24"/>
          <w:lang w:val="en-GB" w:eastAsia="zh-TW"/>
        </w:rPr>
        <w:t xml:space="preserve"> </w:t>
      </w:r>
      <w:r w:rsidRPr="002C638B">
        <w:rPr>
          <w:rFonts w:eastAsiaTheme="minorEastAsia"/>
          <w:sz w:val="24"/>
          <w:szCs w:val="24"/>
          <w:lang w:val="en-GB" w:eastAsia="zh-TW"/>
        </w:rPr>
        <w:t>equals the kinetic energy of the supply ship. Rebound (unloading) analysis will be carried</w:t>
      </w:r>
      <w:r>
        <w:rPr>
          <w:rFonts w:eastAsiaTheme="minorEastAsia"/>
          <w:sz w:val="24"/>
          <w:szCs w:val="24"/>
          <w:lang w:val="en-GB" w:eastAsia="zh-TW"/>
        </w:rPr>
        <w:t xml:space="preserve"> </w:t>
      </w:r>
      <w:r w:rsidRPr="002C638B">
        <w:rPr>
          <w:rFonts w:eastAsiaTheme="minorEastAsia"/>
          <w:sz w:val="24"/>
          <w:szCs w:val="24"/>
          <w:lang w:val="en-GB" w:eastAsia="zh-TW"/>
        </w:rPr>
        <w:t xml:space="preserve">out as this impact load is removed; this will give the </w:t>
      </w:r>
      <w:r>
        <w:rPr>
          <w:rFonts w:eastAsiaTheme="minorEastAsia"/>
          <w:sz w:val="24"/>
          <w:szCs w:val="24"/>
          <w:lang w:val="en-GB" w:eastAsia="zh-TW"/>
        </w:rPr>
        <w:t>fi</w:t>
      </w:r>
      <w:r w:rsidRPr="002C638B">
        <w:rPr>
          <w:rFonts w:eastAsiaTheme="minorEastAsia"/>
          <w:sz w:val="24"/>
          <w:szCs w:val="24"/>
          <w:lang w:val="en-GB" w:eastAsia="zh-TW"/>
        </w:rPr>
        <w:t>nal displaced shape of the structure</w:t>
      </w:r>
      <w:r>
        <w:rPr>
          <w:rFonts w:eastAsiaTheme="minorEastAsia"/>
          <w:sz w:val="24"/>
          <w:szCs w:val="24"/>
          <w:lang w:val="en-GB" w:eastAsia="zh-TW"/>
        </w:rPr>
        <w:t xml:space="preserve"> </w:t>
      </w:r>
      <w:r w:rsidRPr="002C638B">
        <w:rPr>
          <w:rFonts w:eastAsiaTheme="minorEastAsia"/>
          <w:sz w:val="24"/>
          <w:szCs w:val="24"/>
          <w:lang w:val="en-GB" w:eastAsia="zh-TW"/>
        </w:rPr>
        <w:t>which could be used as the initial point for the post-impact pushover analysis, if required.</w:t>
      </w:r>
    </w:p>
    <w:p w:rsidR="002C638B" w:rsidRDefault="002C638B" w:rsidP="002C638B">
      <w:pPr>
        <w:spacing w:line="360" w:lineRule="auto"/>
        <w:ind w:firstLine="567"/>
        <w:jc w:val="both"/>
        <w:rPr>
          <w:rFonts w:eastAsiaTheme="minorEastAsia"/>
          <w:sz w:val="24"/>
          <w:szCs w:val="24"/>
          <w:lang w:val="en-GB" w:eastAsia="zh-TW"/>
        </w:rPr>
      </w:pPr>
      <w:r w:rsidRPr="002C638B">
        <w:rPr>
          <w:rFonts w:eastAsiaTheme="minorEastAsia"/>
          <w:sz w:val="24"/>
          <w:szCs w:val="24"/>
          <w:lang w:val="en-GB" w:eastAsia="zh-TW"/>
        </w:rPr>
        <w:t>The ultimate axial and bending moment capacity of the jacket tubular joints will be checked</w:t>
      </w:r>
      <w:r>
        <w:rPr>
          <w:rFonts w:eastAsiaTheme="minorEastAsia"/>
          <w:sz w:val="24"/>
          <w:szCs w:val="24"/>
          <w:lang w:val="en-GB" w:eastAsia="zh-TW"/>
        </w:rPr>
        <w:t xml:space="preserve"> </w:t>
      </w:r>
      <w:r w:rsidRPr="002C638B">
        <w:rPr>
          <w:rFonts w:eastAsiaTheme="minorEastAsia"/>
          <w:sz w:val="24"/>
          <w:szCs w:val="24"/>
          <w:lang w:val="en-GB" w:eastAsia="zh-TW"/>
        </w:rPr>
        <w:t>to see that they have su</w:t>
      </w:r>
      <w:r>
        <w:rPr>
          <w:rFonts w:eastAsiaTheme="minorEastAsia"/>
          <w:sz w:val="24"/>
          <w:szCs w:val="24"/>
          <w:lang w:val="en-GB" w:eastAsia="zh-TW"/>
        </w:rPr>
        <w:t>ffi</w:t>
      </w:r>
      <w:r w:rsidRPr="002C638B">
        <w:rPr>
          <w:rFonts w:eastAsiaTheme="minorEastAsia"/>
          <w:sz w:val="24"/>
          <w:szCs w:val="24"/>
          <w:lang w:val="en-GB" w:eastAsia="zh-TW"/>
        </w:rPr>
        <w:t>cient capacity to carry the maximum brace loads from the abnormal</w:t>
      </w:r>
      <w:r>
        <w:rPr>
          <w:rFonts w:eastAsiaTheme="minorEastAsia"/>
          <w:sz w:val="24"/>
          <w:szCs w:val="24"/>
          <w:lang w:val="en-GB" w:eastAsia="zh-TW"/>
        </w:rPr>
        <w:t xml:space="preserve"> </w:t>
      </w:r>
      <w:r w:rsidRPr="002C638B">
        <w:rPr>
          <w:rFonts w:eastAsiaTheme="minorEastAsia"/>
          <w:sz w:val="24"/>
          <w:szCs w:val="24"/>
          <w:lang w:val="en-GB" w:eastAsia="zh-TW"/>
        </w:rPr>
        <w:t>environmental condition and the accidental ship impact conditions.</w:t>
      </w:r>
      <w:r>
        <w:rPr>
          <w:rFonts w:eastAsiaTheme="minorEastAsia"/>
          <w:sz w:val="24"/>
          <w:szCs w:val="24"/>
          <w:lang w:val="en-GB" w:eastAsia="zh-TW"/>
        </w:rPr>
        <w:t xml:space="preserve"> </w:t>
      </w:r>
    </w:p>
    <w:p w:rsidR="00A80830" w:rsidRPr="00A855A8" w:rsidRDefault="00A80830" w:rsidP="002C638B">
      <w:pPr>
        <w:spacing w:line="360" w:lineRule="auto"/>
        <w:ind w:firstLine="567"/>
        <w:jc w:val="both"/>
        <w:rPr>
          <w:rFonts w:eastAsiaTheme="minorEastAsia"/>
          <w:sz w:val="24"/>
          <w:szCs w:val="24"/>
          <w:lang w:val="en-GB" w:eastAsia="zh-TW"/>
        </w:rPr>
      </w:pPr>
      <w:r w:rsidRPr="00A855A8">
        <w:rPr>
          <w:rFonts w:eastAsiaTheme="minorEastAsia"/>
          <w:sz w:val="24"/>
          <w:szCs w:val="24"/>
          <w:lang w:val="en-GB" w:eastAsia="zh-TW"/>
        </w:rPr>
        <w:t xml:space="preserve">The structure model must recognize loss of strength and stiffness past ultimate. The analysis tracks the performance of the structure as the level </w:t>
      </w:r>
      <w:r w:rsidR="002C638B">
        <w:rPr>
          <w:rFonts w:eastAsiaTheme="minorEastAsia"/>
          <w:sz w:val="24"/>
          <w:szCs w:val="24"/>
          <w:lang w:val="en-GB" w:eastAsia="zh-TW"/>
        </w:rPr>
        <w:t xml:space="preserve">of force is increased until it </w:t>
      </w:r>
      <w:r w:rsidRPr="00A855A8">
        <w:rPr>
          <w:rFonts w:eastAsiaTheme="minorEastAsia"/>
          <w:sz w:val="24"/>
          <w:szCs w:val="24"/>
          <w:lang w:val="en-GB" w:eastAsia="zh-TW"/>
        </w:rPr>
        <w:t xml:space="preserve">reaches the extreme load specified. As the load is incrementally </w:t>
      </w:r>
      <w:r w:rsidR="002C638B">
        <w:rPr>
          <w:rFonts w:eastAsiaTheme="minorEastAsia"/>
          <w:sz w:val="24"/>
          <w:szCs w:val="24"/>
          <w:lang w:val="en-GB" w:eastAsia="zh-TW"/>
        </w:rPr>
        <w:t xml:space="preserve">increased, structural elements </w:t>
      </w:r>
      <w:proofErr w:type="gramStart"/>
      <w:r w:rsidRPr="00A855A8">
        <w:rPr>
          <w:rFonts w:eastAsiaTheme="minorEastAsia"/>
          <w:sz w:val="24"/>
          <w:szCs w:val="24"/>
          <w:lang w:val="en-GB" w:eastAsia="zh-TW"/>
        </w:rPr>
        <w:lastRenderedPageBreak/>
        <w:t>such  as</w:t>
      </w:r>
      <w:proofErr w:type="gramEnd"/>
      <w:r w:rsidRPr="00A855A8">
        <w:rPr>
          <w:rFonts w:eastAsiaTheme="minorEastAsia"/>
          <w:sz w:val="24"/>
          <w:szCs w:val="24"/>
          <w:lang w:val="en-GB" w:eastAsia="zh-TW"/>
        </w:rPr>
        <w:t xml:space="preserve">  members,  joints, or piles are checked for inelastic </w:t>
      </w:r>
      <w:proofErr w:type="spellStart"/>
      <w:r w:rsidRPr="00A855A8">
        <w:rPr>
          <w:rFonts w:eastAsiaTheme="minorEastAsia"/>
          <w:sz w:val="24"/>
          <w:szCs w:val="24"/>
          <w:lang w:val="en-GB" w:eastAsia="zh-TW"/>
        </w:rPr>
        <w:t>behavior</w:t>
      </w:r>
      <w:proofErr w:type="spellEnd"/>
      <w:r w:rsidRPr="00A855A8">
        <w:rPr>
          <w:rFonts w:eastAsiaTheme="minorEastAsia"/>
          <w:sz w:val="24"/>
          <w:szCs w:val="24"/>
          <w:lang w:val="en-GB" w:eastAsia="zh-TW"/>
        </w:rPr>
        <w:t xml:space="preserve"> in order to ensure members,  such as horizontals members.</w:t>
      </w:r>
    </w:p>
    <w:p w:rsidR="00A80830" w:rsidRPr="00A855A8" w:rsidRDefault="00A80830" w:rsidP="00A80830">
      <w:pPr>
        <w:pStyle w:val="ListParagraph"/>
        <w:spacing w:line="360" w:lineRule="auto"/>
        <w:ind w:left="0"/>
        <w:rPr>
          <w:rFonts w:eastAsiaTheme="minorEastAsia"/>
          <w:b/>
          <w:sz w:val="24"/>
          <w:szCs w:val="24"/>
          <w:lang w:val="en-GB" w:eastAsia="zh-TW"/>
        </w:rPr>
      </w:pPr>
      <w:r w:rsidRPr="00A855A8">
        <w:rPr>
          <w:rFonts w:eastAsiaTheme="minorEastAsia"/>
          <w:b/>
          <w:noProof/>
          <w:sz w:val="24"/>
          <w:szCs w:val="24"/>
          <w:lang w:val="en-MY" w:eastAsia="ja-JP"/>
        </w:rPr>
        <w:drawing>
          <wp:inline distT="0" distB="0" distL="0" distR="0" wp14:anchorId="733C29D6" wp14:editId="661DE6C2">
            <wp:extent cx="5219700" cy="3276600"/>
            <wp:effectExtent l="19050" t="0" r="0" b="0"/>
            <wp:docPr id="1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5" cstate="print"/>
                    <a:srcRect/>
                    <a:stretch>
                      <a:fillRect/>
                    </a:stretch>
                  </pic:blipFill>
                  <pic:spPr bwMode="auto">
                    <a:xfrm>
                      <a:off x="0" y="0"/>
                      <a:ext cx="5219700" cy="3276600"/>
                    </a:xfrm>
                    <a:prstGeom prst="rect">
                      <a:avLst/>
                    </a:prstGeom>
                    <a:noFill/>
                    <a:ln w="9525">
                      <a:noFill/>
                      <a:miter lim="800000"/>
                      <a:headEnd/>
                      <a:tailEnd/>
                    </a:ln>
                  </pic:spPr>
                </pic:pic>
              </a:graphicData>
            </a:graphic>
          </wp:inline>
        </w:drawing>
      </w:r>
    </w:p>
    <w:p w:rsidR="00A80830" w:rsidRPr="00A855A8" w:rsidRDefault="00A80830" w:rsidP="00A80830">
      <w:pPr>
        <w:pStyle w:val="ListParagraph"/>
        <w:spacing w:line="360" w:lineRule="auto"/>
        <w:ind w:left="360"/>
        <w:jc w:val="center"/>
        <w:rPr>
          <w:rFonts w:eastAsiaTheme="minorEastAsia"/>
          <w:sz w:val="24"/>
          <w:szCs w:val="24"/>
          <w:lang w:val="en-GB" w:eastAsia="zh-TW"/>
        </w:rPr>
      </w:pPr>
      <w:r w:rsidRPr="002C638B">
        <w:rPr>
          <w:rFonts w:eastAsiaTheme="minorEastAsia"/>
          <w:b/>
          <w:sz w:val="24"/>
          <w:szCs w:val="24"/>
          <w:lang w:val="en-GB" w:eastAsia="zh-TW"/>
        </w:rPr>
        <w:t>Figure</w:t>
      </w:r>
      <w:r w:rsidR="002C638B" w:rsidRPr="002C638B">
        <w:rPr>
          <w:rFonts w:eastAsiaTheme="minorEastAsia"/>
          <w:b/>
          <w:sz w:val="24"/>
          <w:szCs w:val="24"/>
          <w:lang w:val="en-GB" w:eastAsia="zh-TW"/>
        </w:rPr>
        <w:t>.</w:t>
      </w:r>
      <w:r w:rsidR="00371508">
        <w:rPr>
          <w:rFonts w:eastAsiaTheme="minorEastAsia"/>
          <w:b/>
          <w:sz w:val="24"/>
          <w:szCs w:val="24"/>
          <w:lang w:val="en-GB" w:eastAsia="zh-TW"/>
        </w:rPr>
        <w:t>10</w:t>
      </w:r>
      <w:r w:rsidRPr="002C638B">
        <w:rPr>
          <w:rFonts w:eastAsiaTheme="minorEastAsia"/>
          <w:b/>
          <w:sz w:val="24"/>
          <w:szCs w:val="24"/>
          <w:lang w:val="en-GB" w:eastAsia="zh-TW"/>
        </w:rPr>
        <w:t>.56:</w:t>
      </w:r>
      <w:r w:rsidRPr="00A855A8">
        <w:rPr>
          <w:rFonts w:eastAsiaTheme="minorEastAsia"/>
          <w:sz w:val="24"/>
          <w:szCs w:val="24"/>
          <w:lang w:val="en-GB" w:eastAsia="zh-TW"/>
        </w:rPr>
        <w:t xml:space="preserve"> Initial condition of Jacket Structure</w:t>
      </w: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2C638B">
      <w:pPr>
        <w:spacing w:line="360" w:lineRule="auto"/>
        <w:ind w:firstLine="567"/>
        <w:jc w:val="both"/>
        <w:rPr>
          <w:rFonts w:eastAsiaTheme="minorEastAsia"/>
          <w:sz w:val="24"/>
          <w:szCs w:val="24"/>
          <w:lang w:val="en-GB" w:eastAsia="zh-TW"/>
        </w:rPr>
      </w:pPr>
      <w:r w:rsidRPr="00A855A8">
        <w:rPr>
          <w:rFonts w:eastAsiaTheme="minorEastAsia"/>
          <w:sz w:val="24"/>
          <w:szCs w:val="24"/>
          <w:lang w:val="en-GB" w:eastAsia="zh-TW"/>
        </w:rPr>
        <w:t>The deformation step of jacket structure due to manoeuvring drift collision is shown in Figure</w:t>
      </w:r>
      <w:r w:rsidR="004C67C4">
        <w:rPr>
          <w:rFonts w:eastAsiaTheme="minorEastAsia"/>
          <w:sz w:val="24"/>
          <w:szCs w:val="24"/>
          <w:lang w:val="en-GB" w:eastAsia="zh-TW"/>
        </w:rPr>
        <w:t>.</w:t>
      </w:r>
      <w:r w:rsidR="00371508">
        <w:rPr>
          <w:rFonts w:eastAsiaTheme="minorEastAsia"/>
          <w:sz w:val="24"/>
          <w:szCs w:val="24"/>
          <w:lang w:val="en-GB" w:eastAsia="zh-TW"/>
        </w:rPr>
        <w:t>10</w:t>
      </w:r>
      <w:r w:rsidRPr="00A855A8">
        <w:rPr>
          <w:rFonts w:eastAsiaTheme="minorEastAsia"/>
          <w:sz w:val="24"/>
          <w:szCs w:val="24"/>
          <w:lang w:val="en-GB" w:eastAsia="zh-TW"/>
        </w:rPr>
        <w:t>.41 (Initial condition of Jacket Structure), Figure</w:t>
      </w:r>
      <w:r w:rsidR="004C67C4">
        <w:rPr>
          <w:rFonts w:eastAsiaTheme="minorEastAsia"/>
          <w:sz w:val="24"/>
          <w:szCs w:val="24"/>
          <w:lang w:val="en-GB" w:eastAsia="zh-TW"/>
        </w:rPr>
        <w:t>.</w:t>
      </w:r>
      <w:r w:rsidR="00371508">
        <w:rPr>
          <w:rFonts w:eastAsiaTheme="minorEastAsia"/>
          <w:sz w:val="24"/>
          <w:szCs w:val="24"/>
          <w:lang w:val="en-GB" w:eastAsia="zh-TW"/>
        </w:rPr>
        <w:t>10</w:t>
      </w:r>
      <w:r w:rsidRPr="00A855A8">
        <w:rPr>
          <w:rFonts w:eastAsiaTheme="minorEastAsia"/>
          <w:sz w:val="24"/>
          <w:szCs w:val="24"/>
          <w:lang w:val="en-GB" w:eastAsia="zh-TW"/>
        </w:rPr>
        <w:t xml:space="preserve">.42 (The First Collision on High Water Level on </w:t>
      </w:r>
      <w:proofErr w:type="spellStart"/>
      <w:r w:rsidRPr="00A855A8">
        <w:rPr>
          <w:rFonts w:eastAsiaTheme="minorEastAsia"/>
          <w:sz w:val="24"/>
          <w:szCs w:val="24"/>
          <w:lang w:val="en-GB" w:eastAsia="zh-TW"/>
        </w:rPr>
        <w:t>Manouvring</w:t>
      </w:r>
      <w:proofErr w:type="spellEnd"/>
      <w:r w:rsidRPr="00A855A8">
        <w:rPr>
          <w:rFonts w:eastAsiaTheme="minorEastAsia"/>
          <w:sz w:val="24"/>
          <w:szCs w:val="24"/>
          <w:lang w:val="en-GB" w:eastAsia="zh-TW"/>
        </w:rPr>
        <w:t xml:space="preserve"> drift Collision), Figure</w:t>
      </w:r>
      <w:r w:rsidR="004C67C4">
        <w:rPr>
          <w:rFonts w:eastAsiaTheme="minorEastAsia"/>
          <w:sz w:val="24"/>
          <w:szCs w:val="24"/>
          <w:lang w:val="en-GB" w:eastAsia="zh-TW"/>
        </w:rPr>
        <w:t>.</w:t>
      </w:r>
      <w:r w:rsidR="00371508">
        <w:rPr>
          <w:rFonts w:eastAsiaTheme="minorEastAsia"/>
          <w:sz w:val="24"/>
          <w:szCs w:val="24"/>
          <w:lang w:val="en-GB" w:eastAsia="zh-TW"/>
        </w:rPr>
        <w:t>10</w:t>
      </w:r>
      <w:r w:rsidRPr="00A855A8">
        <w:rPr>
          <w:rFonts w:eastAsiaTheme="minorEastAsia"/>
          <w:sz w:val="24"/>
          <w:szCs w:val="24"/>
          <w:lang w:val="en-GB" w:eastAsia="zh-TW"/>
        </w:rPr>
        <w:t xml:space="preserve">.43 (The Thirteenth Collision on High Water Level on </w:t>
      </w:r>
      <w:proofErr w:type="spellStart"/>
      <w:r w:rsidRPr="00A855A8">
        <w:rPr>
          <w:rFonts w:eastAsiaTheme="minorEastAsia"/>
          <w:sz w:val="24"/>
          <w:szCs w:val="24"/>
          <w:lang w:val="en-GB" w:eastAsia="zh-TW"/>
        </w:rPr>
        <w:t>Manouvring</w:t>
      </w:r>
      <w:proofErr w:type="spellEnd"/>
      <w:r w:rsidRPr="00A855A8">
        <w:rPr>
          <w:rFonts w:eastAsiaTheme="minorEastAsia"/>
          <w:sz w:val="24"/>
          <w:szCs w:val="24"/>
          <w:lang w:val="en-GB" w:eastAsia="zh-TW"/>
        </w:rPr>
        <w:t xml:space="preserve"> drift Collision), Figure</w:t>
      </w:r>
      <w:r w:rsidR="004C67C4">
        <w:rPr>
          <w:rFonts w:eastAsiaTheme="minorEastAsia"/>
          <w:sz w:val="24"/>
          <w:szCs w:val="24"/>
          <w:lang w:val="en-GB" w:eastAsia="zh-TW"/>
        </w:rPr>
        <w:t>.</w:t>
      </w:r>
      <w:r w:rsidR="00371508">
        <w:rPr>
          <w:rFonts w:eastAsiaTheme="minorEastAsia"/>
          <w:sz w:val="24"/>
          <w:szCs w:val="24"/>
          <w:lang w:val="en-GB" w:eastAsia="zh-TW"/>
        </w:rPr>
        <w:t>10</w:t>
      </w:r>
      <w:r w:rsidRPr="00A855A8">
        <w:rPr>
          <w:rFonts w:eastAsiaTheme="minorEastAsia"/>
          <w:sz w:val="24"/>
          <w:szCs w:val="24"/>
          <w:lang w:val="en-GB" w:eastAsia="zh-TW"/>
        </w:rPr>
        <w:t xml:space="preserve">.44 (The </w:t>
      </w:r>
      <w:r w:rsidR="00371508" w:rsidRPr="00A855A8">
        <w:rPr>
          <w:rFonts w:eastAsiaTheme="minorEastAsia"/>
          <w:sz w:val="24"/>
          <w:szCs w:val="24"/>
          <w:lang w:val="en-GB" w:eastAsia="zh-TW"/>
        </w:rPr>
        <w:t>Twenty-fifth</w:t>
      </w:r>
      <w:r w:rsidRPr="00A855A8">
        <w:rPr>
          <w:rFonts w:eastAsiaTheme="minorEastAsia"/>
          <w:sz w:val="24"/>
          <w:szCs w:val="24"/>
          <w:lang w:val="en-GB" w:eastAsia="zh-TW"/>
        </w:rPr>
        <w:t xml:space="preserve"> Collision on High Water Level on </w:t>
      </w:r>
      <w:proofErr w:type="spellStart"/>
      <w:r w:rsidRPr="00A855A8">
        <w:rPr>
          <w:rFonts w:eastAsiaTheme="minorEastAsia"/>
          <w:sz w:val="24"/>
          <w:szCs w:val="24"/>
          <w:lang w:val="en-GB" w:eastAsia="zh-TW"/>
        </w:rPr>
        <w:t>Manouvring</w:t>
      </w:r>
      <w:proofErr w:type="spellEnd"/>
      <w:r w:rsidRPr="00A855A8">
        <w:rPr>
          <w:rFonts w:eastAsiaTheme="minorEastAsia"/>
          <w:sz w:val="24"/>
          <w:szCs w:val="24"/>
          <w:lang w:val="en-GB" w:eastAsia="zh-TW"/>
        </w:rPr>
        <w:t xml:space="preserve"> drift  Collision), Figure</w:t>
      </w:r>
      <w:r w:rsidR="004C67C4">
        <w:rPr>
          <w:rFonts w:eastAsiaTheme="minorEastAsia"/>
          <w:sz w:val="24"/>
          <w:szCs w:val="24"/>
          <w:lang w:val="en-GB" w:eastAsia="zh-TW"/>
        </w:rPr>
        <w:t>.</w:t>
      </w:r>
      <w:r w:rsidR="00371508">
        <w:rPr>
          <w:rFonts w:eastAsiaTheme="minorEastAsia"/>
          <w:sz w:val="24"/>
          <w:szCs w:val="24"/>
          <w:lang w:val="en-GB" w:eastAsia="zh-TW"/>
        </w:rPr>
        <w:t>10</w:t>
      </w:r>
      <w:r w:rsidRPr="00A855A8">
        <w:rPr>
          <w:rFonts w:eastAsiaTheme="minorEastAsia"/>
          <w:sz w:val="24"/>
          <w:szCs w:val="24"/>
          <w:lang w:val="en-GB" w:eastAsia="zh-TW"/>
        </w:rPr>
        <w:t xml:space="preserve">.45 (The </w:t>
      </w:r>
      <w:r w:rsidR="00371508" w:rsidRPr="00A855A8">
        <w:rPr>
          <w:rFonts w:eastAsiaTheme="minorEastAsia"/>
          <w:sz w:val="24"/>
          <w:szCs w:val="24"/>
          <w:lang w:val="en-GB" w:eastAsia="zh-TW"/>
        </w:rPr>
        <w:t>Thirty-seventh</w:t>
      </w:r>
      <w:r w:rsidRPr="00A855A8">
        <w:rPr>
          <w:rFonts w:eastAsiaTheme="minorEastAsia"/>
          <w:sz w:val="24"/>
          <w:szCs w:val="24"/>
          <w:lang w:val="en-GB" w:eastAsia="zh-TW"/>
        </w:rPr>
        <w:t xml:space="preserve"> Collision on High Water Level on </w:t>
      </w:r>
      <w:proofErr w:type="spellStart"/>
      <w:r w:rsidRPr="00A855A8">
        <w:rPr>
          <w:rFonts w:eastAsiaTheme="minorEastAsia"/>
          <w:sz w:val="24"/>
          <w:szCs w:val="24"/>
          <w:lang w:val="en-GB" w:eastAsia="zh-TW"/>
        </w:rPr>
        <w:t>Manouvring</w:t>
      </w:r>
      <w:proofErr w:type="spellEnd"/>
      <w:r w:rsidRPr="00A855A8">
        <w:rPr>
          <w:rFonts w:eastAsiaTheme="minorEastAsia"/>
          <w:sz w:val="24"/>
          <w:szCs w:val="24"/>
          <w:lang w:val="en-GB" w:eastAsia="zh-TW"/>
        </w:rPr>
        <w:t xml:space="preserve"> drift Collision). </w:t>
      </w:r>
      <w:proofErr w:type="gramStart"/>
      <w:r w:rsidRPr="00A855A8">
        <w:rPr>
          <w:rFonts w:eastAsiaTheme="minorEastAsia"/>
          <w:sz w:val="24"/>
          <w:szCs w:val="24"/>
          <w:lang w:val="en-GB" w:eastAsia="zh-TW"/>
        </w:rPr>
        <w:t>The structure collapse due to increasing collision load on the jacket leg.</w:t>
      </w:r>
      <w:proofErr w:type="gramEnd"/>
    </w:p>
    <w:p w:rsidR="00A80830" w:rsidRPr="00A855A8" w:rsidRDefault="00A80830" w:rsidP="00A80830">
      <w:pPr>
        <w:pStyle w:val="ListParagraph"/>
        <w:spacing w:line="360" w:lineRule="auto"/>
        <w:ind w:left="0" w:firstLine="709"/>
        <w:jc w:val="both"/>
        <w:rPr>
          <w:rFonts w:eastAsiaTheme="minorEastAsia"/>
          <w:sz w:val="24"/>
          <w:szCs w:val="24"/>
          <w:lang w:val="en-GB" w:eastAsia="zh-TW"/>
        </w:rPr>
      </w:pPr>
    </w:p>
    <w:p w:rsidR="00A80830" w:rsidRPr="00A855A8" w:rsidRDefault="00A80830" w:rsidP="00A80830">
      <w:pPr>
        <w:pStyle w:val="ListParagraph"/>
        <w:spacing w:line="360" w:lineRule="auto"/>
        <w:ind w:left="0"/>
        <w:jc w:val="both"/>
        <w:rPr>
          <w:rFonts w:eastAsiaTheme="minorEastAsia"/>
          <w:sz w:val="24"/>
          <w:szCs w:val="24"/>
          <w:lang w:val="en-GB" w:eastAsia="zh-TW"/>
        </w:rPr>
      </w:pPr>
      <w:r w:rsidRPr="00A855A8">
        <w:rPr>
          <w:rFonts w:eastAsiaTheme="minorEastAsia"/>
          <w:sz w:val="24"/>
          <w:szCs w:val="24"/>
          <w:lang w:val="en-GB" w:eastAsia="zh-TW"/>
        </w:rPr>
        <w:t xml:space="preserve"> </w:t>
      </w: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pStyle w:val="ListParagraph"/>
        <w:spacing w:line="360" w:lineRule="auto"/>
        <w:ind w:left="0"/>
        <w:rPr>
          <w:rFonts w:eastAsiaTheme="minorEastAsia"/>
          <w:sz w:val="24"/>
          <w:szCs w:val="24"/>
          <w:lang w:val="en-GB" w:eastAsia="zh-TW"/>
        </w:rPr>
      </w:pPr>
      <w:r w:rsidRPr="00A855A8">
        <w:rPr>
          <w:rFonts w:eastAsiaTheme="minorEastAsia"/>
          <w:noProof/>
          <w:sz w:val="24"/>
          <w:szCs w:val="24"/>
          <w:lang w:val="en-MY" w:eastAsia="ja-JP"/>
        </w:rPr>
        <w:lastRenderedPageBreak/>
        <w:drawing>
          <wp:inline distT="0" distB="0" distL="0" distR="0" wp14:anchorId="242A8F99" wp14:editId="0FD3A25F">
            <wp:extent cx="5445405" cy="3218688"/>
            <wp:effectExtent l="19050" t="0" r="2895" b="0"/>
            <wp:docPr id="1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6" cstate="print"/>
                    <a:srcRect/>
                    <a:stretch>
                      <a:fillRect/>
                    </a:stretch>
                  </pic:blipFill>
                  <pic:spPr bwMode="auto">
                    <a:xfrm>
                      <a:off x="0" y="0"/>
                      <a:ext cx="5446694" cy="3219450"/>
                    </a:xfrm>
                    <a:prstGeom prst="rect">
                      <a:avLst/>
                    </a:prstGeom>
                    <a:noFill/>
                    <a:ln w="9525">
                      <a:noFill/>
                      <a:miter lim="800000"/>
                      <a:headEnd/>
                      <a:tailEnd/>
                    </a:ln>
                  </pic:spPr>
                </pic:pic>
              </a:graphicData>
            </a:graphic>
          </wp:inline>
        </w:drawing>
      </w:r>
    </w:p>
    <w:p w:rsidR="00A80830" w:rsidRDefault="00A80830" w:rsidP="00A80830">
      <w:pPr>
        <w:pStyle w:val="ListParagraph"/>
        <w:spacing w:line="360" w:lineRule="auto"/>
        <w:ind w:left="1701" w:hanging="1341"/>
        <w:jc w:val="both"/>
        <w:rPr>
          <w:rFonts w:eastAsiaTheme="minorEastAsia"/>
          <w:sz w:val="24"/>
          <w:szCs w:val="24"/>
          <w:lang w:val="en-GB" w:eastAsia="zh-TW"/>
        </w:rPr>
      </w:pPr>
      <w:r w:rsidRPr="00371508">
        <w:rPr>
          <w:rFonts w:eastAsiaTheme="minorEastAsia"/>
          <w:b/>
          <w:sz w:val="24"/>
          <w:szCs w:val="24"/>
          <w:lang w:val="en-GB" w:eastAsia="zh-TW"/>
        </w:rPr>
        <w:t>Figure</w:t>
      </w:r>
      <w:r w:rsidR="004C67C4" w:rsidRPr="00371508">
        <w:rPr>
          <w:rFonts w:eastAsiaTheme="minorEastAsia"/>
          <w:b/>
          <w:sz w:val="24"/>
          <w:szCs w:val="24"/>
          <w:lang w:val="en-GB" w:eastAsia="zh-TW"/>
        </w:rPr>
        <w:t>.</w:t>
      </w:r>
      <w:r w:rsidR="00371508" w:rsidRPr="00371508">
        <w:rPr>
          <w:rFonts w:eastAsiaTheme="minorEastAsia"/>
          <w:b/>
          <w:sz w:val="24"/>
          <w:szCs w:val="24"/>
          <w:lang w:val="en-GB" w:eastAsia="zh-TW"/>
        </w:rPr>
        <w:t>10</w:t>
      </w:r>
      <w:r w:rsidRPr="00371508">
        <w:rPr>
          <w:rFonts w:eastAsiaTheme="minorEastAsia"/>
          <w:b/>
          <w:sz w:val="24"/>
          <w:szCs w:val="24"/>
          <w:lang w:val="en-GB" w:eastAsia="zh-TW"/>
        </w:rPr>
        <w:t>.57:</w:t>
      </w:r>
      <w:r w:rsidRPr="00A855A8">
        <w:rPr>
          <w:rFonts w:eastAsiaTheme="minorEastAsia"/>
          <w:sz w:val="24"/>
          <w:szCs w:val="24"/>
          <w:lang w:val="en-GB" w:eastAsia="zh-TW"/>
        </w:rPr>
        <w:t xml:space="preserve"> The First Collision on High Water Level on </w:t>
      </w:r>
      <w:proofErr w:type="spellStart"/>
      <w:r w:rsidRPr="00A855A8">
        <w:rPr>
          <w:rFonts w:eastAsiaTheme="minorEastAsia"/>
          <w:sz w:val="24"/>
          <w:szCs w:val="24"/>
          <w:lang w:val="en-GB" w:eastAsia="zh-TW"/>
        </w:rPr>
        <w:t>Manouvring</w:t>
      </w:r>
      <w:proofErr w:type="spellEnd"/>
      <w:r w:rsidRPr="00A855A8">
        <w:rPr>
          <w:rFonts w:eastAsiaTheme="minorEastAsia"/>
          <w:sz w:val="24"/>
          <w:szCs w:val="24"/>
          <w:lang w:val="en-GB" w:eastAsia="zh-TW"/>
        </w:rPr>
        <w:t xml:space="preserve"> </w:t>
      </w:r>
      <w:proofErr w:type="gramStart"/>
      <w:r w:rsidRPr="00A855A8">
        <w:rPr>
          <w:rFonts w:eastAsiaTheme="minorEastAsia"/>
          <w:sz w:val="24"/>
          <w:szCs w:val="24"/>
          <w:lang w:val="en-GB" w:eastAsia="zh-TW"/>
        </w:rPr>
        <w:t>drift</w:t>
      </w:r>
      <w:proofErr w:type="gramEnd"/>
      <w:r w:rsidRPr="00A855A8">
        <w:rPr>
          <w:rFonts w:eastAsiaTheme="minorEastAsia"/>
          <w:sz w:val="24"/>
          <w:szCs w:val="24"/>
          <w:lang w:val="en-GB" w:eastAsia="zh-TW"/>
        </w:rPr>
        <w:t xml:space="preserve"> Collision.</w:t>
      </w:r>
    </w:p>
    <w:p w:rsidR="00371508" w:rsidRPr="00A855A8" w:rsidRDefault="00371508" w:rsidP="00A80830">
      <w:pPr>
        <w:pStyle w:val="ListParagraph"/>
        <w:spacing w:line="360" w:lineRule="auto"/>
        <w:ind w:left="1701" w:hanging="1341"/>
        <w:jc w:val="both"/>
        <w:rPr>
          <w:rFonts w:eastAsiaTheme="minorEastAsia"/>
          <w:sz w:val="24"/>
          <w:szCs w:val="24"/>
          <w:lang w:val="en-GB" w:eastAsia="zh-TW"/>
        </w:rPr>
      </w:pPr>
    </w:p>
    <w:p w:rsidR="00A80830" w:rsidRPr="00A855A8" w:rsidRDefault="00A80830" w:rsidP="00371508">
      <w:pPr>
        <w:pStyle w:val="ListParagraph"/>
        <w:spacing w:line="360" w:lineRule="auto"/>
        <w:ind w:left="0"/>
        <w:jc w:val="center"/>
        <w:rPr>
          <w:rFonts w:eastAsiaTheme="minorEastAsia"/>
          <w:sz w:val="24"/>
          <w:szCs w:val="24"/>
          <w:lang w:val="en-GB" w:eastAsia="zh-TW"/>
        </w:rPr>
      </w:pPr>
      <w:r w:rsidRPr="00A855A8">
        <w:rPr>
          <w:rFonts w:eastAsiaTheme="minorEastAsia"/>
          <w:noProof/>
          <w:sz w:val="24"/>
          <w:szCs w:val="24"/>
          <w:lang w:val="en-MY" w:eastAsia="ja-JP"/>
        </w:rPr>
        <w:drawing>
          <wp:inline distT="0" distB="0" distL="0" distR="0" wp14:anchorId="4508DC6B" wp14:editId="7FFCE0C4">
            <wp:extent cx="5219700" cy="3194050"/>
            <wp:effectExtent l="19050" t="0" r="0" b="0"/>
            <wp:docPr id="1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7" cstate="print"/>
                    <a:srcRect/>
                    <a:stretch>
                      <a:fillRect/>
                    </a:stretch>
                  </pic:blipFill>
                  <pic:spPr bwMode="auto">
                    <a:xfrm>
                      <a:off x="0" y="0"/>
                      <a:ext cx="5219700" cy="3194050"/>
                    </a:xfrm>
                    <a:prstGeom prst="rect">
                      <a:avLst/>
                    </a:prstGeom>
                    <a:noFill/>
                    <a:ln w="9525">
                      <a:noFill/>
                      <a:miter lim="800000"/>
                      <a:headEnd/>
                      <a:tailEnd/>
                    </a:ln>
                  </pic:spPr>
                </pic:pic>
              </a:graphicData>
            </a:graphic>
          </wp:inline>
        </w:drawing>
      </w:r>
    </w:p>
    <w:p w:rsidR="00A80830" w:rsidRPr="00A855A8" w:rsidRDefault="00A80830" w:rsidP="00A80830">
      <w:pPr>
        <w:pStyle w:val="ListParagraph"/>
        <w:spacing w:line="360" w:lineRule="auto"/>
        <w:ind w:left="1701" w:hanging="1341"/>
        <w:jc w:val="both"/>
        <w:rPr>
          <w:rFonts w:eastAsiaTheme="minorEastAsia"/>
          <w:sz w:val="24"/>
          <w:szCs w:val="24"/>
          <w:lang w:val="en-GB" w:eastAsia="zh-TW"/>
        </w:rPr>
      </w:pPr>
      <w:r w:rsidRPr="00371508">
        <w:rPr>
          <w:rFonts w:eastAsiaTheme="minorEastAsia"/>
          <w:b/>
          <w:sz w:val="24"/>
          <w:szCs w:val="24"/>
          <w:lang w:val="en-GB" w:eastAsia="zh-TW"/>
        </w:rPr>
        <w:t>Figure</w:t>
      </w:r>
      <w:r w:rsidR="004C67C4" w:rsidRPr="00371508">
        <w:rPr>
          <w:rFonts w:eastAsiaTheme="minorEastAsia"/>
          <w:b/>
          <w:sz w:val="24"/>
          <w:szCs w:val="24"/>
          <w:lang w:val="en-GB" w:eastAsia="zh-TW"/>
        </w:rPr>
        <w:t>.</w:t>
      </w:r>
      <w:r w:rsidR="00371508" w:rsidRPr="00371508">
        <w:rPr>
          <w:rFonts w:eastAsiaTheme="minorEastAsia"/>
          <w:b/>
          <w:sz w:val="24"/>
          <w:szCs w:val="24"/>
          <w:lang w:val="en-GB" w:eastAsia="zh-TW"/>
        </w:rPr>
        <w:t>10</w:t>
      </w:r>
      <w:r w:rsidRPr="00371508">
        <w:rPr>
          <w:rFonts w:eastAsiaTheme="minorEastAsia"/>
          <w:b/>
          <w:sz w:val="24"/>
          <w:szCs w:val="24"/>
          <w:lang w:val="en-GB" w:eastAsia="zh-TW"/>
        </w:rPr>
        <w:t>.58:</w:t>
      </w:r>
      <w:r w:rsidRPr="00A855A8">
        <w:rPr>
          <w:rFonts w:eastAsiaTheme="minorEastAsia"/>
          <w:sz w:val="24"/>
          <w:szCs w:val="24"/>
          <w:lang w:val="en-GB" w:eastAsia="zh-TW"/>
        </w:rPr>
        <w:t xml:space="preserve"> The Thirteenth Collision on High Water Level on </w:t>
      </w:r>
      <w:proofErr w:type="spellStart"/>
      <w:r w:rsidRPr="00A855A8">
        <w:rPr>
          <w:rFonts w:eastAsiaTheme="minorEastAsia"/>
          <w:sz w:val="24"/>
          <w:szCs w:val="24"/>
          <w:lang w:val="en-GB" w:eastAsia="zh-TW"/>
        </w:rPr>
        <w:t>Manouvring</w:t>
      </w:r>
      <w:proofErr w:type="spellEnd"/>
      <w:r w:rsidR="00371508">
        <w:rPr>
          <w:rFonts w:eastAsiaTheme="minorEastAsia"/>
          <w:sz w:val="24"/>
          <w:szCs w:val="24"/>
          <w:lang w:val="en-GB" w:eastAsia="zh-TW"/>
        </w:rPr>
        <w:t xml:space="preserve"> </w:t>
      </w:r>
      <w:proofErr w:type="gramStart"/>
      <w:r w:rsidRPr="00A855A8">
        <w:rPr>
          <w:rFonts w:eastAsiaTheme="minorEastAsia"/>
          <w:sz w:val="24"/>
          <w:szCs w:val="24"/>
          <w:lang w:val="en-GB" w:eastAsia="zh-TW"/>
        </w:rPr>
        <w:t>drift</w:t>
      </w:r>
      <w:proofErr w:type="gramEnd"/>
      <w:r w:rsidRPr="00A855A8">
        <w:rPr>
          <w:rFonts w:eastAsiaTheme="minorEastAsia"/>
          <w:sz w:val="24"/>
          <w:szCs w:val="24"/>
          <w:lang w:val="en-GB" w:eastAsia="zh-TW"/>
        </w:rPr>
        <w:t xml:space="preserve"> Collision.</w:t>
      </w:r>
    </w:p>
    <w:p w:rsidR="00A80830" w:rsidRPr="00A855A8" w:rsidRDefault="00A80830" w:rsidP="00A80830">
      <w:pPr>
        <w:pStyle w:val="ListParagraph"/>
        <w:spacing w:line="360" w:lineRule="auto"/>
        <w:ind w:left="1701" w:hanging="1341"/>
        <w:jc w:val="both"/>
        <w:rPr>
          <w:rFonts w:eastAsiaTheme="minorEastAsia"/>
          <w:sz w:val="24"/>
          <w:szCs w:val="24"/>
          <w:lang w:val="en-GB" w:eastAsia="zh-TW"/>
        </w:rPr>
      </w:pPr>
    </w:p>
    <w:p w:rsidR="00A80830" w:rsidRPr="00A855A8" w:rsidRDefault="00A80830" w:rsidP="00371508">
      <w:pPr>
        <w:pStyle w:val="ListParagraph"/>
        <w:spacing w:line="360" w:lineRule="auto"/>
        <w:ind w:left="0"/>
        <w:jc w:val="center"/>
        <w:rPr>
          <w:rFonts w:eastAsiaTheme="minorEastAsia"/>
          <w:sz w:val="24"/>
          <w:szCs w:val="24"/>
          <w:lang w:val="en-GB" w:eastAsia="zh-TW"/>
        </w:rPr>
      </w:pPr>
      <w:r w:rsidRPr="00A855A8">
        <w:rPr>
          <w:rFonts w:eastAsiaTheme="minorEastAsia"/>
          <w:noProof/>
          <w:sz w:val="24"/>
          <w:szCs w:val="24"/>
          <w:lang w:val="en-MY" w:eastAsia="ja-JP"/>
        </w:rPr>
        <w:lastRenderedPageBreak/>
        <w:drawing>
          <wp:inline distT="0" distB="0" distL="0" distR="0" wp14:anchorId="2347AEA0" wp14:editId="1002E780">
            <wp:extent cx="5219700" cy="3352800"/>
            <wp:effectExtent l="19050" t="0" r="0" b="0"/>
            <wp:docPr id="1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8" cstate="print"/>
                    <a:srcRect/>
                    <a:stretch>
                      <a:fillRect/>
                    </a:stretch>
                  </pic:blipFill>
                  <pic:spPr bwMode="auto">
                    <a:xfrm>
                      <a:off x="0" y="0"/>
                      <a:ext cx="5219700" cy="3352800"/>
                    </a:xfrm>
                    <a:prstGeom prst="rect">
                      <a:avLst/>
                    </a:prstGeom>
                    <a:noFill/>
                    <a:ln w="9525">
                      <a:noFill/>
                      <a:miter lim="800000"/>
                      <a:headEnd/>
                      <a:tailEnd/>
                    </a:ln>
                  </pic:spPr>
                </pic:pic>
              </a:graphicData>
            </a:graphic>
          </wp:inline>
        </w:drawing>
      </w:r>
    </w:p>
    <w:p w:rsidR="00A80830" w:rsidRPr="00A855A8" w:rsidRDefault="00A80830" w:rsidP="00A80830">
      <w:pPr>
        <w:pStyle w:val="ListParagraph"/>
        <w:spacing w:line="360" w:lineRule="auto"/>
        <w:ind w:left="0"/>
        <w:jc w:val="both"/>
        <w:rPr>
          <w:rFonts w:eastAsiaTheme="minorEastAsia"/>
          <w:sz w:val="24"/>
          <w:szCs w:val="24"/>
          <w:lang w:val="en-GB" w:eastAsia="zh-TW"/>
        </w:rPr>
      </w:pPr>
      <w:r w:rsidRPr="00371508">
        <w:rPr>
          <w:rFonts w:eastAsiaTheme="minorEastAsia"/>
          <w:b/>
          <w:sz w:val="24"/>
          <w:szCs w:val="24"/>
          <w:lang w:val="en-GB" w:eastAsia="zh-TW"/>
        </w:rPr>
        <w:t>Figure</w:t>
      </w:r>
      <w:r w:rsidR="004C67C4" w:rsidRPr="00371508">
        <w:rPr>
          <w:rFonts w:eastAsiaTheme="minorEastAsia"/>
          <w:b/>
          <w:sz w:val="24"/>
          <w:szCs w:val="24"/>
          <w:lang w:val="en-GB" w:eastAsia="zh-TW"/>
        </w:rPr>
        <w:t>.</w:t>
      </w:r>
      <w:r w:rsidR="00371508" w:rsidRPr="00371508">
        <w:rPr>
          <w:rFonts w:eastAsiaTheme="minorEastAsia"/>
          <w:b/>
          <w:sz w:val="24"/>
          <w:szCs w:val="24"/>
          <w:lang w:val="en-GB" w:eastAsia="zh-TW"/>
        </w:rPr>
        <w:t>10</w:t>
      </w:r>
      <w:r w:rsidRPr="00371508">
        <w:rPr>
          <w:rFonts w:eastAsiaTheme="minorEastAsia"/>
          <w:b/>
          <w:sz w:val="24"/>
          <w:szCs w:val="24"/>
          <w:lang w:val="en-GB" w:eastAsia="zh-TW"/>
        </w:rPr>
        <w:t>.59:</w:t>
      </w:r>
      <w:r w:rsidRPr="00A855A8">
        <w:rPr>
          <w:rFonts w:eastAsiaTheme="minorEastAsia"/>
          <w:sz w:val="24"/>
          <w:szCs w:val="24"/>
          <w:lang w:val="en-GB" w:eastAsia="zh-TW"/>
        </w:rPr>
        <w:t xml:space="preserve"> The </w:t>
      </w:r>
      <w:r w:rsidR="00EF4469" w:rsidRPr="00A855A8">
        <w:rPr>
          <w:rFonts w:eastAsiaTheme="minorEastAsia"/>
          <w:sz w:val="24"/>
          <w:szCs w:val="24"/>
          <w:lang w:val="en-GB" w:eastAsia="zh-TW"/>
        </w:rPr>
        <w:t>Twenty-fifth</w:t>
      </w:r>
      <w:r w:rsidRPr="00A855A8">
        <w:rPr>
          <w:rFonts w:eastAsiaTheme="minorEastAsia"/>
          <w:sz w:val="24"/>
          <w:szCs w:val="24"/>
          <w:lang w:val="en-GB" w:eastAsia="zh-TW"/>
        </w:rPr>
        <w:t xml:space="preserve"> Collision on High Water Level on </w:t>
      </w:r>
      <w:proofErr w:type="spellStart"/>
      <w:r w:rsidRPr="00A855A8">
        <w:rPr>
          <w:rFonts w:eastAsiaTheme="minorEastAsia"/>
          <w:sz w:val="24"/>
          <w:szCs w:val="24"/>
          <w:lang w:val="en-GB" w:eastAsia="zh-TW"/>
        </w:rPr>
        <w:t>Manouvring</w:t>
      </w:r>
      <w:proofErr w:type="spellEnd"/>
      <w:r w:rsidRPr="00A855A8">
        <w:rPr>
          <w:rFonts w:eastAsiaTheme="minorEastAsia"/>
          <w:sz w:val="24"/>
          <w:szCs w:val="24"/>
          <w:lang w:val="en-GB" w:eastAsia="zh-TW"/>
        </w:rPr>
        <w:t xml:space="preserve"> </w:t>
      </w:r>
      <w:proofErr w:type="gramStart"/>
      <w:r w:rsidRPr="00A855A8">
        <w:rPr>
          <w:rFonts w:eastAsiaTheme="minorEastAsia"/>
          <w:sz w:val="24"/>
          <w:szCs w:val="24"/>
          <w:lang w:val="en-GB" w:eastAsia="zh-TW"/>
        </w:rPr>
        <w:t>drift</w:t>
      </w:r>
      <w:proofErr w:type="gramEnd"/>
      <w:r w:rsidRPr="00A855A8">
        <w:rPr>
          <w:rFonts w:eastAsiaTheme="minorEastAsia"/>
          <w:sz w:val="24"/>
          <w:szCs w:val="24"/>
          <w:lang w:val="en-GB" w:eastAsia="zh-TW"/>
        </w:rPr>
        <w:t xml:space="preserve"> Collision.</w:t>
      </w:r>
    </w:p>
    <w:p w:rsidR="00A80830" w:rsidRPr="00A855A8" w:rsidRDefault="00A80830" w:rsidP="00371508">
      <w:pPr>
        <w:pStyle w:val="ListParagraph"/>
        <w:spacing w:line="360" w:lineRule="auto"/>
        <w:ind w:left="0"/>
        <w:jc w:val="center"/>
        <w:rPr>
          <w:rFonts w:eastAsiaTheme="minorEastAsia"/>
          <w:sz w:val="24"/>
          <w:szCs w:val="24"/>
          <w:lang w:val="en-GB" w:eastAsia="zh-TW"/>
        </w:rPr>
      </w:pPr>
      <w:r w:rsidRPr="00A855A8">
        <w:rPr>
          <w:rFonts w:eastAsiaTheme="minorEastAsia"/>
          <w:noProof/>
          <w:sz w:val="24"/>
          <w:szCs w:val="24"/>
          <w:lang w:val="en-MY" w:eastAsia="ja-JP"/>
        </w:rPr>
        <w:drawing>
          <wp:inline distT="0" distB="0" distL="0" distR="0" wp14:anchorId="5A77D5E4" wp14:editId="4255751A">
            <wp:extent cx="5213350" cy="3638550"/>
            <wp:effectExtent l="19050" t="0" r="6350" b="0"/>
            <wp:docPr id="1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9" cstate="print"/>
                    <a:srcRect/>
                    <a:stretch>
                      <a:fillRect/>
                    </a:stretch>
                  </pic:blipFill>
                  <pic:spPr bwMode="auto">
                    <a:xfrm>
                      <a:off x="0" y="0"/>
                      <a:ext cx="5213350" cy="3638550"/>
                    </a:xfrm>
                    <a:prstGeom prst="rect">
                      <a:avLst/>
                    </a:prstGeom>
                    <a:noFill/>
                    <a:ln w="9525">
                      <a:noFill/>
                      <a:miter lim="800000"/>
                      <a:headEnd/>
                      <a:tailEnd/>
                    </a:ln>
                  </pic:spPr>
                </pic:pic>
              </a:graphicData>
            </a:graphic>
          </wp:inline>
        </w:drawing>
      </w:r>
    </w:p>
    <w:p w:rsidR="00A80830" w:rsidRPr="00A855A8" w:rsidRDefault="00A80830" w:rsidP="00A80830">
      <w:pPr>
        <w:spacing w:line="360" w:lineRule="auto"/>
        <w:jc w:val="both"/>
        <w:rPr>
          <w:rFonts w:eastAsiaTheme="minorEastAsia"/>
          <w:sz w:val="24"/>
          <w:szCs w:val="24"/>
          <w:lang w:val="en-GB" w:eastAsia="zh-TW"/>
        </w:rPr>
      </w:pPr>
      <w:r w:rsidRPr="004C67C4">
        <w:rPr>
          <w:rFonts w:eastAsiaTheme="minorEastAsia"/>
          <w:b/>
          <w:sz w:val="24"/>
          <w:szCs w:val="24"/>
          <w:lang w:val="en-GB" w:eastAsia="zh-TW"/>
        </w:rPr>
        <w:t>Figure</w:t>
      </w:r>
      <w:r w:rsidR="004C67C4" w:rsidRPr="004C67C4">
        <w:rPr>
          <w:rFonts w:eastAsiaTheme="minorEastAsia"/>
          <w:b/>
          <w:sz w:val="24"/>
          <w:szCs w:val="24"/>
          <w:lang w:val="en-GB" w:eastAsia="zh-TW"/>
        </w:rPr>
        <w:t>.</w:t>
      </w:r>
      <w:r w:rsidR="00EF4469">
        <w:rPr>
          <w:rFonts w:eastAsiaTheme="minorEastAsia"/>
          <w:b/>
          <w:sz w:val="24"/>
          <w:szCs w:val="24"/>
          <w:lang w:val="en-GB" w:eastAsia="zh-TW"/>
        </w:rPr>
        <w:t>10</w:t>
      </w:r>
      <w:r w:rsidRPr="004C67C4">
        <w:rPr>
          <w:rFonts w:eastAsiaTheme="minorEastAsia"/>
          <w:b/>
          <w:sz w:val="24"/>
          <w:szCs w:val="24"/>
          <w:lang w:val="en-GB" w:eastAsia="zh-TW"/>
        </w:rPr>
        <w:t>.60:</w:t>
      </w:r>
      <w:r w:rsidRPr="00A855A8">
        <w:rPr>
          <w:rFonts w:eastAsiaTheme="minorEastAsia"/>
          <w:sz w:val="24"/>
          <w:szCs w:val="24"/>
          <w:lang w:val="en-GB" w:eastAsia="zh-TW"/>
        </w:rPr>
        <w:t xml:space="preserve"> The </w:t>
      </w:r>
      <w:r w:rsidR="004C67C4" w:rsidRPr="00A855A8">
        <w:rPr>
          <w:rFonts w:eastAsiaTheme="minorEastAsia"/>
          <w:sz w:val="24"/>
          <w:szCs w:val="24"/>
          <w:lang w:val="en-GB" w:eastAsia="zh-TW"/>
        </w:rPr>
        <w:t>Thirty-seventh</w:t>
      </w:r>
      <w:r w:rsidRPr="00A855A8">
        <w:rPr>
          <w:rFonts w:eastAsiaTheme="minorEastAsia"/>
          <w:sz w:val="24"/>
          <w:szCs w:val="24"/>
          <w:lang w:val="en-GB" w:eastAsia="zh-TW"/>
        </w:rPr>
        <w:t xml:space="preserve"> Collision on High Water Level on </w:t>
      </w:r>
      <w:proofErr w:type="spellStart"/>
      <w:r w:rsidRPr="00A855A8">
        <w:rPr>
          <w:rFonts w:eastAsiaTheme="minorEastAsia"/>
          <w:sz w:val="24"/>
          <w:szCs w:val="24"/>
          <w:lang w:val="en-GB" w:eastAsia="zh-TW"/>
        </w:rPr>
        <w:t>Manouvring</w:t>
      </w:r>
      <w:proofErr w:type="spellEnd"/>
      <w:r w:rsidRPr="00A855A8">
        <w:rPr>
          <w:rFonts w:eastAsiaTheme="minorEastAsia"/>
          <w:sz w:val="24"/>
          <w:szCs w:val="24"/>
          <w:lang w:val="en-GB" w:eastAsia="zh-TW"/>
        </w:rPr>
        <w:t xml:space="preserve"> </w:t>
      </w:r>
      <w:proofErr w:type="gramStart"/>
      <w:r w:rsidRPr="00A855A8">
        <w:rPr>
          <w:rFonts w:eastAsiaTheme="minorEastAsia"/>
          <w:sz w:val="24"/>
          <w:szCs w:val="24"/>
          <w:lang w:val="en-GB" w:eastAsia="zh-TW"/>
        </w:rPr>
        <w:t>drift</w:t>
      </w:r>
      <w:proofErr w:type="gramEnd"/>
      <w:r w:rsidRPr="00A855A8">
        <w:rPr>
          <w:rFonts w:eastAsiaTheme="minorEastAsia"/>
          <w:sz w:val="24"/>
          <w:szCs w:val="24"/>
          <w:lang w:val="en-GB" w:eastAsia="zh-TW"/>
        </w:rPr>
        <w:t xml:space="preserve"> Collision.</w:t>
      </w:r>
    </w:p>
    <w:p w:rsidR="00A80830" w:rsidRPr="00A855A8" w:rsidRDefault="00A80830" w:rsidP="00A80830">
      <w:pPr>
        <w:spacing w:line="360" w:lineRule="auto"/>
        <w:rPr>
          <w:rFonts w:eastAsiaTheme="minorEastAsia"/>
          <w:sz w:val="24"/>
          <w:szCs w:val="24"/>
          <w:lang w:val="en-GB" w:eastAsia="zh-TW"/>
        </w:rPr>
      </w:pPr>
    </w:p>
    <w:p w:rsidR="00A80830" w:rsidRPr="00A855A8" w:rsidRDefault="00A80830" w:rsidP="00EF4469">
      <w:pPr>
        <w:spacing w:line="360" w:lineRule="auto"/>
        <w:jc w:val="center"/>
        <w:rPr>
          <w:rFonts w:eastAsiaTheme="minorEastAsia"/>
          <w:sz w:val="24"/>
          <w:szCs w:val="24"/>
          <w:lang w:val="en-GB" w:eastAsia="zh-TW"/>
        </w:rPr>
      </w:pPr>
      <w:r w:rsidRPr="00A855A8">
        <w:rPr>
          <w:rFonts w:eastAsiaTheme="minorEastAsia"/>
          <w:noProof/>
          <w:sz w:val="24"/>
          <w:szCs w:val="24"/>
          <w:lang w:val="en-MY" w:eastAsia="ja-JP"/>
        </w:rPr>
        <w:lastRenderedPageBreak/>
        <w:drawing>
          <wp:inline distT="0" distB="0" distL="0" distR="0" wp14:anchorId="637A4826" wp14:editId="652ED49C">
            <wp:extent cx="5222164" cy="3474720"/>
            <wp:effectExtent l="19050" t="0" r="16586" b="0"/>
            <wp:docPr id="18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0"/>
              </a:graphicData>
            </a:graphic>
          </wp:inline>
        </w:drawing>
      </w:r>
    </w:p>
    <w:p w:rsidR="00A80830" w:rsidRPr="00A855A8" w:rsidRDefault="00A80830" w:rsidP="00A80830">
      <w:pPr>
        <w:spacing w:line="360" w:lineRule="auto"/>
        <w:ind w:left="1418" w:hanging="1418"/>
        <w:jc w:val="both"/>
        <w:rPr>
          <w:rFonts w:eastAsiaTheme="minorEastAsia"/>
          <w:sz w:val="24"/>
          <w:szCs w:val="24"/>
          <w:lang w:val="en-GB" w:eastAsia="zh-TW"/>
        </w:rPr>
      </w:pPr>
      <w:r w:rsidRPr="004C67C4">
        <w:rPr>
          <w:rFonts w:eastAsiaTheme="minorEastAsia"/>
          <w:b/>
          <w:sz w:val="24"/>
          <w:szCs w:val="24"/>
          <w:lang w:val="en-GB" w:eastAsia="zh-TW"/>
        </w:rPr>
        <w:t>Figure</w:t>
      </w:r>
      <w:r w:rsidR="004C67C4" w:rsidRPr="004C67C4">
        <w:rPr>
          <w:rFonts w:eastAsiaTheme="minorEastAsia"/>
          <w:b/>
          <w:sz w:val="24"/>
          <w:szCs w:val="24"/>
          <w:lang w:val="en-GB" w:eastAsia="zh-TW"/>
        </w:rPr>
        <w:t>.</w:t>
      </w:r>
      <w:r w:rsidR="00EF4469">
        <w:rPr>
          <w:rFonts w:eastAsiaTheme="minorEastAsia"/>
          <w:b/>
          <w:sz w:val="24"/>
          <w:szCs w:val="24"/>
          <w:lang w:val="en-GB" w:eastAsia="zh-TW"/>
        </w:rPr>
        <w:t>10</w:t>
      </w:r>
      <w:r w:rsidRPr="004C67C4">
        <w:rPr>
          <w:rFonts w:eastAsiaTheme="minorEastAsia"/>
          <w:b/>
          <w:sz w:val="24"/>
          <w:szCs w:val="24"/>
          <w:lang w:val="en-GB" w:eastAsia="zh-TW"/>
        </w:rPr>
        <w:t>.61:</w:t>
      </w:r>
      <w:r w:rsidRPr="00A855A8">
        <w:rPr>
          <w:rFonts w:eastAsiaTheme="minorEastAsia"/>
          <w:sz w:val="24"/>
          <w:szCs w:val="24"/>
          <w:lang w:val="en-GB" w:eastAsia="zh-TW"/>
        </w:rPr>
        <w:t xml:space="preserve"> Graph of displacement in Push </w:t>
      </w:r>
      <w:proofErr w:type="gramStart"/>
      <w:r w:rsidRPr="00A855A8">
        <w:rPr>
          <w:rFonts w:eastAsiaTheme="minorEastAsia"/>
          <w:sz w:val="24"/>
          <w:szCs w:val="24"/>
          <w:lang w:val="en-GB" w:eastAsia="zh-TW"/>
        </w:rPr>
        <w:t>Over</w:t>
      </w:r>
      <w:proofErr w:type="gramEnd"/>
      <w:r w:rsidRPr="00A855A8">
        <w:rPr>
          <w:rFonts w:eastAsiaTheme="minorEastAsia"/>
          <w:sz w:val="24"/>
          <w:szCs w:val="24"/>
          <w:lang w:val="en-GB" w:eastAsia="zh-TW"/>
        </w:rPr>
        <w:t xml:space="preserve"> Analysis of Manoeuvring Drift Collision at High Water Level</w:t>
      </w: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MY" w:eastAsia="zh-TW"/>
        </w:rPr>
      </w:pPr>
      <w:r w:rsidRPr="00A855A8">
        <w:rPr>
          <w:rFonts w:eastAsiaTheme="minorEastAsia"/>
          <w:sz w:val="24"/>
          <w:szCs w:val="24"/>
          <w:lang w:val="en-GB" w:eastAsia="zh-TW"/>
        </w:rPr>
        <w:tab/>
        <w:t>Figure</w:t>
      </w:r>
      <w:r w:rsidR="004C67C4">
        <w:rPr>
          <w:rFonts w:eastAsiaTheme="minorEastAsia"/>
          <w:sz w:val="24"/>
          <w:szCs w:val="24"/>
          <w:lang w:val="en-GB" w:eastAsia="zh-TW"/>
        </w:rPr>
        <w:t>.</w:t>
      </w:r>
      <w:r w:rsidR="00EF4469">
        <w:rPr>
          <w:rFonts w:eastAsiaTheme="minorEastAsia"/>
          <w:sz w:val="24"/>
          <w:szCs w:val="24"/>
          <w:lang w:val="en-GB" w:eastAsia="zh-TW"/>
        </w:rPr>
        <w:t>10</w:t>
      </w:r>
      <w:r w:rsidRPr="00A855A8">
        <w:rPr>
          <w:rFonts w:eastAsiaTheme="minorEastAsia"/>
          <w:sz w:val="24"/>
          <w:szCs w:val="24"/>
          <w:lang w:val="en-GB" w:eastAsia="zh-TW"/>
        </w:rPr>
        <w:t xml:space="preserve">.61 shown that correlation of displacement and number of collision due to pushover analysis can follow by equation </w:t>
      </w:r>
      <w:r w:rsidRPr="00A855A8">
        <w:rPr>
          <w:rFonts w:eastAsiaTheme="minorEastAsia"/>
          <w:sz w:val="24"/>
          <w:szCs w:val="24"/>
          <w:lang w:eastAsia="zh-TW"/>
        </w:rPr>
        <w:t>y = 1.14E+11x</w:t>
      </w:r>
      <w:r w:rsidRPr="00A855A8">
        <w:rPr>
          <w:rFonts w:eastAsiaTheme="minorEastAsia"/>
          <w:sz w:val="24"/>
          <w:szCs w:val="24"/>
          <w:vertAlign w:val="superscript"/>
          <w:lang w:eastAsia="zh-TW"/>
        </w:rPr>
        <w:t>3</w:t>
      </w:r>
      <w:r w:rsidRPr="00A855A8">
        <w:rPr>
          <w:rFonts w:eastAsiaTheme="minorEastAsia"/>
          <w:sz w:val="24"/>
          <w:szCs w:val="24"/>
          <w:lang w:eastAsia="zh-TW"/>
        </w:rPr>
        <w:t xml:space="preserve"> + 2.29E+12x</w:t>
      </w:r>
      <w:r w:rsidRPr="00A855A8">
        <w:rPr>
          <w:rFonts w:eastAsiaTheme="minorEastAsia"/>
          <w:sz w:val="24"/>
          <w:szCs w:val="24"/>
          <w:vertAlign w:val="superscript"/>
          <w:lang w:eastAsia="zh-TW"/>
        </w:rPr>
        <w:t>2</w:t>
      </w:r>
      <w:r w:rsidRPr="00A855A8">
        <w:rPr>
          <w:rFonts w:eastAsiaTheme="minorEastAsia"/>
          <w:sz w:val="24"/>
          <w:szCs w:val="24"/>
          <w:lang w:eastAsia="zh-TW"/>
        </w:rPr>
        <w:t xml:space="preserve"> - 8.06E+13x + 1.63E+14. That equation can predict safety condition of jacket structure after collision attacked.</w:t>
      </w: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GB" w:eastAsia="zh-TW"/>
        </w:rPr>
      </w:pPr>
    </w:p>
    <w:p w:rsidR="00A80830" w:rsidRPr="00A855A8" w:rsidRDefault="00A80830" w:rsidP="004C67C4">
      <w:pPr>
        <w:spacing w:line="360" w:lineRule="auto"/>
        <w:jc w:val="center"/>
        <w:rPr>
          <w:rFonts w:eastAsiaTheme="minorEastAsia"/>
          <w:sz w:val="24"/>
          <w:szCs w:val="24"/>
          <w:lang w:val="en-GB" w:eastAsia="zh-TW"/>
        </w:rPr>
      </w:pPr>
      <w:r w:rsidRPr="00A855A8">
        <w:rPr>
          <w:rFonts w:eastAsiaTheme="minorEastAsia"/>
          <w:noProof/>
          <w:sz w:val="24"/>
          <w:szCs w:val="24"/>
          <w:lang w:val="en-MY" w:eastAsia="ja-JP"/>
        </w:rPr>
        <w:drawing>
          <wp:inline distT="0" distB="0" distL="0" distR="0" wp14:anchorId="509F59B6" wp14:editId="0C416A52">
            <wp:extent cx="5175344" cy="2743200"/>
            <wp:effectExtent l="19050" t="0" r="25306" b="0"/>
            <wp:docPr id="19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1"/>
              </a:graphicData>
            </a:graphic>
          </wp:inline>
        </w:drawing>
      </w:r>
    </w:p>
    <w:p w:rsidR="00A80830" w:rsidRPr="00A855A8" w:rsidRDefault="00A80830" w:rsidP="00A80830">
      <w:pPr>
        <w:spacing w:line="360" w:lineRule="auto"/>
        <w:ind w:left="1418" w:hanging="1418"/>
        <w:jc w:val="both"/>
        <w:rPr>
          <w:rFonts w:eastAsiaTheme="minorEastAsia"/>
          <w:sz w:val="24"/>
          <w:szCs w:val="24"/>
          <w:lang w:val="en-GB" w:eastAsia="zh-TW"/>
        </w:rPr>
      </w:pPr>
      <w:r w:rsidRPr="004C67C4">
        <w:rPr>
          <w:rFonts w:eastAsiaTheme="minorEastAsia"/>
          <w:b/>
          <w:sz w:val="24"/>
          <w:szCs w:val="24"/>
          <w:lang w:val="en-GB" w:eastAsia="zh-TW"/>
        </w:rPr>
        <w:t>Figure</w:t>
      </w:r>
      <w:r w:rsidR="004C67C4" w:rsidRPr="004C67C4">
        <w:rPr>
          <w:rFonts w:eastAsiaTheme="minorEastAsia"/>
          <w:b/>
          <w:sz w:val="24"/>
          <w:szCs w:val="24"/>
          <w:lang w:val="en-GB" w:eastAsia="zh-TW"/>
        </w:rPr>
        <w:t>.</w:t>
      </w:r>
      <w:r w:rsidR="00EF4469">
        <w:rPr>
          <w:rFonts w:eastAsiaTheme="minorEastAsia"/>
          <w:b/>
          <w:sz w:val="24"/>
          <w:szCs w:val="24"/>
          <w:lang w:val="en-GB" w:eastAsia="zh-TW"/>
        </w:rPr>
        <w:t>10</w:t>
      </w:r>
      <w:r w:rsidRPr="004C67C4">
        <w:rPr>
          <w:rFonts w:eastAsiaTheme="minorEastAsia"/>
          <w:b/>
          <w:sz w:val="24"/>
          <w:szCs w:val="24"/>
          <w:lang w:val="en-GB" w:eastAsia="zh-TW"/>
        </w:rPr>
        <w:t>.62:</w:t>
      </w:r>
      <w:r w:rsidRPr="00A855A8">
        <w:rPr>
          <w:rFonts w:eastAsiaTheme="minorEastAsia"/>
          <w:sz w:val="24"/>
          <w:szCs w:val="24"/>
          <w:lang w:val="en-GB" w:eastAsia="zh-TW"/>
        </w:rPr>
        <w:t xml:space="preserve"> Graph of Reaction due to Push </w:t>
      </w:r>
      <w:r w:rsidR="00EF4469">
        <w:rPr>
          <w:rFonts w:eastAsiaTheme="minorEastAsia"/>
          <w:sz w:val="24"/>
          <w:szCs w:val="24"/>
          <w:lang w:val="en-GB" w:eastAsia="zh-TW"/>
        </w:rPr>
        <w:t>o</w:t>
      </w:r>
      <w:r w:rsidRPr="00A855A8">
        <w:rPr>
          <w:rFonts w:eastAsiaTheme="minorEastAsia"/>
          <w:sz w:val="24"/>
          <w:szCs w:val="24"/>
          <w:lang w:val="en-GB" w:eastAsia="zh-TW"/>
        </w:rPr>
        <w:t>ver Analysis of Manoeuvring Drift Collision at High Water Level.</w:t>
      </w:r>
    </w:p>
    <w:p w:rsidR="00A80830" w:rsidRPr="00A855A8" w:rsidRDefault="00A80830" w:rsidP="00A80830">
      <w:pPr>
        <w:spacing w:line="360" w:lineRule="auto"/>
        <w:jc w:val="center"/>
        <w:rPr>
          <w:rFonts w:eastAsiaTheme="minorEastAsia"/>
          <w:sz w:val="24"/>
          <w:szCs w:val="24"/>
          <w:lang w:val="en-GB" w:eastAsia="zh-TW"/>
        </w:rPr>
      </w:pPr>
    </w:p>
    <w:p w:rsidR="00A80830" w:rsidRPr="00A855A8" w:rsidRDefault="00A80830" w:rsidP="00A80830">
      <w:pPr>
        <w:spacing w:line="360" w:lineRule="auto"/>
        <w:jc w:val="both"/>
        <w:rPr>
          <w:rFonts w:eastAsiaTheme="minorEastAsia"/>
          <w:sz w:val="24"/>
          <w:szCs w:val="24"/>
          <w:lang w:val="en-MY" w:eastAsia="zh-TW"/>
        </w:rPr>
      </w:pPr>
      <w:r w:rsidRPr="00A855A8">
        <w:rPr>
          <w:rFonts w:eastAsiaTheme="minorEastAsia"/>
          <w:sz w:val="24"/>
          <w:szCs w:val="24"/>
          <w:lang w:val="en-GB" w:eastAsia="zh-TW"/>
        </w:rPr>
        <w:tab/>
        <w:t>Figure</w:t>
      </w:r>
      <w:r w:rsidR="004C67C4">
        <w:rPr>
          <w:rFonts w:eastAsiaTheme="minorEastAsia"/>
          <w:sz w:val="24"/>
          <w:szCs w:val="24"/>
          <w:lang w:val="en-GB" w:eastAsia="zh-TW"/>
        </w:rPr>
        <w:t>.</w:t>
      </w:r>
      <w:r w:rsidR="00EF4469">
        <w:rPr>
          <w:rFonts w:eastAsiaTheme="minorEastAsia"/>
          <w:sz w:val="24"/>
          <w:szCs w:val="24"/>
          <w:lang w:val="en-GB" w:eastAsia="zh-TW"/>
        </w:rPr>
        <w:t>10</w:t>
      </w:r>
      <w:r w:rsidRPr="00A855A8">
        <w:rPr>
          <w:rFonts w:eastAsiaTheme="minorEastAsia"/>
          <w:sz w:val="24"/>
          <w:szCs w:val="24"/>
          <w:lang w:val="en-GB" w:eastAsia="zh-TW"/>
        </w:rPr>
        <w:t xml:space="preserve">.62 shown that correlation of reaction and number of collision due to pushover analysis can follow by equation </w:t>
      </w:r>
      <w:r w:rsidRPr="00A855A8">
        <w:rPr>
          <w:rFonts w:eastAsiaTheme="minorEastAsia"/>
          <w:sz w:val="24"/>
          <w:szCs w:val="24"/>
          <w:lang w:eastAsia="zh-TW"/>
        </w:rPr>
        <w:t>y = 6E+</w:t>
      </w:r>
      <w:proofErr w:type="gramStart"/>
      <w:r w:rsidRPr="00A855A8">
        <w:rPr>
          <w:rFonts w:eastAsiaTheme="minorEastAsia"/>
          <w:sz w:val="24"/>
          <w:szCs w:val="24"/>
          <w:lang w:eastAsia="zh-TW"/>
        </w:rPr>
        <w:t>11e</w:t>
      </w:r>
      <w:r w:rsidRPr="00A855A8">
        <w:rPr>
          <w:rFonts w:eastAsiaTheme="minorEastAsia"/>
          <w:sz w:val="24"/>
          <w:szCs w:val="24"/>
          <w:vertAlign w:val="superscript"/>
          <w:lang w:eastAsia="zh-TW"/>
        </w:rPr>
        <w:t>0.1593x</w:t>
      </w:r>
      <w:r w:rsidRPr="00A855A8">
        <w:rPr>
          <w:rFonts w:eastAsiaTheme="minorEastAsia"/>
          <w:sz w:val="24"/>
          <w:szCs w:val="24"/>
          <w:lang w:eastAsia="zh-TW"/>
        </w:rPr>
        <w:t xml:space="preserve"> .</w:t>
      </w:r>
      <w:proofErr w:type="gramEnd"/>
      <w:r w:rsidRPr="00A855A8">
        <w:rPr>
          <w:rFonts w:eastAsiaTheme="minorEastAsia"/>
          <w:sz w:val="24"/>
          <w:szCs w:val="24"/>
          <w:lang w:eastAsia="zh-TW"/>
        </w:rPr>
        <w:t xml:space="preserve"> That equation can predict safety condition of jacket structure after collision attacked.</w:t>
      </w:r>
    </w:p>
    <w:p w:rsidR="00A80830" w:rsidRPr="00A855A8" w:rsidRDefault="00A80830" w:rsidP="00A80830">
      <w:pPr>
        <w:rPr>
          <w:rFonts w:eastAsiaTheme="minorEastAsia"/>
          <w:sz w:val="24"/>
          <w:szCs w:val="24"/>
          <w:lang w:val="en-GB" w:eastAsia="zh-TW"/>
        </w:rPr>
      </w:pPr>
    </w:p>
    <w:p w:rsidR="00A80830" w:rsidRPr="00A855A8" w:rsidRDefault="00A80830" w:rsidP="00A80830">
      <w:pPr>
        <w:jc w:val="center"/>
        <w:rPr>
          <w:rFonts w:eastAsiaTheme="minorEastAsia"/>
          <w:sz w:val="24"/>
          <w:szCs w:val="24"/>
          <w:lang w:val="en-GB" w:eastAsia="zh-TW"/>
        </w:rPr>
      </w:pPr>
      <w:r w:rsidRPr="004C67C4">
        <w:rPr>
          <w:rFonts w:eastAsiaTheme="minorEastAsia"/>
          <w:b/>
          <w:sz w:val="24"/>
          <w:szCs w:val="24"/>
          <w:lang w:val="en-GB" w:eastAsia="zh-TW"/>
        </w:rPr>
        <w:t>Table</w:t>
      </w:r>
      <w:r w:rsidR="004C67C4" w:rsidRPr="004C67C4">
        <w:rPr>
          <w:rFonts w:eastAsiaTheme="minorEastAsia"/>
          <w:b/>
          <w:sz w:val="24"/>
          <w:szCs w:val="24"/>
          <w:lang w:val="en-GB" w:eastAsia="zh-TW"/>
        </w:rPr>
        <w:t>.</w:t>
      </w:r>
      <w:r w:rsidR="00EF4469">
        <w:rPr>
          <w:rFonts w:eastAsiaTheme="minorEastAsia"/>
          <w:b/>
          <w:sz w:val="24"/>
          <w:szCs w:val="24"/>
          <w:lang w:val="en-GB" w:eastAsia="zh-TW"/>
        </w:rPr>
        <w:t>10</w:t>
      </w:r>
      <w:r w:rsidRPr="004C67C4">
        <w:rPr>
          <w:rFonts w:eastAsiaTheme="minorEastAsia"/>
          <w:b/>
          <w:sz w:val="24"/>
          <w:szCs w:val="24"/>
          <w:lang w:val="en-GB" w:eastAsia="zh-TW"/>
        </w:rPr>
        <w:t>.17:</w:t>
      </w:r>
      <w:r w:rsidRPr="00A855A8">
        <w:rPr>
          <w:rFonts w:eastAsiaTheme="minorEastAsia"/>
          <w:sz w:val="24"/>
          <w:szCs w:val="24"/>
          <w:lang w:val="en-GB" w:eastAsia="zh-TW"/>
        </w:rPr>
        <w:t xml:space="preserve"> Error Percentage the Reaction of Jacket Structure</w:t>
      </w:r>
    </w:p>
    <w:tbl>
      <w:tblPr>
        <w:tblStyle w:val="MediumShading2-Accent6"/>
        <w:tblW w:w="5000" w:type="pct"/>
        <w:tblLook w:val="04A0" w:firstRow="1" w:lastRow="0" w:firstColumn="1" w:lastColumn="0" w:noHBand="0" w:noVBand="1"/>
      </w:tblPr>
      <w:tblGrid>
        <w:gridCol w:w="1907"/>
        <w:gridCol w:w="2502"/>
        <w:gridCol w:w="3163"/>
        <w:gridCol w:w="1714"/>
      </w:tblGrid>
      <w:tr w:rsidR="00A80830" w:rsidRPr="00A855A8" w:rsidTr="00033764">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027" w:type="pct"/>
            <w:vMerge w:val="restart"/>
            <w:hideMark/>
          </w:tcPr>
          <w:p w:rsidR="00A80830" w:rsidRPr="00A855A8" w:rsidRDefault="00A80830" w:rsidP="00A80830">
            <w:pPr>
              <w:jc w:val="center"/>
              <w:rPr>
                <w:color w:val="000000"/>
                <w:sz w:val="24"/>
                <w:szCs w:val="24"/>
                <w:lang w:val="en-MY" w:eastAsia="en-MY"/>
              </w:rPr>
            </w:pPr>
            <w:r w:rsidRPr="00A855A8">
              <w:rPr>
                <w:color w:val="000000"/>
                <w:sz w:val="24"/>
                <w:szCs w:val="24"/>
                <w:lang w:val="en-MY" w:eastAsia="en-MY"/>
              </w:rPr>
              <w:t>NUMBER OF COLLISION</w:t>
            </w:r>
          </w:p>
        </w:tc>
        <w:tc>
          <w:tcPr>
            <w:tcW w:w="3050" w:type="pct"/>
            <w:gridSpan w:val="2"/>
            <w:noWrap/>
            <w:hideMark/>
          </w:tcPr>
          <w:p w:rsidR="00A80830" w:rsidRPr="00A855A8"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REACTION COMPARISON</w:t>
            </w:r>
          </w:p>
        </w:tc>
        <w:tc>
          <w:tcPr>
            <w:tcW w:w="923" w:type="pct"/>
            <w:noWrap/>
            <w:hideMark/>
          </w:tcPr>
          <w:p w:rsidR="00A80830" w:rsidRPr="00A855A8"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ERROR</w:t>
            </w:r>
          </w:p>
        </w:tc>
      </w:tr>
      <w:tr w:rsidR="00A80830" w:rsidRPr="00A855A8" w:rsidTr="0003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7" w:type="pct"/>
            <w:vMerge/>
            <w:hideMark/>
          </w:tcPr>
          <w:p w:rsidR="00A80830" w:rsidRPr="00A855A8" w:rsidRDefault="00A80830" w:rsidP="00A80830">
            <w:pPr>
              <w:rPr>
                <w:color w:val="000000"/>
                <w:sz w:val="24"/>
                <w:szCs w:val="24"/>
                <w:lang w:val="en-MY" w:eastAsia="en-MY"/>
              </w:rPr>
            </w:pPr>
          </w:p>
        </w:tc>
        <w:tc>
          <w:tcPr>
            <w:tcW w:w="1347" w:type="pct"/>
            <w:noWrap/>
            <w:hideMark/>
          </w:tcPr>
          <w:p w:rsidR="00A80830" w:rsidRPr="00A855A8"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GT-STRUDL (MN)</w:t>
            </w:r>
          </w:p>
        </w:tc>
        <w:tc>
          <w:tcPr>
            <w:tcW w:w="1703" w:type="pct"/>
            <w:noWrap/>
            <w:hideMark/>
          </w:tcPr>
          <w:p w:rsidR="00A80830" w:rsidRPr="00A855A8"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 xml:space="preserve">EQUATION </w:t>
            </w:r>
          </w:p>
          <w:p w:rsidR="00A80830" w:rsidRPr="00A855A8"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(MN)</w:t>
            </w:r>
          </w:p>
        </w:tc>
        <w:tc>
          <w:tcPr>
            <w:tcW w:w="923" w:type="pct"/>
            <w:noWrap/>
            <w:hideMark/>
          </w:tcPr>
          <w:p w:rsidR="00A80830" w:rsidRPr="00A855A8"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w:t>
            </w:r>
          </w:p>
        </w:tc>
      </w:tr>
      <w:tr w:rsidR="00A80830" w:rsidRPr="00A855A8" w:rsidTr="00033764">
        <w:trPr>
          <w:trHeight w:val="300"/>
        </w:trPr>
        <w:tc>
          <w:tcPr>
            <w:cnfStyle w:val="001000000000" w:firstRow="0" w:lastRow="0" w:firstColumn="1" w:lastColumn="0" w:oddVBand="0" w:evenVBand="0" w:oddHBand="0" w:evenHBand="0" w:firstRowFirstColumn="0" w:firstRowLastColumn="0" w:lastRowFirstColumn="0" w:lastRowLastColumn="0"/>
            <w:tcW w:w="1027" w:type="pct"/>
            <w:noWrap/>
            <w:hideMark/>
          </w:tcPr>
          <w:p w:rsidR="00A80830" w:rsidRPr="00A855A8" w:rsidRDefault="00A80830" w:rsidP="00A80830">
            <w:pPr>
              <w:jc w:val="center"/>
              <w:rPr>
                <w:color w:val="000000"/>
                <w:sz w:val="24"/>
                <w:szCs w:val="24"/>
                <w:lang w:val="en-MY" w:eastAsia="en-MY"/>
              </w:rPr>
            </w:pPr>
            <w:r w:rsidRPr="00A855A8">
              <w:rPr>
                <w:color w:val="000000"/>
                <w:sz w:val="24"/>
                <w:szCs w:val="24"/>
                <w:lang w:val="en-MY" w:eastAsia="en-MY"/>
              </w:rPr>
              <w:t>1</w:t>
            </w:r>
          </w:p>
        </w:tc>
        <w:tc>
          <w:tcPr>
            <w:tcW w:w="1347"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5.3321E+10</w:t>
            </w:r>
          </w:p>
        </w:tc>
        <w:tc>
          <w:tcPr>
            <w:tcW w:w="1703"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7.0361E+11</w:t>
            </w:r>
          </w:p>
        </w:tc>
        <w:tc>
          <w:tcPr>
            <w:tcW w:w="923"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0.1686</w:t>
            </w:r>
          </w:p>
        </w:tc>
      </w:tr>
      <w:tr w:rsidR="00A80830" w:rsidRPr="00A855A8" w:rsidTr="0003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7" w:type="pct"/>
            <w:noWrap/>
            <w:hideMark/>
          </w:tcPr>
          <w:p w:rsidR="00A80830" w:rsidRPr="00A855A8" w:rsidRDefault="00A80830" w:rsidP="00A80830">
            <w:pPr>
              <w:jc w:val="center"/>
              <w:rPr>
                <w:color w:val="000000"/>
                <w:sz w:val="24"/>
                <w:szCs w:val="24"/>
                <w:lang w:val="en-MY" w:eastAsia="en-MY"/>
              </w:rPr>
            </w:pPr>
            <w:r w:rsidRPr="00A855A8">
              <w:rPr>
                <w:color w:val="000000"/>
                <w:sz w:val="24"/>
                <w:szCs w:val="24"/>
                <w:lang w:val="en-MY" w:eastAsia="en-MY"/>
              </w:rPr>
              <w:t>13</w:t>
            </w:r>
          </w:p>
        </w:tc>
        <w:tc>
          <w:tcPr>
            <w:tcW w:w="1347" w:type="pct"/>
            <w:noWrap/>
            <w:hideMark/>
          </w:tcPr>
          <w:p w:rsidR="00A80830" w:rsidRPr="00A855A8"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9.0429E+13</w:t>
            </w:r>
          </w:p>
        </w:tc>
        <w:tc>
          <w:tcPr>
            <w:tcW w:w="1703" w:type="pct"/>
            <w:noWrap/>
            <w:hideMark/>
          </w:tcPr>
          <w:p w:rsidR="00A80830" w:rsidRPr="00A855A8"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4.7592E+12</w:t>
            </w:r>
          </w:p>
        </w:tc>
        <w:tc>
          <w:tcPr>
            <w:tcW w:w="923" w:type="pct"/>
            <w:noWrap/>
            <w:hideMark/>
          </w:tcPr>
          <w:p w:rsidR="00A80830" w:rsidRPr="00A855A8"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0.2001</w:t>
            </w:r>
          </w:p>
        </w:tc>
      </w:tr>
      <w:tr w:rsidR="00A80830" w:rsidRPr="00A855A8" w:rsidTr="00033764">
        <w:trPr>
          <w:trHeight w:val="300"/>
        </w:trPr>
        <w:tc>
          <w:tcPr>
            <w:cnfStyle w:val="001000000000" w:firstRow="0" w:lastRow="0" w:firstColumn="1" w:lastColumn="0" w:oddVBand="0" w:evenVBand="0" w:oddHBand="0" w:evenHBand="0" w:firstRowFirstColumn="0" w:firstRowLastColumn="0" w:lastRowFirstColumn="0" w:lastRowLastColumn="0"/>
            <w:tcW w:w="1027" w:type="pct"/>
            <w:noWrap/>
            <w:hideMark/>
          </w:tcPr>
          <w:p w:rsidR="00A80830" w:rsidRPr="00A855A8" w:rsidRDefault="00A80830" w:rsidP="00A80830">
            <w:pPr>
              <w:jc w:val="center"/>
              <w:rPr>
                <w:color w:val="000000"/>
                <w:sz w:val="24"/>
                <w:szCs w:val="24"/>
                <w:lang w:val="en-MY" w:eastAsia="en-MY"/>
              </w:rPr>
            </w:pPr>
            <w:r w:rsidRPr="00A855A8">
              <w:rPr>
                <w:color w:val="000000"/>
                <w:sz w:val="24"/>
                <w:szCs w:val="24"/>
                <w:lang w:val="en-MY" w:eastAsia="en-MY"/>
              </w:rPr>
              <w:t>25</w:t>
            </w:r>
          </w:p>
        </w:tc>
        <w:tc>
          <w:tcPr>
            <w:tcW w:w="1347"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8.6841E+14</w:t>
            </w:r>
          </w:p>
        </w:tc>
        <w:tc>
          <w:tcPr>
            <w:tcW w:w="1703"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3.2191E+13</w:t>
            </w:r>
          </w:p>
        </w:tc>
        <w:tc>
          <w:tcPr>
            <w:tcW w:w="923"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0.3302</w:t>
            </w:r>
          </w:p>
        </w:tc>
      </w:tr>
      <w:tr w:rsidR="00A80830" w:rsidRPr="00A855A8" w:rsidTr="0003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7" w:type="pct"/>
            <w:noWrap/>
            <w:hideMark/>
          </w:tcPr>
          <w:p w:rsidR="00A80830" w:rsidRPr="00A855A8" w:rsidRDefault="00A80830" w:rsidP="00A80830">
            <w:pPr>
              <w:jc w:val="center"/>
              <w:rPr>
                <w:color w:val="000000"/>
                <w:sz w:val="24"/>
                <w:szCs w:val="24"/>
                <w:lang w:val="en-MY" w:eastAsia="en-MY"/>
              </w:rPr>
            </w:pPr>
            <w:r w:rsidRPr="00A855A8">
              <w:rPr>
                <w:color w:val="000000"/>
                <w:sz w:val="24"/>
                <w:szCs w:val="24"/>
                <w:lang w:val="en-MY" w:eastAsia="en-MY"/>
              </w:rPr>
              <w:t>37</w:t>
            </w:r>
          </w:p>
        </w:tc>
        <w:tc>
          <w:tcPr>
            <w:tcW w:w="1347" w:type="pct"/>
            <w:noWrap/>
            <w:hideMark/>
          </w:tcPr>
          <w:p w:rsidR="00A80830" w:rsidRPr="00A855A8"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6.4276E+15</w:t>
            </w:r>
          </w:p>
        </w:tc>
        <w:tc>
          <w:tcPr>
            <w:tcW w:w="1703" w:type="pct"/>
            <w:noWrap/>
            <w:hideMark/>
          </w:tcPr>
          <w:p w:rsidR="00A80830" w:rsidRPr="00A855A8"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2.1773E+14</w:t>
            </w:r>
          </w:p>
        </w:tc>
        <w:tc>
          <w:tcPr>
            <w:tcW w:w="923" w:type="pct"/>
            <w:noWrap/>
            <w:hideMark/>
          </w:tcPr>
          <w:p w:rsidR="00A80830" w:rsidRPr="00A855A8"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0.2164</w:t>
            </w:r>
          </w:p>
        </w:tc>
      </w:tr>
      <w:tr w:rsidR="00A80830" w:rsidRPr="00A855A8" w:rsidTr="00033764">
        <w:trPr>
          <w:trHeight w:val="300"/>
        </w:trPr>
        <w:tc>
          <w:tcPr>
            <w:cnfStyle w:val="001000000000" w:firstRow="0" w:lastRow="0" w:firstColumn="1" w:lastColumn="0" w:oddVBand="0" w:evenVBand="0" w:oddHBand="0" w:evenHBand="0" w:firstRowFirstColumn="0" w:firstRowLastColumn="0" w:lastRowFirstColumn="0" w:lastRowLastColumn="0"/>
            <w:tcW w:w="1027" w:type="pct"/>
            <w:noWrap/>
            <w:hideMark/>
          </w:tcPr>
          <w:p w:rsidR="00A80830" w:rsidRPr="00A855A8" w:rsidRDefault="00A80830" w:rsidP="00A80830">
            <w:pPr>
              <w:jc w:val="center"/>
              <w:rPr>
                <w:color w:val="000000"/>
                <w:sz w:val="24"/>
                <w:szCs w:val="24"/>
                <w:lang w:val="en-MY" w:eastAsia="en-MY"/>
              </w:rPr>
            </w:pPr>
            <w:r w:rsidRPr="00A855A8">
              <w:rPr>
                <w:color w:val="000000"/>
                <w:sz w:val="24"/>
                <w:szCs w:val="24"/>
                <w:lang w:val="en-MY" w:eastAsia="en-MY"/>
              </w:rPr>
              <w:t>50</w:t>
            </w:r>
          </w:p>
        </w:tc>
        <w:tc>
          <w:tcPr>
            <w:tcW w:w="1347"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1.6076E+16</w:t>
            </w:r>
          </w:p>
        </w:tc>
        <w:tc>
          <w:tcPr>
            <w:tcW w:w="1703"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1.7271E+15</w:t>
            </w:r>
          </w:p>
        </w:tc>
        <w:tc>
          <w:tcPr>
            <w:tcW w:w="923"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0.0191</w:t>
            </w:r>
          </w:p>
        </w:tc>
      </w:tr>
    </w:tbl>
    <w:p w:rsidR="00A80830" w:rsidRPr="00A855A8" w:rsidRDefault="00A80830" w:rsidP="00A80830">
      <w:pPr>
        <w:spacing w:line="360" w:lineRule="auto"/>
        <w:rPr>
          <w:rFonts w:eastAsiaTheme="minorEastAsia"/>
          <w:sz w:val="24"/>
          <w:szCs w:val="24"/>
          <w:lang w:val="en-GB" w:eastAsia="zh-TW"/>
        </w:rPr>
      </w:pPr>
    </w:p>
    <w:p w:rsidR="00A80830" w:rsidRPr="00A855A8" w:rsidRDefault="00A80830" w:rsidP="00A80830">
      <w:pPr>
        <w:spacing w:line="360" w:lineRule="auto"/>
        <w:rPr>
          <w:rFonts w:eastAsiaTheme="minorEastAsia"/>
          <w:sz w:val="24"/>
          <w:szCs w:val="24"/>
          <w:lang w:val="en-GB" w:eastAsia="zh-TW"/>
        </w:rPr>
      </w:pPr>
    </w:p>
    <w:p w:rsidR="00A80830" w:rsidRDefault="00A80830" w:rsidP="00A80830">
      <w:pPr>
        <w:spacing w:line="360" w:lineRule="auto"/>
        <w:rPr>
          <w:rFonts w:eastAsiaTheme="minorEastAsia"/>
          <w:sz w:val="24"/>
          <w:szCs w:val="24"/>
          <w:lang w:val="en-GB" w:eastAsia="zh-TW"/>
        </w:rPr>
      </w:pPr>
    </w:p>
    <w:p w:rsidR="00EF4469" w:rsidRDefault="00EF4469" w:rsidP="00A80830">
      <w:pPr>
        <w:spacing w:line="360" w:lineRule="auto"/>
        <w:rPr>
          <w:rFonts w:eastAsiaTheme="minorEastAsia"/>
          <w:sz w:val="24"/>
          <w:szCs w:val="24"/>
          <w:lang w:val="en-GB" w:eastAsia="zh-TW"/>
        </w:rPr>
      </w:pPr>
    </w:p>
    <w:p w:rsidR="00EF4469" w:rsidRPr="00A855A8" w:rsidRDefault="00EF4469" w:rsidP="00A80830">
      <w:pPr>
        <w:spacing w:line="360" w:lineRule="auto"/>
        <w:rPr>
          <w:rFonts w:eastAsiaTheme="minorEastAsia"/>
          <w:sz w:val="24"/>
          <w:szCs w:val="24"/>
          <w:lang w:val="en-GB" w:eastAsia="zh-TW"/>
        </w:rPr>
      </w:pPr>
    </w:p>
    <w:p w:rsidR="00A80830" w:rsidRPr="00A855A8" w:rsidRDefault="00A80830" w:rsidP="00A80830">
      <w:pPr>
        <w:spacing w:line="360" w:lineRule="auto"/>
        <w:rPr>
          <w:rFonts w:eastAsiaTheme="minorEastAsia"/>
          <w:sz w:val="24"/>
          <w:szCs w:val="24"/>
          <w:lang w:val="en-GB" w:eastAsia="zh-TW"/>
        </w:rPr>
      </w:pPr>
    </w:p>
    <w:p w:rsidR="00A80830" w:rsidRPr="00A855A8" w:rsidRDefault="00A80830" w:rsidP="00A80830">
      <w:pPr>
        <w:spacing w:line="360" w:lineRule="auto"/>
        <w:rPr>
          <w:rFonts w:eastAsiaTheme="minorEastAsia"/>
          <w:sz w:val="24"/>
          <w:szCs w:val="24"/>
          <w:lang w:val="en-GB" w:eastAsia="zh-TW"/>
        </w:rPr>
      </w:pPr>
    </w:p>
    <w:p w:rsidR="00A80830" w:rsidRPr="00A855A8" w:rsidRDefault="00A80830" w:rsidP="00A80830">
      <w:pPr>
        <w:jc w:val="center"/>
        <w:rPr>
          <w:rFonts w:eastAsiaTheme="minorEastAsia"/>
          <w:sz w:val="24"/>
          <w:szCs w:val="24"/>
          <w:lang w:val="en-GB" w:eastAsia="zh-TW"/>
        </w:rPr>
      </w:pPr>
      <w:r w:rsidRPr="004C67C4">
        <w:rPr>
          <w:rFonts w:eastAsiaTheme="minorEastAsia"/>
          <w:b/>
          <w:sz w:val="24"/>
          <w:szCs w:val="24"/>
          <w:lang w:val="en-GB" w:eastAsia="zh-TW"/>
        </w:rPr>
        <w:lastRenderedPageBreak/>
        <w:t>Table</w:t>
      </w:r>
      <w:r w:rsidR="004C67C4" w:rsidRPr="004C67C4">
        <w:rPr>
          <w:rFonts w:eastAsiaTheme="minorEastAsia"/>
          <w:b/>
          <w:sz w:val="24"/>
          <w:szCs w:val="24"/>
          <w:lang w:val="en-GB" w:eastAsia="zh-TW"/>
        </w:rPr>
        <w:t>.</w:t>
      </w:r>
      <w:r w:rsidR="00EF4469">
        <w:rPr>
          <w:rFonts w:eastAsiaTheme="minorEastAsia"/>
          <w:b/>
          <w:sz w:val="24"/>
          <w:szCs w:val="24"/>
          <w:lang w:val="en-GB" w:eastAsia="zh-TW"/>
        </w:rPr>
        <w:t>10</w:t>
      </w:r>
      <w:r w:rsidRPr="004C67C4">
        <w:rPr>
          <w:rFonts w:eastAsiaTheme="minorEastAsia"/>
          <w:b/>
          <w:sz w:val="24"/>
          <w:szCs w:val="24"/>
          <w:lang w:val="en-GB" w:eastAsia="zh-TW"/>
        </w:rPr>
        <w:t>.18:</w:t>
      </w:r>
      <w:r w:rsidRPr="00A855A8">
        <w:rPr>
          <w:rFonts w:eastAsiaTheme="minorEastAsia"/>
          <w:sz w:val="24"/>
          <w:szCs w:val="24"/>
          <w:lang w:val="en-GB" w:eastAsia="zh-TW"/>
        </w:rPr>
        <w:t xml:space="preserve"> Error Percentage the Displacement of Jacket Structure</w:t>
      </w:r>
    </w:p>
    <w:tbl>
      <w:tblPr>
        <w:tblStyle w:val="MediumShading2-Accent6"/>
        <w:tblW w:w="5000" w:type="pct"/>
        <w:tblLook w:val="04A0" w:firstRow="1" w:lastRow="0" w:firstColumn="1" w:lastColumn="0" w:noHBand="0" w:noVBand="1"/>
      </w:tblPr>
      <w:tblGrid>
        <w:gridCol w:w="1831"/>
        <w:gridCol w:w="2554"/>
        <w:gridCol w:w="3152"/>
        <w:gridCol w:w="1749"/>
      </w:tblGrid>
      <w:tr w:rsidR="00A80830" w:rsidRPr="00A855A8" w:rsidTr="00033764">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986" w:type="pct"/>
            <w:vMerge w:val="restart"/>
            <w:hideMark/>
          </w:tcPr>
          <w:p w:rsidR="00A80830" w:rsidRPr="00A855A8" w:rsidRDefault="00A80830" w:rsidP="00A80830">
            <w:pPr>
              <w:jc w:val="center"/>
              <w:rPr>
                <w:color w:val="000000"/>
                <w:sz w:val="24"/>
                <w:szCs w:val="24"/>
                <w:lang w:val="en-MY" w:eastAsia="en-MY"/>
              </w:rPr>
            </w:pPr>
            <w:r w:rsidRPr="00A855A8">
              <w:rPr>
                <w:color w:val="000000"/>
                <w:sz w:val="24"/>
                <w:szCs w:val="24"/>
                <w:lang w:val="en-MY" w:eastAsia="en-MY"/>
              </w:rPr>
              <w:t>NUMBER OF COLLISION</w:t>
            </w:r>
          </w:p>
        </w:tc>
        <w:tc>
          <w:tcPr>
            <w:tcW w:w="3072" w:type="pct"/>
            <w:gridSpan w:val="2"/>
            <w:noWrap/>
            <w:hideMark/>
          </w:tcPr>
          <w:p w:rsidR="00A80830" w:rsidRPr="00A855A8"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DISPLACEMENT COMPARISON</w:t>
            </w:r>
          </w:p>
        </w:tc>
        <w:tc>
          <w:tcPr>
            <w:tcW w:w="942" w:type="pct"/>
            <w:noWrap/>
            <w:hideMark/>
          </w:tcPr>
          <w:p w:rsidR="00A80830" w:rsidRPr="00A855A8" w:rsidRDefault="00A80830" w:rsidP="00A80830">
            <w:pPr>
              <w:jc w:val="center"/>
              <w:cnfStyle w:val="100000000000" w:firstRow="1"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ERROR</w:t>
            </w:r>
          </w:p>
        </w:tc>
      </w:tr>
      <w:tr w:rsidR="00A80830" w:rsidRPr="00A855A8" w:rsidTr="0003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pct"/>
            <w:vMerge/>
            <w:hideMark/>
          </w:tcPr>
          <w:p w:rsidR="00A80830" w:rsidRPr="00A855A8" w:rsidRDefault="00A80830" w:rsidP="00A80830">
            <w:pPr>
              <w:rPr>
                <w:color w:val="000000"/>
                <w:sz w:val="24"/>
                <w:szCs w:val="24"/>
                <w:lang w:val="en-MY" w:eastAsia="en-MY"/>
              </w:rPr>
            </w:pPr>
          </w:p>
        </w:tc>
        <w:tc>
          <w:tcPr>
            <w:tcW w:w="1375" w:type="pct"/>
            <w:noWrap/>
            <w:hideMark/>
          </w:tcPr>
          <w:p w:rsidR="00A80830" w:rsidRPr="00A855A8"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GT-STRUDL</w:t>
            </w:r>
          </w:p>
          <w:p w:rsidR="00A80830" w:rsidRPr="00A855A8"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(MN)</w:t>
            </w:r>
          </w:p>
        </w:tc>
        <w:tc>
          <w:tcPr>
            <w:tcW w:w="1697" w:type="pct"/>
            <w:noWrap/>
            <w:hideMark/>
          </w:tcPr>
          <w:p w:rsidR="00A80830" w:rsidRPr="00A855A8"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EQUATION</w:t>
            </w:r>
          </w:p>
          <w:p w:rsidR="00A80830" w:rsidRPr="00A855A8"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(MN)</w:t>
            </w:r>
          </w:p>
        </w:tc>
        <w:tc>
          <w:tcPr>
            <w:tcW w:w="942" w:type="pct"/>
            <w:noWrap/>
            <w:hideMark/>
          </w:tcPr>
          <w:p w:rsidR="00A80830" w:rsidRPr="00A855A8" w:rsidRDefault="00A80830" w:rsidP="00A80830">
            <w:pPr>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w:t>
            </w:r>
          </w:p>
        </w:tc>
      </w:tr>
      <w:tr w:rsidR="00A80830" w:rsidRPr="00A855A8" w:rsidTr="00033764">
        <w:trPr>
          <w:trHeight w:val="300"/>
        </w:trPr>
        <w:tc>
          <w:tcPr>
            <w:cnfStyle w:val="001000000000" w:firstRow="0" w:lastRow="0" w:firstColumn="1" w:lastColumn="0" w:oddVBand="0" w:evenVBand="0" w:oddHBand="0" w:evenHBand="0" w:firstRowFirstColumn="0" w:firstRowLastColumn="0" w:lastRowFirstColumn="0" w:lastRowLastColumn="0"/>
            <w:tcW w:w="986" w:type="pct"/>
            <w:noWrap/>
            <w:hideMark/>
          </w:tcPr>
          <w:p w:rsidR="00A80830" w:rsidRPr="00A855A8" w:rsidRDefault="00A80830" w:rsidP="00A80830">
            <w:pPr>
              <w:jc w:val="center"/>
              <w:rPr>
                <w:color w:val="000000"/>
                <w:sz w:val="24"/>
                <w:szCs w:val="24"/>
                <w:lang w:val="en-MY" w:eastAsia="en-MY"/>
              </w:rPr>
            </w:pPr>
            <w:r w:rsidRPr="00A855A8">
              <w:rPr>
                <w:color w:val="000000"/>
                <w:sz w:val="24"/>
                <w:szCs w:val="24"/>
                <w:lang w:val="en-MY" w:eastAsia="en-MY"/>
              </w:rPr>
              <w:t>1</w:t>
            </w:r>
          </w:p>
        </w:tc>
        <w:tc>
          <w:tcPr>
            <w:tcW w:w="1375"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5.3321E+10</w:t>
            </w:r>
          </w:p>
        </w:tc>
        <w:tc>
          <w:tcPr>
            <w:tcW w:w="1697"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8.4804E+13</w:t>
            </w:r>
          </w:p>
        </w:tc>
        <w:tc>
          <w:tcPr>
            <w:tcW w:w="942"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0.9994</w:t>
            </w:r>
          </w:p>
        </w:tc>
      </w:tr>
      <w:tr w:rsidR="00A80830" w:rsidRPr="00A855A8" w:rsidTr="0003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pct"/>
            <w:noWrap/>
            <w:hideMark/>
          </w:tcPr>
          <w:p w:rsidR="00A80830" w:rsidRPr="00A855A8" w:rsidRDefault="00A80830" w:rsidP="00A80830">
            <w:pPr>
              <w:jc w:val="center"/>
              <w:rPr>
                <w:color w:val="000000"/>
                <w:sz w:val="24"/>
                <w:szCs w:val="24"/>
                <w:lang w:val="en-MY" w:eastAsia="en-MY"/>
              </w:rPr>
            </w:pPr>
            <w:r w:rsidRPr="00A855A8">
              <w:rPr>
                <w:color w:val="000000"/>
                <w:sz w:val="24"/>
                <w:szCs w:val="24"/>
                <w:lang w:val="en-MY" w:eastAsia="en-MY"/>
              </w:rPr>
              <w:t>13</w:t>
            </w:r>
          </w:p>
        </w:tc>
        <w:tc>
          <w:tcPr>
            <w:tcW w:w="1375" w:type="pct"/>
            <w:noWrap/>
            <w:hideMark/>
          </w:tcPr>
          <w:p w:rsidR="00A80830" w:rsidRPr="00A855A8"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9.0429E+13</w:t>
            </w:r>
          </w:p>
        </w:tc>
        <w:tc>
          <w:tcPr>
            <w:tcW w:w="1697" w:type="pct"/>
            <w:noWrap/>
            <w:hideMark/>
          </w:tcPr>
          <w:p w:rsidR="00A80830" w:rsidRPr="00A855A8"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-2.4733E+14</w:t>
            </w:r>
          </w:p>
        </w:tc>
        <w:tc>
          <w:tcPr>
            <w:tcW w:w="942" w:type="pct"/>
            <w:noWrap/>
            <w:hideMark/>
          </w:tcPr>
          <w:p w:rsidR="00A80830" w:rsidRPr="00A855A8"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1.3656</w:t>
            </w:r>
          </w:p>
        </w:tc>
      </w:tr>
      <w:tr w:rsidR="00A80830" w:rsidRPr="00A855A8" w:rsidTr="00033764">
        <w:trPr>
          <w:trHeight w:val="300"/>
        </w:trPr>
        <w:tc>
          <w:tcPr>
            <w:cnfStyle w:val="001000000000" w:firstRow="0" w:lastRow="0" w:firstColumn="1" w:lastColumn="0" w:oddVBand="0" w:evenVBand="0" w:oddHBand="0" w:evenHBand="0" w:firstRowFirstColumn="0" w:firstRowLastColumn="0" w:lastRowFirstColumn="0" w:lastRowLastColumn="0"/>
            <w:tcW w:w="986" w:type="pct"/>
            <w:noWrap/>
            <w:hideMark/>
          </w:tcPr>
          <w:p w:rsidR="00A80830" w:rsidRPr="00A855A8" w:rsidRDefault="00A80830" w:rsidP="00A80830">
            <w:pPr>
              <w:jc w:val="center"/>
              <w:rPr>
                <w:color w:val="000000"/>
                <w:sz w:val="24"/>
                <w:szCs w:val="24"/>
                <w:lang w:val="en-MY" w:eastAsia="en-MY"/>
              </w:rPr>
            </w:pPr>
            <w:r w:rsidRPr="00A855A8">
              <w:rPr>
                <w:color w:val="000000"/>
                <w:sz w:val="24"/>
                <w:szCs w:val="24"/>
                <w:lang w:val="en-MY" w:eastAsia="en-MY"/>
              </w:rPr>
              <w:t>25</w:t>
            </w:r>
          </w:p>
        </w:tc>
        <w:tc>
          <w:tcPr>
            <w:tcW w:w="1375"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8.6841E+14</w:t>
            </w:r>
          </w:p>
        </w:tc>
        <w:tc>
          <w:tcPr>
            <w:tcW w:w="1697"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1.3605E+15</w:t>
            </w:r>
          </w:p>
        </w:tc>
        <w:tc>
          <w:tcPr>
            <w:tcW w:w="942"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0.3617</w:t>
            </w:r>
          </w:p>
        </w:tc>
      </w:tr>
      <w:tr w:rsidR="00A80830" w:rsidRPr="00A855A8" w:rsidTr="000337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pct"/>
            <w:noWrap/>
            <w:hideMark/>
          </w:tcPr>
          <w:p w:rsidR="00A80830" w:rsidRPr="00A855A8" w:rsidRDefault="00A80830" w:rsidP="00A80830">
            <w:pPr>
              <w:jc w:val="center"/>
              <w:rPr>
                <w:color w:val="000000"/>
                <w:sz w:val="24"/>
                <w:szCs w:val="24"/>
                <w:lang w:val="en-MY" w:eastAsia="en-MY"/>
              </w:rPr>
            </w:pPr>
            <w:r w:rsidRPr="00A855A8">
              <w:rPr>
                <w:color w:val="000000"/>
                <w:sz w:val="24"/>
                <w:szCs w:val="24"/>
                <w:lang w:val="en-MY" w:eastAsia="en-MY"/>
              </w:rPr>
              <w:t>37</w:t>
            </w:r>
          </w:p>
        </w:tc>
        <w:tc>
          <w:tcPr>
            <w:tcW w:w="1375" w:type="pct"/>
            <w:noWrap/>
            <w:hideMark/>
          </w:tcPr>
          <w:p w:rsidR="00A80830" w:rsidRPr="00A855A8"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6.4276E+15</w:t>
            </w:r>
          </w:p>
        </w:tc>
        <w:tc>
          <w:tcPr>
            <w:tcW w:w="1697" w:type="pct"/>
            <w:noWrap/>
            <w:hideMark/>
          </w:tcPr>
          <w:p w:rsidR="00A80830" w:rsidRPr="00A855A8"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6.0903E+15</w:t>
            </w:r>
          </w:p>
        </w:tc>
        <w:tc>
          <w:tcPr>
            <w:tcW w:w="942" w:type="pct"/>
            <w:noWrap/>
            <w:hideMark/>
          </w:tcPr>
          <w:p w:rsidR="00A80830" w:rsidRPr="00A855A8" w:rsidRDefault="00A80830" w:rsidP="00A80830">
            <w:pPr>
              <w:jc w:val="right"/>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0.0525</w:t>
            </w:r>
          </w:p>
        </w:tc>
      </w:tr>
      <w:tr w:rsidR="00A80830" w:rsidRPr="00A855A8" w:rsidTr="00033764">
        <w:trPr>
          <w:trHeight w:val="300"/>
        </w:trPr>
        <w:tc>
          <w:tcPr>
            <w:cnfStyle w:val="001000000000" w:firstRow="0" w:lastRow="0" w:firstColumn="1" w:lastColumn="0" w:oddVBand="0" w:evenVBand="0" w:oddHBand="0" w:evenHBand="0" w:firstRowFirstColumn="0" w:firstRowLastColumn="0" w:lastRowFirstColumn="0" w:lastRowLastColumn="0"/>
            <w:tcW w:w="986" w:type="pct"/>
            <w:noWrap/>
            <w:hideMark/>
          </w:tcPr>
          <w:p w:rsidR="00A80830" w:rsidRPr="00A855A8" w:rsidRDefault="00A80830" w:rsidP="00A80830">
            <w:pPr>
              <w:jc w:val="center"/>
              <w:rPr>
                <w:color w:val="000000"/>
                <w:sz w:val="24"/>
                <w:szCs w:val="24"/>
                <w:lang w:val="en-MY" w:eastAsia="en-MY"/>
              </w:rPr>
            </w:pPr>
            <w:r w:rsidRPr="00A855A8">
              <w:rPr>
                <w:color w:val="000000"/>
                <w:sz w:val="24"/>
                <w:szCs w:val="24"/>
                <w:lang w:val="en-MY" w:eastAsia="en-MY"/>
              </w:rPr>
              <w:t>50</w:t>
            </w:r>
          </w:p>
        </w:tc>
        <w:tc>
          <w:tcPr>
            <w:tcW w:w="1375"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1.6076E+16</w:t>
            </w:r>
          </w:p>
        </w:tc>
        <w:tc>
          <w:tcPr>
            <w:tcW w:w="1697"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1.6108E+16</w:t>
            </w:r>
          </w:p>
        </w:tc>
        <w:tc>
          <w:tcPr>
            <w:tcW w:w="942" w:type="pct"/>
            <w:noWrap/>
            <w:hideMark/>
          </w:tcPr>
          <w:p w:rsidR="00A80830" w:rsidRPr="00A855A8" w:rsidRDefault="00A80830" w:rsidP="00A80830">
            <w:pPr>
              <w:jc w:val="right"/>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A855A8">
              <w:rPr>
                <w:color w:val="000000"/>
                <w:sz w:val="24"/>
                <w:szCs w:val="24"/>
                <w:lang w:val="en-MY" w:eastAsia="en-MY"/>
              </w:rPr>
              <w:t>0.0020</w:t>
            </w:r>
          </w:p>
        </w:tc>
      </w:tr>
    </w:tbl>
    <w:p w:rsidR="00A80830" w:rsidRPr="00A855A8" w:rsidRDefault="00A80830" w:rsidP="00A80830">
      <w:pPr>
        <w:spacing w:line="360" w:lineRule="auto"/>
        <w:rPr>
          <w:rFonts w:eastAsiaTheme="minorEastAsia"/>
          <w:sz w:val="24"/>
          <w:szCs w:val="24"/>
          <w:lang w:val="en-GB" w:eastAsia="zh-TW"/>
        </w:rPr>
      </w:pPr>
    </w:p>
    <w:p w:rsidR="00A80830" w:rsidRPr="00A855A8" w:rsidRDefault="00A80830" w:rsidP="00A80830">
      <w:pPr>
        <w:spacing w:line="360" w:lineRule="auto"/>
        <w:ind w:firstLine="709"/>
        <w:jc w:val="both"/>
        <w:rPr>
          <w:rFonts w:eastAsiaTheme="minorEastAsia"/>
          <w:sz w:val="24"/>
          <w:szCs w:val="24"/>
          <w:lang w:val="en-GB" w:eastAsia="zh-TW"/>
        </w:rPr>
      </w:pPr>
      <w:r w:rsidRPr="00A855A8">
        <w:rPr>
          <w:rFonts w:eastAsiaTheme="minorEastAsia"/>
          <w:sz w:val="24"/>
          <w:szCs w:val="24"/>
          <w:lang w:val="en-GB" w:eastAsia="zh-TW"/>
        </w:rPr>
        <w:t>According to Table</w:t>
      </w:r>
      <w:r w:rsidR="004C67C4">
        <w:rPr>
          <w:rFonts w:eastAsiaTheme="minorEastAsia"/>
          <w:sz w:val="24"/>
          <w:szCs w:val="24"/>
          <w:lang w:val="en-GB" w:eastAsia="zh-TW"/>
        </w:rPr>
        <w:t>.</w:t>
      </w:r>
      <w:r w:rsidR="00EF4469">
        <w:rPr>
          <w:rFonts w:eastAsiaTheme="minorEastAsia"/>
          <w:sz w:val="24"/>
          <w:szCs w:val="24"/>
          <w:lang w:val="en-GB" w:eastAsia="zh-TW"/>
        </w:rPr>
        <w:t>10</w:t>
      </w:r>
      <w:r w:rsidRPr="00A855A8">
        <w:rPr>
          <w:rFonts w:eastAsiaTheme="minorEastAsia"/>
          <w:sz w:val="24"/>
          <w:szCs w:val="24"/>
          <w:lang w:val="en-GB" w:eastAsia="zh-TW"/>
        </w:rPr>
        <w:t>.17 and Table</w:t>
      </w:r>
      <w:r w:rsidR="004C67C4">
        <w:rPr>
          <w:rFonts w:eastAsiaTheme="minorEastAsia"/>
          <w:sz w:val="24"/>
          <w:szCs w:val="24"/>
          <w:lang w:val="en-GB" w:eastAsia="zh-TW"/>
        </w:rPr>
        <w:t>.</w:t>
      </w:r>
      <w:r w:rsidR="00EF4469">
        <w:rPr>
          <w:rFonts w:eastAsiaTheme="minorEastAsia"/>
          <w:sz w:val="24"/>
          <w:szCs w:val="24"/>
          <w:lang w:val="en-GB" w:eastAsia="zh-TW"/>
        </w:rPr>
        <w:t>10</w:t>
      </w:r>
      <w:r w:rsidRPr="00A855A8">
        <w:rPr>
          <w:rFonts w:eastAsiaTheme="minorEastAsia"/>
          <w:sz w:val="24"/>
          <w:szCs w:val="24"/>
          <w:lang w:val="en-GB" w:eastAsia="zh-TW"/>
        </w:rPr>
        <w:t>.18, the highest error percentage for displacement and reaction of jacket structure due Push over analysis is 0.3302 % and 1.3656 %.</w:t>
      </w:r>
    </w:p>
    <w:p w:rsidR="00A80830" w:rsidRPr="00A855A8" w:rsidRDefault="00A80830" w:rsidP="00A80830">
      <w:pPr>
        <w:spacing w:line="360" w:lineRule="auto"/>
        <w:rPr>
          <w:rFonts w:eastAsiaTheme="minorEastAsia"/>
          <w:b/>
          <w:sz w:val="24"/>
          <w:szCs w:val="24"/>
          <w:lang w:val="en-GB" w:eastAsia="zh-TW"/>
        </w:rPr>
      </w:pPr>
    </w:p>
    <w:p w:rsidR="00A855A8" w:rsidRPr="00DB4CE6" w:rsidRDefault="00A80830" w:rsidP="00A855A8">
      <w:pPr>
        <w:jc w:val="center"/>
        <w:rPr>
          <w:rFonts w:ascii="Bodoni MT Black" w:hAnsi="Bodoni MT Black"/>
          <w:color w:val="C00000"/>
          <w:sz w:val="48"/>
          <w:szCs w:val="48"/>
        </w:rPr>
      </w:pPr>
      <w:r>
        <w:br w:type="page"/>
      </w:r>
      <w:r w:rsidR="00A855A8" w:rsidRPr="00DB4CE6">
        <w:rPr>
          <w:rFonts w:ascii="Bodoni MT Black" w:hAnsi="Bodoni MT Black"/>
          <w:color w:val="C00000"/>
          <w:sz w:val="48"/>
          <w:szCs w:val="48"/>
        </w:rPr>
        <w:lastRenderedPageBreak/>
        <w:t xml:space="preserve">Chapter </w:t>
      </w:r>
      <w:r w:rsidR="00A855A8">
        <w:rPr>
          <w:rFonts w:ascii="Bodoni MT Black" w:hAnsi="Bodoni MT Black"/>
          <w:color w:val="C00000"/>
          <w:sz w:val="48"/>
          <w:szCs w:val="48"/>
        </w:rPr>
        <w:t>11</w:t>
      </w:r>
    </w:p>
    <w:p w:rsidR="00A855A8" w:rsidRPr="001259EE" w:rsidRDefault="00A855A8" w:rsidP="00A1452C">
      <w:pPr>
        <w:pStyle w:val="Heading1"/>
        <w:spacing w:after="240" w:line="360" w:lineRule="auto"/>
        <w:jc w:val="center"/>
        <w:rPr>
          <w:rFonts w:ascii="Bodoni MT Black" w:hAnsi="Bodoni MT Black"/>
          <w:color w:val="C00000"/>
          <w:sz w:val="48"/>
          <w:szCs w:val="48"/>
        </w:rPr>
      </w:pPr>
      <w:bookmarkStart w:id="225" w:name="_Toc519801721"/>
      <w:r>
        <w:rPr>
          <w:rFonts w:ascii="Bodoni MT Black" w:hAnsi="Bodoni MT Black"/>
          <w:color w:val="C00000"/>
          <w:sz w:val="48"/>
          <w:szCs w:val="48"/>
        </w:rPr>
        <w:t xml:space="preserve">11.0 </w:t>
      </w:r>
      <w:r w:rsidRPr="00A855A8">
        <w:rPr>
          <w:rFonts w:ascii="Bodoni MT Black" w:hAnsi="Bodoni MT Black"/>
          <w:color w:val="C00000"/>
          <w:sz w:val="48"/>
          <w:szCs w:val="48"/>
        </w:rPr>
        <w:t>Fracture of Scantling Support Structure of Gas Processing Module on FPSO</w:t>
      </w:r>
      <w:bookmarkEnd w:id="225"/>
    </w:p>
    <w:p w:rsidR="00A855A8" w:rsidRDefault="00A855A8" w:rsidP="00A855A8"/>
    <w:p w:rsidR="00A855A8" w:rsidRDefault="00A855A8" w:rsidP="00A855A8"/>
    <w:p w:rsidR="000528D2" w:rsidRDefault="000528D2" w:rsidP="000163F4">
      <w:pPr>
        <w:pStyle w:val="Heading2"/>
        <w:spacing w:before="0" w:after="0" w:line="360" w:lineRule="auto"/>
        <w:ind w:left="720"/>
        <w:rPr>
          <w:bCs w:val="0"/>
        </w:rPr>
      </w:pPr>
      <w:bookmarkStart w:id="226" w:name="_Toc519801722"/>
      <w:r>
        <w:rPr>
          <w:bCs w:val="0"/>
        </w:rPr>
        <w:t>11.1. Introduction</w:t>
      </w:r>
      <w:bookmarkEnd w:id="226"/>
    </w:p>
    <w:p w:rsidR="000528D2" w:rsidRPr="000528D2" w:rsidRDefault="000528D2" w:rsidP="000528D2">
      <w:pPr>
        <w:spacing w:line="360" w:lineRule="auto"/>
        <w:jc w:val="both"/>
        <w:rPr>
          <w:sz w:val="24"/>
          <w:szCs w:val="24"/>
        </w:rPr>
      </w:pPr>
      <w:r w:rsidRPr="000528D2">
        <w:rPr>
          <w:sz w:val="24"/>
          <w:szCs w:val="24"/>
        </w:rPr>
        <w:t>Study on fracture cause of failure in the ship structure has occurred since the early 1900s. S.T. Rolfe (1975) analyze comprehensively about the criteria of hardness (toughness) to the hull that can be used for steels with varying levels of strength. In fact the stress concentration always occurred in the construction of complex structures by welding, such as ships. Local high voltage resulted in a discontinuity or defect will occur in the hull (Rolfe, 1975).</w:t>
      </w:r>
    </w:p>
    <w:p w:rsidR="000528D2" w:rsidRPr="000528D2" w:rsidRDefault="000528D2" w:rsidP="000528D2">
      <w:pPr>
        <w:spacing w:line="360" w:lineRule="auto"/>
        <w:ind w:firstLine="567"/>
        <w:jc w:val="both"/>
        <w:rPr>
          <w:sz w:val="24"/>
          <w:szCs w:val="24"/>
        </w:rPr>
      </w:pPr>
      <w:r w:rsidRPr="000528D2">
        <w:rPr>
          <w:sz w:val="24"/>
          <w:szCs w:val="24"/>
        </w:rPr>
        <w:t xml:space="preserve">Analysis of crack initiation and crack propagation in ship structures have been conducted since 1998 (Andersen, 1998). </w:t>
      </w:r>
      <w:proofErr w:type="spellStart"/>
      <w:r w:rsidRPr="000528D2">
        <w:rPr>
          <w:sz w:val="24"/>
          <w:szCs w:val="24"/>
        </w:rPr>
        <w:t>Ayyub</w:t>
      </w:r>
      <w:proofErr w:type="spellEnd"/>
      <w:r w:rsidRPr="000528D2">
        <w:rPr>
          <w:sz w:val="24"/>
          <w:szCs w:val="24"/>
        </w:rPr>
        <w:t xml:space="preserve"> and Souza (2000) analyzed the fatigue life of ship structures based on reliability. Analysis of ship structures experienced an increase. At the beginning of the study focused on the behavior of crack initiation to failure, until in the present analysis of ship structures lead to structural reliability and risk in the event of failure of the structure.</w:t>
      </w:r>
    </w:p>
    <w:p w:rsidR="000528D2" w:rsidRPr="000528D2" w:rsidRDefault="000528D2" w:rsidP="000528D2">
      <w:pPr>
        <w:spacing w:line="360" w:lineRule="auto"/>
        <w:ind w:firstLine="567"/>
        <w:jc w:val="both"/>
        <w:rPr>
          <w:sz w:val="24"/>
          <w:szCs w:val="24"/>
        </w:rPr>
      </w:pPr>
      <w:r w:rsidRPr="000528D2">
        <w:rPr>
          <w:sz w:val="24"/>
          <w:szCs w:val="24"/>
        </w:rPr>
        <w:t xml:space="preserve">Application of fracture studies with fracture mechanics of elastic plastic approach would be more appropriate to use to analyze the behavior of embedded cracks and deformation properties of the material has a larger plastic after accruing continuous loading of a material such as Ductile. As we know that the materials </w:t>
      </w:r>
      <w:proofErr w:type="gramStart"/>
      <w:r w:rsidRPr="000528D2">
        <w:rPr>
          <w:sz w:val="24"/>
          <w:szCs w:val="24"/>
        </w:rPr>
        <w:t>Ductile</w:t>
      </w:r>
      <w:proofErr w:type="gramEnd"/>
      <w:r w:rsidRPr="000528D2">
        <w:rPr>
          <w:sz w:val="24"/>
          <w:szCs w:val="24"/>
        </w:rPr>
        <w:t xml:space="preserve"> material is often used as the compiler of bed material of the building structure. Based on previous research done on the tubular structure (</w:t>
      </w:r>
      <w:proofErr w:type="spellStart"/>
      <w:r w:rsidRPr="000528D2">
        <w:rPr>
          <w:sz w:val="24"/>
          <w:szCs w:val="24"/>
        </w:rPr>
        <w:t>Aulia</w:t>
      </w:r>
      <w:proofErr w:type="spellEnd"/>
      <w:r w:rsidRPr="000528D2">
        <w:rPr>
          <w:sz w:val="24"/>
          <w:szCs w:val="24"/>
        </w:rPr>
        <w:t xml:space="preserve">, 2005) crack propagation behavior has adapted to the analysis results presented by </w:t>
      </w:r>
      <w:proofErr w:type="spellStart"/>
      <w:r w:rsidRPr="000528D2">
        <w:rPr>
          <w:sz w:val="24"/>
          <w:szCs w:val="24"/>
        </w:rPr>
        <w:t>Broek</w:t>
      </w:r>
      <w:proofErr w:type="spellEnd"/>
      <w:r w:rsidRPr="000528D2">
        <w:rPr>
          <w:sz w:val="24"/>
          <w:szCs w:val="24"/>
        </w:rPr>
        <w:t xml:space="preserve"> (1987) analysis based on elastic plastic mechanics fracture. This method is suitable applied in the analysis fracture in offshore structure.</w:t>
      </w:r>
    </w:p>
    <w:p w:rsidR="000528D2" w:rsidRPr="000528D2" w:rsidRDefault="000528D2" w:rsidP="000528D2">
      <w:pPr>
        <w:spacing w:line="360" w:lineRule="auto"/>
        <w:ind w:firstLine="567"/>
        <w:jc w:val="both"/>
        <w:rPr>
          <w:sz w:val="24"/>
          <w:szCs w:val="24"/>
        </w:rPr>
      </w:pPr>
      <w:r w:rsidRPr="000528D2">
        <w:rPr>
          <w:sz w:val="24"/>
          <w:szCs w:val="24"/>
        </w:rPr>
        <w:t xml:space="preserve">During its development, including three-dimensional crack straight through-crack, surface crack, corner crack and embedded crack studies have been carried out. The fact </w:t>
      </w:r>
      <w:r w:rsidRPr="000528D2">
        <w:rPr>
          <w:sz w:val="24"/>
          <w:szCs w:val="24"/>
        </w:rPr>
        <w:lastRenderedPageBreak/>
        <w:t xml:space="preserve">reveals that the embedded crack is more common in brittle and ductile materials having a catastrophic impact of hazards. Even though recent research using the theory of elastic plastic crack embedded resolution states that using these parameters, namely J, Q, and </w:t>
      </w:r>
      <w:proofErr w:type="spellStart"/>
      <w:r w:rsidRPr="000528D2">
        <w:rPr>
          <w:sz w:val="24"/>
          <w:szCs w:val="24"/>
        </w:rPr>
        <w:t>Tz</w:t>
      </w:r>
      <w:proofErr w:type="spellEnd"/>
      <w:r w:rsidRPr="000528D2">
        <w:rPr>
          <w:sz w:val="24"/>
          <w:szCs w:val="24"/>
        </w:rPr>
        <w:t xml:space="preserve"> is able to explain well the crack front with increasing radius and strain hardening exponent (Zhao, 2009). The same thing is also disclosed in an earlier study, that the approaches J, the relative can be used in a variety of purposes relating to fracture, taking into account the concept of stress-strain on the material (Dowling, 1987).</w:t>
      </w:r>
    </w:p>
    <w:p w:rsidR="000528D2" w:rsidRPr="000528D2" w:rsidRDefault="000528D2" w:rsidP="000528D2">
      <w:pPr>
        <w:spacing w:line="360" w:lineRule="auto"/>
        <w:ind w:firstLine="567"/>
        <w:jc w:val="both"/>
        <w:rPr>
          <w:sz w:val="24"/>
          <w:szCs w:val="24"/>
        </w:rPr>
      </w:pPr>
      <w:r w:rsidRPr="000528D2">
        <w:rPr>
          <w:sz w:val="24"/>
          <w:szCs w:val="24"/>
        </w:rPr>
        <w:t xml:space="preserve">According to </w:t>
      </w:r>
      <w:proofErr w:type="spellStart"/>
      <w:r w:rsidRPr="000528D2">
        <w:rPr>
          <w:sz w:val="24"/>
          <w:szCs w:val="24"/>
        </w:rPr>
        <w:t>Barsom</w:t>
      </w:r>
      <w:proofErr w:type="spellEnd"/>
      <w:r w:rsidRPr="000528D2">
        <w:rPr>
          <w:sz w:val="24"/>
          <w:szCs w:val="24"/>
        </w:rPr>
        <w:t xml:space="preserve"> (1987), cracks have been investigated in several classes of tankers. Even though according to research by Wang (2009) of some material and the formulation of crack propagation, propagation behavior will be more clearly observed by including a load factor of the ratio of the work.</w:t>
      </w:r>
    </w:p>
    <w:p w:rsidR="000528D2" w:rsidRDefault="000528D2" w:rsidP="000528D2">
      <w:pPr>
        <w:spacing w:line="360" w:lineRule="auto"/>
        <w:ind w:firstLine="567"/>
        <w:jc w:val="both"/>
        <w:rPr>
          <w:sz w:val="24"/>
          <w:szCs w:val="24"/>
        </w:rPr>
      </w:pPr>
      <w:proofErr w:type="spellStart"/>
      <w:r w:rsidRPr="000528D2">
        <w:rPr>
          <w:sz w:val="24"/>
          <w:szCs w:val="24"/>
        </w:rPr>
        <w:t>Kurniawan</w:t>
      </w:r>
      <w:proofErr w:type="spellEnd"/>
      <w:r w:rsidRPr="000528D2">
        <w:rPr>
          <w:sz w:val="24"/>
          <w:szCs w:val="24"/>
        </w:rPr>
        <w:t xml:space="preserve"> (2010) conducted the reliability analysis scantling support module to fatigue loads, the results of fatigue life of 116.3 years, or 3.88 times the lifespan of its operations. </w:t>
      </w:r>
      <w:proofErr w:type="spellStart"/>
      <w:r w:rsidRPr="000528D2">
        <w:rPr>
          <w:sz w:val="24"/>
          <w:szCs w:val="24"/>
        </w:rPr>
        <w:t>Ardhiansyah</w:t>
      </w:r>
      <w:proofErr w:type="spellEnd"/>
      <w:r w:rsidRPr="000528D2">
        <w:rPr>
          <w:sz w:val="24"/>
          <w:szCs w:val="24"/>
        </w:rPr>
        <w:t xml:space="preserve"> in 2010 also conducted the reliability analysis scantling support module against extreme loads, the combination of the three extreme loads obtained maximum stress 96 </w:t>
      </w:r>
      <w:proofErr w:type="spellStart"/>
      <w:r w:rsidRPr="000528D2">
        <w:rPr>
          <w:sz w:val="24"/>
          <w:szCs w:val="24"/>
        </w:rPr>
        <w:t>MPa</w:t>
      </w:r>
      <w:proofErr w:type="spellEnd"/>
      <w:r w:rsidRPr="000528D2">
        <w:rPr>
          <w:sz w:val="24"/>
          <w:szCs w:val="24"/>
        </w:rPr>
        <w:t xml:space="preserve"> and the obtained results of the structure remains safe to operate</w:t>
      </w:r>
    </w:p>
    <w:p w:rsidR="004C67C4" w:rsidRDefault="004C67C4" w:rsidP="000528D2">
      <w:pPr>
        <w:spacing w:line="360" w:lineRule="auto"/>
        <w:ind w:firstLine="567"/>
        <w:jc w:val="both"/>
        <w:rPr>
          <w:sz w:val="24"/>
          <w:szCs w:val="24"/>
        </w:rPr>
      </w:pPr>
    </w:p>
    <w:p w:rsidR="000528D2" w:rsidRPr="000528D2" w:rsidRDefault="000528D2" w:rsidP="000528D2">
      <w:pPr>
        <w:rPr>
          <w:bCs/>
          <w:sz w:val="24"/>
          <w:szCs w:val="24"/>
        </w:rPr>
      </w:pPr>
    </w:p>
    <w:p w:rsidR="00A855A8" w:rsidRDefault="00A855A8" w:rsidP="000163F4">
      <w:pPr>
        <w:pStyle w:val="Heading2"/>
        <w:spacing w:before="0" w:after="0" w:line="360" w:lineRule="auto"/>
        <w:ind w:left="720"/>
        <w:rPr>
          <w:bCs w:val="0"/>
        </w:rPr>
      </w:pPr>
      <w:bookmarkStart w:id="227" w:name="_Toc519801723"/>
      <w:r>
        <w:rPr>
          <w:bCs w:val="0"/>
        </w:rPr>
        <w:t>11.</w:t>
      </w:r>
      <w:r w:rsidR="000528D2">
        <w:rPr>
          <w:bCs w:val="0"/>
        </w:rPr>
        <w:t>2.</w:t>
      </w:r>
      <w:r>
        <w:rPr>
          <w:bCs w:val="0"/>
        </w:rPr>
        <w:t xml:space="preserve"> </w:t>
      </w:r>
      <w:r w:rsidR="005657D9" w:rsidRPr="005657D9">
        <w:rPr>
          <w:bCs w:val="0"/>
        </w:rPr>
        <w:t>Fracture Mechanics</w:t>
      </w:r>
      <w:bookmarkEnd w:id="227"/>
    </w:p>
    <w:p w:rsidR="005657D9" w:rsidRPr="005657D9" w:rsidRDefault="005657D9" w:rsidP="005657D9">
      <w:pPr>
        <w:spacing w:line="360" w:lineRule="auto"/>
        <w:jc w:val="both"/>
        <w:rPr>
          <w:sz w:val="24"/>
          <w:szCs w:val="24"/>
        </w:rPr>
      </w:pPr>
      <w:r w:rsidRPr="005657D9">
        <w:rPr>
          <w:sz w:val="24"/>
          <w:szCs w:val="24"/>
        </w:rPr>
        <w:t>Fracture mechanism initiated by the presence of cracks (crack) on the surface of the connection. This mechanism is the local conditions of stress and strain around the crack is influenced by global parameters such as loading, material properties, and geometry. Repeated loading (cyclical) will cause the crack to grow and lead to failure of the connection that eventually resulted in the failure of structure overall.</w:t>
      </w:r>
    </w:p>
    <w:p w:rsidR="005657D9" w:rsidRPr="005657D9" w:rsidRDefault="005657D9" w:rsidP="004C67C4">
      <w:pPr>
        <w:spacing w:line="360" w:lineRule="auto"/>
        <w:ind w:firstLine="567"/>
        <w:jc w:val="both"/>
        <w:rPr>
          <w:sz w:val="24"/>
          <w:szCs w:val="24"/>
        </w:rPr>
      </w:pPr>
      <w:r w:rsidRPr="005657D9">
        <w:rPr>
          <w:sz w:val="24"/>
          <w:szCs w:val="24"/>
        </w:rPr>
        <w:t xml:space="preserve">Methods of Linear Elastic Fracture Mechanic (LEFM) is a method that shows the relationship between stress field and its distribution around the crack tip with the size, shape, orientation of cracks, and material properties due to external load imposed on the material. Methods of Linear Elastic Fracture Mechanic (LEFM) can be used for very small plastic region, where the voltage is lower than the voltage of the license (σ &lt;0.8 </w:t>
      </w:r>
      <w:proofErr w:type="spellStart"/>
      <w:r w:rsidRPr="005657D9">
        <w:rPr>
          <w:sz w:val="24"/>
          <w:szCs w:val="24"/>
        </w:rPr>
        <w:t>σys</w:t>
      </w:r>
      <w:proofErr w:type="spellEnd"/>
      <w:r w:rsidRPr="005657D9">
        <w:rPr>
          <w:sz w:val="24"/>
          <w:szCs w:val="24"/>
        </w:rPr>
        <w:t>) (</w:t>
      </w:r>
      <w:proofErr w:type="spellStart"/>
      <w:r w:rsidRPr="005657D9">
        <w:rPr>
          <w:sz w:val="24"/>
          <w:szCs w:val="24"/>
        </w:rPr>
        <w:t>Broek</w:t>
      </w:r>
      <w:proofErr w:type="spellEnd"/>
      <w:r w:rsidRPr="005657D9">
        <w:rPr>
          <w:sz w:val="24"/>
          <w:szCs w:val="24"/>
        </w:rPr>
        <w:t>, 1987).</w:t>
      </w:r>
    </w:p>
    <w:p w:rsidR="005657D9" w:rsidRPr="005657D9" w:rsidRDefault="005657D9" w:rsidP="004C67C4">
      <w:pPr>
        <w:spacing w:line="360" w:lineRule="auto"/>
        <w:ind w:firstLine="567"/>
        <w:jc w:val="both"/>
        <w:rPr>
          <w:sz w:val="24"/>
          <w:szCs w:val="24"/>
        </w:rPr>
      </w:pPr>
      <w:r w:rsidRPr="005657D9">
        <w:rPr>
          <w:sz w:val="24"/>
          <w:szCs w:val="24"/>
        </w:rPr>
        <w:t xml:space="preserve">As linear elastic methods is inappropriate used in large structures using low-or moderate-strength steel for large plastic zone around the crack, thus causing the elastic-plastic </w:t>
      </w:r>
      <w:r w:rsidRPr="005657D9">
        <w:rPr>
          <w:sz w:val="24"/>
          <w:szCs w:val="24"/>
        </w:rPr>
        <w:lastRenderedPageBreak/>
        <w:t>behavior. It is developing methods elastic plastic fracture mechanics (EPFM) to show the characteristics of plastic material behavior.</w:t>
      </w:r>
    </w:p>
    <w:p w:rsidR="00A80830" w:rsidRDefault="005657D9" w:rsidP="004C67C4">
      <w:pPr>
        <w:spacing w:line="360" w:lineRule="auto"/>
        <w:ind w:firstLine="567"/>
        <w:jc w:val="both"/>
        <w:rPr>
          <w:sz w:val="24"/>
          <w:szCs w:val="24"/>
        </w:rPr>
      </w:pPr>
      <w:r w:rsidRPr="005657D9">
        <w:rPr>
          <w:sz w:val="24"/>
          <w:szCs w:val="24"/>
        </w:rPr>
        <w:t>J-integral is a contour in the region around the crack tip. The main concept is the energy balance between the stored strain energy and effort to work by external forces to explain the energy available for crack growth. J-integral is equivalent to force the growth of small cracks in the contours near the crack tip that considered.</w:t>
      </w:r>
    </w:p>
    <w:p w:rsidR="005657D9" w:rsidRDefault="005657D9" w:rsidP="004C67C4">
      <w:pPr>
        <w:spacing w:line="360" w:lineRule="auto"/>
        <w:ind w:firstLine="567"/>
        <w:jc w:val="both"/>
        <w:rPr>
          <w:sz w:val="24"/>
          <w:szCs w:val="24"/>
        </w:rPr>
      </w:pPr>
      <w:r w:rsidRPr="005657D9">
        <w:rPr>
          <w:sz w:val="24"/>
          <w:szCs w:val="24"/>
        </w:rPr>
        <w:t xml:space="preserve">Stress and strain field measurements on average are going on around the crack tip in elastic-plastic behavior, symbolized with </w:t>
      </w:r>
      <w:r w:rsidRPr="005657D9">
        <w:rPr>
          <w:rFonts w:ascii="Cambria Math" w:hAnsi="Cambria Math" w:cs="Cambria Math"/>
          <w:sz w:val="24"/>
          <w:szCs w:val="24"/>
        </w:rPr>
        <w:t>𝐽</w:t>
      </w:r>
      <w:r w:rsidRPr="005657D9">
        <w:rPr>
          <w:sz w:val="24"/>
          <w:szCs w:val="24"/>
        </w:rPr>
        <w:t>. A relationship J with K can be viewed at the following equation.</w:t>
      </w:r>
    </w:p>
    <w:p w:rsidR="004C67C4" w:rsidRPr="005657D9" w:rsidRDefault="004C67C4" w:rsidP="005657D9">
      <w:pPr>
        <w:spacing w:line="360" w:lineRule="auto"/>
        <w:jc w:val="both"/>
        <w:rPr>
          <w:sz w:val="24"/>
          <w:szCs w:val="24"/>
        </w:rPr>
      </w:pPr>
    </w:p>
    <w:p w:rsidR="005657D9" w:rsidRDefault="004C67C4" w:rsidP="005657D9">
      <w:pPr>
        <w:spacing w:line="360" w:lineRule="auto"/>
        <w:jc w:val="both"/>
        <w:rPr>
          <w:sz w:val="24"/>
          <w:szCs w:val="24"/>
        </w:rPr>
      </w:pPr>
      <m:oMath>
        <m:r>
          <w:rPr>
            <w:rFonts w:ascii="Cambria Math" w:hAnsi="Cambria Math" w:cs="Cambria Math"/>
            <w:sz w:val="24"/>
            <w:szCs w:val="24"/>
          </w:rPr>
          <m:t>J</m:t>
        </m:r>
        <m:r>
          <w:rPr>
            <w:rFonts w:ascii="Cambria Math" w:hAnsi="Cambria Math"/>
            <w:sz w:val="24"/>
            <w:szCs w:val="24"/>
          </w:rPr>
          <m:t>=</m:t>
        </m:r>
        <m:f>
          <m:fPr>
            <m:ctrlPr>
              <w:rPr>
                <w:rFonts w:ascii="Cambria Math" w:hAnsi="Cambria Math" w:cs="Cambria Math"/>
                <w:i/>
                <w:sz w:val="24"/>
                <w:szCs w:val="24"/>
              </w:rPr>
            </m:ctrlPr>
          </m:fPr>
          <m:num>
            <m:sSubSup>
              <m:sSubSupPr>
                <m:ctrlPr>
                  <w:rPr>
                    <w:rFonts w:ascii="Cambria Math" w:hAnsi="Cambria Math" w:cs="Cambria Math"/>
                    <w:i/>
                    <w:sz w:val="24"/>
                    <w:szCs w:val="24"/>
                  </w:rPr>
                </m:ctrlPr>
              </m:sSubSupPr>
              <m:e>
                <m:r>
                  <w:rPr>
                    <w:rFonts w:ascii="Cambria Math" w:hAnsi="Cambria Math" w:cs="Cambria Math"/>
                    <w:sz w:val="24"/>
                    <w:szCs w:val="24"/>
                  </w:rPr>
                  <m:t>K</m:t>
                </m:r>
              </m:e>
              <m:sub>
                <m:r>
                  <w:rPr>
                    <w:rFonts w:ascii="Cambria Math" w:hAnsi="Cambria Math" w:cs="Cambria Math"/>
                    <w:sz w:val="24"/>
                    <w:szCs w:val="24"/>
                  </w:rPr>
                  <m:t>I</m:t>
                </m:r>
              </m:sub>
              <m:sup>
                <m:r>
                  <w:rPr>
                    <w:rFonts w:ascii="Cambria Math" w:hAnsi="Cambria Math" w:cs="Cambria Math"/>
                    <w:sz w:val="24"/>
                    <w:szCs w:val="24"/>
                  </w:rPr>
                  <m:t>2</m:t>
                </m:r>
              </m:sup>
            </m:sSubSup>
          </m:num>
          <m:den>
            <m:r>
              <w:rPr>
                <w:rFonts w:ascii="Cambria Math" w:hAnsi="Cambria Math" w:cs="Cambria Math"/>
                <w:sz w:val="24"/>
                <w:szCs w:val="24"/>
              </w:rPr>
              <m:t>E</m:t>
            </m:r>
            <m:r>
              <w:rPr>
                <w:rFonts w:ascii="Cambria Math" w:hAnsi="Cambria Math"/>
                <w:sz w:val="24"/>
                <w:szCs w:val="24"/>
              </w:rPr>
              <m:t>'</m:t>
            </m:r>
          </m:den>
        </m:f>
      </m:oMath>
      <w:r w:rsidR="005657D9" w:rsidRPr="005657D9">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5657D9" w:rsidRPr="005657D9">
        <w:rPr>
          <w:sz w:val="24"/>
          <w:szCs w:val="24"/>
        </w:rPr>
        <w:t>(</w:t>
      </w:r>
      <w:r>
        <w:rPr>
          <w:sz w:val="24"/>
          <w:szCs w:val="24"/>
        </w:rPr>
        <w:t>11.1</w:t>
      </w:r>
      <w:r w:rsidR="005657D9" w:rsidRPr="005657D9">
        <w:rPr>
          <w:sz w:val="24"/>
          <w:szCs w:val="24"/>
        </w:rPr>
        <w:t>)</w:t>
      </w:r>
    </w:p>
    <w:p w:rsidR="004C67C4" w:rsidRPr="005657D9" w:rsidRDefault="004C67C4" w:rsidP="005657D9">
      <w:pPr>
        <w:spacing w:line="360" w:lineRule="auto"/>
        <w:jc w:val="both"/>
        <w:rPr>
          <w:sz w:val="24"/>
          <w:szCs w:val="24"/>
        </w:rPr>
      </w:pPr>
    </w:p>
    <w:p w:rsidR="005657D9" w:rsidRDefault="004C67C4" w:rsidP="005657D9">
      <w:pPr>
        <w:spacing w:line="360" w:lineRule="auto"/>
        <w:jc w:val="both"/>
        <w:rPr>
          <w:sz w:val="24"/>
          <w:szCs w:val="24"/>
        </w:rPr>
      </w:pPr>
      <w:r w:rsidRPr="005657D9">
        <w:rPr>
          <w:sz w:val="24"/>
          <w:szCs w:val="24"/>
        </w:rPr>
        <w:t>W</w:t>
      </w:r>
      <w:r w:rsidR="005657D9" w:rsidRPr="005657D9">
        <w:rPr>
          <w:sz w:val="24"/>
          <w:szCs w:val="24"/>
        </w:rPr>
        <w:t>here</w:t>
      </w:r>
      <w:r>
        <w:rPr>
          <w:sz w:val="24"/>
          <w:szCs w:val="24"/>
        </w:rPr>
        <w:t>;</w:t>
      </w:r>
      <w:r w:rsidR="005657D9" w:rsidRPr="005657D9">
        <w:rPr>
          <w:sz w:val="24"/>
          <w:szCs w:val="24"/>
        </w:rPr>
        <w:t xml:space="preserve"> </w:t>
      </w:r>
      <m:oMath>
        <m:r>
          <w:rPr>
            <w:rFonts w:ascii="Cambria Math" w:hAnsi="Cambria Math" w:cs="Cambria Math"/>
            <w:sz w:val="24"/>
            <w:szCs w:val="24"/>
          </w:rPr>
          <m:t>E</m:t>
        </m:r>
        <m:r>
          <w:rPr>
            <w:rFonts w:ascii="Cambria Math" w:hAnsi="Cambria Math"/>
            <w:sz w:val="24"/>
            <w:szCs w:val="24"/>
          </w:rPr>
          <m:t>'</m:t>
        </m:r>
      </m:oMath>
      <w:r w:rsidR="005657D9" w:rsidRPr="005657D9">
        <w:rPr>
          <w:sz w:val="24"/>
          <w:szCs w:val="24"/>
        </w:rPr>
        <w:t xml:space="preserve"> is </w:t>
      </w:r>
      <w:r w:rsidR="005657D9" w:rsidRPr="005657D9">
        <w:rPr>
          <w:rFonts w:ascii="Cambria Math" w:hAnsi="Cambria Math" w:cs="Cambria Math"/>
          <w:sz w:val="24"/>
          <w:szCs w:val="24"/>
        </w:rPr>
        <w:t>𝐸</w:t>
      </w:r>
      <w:r w:rsidR="005657D9" w:rsidRPr="005657D9">
        <w:rPr>
          <w:sz w:val="24"/>
          <w:szCs w:val="24"/>
        </w:rPr>
        <w:t xml:space="preserve"> for plane stress and </w:t>
      </w:r>
      <m:oMath>
        <m:r>
          <w:rPr>
            <w:rFonts w:ascii="Cambria Math" w:hAnsi="Cambria Math" w:cs="Cambria Math"/>
            <w:sz w:val="24"/>
            <w:szCs w:val="24"/>
          </w:rPr>
          <m:t>E</m:t>
        </m:r>
        <m:r>
          <w:rPr>
            <w:rFonts w:ascii="Cambria Math" w:hAnsi="Cambria Math"/>
            <w:sz w:val="24"/>
            <w:szCs w:val="24"/>
          </w:rPr>
          <m:t xml:space="preserve">' = </m:t>
        </m:r>
        <m:r>
          <w:rPr>
            <w:rFonts w:ascii="Cambria Math" w:hAnsi="Cambria Math" w:cs="Cambria Math"/>
            <w:sz w:val="24"/>
            <w:szCs w:val="24"/>
          </w:rPr>
          <m:t>E</m:t>
        </m:r>
        <m:r>
          <w:rPr>
            <w:rFonts w:ascii="Cambria Math" w:hAnsi="Cambria Math"/>
            <w:sz w:val="24"/>
            <w:szCs w:val="24"/>
          </w:rPr>
          <m:t xml:space="preserve"> / (1 - </m:t>
        </m:r>
        <m:r>
          <w:rPr>
            <w:rFonts w:ascii="Cambria Math" w:hAnsi="Cambria Math" w:cs="Cambria Math"/>
            <w:sz w:val="24"/>
            <w:szCs w:val="24"/>
          </w:rPr>
          <m:t>v</m:t>
        </m:r>
        <m:r>
          <w:rPr>
            <w:rFonts w:ascii="Cambria Math" w:hAnsi="Cambria Math"/>
            <w:sz w:val="24"/>
            <w:szCs w:val="24"/>
          </w:rPr>
          <m:t>2)</m:t>
        </m:r>
      </m:oMath>
      <w:r w:rsidR="005657D9" w:rsidRPr="005657D9">
        <w:rPr>
          <w:sz w:val="24"/>
          <w:szCs w:val="24"/>
        </w:rPr>
        <w:t xml:space="preserve"> for plain </w:t>
      </w:r>
      <w:proofErr w:type="gramStart"/>
      <w:r w:rsidR="005657D9" w:rsidRPr="005657D9">
        <w:rPr>
          <w:sz w:val="24"/>
          <w:szCs w:val="24"/>
        </w:rPr>
        <w:t>strain.</w:t>
      </w:r>
      <w:proofErr w:type="gramEnd"/>
      <w:r w:rsidR="005657D9" w:rsidRPr="005657D9">
        <w:rPr>
          <w:sz w:val="24"/>
          <w:szCs w:val="24"/>
        </w:rPr>
        <w:t xml:space="preserve"> </w:t>
      </w:r>
      <w:r w:rsidR="005657D9" w:rsidRPr="005657D9">
        <w:rPr>
          <w:rFonts w:ascii="Cambria Math" w:hAnsi="Cambria Math" w:cs="Cambria Math"/>
          <w:sz w:val="24"/>
          <w:szCs w:val="24"/>
        </w:rPr>
        <w:t>𝐸</w:t>
      </w:r>
      <w:r w:rsidR="005657D9" w:rsidRPr="005657D9">
        <w:rPr>
          <w:sz w:val="24"/>
          <w:szCs w:val="24"/>
        </w:rPr>
        <w:t xml:space="preserve"> is modulus Young and v is the Poisson ratio.</w:t>
      </w:r>
    </w:p>
    <w:p w:rsidR="005657D9" w:rsidRDefault="005657D9" w:rsidP="00A855A8">
      <w:pPr>
        <w:rPr>
          <w:sz w:val="24"/>
          <w:szCs w:val="24"/>
        </w:rPr>
      </w:pPr>
    </w:p>
    <w:p w:rsidR="005657D9" w:rsidRDefault="005657D9" w:rsidP="005657D9">
      <w:pPr>
        <w:pStyle w:val="Heading2"/>
        <w:spacing w:before="0" w:after="240" w:line="360" w:lineRule="auto"/>
        <w:ind w:left="720"/>
        <w:rPr>
          <w:bCs w:val="0"/>
        </w:rPr>
      </w:pPr>
      <w:bookmarkStart w:id="228" w:name="_Toc519801724"/>
      <w:r>
        <w:rPr>
          <w:bCs w:val="0"/>
        </w:rPr>
        <w:t>11.</w:t>
      </w:r>
      <w:r w:rsidR="000528D2">
        <w:rPr>
          <w:bCs w:val="0"/>
        </w:rPr>
        <w:t>3.</w:t>
      </w:r>
      <w:r>
        <w:rPr>
          <w:bCs w:val="0"/>
        </w:rPr>
        <w:t xml:space="preserve"> </w:t>
      </w:r>
      <w:r w:rsidRPr="005657D9">
        <w:rPr>
          <w:bCs w:val="0"/>
        </w:rPr>
        <w:t>Stress Intensity Factor</w:t>
      </w:r>
      <w:bookmarkEnd w:id="228"/>
    </w:p>
    <w:p w:rsidR="005657D9" w:rsidRPr="005657D9" w:rsidRDefault="005657D9" w:rsidP="00EA18ED">
      <w:pPr>
        <w:spacing w:line="360" w:lineRule="auto"/>
        <w:jc w:val="both"/>
        <w:rPr>
          <w:sz w:val="24"/>
          <w:szCs w:val="24"/>
        </w:rPr>
      </w:pPr>
      <w:r w:rsidRPr="005657D9">
        <w:rPr>
          <w:sz w:val="24"/>
          <w:szCs w:val="24"/>
        </w:rPr>
        <w:t>Stress intensity factor is a parameter that contains the concept of energy balance principle and the distribution around the crack tip. If the stress intensity factor (K) reaches the threshold stress intensity factor (K threshold), then the cracks began to spread, and failure of occurs when the price structure (K) has reached a critical material (KIC) that called fracture toughness.</w:t>
      </w:r>
    </w:p>
    <w:p w:rsidR="005657D9" w:rsidRDefault="005657D9" w:rsidP="00EA18ED">
      <w:pPr>
        <w:spacing w:line="360" w:lineRule="auto"/>
        <w:ind w:firstLine="567"/>
        <w:jc w:val="both"/>
        <w:rPr>
          <w:sz w:val="24"/>
          <w:szCs w:val="24"/>
        </w:rPr>
      </w:pPr>
      <w:r w:rsidRPr="005657D9">
        <w:rPr>
          <w:sz w:val="24"/>
          <w:szCs w:val="24"/>
        </w:rPr>
        <w:t>In this study used the type of Center Crack in Finite Width Strip, can be seen from Figure 1. From the Figure</w:t>
      </w:r>
      <w:r w:rsidR="00EA18ED">
        <w:rPr>
          <w:sz w:val="24"/>
          <w:szCs w:val="24"/>
        </w:rPr>
        <w:t>.11.</w:t>
      </w:r>
      <w:r w:rsidRPr="005657D9">
        <w:rPr>
          <w:sz w:val="24"/>
          <w:szCs w:val="24"/>
        </w:rPr>
        <w:t>1, it know that the direction of crack propagation towards thickness or depth and the direction of circumferential that happening</w:t>
      </w:r>
    </w:p>
    <w:p w:rsidR="005657D9" w:rsidRDefault="00EA18ED" w:rsidP="00EA18ED">
      <w:pPr>
        <w:spacing w:line="360" w:lineRule="auto"/>
        <w:jc w:val="center"/>
        <w:rPr>
          <w:sz w:val="24"/>
          <w:szCs w:val="24"/>
        </w:rPr>
      </w:pPr>
      <w:r w:rsidRPr="00EA18ED">
        <w:rPr>
          <w:noProof/>
          <w:lang w:val="en-MY" w:eastAsia="ja-JP"/>
        </w:rPr>
        <w:drawing>
          <wp:inline distT="0" distB="0" distL="0" distR="0" wp14:anchorId="2CE9B950" wp14:editId="1D7706A9">
            <wp:extent cx="3886200" cy="1805940"/>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3886200" cy="1805940"/>
                    </a:xfrm>
                    <a:prstGeom prst="rect">
                      <a:avLst/>
                    </a:prstGeom>
                  </pic:spPr>
                </pic:pic>
              </a:graphicData>
            </a:graphic>
          </wp:inline>
        </w:drawing>
      </w:r>
    </w:p>
    <w:p w:rsidR="00EA18ED" w:rsidRDefault="00EA18ED" w:rsidP="00EA18ED">
      <w:pPr>
        <w:spacing w:line="360" w:lineRule="auto"/>
        <w:jc w:val="center"/>
        <w:rPr>
          <w:sz w:val="24"/>
          <w:szCs w:val="24"/>
        </w:rPr>
      </w:pPr>
      <w:r w:rsidRPr="00EA18ED">
        <w:rPr>
          <w:noProof/>
          <w:lang w:val="en-MY" w:eastAsia="ja-JP"/>
        </w:rPr>
        <w:lastRenderedPageBreak/>
        <w:drawing>
          <wp:inline distT="0" distB="0" distL="0" distR="0" wp14:anchorId="7A4737A4" wp14:editId="192E7BE7">
            <wp:extent cx="2766060" cy="3124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2766060" cy="3124200"/>
                    </a:xfrm>
                    <a:prstGeom prst="rect">
                      <a:avLst/>
                    </a:prstGeom>
                  </pic:spPr>
                </pic:pic>
              </a:graphicData>
            </a:graphic>
          </wp:inline>
        </w:drawing>
      </w:r>
    </w:p>
    <w:p w:rsidR="00EA18ED" w:rsidRPr="00BA4B25" w:rsidRDefault="00EA18ED" w:rsidP="00EA18ED">
      <w:pPr>
        <w:autoSpaceDE w:val="0"/>
        <w:autoSpaceDN w:val="0"/>
        <w:adjustRightInd w:val="0"/>
        <w:spacing w:line="360" w:lineRule="auto"/>
        <w:jc w:val="center"/>
        <w:rPr>
          <w:sz w:val="24"/>
          <w:szCs w:val="24"/>
        </w:rPr>
      </w:pPr>
      <w:r w:rsidRPr="00BF0B11">
        <w:rPr>
          <w:b/>
          <w:sz w:val="24"/>
          <w:szCs w:val="24"/>
        </w:rPr>
        <w:t>Figure.</w:t>
      </w:r>
      <w:r>
        <w:rPr>
          <w:b/>
          <w:sz w:val="24"/>
          <w:szCs w:val="24"/>
        </w:rPr>
        <w:t>11</w:t>
      </w:r>
      <w:r w:rsidRPr="00BF0B11">
        <w:rPr>
          <w:b/>
          <w:sz w:val="24"/>
          <w:szCs w:val="24"/>
        </w:rPr>
        <w:t>.1:</w:t>
      </w:r>
      <w:r w:rsidRPr="00BA4B25">
        <w:rPr>
          <w:sz w:val="24"/>
          <w:szCs w:val="24"/>
        </w:rPr>
        <w:t xml:space="preserve"> </w:t>
      </w:r>
      <w:r w:rsidRPr="00EA18ED">
        <w:rPr>
          <w:sz w:val="24"/>
          <w:szCs w:val="24"/>
        </w:rPr>
        <w:t>SIF on the type of center crack in finite width strip (Wang, 1996</w:t>
      </w:r>
      <w:r>
        <w:rPr>
          <w:sz w:val="24"/>
          <w:szCs w:val="24"/>
        </w:rPr>
        <w:t>)</w:t>
      </w:r>
      <w:r w:rsidRPr="00BA4B25">
        <w:rPr>
          <w:sz w:val="24"/>
          <w:szCs w:val="24"/>
        </w:rPr>
        <w:t>.</w:t>
      </w:r>
    </w:p>
    <w:p w:rsidR="005657D9" w:rsidRDefault="005657D9" w:rsidP="005657D9">
      <w:pPr>
        <w:spacing w:line="360" w:lineRule="auto"/>
        <w:rPr>
          <w:sz w:val="24"/>
          <w:szCs w:val="24"/>
        </w:rPr>
      </w:pPr>
    </w:p>
    <w:p w:rsidR="005657D9" w:rsidRDefault="005657D9" w:rsidP="005657D9">
      <w:pPr>
        <w:pStyle w:val="Heading2"/>
        <w:spacing w:before="0" w:after="240" w:line="360" w:lineRule="auto"/>
        <w:ind w:left="720"/>
        <w:rPr>
          <w:bCs w:val="0"/>
        </w:rPr>
      </w:pPr>
      <w:bookmarkStart w:id="229" w:name="_Toc519801725"/>
      <w:r>
        <w:rPr>
          <w:bCs w:val="0"/>
        </w:rPr>
        <w:t>11.</w:t>
      </w:r>
      <w:r w:rsidR="000528D2">
        <w:rPr>
          <w:bCs w:val="0"/>
        </w:rPr>
        <w:t>4.</w:t>
      </w:r>
      <w:r>
        <w:rPr>
          <w:bCs w:val="0"/>
        </w:rPr>
        <w:t xml:space="preserve"> </w:t>
      </w:r>
      <w:r w:rsidRPr="005657D9">
        <w:rPr>
          <w:bCs w:val="0"/>
        </w:rPr>
        <w:t>Crack Propagation</w:t>
      </w:r>
      <w:bookmarkEnd w:id="229"/>
    </w:p>
    <w:p w:rsidR="00EA18ED" w:rsidRDefault="00EA18ED" w:rsidP="00EA18ED">
      <w:pPr>
        <w:spacing w:line="360" w:lineRule="auto"/>
        <w:jc w:val="both"/>
        <w:rPr>
          <w:sz w:val="24"/>
          <w:szCs w:val="24"/>
        </w:rPr>
      </w:pPr>
      <w:r w:rsidRPr="00EA18ED">
        <w:rPr>
          <w:sz w:val="24"/>
          <w:szCs w:val="24"/>
        </w:rPr>
        <w:t>At fracture mechanics, the addition of crack size (</w:t>
      </w:r>
      <m:oMath>
        <m:r>
          <w:rPr>
            <w:rFonts w:ascii="Cambria Math" w:hAnsi="Cambria Math" w:cs="Cambria Math"/>
            <w:sz w:val="24"/>
            <w:szCs w:val="24"/>
          </w:rPr>
          <m:t>Δα</m:t>
        </m:r>
      </m:oMath>
      <w:r w:rsidRPr="00EA18ED">
        <w:rPr>
          <w:sz w:val="24"/>
          <w:szCs w:val="24"/>
        </w:rPr>
        <w:t xml:space="preserve">) during one cycle of loading (load cycle) is related to the stress intensity factor range </w:t>
      </w:r>
      <m:oMath>
        <m:r>
          <w:rPr>
            <w:rFonts w:ascii="Cambria Math" w:hAnsi="Cambria Math" w:cs="Cambria Math"/>
            <w:sz w:val="24"/>
            <w:szCs w:val="24"/>
          </w:rPr>
          <m:t>ΔK</m:t>
        </m:r>
      </m:oMath>
      <w:r w:rsidRPr="00EA18ED">
        <w:rPr>
          <w:sz w:val="24"/>
          <w:szCs w:val="24"/>
        </w:rPr>
        <w:t xml:space="preserve"> for the loading cycle. This relationship is expressed in the Paris and Erdogan formulation as follows (Almar-Naess, A. Ed, 1985):</w:t>
      </w:r>
    </w:p>
    <w:p w:rsidR="00EA18ED" w:rsidRPr="00EA18ED" w:rsidRDefault="00EA18ED" w:rsidP="00EA18ED">
      <w:pPr>
        <w:spacing w:line="360" w:lineRule="auto"/>
        <w:jc w:val="both"/>
        <w:rPr>
          <w:sz w:val="24"/>
          <w:szCs w:val="24"/>
        </w:rPr>
      </w:pPr>
    </w:p>
    <w:p w:rsidR="005657D9" w:rsidRDefault="00EA18ED" w:rsidP="00EA18ED">
      <w:pPr>
        <w:spacing w:line="360" w:lineRule="auto"/>
        <w:rPr>
          <w:sz w:val="24"/>
          <w:szCs w:val="24"/>
        </w:rPr>
      </w:pPr>
      <m:oMath>
        <m:r>
          <w:rPr>
            <w:rFonts w:ascii="Cambria Math" w:hAnsi="Cambria Math" w:cs="Cambria Math"/>
            <w:sz w:val="24"/>
            <w:szCs w:val="24"/>
          </w:rPr>
          <m:t>Δα</m:t>
        </m:r>
        <m:r>
          <w:rPr>
            <w:rFonts w:ascii="Cambria Math" w:hAnsi="Cambria Math"/>
            <w:sz w:val="24"/>
            <w:szCs w:val="24"/>
          </w:rPr>
          <m:t>=</m:t>
        </m:r>
        <m:r>
          <w:rPr>
            <w:rFonts w:ascii="Cambria Math" w:hAnsi="Cambria Math" w:cs="Cambria Math"/>
            <w:sz w:val="24"/>
            <w:szCs w:val="24"/>
          </w:rPr>
          <m:t>C</m:t>
        </m:r>
        <m:sSup>
          <m:sSupPr>
            <m:ctrlPr>
              <w:rPr>
                <w:rFonts w:ascii="Cambria Math" w:hAnsi="Cambria Math"/>
                <w:i/>
                <w:sz w:val="24"/>
                <w:szCs w:val="24"/>
              </w:rPr>
            </m:ctrlPr>
          </m:sSupPr>
          <m:e>
            <m:r>
              <w:rPr>
                <w:rFonts w:ascii="Cambria Math" w:hAnsi="Cambria Math"/>
                <w:sz w:val="24"/>
                <w:szCs w:val="24"/>
              </w:rPr>
              <m:t>(</m:t>
            </m:r>
            <m:r>
              <w:rPr>
                <w:rFonts w:ascii="Cambria Math" w:hAnsi="Cambria Math" w:cs="Cambria Math"/>
                <w:sz w:val="24"/>
                <w:szCs w:val="24"/>
              </w:rPr>
              <m:t>ΔK</m:t>
            </m:r>
            <m:r>
              <w:rPr>
                <w:rFonts w:ascii="Cambria Math" w:hAnsi="Cambria Math"/>
                <w:sz w:val="24"/>
                <w:szCs w:val="24"/>
              </w:rPr>
              <m:t>)</m:t>
            </m:r>
          </m:e>
          <m:sup>
            <m:r>
              <w:rPr>
                <w:rFonts w:ascii="Cambria Math" w:hAnsi="Cambria Math"/>
                <w:sz w:val="24"/>
                <w:szCs w:val="24"/>
              </w:rPr>
              <m:t>m</m:t>
            </m:r>
          </m:sup>
        </m:sSup>
      </m:oMath>
      <w:r w:rsidRPr="00EA18ED">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A18ED">
        <w:rPr>
          <w:sz w:val="24"/>
          <w:szCs w:val="24"/>
        </w:rPr>
        <w:t>(</w:t>
      </w:r>
      <w:r>
        <w:rPr>
          <w:sz w:val="24"/>
          <w:szCs w:val="24"/>
        </w:rPr>
        <w:t>11.2</w:t>
      </w:r>
      <w:r w:rsidRPr="00EA18ED">
        <w:rPr>
          <w:sz w:val="24"/>
          <w:szCs w:val="24"/>
        </w:rPr>
        <w:t>)</w:t>
      </w:r>
    </w:p>
    <w:p w:rsidR="00EA18ED" w:rsidRDefault="00EA18ED" w:rsidP="00EA18ED">
      <w:pPr>
        <w:spacing w:line="360" w:lineRule="auto"/>
        <w:rPr>
          <w:sz w:val="24"/>
          <w:szCs w:val="24"/>
        </w:rPr>
      </w:pPr>
    </w:p>
    <w:p w:rsidR="00EA18ED" w:rsidRDefault="00EA18ED" w:rsidP="00EA18ED">
      <w:pPr>
        <w:spacing w:line="360" w:lineRule="auto"/>
        <w:rPr>
          <w:sz w:val="24"/>
          <w:szCs w:val="24"/>
        </w:rPr>
      </w:pPr>
      <w:r w:rsidRPr="00EA18ED">
        <w:rPr>
          <w:sz w:val="24"/>
          <w:szCs w:val="24"/>
        </w:rPr>
        <w:t>The addition of cracks in one cycle is usually very small compared to the size of the cracks. So that Equation 7 can be written as follows (Anderson, 1998):</w:t>
      </w:r>
    </w:p>
    <w:p w:rsidR="00EA18ED" w:rsidRDefault="00EA18ED" w:rsidP="00EA18ED">
      <w:pPr>
        <w:spacing w:line="360" w:lineRule="auto"/>
        <w:rPr>
          <w:sz w:val="24"/>
          <w:szCs w:val="24"/>
        </w:rPr>
      </w:pPr>
    </w:p>
    <w:p w:rsidR="00EA18ED" w:rsidRDefault="000A2C10" w:rsidP="00EA18ED">
      <w:pPr>
        <w:spacing w:line="360" w:lineRule="auto"/>
        <w:rPr>
          <w:sz w:val="24"/>
          <w:szCs w:val="24"/>
        </w:rPr>
      </w:pPr>
      <m:oMath>
        <m:f>
          <m:fPr>
            <m:ctrlPr>
              <w:rPr>
                <w:rFonts w:ascii="Cambria Math" w:hAnsi="Cambria Math" w:cs="Cambria Math"/>
                <w:i/>
                <w:sz w:val="24"/>
                <w:szCs w:val="24"/>
              </w:rPr>
            </m:ctrlPr>
          </m:fPr>
          <m:num>
            <m:r>
              <w:rPr>
                <w:rFonts w:ascii="Cambria Math" w:hAnsi="Cambria Math" w:cs="Cambria Math"/>
                <w:sz w:val="24"/>
                <w:szCs w:val="24"/>
              </w:rPr>
              <m:t>dα</m:t>
            </m:r>
          </m:num>
          <m:den>
            <m:r>
              <w:rPr>
                <w:rFonts w:ascii="Cambria Math" w:hAnsi="Cambria Math" w:cs="Cambria Math"/>
                <w:sz w:val="24"/>
                <w:szCs w:val="24"/>
              </w:rPr>
              <m:t>dN</m:t>
            </m:r>
          </m:den>
        </m:f>
        <m:r>
          <w:rPr>
            <w:rFonts w:ascii="Cambria Math" w:hAnsi="Cambria Math"/>
            <w:sz w:val="24"/>
            <w:szCs w:val="24"/>
          </w:rPr>
          <m:t>=</m:t>
        </m:r>
        <m:r>
          <w:rPr>
            <w:rFonts w:ascii="Cambria Math" w:hAnsi="Cambria Math" w:cs="Cambria Math"/>
            <w:sz w:val="24"/>
            <w:szCs w:val="24"/>
          </w:rPr>
          <m:t>C</m:t>
        </m:r>
        <m:sSup>
          <m:sSupPr>
            <m:ctrlPr>
              <w:rPr>
                <w:rFonts w:ascii="Cambria Math" w:hAnsi="Cambria Math"/>
                <w:i/>
                <w:sz w:val="24"/>
                <w:szCs w:val="24"/>
              </w:rPr>
            </m:ctrlPr>
          </m:sSupPr>
          <m:e>
            <m:r>
              <w:rPr>
                <w:rFonts w:ascii="Cambria Math" w:hAnsi="Cambria Math"/>
                <w:sz w:val="24"/>
                <w:szCs w:val="24"/>
              </w:rPr>
              <m:t>(</m:t>
            </m:r>
            <m:r>
              <w:rPr>
                <w:rFonts w:ascii="Cambria Math" w:hAnsi="Cambria Math" w:cs="Cambria Math"/>
                <w:sz w:val="24"/>
                <w:szCs w:val="24"/>
              </w:rPr>
              <m:t>ΔK</m:t>
            </m:r>
            <m:r>
              <w:rPr>
                <w:rFonts w:ascii="Cambria Math" w:hAnsi="Cambria Math"/>
                <w:sz w:val="24"/>
                <w:szCs w:val="24"/>
              </w:rPr>
              <m:t>)</m:t>
            </m:r>
          </m:e>
          <m:sup>
            <m:r>
              <w:rPr>
                <w:rFonts w:ascii="Cambria Math" w:hAnsi="Cambria Math"/>
                <w:sz w:val="24"/>
                <w:szCs w:val="24"/>
              </w:rPr>
              <m:t>m</m:t>
            </m:r>
          </m:sup>
        </m:sSup>
      </m:oMath>
      <w:r w:rsidR="00EA18ED" w:rsidRPr="00EA18ED">
        <w:rPr>
          <w:sz w:val="24"/>
          <w:szCs w:val="24"/>
        </w:rPr>
        <w:t xml:space="preserve"> </w:t>
      </w:r>
      <w:r w:rsidR="00EA18ED">
        <w:rPr>
          <w:sz w:val="24"/>
          <w:szCs w:val="24"/>
        </w:rPr>
        <w:tab/>
      </w:r>
      <w:r w:rsidR="00EA18ED">
        <w:rPr>
          <w:sz w:val="24"/>
          <w:szCs w:val="24"/>
        </w:rPr>
        <w:tab/>
      </w:r>
      <w:r w:rsidR="00EA18ED">
        <w:rPr>
          <w:sz w:val="24"/>
          <w:szCs w:val="24"/>
        </w:rPr>
        <w:tab/>
      </w:r>
      <w:r w:rsidR="00EA18ED">
        <w:rPr>
          <w:sz w:val="24"/>
          <w:szCs w:val="24"/>
        </w:rPr>
        <w:tab/>
      </w:r>
      <w:r w:rsidR="00EA18ED">
        <w:rPr>
          <w:sz w:val="24"/>
          <w:szCs w:val="24"/>
        </w:rPr>
        <w:tab/>
      </w:r>
      <w:r w:rsidR="00EA18ED">
        <w:rPr>
          <w:sz w:val="24"/>
          <w:szCs w:val="24"/>
        </w:rPr>
        <w:tab/>
      </w:r>
      <w:r w:rsidR="00EA18ED">
        <w:rPr>
          <w:sz w:val="24"/>
          <w:szCs w:val="24"/>
        </w:rPr>
        <w:tab/>
      </w:r>
      <w:r w:rsidR="00EA18ED">
        <w:rPr>
          <w:sz w:val="24"/>
          <w:szCs w:val="24"/>
        </w:rPr>
        <w:tab/>
      </w:r>
      <w:r w:rsidR="00EA18ED">
        <w:rPr>
          <w:sz w:val="24"/>
          <w:szCs w:val="24"/>
        </w:rPr>
        <w:tab/>
      </w:r>
      <w:r w:rsidR="00EA18ED" w:rsidRPr="00EA18ED">
        <w:rPr>
          <w:sz w:val="24"/>
          <w:szCs w:val="24"/>
        </w:rPr>
        <w:t>(</w:t>
      </w:r>
      <w:r w:rsidR="00EA18ED">
        <w:rPr>
          <w:sz w:val="24"/>
          <w:szCs w:val="24"/>
        </w:rPr>
        <w:t>11.3</w:t>
      </w:r>
      <w:r w:rsidR="00EA18ED" w:rsidRPr="00EA18ED">
        <w:rPr>
          <w:sz w:val="24"/>
          <w:szCs w:val="24"/>
        </w:rPr>
        <w:t>)</w:t>
      </w:r>
    </w:p>
    <w:p w:rsidR="00EA18ED" w:rsidRDefault="00EA18ED" w:rsidP="00EA18ED">
      <w:pPr>
        <w:spacing w:line="360" w:lineRule="auto"/>
        <w:rPr>
          <w:sz w:val="24"/>
          <w:szCs w:val="24"/>
        </w:rPr>
      </w:pPr>
    </w:p>
    <w:p w:rsidR="00EA18ED" w:rsidRDefault="00EA18ED" w:rsidP="00EA18ED">
      <w:pPr>
        <w:spacing w:line="360" w:lineRule="auto"/>
        <w:rPr>
          <w:sz w:val="24"/>
          <w:szCs w:val="24"/>
        </w:rPr>
      </w:pPr>
      <w:r w:rsidRPr="00EA18ED">
        <w:rPr>
          <w:sz w:val="24"/>
          <w:szCs w:val="24"/>
        </w:rPr>
        <w:t>The existence of the mean stress causes the necessity of adding a correction factor to the Paris equation as modifications made Foreman, for EPFM method must be corrected with plastic so that the elastic parameters of Equation 8 becomes (</w:t>
      </w:r>
      <w:proofErr w:type="spellStart"/>
      <w:r w:rsidRPr="00EA18ED">
        <w:rPr>
          <w:sz w:val="24"/>
          <w:szCs w:val="24"/>
        </w:rPr>
        <w:t>Barsom</w:t>
      </w:r>
      <w:proofErr w:type="spellEnd"/>
      <w:r w:rsidRPr="00EA18ED">
        <w:rPr>
          <w:sz w:val="24"/>
          <w:szCs w:val="24"/>
        </w:rPr>
        <w:t>, 1987):</w:t>
      </w:r>
    </w:p>
    <w:p w:rsidR="00EA18ED" w:rsidRDefault="00EA18ED" w:rsidP="00EA18ED">
      <w:pPr>
        <w:spacing w:line="360" w:lineRule="auto"/>
        <w:rPr>
          <w:sz w:val="24"/>
          <w:szCs w:val="24"/>
        </w:rPr>
      </w:pPr>
    </w:p>
    <w:p w:rsidR="00EA18ED" w:rsidRDefault="000A2C10" w:rsidP="00EA18ED">
      <w:pPr>
        <w:spacing w:line="360" w:lineRule="auto"/>
        <w:rPr>
          <w:sz w:val="24"/>
          <w:szCs w:val="24"/>
        </w:rPr>
      </w:pPr>
      <m:oMath>
        <m:f>
          <m:fPr>
            <m:ctrlPr>
              <w:rPr>
                <w:rFonts w:ascii="Cambria Math" w:hAnsi="Cambria Math" w:cs="Cambria Math"/>
                <w:i/>
                <w:sz w:val="24"/>
                <w:szCs w:val="24"/>
              </w:rPr>
            </m:ctrlPr>
          </m:fPr>
          <m:num>
            <m:r>
              <w:rPr>
                <w:rFonts w:ascii="Cambria Math" w:hAnsi="Cambria Math" w:cs="Cambria Math"/>
                <w:sz w:val="24"/>
                <w:szCs w:val="24"/>
              </w:rPr>
              <m:t>dα</m:t>
            </m:r>
          </m:num>
          <m:den>
            <m:r>
              <w:rPr>
                <w:rFonts w:ascii="Cambria Math" w:hAnsi="Cambria Math" w:cs="Cambria Math"/>
                <w:sz w:val="24"/>
                <w:szCs w:val="24"/>
              </w:rPr>
              <m:t>dN</m:t>
            </m:r>
          </m:den>
        </m:f>
        <m:r>
          <w:rPr>
            <w:rFonts w:ascii="Cambria Math" w:hAnsi="Cambria Math"/>
            <w:sz w:val="24"/>
            <w:szCs w:val="24"/>
          </w:rPr>
          <m:t>=</m:t>
        </m:r>
        <m:f>
          <m:fPr>
            <m:ctrlPr>
              <w:rPr>
                <w:rFonts w:ascii="Cambria Math" w:hAnsi="Cambria Math" w:cs="Cambria Math"/>
                <w:i/>
                <w:sz w:val="24"/>
                <w:szCs w:val="24"/>
              </w:rPr>
            </m:ctrlPr>
          </m:fPr>
          <m:num>
            <m:r>
              <w:rPr>
                <w:rFonts w:ascii="Cambria Math" w:hAnsi="Cambria Math" w:cs="Cambria Math"/>
                <w:sz w:val="24"/>
                <w:szCs w:val="24"/>
              </w:rPr>
              <m:t>C</m:t>
            </m:r>
            <m:sSup>
              <m:sSupPr>
                <m:ctrlPr>
                  <w:rPr>
                    <w:rFonts w:ascii="Cambria Math" w:hAnsi="Cambria Math"/>
                    <w:i/>
                    <w:sz w:val="24"/>
                    <w:szCs w:val="24"/>
                  </w:rPr>
                </m:ctrlPr>
              </m:sSupPr>
              <m:e>
                <m:r>
                  <w:rPr>
                    <w:rFonts w:ascii="Cambria Math" w:hAnsi="Cambria Math"/>
                    <w:sz w:val="24"/>
                    <w:szCs w:val="24"/>
                  </w:rPr>
                  <m:t>(</m:t>
                </m:r>
                <m:r>
                  <w:rPr>
                    <w:rFonts w:ascii="Cambria Math" w:hAnsi="Cambria Math" w:cs="Cambria Math"/>
                    <w:sz w:val="24"/>
                    <w:szCs w:val="24"/>
                  </w:rPr>
                  <m:t>ΔJ</m:t>
                </m:r>
                <m:r>
                  <w:rPr>
                    <w:rFonts w:ascii="Cambria Math" w:hAnsi="Cambria Math"/>
                    <w:sz w:val="24"/>
                    <w:szCs w:val="24"/>
                  </w:rPr>
                  <m:t>)</m:t>
                </m:r>
              </m:e>
              <m:sup>
                <m:r>
                  <w:rPr>
                    <w:rFonts w:ascii="Cambria Math" w:hAnsi="Cambria Math"/>
                    <w:sz w:val="24"/>
                    <w:szCs w:val="24"/>
                  </w:rPr>
                  <m:t>m</m:t>
                </m:r>
              </m:sup>
            </m:sSup>
          </m:num>
          <m:den>
            <m:r>
              <w:rPr>
                <w:rFonts w:ascii="Cambria Math" w:hAnsi="Cambria Math" w:cs="Cambria Math"/>
                <w:sz w:val="24"/>
                <w:szCs w:val="24"/>
              </w:rPr>
              <m:t>1-R</m:t>
            </m:r>
          </m:den>
        </m:f>
      </m:oMath>
      <w:r w:rsidR="00EA18ED" w:rsidRPr="00EA18ED">
        <w:rPr>
          <w:sz w:val="24"/>
          <w:szCs w:val="24"/>
        </w:rPr>
        <w:t xml:space="preserve"> </w:t>
      </w:r>
      <w:r w:rsidR="00EA18ED">
        <w:rPr>
          <w:sz w:val="24"/>
          <w:szCs w:val="24"/>
        </w:rPr>
        <w:tab/>
      </w:r>
      <w:r w:rsidR="00EA18ED">
        <w:rPr>
          <w:sz w:val="24"/>
          <w:szCs w:val="24"/>
        </w:rPr>
        <w:tab/>
      </w:r>
      <w:r w:rsidR="00EA18ED">
        <w:rPr>
          <w:sz w:val="24"/>
          <w:szCs w:val="24"/>
        </w:rPr>
        <w:tab/>
      </w:r>
      <w:r w:rsidR="00EA18ED">
        <w:rPr>
          <w:sz w:val="24"/>
          <w:szCs w:val="24"/>
        </w:rPr>
        <w:tab/>
      </w:r>
      <w:r w:rsidR="00EA18ED">
        <w:rPr>
          <w:sz w:val="24"/>
          <w:szCs w:val="24"/>
        </w:rPr>
        <w:tab/>
      </w:r>
      <w:r w:rsidR="00EA18ED">
        <w:rPr>
          <w:sz w:val="24"/>
          <w:szCs w:val="24"/>
        </w:rPr>
        <w:tab/>
      </w:r>
      <w:r w:rsidR="00EA18ED">
        <w:rPr>
          <w:sz w:val="24"/>
          <w:szCs w:val="24"/>
        </w:rPr>
        <w:tab/>
      </w:r>
      <w:r w:rsidR="00EA18ED">
        <w:rPr>
          <w:sz w:val="24"/>
          <w:szCs w:val="24"/>
        </w:rPr>
        <w:tab/>
      </w:r>
      <w:r w:rsidR="00EA18ED">
        <w:rPr>
          <w:sz w:val="24"/>
          <w:szCs w:val="24"/>
        </w:rPr>
        <w:tab/>
      </w:r>
      <w:r w:rsidR="00EA18ED">
        <w:rPr>
          <w:sz w:val="24"/>
          <w:szCs w:val="24"/>
        </w:rPr>
        <w:tab/>
      </w:r>
      <w:r w:rsidR="00EA18ED" w:rsidRPr="00EA18ED">
        <w:rPr>
          <w:sz w:val="24"/>
          <w:szCs w:val="24"/>
        </w:rPr>
        <w:t>(</w:t>
      </w:r>
      <w:r w:rsidR="00EA18ED">
        <w:rPr>
          <w:sz w:val="24"/>
          <w:szCs w:val="24"/>
        </w:rPr>
        <w:t>11.4</w:t>
      </w:r>
      <w:r w:rsidR="00EA18ED" w:rsidRPr="00EA18ED">
        <w:rPr>
          <w:sz w:val="24"/>
          <w:szCs w:val="24"/>
        </w:rPr>
        <w:t>)</w:t>
      </w:r>
    </w:p>
    <w:p w:rsidR="00EA18ED" w:rsidRDefault="00EA18ED" w:rsidP="00EA18ED">
      <w:pPr>
        <w:spacing w:line="360" w:lineRule="auto"/>
        <w:rPr>
          <w:sz w:val="24"/>
          <w:szCs w:val="24"/>
        </w:rPr>
      </w:pPr>
    </w:p>
    <w:p w:rsidR="00EA18ED" w:rsidRDefault="00EA18ED" w:rsidP="00EA18ED">
      <w:pPr>
        <w:spacing w:line="360" w:lineRule="auto"/>
        <w:rPr>
          <w:sz w:val="24"/>
          <w:szCs w:val="24"/>
        </w:rPr>
      </w:pPr>
      <w:r w:rsidRPr="00EA18ED">
        <w:rPr>
          <w:sz w:val="24"/>
          <w:szCs w:val="24"/>
        </w:rPr>
        <w:t>Where</w:t>
      </w:r>
    </w:p>
    <w:p w:rsidR="00EA18ED" w:rsidRDefault="00EA18ED" w:rsidP="00EA18ED">
      <w:pPr>
        <w:spacing w:line="360" w:lineRule="auto"/>
        <w:rPr>
          <w:sz w:val="24"/>
          <w:szCs w:val="24"/>
        </w:rPr>
      </w:pPr>
    </w:p>
    <w:p w:rsidR="00EA18ED" w:rsidRDefault="00EA18ED" w:rsidP="00EA18ED">
      <w:pPr>
        <w:spacing w:line="360" w:lineRule="auto"/>
        <w:rPr>
          <w:sz w:val="24"/>
          <w:szCs w:val="24"/>
        </w:rPr>
      </w:pPr>
      <m:oMath>
        <m:r>
          <w:rPr>
            <w:rFonts w:ascii="Cambria Math" w:hAnsi="Cambria Math" w:cs="Cambria Math"/>
            <w:sz w:val="24"/>
            <w:szCs w:val="24"/>
          </w:rPr>
          <m:t>ΔJ=</m:t>
        </m:r>
        <m:f>
          <m:fPr>
            <m:ctrlPr>
              <w:rPr>
                <w:rFonts w:ascii="Cambria Math" w:hAnsi="Cambria Math" w:cs="Cambria Math"/>
                <w:i/>
                <w:sz w:val="24"/>
                <w:szCs w:val="24"/>
              </w:rPr>
            </m:ctrlPr>
          </m:fPr>
          <m:num>
            <m:sSup>
              <m:sSupPr>
                <m:ctrlPr>
                  <w:rPr>
                    <w:rFonts w:ascii="Cambria Math" w:hAnsi="Cambria Math" w:cs="Cambria Math"/>
                    <w:i/>
                    <w:sz w:val="24"/>
                    <w:szCs w:val="24"/>
                  </w:rPr>
                </m:ctrlPr>
              </m:sSupPr>
              <m:e>
                <m:r>
                  <w:rPr>
                    <w:rFonts w:ascii="Cambria Math" w:hAnsi="Cambria Math" w:cs="Cambria Math"/>
                    <w:sz w:val="24"/>
                    <w:szCs w:val="24"/>
                  </w:rPr>
                  <m:t>ΔK</m:t>
                </m:r>
              </m:e>
              <m:sup>
                <m:r>
                  <w:rPr>
                    <w:rFonts w:ascii="Cambria Math" w:hAnsi="Cambria Math" w:cs="Cambria Math"/>
                    <w:sz w:val="24"/>
                    <w:szCs w:val="24"/>
                  </w:rPr>
                  <m:t>2</m:t>
                </m:r>
              </m:sup>
            </m:sSup>
          </m:num>
          <m:den>
            <m:r>
              <w:rPr>
                <w:rFonts w:ascii="Cambria Math" w:hAnsi="Cambria Math" w:cs="Cambria Math"/>
                <w:sz w:val="24"/>
                <w:szCs w:val="24"/>
              </w:rPr>
              <m:t>E</m:t>
            </m:r>
          </m:den>
        </m:f>
      </m:oMath>
      <w:r>
        <w:rPr>
          <w:sz w:val="24"/>
          <w:szCs w:val="24"/>
        </w:rPr>
        <w:t xml:space="preserve"> </w:t>
      </w:r>
    </w:p>
    <w:p w:rsidR="00EA18ED" w:rsidRDefault="00EA18ED" w:rsidP="00EA18ED">
      <w:pPr>
        <w:spacing w:line="360" w:lineRule="auto"/>
        <w:rPr>
          <w:sz w:val="24"/>
          <w:szCs w:val="24"/>
        </w:rPr>
      </w:pPr>
    </w:p>
    <w:p w:rsidR="00EA18ED" w:rsidRDefault="00EA18ED" w:rsidP="004D4319">
      <w:pPr>
        <w:spacing w:line="360" w:lineRule="auto"/>
        <w:jc w:val="both"/>
        <w:rPr>
          <w:sz w:val="24"/>
          <w:szCs w:val="24"/>
        </w:rPr>
      </w:pPr>
      <w:r w:rsidRPr="00EA18ED">
        <w:rPr>
          <w:sz w:val="24"/>
          <w:szCs w:val="24"/>
        </w:rPr>
        <w:t>To get the number of cycles when there is a failure, then do the integration of Paris equation (</w:t>
      </w:r>
      <w:proofErr w:type="spellStart"/>
      <w:r w:rsidRPr="00EA18ED">
        <w:rPr>
          <w:sz w:val="24"/>
          <w:szCs w:val="24"/>
        </w:rPr>
        <w:t>Bai</w:t>
      </w:r>
      <w:proofErr w:type="spellEnd"/>
      <w:r w:rsidRPr="00EA18ED">
        <w:rPr>
          <w:sz w:val="24"/>
          <w:szCs w:val="24"/>
        </w:rPr>
        <w:t>, 2003):</w:t>
      </w:r>
    </w:p>
    <w:p w:rsidR="004D4319" w:rsidRDefault="004D4319" w:rsidP="004D4319">
      <w:pPr>
        <w:spacing w:line="360" w:lineRule="auto"/>
        <w:jc w:val="both"/>
        <w:rPr>
          <w:sz w:val="24"/>
          <w:szCs w:val="24"/>
        </w:rPr>
      </w:pPr>
    </w:p>
    <w:p w:rsidR="00EA18ED" w:rsidRDefault="000A2C10" w:rsidP="00EA18ED">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f</m:t>
            </m:r>
          </m:sub>
        </m:sSub>
        <m:r>
          <w:rPr>
            <w:rFonts w:ascii="Cambria Math" w:hAnsi="Cambria Math"/>
            <w:sz w:val="24"/>
            <w:szCs w:val="24"/>
          </w:rPr>
          <m:t>=</m:t>
        </m:r>
        <m:nary>
          <m:naryPr>
            <m:limLoc m:val="subSup"/>
            <m:ctrlPr>
              <w:rPr>
                <w:rFonts w:ascii="Cambria Math" w:hAnsi="Cambria Math"/>
                <w:i/>
                <w:sz w:val="24"/>
                <w:szCs w:val="24"/>
              </w:rPr>
            </m:ctrlPr>
          </m:naryPr>
          <m: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0</m:t>
                </m:r>
              </m:sub>
            </m:sSub>
          </m:sub>
          <m:sup>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cr</m:t>
                </m:r>
              </m:sub>
            </m:sSub>
          </m:sup>
          <m:e>
            <m:f>
              <m:fPr>
                <m:ctrlPr>
                  <w:rPr>
                    <w:rFonts w:ascii="Cambria Math" w:hAnsi="Cambria Math"/>
                    <w:i/>
                    <w:sz w:val="24"/>
                    <w:szCs w:val="24"/>
                  </w:rPr>
                </m:ctrlPr>
              </m:fPr>
              <m:num>
                <m:r>
                  <w:rPr>
                    <w:rFonts w:ascii="Cambria Math" w:hAnsi="Cambria Math"/>
                    <w:sz w:val="24"/>
                    <w:szCs w:val="24"/>
                  </w:rPr>
                  <m:t>dα</m:t>
                </m:r>
                <m:d>
                  <m:dPr>
                    <m:ctrlPr>
                      <w:rPr>
                        <w:rFonts w:ascii="Cambria Math" w:hAnsi="Cambria Math"/>
                        <w:i/>
                        <w:sz w:val="24"/>
                        <w:szCs w:val="24"/>
                      </w:rPr>
                    </m:ctrlPr>
                  </m:dPr>
                  <m:e>
                    <m:r>
                      <w:rPr>
                        <w:rFonts w:ascii="Cambria Math" w:hAnsi="Cambria Math" w:cs="Cambria Math"/>
                        <w:sz w:val="24"/>
                        <w:szCs w:val="24"/>
                      </w:rPr>
                      <m:t>1-R</m:t>
                    </m:r>
                  </m:e>
                </m:d>
              </m:num>
              <m:den>
                <m:r>
                  <w:rPr>
                    <w:rFonts w:ascii="Cambria Math" w:hAnsi="Cambria Math" w:cs="Cambria Math"/>
                    <w:sz w:val="24"/>
                    <w:szCs w:val="24"/>
                  </w:rPr>
                  <m:t>C</m:t>
                </m:r>
                <m:sSup>
                  <m:sSupPr>
                    <m:ctrlPr>
                      <w:rPr>
                        <w:rFonts w:ascii="Cambria Math" w:hAnsi="Cambria Math"/>
                        <w:i/>
                        <w:sz w:val="24"/>
                        <w:szCs w:val="24"/>
                      </w:rPr>
                    </m:ctrlPr>
                  </m:sSupPr>
                  <m:e>
                    <m:r>
                      <w:rPr>
                        <w:rFonts w:ascii="Cambria Math" w:hAnsi="Cambria Math"/>
                        <w:sz w:val="24"/>
                        <w:szCs w:val="24"/>
                      </w:rPr>
                      <m:t>(</m:t>
                    </m:r>
                    <m:r>
                      <w:rPr>
                        <w:rFonts w:ascii="Cambria Math" w:hAnsi="Cambria Math" w:cs="Cambria Math"/>
                        <w:sz w:val="24"/>
                        <w:szCs w:val="24"/>
                      </w:rPr>
                      <m:t>ΔJ</m:t>
                    </m:r>
                    <m:r>
                      <w:rPr>
                        <w:rFonts w:ascii="Cambria Math" w:hAnsi="Cambria Math"/>
                        <w:sz w:val="24"/>
                        <w:szCs w:val="24"/>
                      </w:rPr>
                      <m:t>)</m:t>
                    </m:r>
                  </m:e>
                  <m:sup>
                    <m:r>
                      <w:rPr>
                        <w:rFonts w:ascii="Cambria Math" w:hAnsi="Cambria Math"/>
                        <w:sz w:val="24"/>
                        <w:szCs w:val="24"/>
                      </w:rPr>
                      <m:t>m</m:t>
                    </m:r>
                  </m:sup>
                </m:sSup>
              </m:den>
            </m:f>
          </m:e>
        </m:nary>
      </m:oMath>
      <w:r w:rsidR="004D4319">
        <w:rPr>
          <w:sz w:val="24"/>
          <w:szCs w:val="24"/>
        </w:rPr>
        <w:t xml:space="preserve"> </w:t>
      </w:r>
      <w:r w:rsidR="004D4319">
        <w:rPr>
          <w:sz w:val="24"/>
          <w:szCs w:val="24"/>
        </w:rPr>
        <w:tab/>
      </w:r>
      <w:r w:rsidR="004D4319">
        <w:rPr>
          <w:sz w:val="24"/>
          <w:szCs w:val="24"/>
        </w:rPr>
        <w:tab/>
      </w:r>
      <w:r w:rsidR="004D4319">
        <w:rPr>
          <w:sz w:val="24"/>
          <w:szCs w:val="24"/>
        </w:rPr>
        <w:tab/>
      </w:r>
      <w:r w:rsidR="004D4319">
        <w:rPr>
          <w:sz w:val="24"/>
          <w:szCs w:val="24"/>
        </w:rPr>
        <w:tab/>
      </w:r>
      <w:r w:rsidR="004D4319">
        <w:rPr>
          <w:sz w:val="24"/>
          <w:szCs w:val="24"/>
        </w:rPr>
        <w:tab/>
      </w:r>
      <w:r w:rsidR="004D4319">
        <w:rPr>
          <w:sz w:val="24"/>
          <w:szCs w:val="24"/>
        </w:rPr>
        <w:tab/>
      </w:r>
      <w:r w:rsidR="004D4319">
        <w:rPr>
          <w:sz w:val="24"/>
          <w:szCs w:val="24"/>
        </w:rPr>
        <w:tab/>
      </w:r>
      <w:r w:rsidR="004D4319">
        <w:rPr>
          <w:sz w:val="24"/>
          <w:szCs w:val="24"/>
        </w:rPr>
        <w:tab/>
      </w:r>
      <w:r w:rsidR="004D4319">
        <w:rPr>
          <w:sz w:val="24"/>
          <w:szCs w:val="24"/>
        </w:rPr>
        <w:tab/>
      </w:r>
      <w:r w:rsidR="004D4319" w:rsidRPr="00EA18ED">
        <w:rPr>
          <w:sz w:val="24"/>
          <w:szCs w:val="24"/>
        </w:rPr>
        <w:t>(</w:t>
      </w:r>
      <w:r w:rsidR="004D4319">
        <w:rPr>
          <w:sz w:val="24"/>
          <w:szCs w:val="24"/>
        </w:rPr>
        <w:t>11.5</w:t>
      </w:r>
      <w:r w:rsidR="004D4319" w:rsidRPr="00EA18ED">
        <w:rPr>
          <w:sz w:val="24"/>
          <w:szCs w:val="24"/>
        </w:rPr>
        <w:t>)</w:t>
      </w:r>
    </w:p>
    <w:p w:rsidR="004D4319" w:rsidRDefault="004D4319" w:rsidP="00EA18ED">
      <w:pPr>
        <w:spacing w:line="360" w:lineRule="auto"/>
        <w:rPr>
          <w:sz w:val="24"/>
          <w:szCs w:val="24"/>
        </w:rPr>
      </w:pPr>
    </w:p>
    <w:p w:rsidR="004D4319" w:rsidRDefault="000A2C10" w:rsidP="004D4319">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f</m:t>
            </m:r>
          </m:sub>
        </m:sSub>
        <m:r>
          <w:rPr>
            <w:rFonts w:ascii="Cambria Math" w:hAnsi="Cambria Math"/>
            <w:sz w:val="24"/>
            <w:szCs w:val="24"/>
          </w:rPr>
          <m:t>=</m:t>
        </m:r>
        <m:f>
          <m:fPr>
            <m:ctrlPr>
              <w:rPr>
                <w:rFonts w:ascii="Cambria Math" w:hAnsi="Cambria Math" w:cs="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cr</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0</m:t>
                </m:r>
              </m:sub>
            </m:sSub>
            <m:d>
              <m:dPr>
                <m:ctrlPr>
                  <w:rPr>
                    <w:rFonts w:ascii="Cambria Math" w:hAnsi="Cambria Math"/>
                    <w:i/>
                    <w:sz w:val="24"/>
                    <w:szCs w:val="24"/>
                  </w:rPr>
                </m:ctrlPr>
              </m:dPr>
              <m:e>
                <m:r>
                  <w:rPr>
                    <w:rFonts w:ascii="Cambria Math" w:hAnsi="Cambria Math" w:cs="Cambria Math"/>
                    <w:sz w:val="24"/>
                    <w:szCs w:val="24"/>
                  </w:rPr>
                  <m:t>1-R</m:t>
                </m:r>
              </m:e>
            </m:d>
          </m:num>
          <m:den>
            <m:r>
              <w:rPr>
                <w:rFonts w:ascii="Cambria Math" w:hAnsi="Cambria Math" w:cs="Cambria Math"/>
                <w:sz w:val="24"/>
                <w:szCs w:val="24"/>
              </w:rPr>
              <m:t>C</m:t>
            </m:r>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cs="Cambria Math"/>
                        <w:i/>
                        <w:sz w:val="24"/>
                        <w:szCs w:val="24"/>
                      </w:rPr>
                    </m:ctrlPr>
                  </m:fPr>
                  <m:num>
                    <m:sSup>
                      <m:sSupPr>
                        <m:ctrlPr>
                          <w:rPr>
                            <w:rFonts w:ascii="Cambria Math" w:hAnsi="Cambria Math" w:cs="Cambria Math"/>
                            <w:i/>
                            <w:sz w:val="24"/>
                            <w:szCs w:val="24"/>
                          </w:rPr>
                        </m:ctrlPr>
                      </m:sSupPr>
                      <m:e>
                        <m:r>
                          <w:rPr>
                            <w:rFonts w:ascii="Cambria Math" w:hAnsi="Cambria Math" w:cs="Cambria Math"/>
                            <w:sz w:val="24"/>
                            <w:szCs w:val="24"/>
                          </w:rPr>
                          <m:t>ΔK</m:t>
                        </m:r>
                      </m:e>
                      <m:sup>
                        <m:r>
                          <w:rPr>
                            <w:rFonts w:ascii="Cambria Math" w:hAnsi="Cambria Math" w:cs="Cambria Math"/>
                            <w:sz w:val="24"/>
                            <w:szCs w:val="24"/>
                          </w:rPr>
                          <m:t>2</m:t>
                        </m:r>
                      </m:sup>
                    </m:sSup>
                  </m:num>
                  <m:den>
                    <m:r>
                      <w:rPr>
                        <w:rFonts w:ascii="Cambria Math" w:hAnsi="Cambria Math" w:cs="Cambria Math"/>
                        <w:sz w:val="24"/>
                        <w:szCs w:val="24"/>
                      </w:rPr>
                      <m:t>E</m:t>
                    </m:r>
                  </m:den>
                </m:f>
                <m:r>
                  <w:rPr>
                    <w:rFonts w:ascii="Cambria Math" w:hAnsi="Cambria Math"/>
                    <w:sz w:val="24"/>
                    <w:szCs w:val="24"/>
                  </w:rPr>
                  <m:t>)</m:t>
                </m:r>
              </m:e>
              <m:sup>
                <m:r>
                  <w:rPr>
                    <w:rFonts w:ascii="Cambria Math" w:hAnsi="Cambria Math"/>
                    <w:sz w:val="24"/>
                    <w:szCs w:val="24"/>
                  </w:rPr>
                  <m:t>m</m:t>
                </m:r>
              </m:sup>
            </m:sSup>
          </m:den>
        </m:f>
      </m:oMath>
      <w:r w:rsidR="004D4319">
        <w:rPr>
          <w:sz w:val="24"/>
          <w:szCs w:val="24"/>
        </w:rPr>
        <w:t xml:space="preserve"> </w:t>
      </w:r>
      <w:r w:rsidR="004D4319">
        <w:rPr>
          <w:sz w:val="24"/>
          <w:szCs w:val="24"/>
        </w:rPr>
        <w:tab/>
      </w:r>
      <w:r w:rsidR="004D4319">
        <w:rPr>
          <w:sz w:val="24"/>
          <w:szCs w:val="24"/>
        </w:rPr>
        <w:tab/>
      </w:r>
      <w:r w:rsidR="004D4319">
        <w:rPr>
          <w:sz w:val="24"/>
          <w:szCs w:val="24"/>
        </w:rPr>
        <w:tab/>
      </w:r>
      <w:r w:rsidR="004D4319">
        <w:rPr>
          <w:sz w:val="24"/>
          <w:szCs w:val="24"/>
        </w:rPr>
        <w:tab/>
      </w:r>
      <w:r w:rsidR="004D4319">
        <w:rPr>
          <w:sz w:val="24"/>
          <w:szCs w:val="24"/>
        </w:rPr>
        <w:tab/>
      </w:r>
      <w:r w:rsidR="004D4319">
        <w:rPr>
          <w:sz w:val="24"/>
          <w:szCs w:val="24"/>
        </w:rPr>
        <w:tab/>
      </w:r>
      <w:r w:rsidR="004D4319">
        <w:rPr>
          <w:sz w:val="24"/>
          <w:szCs w:val="24"/>
        </w:rPr>
        <w:tab/>
      </w:r>
      <w:r w:rsidR="004D4319">
        <w:rPr>
          <w:sz w:val="24"/>
          <w:szCs w:val="24"/>
        </w:rPr>
        <w:tab/>
      </w:r>
      <w:r w:rsidR="004D4319">
        <w:rPr>
          <w:sz w:val="24"/>
          <w:szCs w:val="24"/>
        </w:rPr>
        <w:tab/>
      </w:r>
      <w:r w:rsidR="004D4319" w:rsidRPr="00EA18ED">
        <w:rPr>
          <w:sz w:val="24"/>
          <w:szCs w:val="24"/>
        </w:rPr>
        <w:t>(</w:t>
      </w:r>
      <w:r w:rsidR="004D4319">
        <w:rPr>
          <w:sz w:val="24"/>
          <w:szCs w:val="24"/>
        </w:rPr>
        <w:t>11.6</w:t>
      </w:r>
      <w:r w:rsidR="004D4319" w:rsidRPr="00EA18ED">
        <w:rPr>
          <w:sz w:val="24"/>
          <w:szCs w:val="24"/>
        </w:rPr>
        <w:t>)</w:t>
      </w:r>
    </w:p>
    <w:p w:rsidR="004D4319" w:rsidRDefault="004D4319" w:rsidP="00EA18ED">
      <w:pPr>
        <w:spacing w:line="360" w:lineRule="auto"/>
        <w:rPr>
          <w:sz w:val="24"/>
          <w:szCs w:val="24"/>
        </w:rPr>
      </w:pPr>
    </w:p>
    <w:p w:rsidR="004D4319" w:rsidRDefault="004D4319" w:rsidP="004D4319">
      <w:pPr>
        <w:pStyle w:val="Heading2"/>
        <w:spacing w:line="360" w:lineRule="auto"/>
        <w:ind w:left="720"/>
      </w:pPr>
      <w:bookmarkStart w:id="230" w:name="_Toc519801726"/>
      <w:r>
        <w:t>11.4. Simulation a</w:t>
      </w:r>
      <w:r w:rsidRPr="004D4319">
        <w:t>nd Discussion</w:t>
      </w:r>
      <w:bookmarkEnd w:id="230"/>
    </w:p>
    <w:p w:rsidR="004D4319" w:rsidRPr="004D4319" w:rsidRDefault="004D4319" w:rsidP="004D4319">
      <w:pPr>
        <w:pStyle w:val="Heading3"/>
        <w:spacing w:line="360" w:lineRule="auto"/>
        <w:ind w:left="720"/>
      </w:pPr>
      <w:bookmarkStart w:id="231" w:name="_Toc519801727"/>
      <w:r>
        <w:t>11.4.1.</w:t>
      </w:r>
      <w:r w:rsidRPr="004D4319">
        <w:t xml:space="preserve"> Simulation Condition</w:t>
      </w:r>
      <w:bookmarkEnd w:id="231"/>
    </w:p>
    <w:p w:rsidR="004D4319" w:rsidRPr="004D4319" w:rsidRDefault="004D4319" w:rsidP="000163F4">
      <w:pPr>
        <w:spacing w:line="360" w:lineRule="auto"/>
        <w:jc w:val="both"/>
        <w:rPr>
          <w:sz w:val="24"/>
          <w:szCs w:val="24"/>
        </w:rPr>
      </w:pPr>
      <w:r w:rsidRPr="004D4319">
        <w:rPr>
          <w:sz w:val="24"/>
          <w:szCs w:val="24"/>
        </w:rPr>
        <w:t xml:space="preserve">A study of literature and data collection from books, textbook, journal, and discussion report which is similar to this study is included. In addition, the search was also conducted on the data FPSO </w:t>
      </w:r>
      <w:proofErr w:type="spellStart"/>
      <w:r w:rsidRPr="004D4319">
        <w:rPr>
          <w:sz w:val="24"/>
          <w:szCs w:val="24"/>
        </w:rPr>
        <w:t>Belanak</w:t>
      </w:r>
      <w:proofErr w:type="spellEnd"/>
      <w:r w:rsidRPr="004D4319">
        <w:rPr>
          <w:sz w:val="24"/>
          <w:szCs w:val="24"/>
        </w:rPr>
        <w:t xml:space="preserve"> include environmental data, ship structure and data scantling support structure. Figure</w:t>
      </w:r>
      <w:r w:rsidR="00CE793A">
        <w:rPr>
          <w:sz w:val="24"/>
          <w:szCs w:val="24"/>
        </w:rPr>
        <w:t>.11.</w:t>
      </w:r>
      <w:r w:rsidRPr="004D4319">
        <w:rPr>
          <w:sz w:val="24"/>
          <w:szCs w:val="24"/>
        </w:rPr>
        <w:t>2 shows the distribution modules and location of the support structure which is investigated in this research.</w:t>
      </w:r>
    </w:p>
    <w:p w:rsidR="004D4319" w:rsidRPr="004D4319" w:rsidRDefault="004D4319" w:rsidP="000163F4">
      <w:pPr>
        <w:spacing w:line="360" w:lineRule="auto"/>
        <w:ind w:firstLine="567"/>
        <w:jc w:val="both"/>
        <w:rPr>
          <w:sz w:val="24"/>
          <w:szCs w:val="24"/>
        </w:rPr>
      </w:pPr>
      <w:r w:rsidRPr="004D4319">
        <w:rPr>
          <w:sz w:val="24"/>
          <w:szCs w:val="24"/>
        </w:rPr>
        <w:t xml:space="preserve">Modeling FPSO was designed using </w:t>
      </w:r>
      <w:proofErr w:type="spellStart"/>
      <w:r w:rsidRPr="004D4319">
        <w:rPr>
          <w:sz w:val="24"/>
          <w:szCs w:val="24"/>
        </w:rPr>
        <w:t>Maxsurf</w:t>
      </w:r>
      <w:proofErr w:type="spellEnd"/>
      <w:r w:rsidRPr="004D4319">
        <w:rPr>
          <w:sz w:val="24"/>
          <w:szCs w:val="24"/>
        </w:rPr>
        <w:t xml:space="preserve"> to obtain the coordinates of the structure of the FPSO. Then convert the modeling conducted in </w:t>
      </w:r>
      <w:proofErr w:type="spellStart"/>
      <w:r w:rsidRPr="004D4319">
        <w:rPr>
          <w:sz w:val="24"/>
          <w:szCs w:val="24"/>
        </w:rPr>
        <w:t>Maxsurf</w:t>
      </w:r>
      <w:proofErr w:type="spellEnd"/>
      <w:r w:rsidRPr="004D4319">
        <w:rPr>
          <w:sz w:val="24"/>
          <w:szCs w:val="24"/>
        </w:rPr>
        <w:t xml:space="preserve"> to MOSES to get RAO. Performed loading of FPSO </w:t>
      </w:r>
      <w:proofErr w:type="spellStart"/>
      <w:r w:rsidRPr="004D4319">
        <w:rPr>
          <w:sz w:val="24"/>
          <w:szCs w:val="24"/>
        </w:rPr>
        <w:t>Belanak</w:t>
      </w:r>
      <w:proofErr w:type="spellEnd"/>
      <w:r w:rsidRPr="004D4319">
        <w:rPr>
          <w:sz w:val="24"/>
          <w:szCs w:val="24"/>
        </w:rPr>
        <w:t xml:space="preserve"> structures are used to find the reaction force of the global FPSO structures due to wave loads acting on the FPSO </w:t>
      </w:r>
      <w:proofErr w:type="spellStart"/>
      <w:r w:rsidRPr="004D4319">
        <w:rPr>
          <w:sz w:val="24"/>
          <w:szCs w:val="24"/>
        </w:rPr>
        <w:t>Belanak</w:t>
      </w:r>
      <w:proofErr w:type="spellEnd"/>
      <w:r w:rsidRPr="004D4319">
        <w:rPr>
          <w:sz w:val="24"/>
          <w:szCs w:val="24"/>
        </w:rPr>
        <w:t>.</w:t>
      </w:r>
    </w:p>
    <w:p w:rsidR="004D4319" w:rsidRPr="004D4319" w:rsidRDefault="004D4319" w:rsidP="000163F4">
      <w:pPr>
        <w:spacing w:line="360" w:lineRule="auto"/>
        <w:ind w:firstLine="567"/>
        <w:jc w:val="both"/>
        <w:rPr>
          <w:sz w:val="24"/>
          <w:szCs w:val="24"/>
        </w:rPr>
      </w:pPr>
      <w:r w:rsidRPr="004D4319">
        <w:rPr>
          <w:sz w:val="24"/>
          <w:szCs w:val="24"/>
        </w:rPr>
        <w:t>Validate the results of calculations with the data prior to this research. After getting the inertia force on the center of gravity module and the 8 legs support structure, performed stress analysis calculations (stress analysis) by modeling locally scantling support structure with ANSYS.11 to review the stress distribution on the support structure scantling.</w:t>
      </w:r>
    </w:p>
    <w:p w:rsidR="004D4319" w:rsidRDefault="004D4319" w:rsidP="004D4319">
      <w:pPr>
        <w:spacing w:line="360" w:lineRule="auto"/>
        <w:ind w:firstLine="567"/>
        <w:jc w:val="both"/>
        <w:rPr>
          <w:sz w:val="24"/>
          <w:szCs w:val="24"/>
        </w:rPr>
      </w:pPr>
      <w:r w:rsidRPr="004D4319">
        <w:rPr>
          <w:sz w:val="24"/>
          <w:szCs w:val="24"/>
        </w:rPr>
        <w:t xml:space="preserve">Modeling of initial crack is assuming dimensions in accordance with DNV OS F201 code. Location of crack initiation is at the location of the hotspot stress that has been obtained </w:t>
      </w:r>
      <w:r w:rsidRPr="004D4319">
        <w:rPr>
          <w:sz w:val="24"/>
          <w:szCs w:val="24"/>
        </w:rPr>
        <w:lastRenderedPageBreak/>
        <w:t xml:space="preserve">from running the model with the structure of the actual load. After modeling the crack is done, the next step is to enter the maximum and minimum loading of the previous global </w:t>
      </w:r>
      <w:proofErr w:type="spellStart"/>
      <w:r w:rsidRPr="004D4319">
        <w:rPr>
          <w:sz w:val="24"/>
          <w:szCs w:val="24"/>
        </w:rPr>
        <w:t>analysis.In</w:t>
      </w:r>
      <w:proofErr w:type="spellEnd"/>
      <w:r w:rsidRPr="004D4319">
        <w:rPr>
          <w:sz w:val="24"/>
          <w:szCs w:val="24"/>
        </w:rPr>
        <w:t xml:space="preserve"> a two-component </w:t>
      </w:r>
      <w:proofErr w:type="gramStart"/>
      <w:r w:rsidRPr="004D4319">
        <w:rPr>
          <w:sz w:val="24"/>
          <w:szCs w:val="24"/>
        </w:rPr>
        <w:t>gel,</w:t>
      </w:r>
      <w:proofErr w:type="gramEnd"/>
      <w:r w:rsidRPr="004D4319">
        <w:rPr>
          <w:sz w:val="24"/>
          <w:szCs w:val="24"/>
        </w:rPr>
        <w:t xml:space="preserve"> it is easy to modify the molecular structure of either of the two components.</w:t>
      </w:r>
    </w:p>
    <w:p w:rsidR="00EA18ED" w:rsidRDefault="00EA18ED" w:rsidP="00EA18ED">
      <w:pPr>
        <w:spacing w:line="360" w:lineRule="auto"/>
        <w:rPr>
          <w:sz w:val="24"/>
          <w:szCs w:val="24"/>
        </w:rPr>
      </w:pPr>
    </w:p>
    <w:p w:rsidR="004D4319" w:rsidRDefault="004D4319" w:rsidP="004D4319">
      <w:pPr>
        <w:spacing w:line="360" w:lineRule="auto"/>
        <w:jc w:val="center"/>
        <w:rPr>
          <w:sz w:val="24"/>
          <w:szCs w:val="24"/>
        </w:rPr>
      </w:pPr>
      <w:r w:rsidRPr="004D4319">
        <w:rPr>
          <w:noProof/>
          <w:lang w:val="en-MY" w:eastAsia="ja-JP"/>
        </w:rPr>
        <w:drawing>
          <wp:inline distT="0" distB="0" distL="0" distR="0" wp14:anchorId="275400FF" wp14:editId="5CB6F354">
            <wp:extent cx="4917669" cy="3309258"/>
            <wp:effectExtent l="0" t="0" r="0" b="5715"/>
            <wp:docPr id="10241" name="Picture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4909831" cy="3303983"/>
                    </a:xfrm>
                    <a:prstGeom prst="rect">
                      <a:avLst/>
                    </a:prstGeom>
                  </pic:spPr>
                </pic:pic>
              </a:graphicData>
            </a:graphic>
          </wp:inline>
        </w:drawing>
      </w:r>
    </w:p>
    <w:p w:rsidR="00A855A8" w:rsidRDefault="00A855A8" w:rsidP="004D4319"/>
    <w:p w:rsidR="004D4319" w:rsidRPr="004D4319" w:rsidRDefault="004D4319" w:rsidP="004D4319">
      <w:pPr>
        <w:jc w:val="center"/>
        <w:rPr>
          <w:sz w:val="24"/>
          <w:szCs w:val="24"/>
        </w:rPr>
      </w:pPr>
      <w:r w:rsidRPr="004D4319">
        <w:rPr>
          <w:b/>
          <w:sz w:val="24"/>
          <w:szCs w:val="24"/>
        </w:rPr>
        <w:t>Figure.11.2:</w:t>
      </w:r>
      <w:r w:rsidRPr="004D4319">
        <w:rPr>
          <w:sz w:val="24"/>
          <w:szCs w:val="24"/>
        </w:rPr>
        <w:t xml:space="preserve"> Location of support structure modules on the FPSO </w:t>
      </w:r>
      <w:proofErr w:type="spellStart"/>
      <w:r w:rsidRPr="004D4319">
        <w:rPr>
          <w:sz w:val="24"/>
          <w:szCs w:val="24"/>
        </w:rPr>
        <w:t>Belanak</w:t>
      </w:r>
      <w:proofErr w:type="spellEnd"/>
      <w:r w:rsidRPr="004D4319">
        <w:rPr>
          <w:sz w:val="24"/>
          <w:szCs w:val="24"/>
        </w:rPr>
        <w:t xml:space="preserve"> (McDermott, 2010)</w:t>
      </w:r>
    </w:p>
    <w:p w:rsidR="004D4319" w:rsidRDefault="004D4319" w:rsidP="004D4319"/>
    <w:p w:rsidR="004D4319" w:rsidRDefault="004D4319" w:rsidP="004D4319"/>
    <w:p w:rsidR="004D4319" w:rsidRPr="004D4319" w:rsidRDefault="004D4319" w:rsidP="004D4319">
      <w:pPr>
        <w:pStyle w:val="Heading3"/>
        <w:spacing w:line="360" w:lineRule="auto"/>
        <w:ind w:left="720"/>
      </w:pPr>
      <w:bookmarkStart w:id="232" w:name="_Toc519801728"/>
      <w:r>
        <w:t>11.4.2.</w:t>
      </w:r>
      <w:r w:rsidRPr="004D4319">
        <w:t xml:space="preserve"> Global Analysis</w:t>
      </w:r>
      <w:bookmarkEnd w:id="232"/>
    </w:p>
    <w:p w:rsidR="004D4319" w:rsidRPr="004D4319" w:rsidRDefault="004D4319" w:rsidP="004D4319">
      <w:pPr>
        <w:spacing w:line="360" w:lineRule="auto"/>
        <w:jc w:val="both"/>
        <w:rPr>
          <w:sz w:val="24"/>
          <w:szCs w:val="24"/>
        </w:rPr>
      </w:pPr>
      <w:r w:rsidRPr="004D4319">
        <w:rPr>
          <w:sz w:val="24"/>
          <w:szCs w:val="24"/>
        </w:rPr>
        <w:t>Results of simulation covers global analysis, local analysis, and crack propagation. Wave load calculation was performed to obtain single amplitude accelerations, wave drift force, and the Response Amplitude Operator (RAO) motion of the FPSO to the five-way wave heading which are the direction of 0, 45, 90, 135 and 180</w:t>
      </w:r>
      <w:r w:rsidR="003D57FE">
        <w:rPr>
          <w:sz w:val="24"/>
          <w:szCs w:val="24"/>
        </w:rPr>
        <w:t xml:space="preserve"> </w:t>
      </w:r>
      <w:proofErr w:type="spellStart"/>
      <w:r w:rsidR="003D57FE">
        <w:rPr>
          <w:sz w:val="24"/>
          <w:szCs w:val="24"/>
        </w:rPr>
        <w:t>degress</w:t>
      </w:r>
      <w:proofErr w:type="spellEnd"/>
      <w:r w:rsidRPr="004D4319">
        <w:rPr>
          <w:sz w:val="24"/>
          <w:szCs w:val="24"/>
        </w:rPr>
        <w:t xml:space="preserve"> in surge motion, heave, sway, roll , pitch and yaw. The calculation is done on the condition of the Light Draft Vessel with draft 16.2m, with MOSES 6.0 software and wave conditions was 100 annual wave conditions.</w:t>
      </w:r>
    </w:p>
    <w:p w:rsidR="004D4319" w:rsidRDefault="004D4319" w:rsidP="004D4319">
      <w:pPr>
        <w:spacing w:line="360" w:lineRule="auto"/>
        <w:ind w:firstLine="567"/>
        <w:jc w:val="both"/>
        <w:rPr>
          <w:sz w:val="24"/>
          <w:szCs w:val="24"/>
        </w:rPr>
      </w:pPr>
      <w:r w:rsidRPr="004D4319">
        <w:rPr>
          <w:sz w:val="24"/>
          <w:szCs w:val="24"/>
        </w:rPr>
        <w:t>The results of calculation of the maximum single-amplitude accelerations relative to the MOSES 6.0 with relative points are used there is 9 points that is reviewed, the module and support structure as much as 8. Here is an output of maximum single amplitude accelerations compared with data owned by Conoco Phillips as found in Table</w:t>
      </w:r>
      <w:r w:rsidR="003D57FE">
        <w:rPr>
          <w:sz w:val="24"/>
          <w:szCs w:val="24"/>
        </w:rPr>
        <w:t>.11.</w:t>
      </w:r>
      <w:r w:rsidRPr="004D4319">
        <w:rPr>
          <w:sz w:val="24"/>
          <w:szCs w:val="24"/>
        </w:rPr>
        <w:t>1.</w:t>
      </w:r>
    </w:p>
    <w:p w:rsidR="00015440" w:rsidRDefault="00015440" w:rsidP="004D4319">
      <w:pPr>
        <w:spacing w:line="360" w:lineRule="auto"/>
        <w:jc w:val="both"/>
        <w:rPr>
          <w:sz w:val="24"/>
          <w:szCs w:val="24"/>
        </w:rPr>
      </w:pPr>
    </w:p>
    <w:p w:rsidR="00015440" w:rsidRDefault="00015440" w:rsidP="00015440">
      <w:pPr>
        <w:spacing w:line="360" w:lineRule="auto"/>
        <w:jc w:val="center"/>
        <w:rPr>
          <w:sz w:val="24"/>
          <w:szCs w:val="24"/>
        </w:rPr>
      </w:pPr>
      <w:r w:rsidRPr="00015440">
        <w:rPr>
          <w:b/>
          <w:sz w:val="24"/>
          <w:szCs w:val="24"/>
        </w:rPr>
        <w:t>Table.11.1:</w:t>
      </w:r>
      <w:r w:rsidRPr="00015440">
        <w:rPr>
          <w:sz w:val="24"/>
          <w:szCs w:val="24"/>
        </w:rPr>
        <w:t xml:space="preserve"> Maximum single amplitude accelerations</w:t>
      </w:r>
    </w:p>
    <w:p w:rsidR="004D4319" w:rsidRDefault="004D4319" w:rsidP="004D4319">
      <w:pPr>
        <w:spacing w:line="360" w:lineRule="auto"/>
        <w:jc w:val="center"/>
        <w:rPr>
          <w:sz w:val="24"/>
          <w:szCs w:val="24"/>
        </w:rPr>
      </w:pPr>
      <w:r w:rsidRPr="004D4319">
        <w:rPr>
          <w:noProof/>
          <w:lang w:val="en-MY" w:eastAsia="ja-JP"/>
        </w:rPr>
        <w:drawing>
          <wp:inline distT="0" distB="0" distL="0" distR="0" wp14:anchorId="71A1BC4C" wp14:editId="64C1A731">
            <wp:extent cx="4503420" cy="2872740"/>
            <wp:effectExtent l="0" t="0" r="0" b="3810"/>
            <wp:docPr id="10243" name="Picture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4503420" cy="2872740"/>
                    </a:xfrm>
                    <a:prstGeom prst="rect">
                      <a:avLst/>
                    </a:prstGeom>
                  </pic:spPr>
                </pic:pic>
              </a:graphicData>
            </a:graphic>
          </wp:inline>
        </w:drawing>
      </w:r>
    </w:p>
    <w:p w:rsidR="004D4319" w:rsidRDefault="004D4319" w:rsidP="004D4319">
      <w:pPr>
        <w:rPr>
          <w:sz w:val="24"/>
          <w:szCs w:val="24"/>
        </w:rPr>
      </w:pPr>
    </w:p>
    <w:p w:rsidR="004D4319" w:rsidRDefault="00015440" w:rsidP="003D57FE">
      <w:pPr>
        <w:spacing w:line="360" w:lineRule="auto"/>
        <w:ind w:firstLine="567"/>
        <w:jc w:val="both"/>
        <w:rPr>
          <w:sz w:val="24"/>
          <w:szCs w:val="24"/>
        </w:rPr>
      </w:pPr>
      <w:r w:rsidRPr="00015440">
        <w:rPr>
          <w:sz w:val="24"/>
          <w:szCs w:val="24"/>
        </w:rPr>
        <w:t>FPSO affected by wave loads will accelerate in every movement. Module facility located on the FPSO is also accelerated due to the FPSO motion, then according to Newton's law of accelerating objects that have a force. FPSO experience translational and rotational motion due to wave loads. For translational motion, inertia force is obtained by Equation</w:t>
      </w:r>
      <w:r w:rsidR="003D57FE">
        <w:rPr>
          <w:sz w:val="24"/>
          <w:szCs w:val="24"/>
        </w:rPr>
        <w:t>.2.1</w:t>
      </w:r>
      <w:r w:rsidRPr="00015440">
        <w:rPr>
          <w:sz w:val="24"/>
          <w:szCs w:val="24"/>
        </w:rPr>
        <w:t>1. For the rotational motion, inerti</w:t>
      </w:r>
      <w:r>
        <w:rPr>
          <w:sz w:val="24"/>
          <w:szCs w:val="24"/>
        </w:rPr>
        <w:t>a force obtained with Equations</w:t>
      </w:r>
      <w:r w:rsidR="003D57FE">
        <w:rPr>
          <w:sz w:val="24"/>
          <w:szCs w:val="24"/>
        </w:rPr>
        <w:t xml:space="preserve">.2.12 </w:t>
      </w:r>
      <w:r w:rsidRPr="00015440">
        <w:rPr>
          <w:sz w:val="24"/>
          <w:szCs w:val="24"/>
        </w:rPr>
        <w:t>-</w:t>
      </w:r>
      <w:r w:rsidR="003D57FE">
        <w:rPr>
          <w:sz w:val="24"/>
          <w:szCs w:val="24"/>
        </w:rPr>
        <w:t xml:space="preserve"> 2.1</w:t>
      </w:r>
      <w:r w:rsidRPr="00015440">
        <w:rPr>
          <w:sz w:val="24"/>
          <w:szCs w:val="24"/>
        </w:rPr>
        <w:t xml:space="preserve">3. </w:t>
      </w:r>
    </w:p>
    <w:p w:rsidR="00015440" w:rsidRDefault="00015440" w:rsidP="00015440">
      <w:pPr>
        <w:spacing w:line="360" w:lineRule="auto"/>
        <w:ind w:firstLine="567"/>
        <w:jc w:val="both"/>
        <w:rPr>
          <w:sz w:val="24"/>
          <w:szCs w:val="24"/>
        </w:rPr>
      </w:pPr>
      <w:r w:rsidRPr="00015440">
        <w:rPr>
          <w:sz w:val="24"/>
          <w:szCs w:val="24"/>
        </w:rPr>
        <w:t xml:space="preserve">Gas processing module FPSO </w:t>
      </w:r>
      <w:proofErr w:type="spellStart"/>
      <w:r w:rsidRPr="00015440">
        <w:rPr>
          <w:sz w:val="24"/>
          <w:szCs w:val="24"/>
        </w:rPr>
        <w:t>Belanak</w:t>
      </w:r>
      <w:proofErr w:type="spellEnd"/>
      <w:r w:rsidRPr="00015440">
        <w:rPr>
          <w:sz w:val="24"/>
          <w:szCs w:val="24"/>
        </w:rPr>
        <w:t xml:space="preserve"> has 8 support structures with configuration as shown in Figure 3. Distance of</w:t>
      </w:r>
      <w:r>
        <w:rPr>
          <w:sz w:val="24"/>
          <w:szCs w:val="24"/>
        </w:rPr>
        <w:t xml:space="preserve"> </w:t>
      </w:r>
      <w:r w:rsidRPr="00015440">
        <w:rPr>
          <w:sz w:val="24"/>
          <w:szCs w:val="24"/>
        </w:rPr>
        <w:t>the support structure closest to the center line FPSO is 5 m. While the size of the gas processing module itself is 22 x 30 m. Support Structure located on frame 30 and 33 of the FPSO. Therefore, the load response on each leg was calculated to determine its structure support that receives the most critical load.</w:t>
      </w:r>
    </w:p>
    <w:p w:rsidR="00015440" w:rsidRDefault="00015440" w:rsidP="00015440">
      <w:pPr>
        <w:spacing w:line="360" w:lineRule="auto"/>
        <w:jc w:val="center"/>
      </w:pPr>
      <w:r w:rsidRPr="00015440">
        <w:rPr>
          <w:noProof/>
          <w:lang w:val="en-MY" w:eastAsia="ja-JP"/>
        </w:rPr>
        <w:lastRenderedPageBreak/>
        <w:drawing>
          <wp:inline distT="0" distB="0" distL="0" distR="0" wp14:anchorId="7437FF1B" wp14:editId="234295C3">
            <wp:extent cx="4602480" cy="3230880"/>
            <wp:effectExtent l="0" t="0" r="7620" b="7620"/>
            <wp:docPr id="10249" name="Picture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4602480" cy="3230880"/>
                    </a:xfrm>
                    <a:prstGeom prst="rect">
                      <a:avLst/>
                    </a:prstGeom>
                  </pic:spPr>
                </pic:pic>
              </a:graphicData>
            </a:graphic>
          </wp:inline>
        </w:drawing>
      </w:r>
    </w:p>
    <w:p w:rsidR="00015440" w:rsidRPr="00015440" w:rsidRDefault="00015440" w:rsidP="00015440">
      <w:pPr>
        <w:spacing w:line="360" w:lineRule="auto"/>
        <w:jc w:val="center"/>
        <w:rPr>
          <w:sz w:val="24"/>
          <w:szCs w:val="24"/>
        </w:rPr>
      </w:pPr>
      <w:r w:rsidRPr="00015440">
        <w:rPr>
          <w:b/>
          <w:sz w:val="24"/>
          <w:szCs w:val="24"/>
        </w:rPr>
        <w:t>Figure.11.3:</w:t>
      </w:r>
      <w:r w:rsidRPr="00015440">
        <w:rPr>
          <w:sz w:val="24"/>
          <w:szCs w:val="24"/>
        </w:rPr>
        <w:t xml:space="preserve"> Configuration of support structure</w:t>
      </w:r>
    </w:p>
    <w:p w:rsidR="00015440" w:rsidRDefault="00015440" w:rsidP="004D4319">
      <w:pPr>
        <w:rPr>
          <w:sz w:val="24"/>
          <w:szCs w:val="24"/>
        </w:rPr>
      </w:pPr>
    </w:p>
    <w:p w:rsidR="004D4319" w:rsidRDefault="00015440" w:rsidP="003D57FE">
      <w:pPr>
        <w:spacing w:line="360" w:lineRule="auto"/>
        <w:ind w:firstLine="567"/>
        <w:jc w:val="both"/>
        <w:rPr>
          <w:sz w:val="24"/>
          <w:szCs w:val="24"/>
        </w:rPr>
      </w:pPr>
      <w:r w:rsidRPr="00015440">
        <w:rPr>
          <w:sz w:val="24"/>
          <w:szCs w:val="24"/>
        </w:rPr>
        <w:t xml:space="preserve">With the distance mass points between the COG FPSO with mass points of each support structure different from each other. Between leg </w:t>
      </w:r>
      <w:proofErr w:type="spellStart"/>
      <w:r w:rsidRPr="00015440">
        <w:rPr>
          <w:sz w:val="24"/>
          <w:szCs w:val="24"/>
        </w:rPr>
        <w:t>leg</w:t>
      </w:r>
      <w:proofErr w:type="spellEnd"/>
      <w:r w:rsidRPr="00015440">
        <w:rPr>
          <w:sz w:val="24"/>
          <w:szCs w:val="24"/>
        </w:rPr>
        <w:t xml:space="preserve"> 1 through 8 will have a different reaction in receiving the load of motion FPSO itself. From the calculation results can be seen that the structure of support that receives the greatest load is on the leg 5 as shown in Figure</w:t>
      </w:r>
      <w:r w:rsidR="003D57FE">
        <w:rPr>
          <w:sz w:val="24"/>
          <w:szCs w:val="24"/>
        </w:rPr>
        <w:t>.11.</w:t>
      </w:r>
      <w:r w:rsidRPr="00015440">
        <w:rPr>
          <w:sz w:val="24"/>
          <w:szCs w:val="24"/>
        </w:rPr>
        <w:t>4.</w:t>
      </w:r>
    </w:p>
    <w:p w:rsidR="003D57FE" w:rsidRDefault="003D57FE" w:rsidP="00015440">
      <w:pPr>
        <w:spacing w:line="360" w:lineRule="auto"/>
        <w:jc w:val="both"/>
        <w:rPr>
          <w:sz w:val="24"/>
          <w:szCs w:val="24"/>
        </w:rPr>
      </w:pPr>
    </w:p>
    <w:p w:rsidR="00015440" w:rsidRDefault="00015440" w:rsidP="00015440">
      <w:pPr>
        <w:spacing w:line="360" w:lineRule="auto"/>
        <w:jc w:val="center"/>
        <w:rPr>
          <w:sz w:val="24"/>
          <w:szCs w:val="24"/>
        </w:rPr>
      </w:pPr>
      <w:r w:rsidRPr="00015440">
        <w:rPr>
          <w:noProof/>
          <w:lang w:val="en-MY" w:eastAsia="ja-JP"/>
        </w:rPr>
        <w:drawing>
          <wp:inline distT="0" distB="0" distL="0" distR="0" wp14:anchorId="4C782358" wp14:editId="37F0C814">
            <wp:extent cx="4389120" cy="2956560"/>
            <wp:effectExtent l="0" t="0" r="0" b="0"/>
            <wp:docPr id="10250" name="Picture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4389120" cy="2956560"/>
                    </a:xfrm>
                    <a:prstGeom prst="rect">
                      <a:avLst/>
                    </a:prstGeom>
                  </pic:spPr>
                </pic:pic>
              </a:graphicData>
            </a:graphic>
          </wp:inline>
        </w:drawing>
      </w:r>
    </w:p>
    <w:p w:rsidR="00015440" w:rsidRDefault="00015440" w:rsidP="00015440">
      <w:pPr>
        <w:spacing w:line="360" w:lineRule="auto"/>
        <w:jc w:val="center"/>
        <w:rPr>
          <w:sz w:val="24"/>
          <w:szCs w:val="24"/>
        </w:rPr>
      </w:pPr>
      <w:r w:rsidRPr="00015440">
        <w:rPr>
          <w:b/>
          <w:sz w:val="24"/>
          <w:szCs w:val="24"/>
        </w:rPr>
        <w:t>Figure.11.4:</w:t>
      </w:r>
      <w:r w:rsidRPr="00015440">
        <w:rPr>
          <w:sz w:val="24"/>
          <w:szCs w:val="24"/>
        </w:rPr>
        <w:t xml:space="preserve"> Load on the support structure</w:t>
      </w:r>
      <w:r>
        <w:rPr>
          <w:sz w:val="24"/>
          <w:szCs w:val="24"/>
        </w:rPr>
        <w:t>.</w:t>
      </w:r>
    </w:p>
    <w:p w:rsidR="00015440" w:rsidRPr="00015440" w:rsidRDefault="00015440" w:rsidP="00015440">
      <w:pPr>
        <w:pStyle w:val="Heading3"/>
        <w:spacing w:line="360" w:lineRule="auto"/>
        <w:ind w:left="720"/>
      </w:pPr>
      <w:bookmarkStart w:id="233" w:name="_Toc519801729"/>
      <w:r>
        <w:lastRenderedPageBreak/>
        <w:t>11.4.3</w:t>
      </w:r>
      <w:r w:rsidRPr="00015440">
        <w:t>. Local Analysis</w:t>
      </w:r>
      <w:bookmarkEnd w:id="233"/>
    </w:p>
    <w:p w:rsidR="00015440" w:rsidRDefault="00015440" w:rsidP="00015440">
      <w:pPr>
        <w:spacing w:line="360" w:lineRule="auto"/>
        <w:jc w:val="both"/>
        <w:rPr>
          <w:sz w:val="24"/>
          <w:szCs w:val="24"/>
        </w:rPr>
      </w:pPr>
      <w:r w:rsidRPr="00015440">
        <w:rPr>
          <w:sz w:val="24"/>
          <w:szCs w:val="24"/>
        </w:rPr>
        <w:t xml:space="preserve">In local analysis, the area taken is a connection part between ship </w:t>
      </w:r>
      <w:proofErr w:type="gramStart"/>
      <w:r w:rsidRPr="00015440">
        <w:rPr>
          <w:sz w:val="24"/>
          <w:szCs w:val="24"/>
        </w:rPr>
        <w:t>hull</w:t>
      </w:r>
      <w:proofErr w:type="gramEnd"/>
      <w:r w:rsidRPr="00015440">
        <w:rPr>
          <w:sz w:val="24"/>
          <w:szCs w:val="24"/>
        </w:rPr>
        <w:t xml:space="preserve"> with scantling support module. Local analysis phase performed using ANSYS.11 software with a focus on the scantling support structure of gas processing module. In the simulation, the scantling area is locked from movement in all directions, but the support structure is free movement in 6 degree of freedom (6-DOF) show on the Figure</w:t>
      </w:r>
      <w:r>
        <w:rPr>
          <w:sz w:val="24"/>
          <w:szCs w:val="24"/>
        </w:rPr>
        <w:t>.11.</w:t>
      </w:r>
      <w:r w:rsidRPr="00015440">
        <w:rPr>
          <w:sz w:val="24"/>
          <w:szCs w:val="24"/>
        </w:rPr>
        <w:t>5.</w:t>
      </w:r>
    </w:p>
    <w:p w:rsidR="00015440" w:rsidRDefault="00015440" w:rsidP="00015440">
      <w:pPr>
        <w:spacing w:line="360" w:lineRule="auto"/>
        <w:jc w:val="center"/>
        <w:rPr>
          <w:sz w:val="24"/>
          <w:szCs w:val="24"/>
        </w:rPr>
      </w:pPr>
      <w:r w:rsidRPr="00015440">
        <w:rPr>
          <w:noProof/>
          <w:lang w:val="en-MY" w:eastAsia="ja-JP"/>
        </w:rPr>
        <w:drawing>
          <wp:inline distT="0" distB="0" distL="0" distR="0" wp14:anchorId="2B386A54" wp14:editId="2E53E1CC">
            <wp:extent cx="4685786" cy="3792851"/>
            <wp:effectExtent l="0" t="0" r="635" b="0"/>
            <wp:docPr id="10256" name="Picture 1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4688791" cy="3795283"/>
                    </a:xfrm>
                    <a:prstGeom prst="rect">
                      <a:avLst/>
                    </a:prstGeom>
                  </pic:spPr>
                </pic:pic>
              </a:graphicData>
            </a:graphic>
          </wp:inline>
        </w:drawing>
      </w:r>
    </w:p>
    <w:p w:rsidR="00015440" w:rsidRDefault="00015440" w:rsidP="00015440">
      <w:pPr>
        <w:spacing w:line="360" w:lineRule="auto"/>
        <w:jc w:val="center"/>
        <w:rPr>
          <w:sz w:val="24"/>
          <w:szCs w:val="24"/>
        </w:rPr>
      </w:pPr>
      <w:r w:rsidRPr="00015440">
        <w:rPr>
          <w:b/>
          <w:sz w:val="24"/>
          <w:szCs w:val="24"/>
        </w:rPr>
        <w:t>Figure.11.5:</w:t>
      </w:r>
      <w:r w:rsidRPr="00015440">
        <w:rPr>
          <w:sz w:val="24"/>
          <w:szCs w:val="24"/>
        </w:rPr>
        <w:t xml:space="preserve"> Local modeling of support structure in ANSYS 11</w:t>
      </w:r>
      <w:r>
        <w:rPr>
          <w:sz w:val="24"/>
          <w:szCs w:val="24"/>
        </w:rPr>
        <w:t>.</w:t>
      </w:r>
    </w:p>
    <w:p w:rsidR="00015440" w:rsidRDefault="00015440" w:rsidP="00015440">
      <w:pPr>
        <w:spacing w:line="360" w:lineRule="auto"/>
        <w:rPr>
          <w:sz w:val="24"/>
          <w:szCs w:val="24"/>
        </w:rPr>
      </w:pPr>
    </w:p>
    <w:p w:rsidR="00015440" w:rsidRDefault="00015440" w:rsidP="00015440">
      <w:pPr>
        <w:spacing w:line="360" w:lineRule="auto"/>
        <w:ind w:firstLine="567"/>
        <w:jc w:val="both"/>
        <w:rPr>
          <w:sz w:val="24"/>
          <w:szCs w:val="24"/>
        </w:rPr>
      </w:pPr>
      <w:r w:rsidRPr="00015440">
        <w:rPr>
          <w:sz w:val="24"/>
          <w:szCs w:val="24"/>
        </w:rPr>
        <w:t>Figure</w:t>
      </w:r>
      <w:r>
        <w:rPr>
          <w:sz w:val="24"/>
          <w:szCs w:val="24"/>
        </w:rPr>
        <w:t>.11.</w:t>
      </w:r>
      <w:r w:rsidRPr="00015440">
        <w:rPr>
          <w:sz w:val="24"/>
          <w:szCs w:val="24"/>
        </w:rPr>
        <w:t xml:space="preserve">6 is a local model of scantling support structure that has been given a load, obtained from global analysis. The figure shows stress distribution around the connection between hull and scantling support module with stress of 6:47 </w:t>
      </w:r>
      <w:proofErr w:type="spellStart"/>
      <w:r w:rsidRPr="00015440">
        <w:rPr>
          <w:sz w:val="24"/>
          <w:szCs w:val="24"/>
        </w:rPr>
        <w:t>MPa</w:t>
      </w:r>
      <w:proofErr w:type="spellEnd"/>
      <w:r w:rsidRPr="00015440">
        <w:rPr>
          <w:sz w:val="24"/>
          <w:szCs w:val="24"/>
        </w:rPr>
        <w:t xml:space="preserve"> which is the largest stress value (hotspot stress) on the structure.</w:t>
      </w:r>
    </w:p>
    <w:p w:rsidR="00015440" w:rsidRDefault="00015440" w:rsidP="00015440">
      <w:pPr>
        <w:jc w:val="center"/>
        <w:rPr>
          <w:sz w:val="24"/>
          <w:szCs w:val="24"/>
        </w:rPr>
      </w:pPr>
      <w:r w:rsidRPr="00015440">
        <w:rPr>
          <w:noProof/>
          <w:lang w:val="en-MY" w:eastAsia="ja-JP"/>
        </w:rPr>
        <w:lastRenderedPageBreak/>
        <w:drawing>
          <wp:inline distT="0" distB="0" distL="0" distR="0" wp14:anchorId="630A1B4F" wp14:editId="15C69B7D">
            <wp:extent cx="4495800" cy="3417811"/>
            <wp:effectExtent l="0" t="0" r="0" b="0"/>
            <wp:docPr id="10259" name="Picture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4500515" cy="3421395"/>
                    </a:xfrm>
                    <a:prstGeom prst="rect">
                      <a:avLst/>
                    </a:prstGeom>
                  </pic:spPr>
                </pic:pic>
              </a:graphicData>
            </a:graphic>
          </wp:inline>
        </w:drawing>
      </w:r>
    </w:p>
    <w:p w:rsidR="00015440" w:rsidRDefault="00015440" w:rsidP="00015440">
      <w:pPr>
        <w:jc w:val="center"/>
        <w:rPr>
          <w:sz w:val="24"/>
          <w:szCs w:val="24"/>
        </w:rPr>
      </w:pPr>
      <w:r w:rsidRPr="00015440">
        <w:rPr>
          <w:b/>
          <w:sz w:val="24"/>
          <w:szCs w:val="24"/>
        </w:rPr>
        <w:t>Figure.11.6:</w:t>
      </w:r>
      <w:r w:rsidRPr="00015440">
        <w:rPr>
          <w:sz w:val="24"/>
          <w:szCs w:val="24"/>
        </w:rPr>
        <w:t xml:space="preserve"> Stress distribution and hot spot stress</w:t>
      </w:r>
      <w:r>
        <w:rPr>
          <w:sz w:val="24"/>
          <w:szCs w:val="24"/>
        </w:rPr>
        <w:t>.</w:t>
      </w:r>
    </w:p>
    <w:p w:rsidR="003D57FE" w:rsidRDefault="003D57FE" w:rsidP="003D57FE">
      <w:pPr>
        <w:jc w:val="both"/>
        <w:rPr>
          <w:sz w:val="24"/>
          <w:szCs w:val="24"/>
        </w:rPr>
      </w:pPr>
    </w:p>
    <w:p w:rsidR="00015440" w:rsidRDefault="00015440" w:rsidP="00015440">
      <w:pPr>
        <w:jc w:val="center"/>
        <w:rPr>
          <w:sz w:val="24"/>
          <w:szCs w:val="24"/>
        </w:rPr>
      </w:pPr>
    </w:p>
    <w:p w:rsidR="00015440" w:rsidRDefault="00015440" w:rsidP="003D57FE">
      <w:pPr>
        <w:spacing w:line="360" w:lineRule="auto"/>
        <w:ind w:firstLine="567"/>
        <w:jc w:val="both"/>
        <w:rPr>
          <w:sz w:val="24"/>
          <w:szCs w:val="24"/>
        </w:rPr>
      </w:pPr>
      <w:r w:rsidRPr="00015440">
        <w:rPr>
          <w:sz w:val="24"/>
          <w:szCs w:val="24"/>
        </w:rPr>
        <w:t>Given initial crack in this research are assuming dimensions in accordance with DNV OS F201 code. Location of crack initiation is at the location of the hotspot stress that has been obtained from running the model with structure of the actual load as shown in Fi</w:t>
      </w:r>
      <w:r>
        <w:rPr>
          <w:sz w:val="24"/>
          <w:szCs w:val="24"/>
        </w:rPr>
        <w:t>gure.11.</w:t>
      </w:r>
      <w:r w:rsidRPr="00015440">
        <w:rPr>
          <w:sz w:val="24"/>
          <w:szCs w:val="24"/>
        </w:rPr>
        <w:t>7.</w:t>
      </w:r>
    </w:p>
    <w:p w:rsidR="00015440" w:rsidRDefault="00CD2DE3" w:rsidP="00CD2DE3">
      <w:pPr>
        <w:spacing w:line="360" w:lineRule="auto"/>
        <w:jc w:val="center"/>
        <w:rPr>
          <w:sz w:val="24"/>
          <w:szCs w:val="24"/>
        </w:rPr>
      </w:pPr>
      <w:r w:rsidRPr="00CD2DE3">
        <w:rPr>
          <w:noProof/>
          <w:lang w:val="en-MY" w:eastAsia="ja-JP"/>
        </w:rPr>
        <w:drawing>
          <wp:inline distT="0" distB="0" distL="0" distR="0" wp14:anchorId="7F47D290" wp14:editId="0165DB72">
            <wp:extent cx="4408714" cy="3355161"/>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4406400" cy="3353400"/>
                    </a:xfrm>
                    <a:prstGeom prst="rect">
                      <a:avLst/>
                    </a:prstGeom>
                  </pic:spPr>
                </pic:pic>
              </a:graphicData>
            </a:graphic>
          </wp:inline>
        </w:drawing>
      </w:r>
    </w:p>
    <w:p w:rsidR="00CD2DE3" w:rsidRPr="00015440" w:rsidRDefault="00CD2DE3" w:rsidP="00CD2DE3">
      <w:pPr>
        <w:spacing w:line="360" w:lineRule="auto"/>
        <w:jc w:val="center"/>
        <w:rPr>
          <w:sz w:val="24"/>
          <w:szCs w:val="24"/>
        </w:rPr>
      </w:pPr>
      <w:r w:rsidRPr="00CD2DE3">
        <w:rPr>
          <w:b/>
          <w:sz w:val="24"/>
          <w:szCs w:val="24"/>
        </w:rPr>
        <w:t>Figure.11.7:</w:t>
      </w:r>
      <w:r w:rsidRPr="00CD2DE3">
        <w:rPr>
          <w:sz w:val="24"/>
          <w:szCs w:val="24"/>
        </w:rPr>
        <w:t xml:space="preserve"> Initial crack</w:t>
      </w:r>
    </w:p>
    <w:p w:rsidR="00015440" w:rsidRDefault="00015440" w:rsidP="00015440">
      <w:pPr>
        <w:spacing w:line="360" w:lineRule="auto"/>
        <w:ind w:firstLine="567"/>
        <w:jc w:val="both"/>
        <w:rPr>
          <w:sz w:val="24"/>
          <w:szCs w:val="24"/>
        </w:rPr>
      </w:pPr>
      <w:r w:rsidRPr="00015440">
        <w:rPr>
          <w:sz w:val="24"/>
          <w:szCs w:val="24"/>
        </w:rPr>
        <w:lastRenderedPageBreak/>
        <w:t>After modeling the crack is done, the next step is to enter the maximum and minimum loading of the previous global analysis. In the simulation, the scantling area is locked from movement in all directions, but the support structure is free movement in 6 degree of freedom (6-DOF). Here are loading and the results of running ANSYS for the loading in the initial crack can be seen in Figure</w:t>
      </w:r>
      <w:r w:rsidR="003D57FE">
        <w:rPr>
          <w:sz w:val="24"/>
          <w:szCs w:val="24"/>
        </w:rPr>
        <w:t>.11.</w:t>
      </w:r>
      <w:r w:rsidRPr="00015440">
        <w:rPr>
          <w:sz w:val="24"/>
          <w:szCs w:val="24"/>
        </w:rPr>
        <w:t xml:space="preserve">8. From the results obtained for the highest stress 25.1 </w:t>
      </w:r>
      <w:proofErr w:type="spellStart"/>
      <w:r w:rsidRPr="00015440">
        <w:rPr>
          <w:sz w:val="24"/>
          <w:szCs w:val="24"/>
        </w:rPr>
        <w:t>MPa</w:t>
      </w:r>
      <w:proofErr w:type="spellEnd"/>
      <w:r w:rsidRPr="00015440">
        <w:rPr>
          <w:sz w:val="24"/>
          <w:szCs w:val="24"/>
        </w:rPr>
        <w:t>.</w:t>
      </w:r>
    </w:p>
    <w:p w:rsidR="003D57FE" w:rsidRDefault="003D57FE" w:rsidP="00015440">
      <w:pPr>
        <w:spacing w:line="360" w:lineRule="auto"/>
        <w:ind w:firstLine="567"/>
        <w:jc w:val="both"/>
        <w:rPr>
          <w:sz w:val="24"/>
          <w:szCs w:val="24"/>
        </w:rPr>
      </w:pPr>
    </w:p>
    <w:p w:rsidR="00015440" w:rsidRDefault="00CD2DE3" w:rsidP="00015440">
      <w:pPr>
        <w:jc w:val="center"/>
        <w:rPr>
          <w:sz w:val="24"/>
          <w:szCs w:val="24"/>
        </w:rPr>
      </w:pPr>
      <w:r w:rsidRPr="00CD2DE3">
        <w:rPr>
          <w:noProof/>
          <w:lang w:val="en-MY" w:eastAsia="ja-JP"/>
        </w:rPr>
        <w:drawing>
          <wp:inline distT="0" distB="0" distL="0" distR="0" wp14:anchorId="3BA064EE" wp14:editId="134CC100">
            <wp:extent cx="4615543" cy="3470079"/>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4610735" cy="3466465"/>
                    </a:xfrm>
                    <a:prstGeom prst="rect">
                      <a:avLst/>
                    </a:prstGeom>
                  </pic:spPr>
                </pic:pic>
              </a:graphicData>
            </a:graphic>
          </wp:inline>
        </w:drawing>
      </w:r>
    </w:p>
    <w:p w:rsidR="00CD2DE3" w:rsidRDefault="00CD2DE3" w:rsidP="00015440">
      <w:pPr>
        <w:jc w:val="center"/>
        <w:rPr>
          <w:sz w:val="24"/>
          <w:szCs w:val="24"/>
        </w:rPr>
      </w:pPr>
      <w:r w:rsidRPr="00CD2DE3">
        <w:rPr>
          <w:b/>
          <w:sz w:val="24"/>
          <w:szCs w:val="24"/>
        </w:rPr>
        <w:t>Figure.11.8:</w:t>
      </w:r>
      <w:r w:rsidRPr="00CD2DE3">
        <w:rPr>
          <w:sz w:val="24"/>
          <w:szCs w:val="24"/>
        </w:rPr>
        <w:t xml:space="preserve"> Stress distribution on initial crack</w:t>
      </w:r>
      <w:r>
        <w:rPr>
          <w:sz w:val="24"/>
          <w:szCs w:val="24"/>
        </w:rPr>
        <w:t>.</w:t>
      </w:r>
    </w:p>
    <w:p w:rsidR="00CD2DE3" w:rsidRDefault="00CD2DE3" w:rsidP="00CD2DE3">
      <w:pPr>
        <w:rPr>
          <w:sz w:val="24"/>
          <w:szCs w:val="24"/>
        </w:rPr>
      </w:pPr>
    </w:p>
    <w:p w:rsidR="00CD2DE3" w:rsidRDefault="00CD2DE3" w:rsidP="00CD2DE3">
      <w:pPr>
        <w:pStyle w:val="Heading3"/>
        <w:spacing w:line="360" w:lineRule="auto"/>
        <w:ind w:left="720"/>
      </w:pPr>
      <w:bookmarkStart w:id="234" w:name="_Toc519801730"/>
      <w:r>
        <w:t xml:space="preserve">11.4.4. </w:t>
      </w:r>
      <w:r w:rsidRPr="00CD2DE3">
        <w:t>Crack Propagation</w:t>
      </w:r>
      <w:bookmarkEnd w:id="234"/>
    </w:p>
    <w:p w:rsidR="00CD2DE3" w:rsidRDefault="00CD2DE3" w:rsidP="00CD2DE3">
      <w:pPr>
        <w:spacing w:line="360" w:lineRule="auto"/>
        <w:rPr>
          <w:sz w:val="24"/>
          <w:szCs w:val="24"/>
        </w:rPr>
      </w:pPr>
      <w:r w:rsidRPr="00CD2DE3">
        <w:rPr>
          <w:sz w:val="24"/>
          <w:szCs w:val="24"/>
        </w:rPr>
        <w:t xml:space="preserve">From the results obtained from the local analysis, obtained the maximum stress is at the tip of crack, according to the theory of embedded elliptical crack, which is when </w:t>
      </w:r>
      <m:oMath>
        <m:r>
          <w:rPr>
            <w:rFonts w:ascii="Cambria Math" w:hAnsi="Cambria Math"/>
            <w:sz w:val="24"/>
            <w:szCs w:val="24"/>
          </w:rPr>
          <m:t>β = π / 2</m:t>
        </m:r>
      </m:oMath>
      <w:r w:rsidRPr="00CD2DE3">
        <w:rPr>
          <w:sz w:val="24"/>
          <w:szCs w:val="24"/>
        </w:rPr>
        <w:t xml:space="preserve"> and stress obtained by the Table</w:t>
      </w:r>
      <w:r>
        <w:rPr>
          <w:sz w:val="24"/>
          <w:szCs w:val="24"/>
        </w:rPr>
        <w:t>11.</w:t>
      </w:r>
      <w:r w:rsidRPr="00CD2DE3">
        <w:rPr>
          <w:sz w:val="24"/>
          <w:szCs w:val="24"/>
        </w:rPr>
        <w:t>2.</w:t>
      </w:r>
    </w:p>
    <w:p w:rsidR="00CD2DE3" w:rsidRDefault="00CD2DE3" w:rsidP="00CD2DE3">
      <w:pPr>
        <w:spacing w:line="360" w:lineRule="auto"/>
        <w:rPr>
          <w:sz w:val="24"/>
          <w:szCs w:val="24"/>
        </w:rPr>
      </w:pPr>
    </w:p>
    <w:p w:rsidR="00CD2DE3" w:rsidRDefault="00CD2DE3" w:rsidP="00CD2DE3">
      <w:pPr>
        <w:spacing w:line="360" w:lineRule="auto"/>
        <w:jc w:val="center"/>
        <w:rPr>
          <w:sz w:val="24"/>
          <w:szCs w:val="24"/>
        </w:rPr>
      </w:pPr>
      <w:r w:rsidRPr="00CD2DE3">
        <w:rPr>
          <w:b/>
          <w:sz w:val="24"/>
          <w:szCs w:val="24"/>
        </w:rPr>
        <w:t>Table.11.2:</w:t>
      </w:r>
      <w:r w:rsidRPr="00CD2DE3">
        <w:rPr>
          <w:sz w:val="24"/>
          <w:szCs w:val="24"/>
        </w:rPr>
        <w:t xml:space="preserve"> Output stress at the initial crack</w:t>
      </w:r>
      <w:r>
        <w:rPr>
          <w:sz w:val="24"/>
          <w:szCs w:val="24"/>
        </w:rPr>
        <w:t>.</w:t>
      </w:r>
    </w:p>
    <w:p w:rsidR="00CD2DE3" w:rsidRDefault="00CD2DE3" w:rsidP="00CD2DE3">
      <w:pPr>
        <w:spacing w:line="360" w:lineRule="auto"/>
        <w:jc w:val="center"/>
        <w:rPr>
          <w:sz w:val="24"/>
          <w:szCs w:val="24"/>
        </w:rPr>
      </w:pPr>
      <w:r w:rsidRPr="00CD2DE3">
        <w:rPr>
          <w:noProof/>
          <w:lang w:val="en-MY" w:eastAsia="ja-JP"/>
        </w:rPr>
        <w:drawing>
          <wp:inline distT="0" distB="0" distL="0" distR="0" wp14:anchorId="0294E755" wp14:editId="257B628D">
            <wp:extent cx="4396740" cy="1211580"/>
            <wp:effectExtent l="0" t="0" r="381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4396740" cy="1211580"/>
                    </a:xfrm>
                    <a:prstGeom prst="rect">
                      <a:avLst/>
                    </a:prstGeom>
                  </pic:spPr>
                </pic:pic>
              </a:graphicData>
            </a:graphic>
          </wp:inline>
        </w:drawing>
      </w:r>
    </w:p>
    <w:p w:rsidR="00CD2DE3" w:rsidRDefault="00CD2DE3" w:rsidP="00CD2DE3">
      <w:pPr>
        <w:spacing w:line="360" w:lineRule="auto"/>
        <w:jc w:val="center"/>
        <w:rPr>
          <w:sz w:val="24"/>
          <w:szCs w:val="24"/>
        </w:rPr>
      </w:pPr>
    </w:p>
    <w:p w:rsidR="00CD2DE3" w:rsidRPr="00CD2DE3" w:rsidRDefault="00CD2DE3" w:rsidP="00CD2DE3">
      <w:pPr>
        <w:spacing w:line="360" w:lineRule="auto"/>
        <w:ind w:firstLine="567"/>
        <w:jc w:val="both"/>
        <w:rPr>
          <w:sz w:val="24"/>
          <w:szCs w:val="24"/>
        </w:rPr>
      </w:pPr>
      <w:r w:rsidRPr="00CD2DE3">
        <w:rPr>
          <w:sz w:val="24"/>
          <w:szCs w:val="24"/>
        </w:rPr>
        <w:t>Due to the Stress Intensity Factor Equation to be used only need to insert a stress perpendicular to crack propagation both the direction of thickness and the direction of circumferential, only the stress to the global Y axis ANSYS are used.</w:t>
      </w:r>
    </w:p>
    <w:p w:rsidR="00CD2DE3" w:rsidRDefault="00CD2DE3" w:rsidP="003D57FE">
      <w:pPr>
        <w:spacing w:line="360" w:lineRule="auto"/>
        <w:ind w:firstLine="567"/>
        <w:jc w:val="both"/>
        <w:rPr>
          <w:sz w:val="24"/>
          <w:szCs w:val="24"/>
        </w:rPr>
      </w:pPr>
      <w:r w:rsidRPr="00CD2DE3">
        <w:rPr>
          <w:sz w:val="24"/>
          <w:szCs w:val="24"/>
        </w:rPr>
        <w:t>Stress Intensity factor is calculated in the 2 position that is the position of crack depth (thickness) and towards the circumference of the object (circumferential crack). Stress</w:t>
      </w:r>
      <w:r>
        <w:rPr>
          <w:sz w:val="24"/>
          <w:szCs w:val="24"/>
        </w:rPr>
        <w:t xml:space="preserve"> </w:t>
      </w:r>
      <w:r w:rsidRPr="00CD2DE3">
        <w:rPr>
          <w:sz w:val="24"/>
          <w:szCs w:val="24"/>
        </w:rPr>
        <w:t>Intensity factor circumferential direction calculated by the equation center crack in finite width strips on the equation at Figure</w:t>
      </w:r>
      <w:r w:rsidR="003D57FE">
        <w:rPr>
          <w:sz w:val="24"/>
          <w:szCs w:val="24"/>
        </w:rPr>
        <w:t>.11.</w:t>
      </w:r>
      <w:r w:rsidRPr="00CD2DE3">
        <w:rPr>
          <w:sz w:val="24"/>
          <w:szCs w:val="24"/>
        </w:rPr>
        <w:t>1. Stress Intensity Factor direction of thickness is also calculated by the equation at Figure</w:t>
      </w:r>
      <w:r w:rsidR="003D57FE">
        <w:rPr>
          <w:sz w:val="24"/>
          <w:szCs w:val="24"/>
        </w:rPr>
        <w:t>.11.</w:t>
      </w:r>
      <w:r w:rsidRPr="00CD2DE3">
        <w:rPr>
          <w:sz w:val="24"/>
          <w:szCs w:val="24"/>
        </w:rPr>
        <w:t>1. Stress Intensity Factor obtained in the direction of thickness (</w:t>
      </w:r>
      <w:proofErr w:type="spellStart"/>
      <w:r w:rsidRPr="00CD2DE3">
        <w:rPr>
          <w:sz w:val="24"/>
          <w:szCs w:val="24"/>
        </w:rPr>
        <w:t>Kt</w:t>
      </w:r>
      <w:proofErr w:type="spellEnd"/>
      <w:r w:rsidRPr="00CD2DE3">
        <w:rPr>
          <w:sz w:val="24"/>
          <w:szCs w:val="24"/>
        </w:rPr>
        <w:t>) and direction of circumferential (Ks) in Table</w:t>
      </w:r>
      <w:r w:rsidR="003D57FE">
        <w:rPr>
          <w:sz w:val="24"/>
          <w:szCs w:val="24"/>
        </w:rPr>
        <w:t>.11.</w:t>
      </w:r>
      <w:r w:rsidRPr="00CD2DE3">
        <w:rPr>
          <w:sz w:val="24"/>
          <w:szCs w:val="24"/>
        </w:rPr>
        <w:t>3.</w:t>
      </w:r>
    </w:p>
    <w:p w:rsidR="00CD2DE3" w:rsidRDefault="00CD2DE3" w:rsidP="00CD2DE3">
      <w:pPr>
        <w:spacing w:line="360" w:lineRule="auto"/>
        <w:jc w:val="both"/>
        <w:rPr>
          <w:sz w:val="24"/>
          <w:szCs w:val="24"/>
        </w:rPr>
      </w:pPr>
    </w:p>
    <w:p w:rsidR="00CD2DE3" w:rsidRDefault="00CD2DE3" w:rsidP="00CD2DE3">
      <w:pPr>
        <w:spacing w:line="360" w:lineRule="auto"/>
        <w:jc w:val="center"/>
        <w:rPr>
          <w:sz w:val="24"/>
          <w:szCs w:val="24"/>
        </w:rPr>
      </w:pPr>
      <w:r w:rsidRPr="00CD2DE3">
        <w:rPr>
          <w:b/>
          <w:sz w:val="24"/>
          <w:szCs w:val="24"/>
        </w:rPr>
        <w:t>Table.11.3:</w:t>
      </w:r>
      <w:r w:rsidRPr="00CD2DE3">
        <w:rPr>
          <w:sz w:val="24"/>
          <w:szCs w:val="24"/>
        </w:rPr>
        <w:t xml:space="preserve"> Stress intensity factor of crack initiation</w:t>
      </w:r>
    </w:p>
    <w:p w:rsidR="00CD2DE3" w:rsidRDefault="00CD2DE3" w:rsidP="00CD2DE3">
      <w:pPr>
        <w:jc w:val="center"/>
        <w:rPr>
          <w:sz w:val="24"/>
          <w:szCs w:val="24"/>
        </w:rPr>
      </w:pPr>
      <w:r w:rsidRPr="00CD2DE3">
        <w:rPr>
          <w:noProof/>
          <w:lang w:val="en-MY" w:eastAsia="ja-JP"/>
        </w:rPr>
        <w:drawing>
          <wp:inline distT="0" distB="0" distL="0" distR="0" wp14:anchorId="09807752" wp14:editId="206E42D5">
            <wp:extent cx="4366260" cy="24003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4366260" cy="2400300"/>
                    </a:xfrm>
                    <a:prstGeom prst="rect">
                      <a:avLst/>
                    </a:prstGeom>
                  </pic:spPr>
                </pic:pic>
              </a:graphicData>
            </a:graphic>
          </wp:inline>
        </w:drawing>
      </w:r>
    </w:p>
    <w:p w:rsidR="00CD2DE3" w:rsidRDefault="00CD2DE3" w:rsidP="00CD2DE3">
      <w:pPr>
        <w:jc w:val="center"/>
        <w:rPr>
          <w:sz w:val="24"/>
          <w:szCs w:val="24"/>
        </w:rPr>
      </w:pPr>
    </w:p>
    <w:p w:rsidR="00CD2DE3" w:rsidRPr="00CD2DE3" w:rsidRDefault="00CD2DE3" w:rsidP="00CD2DE3">
      <w:pPr>
        <w:spacing w:after="240" w:line="360" w:lineRule="auto"/>
        <w:ind w:firstLine="567"/>
        <w:jc w:val="both"/>
        <w:rPr>
          <w:sz w:val="24"/>
          <w:szCs w:val="24"/>
        </w:rPr>
      </w:pPr>
      <w:r w:rsidRPr="00CD2DE3">
        <w:rPr>
          <w:sz w:val="24"/>
          <w:szCs w:val="24"/>
        </w:rPr>
        <w:t>From Stress Intensity Factor calculations for the thickness direction of (</w:t>
      </w:r>
      <w:proofErr w:type="spellStart"/>
      <w:r w:rsidRPr="00CD2DE3">
        <w:rPr>
          <w:sz w:val="24"/>
          <w:szCs w:val="24"/>
        </w:rPr>
        <w:t>Kt</w:t>
      </w:r>
      <w:proofErr w:type="spellEnd"/>
      <w:r w:rsidRPr="00CD2DE3">
        <w:rPr>
          <w:sz w:val="24"/>
          <w:szCs w:val="24"/>
        </w:rPr>
        <w:t xml:space="preserve">) and direction of circumferential (Ks), then look for the Stress Intensity Factor Range (ΔKI). ΔKI value has a value greater than the value </w:t>
      </w:r>
      <w:proofErr w:type="spellStart"/>
      <w:r w:rsidRPr="00CD2DE3">
        <w:rPr>
          <w:sz w:val="24"/>
          <w:szCs w:val="24"/>
        </w:rPr>
        <w:t>ΔKth</w:t>
      </w:r>
      <w:proofErr w:type="spellEnd"/>
      <w:r w:rsidRPr="00CD2DE3">
        <w:rPr>
          <w:sz w:val="24"/>
          <w:szCs w:val="24"/>
        </w:rPr>
        <w:t xml:space="preserve"> 0:11 </w:t>
      </w:r>
      <w:proofErr w:type="spellStart"/>
      <w:r w:rsidRPr="00CD2DE3">
        <w:rPr>
          <w:sz w:val="24"/>
          <w:szCs w:val="24"/>
        </w:rPr>
        <w:t>MPa</w:t>
      </w:r>
      <w:proofErr w:type="spellEnd"/>
      <w:r w:rsidRPr="00CD2DE3">
        <w:rPr>
          <w:sz w:val="24"/>
          <w:szCs w:val="24"/>
        </w:rPr>
        <w:t xml:space="preserve"> √ m, indicating the occurrence of crack propagation in the plate.</w:t>
      </w:r>
    </w:p>
    <w:p w:rsidR="00CD2DE3" w:rsidRDefault="00CD2DE3" w:rsidP="00CD2DE3">
      <w:pPr>
        <w:spacing w:line="360" w:lineRule="auto"/>
        <w:ind w:firstLine="567"/>
        <w:jc w:val="both"/>
        <w:rPr>
          <w:sz w:val="24"/>
          <w:szCs w:val="24"/>
        </w:rPr>
      </w:pPr>
      <w:r w:rsidRPr="00CD2DE3">
        <w:rPr>
          <w:sz w:val="24"/>
          <w:szCs w:val="24"/>
        </w:rPr>
        <w:t>In this study, for calculations crack propagation performed on the direction of the thickness of the plate with a variation of the initial crack 0.0001 up to 0015. To calculate the rate of crack propagation, there should be a conversion value of the stress intensity factor into the value of J. The analytical value of J obtained by the concept of stress and strain field measurements of the average is going on around the crack tip using Equation 6. Figure</w:t>
      </w:r>
      <w:r w:rsidR="005B6696">
        <w:rPr>
          <w:sz w:val="24"/>
          <w:szCs w:val="24"/>
        </w:rPr>
        <w:t>.11.</w:t>
      </w:r>
      <w:r w:rsidRPr="00CD2DE3">
        <w:rPr>
          <w:sz w:val="24"/>
          <w:szCs w:val="24"/>
        </w:rPr>
        <w:t xml:space="preserve">9 </w:t>
      </w:r>
      <w:r w:rsidRPr="00CD2DE3">
        <w:rPr>
          <w:sz w:val="24"/>
          <w:szCs w:val="24"/>
        </w:rPr>
        <w:lastRenderedPageBreak/>
        <w:t>shows the variation of the difference in the value of ΔJ for various initial cracks. As shown in the graph, that ΔJ increases with increasing of the initial crack.</w:t>
      </w:r>
    </w:p>
    <w:p w:rsidR="005B6696" w:rsidRDefault="005B6696" w:rsidP="005B6696">
      <w:pPr>
        <w:spacing w:line="360" w:lineRule="auto"/>
        <w:ind w:firstLine="567"/>
        <w:jc w:val="both"/>
        <w:rPr>
          <w:sz w:val="24"/>
          <w:szCs w:val="24"/>
        </w:rPr>
      </w:pPr>
      <w:r w:rsidRPr="00CD2DE3">
        <w:rPr>
          <w:sz w:val="24"/>
          <w:szCs w:val="24"/>
        </w:rPr>
        <w:t>Crack propagation is the number of cycles with a given initial crack up to a certain size to happen next or crack propagation. Crack propagation is influenced by the magnitude of ΔJ. The larger ΔJ, the faster the propagation occurs.</w:t>
      </w:r>
    </w:p>
    <w:p w:rsidR="003D57FE" w:rsidRDefault="003D57FE" w:rsidP="005B6696">
      <w:pPr>
        <w:spacing w:line="360" w:lineRule="auto"/>
        <w:ind w:firstLine="567"/>
        <w:jc w:val="both"/>
        <w:rPr>
          <w:sz w:val="24"/>
          <w:szCs w:val="24"/>
        </w:rPr>
      </w:pPr>
    </w:p>
    <w:p w:rsidR="00CD2DE3" w:rsidRDefault="00CD2DE3" w:rsidP="00CD2DE3">
      <w:pPr>
        <w:spacing w:line="360" w:lineRule="auto"/>
        <w:jc w:val="center"/>
        <w:rPr>
          <w:sz w:val="24"/>
          <w:szCs w:val="24"/>
        </w:rPr>
      </w:pPr>
      <w:r w:rsidRPr="00CD2DE3">
        <w:rPr>
          <w:noProof/>
          <w:lang w:val="en-MY" w:eastAsia="ja-JP"/>
        </w:rPr>
        <w:drawing>
          <wp:inline distT="0" distB="0" distL="0" distR="0" wp14:anchorId="4106A824" wp14:editId="376D40D9">
            <wp:extent cx="4434840" cy="3208020"/>
            <wp:effectExtent l="0" t="0" r="381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4434840" cy="3208020"/>
                    </a:xfrm>
                    <a:prstGeom prst="rect">
                      <a:avLst/>
                    </a:prstGeom>
                  </pic:spPr>
                </pic:pic>
              </a:graphicData>
            </a:graphic>
          </wp:inline>
        </w:drawing>
      </w:r>
    </w:p>
    <w:p w:rsidR="00CD2DE3" w:rsidRDefault="00CD2DE3" w:rsidP="00CD2DE3">
      <w:pPr>
        <w:spacing w:line="360" w:lineRule="auto"/>
        <w:jc w:val="center"/>
        <w:rPr>
          <w:sz w:val="24"/>
          <w:szCs w:val="24"/>
        </w:rPr>
      </w:pPr>
      <w:r w:rsidRPr="00CD2DE3">
        <w:rPr>
          <w:b/>
          <w:sz w:val="24"/>
          <w:szCs w:val="24"/>
        </w:rPr>
        <w:t>Figure.11.9:</w:t>
      </w:r>
      <w:r w:rsidRPr="00CD2DE3">
        <w:rPr>
          <w:sz w:val="24"/>
          <w:szCs w:val="24"/>
        </w:rPr>
        <w:t xml:space="preserve"> Chart </w:t>
      </w:r>
      <w:r w:rsidRPr="00CD2DE3">
        <w:rPr>
          <w:rFonts w:ascii="Cambria Math" w:hAnsi="Cambria Math" w:cs="Cambria Math"/>
          <w:sz w:val="24"/>
          <w:szCs w:val="24"/>
        </w:rPr>
        <w:t>𝛥𝐽</w:t>
      </w:r>
      <w:r w:rsidRPr="00CD2DE3">
        <w:rPr>
          <w:sz w:val="24"/>
          <w:szCs w:val="24"/>
        </w:rPr>
        <w:t xml:space="preserve"> to initial cracks</w:t>
      </w:r>
      <w:r>
        <w:rPr>
          <w:sz w:val="24"/>
          <w:szCs w:val="24"/>
        </w:rPr>
        <w:t>.</w:t>
      </w:r>
    </w:p>
    <w:p w:rsidR="00CD2DE3" w:rsidRDefault="00CD2DE3" w:rsidP="00CD2DE3">
      <w:pPr>
        <w:spacing w:line="360" w:lineRule="auto"/>
        <w:rPr>
          <w:sz w:val="24"/>
          <w:szCs w:val="24"/>
        </w:rPr>
      </w:pPr>
    </w:p>
    <w:p w:rsidR="00CD2DE3" w:rsidRDefault="00CD2DE3" w:rsidP="00CD2DE3">
      <w:pPr>
        <w:spacing w:line="360" w:lineRule="auto"/>
        <w:ind w:firstLine="567"/>
        <w:jc w:val="both"/>
        <w:rPr>
          <w:sz w:val="24"/>
          <w:szCs w:val="24"/>
        </w:rPr>
      </w:pPr>
      <w:r w:rsidRPr="00CD2DE3">
        <w:rPr>
          <w:sz w:val="24"/>
          <w:szCs w:val="24"/>
        </w:rPr>
        <w:t xml:space="preserve">The curves of crack propagation on crack </w:t>
      </w:r>
      <w:proofErr w:type="gramStart"/>
      <w:r w:rsidRPr="00CD2DE3">
        <w:rPr>
          <w:sz w:val="24"/>
          <w:szCs w:val="24"/>
        </w:rPr>
        <w:t>initiation,</w:t>
      </w:r>
      <w:proofErr w:type="gramEnd"/>
      <w:r w:rsidRPr="00CD2DE3">
        <w:rPr>
          <w:sz w:val="24"/>
          <w:szCs w:val="24"/>
        </w:rPr>
        <w:t xml:space="preserve"> can be seen in Figure</w:t>
      </w:r>
      <w:r w:rsidR="005B6696">
        <w:rPr>
          <w:sz w:val="24"/>
          <w:szCs w:val="24"/>
        </w:rPr>
        <w:t>.11.</w:t>
      </w:r>
      <w:r w:rsidRPr="00CD2DE3">
        <w:rPr>
          <w:sz w:val="24"/>
          <w:szCs w:val="24"/>
        </w:rPr>
        <w:t>10. The curve below shows that the larger the initial crack, the greater the crack propagation.</w:t>
      </w:r>
      <w:r>
        <w:rPr>
          <w:sz w:val="24"/>
          <w:szCs w:val="24"/>
        </w:rPr>
        <w:t xml:space="preserve"> </w:t>
      </w:r>
      <w:r w:rsidRPr="00CD2DE3">
        <w:rPr>
          <w:sz w:val="24"/>
          <w:szCs w:val="24"/>
        </w:rPr>
        <w:t>Crack propagation is affected by ΔJ and ΔJ is influenced by the crack initiation. In this case the final propagation distance is assumed at 0.7 T, where T is the plate thickness. When the larger the value of crack propagation, the stress cycles (N) required to reach the critical crack will be larger</w:t>
      </w:r>
      <w:r w:rsidR="005B6696">
        <w:rPr>
          <w:sz w:val="24"/>
          <w:szCs w:val="24"/>
        </w:rPr>
        <w:t xml:space="preserve"> as shown in Figure.11.11</w:t>
      </w:r>
      <w:r w:rsidRPr="00CD2DE3">
        <w:rPr>
          <w:sz w:val="24"/>
          <w:szCs w:val="24"/>
        </w:rPr>
        <w:t>.</w:t>
      </w:r>
    </w:p>
    <w:p w:rsidR="00CD2DE3" w:rsidRDefault="00CD2DE3" w:rsidP="00CD2DE3">
      <w:pPr>
        <w:spacing w:line="360" w:lineRule="auto"/>
        <w:jc w:val="center"/>
        <w:rPr>
          <w:sz w:val="24"/>
          <w:szCs w:val="24"/>
        </w:rPr>
      </w:pPr>
      <w:r w:rsidRPr="00CD2DE3">
        <w:rPr>
          <w:noProof/>
          <w:lang w:val="en-MY" w:eastAsia="ja-JP"/>
        </w:rPr>
        <w:lastRenderedPageBreak/>
        <w:drawing>
          <wp:inline distT="0" distB="0" distL="0" distR="0" wp14:anchorId="755DA184" wp14:editId="240A393E">
            <wp:extent cx="4213860" cy="33528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4213860" cy="3352800"/>
                    </a:xfrm>
                    <a:prstGeom prst="rect">
                      <a:avLst/>
                    </a:prstGeom>
                  </pic:spPr>
                </pic:pic>
              </a:graphicData>
            </a:graphic>
          </wp:inline>
        </w:drawing>
      </w:r>
    </w:p>
    <w:p w:rsidR="00CD2DE3" w:rsidRDefault="00CD2DE3" w:rsidP="00CD2DE3">
      <w:pPr>
        <w:spacing w:line="360" w:lineRule="auto"/>
        <w:jc w:val="center"/>
        <w:rPr>
          <w:sz w:val="24"/>
          <w:szCs w:val="24"/>
        </w:rPr>
      </w:pPr>
      <w:r w:rsidRPr="005B6696">
        <w:rPr>
          <w:b/>
          <w:sz w:val="24"/>
          <w:szCs w:val="24"/>
        </w:rPr>
        <w:t>Figure.11.10:</w:t>
      </w:r>
      <w:r w:rsidRPr="00CD2DE3">
        <w:rPr>
          <w:sz w:val="24"/>
          <w:szCs w:val="24"/>
        </w:rPr>
        <w:t xml:space="preserve"> Crack propagation</w:t>
      </w:r>
      <w:r w:rsidR="005B6696">
        <w:rPr>
          <w:sz w:val="24"/>
          <w:szCs w:val="24"/>
        </w:rPr>
        <w:t>.</w:t>
      </w:r>
    </w:p>
    <w:p w:rsidR="005B6696" w:rsidRDefault="005B6696" w:rsidP="005B6696">
      <w:pPr>
        <w:spacing w:line="360" w:lineRule="auto"/>
        <w:jc w:val="both"/>
        <w:rPr>
          <w:sz w:val="24"/>
          <w:szCs w:val="24"/>
        </w:rPr>
      </w:pPr>
    </w:p>
    <w:p w:rsidR="005B6696" w:rsidRDefault="005B6696" w:rsidP="005B6696">
      <w:pPr>
        <w:spacing w:line="360" w:lineRule="auto"/>
        <w:jc w:val="center"/>
        <w:rPr>
          <w:sz w:val="24"/>
          <w:szCs w:val="24"/>
        </w:rPr>
      </w:pPr>
      <w:r w:rsidRPr="005B6696">
        <w:rPr>
          <w:noProof/>
          <w:lang w:val="en-MY" w:eastAsia="ja-JP"/>
        </w:rPr>
        <w:drawing>
          <wp:inline distT="0" distB="0" distL="0" distR="0" wp14:anchorId="3742D5C4" wp14:editId="1A0F9CAB">
            <wp:extent cx="4267200" cy="307086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4267200" cy="3070860"/>
                    </a:xfrm>
                    <a:prstGeom prst="rect">
                      <a:avLst/>
                    </a:prstGeom>
                  </pic:spPr>
                </pic:pic>
              </a:graphicData>
            </a:graphic>
          </wp:inline>
        </w:drawing>
      </w:r>
    </w:p>
    <w:p w:rsidR="005B6696" w:rsidRDefault="005B6696" w:rsidP="005B6696">
      <w:pPr>
        <w:spacing w:line="360" w:lineRule="auto"/>
        <w:jc w:val="center"/>
        <w:rPr>
          <w:sz w:val="24"/>
          <w:szCs w:val="24"/>
        </w:rPr>
      </w:pPr>
      <w:r w:rsidRPr="005B6696">
        <w:rPr>
          <w:b/>
          <w:sz w:val="24"/>
          <w:szCs w:val="24"/>
        </w:rPr>
        <w:t>Figure.11.11:</w:t>
      </w:r>
      <w:r w:rsidRPr="005B6696">
        <w:rPr>
          <w:sz w:val="24"/>
          <w:szCs w:val="24"/>
        </w:rPr>
        <w:t xml:space="preserve"> Number of cycles to initial crack</w:t>
      </w:r>
    </w:p>
    <w:p w:rsidR="00CD2DE3" w:rsidRDefault="00CD2DE3" w:rsidP="00CD2DE3">
      <w:pPr>
        <w:spacing w:line="360" w:lineRule="auto"/>
        <w:ind w:firstLine="567"/>
        <w:rPr>
          <w:sz w:val="24"/>
          <w:szCs w:val="24"/>
        </w:rPr>
      </w:pPr>
    </w:p>
    <w:p w:rsidR="005B6696" w:rsidRDefault="005B6696" w:rsidP="005B6696">
      <w:pPr>
        <w:spacing w:line="360" w:lineRule="auto"/>
        <w:ind w:firstLine="567"/>
        <w:jc w:val="center"/>
        <w:rPr>
          <w:sz w:val="24"/>
          <w:szCs w:val="24"/>
        </w:rPr>
      </w:pPr>
      <w:r w:rsidRPr="005B6696">
        <w:rPr>
          <w:noProof/>
          <w:lang w:val="en-MY" w:eastAsia="ja-JP"/>
        </w:rPr>
        <w:lastRenderedPageBreak/>
        <w:drawing>
          <wp:inline distT="0" distB="0" distL="0" distR="0" wp14:anchorId="63FA0524" wp14:editId="09A418B0">
            <wp:extent cx="4343400" cy="322326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4343400" cy="3223260"/>
                    </a:xfrm>
                    <a:prstGeom prst="rect">
                      <a:avLst/>
                    </a:prstGeom>
                  </pic:spPr>
                </pic:pic>
              </a:graphicData>
            </a:graphic>
          </wp:inline>
        </w:drawing>
      </w:r>
    </w:p>
    <w:p w:rsidR="005B6696" w:rsidRDefault="005B6696" w:rsidP="005B6696">
      <w:pPr>
        <w:spacing w:line="360" w:lineRule="auto"/>
        <w:ind w:firstLine="567"/>
        <w:jc w:val="center"/>
        <w:rPr>
          <w:sz w:val="24"/>
          <w:szCs w:val="24"/>
        </w:rPr>
      </w:pPr>
      <w:r w:rsidRPr="005B6696">
        <w:rPr>
          <w:b/>
          <w:sz w:val="24"/>
          <w:szCs w:val="24"/>
        </w:rPr>
        <w:t>Figure.11.12:</w:t>
      </w:r>
      <w:r w:rsidRPr="005B6696">
        <w:rPr>
          <w:sz w:val="24"/>
          <w:szCs w:val="24"/>
        </w:rPr>
        <w:t xml:space="preserve"> Crack propagation circumferential direction</w:t>
      </w:r>
    </w:p>
    <w:p w:rsidR="00CD2DE3" w:rsidRDefault="00CD2DE3" w:rsidP="00CD2DE3">
      <w:pPr>
        <w:spacing w:line="360" w:lineRule="auto"/>
        <w:ind w:firstLine="567"/>
        <w:rPr>
          <w:sz w:val="24"/>
          <w:szCs w:val="24"/>
        </w:rPr>
      </w:pPr>
    </w:p>
    <w:p w:rsidR="00CD2DE3" w:rsidRPr="00CD2DE3" w:rsidRDefault="00CD2DE3" w:rsidP="00CD2DE3">
      <w:pPr>
        <w:spacing w:line="360" w:lineRule="auto"/>
        <w:rPr>
          <w:sz w:val="24"/>
          <w:szCs w:val="24"/>
        </w:rPr>
      </w:pPr>
    </w:p>
    <w:p w:rsidR="00F55568" w:rsidRDefault="00F55568" w:rsidP="00460D2A">
      <w:pPr>
        <w:pStyle w:val="Heading1"/>
        <w:spacing w:line="360" w:lineRule="auto"/>
        <w:jc w:val="center"/>
        <w:rPr>
          <w:rFonts w:ascii="Bodoni MT Black" w:hAnsi="Bodoni MT Black"/>
          <w:color w:val="C00000"/>
          <w:sz w:val="48"/>
          <w:szCs w:val="48"/>
        </w:rPr>
      </w:pPr>
      <w:r>
        <w:rPr>
          <w:rFonts w:ascii="Bodoni MT Black" w:hAnsi="Bodoni MT Black"/>
          <w:color w:val="C00000"/>
          <w:sz w:val="48"/>
          <w:szCs w:val="48"/>
        </w:rPr>
        <w:br w:type="page"/>
      </w:r>
    </w:p>
    <w:p w:rsidR="00E00A63" w:rsidRPr="00C93CCE" w:rsidRDefault="00E00A63" w:rsidP="00460D2A">
      <w:pPr>
        <w:pStyle w:val="Heading1"/>
        <w:spacing w:line="360" w:lineRule="auto"/>
        <w:jc w:val="center"/>
        <w:rPr>
          <w:rFonts w:ascii="Bodoni MT Black" w:hAnsi="Bodoni MT Black"/>
          <w:color w:val="C00000"/>
          <w:sz w:val="48"/>
          <w:szCs w:val="48"/>
        </w:rPr>
      </w:pPr>
      <w:bookmarkStart w:id="235" w:name="_Toc519801731"/>
      <w:r w:rsidRPr="00C93CCE">
        <w:rPr>
          <w:rFonts w:ascii="Bodoni MT Black" w:hAnsi="Bodoni MT Black"/>
          <w:color w:val="C00000"/>
          <w:sz w:val="48"/>
          <w:szCs w:val="48"/>
        </w:rPr>
        <w:lastRenderedPageBreak/>
        <w:t>References</w:t>
      </w:r>
      <w:bookmarkEnd w:id="235"/>
    </w:p>
    <w:p w:rsidR="00460D2A" w:rsidRPr="00460D2A" w:rsidRDefault="00460D2A" w:rsidP="00460D2A">
      <w:pPr>
        <w:spacing w:line="360" w:lineRule="auto"/>
        <w:jc w:val="both"/>
        <w:rPr>
          <w:sz w:val="24"/>
          <w:szCs w:val="24"/>
        </w:rPr>
      </w:pPr>
    </w:p>
    <w:p w:rsidR="00281FF9" w:rsidRDefault="00281FF9" w:rsidP="00281FF9">
      <w:pPr>
        <w:pStyle w:val="ListParagraph"/>
        <w:numPr>
          <w:ilvl w:val="0"/>
          <w:numId w:val="1"/>
        </w:numPr>
        <w:spacing w:line="360" w:lineRule="auto"/>
        <w:jc w:val="both"/>
        <w:rPr>
          <w:sz w:val="24"/>
          <w:szCs w:val="24"/>
          <w:lang w:val="en-MY" w:eastAsia="en-MY"/>
        </w:rPr>
      </w:pPr>
      <w:r w:rsidRPr="00281FF9">
        <w:rPr>
          <w:sz w:val="24"/>
          <w:szCs w:val="24"/>
          <w:lang w:val="en-MY" w:eastAsia="en-MY"/>
        </w:rPr>
        <w:t>El-</w:t>
      </w:r>
      <w:proofErr w:type="spellStart"/>
      <w:r w:rsidRPr="00281FF9">
        <w:rPr>
          <w:sz w:val="24"/>
          <w:szCs w:val="24"/>
          <w:lang w:val="en-MY" w:eastAsia="en-MY"/>
        </w:rPr>
        <w:t>Sayed</w:t>
      </w:r>
      <w:proofErr w:type="spellEnd"/>
      <w:r w:rsidRPr="00281FF9">
        <w:rPr>
          <w:sz w:val="24"/>
          <w:szCs w:val="24"/>
          <w:lang w:val="en-MY" w:eastAsia="en-MY"/>
        </w:rPr>
        <w:t xml:space="preserve"> S. Aziz</w:t>
      </w:r>
      <w:r>
        <w:rPr>
          <w:sz w:val="24"/>
          <w:szCs w:val="24"/>
          <w:lang w:val="en-MY" w:eastAsia="en-MY"/>
        </w:rPr>
        <w:t>,</w:t>
      </w:r>
      <w:r w:rsidRPr="00281FF9">
        <w:rPr>
          <w:sz w:val="24"/>
          <w:szCs w:val="24"/>
          <w:lang w:val="en-MY" w:eastAsia="en-MY"/>
        </w:rPr>
        <w:t xml:space="preserve"> </w:t>
      </w:r>
      <w:proofErr w:type="spellStart"/>
      <w:r w:rsidRPr="00281FF9">
        <w:rPr>
          <w:sz w:val="24"/>
          <w:szCs w:val="24"/>
          <w:lang w:val="en-MY" w:eastAsia="en-MY"/>
        </w:rPr>
        <w:t>Constantin</w:t>
      </w:r>
      <w:proofErr w:type="spellEnd"/>
      <w:r w:rsidRPr="00281FF9">
        <w:rPr>
          <w:sz w:val="24"/>
          <w:szCs w:val="24"/>
          <w:lang w:val="en-MY" w:eastAsia="en-MY"/>
        </w:rPr>
        <w:t xml:space="preserve"> </w:t>
      </w:r>
      <w:proofErr w:type="spellStart"/>
      <w:r w:rsidRPr="00281FF9">
        <w:rPr>
          <w:sz w:val="24"/>
          <w:szCs w:val="24"/>
          <w:lang w:val="en-MY" w:eastAsia="en-MY"/>
        </w:rPr>
        <w:t>Chassapis</w:t>
      </w:r>
      <w:proofErr w:type="spellEnd"/>
      <w:r>
        <w:rPr>
          <w:sz w:val="24"/>
          <w:szCs w:val="24"/>
          <w:lang w:val="en-MY" w:eastAsia="en-MY"/>
        </w:rPr>
        <w:t xml:space="preserve">, 2011, </w:t>
      </w:r>
      <w:r w:rsidRPr="00281FF9">
        <w:rPr>
          <w:sz w:val="24"/>
          <w:szCs w:val="24"/>
          <w:lang w:val="en-MY" w:eastAsia="en-MY"/>
        </w:rPr>
        <w:t>Probabilistic Simulation Approach to Evaluate the Tooth-Root Strength of Spur Gears with FEM-Based Verification</w:t>
      </w:r>
      <w:r>
        <w:rPr>
          <w:sz w:val="24"/>
          <w:szCs w:val="24"/>
          <w:lang w:val="en-MY" w:eastAsia="en-MY"/>
        </w:rPr>
        <w:t xml:space="preserve">, Scientific Research Engineering, </w:t>
      </w:r>
      <w:r w:rsidRPr="00281FF9">
        <w:rPr>
          <w:sz w:val="24"/>
          <w:szCs w:val="24"/>
          <w:lang w:val="en-MY" w:eastAsia="en-MY"/>
        </w:rPr>
        <w:t>Vol.3</w:t>
      </w:r>
      <w:r>
        <w:rPr>
          <w:sz w:val="24"/>
          <w:szCs w:val="24"/>
          <w:lang w:val="en-MY" w:eastAsia="en-MY"/>
        </w:rPr>
        <w:t xml:space="preserve">, </w:t>
      </w:r>
      <w:r w:rsidRPr="00281FF9">
        <w:rPr>
          <w:sz w:val="24"/>
          <w:szCs w:val="24"/>
          <w:lang w:val="en-MY" w:eastAsia="en-MY"/>
        </w:rPr>
        <w:t>No.12</w:t>
      </w:r>
      <w:r>
        <w:rPr>
          <w:sz w:val="24"/>
          <w:szCs w:val="24"/>
          <w:lang w:val="en-MY" w:eastAsia="en-MY"/>
        </w:rPr>
        <w:t>, pp.</w:t>
      </w:r>
      <w:r w:rsidRPr="00281FF9">
        <w:rPr>
          <w:sz w:val="24"/>
          <w:szCs w:val="24"/>
          <w:lang w:val="en-MY" w:eastAsia="en-MY"/>
        </w:rPr>
        <w:t>1137-1148</w:t>
      </w:r>
    </w:p>
    <w:p w:rsidR="00E6121A" w:rsidRDefault="00E6121A" w:rsidP="00281FF9">
      <w:pPr>
        <w:pStyle w:val="ListParagraph"/>
        <w:numPr>
          <w:ilvl w:val="0"/>
          <w:numId w:val="1"/>
        </w:numPr>
        <w:spacing w:line="360" w:lineRule="auto"/>
        <w:jc w:val="both"/>
        <w:rPr>
          <w:sz w:val="24"/>
          <w:szCs w:val="24"/>
          <w:lang w:val="en-MY" w:eastAsia="en-MY"/>
        </w:rPr>
      </w:pPr>
      <w:r>
        <w:rPr>
          <w:sz w:val="24"/>
          <w:szCs w:val="24"/>
          <w:lang w:val="en-MY" w:eastAsia="en-MY"/>
        </w:rPr>
        <w:t xml:space="preserve">Agustin </w:t>
      </w:r>
      <w:proofErr w:type="spellStart"/>
      <w:proofErr w:type="gramStart"/>
      <w:r>
        <w:rPr>
          <w:sz w:val="24"/>
          <w:szCs w:val="24"/>
          <w:lang w:val="en-MY" w:eastAsia="en-MY"/>
        </w:rPr>
        <w:t>Dwi</w:t>
      </w:r>
      <w:proofErr w:type="spellEnd"/>
      <w:proofErr w:type="gramEnd"/>
      <w:r>
        <w:rPr>
          <w:sz w:val="24"/>
          <w:szCs w:val="24"/>
          <w:lang w:val="en-MY" w:eastAsia="en-MY"/>
        </w:rPr>
        <w:t xml:space="preserve"> </w:t>
      </w:r>
      <w:proofErr w:type="spellStart"/>
      <w:r>
        <w:rPr>
          <w:sz w:val="24"/>
          <w:szCs w:val="24"/>
          <w:lang w:val="en-MY" w:eastAsia="en-MY"/>
        </w:rPr>
        <w:t>Sumiwi</w:t>
      </w:r>
      <w:proofErr w:type="spellEnd"/>
      <w:r>
        <w:rPr>
          <w:sz w:val="24"/>
          <w:szCs w:val="24"/>
          <w:lang w:val="en-MY" w:eastAsia="en-MY"/>
        </w:rPr>
        <w:t xml:space="preserve">, </w:t>
      </w:r>
      <w:r w:rsidRPr="00CA7647">
        <w:rPr>
          <w:sz w:val="24"/>
          <w:szCs w:val="24"/>
          <w:lang w:val="en-MY" w:eastAsia="en-MY"/>
        </w:rPr>
        <w:t>Dynamics Responses Of Fixed Jacket Structure Subjected To Collision From Supply Vessel</w:t>
      </w:r>
      <w:r>
        <w:rPr>
          <w:sz w:val="24"/>
          <w:szCs w:val="24"/>
          <w:lang w:val="en-MY" w:eastAsia="en-MY"/>
        </w:rPr>
        <w:t xml:space="preserve">, Master Thesis, Mechanical Engineering, </w:t>
      </w:r>
      <w:proofErr w:type="spellStart"/>
      <w:r>
        <w:rPr>
          <w:sz w:val="24"/>
          <w:szCs w:val="24"/>
          <w:lang w:val="en-MY" w:eastAsia="en-MY"/>
        </w:rPr>
        <w:t>Universiti</w:t>
      </w:r>
      <w:proofErr w:type="spellEnd"/>
      <w:r>
        <w:rPr>
          <w:sz w:val="24"/>
          <w:szCs w:val="24"/>
          <w:lang w:val="en-MY" w:eastAsia="en-MY"/>
        </w:rPr>
        <w:t xml:space="preserve"> </w:t>
      </w:r>
      <w:proofErr w:type="spellStart"/>
      <w:r>
        <w:rPr>
          <w:sz w:val="24"/>
          <w:szCs w:val="24"/>
          <w:lang w:val="en-MY" w:eastAsia="en-MY"/>
        </w:rPr>
        <w:t>Teknologi</w:t>
      </w:r>
      <w:proofErr w:type="spellEnd"/>
      <w:r>
        <w:rPr>
          <w:sz w:val="24"/>
          <w:szCs w:val="24"/>
          <w:lang w:val="en-MY" w:eastAsia="en-MY"/>
        </w:rPr>
        <w:t xml:space="preserve"> Malaysia.</w:t>
      </w:r>
    </w:p>
    <w:p w:rsidR="00E6121A" w:rsidRDefault="00E6121A" w:rsidP="00E6121A">
      <w:pPr>
        <w:pStyle w:val="ListParagraph"/>
        <w:numPr>
          <w:ilvl w:val="0"/>
          <w:numId w:val="1"/>
        </w:numPr>
        <w:spacing w:line="360" w:lineRule="auto"/>
        <w:jc w:val="both"/>
        <w:rPr>
          <w:sz w:val="24"/>
          <w:szCs w:val="24"/>
          <w:lang w:val="en-MY" w:eastAsia="en-MY"/>
        </w:rPr>
      </w:pPr>
      <w:r w:rsidRPr="00E6121A">
        <w:rPr>
          <w:sz w:val="24"/>
          <w:szCs w:val="24"/>
          <w:lang w:val="en-MY" w:eastAsia="en-MY"/>
        </w:rPr>
        <w:t xml:space="preserve">Agustin </w:t>
      </w:r>
      <w:proofErr w:type="spellStart"/>
      <w:r w:rsidRPr="00E6121A">
        <w:rPr>
          <w:sz w:val="24"/>
          <w:szCs w:val="24"/>
          <w:lang w:val="en-MY" w:eastAsia="en-MY"/>
        </w:rPr>
        <w:t>Dwi</w:t>
      </w:r>
      <w:proofErr w:type="spellEnd"/>
      <w:r w:rsidRPr="00E6121A">
        <w:rPr>
          <w:sz w:val="24"/>
          <w:szCs w:val="24"/>
          <w:lang w:val="en-MY" w:eastAsia="en-MY"/>
        </w:rPr>
        <w:t xml:space="preserve"> </w:t>
      </w:r>
      <w:proofErr w:type="spellStart"/>
      <w:r w:rsidRPr="00E6121A">
        <w:rPr>
          <w:sz w:val="24"/>
          <w:szCs w:val="24"/>
          <w:lang w:val="en-MY" w:eastAsia="en-MY"/>
        </w:rPr>
        <w:t>Sumiwi</w:t>
      </w:r>
      <w:proofErr w:type="spellEnd"/>
      <w:r w:rsidRPr="00E6121A">
        <w:rPr>
          <w:sz w:val="24"/>
          <w:szCs w:val="24"/>
          <w:lang w:val="en-MY" w:eastAsia="en-MY"/>
        </w:rPr>
        <w:t xml:space="preserve">, </w:t>
      </w:r>
      <w:proofErr w:type="spellStart"/>
      <w:r w:rsidRPr="00E6121A">
        <w:rPr>
          <w:sz w:val="24"/>
          <w:szCs w:val="24"/>
          <w:lang w:val="en-MY" w:eastAsia="en-MY"/>
        </w:rPr>
        <w:t>Efi</w:t>
      </w:r>
      <w:proofErr w:type="spellEnd"/>
      <w:r w:rsidRPr="00E6121A">
        <w:rPr>
          <w:sz w:val="24"/>
          <w:szCs w:val="24"/>
          <w:lang w:val="en-MY" w:eastAsia="en-MY"/>
        </w:rPr>
        <w:t xml:space="preserve"> </w:t>
      </w:r>
      <w:proofErr w:type="spellStart"/>
      <w:r w:rsidRPr="00E6121A">
        <w:rPr>
          <w:sz w:val="24"/>
          <w:szCs w:val="24"/>
          <w:lang w:val="en-MY" w:eastAsia="en-MY"/>
        </w:rPr>
        <w:t>Afrizal</w:t>
      </w:r>
      <w:proofErr w:type="spellEnd"/>
      <w:r w:rsidRPr="00E6121A">
        <w:rPr>
          <w:sz w:val="24"/>
          <w:szCs w:val="24"/>
          <w:lang w:val="en-MY" w:eastAsia="en-MY"/>
        </w:rPr>
        <w:t xml:space="preserve">, </w:t>
      </w:r>
      <w:proofErr w:type="spellStart"/>
      <w:r w:rsidRPr="00E6121A">
        <w:rPr>
          <w:sz w:val="24"/>
          <w:szCs w:val="24"/>
          <w:lang w:val="en-MY" w:eastAsia="en-MY"/>
        </w:rPr>
        <w:t>Abd</w:t>
      </w:r>
      <w:proofErr w:type="spellEnd"/>
      <w:r w:rsidRPr="00E6121A">
        <w:rPr>
          <w:sz w:val="24"/>
          <w:szCs w:val="24"/>
          <w:lang w:val="en-MY" w:eastAsia="en-MY"/>
        </w:rPr>
        <w:t xml:space="preserve"> </w:t>
      </w:r>
      <w:proofErr w:type="spellStart"/>
      <w:r w:rsidRPr="00E6121A">
        <w:rPr>
          <w:sz w:val="24"/>
          <w:szCs w:val="24"/>
          <w:lang w:val="en-MY" w:eastAsia="en-MY"/>
        </w:rPr>
        <w:t>Khair</w:t>
      </w:r>
      <w:proofErr w:type="spellEnd"/>
      <w:r w:rsidRPr="00E6121A">
        <w:rPr>
          <w:sz w:val="24"/>
          <w:szCs w:val="24"/>
          <w:lang w:val="en-MY" w:eastAsia="en-MY"/>
        </w:rPr>
        <w:t xml:space="preserve"> </w:t>
      </w:r>
      <w:proofErr w:type="spellStart"/>
      <w:r w:rsidRPr="00E6121A">
        <w:rPr>
          <w:sz w:val="24"/>
          <w:szCs w:val="24"/>
          <w:lang w:val="en-MY" w:eastAsia="en-MY"/>
        </w:rPr>
        <w:t>Junaidi</w:t>
      </w:r>
      <w:proofErr w:type="spellEnd"/>
      <w:r w:rsidRPr="00E6121A">
        <w:rPr>
          <w:sz w:val="24"/>
          <w:szCs w:val="24"/>
          <w:lang w:val="en-MY" w:eastAsia="en-MY"/>
        </w:rPr>
        <w:t>, 2014, Jacket Structure’s Responses due to Ship Collision, Journal of Ocean, Mechanical and Aerospace -Science and Engineering-, Vol.12, pp.21-26, October-2014.</w:t>
      </w:r>
    </w:p>
    <w:p w:rsidR="00E6121A" w:rsidRDefault="00E6121A" w:rsidP="00E6121A">
      <w:pPr>
        <w:pStyle w:val="ListParagraph"/>
        <w:numPr>
          <w:ilvl w:val="0"/>
          <w:numId w:val="1"/>
        </w:numPr>
        <w:spacing w:line="360" w:lineRule="auto"/>
        <w:jc w:val="both"/>
        <w:rPr>
          <w:sz w:val="24"/>
          <w:szCs w:val="24"/>
          <w:lang w:val="en-MY" w:eastAsia="en-MY"/>
        </w:rPr>
      </w:pPr>
      <w:r w:rsidRPr="00E6121A">
        <w:rPr>
          <w:sz w:val="24"/>
          <w:szCs w:val="24"/>
          <w:lang w:val="en-MY" w:eastAsia="en-MY"/>
        </w:rPr>
        <w:t xml:space="preserve">Agustin </w:t>
      </w:r>
      <w:proofErr w:type="spellStart"/>
      <w:proofErr w:type="gramStart"/>
      <w:r w:rsidRPr="00E6121A">
        <w:rPr>
          <w:sz w:val="24"/>
          <w:szCs w:val="24"/>
          <w:lang w:val="en-MY" w:eastAsia="en-MY"/>
        </w:rPr>
        <w:t>D</w:t>
      </w:r>
      <w:r>
        <w:rPr>
          <w:sz w:val="24"/>
          <w:szCs w:val="24"/>
          <w:lang w:val="en-MY" w:eastAsia="en-MY"/>
        </w:rPr>
        <w:t>wi</w:t>
      </w:r>
      <w:proofErr w:type="spellEnd"/>
      <w:proofErr w:type="gramEnd"/>
      <w:r w:rsidRPr="00E6121A">
        <w:rPr>
          <w:sz w:val="24"/>
          <w:szCs w:val="24"/>
          <w:lang w:val="en-MY" w:eastAsia="en-MY"/>
        </w:rPr>
        <w:t xml:space="preserve"> </w:t>
      </w:r>
      <w:proofErr w:type="spellStart"/>
      <w:r w:rsidRPr="00E6121A">
        <w:rPr>
          <w:sz w:val="24"/>
          <w:szCs w:val="24"/>
          <w:lang w:val="en-MY" w:eastAsia="en-MY"/>
        </w:rPr>
        <w:t>Sumiwi</w:t>
      </w:r>
      <w:proofErr w:type="spellEnd"/>
      <w:r w:rsidRPr="00E6121A">
        <w:rPr>
          <w:sz w:val="24"/>
          <w:szCs w:val="24"/>
          <w:lang w:val="en-MY" w:eastAsia="en-MY"/>
        </w:rPr>
        <w:t xml:space="preserve">, </w:t>
      </w:r>
      <w:proofErr w:type="spellStart"/>
      <w:r w:rsidRPr="00E6121A">
        <w:rPr>
          <w:sz w:val="24"/>
          <w:szCs w:val="24"/>
          <w:lang w:val="en-MY" w:eastAsia="en-MY"/>
        </w:rPr>
        <w:t>Efi</w:t>
      </w:r>
      <w:proofErr w:type="spellEnd"/>
      <w:r w:rsidRPr="00E6121A">
        <w:rPr>
          <w:sz w:val="24"/>
          <w:szCs w:val="24"/>
          <w:lang w:val="en-MY" w:eastAsia="en-MY"/>
        </w:rPr>
        <w:t xml:space="preserve"> </w:t>
      </w:r>
      <w:proofErr w:type="spellStart"/>
      <w:r w:rsidRPr="00E6121A">
        <w:rPr>
          <w:sz w:val="24"/>
          <w:szCs w:val="24"/>
          <w:lang w:val="en-MY" w:eastAsia="en-MY"/>
        </w:rPr>
        <w:t>Afrizal</w:t>
      </w:r>
      <w:proofErr w:type="spellEnd"/>
      <w:r w:rsidRPr="00E6121A">
        <w:rPr>
          <w:sz w:val="24"/>
          <w:szCs w:val="24"/>
          <w:lang w:val="en-MY" w:eastAsia="en-MY"/>
        </w:rPr>
        <w:t xml:space="preserve">, </w:t>
      </w:r>
      <w:proofErr w:type="spellStart"/>
      <w:r w:rsidRPr="00E6121A">
        <w:rPr>
          <w:sz w:val="24"/>
          <w:szCs w:val="24"/>
          <w:lang w:val="en-MY" w:eastAsia="en-MY"/>
        </w:rPr>
        <w:t>Jaswar</w:t>
      </w:r>
      <w:proofErr w:type="spellEnd"/>
      <w:r w:rsidRPr="00E6121A">
        <w:rPr>
          <w:sz w:val="24"/>
          <w:szCs w:val="24"/>
          <w:lang w:val="en-MY" w:eastAsia="en-MY"/>
        </w:rPr>
        <w:t xml:space="preserve">, </w:t>
      </w:r>
      <w:proofErr w:type="spellStart"/>
      <w:r w:rsidRPr="00E6121A">
        <w:rPr>
          <w:sz w:val="24"/>
          <w:szCs w:val="24"/>
          <w:lang w:val="en-MY" w:eastAsia="en-MY"/>
        </w:rPr>
        <w:t>Handayanu</w:t>
      </w:r>
      <w:proofErr w:type="spellEnd"/>
      <w:r w:rsidRPr="00E6121A">
        <w:rPr>
          <w:sz w:val="24"/>
          <w:szCs w:val="24"/>
          <w:lang w:val="en-MY" w:eastAsia="en-MY"/>
        </w:rPr>
        <w:t xml:space="preserve">, 2013, Offshore Structure Response due to Ship Collision on Jacket Legs, </w:t>
      </w:r>
      <w:proofErr w:type="spellStart"/>
      <w:r w:rsidRPr="00E6121A">
        <w:rPr>
          <w:sz w:val="24"/>
          <w:szCs w:val="24"/>
          <w:lang w:val="en-MY" w:eastAsia="en-MY"/>
        </w:rPr>
        <w:t>Jurnal</w:t>
      </w:r>
      <w:proofErr w:type="spellEnd"/>
      <w:r w:rsidRPr="00E6121A">
        <w:rPr>
          <w:sz w:val="24"/>
          <w:szCs w:val="24"/>
          <w:lang w:val="en-MY" w:eastAsia="en-MY"/>
        </w:rPr>
        <w:t xml:space="preserve"> </w:t>
      </w:r>
      <w:proofErr w:type="spellStart"/>
      <w:r w:rsidRPr="00E6121A">
        <w:rPr>
          <w:sz w:val="24"/>
          <w:szCs w:val="24"/>
          <w:lang w:val="en-MY" w:eastAsia="en-MY"/>
        </w:rPr>
        <w:t>Teknologi</w:t>
      </w:r>
      <w:proofErr w:type="spellEnd"/>
      <w:r w:rsidRPr="00E6121A">
        <w:rPr>
          <w:sz w:val="24"/>
          <w:szCs w:val="24"/>
          <w:lang w:val="en-MY" w:eastAsia="en-MY"/>
        </w:rPr>
        <w:t>, Vol.66:2, January-2014</w:t>
      </w:r>
      <w:r>
        <w:rPr>
          <w:sz w:val="24"/>
          <w:szCs w:val="24"/>
          <w:lang w:val="en-MY" w:eastAsia="en-MY"/>
        </w:rPr>
        <w:t>.</w:t>
      </w:r>
    </w:p>
    <w:p w:rsidR="00E6121A" w:rsidRDefault="00E6121A" w:rsidP="00E6121A">
      <w:pPr>
        <w:pStyle w:val="ListParagraph"/>
        <w:numPr>
          <w:ilvl w:val="0"/>
          <w:numId w:val="1"/>
        </w:numPr>
        <w:spacing w:line="360" w:lineRule="auto"/>
        <w:jc w:val="both"/>
        <w:rPr>
          <w:sz w:val="24"/>
          <w:szCs w:val="24"/>
          <w:lang w:val="en-MY" w:eastAsia="en-MY"/>
        </w:rPr>
      </w:pPr>
      <w:r w:rsidRPr="00E6121A">
        <w:rPr>
          <w:sz w:val="24"/>
          <w:szCs w:val="24"/>
          <w:lang w:val="en-MY" w:eastAsia="en-MY"/>
        </w:rPr>
        <w:t xml:space="preserve">Agustin </w:t>
      </w:r>
      <w:proofErr w:type="spellStart"/>
      <w:proofErr w:type="gramStart"/>
      <w:r w:rsidRPr="00E6121A">
        <w:rPr>
          <w:sz w:val="24"/>
          <w:szCs w:val="24"/>
          <w:lang w:val="en-MY" w:eastAsia="en-MY"/>
        </w:rPr>
        <w:t>Dwi</w:t>
      </w:r>
      <w:proofErr w:type="spellEnd"/>
      <w:proofErr w:type="gramEnd"/>
      <w:r w:rsidRPr="00E6121A">
        <w:rPr>
          <w:sz w:val="24"/>
          <w:szCs w:val="24"/>
          <w:lang w:val="en-MY" w:eastAsia="en-MY"/>
        </w:rPr>
        <w:t xml:space="preserve"> </w:t>
      </w:r>
      <w:proofErr w:type="spellStart"/>
      <w:r w:rsidRPr="00E6121A">
        <w:rPr>
          <w:sz w:val="24"/>
          <w:szCs w:val="24"/>
          <w:lang w:val="en-MY" w:eastAsia="en-MY"/>
        </w:rPr>
        <w:t>Sumiwi</w:t>
      </w:r>
      <w:proofErr w:type="spellEnd"/>
      <w:r w:rsidRPr="00E6121A">
        <w:rPr>
          <w:sz w:val="24"/>
          <w:szCs w:val="24"/>
          <w:lang w:val="en-MY" w:eastAsia="en-MY"/>
        </w:rPr>
        <w:t xml:space="preserve">, </w:t>
      </w:r>
      <w:proofErr w:type="spellStart"/>
      <w:r w:rsidRPr="00E6121A">
        <w:rPr>
          <w:sz w:val="24"/>
          <w:szCs w:val="24"/>
          <w:lang w:val="en-MY" w:eastAsia="en-MY"/>
        </w:rPr>
        <w:t>Handayanu</w:t>
      </w:r>
      <w:proofErr w:type="spellEnd"/>
      <w:r w:rsidRPr="00E6121A">
        <w:rPr>
          <w:sz w:val="24"/>
          <w:szCs w:val="24"/>
          <w:lang w:val="en-MY" w:eastAsia="en-MY"/>
        </w:rPr>
        <w:t xml:space="preserve">, </w:t>
      </w:r>
      <w:proofErr w:type="spellStart"/>
      <w:r w:rsidRPr="00E6121A">
        <w:rPr>
          <w:sz w:val="24"/>
          <w:szCs w:val="24"/>
          <w:lang w:val="en-MY" w:eastAsia="en-MY"/>
        </w:rPr>
        <w:t>Jaswar</w:t>
      </w:r>
      <w:proofErr w:type="spellEnd"/>
      <w:r w:rsidRPr="00E6121A">
        <w:rPr>
          <w:sz w:val="24"/>
          <w:szCs w:val="24"/>
          <w:lang w:val="en-MY" w:eastAsia="en-MY"/>
        </w:rPr>
        <w:t xml:space="preserve"> and </w:t>
      </w:r>
      <w:proofErr w:type="spellStart"/>
      <w:r w:rsidRPr="00E6121A">
        <w:rPr>
          <w:sz w:val="24"/>
          <w:szCs w:val="24"/>
          <w:lang w:val="en-MY" w:eastAsia="en-MY"/>
        </w:rPr>
        <w:t>Efi</w:t>
      </w:r>
      <w:proofErr w:type="spellEnd"/>
      <w:r w:rsidRPr="00E6121A">
        <w:rPr>
          <w:sz w:val="24"/>
          <w:szCs w:val="24"/>
          <w:lang w:val="en-MY" w:eastAsia="en-MY"/>
        </w:rPr>
        <w:t>, 2012, Response of Jacket Structure Due To Ship Collision, Proceeding of the 6th Asia-Pacific Workshop on Marine Hydrodynamics, 3-September 2012, Johor, Malaysia.</w:t>
      </w:r>
    </w:p>
    <w:p w:rsidR="00E6121A" w:rsidRDefault="00E6121A" w:rsidP="00AA0276">
      <w:pPr>
        <w:pStyle w:val="text"/>
        <w:numPr>
          <w:ilvl w:val="0"/>
          <w:numId w:val="1"/>
        </w:numPr>
        <w:spacing w:before="0" w:beforeAutospacing="0" w:after="0" w:afterAutospacing="0"/>
      </w:pPr>
      <w:proofErr w:type="spellStart"/>
      <w:r>
        <w:t>Almar-Naess</w:t>
      </w:r>
      <w:proofErr w:type="spellEnd"/>
      <w:r>
        <w:t xml:space="preserve">, </w:t>
      </w:r>
      <w:proofErr w:type="spellStart"/>
      <w:r>
        <w:t>A.Ed</w:t>
      </w:r>
      <w:proofErr w:type="spellEnd"/>
      <w:r>
        <w:t>. 1985. Fatigue Handbook: Offshore Steel Structure. Norway: Tapir Publisher.</w:t>
      </w:r>
    </w:p>
    <w:p w:rsidR="00E6121A" w:rsidRDefault="00E6121A" w:rsidP="00AA0276">
      <w:pPr>
        <w:pStyle w:val="text"/>
        <w:numPr>
          <w:ilvl w:val="0"/>
          <w:numId w:val="1"/>
        </w:numPr>
        <w:spacing w:before="0" w:beforeAutospacing="0" w:after="0" w:afterAutospacing="0"/>
      </w:pPr>
      <w:r>
        <w:t>Al-</w:t>
      </w:r>
      <w:proofErr w:type="spellStart"/>
      <w:r>
        <w:t>Obaid</w:t>
      </w:r>
      <w:proofErr w:type="spellEnd"/>
      <w:r>
        <w:t>, Y. F. 1994. Automated Analysis of Topside Platform Hatch Covers Subject To Drill Collar Impact. PAAET. Kuwait.</w:t>
      </w:r>
    </w:p>
    <w:p w:rsidR="00E6121A" w:rsidRPr="00330A29" w:rsidRDefault="00E6121A" w:rsidP="00330A29">
      <w:pPr>
        <w:pStyle w:val="Pa2"/>
        <w:numPr>
          <w:ilvl w:val="0"/>
          <w:numId w:val="1"/>
        </w:numPr>
        <w:spacing w:line="360" w:lineRule="auto"/>
        <w:jc w:val="both"/>
        <w:rPr>
          <w:rFonts w:ascii="Times New Roman" w:hAnsi="Times New Roman"/>
          <w:noProof/>
        </w:rPr>
      </w:pPr>
      <w:bookmarkStart w:id="236" w:name="_ENREF_1"/>
      <w:r w:rsidRPr="00330A29">
        <w:rPr>
          <w:rFonts w:ascii="Times New Roman" w:hAnsi="Times New Roman"/>
          <w:noProof/>
        </w:rPr>
        <w:t>Alonso, Paulo Sergio Rodrigues. (2012). The Shipbuilding &amp; Offshore Market in Brazil - Opportunities for Suppliers. Aberdeen, Newcastle and London: Petrobus.</w:t>
      </w:r>
      <w:bookmarkEnd w:id="236"/>
    </w:p>
    <w:p w:rsidR="00E6121A" w:rsidRDefault="00E6121A" w:rsidP="00AA0276">
      <w:pPr>
        <w:pStyle w:val="text"/>
        <w:numPr>
          <w:ilvl w:val="0"/>
          <w:numId w:val="1"/>
        </w:numPr>
        <w:spacing w:before="0" w:beforeAutospacing="0" w:after="0" w:afterAutospacing="0"/>
      </w:pPr>
      <w:r>
        <w:t xml:space="preserve">Andersen, M. R. 1998. Fatigue Crack Initiation and Growth in Ship Structure. Thesis Department of Naval </w:t>
      </w:r>
      <w:proofErr w:type="spellStart"/>
      <w:r>
        <w:t>Architecht</w:t>
      </w:r>
      <w:proofErr w:type="spellEnd"/>
      <w:r>
        <w:t xml:space="preserve"> and Offshore Engineering. Denmark: Technical University of Denmark.</w:t>
      </w:r>
    </w:p>
    <w:p w:rsidR="00E6121A" w:rsidRDefault="00E6121A" w:rsidP="00AA0276">
      <w:pPr>
        <w:pStyle w:val="text"/>
        <w:numPr>
          <w:ilvl w:val="0"/>
          <w:numId w:val="1"/>
        </w:numPr>
        <w:spacing w:before="0" w:beforeAutospacing="0" w:after="0" w:afterAutospacing="0"/>
      </w:pPr>
      <w:proofErr w:type="spellStart"/>
      <w:r>
        <w:t>Ardhiansyah</w:t>
      </w:r>
      <w:proofErr w:type="spellEnd"/>
      <w:r>
        <w:t xml:space="preserve">, </w:t>
      </w:r>
      <w:proofErr w:type="spellStart"/>
      <w:r>
        <w:t>Fahmy</w:t>
      </w:r>
      <w:proofErr w:type="spellEnd"/>
      <w:r>
        <w:t xml:space="preserve">. 2010. </w:t>
      </w:r>
      <w:proofErr w:type="spellStart"/>
      <w:r>
        <w:t>Analisis</w:t>
      </w:r>
      <w:proofErr w:type="spellEnd"/>
      <w:r>
        <w:t xml:space="preserve"> </w:t>
      </w:r>
      <w:proofErr w:type="spellStart"/>
      <w:r>
        <w:t>Keandalan</w:t>
      </w:r>
      <w:proofErr w:type="spellEnd"/>
      <w:r>
        <w:t xml:space="preserve"> Scantling Support Structure System Gas Processing Module FPSO </w:t>
      </w:r>
      <w:proofErr w:type="spellStart"/>
      <w:r>
        <w:t>Belanak</w:t>
      </w:r>
      <w:proofErr w:type="spellEnd"/>
      <w:r>
        <w:t xml:space="preserve"> </w:t>
      </w:r>
      <w:proofErr w:type="spellStart"/>
      <w:r>
        <w:t>Terhadap</w:t>
      </w:r>
      <w:proofErr w:type="spellEnd"/>
      <w:r>
        <w:t xml:space="preserve"> </w:t>
      </w:r>
      <w:proofErr w:type="spellStart"/>
      <w:r>
        <w:t>Beban</w:t>
      </w:r>
      <w:proofErr w:type="spellEnd"/>
      <w:r>
        <w:t xml:space="preserve"> </w:t>
      </w:r>
      <w:proofErr w:type="spellStart"/>
      <w:r>
        <w:t>Ekstrem</w:t>
      </w:r>
      <w:proofErr w:type="spellEnd"/>
      <w:r>
        <w:t xml:space="preserve">. </w:t>
      </w:r>
      <w:proofErr w:type="spellStart"/>
      <w:r>
        <w:t>Tugas</w:t>
      </w:r>
      <w:proofErr w:type="spellEnd"/>
      <w:r>
        <w:t xml:space="preserve"> </w:t>
      </w:r>
      <w:proofErr w:type="spellStart"/>
      <w:r>
        <w:t>Akhir</w:t>
      </w:r>
      <w:proofErr w:type="spellEnd"/>
      <w:r>
        <w:t xml:space="preserve"> </w:t>
      </w:r>
      <w:proofErr w:type="spellStart"/>
      <w:r>
        <w:t>Jurusan</w:t>
      </w:r>
      <w:proofErr w:type="spellEnd"/>
      <w:r>
        <w:t xml:space="preserve"> </w:t>
      </w:r>
      <w:proofErr w:type="spellStart"/>
      <w:r>
        <w:t>Teknik</w:t>
      </w:r>
      <w:proofErr w:type="spellEnd"/>
      <w:r>
        <w:t xml:space="preserve"> </w:t>
      </w:r>
      <w:proofErr w:type="spellStart"/>
      <w:r>
        <w:t>Kelautan</w:t>
      </w:r>
      <w:proofErr w:type="spellEnd"/>
      <w:r>
        <w:t>. ITS. Surabaya.</w:t>
      </w:r>
    </w:p>
    <w:p w:rsidR="00E6121A" w:rsidRDefault="00E6121A" w:rsidP="00AA0276">
      <w:pPr>
        <w:pStyle w:val="text"/>
        <w:numPr>
          <w:ilvl w:val="0"/>
          <w:numId w:val="1"/>
        </w:numPr>
        <w:spacing w:before="0" w:beforeAutospacing="0" w:after="0" w:afterAutospacing="0"/>
      </w:pPr>
      <w:proofErr w:type="spellStart"/>
      <w:r>
        <w:t>Aulia</w:t>
      </w:r>
      <w:proofErr w:type="spellEnd"/>
      <w:r>
        <w:t xml:space="preserve">, S. 2005. </w:t>
      </w:r>
      <w:proofErr w:type="spellStart"/>
      <w:r>
        <w:t>Analisa</w:t>
      </w:r>
      <w:proofErr w:type="spellEnd"/>
      <w:r>
        <w:t xml:space="preserve"> </w:t>
      </w:r>
      <w:proofErr w:type="spellStart"/>
      <w:r>
        <w:t>Umur</w:t>
      </w:r>
      <w:proofErr w:type="spellEnd"/>
      <w:r>
        <w:t xml:space="preserve"> </w:t>
      </w:r>
      <w:proofErr w:type="spellStart"/>
      <w:r>
        <w:t>Kelelahan</w:t>
      </w:r>
      <w:proofErr w:type="spellEnd"/>
      <w:r>
        <w:t xml:space="preserve"> </w:t>
      </w:r>
      <w:proofErr w:type="spellStart"/>
      <w:r>
        <w:t>Turbular</w:t>
      </w:r>
      <w:proofErr w:type="spellEnd"/>
      <w:r>
        <w:t xml:space="preserve"> Joint </w:t>
      </w:r>
      <w:proofErr w:type="spellStart"/>
      <w:r>
        <w:t>Tipe</w:t>
      </w:r>
      <w:proofErr w:type="spellEnd"/>
      <w:r>
        <w:t xml:space="preserve"> T </w:t>
      </w:r>
      <w:proofErr w:type="spellStart"/>
      <w:r>
        <w:t>dengan</w:t>
      </w:r>
      <w:proofErr w:type="spellEnd"/>
      <w:r>
        <w:t xml:space="preserve"> </w:t>
      </w:r>
      <w:proofErr w:type="spellStart"/>
      <w:r>
        <w:t>Retak</w:t>
      </w:r>
      <w:proofErr w:type="spellEnd"/>
      <w:r>
        <w:t xml:space="preserve"> </w:t>
      </w:r>
      <w:proofErr w:type="spellStart"/>
      <w:r>
        <w:t>Eliptis</w:t>
      </w:r>
      <w:proofErr w:type="spellEnd"/>
      <w:r>
        <w:t xml:space="preserve"> </w:t>
      </w:r>
      <w:proofErr w:type="spellStart"/>
      <w:r>
        <w:t>pada</w:t>
      </w:r>
      <w:proofErr w:type="spellEnd"/>
      <w:r>
        <w:t xml:space="preserve"> Chord </w:t>
      </w:r>
      <w:proofErr w:type="spellStart"/>
      <w:r>
        <w:t>Menggunakan</w:t>
      </w:r>
      <w:proofErr w:type="spellEnd"/>
      <w:r>
        <w:t xml:space="preserve"> </w:t>
      </w:r>
      <w:proofErr w:type="spellStart"/>
      <w:r>
        <w:t>Metode</w:t>
      </w:r>
      <w:proofErr w:type="spellEnd"/>
      <w:r>
        <w:t xml:space="preserve"> Elastic Plastic Fracture Mechanics. </w:t>
      </w:r>
      <w:proofErr w:type="spellStart"/>
      <w:r>
        <w:t>Tugas</w:t>
      </w:r>
      <w:proofErr w:type="spellEnd"/>
      <w:r>
        <w:t xml:space="preserve"> </w:t>
      </w:r>
      <w:proofErr w:type="spellStart"/>
      <w:r>
        <w:t>Akhir</w:t>
      </w:r>
      <w:proofErr w:type="spellEnd"/>
      <w:r>
        <w:t xml:space="preserve">: </w:t>
      </w:r>
      <w:proofErr w:type="spellStart"/>
      <w:r>
        <w:t>Jurusan</w:t>
      </w:r>
      <w:proofErr w:type="spellEnd"/>
      <w:r>
        <w:t xml:space="preserve"> </w:t>
      </w:r>
      <w:proofErr w:type="spellStart"/>
      <w:r>
        <w:t>Teknik</w:t>
      </w:r>
      <w:proofErr w:type="spellEnd"/>
      <w:r>
        <w:t xml:space="preserve"> </w:t>
      </w:r>
      <w:proofErr w:type="spellStart"/>
      <w:r>
        <w:t>Kelautan</w:t>
      </w:r>
      <w:proofErr w:type="spellEnd"/>
      <w:r>
        <w:t>.</w:t>
      </w:r>
    </w:p>
    <w:p w:rsidR="00E6121A" w:rsidRDefault="00E6121A" w:rsidP="00AA0276">
      <w:pPr>
        <w:pStyle w:val="text"/>
        <w:numPr>
          <w:ilvl w:val="0"/>
          <w:numId w:val="1"/>
        </w:numPr>
        <w:spacing w:before="0" w:beforeAutospacing="0" w:after="0" w:afterAutospacing="0"/>
      </w:pPr>
      <w:proofErr w:type="spellStart"/>
      <w:r>
        <w:lastRenderedPageBreak/>
        <w:t>Barltrop</w:t>
      </w:r>
      <w:proofErr w:type="spellEnd"/>
      <w:r>
        <w:t xml:space="preserve">, N., </w:t>
      </w:r>
      <w:proofErr w:type="spellStart"/>
      <w:r>
        <w:t>Okan</w:t>
      </w:r>
      <w:proofErr w:type="spellEnd"/>
      <w:r>
        <w:t>, B. 2000. FPSO Bow Damage in Steep Waves. Rogue waves 2000 workshop. Brest.</w:t>
      </w:r>
    </w:p>
    <w:p w:rsidR="00E6121A" w:rsidRDefault="00E6121A" w:rsidP="00AA0276">
      <w:pPr>
        <w:pStyle w:val="text"/>
        <w:numPr>
          <w:ilvl w:val="0"/>
          <w:numId w:val="1"/>
        </w:numPr>
        <w:spacing w:before="0" w:beforeAutospacing="0" w:after="0" w:afterAutospacing="0"/>
      </w:pPr>
      <w:proofErr w:type="spellStart"/>
      <w:r>
        <w:t>Barsom</w:t>
      </w:r>
      <w:proofErr w:type="spellEnd"/>
      <w:r>
        <w:t xml:space="preserve">, John M. &amp; </w:t>
      </w:r>
      <w:proofErr w:type="spellStart"/>
      <w:r>
        <w:t>Rolfe</w:t>
      </w:r>
      <w:proofErr w:type="gramStart"/>
      <w:r>
        <w:t>,.</w:t>
      </w:r>
      <w:proofErr w:type="gramEnd"/>
      <w:r>
        <w:t>Stanley</w:t>
      </w:r>
      <w:proofErr w:type="spellEnd"/>
      <w:r>
        <w:t xml:space="preserve"> T. 1987. Fracture and Fatigue Control in Structures. Application of Fracture Mechanics. New Jersey.</w:t>
      </w:r>
    </w:p>
    <w:p w:rsidR="00E6121A" w:rsidRDefault="00E6121A" w:rsidP="00AA0276">
      <w:pPr>
        <w:pStyle w:val="text"/>
        <w:numPr>
          <w:ilvl w:val="0"/>
          <w:numId w:val="1"/>
        </w:numPr>
        <w:spacing w:before="0" w:beforeAutospacing="0" w:after="0" w:afterAutospacing="0"/>
      </w:pPr>
      <w:proofErr w:type="spellStart"/>
      <w:r>
        <w:t>Battacharyya</w:t>
      </w:r>
      <w:proofErr w:type="spellEnd"/>
      <w:r>
        <w:t>, R. 1978. Dynamic of Marine Vehicles. John Wiley and Sons Inc. New York.</w:t>
      </w:r>
    </w:p>
    <w:p w:rsidR="00E6121A" w:rsidRPr="00330A29" w:rsidRDefault="00E6121A" w:rsidP="00330A29">
      <w:pPr>
        <w:pStyle w:val="ListParagraph"/>
        <w:numPr>
          <w:ilvl w:val="0"/>
          <w:numId w:val="1"/>
        </w:numPr>
        <w:spacing w:line="360" w:lineRule="auto"/>
        <w:jc w:val="both"/>
        <w:rPr>
          <w:sz w:val="24"/>
          <w:szCs w:val="24"/>
        </w:rPr>
      </w:pPr>
      <w:r w:rsidRPr="00330A29">
        <w:rPr>
          <w:sz w:val="24"/>
          <w:szCs w:val="24"/>
        </w:rPr>
        <w:t xml:space="preserve">Brady, T. K., </w:t>
      </w:r>
      <w:r w:rsidRPr="00330A29">
        <w:rPr>
          <w:i/>
          <w:sz w:val="24"/>
          <w:szCs w:val="24"/>
        </w:rPr>
        <w:t>Utilization of Dependency Structure Matrix Analysis to Assess Implementation of NASA’s Complex Technical Projects</w:t>
      </w:r>
      <w:r w:rsidRPr="00330A29">
        <w:rPr>
          <w:sz w:val="24"/>
          <w:szCs w:val="24"/>
        </w:rPr>
        <w:t>, M.S. Thesis, Massachusetts Institute of Technology, 2002.</w:t>
      </w:r>
    </w:p>
    <w:p w:rsidR="00E6121A" w:rsidRDefault="00E6121A" w:rsidP="00AA0276">
      <w:pPr>
        <w:pStyle w:val="text"/>
        <w:numPr>
          <w:ilvl w:val="0"/>
          <w:numId w:val="1"/>
        </w:numPr>
        <w:spacing w:before="0" w:beforeAutospacing="0" w:after="0" w:afterAutospacing="0"/>
      </w:pPr>
      <w:proofErr w:type="spellStart"/>
      <w:r>
        <w:t>Broek</w:t>
      </w:r>
      <w:proofErr w:type="spellEnd"/>
      <w:r>
        <w:t xml:space="preserve">, David. 1987. Elementary Engineering Fracture Mechanics. Netherlands: </w:t>
      </w:r>
      <w:proofErr w:type="spellStart"/>
      <w:r>
        <w:t>Martinus</w:t>
      </w:r>
      <w:proofErr w:type="spellEnd"/>
      <w:r>
        <w:t xml:space="preserve"> </w:t>
      </w:r>
      <w:proofErr w:type="spellStart"/>
      <w:r>
        <w:t>Nijhoff</w:t>
      </w:r>
      <w:proofErr w:type="spellEnd"/>
      <w:r>
        <w:t xml:space="preserve"> Publishers.</w:t>
      </w:r>
    </w:p>
    <w:p w:rsidR="00E6121A" w:rsidRDefault="00E6121A" w:rsidP="00AA0276">
      <w:pPr>
        <w:pStyle w:val="text"/>
        <w:numPr>
          <w:ilvl w:val="0"/>
          <w:numId w:val="1"/>
        </w:numPr>
        <w:spacing w:before="0" w:beforeAutospacing="0" w:after="0" w:afterAutospacing="0"/>
      </w:pPr>
      <w:proofErr w:type="spellStart"/>
      <w:r>
        <w:t>Broek</w:t>
      </w:r>
      <w:proofErr w:type="spellEnd"/>
      <w:r>
        <w:t>, David. 1988. The Practical Use of Fracture Mechanics. Netherlands: Kluwer Academic Publishers.</w:t>
      </w:r>
    </w:p>
    <w:p w:rsidR="00E6121A" w:rsidRPr="00330A29" w:rsidRDefault="00E6121A" w:rsidP="00330A29">
      <w:pPr>
        <w:pStyle w:val="ListParagraph"/>
        <w:numPr>
          <w:ilvl w:val="0"/>
          <w:numId w:val="1"/>
        </w:numPr>
        <w:spacing w:line="360" w:lineRule="auto"/>
        <w:jc w:val="both"/>
        <w:rPr>
          <w:sz w:val="24"/>
          <w:szCs w:val="24"/>
        </w:rPr>
      </w:pPr>
      <w:r w:rsidRPr="00330A29">
        <w:rPr>
          <w:sz w:val="24"/>
          <w:szCs w:val="24"/>
        </w:rPr>
        <w:t xml:space="preserve">Browning, T. R., </w:t>
      </w:r>
      <w:r w:rsidRPr="00330A29">
        <w:rPr>
          <w:i/>
          <w:sz w:val="24"/>
          <w:szCs w:val="24"/>
        </w:rPr>
        <w:t>Applying the Design Structure Matrix System Decomposition and Integration Problems: A Review and New Directions</w:t>
      </w:r>
      <w:r w:rsidRPr="00330A29">
        <w:rPr>
          <w:sz w:val="24"/>
          <w:szCs w:val="24"/>
        </w:rPr>
        <w:t>, IEEE Transactions on Engineering Management, Vol.48, No. 3, August 2001.</w:t>
      </w:r>
    </w:p>
    <w:p w:rsidR="00E6121A" w:rsidRPr="00330A29" w:rsidRDefault="00E6121A" w:rsidP="00330A29">
      <w:pPr>
        <w:pStyle w:val="ListParagraph"/>
        <w:numPr>
          <w:ilvl w:val="0"/>
          <w:numId w:val="1"/>
        </w:numPr>
        <w:spacing w:line="360" w:lineRule="auto"/>
        <w:jc w:val="both"/>
        <w:rPr>
          <w:sz w:val="24"/>
          <w:szCs w:val="24"/>
        </w:rPr>
      </w:pPr>
      <w:r w:rsidRPr="00330A29">
        <w:rPr>
          <w:sz w:val="24"/>
          <w:szCs w:val="24"/>
        </w:rPr>
        <w:t xml:space="preserve">Browning, T. R., </w:t>
      </w:r>
      <w:r w:rsidRPr="00330A29">
        <w:rPr>
          <w:i/>
          <w:sz w:val="24"/>
          <w:szCs w:val="24"/>
        </w:rPr>
        <w:t>Use of Dependency Structure Matrices for Product Development Cycle Time Reduction</w:t>
      </w:r>
      <w:r w:rsidRPr="00330A29">
        <w:rPr>
          <w:sz w:val="24"/>
          <w:szCs w:val="24"/>
        </w:rPr>
        <w:t xml:space="preserve">, Proceedings of the Fifth ISPE International Conference on Concurrent Engineering Research and Application, Tokyo, Japan, </w:t>
      </w:r>
      <w:smartTag w:uri="urn:schemas-microsoft-com:office:smarttags" w:element="date">
        <w:smartTagPr>
          <w:attr w:name="Month" w:val="7"/>
          <w:attr w:name="Day" w:val="15"/>
          <w:attr w:name="Year" w:val="1998"/>
        </w:smartTagPr>
        <w:r w:rsidRPr="00330A29">
          <w:rPr>
            <w:sz w:val="24"/>
            <w:szCs w:val="24"/>
          </w:rPr>
          <w:t>July 15-17, 1998</w:t>
        </w:r>
      </w:smartTag>
      <w:r w:rsidRPr="00330A29">
        <w:rPr>
          <w:sz w:val="24"/>
          <w:szCs w:val="24"/>
        </w:rPr>
        <w:t>.</w:t>
      </w:r>
    </w:p>
    <w:p w:rsidR="00E6121A" w:rsidRDefault="00E6121A" w:rsidP="00AA0276">
      <w:pPr>
        <w:pStyle w:val="text"/>
        <w:numPr>
          <w:ilvl w:val="0"/>
          <w:numId w:val="1"/>
        </w:numPr>
        <w:spacing w:before="0" w:beforeAutospacing="0" w:after="0" w:afterAutospacing="0"/>
      </w:pPr>
      <w:proofErr w:type="spellStart"/>
      <w:r>
        <w:t>Bunce</w:t>
      </w:r>
      <w:proofErr w:type="spellEnd"/>
      <w:r>
        <w:t xml:space="preserve">, J. W. 1977. Analysis of The Interaction Between The Module Structures and The Deck of an Offshore Oil Production Platform. </w:t>
      </w:r>
      <w:proofErr w:type="spellStart"/>
      <w:r>
        <w:t>Pergamon</w:t>
      </w:r>
      <w:proofErr w:type="spellEnd"/>
      <w:r>
        <w:t xml:space="preserve"> Ltd., Great Britain.</w:t>
      </w:r>
    </w:p>
    <w:p w:rsidR="00E6121A" w:rsidRDefault="00E6121A" w:rsidP="00AA0276">
      <w:pPr>
        <w:pStyle w:val="text"/>
        <w:numPr>
          <w:ilvl w:val="0"/>
          <w:numId w:val="1"/>
        </w:numPr>
        <w:spacing w:before="0" w:beforeAutospacing="0" w:after="0" w:afterAutospacing="0"/>
      </w:pPr>
      <w:r>
        <w:t>Cameron, J. et al. 1997. Ultimate Strength Analysis of Inland Tank Barges. USCG Marine Safety Center.</w:t>
      </w:r>
    </w:p>
    <w:p w:rsidR="00E6121A" w:rsidRPr="00330A29" w:rsidRDefault="00E6121A" w:rsidP="00330A29">
      <w:pPr>
        <w:pStyle w:val="ListParagraph"/>
        <w:numPr>
          <w:ilvl w:val="0"/>
          <w:numId w:val="1"/>
        </w:numPr>
        <w:spacing w:line="360" w:lineRule="auto"/>
        <w:jc w:val="both"/>
        <w:rPr>
          <w:sz w:val="24"/>
          <w:szCs w:val="24"/>
        </w:rPr>
      </w:pPr>
      <w:proofErr w:type="spellStart"/>
      <w:r w:rsidRPr="00330A29">
        <w:rPr>
          <w:sz w:val="24"/>
          <w:szCs w:val="24"/>
        </w:rPr>
        <w:t>Carrascosa</w:t>
      </w:r>
      <w:proofErr w:type="spellEnd"/>
      <w:r w:rsidRPr="00330A29">
        <w:rPr>
          <w:sz w:val="24"/>
          <w:szCs w:val="24"/>
        </w:rPr>
        <w:t xml:space="preserve">, M., </w:t>
      </w:r>
      <w:proofErr w:type="spellStart"/>
      <w:r w:rsidRPr="00330A29">
        <w:rPr>
          <w:sz w:val="24"/>
          <w:szCs w:val="24"/>
        </w:rPr>
        <w:t>Eppinger</w:t>
      </w:r>
      <w:proofErr w:type="spellEnd"/>
      <w:r w:rsidRPr="00330A29">
        <w:rPr>
          <w:sz w:val="24"/>
          <w:szCs w:val="24"/>
        </w:rPr>
        <w:t xml:space="preserve">, S. D., Whitney, D. E., </w:t>
      </w:r>
      <w:r w:rsidRPr="00330A29">
        <w:rPr>
          <w:i/>
          <w:sz w:val="24"/>
          <w:szCs w:val="24"/>
        </w:rPr>
        <w:t xml:space="preserve">Using the Design Structure Matrix to Estimate Product Development Time, </w:t>
      </w:r>
      <w:r w:rsidRPr="00330A29">
        <w:rPr>
          <w:sz w:val="24"/>
          <w:szCs w:val="24"/>
        </w:rPr>
        <w:t>Proceedings of DETC 1998, 1998 ASME Design Engineering Technical Conferences, Atlanta, Georgia, September 13-16, 1998.</w:t>
      </w:r>
    </w:p>
    <w:p w:rsidR="00E6121A" w:rsidRDefault="00E6121A" w:rsidP="00AA0276">
      <w:pPr>
        <w:pStyle w:val="text"/>
        <w:numPr>
          <w:ilvl w:val="0"/>
          <w:numId w:val="1"/>
        </w:numPr>
        <w:spacing w:before="0" w:beforeAutospacing="0" w:after="0" w:afterAutospacing="0"/>
      </w:pPr>
      <w:proofErr w:type="spellStart"/>
      <w:r>
        <w:t>Chakrabarti</w:t>
      </w:r>
      <w:proofErr w:type="spellEnd"/>
      <w:r>
        <w:t xml:space="preserve">, S. K. 2005. Handbook of Offshore Engineering Volume I. Offshore Structure Analysis Inc. </w:t>
      </w:r>
      <w:proofErr w:type="spellStart"/>
      <w:r>
        <w:t>Planfield</w:t>
      </w:r>
      <w:proofErr w:type="spellEnd"/>
      <w:r>
        <w:t>. Illinois. USA.</w:t>
      </w:r>
    </w:p>
    <w:p w:rsidR="00E6121A" w:rsidRPr="00330A29" w:rsidRDefault="00E6121A" w:rsidP="00330A29">
      <w:pPr>
        <w:pStyle w:val="ListParagraph"/>
        <w:numPr>
          <w:ilvl w:val="0"/>
          <w:numId w:val="1"/>
        </w:numPr>
        <w:spacing w:line="360" w:lineRule="auto"/>
        <w:jc w:val="both"/>
        <w:rPr>
          <w:sz w:val="24"/>
          <w:szCs w:val="24"/>
        </w:rPr>
      </w:pPr>
      <w:r w:rsidRPr="00330A29">
        <w:rPr>
          <w:sz w:val="24"/>
          <w:szCs w:val="24"/>
        </w:rPr>
        <w:t xml:space="preserve">Chen, C.H., Ling, S. F., Chen, W., </w:t>
      </w:r>
      <w:r w:rsidRPr="00330A29">
        <w:rPr>
          <w:i/>
          <w:sz w:val="24"/>
          <w:szCs w:val="24"/>
        </w:rPr>
        <w:t>Project Scheduling for Collaborative Product Development using DSM</w:t>
      </w:r>
      <w:r w:rsidRPr="00330A29">
        <w:rPr>
          <w:sz w:val="24"/>
          <w:szCs w:val="24"/>
        </w:rPr>
        <w:t>, International Journal of Project Management 21 (2003) 291-299</w:t>
      </w:r>
    </w:p>
    <w:p w:rsidR="00E6121A" w:rsidRPr="00330A29" w:rsidRDefault="00E6121A" w:rsidP="00330A29">
      <w:pPr>
        <w:pStyle w:val="ListParagraph"/>
        <w:numPr>
          <w:ilvl w:val="0"/>
          <w:numId w:val="1"/>
        </w:numPr>
        <w:spacing w:line="360" w:lineRule="auto"/>
        <w:jc w:val="both"/>
        <w:rPr>
          <w:sz w:val="24"/>
          <w:szCs w:val="24"/>
          <w:lang w:val="en-MY" w:eastAsia="en-MY"/>
        </w:rPr>
      </w:pPr>
      <w:proofErr w:type="spellStart"/>
      <w:r w:rsidRPr="00330A29">
        <w:rPr>
          <w:sz w:val="24"/>
          <w:szCs w:val="24"/>
          <w:lang w:val="en-MY" w:eastAsia="en-MY"/>
        </w:rPr>
        <w:t>Chengxi</w:t>
      </w:r>
      <w:proofErr w:type="spellEnd"/>
      <w:r w:rsidRPr="00330A29">
        <w:rPr>
          <w:sz w:val="24"/>
          <w:szCs w:val="24"/>
          <w:lang w:val="en-MY" w:eastAsia="en-MY"/>
        </w:rPr>
        <w:t xml:space="preserve"> shipyard Co., L. (2015). "Main Business." Retrieved 26 October, 2015, from </w:t>
      </w:r>
      <w:hyperlink r:id="rId408" w:history="1">
        <w:r w:rsidRPr="00330A29">
          <w:rPr>
            <w:rStyle w:val="Hyperlink"/>
            <w:rFonts w:eastAsiaTheme="majorEastAsia"/>
            <w:sz w:val="24"/>
            <w:szCs w:val="24"/>
            <w:lang w:val="en-MY" w:eastAsia="en-MY"/>
          </w:rPr>
          <w:t>http://chengxi.cssc.net.cn/cms_chengxi_en/compay_mod_file/news_detail.php?id=144&amp;cart=7</w:t>
        </w:r>
      </w:hyperlink>
      <w:r w:rsidRPr="00330A29">
        <w:rPr>
          <w:sz w:val="24"/>
          <w:szCs w:val="24"/>
          <w:lang w:val="en-MY" w:eastAsia="en-MY"/>
        </w:rPr>
        <w:t>.</w:t>
      </w:r>
    </w:p>
    <w:p w:rsidR="00E6121A" w:rsidRPr="00330A29" w:rsidRDefault="00E6121A" w:rsidP="00330A29">
      <w:pPr>
        <w:pStyle w:val="ListParagraph"/>
        <w:numPr>
          <w:ilvl w:val="0"/>
          <w:numId w:val="1"/>
        </w:numPr>
        <w:spacing w:line="360" w:lineRule="auto"/>
        <w:jc w:val="both"/>
        <w:rPr>
          <w:sz w:val="24"/>
          <w:szCs w:val="24"/>
        </w:rPr>
      </w:pPr>
      <w:r w:rsidRPr="00330A29">
        <w:rPr>
          <w:sz w:val="24"/>
          <w:szCs w:val="24"/>
        </w:rPr>
        <w:lastRenderedPageBreak/>
        <w:t xml:space="preserve">Cho, S. H., </w:t>
      </w:r>
      <w:r w:rsidRPr="00330A29">
        <w:rPr>
          <w:i/>
          <w:sz w:val="24"/>
          <w:szCs w:val="24"/>
        </w:rPr>
        <w:t>An Integrated Method for Managing Complex Engineering Projects Using the Design Structure Matrix and Advanced Simulation</w:t>
      </w:r>
      <w:r w:rsidRPr="00330A29">
        <w:rPr>
          <w:sz w:val="24"/>
          <w:szCs w:val="24"/>
        </w:rPr>
        <w:t>, M.S. Thesis, Massachusetts Institute of Technology, 2001</w:t>
      </w:r>
    </w:p>
    <w:p w:rsidR="00E6121A" w:rsidRDefault="00E6121A" w:rsidP="00330A29">
      <w:pPr>
        <w:pStyle w:val="ListParagraph"/>
        <w:numPr>
          <w:ilvl w:val="0"/>
          <w:numId w:val="1"/>
        </w:numPr>
        <w:spacing w:after="200" w:line="360" w:lineRule="auto"/>
        <w:jc w:val="both"/>
        <w:rPr>
          <w:sz w:val="24"/>
          <w:szCs w:val="24"/>
        </w:rPr>
      </w:pPr>
      <w:proofErr w:type="spellStart"/>
      <w:r w:rsidRPr="00330A29">
        <w:rPr>
          <w:sz w:val="24"/>
          <w:szCs w:val="24"/>
        </w:rPr>
        <w:t>Cosco</w:t>
      </w:r>
      <w:proofErr w:type="spellEnd"/>
      <w:r w:rsidRPr="00330A29">
        <w:rPr>
          <w:sz w:val="24"/>
          <w:szCs w:val="24"/>
        </w:rPr>
        <w:t xml:space="preserve"> 2012. Sustainability utilization of energies and resources.</w:t>
      </w:r>
    </w:p>
    <w:p w:rsidR="00E6121A" w:rsidRPr="00330A29" w:rsidRDefault="00E6121A" w:rsidP="00330A29">
      <w:pPr>
        <w:pStyle w:val="ListParagraph"/>
        <w:numPr>
          <w:ilvl w:val="0"/>
          <w:numId w:val="1"/>
        </w:numPr>
        <w:autoSpaceDE w:val="0"/>
        <w:autoSpaceDN w:val="0"/>
        <w:adjustRightInd w:val="0"/>
        <w:spacing w:line="360" w:lineRule="auto"/>
        <w:jc w:val="both"/>
        <w:rPr>
          <w:sz w:val="24"/>
          <w:szCs w:val="24"/>
        </w:rPr>
      </w:pPr>
      <w:r w:rsidRPr="00330A29">
        <w:rPr>
          <w:sz w:val="24"/>
          <w:szCs w:val="24"/>
        </w:rPr>
        <w:t xml:space="preserve">Courtesy: </w:t>
      </w:r>
      <w:hyperlink r:id="rId409" w:history="1">
        <w:r w:rsidRPr="00330A29">
          <w:rPr>
            <w:rStyle w:val="Hyperlink"/>
            <w:sz w:val="24"/>
            <w:szCs w:val="24"/>
          </w:rPr>
          <w:t>www.atp.nist.gov/</w:t>
        </w:r>
      </w:hyperlink>
    </w:p>
    <w:p w:rsidR="00E6121A" w:rsidRPr="00330A29" w:rsidRDefault="00E6121A" w:rsidP="00330A29">
      <w:pPr>
        <w:pStyle w:val="ListParagraph"/>
        <w:numPr>
          <w:ilvl w:val="0"/>
          <w:numId w:val="1"/>
        </w:numPr>
        <w:autoSpaceDE w:val="0"/>
        <w:autoSpaceDN w:val="0"/>
        <w:adjustRightInd w:val="0"/>
        <w:spacing w:line="360" w:lineRule="auto"/>
        <w:jc w:val="both"/>
        <w:rPr>
          <w:sz w:val="24"/>
          <w:szCs w:val="24"/>
        </w:rPr>
      </w:pPr>
      <w:r w:rsidRPr="00330A29">
        <w:rPr>
          <w:sz w:val="24"/>
          <w:szCs w:val="24"/>
        </w:rPr>
        <w:t xml:space="preserve">Courtesy: </w:t>
      </w:r>
      <w:hyperlink r:id="rId410" w:history="1">
        <w:r w:rsidRPr="00330A29">
          <w:rPr>
            <w:rStyle w:val="Hyperlink"/>
            <w:sz w:val="24"/>
            <w:szCs w:val="24"/>
          </w:rPr>
          <w:t>www.paroscientific.com/</w:t>
        </w:r>
      </w:hyperlink>
    </w:p>
    <w:p w:rsidR="00E6121A" w:rsidRDefault="00E6121A" w:rsidP="00AA0276">
      <w:pPr>
        <w:pStyle w:val="text"/>
        <w:numPr>
          <w:ilvl w:val="0"/>
          <w:numId w:val="1"/>
        </w:numPr>
        <w:spacing w:before="0" w:beforeAutospacing="0" w:after="0" w:afterAutospacing="0"/>
      </w:pPr>
      <w:proofErr w:type="spellStart"/>
      <w:r>
        <w:t>DnV</w:t>
      </w:r>
      <w:proofErr w:type="spellEnd"/>
      <w:r>
        <w:t xml:space="preserve"> Recommended Practice C205. 2007. Environmental Loads and Environmental Condition. Norway.</w:t>
      </w:r>
    </w:p>
    <w:p w:rsidR="00E6121A" w:rsidRDefault="00E6121A" w:rsidP="00AA0276">
      <w:pPr>
        <w:pStyle w:val="text"/>
        <w:numPr>
          <w:ilvl w:val="0"/>
          <w:numId w:val="1"/>
        </w:numPr>
        <w:spacing w:before="0" w:beforeAutospacing="0" w:after="0" w:afterAutospacing="0"/>
      </w:pPr>
      <w:proofErr w:type="spellStart"/>
      <w:r>
        <w:t>DnV</w:t>
      </w:r>
      <w:proofErr w:type="spellEnd"/>
      <w:r>
        <w:t xml:space="preserve"> Recommended Practice OS-F201. 2001. Dynamics Risers. Norway.</w:t>
      </w:r>
    </w:p>
    <w:p w:rsidR="00E6121A" w:rsidRDefault="00E6121A" w:rsidP="00AA0276">
      <w:pPr>
        <w:pStyle w:val="text"/>
        <w:numPr>
          <w:ilvl w:val="0"/>
          <w:numId w:val="1"/>
        </w:numPr>
        <w:spacing w:before="0" w:beforeAutospacing="0" w:after="0" w:afterAutospacing="0"/>
      </w:pPr>
      <w:r>
        <w:t>Dowling, N. E. 1987. J-Integral Estimates for Crack in Infinites Bodies. Engineering Fracture Mechanic Journal. 26(3): 333–348.</w:t>
      </w:r>
    </w:p>
    <w:p w:rsidR="00E6121A" w:rsidRPr="00330A29" w:rsidRDefault="00E6121A" w:rsidP="00330A29">
      <w:pPr>
        <w:pStyle w:val="ListParagraph"/>
        <w:numPr>
          <w:ilvl w:val="0"/>
          <w:numId w:val="1"/>
        </w:numPr>
        <w:spacing w:line="360" w:lineRule="auto"/>
        <w:jc w:val="both"/>
        <w:rPr>
          <w:sz w:val="24"/>
          <w:szCs w:val="24"/>
        </w:rPr>
      </w:pPr>
      <w:proofErr w:type="spellStart"/>
      <w:r w:rsidRPr="00330A29">
        <w:rPr>
          <w:sz w:val="24"/>
          <w:szCs w:val="24"/>
        </w:rPr>
        <w:t>Efendy</w:t>
      </w:r>
      <w:proofErr w:type="spellEnd"/>
      <w:r w:rsidRPr="00330A29">
        <w:rPr>
          <w:sz w:val="24"/>
          <w:szCs w:val="24"/>
        </w:rPr>
        <w:t xml:space="preserve">, </w:t>
      </w:r>
      <w:proofErr w:type="spellStart"/>
      <w:r w:rsidRPr="00330A29">
        <w:rPr>
          <w:sz w:val="24"/>
          <w:szCs w:val="24"/>
        </w:rPr>
        <w:t>Moh</w:t>
      </w:r>
      <w:proofErr w:type="spellEnd"/>
      <w:r w:rsidRPr="00330A29">
        <w:rPr>
          <w:sz w:val="24"/>
          <w:szCs w:val="24"/>
        </w:rPr>
        <w:t xml:space="preserve"> </w:t>
      </w:r>
      <w:proofErr w:type="spellStart"/>
      <w:r w:rsidRPr="00330A29">
        <w:rPr>
          <w:sz w:val="24"/>
          <w:szCs w:val="24"/>
        </w:rPr>
        <w:t>Hafidz</w:t>
      </w:r>
      <w:proofErr w:type="spellEnd"/>
      <w:r w:rsidRPr="00330A29">
        <w:rPr>
          <w:sz w:val="24"/>
          <w:szCs w:val="24"/>
        </w:rPr>
        <w:t xml:space="preserve">, </w:t>
      </w:r>
      <w:r w:rsidRPr="00330A29">
        <w:rPr>
          <w:i/>
          <w:sz w:val="24"/>
          <w:szCs w:val="24"/>
        </w:rPr>
        <w:t>EPC Management</w:t>
      </w:r>
      <w:r w:rsidRPr="00330A29">
        <w:rPr>
          <w:sz w:val="24"/>
          <w:szCs w:val="24"/>
        </w:rPr>
        <w:t xml:space="preserve">, presentation slide, presented Introduction to EPCI Class, Mechanical Engineering Faculty, </w:t>
      </w:r>
      <w:proofErr w:type="spellStart"/>
      <w:r w:rsidRPr="00330A29">
        <w:rPr>
          <w:sz w:val="24"/>
          <w:szCs w:val="24"/>
        </w:rPr>
        <w:t>Universiti</w:t>
      </w:r>
      <w:proofErr w:type="spellEnd"/>
      <w:r w:rsidRPr="00330A29">
        <w:rPr>
          <w:sz w:val="24"/>
          <w:szCs w:val="24"/>
        </w:rPr>
        <w:t xml:space="preserve"> </w:t>
      </w:r>
      <w:proofErr w:type="spellStart"/>
      <w:r w:rsidRPr="00330A29">
        <w:rPr>
          <w:sz w:val="24"/>
          <w:szCs w:val="24"/>
        </w:rPr>
        <w:t>Teknologi</w:t>
      </w:r>
      <w:proofErr w:type="spellEnd"/>
      <w:r w:rsidRPr="00330A29">
        <w:rPr>
          <w:sz w:val="24"/>
          <w:szCs w:val="24"/>
        </w:rPr>
        <w:t xml:space="preserve"> Malaysia, 21</w:t>
      </w:r>
      <w:r w:rsidRPr="00330A29">
        <w:rPr>
          <w:sz w:val="24"/>
          <w:szCs w:val="24"/>
          <w:vertAlign w:val="superscript"/>
        </w:rPr>
        <w:t>st</w:t>
      </w:r>
      <w:r w:rsidRPr="00330A29">
        <w:rPr>
          <w:sz w:val="24"/>
          <w:szCs w:val="24"/>
        </w:rPr>
        <w:t xml:space="preserve">  Dec 2014.</w:t>
      </w:r>
    </w:p>
    <w:p w:rsidR="00E6121A" w:rsidRPr="00330A29" w:rsidRDefault="00E6121A" w:rsidP="00330A29">
      <w:pPr>
        <w:pStyle w:val="ListParagraph"/>
        <w:numPr>
          <w:ilvl w:val="0"/>
          <w:numId w:val="1"/>
        </w:numPr>
        <w:spacing w:line="360" w:lineRule="auto"/>
        <w:jc w:val="both"/>
        <w:rPr>
          <w:sz w:val="24"/>
          <w:szCs w:val="24"/>
        </w:rPr>
      </w:pPr>
      <w:proofErr w:type="spellStart"/>
      <w:r w:rsidRPr="00330A29">
        <w:rPr>
          <w:sz w:val="24"/>
          <w:szCs w:val="24"/>
        </w:rPr>
        <w:t>Efendy</w:t>
      </w:r>
      <w:proofErr w:type="spellEnd"/>
      <w:r w:rsidRPr="00330A29">
        <w:rPr>
          <w:sz w:val="24"/>
          <w:szCs w:val="24"/>
        </w:rPr>
        <w:t xml:space="preserve">, </w:t>
      </w:r>
      <w:proofErr w:type="spellStart"/>
      <w:r w:rsidRPr="00330A29">
        <w:rPr>
          <w:sz w:val="24"/>
          <w:szCs w:val="24"/>
        </w:rPr>
        <w:t>Moh</w:t>
      </w:r>
      <w:proofErr w:type="spellEnd"/>
      <w:r w:rsidRPr="00330A29">
        <w:rPr>
          <w:sz w:val="24"/>
          <w:szCs w:val="24"/>
        </w:rPr>
        <w:t xml:space="preserve"> </w:t>
      </w:r>
      <w:proofErr w:type="spellStart"/>
      <w:r w:rsidRPr="00330A29">
        <w:rPr>
          <w:sz w:val="24"/>
          <w:szCs w:val="24"/>
        </w:rPr>
        <w:t>Hafidz</w:t>
      </w:r>
      <w:proofErr w:type="spellEnd"/>
      <w:r w:rsidRPr="00330A29">
        <w:rPr>
          <w:sz w:val="24"/>
          <w:szCs w:val="24"/>
        </w:rPr>
        <w:t xml:space="preserve">, </w:t>
      </w:r>
      <w:r w:rsidRPr="00330A29">
        <w:rPr>
          <w:i/>
          <w:sz w:val="24"/>
          <w:szCs w:val="24"/>
        </w:rPr>
        <w:t>Overview of Project Planning and Scheduling in Oil and Gas Industry</w:t>
      </w:r>
      <w:r w:rsidRPr="00330A29">
        <w:rPr>
          <w:sz w:val="24"/>
          <w:szCs w:val="24"/>
        </w:rPr>
        <w:t>, presentation slide, presented in Offshore Oil and Gas Training Class, 8</w:t>
      </w:r>
      <w:r w:rsidRPr="00330A29">
        <w:rPr>
          <w:sz w:val="24"/>
          <w:szCs w:val="24"/>
          <w:vertAlign w:val="superscript"/>
        </w:rPr>
        <w:t>th</w:t>
      </w:r>
      <w:r w:rsidRPr="00330A29">
        <w:rPr>
          <w:sz w:val="24"/>
          <w:szCs w:val="24"/>
        </w:rPr>
        <w:t xml:space="preserve"> March 2015.</w:t>
      </w:r>
    </w:p>
    <w:p w:rsidR="00E6121A" w:rsidRDefault="00E6121A" w:rsidP="00E6121A">
      <w:pPr>
        <w:pStyle w:val="ListParagraph"/>
        <w:numPr>
          <w:ilvl w:val="0"/>
          <w:numId w:val="1"/>
        </w:numPr>
        <w:spacing w:line="360" w:lineRule="auto"/>
        <w:jc w:val="both"/>
        <w:rPr>
          <w:sz w:val="24"/>
          <w:szCs w:val="24"/>
          <w:lang w:val="en-MY" w:eastAsia="en-MY"/>
        </w:rPr>
      </w:pPr>
      <w:proofErr w:type="spellStart"/>
      <w:r w:rsidRPr="00E6121A">
        <w:rPr>
          <w:sz w:val="24"/>
          <w:szCs w:val="24"/>
          <w:lang w:val="en-MY" w:eastAsia="en-MY"/>
        </w:rPr>
        <w:t>Efi</w:t>
      </w:r>
      <w:proofErr w:type="spellEnd"/>
      <w:r w:rsidRPr="00E6121A">
        <w:rPr>
          <w:sz w:val="24"/>
          <w:szCs w:val="24"/>
          <w:lang w:val="en-MY" w:eastAsia="en-MY"/>
        </w:rPr>
        <w:t xml:space="preserve"> </w:t>
      </w:r>
      <w:proofErr w:type="spellStart"/>
      <w:r w:rsidRPr="00E6121A">
        <w:rPr>
          <w:sz w:val="24"/>
          <w:szCs w:val="24"/>
          <w:lang w:val="en-MY" w:eastAsia="en-MY"/>
        </w:rPr>
        <w:t>Afrizal</w:t>
      </w:r>
      <w:proofErr w:type="spellEnd"/>
      <w:r w:rsidRPr="00E6121A">
        <w:rPr>
          <w:sz w:val="24"/>
          <w:szCs w:val="24"/>
          <w:lang w:val="en-MY" w:eastAsia="en-MY"/>
        </w:rPr>
        <w:t xml:space="preserve">, </w:t>
      </w:r>
      <w:proofErr w:type="spellStart"/>
      <w:r w:rsidRPr="00E6121A">
        <w:rPr>
          <w:sz w:val="24"/>
          <w:szCs w:val="24"/>
          <w:lang w:val="en-MY" w:eastAsia="en-MY"/>
        </w:rPr>
        <w:t>Jaswar</w:t>
      </w:r>
      <w:proofErr w:type="spellEnd"/>
      <w:r w:rsidRPr="00E6121A">
        <w:rPr>
          <w:sz w:val="24"/>
          <w:szCs w:val="24"/>
          <w:lang w:val="en-MY" w:eastAsia="en-MY"/>
        </w:rPr>
        <w:t xml:space="preserve">, Mufti, Agustin, </w:t>
      </w:r>
      <w:proofErr w:type="spellStart"/>
      <w:r w:rsidRPr="00E6121A">
        <w:rPr>
          <w:sz w:val="24"/>
          <w:szCs w:val="24"/>
          <w:lang w:val="en-MY" w:eastAsia="en-MY"/>
        </w:rPr>
        <w:t>Adi</w:t>
      </w:r>
      <w:proofErr w:type="spellEnd"/>
      <w:r w:rsidRPr="00E6121A">
        <w:rPr>
          <w:sz w:val="24"/>
          <w:szCs w:val="24"/>
          <w:lang w:val="en-MY" w:eastAsia="en-MY"/>
        </w:rPr>
        <w:t xml:space="preserve">, and </w:t>
      </w:r>
      <w:proofErr w:type="spellStart"/>
      <w:r w:rsidRPr="00E6121A">
        <w:rPr>
          <w:sz w:val="24"/>
          <w:szCs w:val="24"/>
          <w:lang w:val="en-MY" w:eastAsia="en-MY"/>
        </w:rPr>
        <w:t>Agoes</w:t>
      </w:r>
      <w:proofErr w:type="spellEnd"/>
      <w:r w:rsidRPr="00E6121A">
        <w:rPr>
          <w:sz w:val="24"/>
          <w:szCs w:val="24"/>
          <w:lang w:val="en-MY" w:eastAsia="en-MY"/>
        </w:rPr>
        <w:t xml:space="preserve">, 2012, Fracture Analysis at </w:t>
      </w:r>
      <w:proofErr w:type="spellStart"/>
      <w:r w:rsidRPr="00E6121A">
        <w:rPr>
          <w:sz w:val="24"/>
          <w:szCs w:val="24"/>
          <w:lang w:val="en-MY" w:eastAsia="en-MY"/>
        </w:rPr>
        <w:t>FPSOStruc</w:t>
      </w:r>
      <w:proofErr w:type="spellEnd"/>
      <w:r w:rsidRPr="00E6121A">
        <w:rPr>
          <w:sz w:val="24"/>
          <w:szCs w:val="24"/>
          <w:lang w:val="en-MY" w:eastAsia="en-MY"/>
        </w:rPr>
        <w:t xml:space="preserve"> </w:t>
      </w:r>
      <w:proofErr w:type="spellStart"/>
      <w:r w:rsidRPr="00E6121A">
        <w:rPr>
          <w:sz w:val="24"/>
          <w:szCs w:val="24"/>
          <w:lang w:val="en-MY" w:eastAsia="en-MY"/>
        </w:rPr>
        <w:t>ture</w:t>
      </w:r>
      <w:proofErr w:type="spellEnd"/>
      <w:r w:rsidRPr="00E6121A">
        <w:rPr>
          <w:sz w:val="24"/>
          <w:szCs w:val="24"/>
          <w:lang w:val="en-MY" w:eastAsia="en-MY"/>
        </w:rPr>
        <w:t xml:space="preserve"> Using J-Integral Contour with Finite Element Method (FEM), Proceeding of the 8th Marine Technology, October 2012, Terengganu, Malaysia</w:t>
      </w:r>
    </w:p>
    <w:p w:rsidR="00E6121A" w:rsidRDefault="00E6121A" w:rsidP="00CA7647">
      <w:pPr>
        <w:pStyle w:val="ListParagraph"/>
        <w:numPr>
          <w:ilvl w:val="0"/>
          <w:numId w:val="1"/>
        </w:numPr>
        <w:spacing w:line="360" w:lineRule="auto"/>
        <w:jc w:val="both"/>
        <w:rPr>
          <w:sz w:val="24"/>
          <w:szCs w:val="24"/>
          <w:lang w:val="en-MY" w:eastAsia="en-MY"/>
        </w:rPr>
      </w:pPr>
      <w:r w:rsidRPr="00CA7647">
        <w:rPr>
          <w:sz w:val="24"/>
          <w:szCs w:val="24"/>
          <w:lang w:val="en-MY" w:eastAsia="en-MY"/>
        </w:rPr>
        <w:t xml:space="preserve">F. M. Mufti, </w:t>
      </w:r>
      <w:proofErr w:type="spellStart"/>
      <w:r w:rsidRPr="00CA7647">
        <w:rPr>
          <w:sz w:val="24"/>
          <w:szCs w:val="24"/>
          <w:lang w:val="en-MY" w:eastAsia="en-MY"/>
        </w:rPr>
        <w:t>Efi</w:t>
      </w:r>
      <w:proofErr w:type="spellEnd"/>
      <w:r w:rsidRPr="00CA7647">
        <w:rPr>
          <w:sz w:val="24"/>
          <w:szCs w:val="24"/>
          <w:lang w:val="en-MY" w:eastAsia="en-MY"/>
        </w:rPr>
        <w:t xml:space="preserve"> </w:t>
      </w:r>
      <w:proofErr w:type="spellStart"/>
      <w:r w:rsidRPr="00CA7647">
        <w:rPr>
          <w:sz w:val="24"/>
          <w:szCs w:val="24"/>
          <w:lang w:val="en-MY" w:eastAsia="en-MY"/>
        </w:rPr>
        <w:t>Afrizal</w:t>
      </w:r>
      <w:proofErr w:type="spellEnd"/>
      <w:r w:rsidRPr="00CA7647">
        <w:rPr>
          <w:sz w:val="24"/>
          <w:szCs w:val="24"/>
          <w:lang w:val="en-MY" w:eastAsia="en-MY"/>
        </w:rPr>
        <w:t xml:space="preserve">, E. B. </w:t>
      </w:r>
      <w:proofErr w:type="spellStart"/>
      <w:r w:rsidRPr="00CA7647">
        <w:rPr>
          <w:sz w:val="24"/>
          <w:szCs w:val="24"/>
          <w:lang w:val="en-MY" w:eastAsia="en-MY"/>
        </w:rPr>
        <w:t>Djatmiko</w:t>
      </w:r>
      <w:proofErr w:type="spellEnd"/>
      <w:r w:rsidRPr="00CA7647">
        <w:rPr>
          <w:sz w:val="24"/>
          <w:szCs w:val="24"/>
          <w:lang w:val="en-MY" w:eastAsia="en-MY"/>
        </w:rPr>
        <w:t xml:space="preserve">, </w:t>
      </w:r>
      <w:proofErr w:type="spellStart"/>
      <w:r w:rsidRPr="00CA7647">
        <w:rPr>
          <w:sz w:val="24"/>
          <w:szCs w:val="24"/>
          <w:lang w:val="en-MY" w:eastAsia="en-MY"/>
        </w:rPr>
        <w:t>Murdjito</w:t>
      </w:r>
      <w:proofErr w:type="spellEnd"/>
      <w:r w:rsidRPr="00CA7647">
        <w:rPr>
          <w:sz w:val="24"/>
          <w:szCs w:val="24"/>
          <w:lang w:val="en-MY" w:eastAsia="en-MY"/>
        </w:rPr>
        <w:t xml:space="preserve">, </w:t>
      </w:r>
      <w:proofErr w:type="spellStart"/>
      <w:r w:rsidRPr="00CA7647">
        <w:rPr>
          <w:sz w:val="24"/>
          <w:szCs w:val="24"/>
          <w:lang w:val="en-MY" w:eastAsia="en-MY"/>
        </w:rPr>
        <w:t>Jaswar</w:t>
      </w:r>
      <w:proofErr w:type="spellEnd"/>
      <w:r>
        <w:rPr>
          <w:sz w:val="24"/>
          <w:szCs w:val="24"/>
          <w:lang w:val="en-MY" w:eastAsia="en-MY"/>
        </w:rPr>
        <w:t xml:space="preserve">, 2014, </w:t>
      </w:r>
      <w:r w:rsidRPr="00CA7647">
        <w:rPr>
          <w:sz w:val="24"/>
          <w:szCs w:val="24"/>
          <w:lang w:val="en-MY" w:eastAsia="en-MY"/>
        </w:rPr>
        <w:t>Fracture of Scantling Support Structure of Gas Processing Module on FPSO</w:t>
      </w:r>
      <w:r>
        <w:rPr>
          <w:sz w:val="24"/>
          <w:szCs w:val="24"/>
          <w:lang w:val="en-MY" w:eastAsia="en-MY"/>
        </w:rPr>
        <w:t xml:space="preserve">, </w:t>
      </w:r>
      <w:proofErr w:type="spellStart"/>
      <w:r>
        <w:rPr>
          <w:sz w:val="24"/>
          <w:szCs w:val="24"/>
          <w:lang w:val="en-MY" w:eastAsia="en-MY"/>
        </w:rPr>
        <w:t>Jurnal</w:t>
      </w:r>
      <w:proofErr w:type="spellEnd"/>
      <w:r>
        <w:rPr>
          <w:sz w:val="24"/>
          <w:szCs w:val="24"/>
          <w:lang w:val="en-MY" w:eastAsia="en-MY"/>
        </w:rPr>
        <w:t xml:space="preserve"> </w:t>
      </w:r>
      <w:proofErr w:type="spellStart"/>
      <w:r>
        <w:rPr>
          <w:sz w:val="24"/>
          <w:szCs w:val="24"/>
          <w:lang w:val="en-MY" w:eastAsia="en-MY"/>
        </w:rPr>
        <w:t>Teknologi</w:t>
      </w:r>
      <w:proofErr w:type="spellEnd"/>
      <w:r>
        <w:rPr>
          <w:sz w:val="24"/>
          <w:szCs w:val="24"/>
          <w:lang w:val="en-MY" w:eastAsia="en-MY"/>
        </w:rPr>
        <w:t>, Vol.66:2, pp.</w:t>
      </w:r>
      <w:r w:rsidRPr="00CA7647">
        <w:rPr>
          <w:sz w:val="24"/>
          <w:szCs w:val="24"/>
          <w:lang w:val="en-MY" w:eastAsia="en-MY"/>
        </w:rPr>
        <w:t>53–59</w:t>
      </w:r>
      <w:r>
        <w:rPr>
          <w:sz w:val="24"/>
          <w:szCs w:val="24"/>
          <w:lang w:val="en-MY" w:eastAsia="en-MY"/>
        </w:rPr>
        <w:t>.</w:t>
      </w:r>
    </w:p>
    <w:p w:rsidR="00E6121A" w:rsidRPr="00330A29" w:rsidRDefault="00E6121A" w:rsidP="00330A29">
      <w:pPr>
        <w:pStyle w:val="ListParagraph"/>
        <w:numPr>
          <w:ilvl w:val="0"/>
          <w:numId w:val="1"/>
        </w:numPr>
        <w:autoSpaceDE w:val="0"/>
        <w:autoSpaceDN w:val="0"/>
        <w:adjustRightInd w:val="0"/>
        <w:spacing w:line="360" w:lineRule="auto"/>
        <w:jc w:val="both"/>
        <w:rPr>
          <w:sz w:val="24"/>
          <w:szCs w:val="24"/>
        </w:rPr>
      </w:pPr>
      <w:proofErr w:type="spellStart"/>
      <w:r w:rsidRPr="00330A29">
        <w:rPr>
          <w:sz w:val="24"/>
          <w:szCs w:val="24"/>
        </w:rPr>
        <w:t>Fineman,Milijana</w:t>
      </w:r>
      <w:proofErr w:type="spellEnd"/>
      <w:r w:rsidRPr="00330A29">
        <w:rPr>
          <w:sz w:val="24"/>
          <w:szCs w:val="24"/>
        </w:rPr>
        <w:t xml:space="preserve">, </w:t>
      </w:r>
      <w:r w:rsidRPr="00330A29">
        <w:rPr>
          <w:i/>
          <w:sz w:val="24"/>
          <w:szCs w:val="24"/>
        </w:rPr>
        <w:t xml:space="preserve">Improved Risk Analysis for Large Project : Bayesian Network </w:t>
      </w:r>
      <w:proofErr w:type="spellStart"/>
      <w:r w:rsidRPr="00330A29">
        <w:rPr>
          <w:i/>
          <w:sz w:val="24"/>
          <w:szCs w:val="24"/>
        </w:rPr>
        <w:t>Approaach</w:t>
      </w:r>
      <w:proofErr w:type="spellEnd"/>
      <w:r w:rsidRPr="00330A29">
        <w:rPr>
          <w:i/>
          <w:sz w:val="24"/>
          <w:szCs w:val="24"/>
        </w:rPr>
        <w:t xml:space="preserve">, </w:t>
      </w:r>
      <w:r w:rsidRPr="00330A29">
        <w:rPr>
          <w:sz w:val="24"/>
          <w:szCs w:val="24"/>
        </w:rPr>
        <w:t xml:space="preserve">thesis for Doctor of Philosophy, Queen Mary University of London, 2010. </w:t>
      </w:r>
    </w:p>
    <w:p w:rsidR="00E6121A" w:rsidRPr="00330A29" w:rsidRDefault="00E6121A" w:rsidP="00330A29">
      <w:pPr>
        <w:pStyle w:val="ListParagraph"/>
        <w:numPr>
          <w:ilvl w:val="0"/>
          <w:numId w:val="1"/>
        </w:numPr>
        <w:autoSpaceDE w:val="0"/>
        <w:autoSpaceDN w:val="0"/>
        <w:adjustRightInd w:val="0"/>
        <w:spacing w:line="360" w:lineRule="auto"/>
        <w:jc w:val="both"/>
        <w:rPr>
          <w:sz w:val="24"/>
          <w:szCs w:val="24"/>
        </w:rPr>
      </w:pPr>
      <w:proofErr w:type="spellStart"/>
      <w:r w:rsidRPr="00330A29">
        <w:rPr>
          <w:sz w:val="24"/>
          <w:szCs w:val="24"/>
        </w:rPr>
        <w:t>Germanischer</w:t>
      </w:r>
      <w:proofErr w:type="spellEnd"/>
      <w:r w:rsidRPr="00330A29">
        <w:rPr>
          <w:sz w:val="24"/>
          <w:szCs w:val="24"/>
        </w:rPr>
        <w:t xml:space="preserve"> Lloyd SE, Rules for Classification and Construction Ship Technology “Special Craft”, March 2012.</w:t>
      </w:r>
    </w:p>
    <w:p w:rsidR="00E6121A" w:rsidRPr="00330A29" w:rsidRDefault="00E6121A" w:rsidP="00330A29">
      <w:pPr>
        <w:pStyle w:val="ListParagraph"/>
        <w:widowControl w:val="0"/>
        <w:numPr>
          <w:ilvl w:val="0"/>
          <w:numId w:val="1"/>
        </w:numPr>
        <w:tabs>
          <w:tab w:val="left" w:pos="425"/>
        </w:tabs>
        <w:autoSpaceDE w:val="0"/>
        <w:autoSpaceDN w:val="0"/>
        <w:spacing w:line="360" w:lineRule="auto"/>
        <w:jc w:val="both"/>
        <w:rPr>
          <w:rFonts w:eastAsia="Arial"/>
          <w:sz w:val="24"/>
          <w:szCs w:val="24"/>
          <w:lang w:val="en-MY"/>
        </w:rPr>
      </w:pPr>
      <w:proofErr w:type="spellStart"/>
      <w:r w:rsidRPr="00330A29">
        <w:rPr>
          <w:rFonts w:eastAsia="Arial"/>
          <w:sz w:val="24"/>
          <w:szCs w:val="24"/>
          <w:lang w:val="en-MY"/>
        </w:rPr>
        <w:t>Gourdet</w:t>
      </w:r>
      <w:proofErr w:type="spellEnd"/>
      <w:r w:rsidRPr="00330A29">
        <w:rPr>
          <w:rFonts w:eastAsia="Arial"/>
          <w:sz w:val="24"/>
          <w:szCs w:val="24"/>
          <w:lang w:val="en-MY"/>
        </w:rPr>
        <w:t xml:space="preserve">, G., (2008), </w:t>
      </w:r>
      <w:r w:rsidRPr="00330A29">
        <w:rPr>
          <w:rFonts w:eastAsia="Arial"/>
          <w:i/>
          <w:iCs/>
          <w:sz w:val="24"/>
          <w:szCs w:val="24"/>
          <w:lang w:val="en-MY"/>
        </w:rPr>
        <w:t xml:space="preserve">Connection Hull-Topsides : Principle, Design and Returns of Experience. </w:t>
      </w:r>
      <w:r w:rsidRPr="00330A29">
        <w:rPr>
          <w:rFonts w:eastAsia="Arial"/>
          <w:sz w:val="24"/>
          <w:szCs w:val="24"/>
          <w:lang w:val="en-MY"/>
        </w:rPr>
        <w:t xml:space="preserve">Bureau </w:t>
      </w:r>
      <w:proofErr w:type="spellStart"/>
      <w:r w:rsidRPr="00330A29">
        <w:rPr>
          <w:rFonts w:eastAsia="Arial"/>
          <w:sz w:val="24"/>
          <w:szCs w:val="24"/>
          <w:lang w:val="en-MY"/>
        </w:rPr>
        <w:t>Veritas</w:t>
      </w:r>
      <w:proofErr w:type="spellEnd"/>
      <w:r w:rsidRPr="00330A29">
        <w:rPr>
          <w:rFonts w:eastAsia="Arial"/>
          <w:sz w:val="24"/>
          <w:szCs w:val="24"/>
          <w:lang w:val="en-MY"/>
        </w:rPr>
        <w:t>.</w:t>
      </w:r>
    </w:p>
    <w:p w:rsidR="00E6121A" w:rsidRPr="00330A29" w:rsidRDefault="00E6121A" w:rsidP="00330A29">
      <w:pPr>
        <w:pStyle w:val="ListParagraph"/>
        <w:numPr>
          <w:ilvl w:val="0"/>
          <w:numId w:val="1"/>
        </w:numPr>
        <w:spacing w:line="360" w:lineRule="auto"/>
        <w:jc w:val="both"/>
        <w:rPr>
          <w:sz w:val="24"/>
          <w:szCs w:val="24"/>
        </w:rPr>
      </w:pPr>
      <w:r w:rsidRPr="00330A29">
        <w:rPr>
          <w:sz w:val="24"/>
          <w:szCs w:val="24"/>
        </w:rPr>
        <w:t xml:space="preserve">Gray, C.F., Larson, E.W., </w:t>
      </w:r>
      <w:r w:rsidRPr="00330A29">
        <w:rPr>
          <w:i/>
          <w:sz w:val="24"/>
          <w:szCs w:val="24"/>
        </w:rPr>
        <w:t>Project Management The Managerial Process</w:t>
      </w:r>
      <w:r w:rsidRPr="00330A29">
        <w:rPr>
          <w:sz w:val="24"/>
          <w:szCs w:val="24"/>
        </w:rPr>
        <w:t xml:space="preserve">, </w:t>
      </w:r>
      <w:proofErr w:type="spellStart"/>
      <w:r w:rsidRPr="00330A29">
        <w:rPr>
          <w:sz w:val="24"/>
          <w:szCs w:val="24"/>
        </w:rPr>
        <w:t>Mc</w:t>
      </w:r>
      <w:proofErr w:type="spellEnd"/>
      <w:r w:rsidRPr="00330A29">
        <w:rPr>
          <w:sz w:val="24"/>
          <w:szCs w:val="24"/>
        </w:rPr>
        <w:t xml:space="preserve"> </w:t>
      </w:r>
      <w:proofErr w:type="spellStart"/>
      <w:r w:rsidRPr="00330A29">
        <w:rPr>
          <w:sz w:val="24"/>
          <w:szCs w:val="24"/>
        </w:rPr>
        <w:t>Graw</w:t>
      </w:r>
      <w:proofErr w:type="spellEnd"/>
      <w:r w:rsidRPr="00330A29">
        <w:rPr>
          <w:sz w:val="24"/>
          <w:szCs w:val="24"/>
        </w:rPr>
        <w:t xml:space="preserve"> Hill, Singapore, 2000.</w:t>
      </w:r>
    </w:p>
    <w:p w:rsidR="00E6121A" w:rsidRPr="00330A29" w:rsidRDefault="00E6121A" w:rsidP="00330A29">
      <w:pPr>
        <w:pStyle w:val="ListParagraph"/>
        <w:numPr>
          <w:ilvl w:val="0"/>
          <w:numId w:val="1"/>
        </w:numPr>
        <w:spacing w:line="360" w:lineRule="auto"/>
        <w:jc w:val="both"/>
        <w:rPr>
          <w:sz w:val="24"/>
          <w:szCs w:val="24"/>
          <w:lang w:val="en-MY" w:eastAsia="en-MY"/>
        </w:rPr>
      </w:pPr>
      <w:r w:rsidRPr="00330A29">
        <w:rPr>
          <w:sz w:val="24"/>
          <w:szCs w:val="24"/>
          <w:lang w:val="en-MY" w:eastAsia="en-MY"/>
        </w:rPr>
        <w:lastRenderedPageBreak/>
        <w:t xml:space="preserve">Guangzhou </w:t>
      </w:r>
      <w:proofErr w:type="spellStart"/>
      <w:r w:rsidRPr="00330A29">
        <w:rPr>
          <w:sz w:val="24"/>
          <w:szCs w:val="24"/>
          <w:lang w:val="en-MY" w:eastAsia="en-MY"/>
        </w:rPr>
        <w:t>Wenchong</w:t>
      </w:r>
      <w:proofErr w:type="spellEnd"/>
      <w:r w:rsidRPr="00330A29">
        <w:rPr>
          <w:sz w:val="24"/>
          <w:szCs w:val="24"/>
          <w:lang w:val="en-MY" w:eastAsia="en-MY"/>
        </w:rPr>
        <w:t xml:space="preserve"> Shipyard (CSSC) (2015). "Guangzhou </w:t>
      </w:r>
      <w:proofErr w:type="spellStart"/>
      <w:r w:rsidRPr="00330A29">
        <w:rPr>
          <w:sz w:val="24"/>
          <w:szCs w:val="24"/>
          <w:lang w:val="en-MY" w:eastAsia="en-MY"/>
        </w:rPr>
        <w:t>Wenchong</w:t>
      </w:r>
      <w:proofErr w:type="spellEnd"/>
      <w:r w:rsidRPr="00330A29">
        <w:rPr>
          <w:sz w:val="24"/>
          <w:szCs w:val="24"/>
          <w:lang w:val="en-MY" w:eastAsia="en-MY"/>
        </w:rPr>
        <w:t xml:space="preserve"> Shipyard (CSSC)." Retrieved 26 October, 2015, from </w:t>
      </w:r>
      <w:hyperlink r:id="rId411" w:history="1">
        <w:r w:rsidRPr="00330A29">
          <w:rPr>
            <w:rStyle w:val="Hyperlink"/>
            <w:rFonts w:eastAsiaTheme="majorEastAsia"/>
            <w:sz w:val="24"/>
            <w:szCs w:val="24"/>
            <w:lang w:val="en-MY" w:eastAsia="en-MY"/>
          </w:rPr>
          <w:t>http://www.guangzhou.ship2yard.com/map.php?id_shipyard=8739&amp;google=map</w:t>
        </w:r>
      </w:hyperlink>
    </w:p>
    <w:p w:rsidR="00E6121A" w:rsidRPr="00330A29" w:rsidRDefault="00E6121A" w:rsidP="00B54BC6">
      <w:pPr>
        <w:pStyle w:val="ListParagraph"/>
        <w:numPr>
          <w:ilvl w:val="0"/>
          <w:numId w:val="1"/>
        </w:numPr>
        <w:spacing w:line="360" w:lineRule="auto"/>
        <w:rPr>
          <w:sz w:val="24"/>
          <w:szCs w:val="24"/>
          <w:lang w:val="en-MY" w:eastAsia="en-MY"/>
        </w:rPr>
      </w:pPr>
      <w:r w:rsidRPr="00330A29">
        <w:rPr>
          <w:sz w:val="24"/>
          <w:szCs w:val="24"/>
          <w:lang w:val="en-MY" w:eastAsia="en-MY"/>
        </w:rPr>
        <w:t xml:space="preserve">Guangzhou </w:t>
      </w:r>
      <w:proofErr w:type="spellStart"/>
      <w:r w:rsidRPr="00330A29">
        <w:rPr>
          <w:sz w:val="24"/>
          <w:szCs w:val="24"/>
          <w:lang w:val="en-MY" w:eastAsia="en-MY"/>
        </w:rPr>
        <w:t>Wenchong</w:t>
      </w:r>
      <w:proofErr w:type="spellEnd"/>
      <w:r w:rsidRPr="00330A29">
        <w:rPr>
          <w:sz w:val="24"/>
          <w:szCs w:val="24"/>
          <w:lang w:val="en-MY" w:eastAsia="en-MY"/>
        </w:rPr>
        <w:t xml:space="preserve"> Shipyard Co., L. (2015). "Guangzhou </w:t>
      </w:r>
      <w:proofErr w:type="spellStart"/>
      <w:r w:rsidRPr="00330A29">
        <w:rPr>
          <w:sz w:val="24"/>
          <w:szCs w:val="24"/>
          <w:lang w:val="en-MY" w:eastAsia="en-MY"/>
        </w:rPr>
        <w:t>Wenchong</w:t>
      </w:r>
      <w:proofErr w:type="spellEnd"/>
      <w:r w:rsidRPr="00330A29">
        <w:rPr>
          <w:sz w:val="24"/>
          <w:szCs w:val="24"/>
          <w:lang w:val="en-MY" w:eastAsia="en-MY"/>
        </w:rPr>
        <w:t xml:space="preserve"> Shipyard Co. </w:t>
      </w:r>
      <w:proofErr w:type="spellStart"/>
      <w:r w:rsidRPr="00330A29">
        <w:rPr>
          <w:sz w:val="24"/>
          <w:szCs w:val="24"/>
          <w:lang w:val="en-MY" w:eastAsia="en-MY"/>
        </w:rPr>
        <w:t>Ld</w:t>
      </w:r>
      <w:proofErr w:type="spellEnd"/>
      <w:r w:rsidRPr="00330A29">
        <w:rPr>
          <w:sz w:val="24"/>
          <w:szCs w:val="24"/>
          <w:lang w:val="en-MY" w:eastAsia="en-MY"/>
        </w:rPr>
        <w:t xml:space="preserve"> ". Retrieved 26 October, 2015, from </w:t>
      </w:r>
      <w:hyperlink r:id="rId412" w:history="1">
        <w:r w:rsidRPr="00330A29">
          <w:rPr>
            <w:rStyle w:val="Hyperlink"/>
            <w:rFonts w:eastAsiaTheme="majorEastAsia"/>
            <w:sz w:val="24"/>
            <w:szCs w:val="24"/>
            <w:lang w:val="en-MY" w:eastAsia="en-MY"/>
          </w:rPr>
          <w:t>http://gws.cssc.net.cn/cms_gzwccc_en/compay_mod_file/mode_3.php?cart=1</w:t>
        </w:r>
      </w:hyperlink>
      <w:r w:rsidRPr="00330A29">
        <w:rPr>
          <w:sz w:val="24"/>
          <w:szCs w:val="24"/>
          <w:lang w:val="en-MY" w:eastAsia="en-MY"/>
        </w:rPr>
        <w:t>.</w:t>
      </w:r>
    </w:p>
    <w:p w:rsidR="00E6121A" w:rsidRPr="00330A29" w:rsidRDefault="00E6121A" w:rsidP="00330A29">
      <w:pPr>
        <w:pStyle w:val="ListParagraph"/>
        <w:numPr>
          <w:ilvl w:val="0"/>
          <w:numId w:val="1"/>
        </w:numPr>
        <w:spacing w:line="360" w:lineRule="auto"/>
        <w:jc w:val="both"/>
        <w:rPr>
          <w:sz w:val="24"/>
          <w:szCs w:val="24"/>
        </w:rPr>
      </w:pPr>
      <w:r w:rsidRPr="00330A29">
        <w:rPr>
          <w:sz w:val="24"/>
          <w:szCs w:val="24"/>
        </w:rPr>
        <w:t xml:space="preserve"> </w:t>
      </w:r>
      <w:proofErr w:type="spellStart"/>
      <w:r w:rsidRPr="00330A29">
        <w:rPr>
          <w:sz w:val="24"/>
          <w:szCs w:val="24"/>
        </w:rPr>
        <w:t>Gunawan</w:t>
      </w:r>
      <w:proofErr w:type="spellEnd"/>
      <w:r w:rsidRPr="00330A29">
        <w:rPr>
          <w:sz w:val="24"/>
          <w:szCs w:val="24"/>
        </w:rPr>
        <w:t xml:space="preserve">, </w:t>
      </w:r>
      <w:proofErr w:type="spellStart"/>
      <w:r w:rsidRPr="00330A29">
        <w:rPr>
          <w:sz w:val="24"/>
          <w:szCs w:val="24"/>
        </w:rPr>
        <w:t>Indra</w:t>
      </w:r>
      <w:proofErr w:type="spellEnd"/>
      <w:r w:rsidRPr="00330A29">
        <w:rPr>
          <w:sz w:val="24"/>
          <w:szCs w:val="24"/>
        </w:rPr>
        <w:t xml:space="preserve"> and </w:t>
      </w:r>
      <w:proofErr w:type="spellStart"/>
      <w:r w:rsidRPr="00330A29">
        <w:rPr>
          <w:sz w:val="24"/>
          <w:szCs w:val="24"/>
        </w:rPr>
        <w:t>Ahsan</w:t>
      </w:r>
      <w:proofErr w:type="spellEnd"/>
      <w:r w:rsidRPr="00330A29">
        <w:rPr>
          <w:sz w:val="24"/>
          <w:szCs w:val="24"/>
        </w:rPr>
        <w:t xml:space="preserve">, </w:t>
      </w:r>
      <w:proofErr w:type="spellStart"/>
      <w:r w:rsidRPr="00330A29">
        <w:rPr>
          <w:sz w:val="24"/>
          <w:szCs w:val="24"/>
        </w:rPr>
        <w:t>Kamrul</w:t>
      </w:r>
      <w:proofErr w:type="spellEnd"/>
      <w:r w:rsidRPr="00330A29">
        <w:rPr>
          <w:sz w:val="24"/>
          <w:szCs w:val="24"/>
        </w:rPr>
        <w:t xml:space="preserve">, </w:t>
      </w:r>
      <w:r w:rsidRPr="00330A29">
        <w:rPr>
          <w:i/>
          <w:sz w:val="24"/>
          <w:szCs w:val="24"/>
        </w:rPr>
        <w:t>Project Scheduling Improvement Using Design Structure Matrix.</w:t>
      </w:r>
      <w:r w:rsidRPr="00330A29">
        <w:rPr>
          <w:sz w:val="24"/>
          <w:szCs w:val="24"/>
        </w:rPr>
        <w:t xml:space="preserve"> International Journal of Project Organization and Management , 2 (4). pp. 2010.</w:t>
      </w:r>
    </w:p>
    <w:p w:rsidR="00E6121A" w:rsidRPr="00330A29" w:rsidRDefault="00E6121A" w:rsidP="00330A29">
      <w:pPr>
        <w:pStyle w:val="ListParagraph"/>
        <w:numPr>
          <w:ilvl w:val="0"/>
          <w:numId w:val="1"/>
        </w:numPr>
        <w:spacing w:line="360" w:lineRule="auto"/>
        <w:jc w:val="both"/>
        <w:rPr>
          <w:sz w:val="24"/>
          <w:szCs w:val="24"/>
        </w:rPr>
      </w:pPr>
      <w:proofErr w:type="spellStart"/>
      <w:r w:rsidRPr="00330A29">
        <w:rPr>
          <w:sz w:val="24"/>
          <w:szCs w:val="24"/>
        </w:rPr>
        <w:t>Hapsari</w:t>
      </w:r>
      <w:proofErr w:type="spellEnd"/>
      <w:r w:rsidRPr="00330A29">
        <w:rPr>
          <w:sz w:val="24"/>
          <w:szCs w:val="24"/>
        </w:rPr>
        <w:t xml:space="preserve">, I., </w:t>
      </w:r>
      <w:r w:rsidRPr="00330A29">
        <w:rPr>
          <w:i/>
          <w:sz w:val="24"/>
          <w:szCs w:val="24"/>
        </w:rPr>
        <w:t>Model Development ton Integration Dependency Structure Matrix, Time Information and Resource Allocation Project Schedule</w:t>
      </w:r>
      <w:r w:rsidRPr="00330A29">
        <w:rPr>
          <w:sz w:val="24"/>
          <w:szCs w:val="24"/>
        </w:rPr>
        <w:t xml:space="preserve">, thesis Institute </w:t>
      </w:r>
      <w:proofErr w:type="spellStart"/>
      <w:r w:rsidRPr="00330A29">
        <w:rPr>
          <w:sz w:val="24"/>
          <w:szCs w:val="24"/>
        </w:rPr>
        <w:t>Sepuluh</w:t>
      </w:r>
      <w:proofErr w:type="spellEnd"/>
      <w:r w:rsidRPr="00330A29">
        <w:rPr>
          <w:sz w:val="24"/>
          <w:szCs w:val="24"/>
        </w:rPr>
        <w:t xml:space="preserve"> November, 2006.</w:t>
      </w:r>
    </w:p>
    <w:p w:rsidR="00E6121A" w:rsidRPr="00330A29" w:rsidRDefault="00E6121A" w:rsidP="00330A29">
      <w:pPr>
        <w:pStyle w:val="ListParagraph"/>
        <w:numPr>
          <w:ilvl w:val="0"/>
          <w:numId w:val="1"/>
        </w:numPr>
        <w:spacing w:line="360" w:lineRule="auto"/>
        <w:jc w:val="both"/>
        <w:rPr>
          <w:sz w:val="24"/>
          <w:szCs w:val="24"/>
        </w:rPr>
      </w:pPr>
      <w:proofErr w:type="spellStart"/>
      <w:r w:rsidRPr="00330A29">
        <w:rPr>
          <w:sz w:val="24"/>
          <w:szCs w:val="24"/>
        </w:rPr>
        <w:t>Hermanto</w:t>
      </w:r>
      <w:proofErr w:type="spellEnd"/>
      <w:r w:rsidRPr="00330A29">
        <w:rPr>
          <w:sz w:val="24"/>
          <w:szCs w:val="24"/>
        </w:rPr>
        <w:t xml:space="preserve">, Budi, </w:t>
      </w:r>
      <w:r w:rsidRPr="00330A29">
        <w:rPr>
          <w:i/>
          <w:sz w:val="24"/>
          <w:szCs w:val="24"/>
        </w:rPr>
        <w:t>Schedule Risk Analysis in Offshore Development Project</w:t>
      </w:r>
      <w:r w:rsidRPr="00330A29">
        <w:rPr>
          <w:sz w:val="24"/>
          <w:szCs w:val="24"/>
        </w:rPr>
        <w:t xml:space="preserve">, </w:t>
      </w:r>
      <w:proofErr w:type="spellStart"/>
      <w:r w:rsidRPr="00330A29">
        <w:rPr>
          <w:sz w:val="24"/>
          <w:szCs w:val="24"/>
        </w:rPr>
        <w:t>Msc</w:t>
      </w:r>
      <w:proofErr w:type="spellEnd"/>
      <w:r w:rsidRPr="00330A29">
        <w:rPr>
          <w:sz w:val="24"/>
          <w:szCs w:val="24"/>
        </w:rPr>
        <w:t xml:space="preserve">. Thesis, </w:t>
      </w:r>
      <w:proofErr w:type="spellStart"/>
      <w:r w:rsidRPr="00330A29">
        <w:rPr>
          <w:sz w:val="24"/>
          <w:szCs w:val="24"/>
        </w:rPr>
        <w:t>Universiti</w:t>
      </w:r>
      <w:proofErr w:type="spellEnd"/>
      <w:r w:rsidRPr="00330A29">
        <w:rPr>
          <w:sz w:val="24"/>
          <w:szCs w:val="24"/>
        </w:rPr>
        <w:t xml:space="preserve"> </w:t>
      </w:r>
      <w:proofErr w:type="spellStart"/>
      <w:r w:rsidRPr="00330A29">
        <w:rPr>
          <w:sz w:val="24"/>
          <w:szCs w:val="24"/>
        </w:rPr>
        <w:t>Teknologi</w:t>
      </w:r>
      <w:proofErr w:type="spellEnd"/>
      <w:r w:rsidRPr="00330A29">
        <w:rPr>
          <w:sz w:val="24"/>
          <w:szCs w:val="24"/>
        </w:rPr>
        <w:t xml:space="preserve"> Malaysia, 2010.</w:t>
      </w:r>
    </w:p>
    <w:p w:rsidR="00E6121A" w:rsidRPr="00330A29" w:rsidRDefault="00E6121A" w:rsidP="00330A29">
      <w:pPr>
        <w:pStyle w:val="ListParagraph"/>
        <w:widowControl w:val="0"/>
        <w:numPr>
          <w:ilvl w:val="0"/>
          <w:numId w:val="1"/>
        </w:numPr>
        <w:tabs>
          <w:tab w:val="left" w:pos="425"/>
        </w:tabs>
        <w:autoSpaceDE w:val="0"/>
        <w:autoSpaceDN w:val="0"/>
        <w:spacing w:line="360" w:lineRule="auto"/>
        <w:jc w:val="both"/>
        <w:rPr>
          <w:rFonts w:eastAsia="Arial"/>
          <w:sz w:val="24"/>
          <w:szCs w:val="24"/>
          <w:lang w:val="en-MY"/>
        </w:rPr>
      </w:pPr>
      <w:r w:rsidRPr="00330A29">
        <w:rPr>
          <w:rFonts w:eastAsia="Arial"/>
          <w:sz w:val="24"/>
          <w:szCs w:val="24"/>
          <w:lang w:val="en-MY"/>
        </w:rPr>
        <w:t xml:space="preserve">Hwang, J. K., Bang, G. J., (2009), </w:t>
      </w:r>
      <w:r w:rsidRPr="00330A29">
        <w:rPr>
          <w:rFonts w:eastAsia="Arial"/>
          <w:i/>
          <w:iCs/>
          <w:sz w:val="24"/>
          <w:szCs w:val="24"/>
          <w:lang w:val="en-MY"/>
        </w:rPr>
        <w:t xml:space="preserve">Detailed Design and Construction of the Hull of FPSO. </w:t>
      </w:r>
      <w:r w:rsidRPr="00330A29">
        <w:rPr>
          <w:rFonts w:eastAsia="Arial"/>
          <w:sz w:val="24"/>
          <w:szCs w:val="24"/>
          <w:lang w:val="en-MY"/>
        </w:rPr>
        <w:t>Nineteenth International Offshore and Polar Engineering Conference, Osaka, Japan.</w:t>
      </w:r>
    </w:p>
    <w:p w:rsidR="00E6121A" w:rsidRDefault="00E6121A" w:rsidP="00AA0276">
      <w:pPr>
        <w:pStyle w:val="text"/>
        <w:numPr>
          <w:ilvl w:val="0"/>
          <w:numId w:val="1"/>
        </w:numPr>
        <w:spacing w:before="0" w:beforeAutospacing="0" w:after="0" w:afterAutospacing="0"/>
      </w:pPr>
      <w:proofErr w:type="spellStart"/>
      <w:r>
        <w:t>Indiyono</w:t>
      </w:r>
      <w:proofErr w:type="spellEnd"/>
      <w:r>
        <w:t xml:space="preserve">, P. 2003. </w:t>
      </w:r>
      <w:proofErr w:type="spellStart"/>
      <w:r>
        <w:t>Hidrodinamika</w:t>
      </w:r>
      <w:proofErr w:type="spellEnd"/>
      <w:r>
        <w:t xml:space="preserve"> </w:t>
      </w:r>
      <w:proofErr w:type="spellStart"/>
      <w:r>
        <w:t>Bangunan</w:t>
      </w:r>
      <w:proofErr w:type="spellEnd"/>
      <w:r>
        <w:t xml:space="preserve"> </w:t>
      </w:r>
      <w:proofErr w:type="spellStart"/>
      <w:r>
        <w:t>Lepas</w:t>
      </w:r>
      <w:proofErr w:type="spellEnd"/>
      <w:r>
        <w:t xml:space="preserve"> </w:t>
      </w:r>
      <w:proofErr w:type="spellStart"/>
      <w:r>
        <w:t>Pantai</w:t>
      </w:r>
      <w:proofErr w:type="spellEnd"/>
      <w:r>
        <w:t xml:space="preserve">. Surabaya: </w:t>
      </w:r>
      <w:proofErr w:type="spellStart"/>
      <w:r>
        <w:t>Penerbit</w:t>
      </w:r>
      <w:proofErr w:type="spellEnd"/>
      <w:r>
        <w:t xml:space="preserve"> SIC.</w:t>
      </w:r>
    </w:p>
    <w:p w:rsidR="00E6121A" w:rsidRPr="00330A29" w:rsidRDefault="00E6121A" w:rsidP="00330A29">
      <w:pPr>
        <w:pStyle w:val="Pa2"/>
        <w:numPr>
          <w:ilvl w:val="0"/>
          <w:numId w:val="1"/>
        </w:numPr>
        <w:spacing w:line="360" w:lineRule="auto"/>
        <w:jc w:val="both"/>
        <w:rPr>
          <w:rFonts w:ascii="Times New Roman" w:hAnsi="Times New Roman"/>
          <w:noProof/>
        </w:rPr>
      </w:pPr>
      <w:bookmarkStart w:id="237" w:name="_ENREF_2"/>
      <w:r w:rsidRPr="00330A29">
        <w:rPr>
          <w:rFonts w:ascii="Times New Roman" w:hAnsi="Times New Roman"/>
          <w:noProof/>
        </w:rPr>
        <w:t xml:space="preserve">Intsok. (2012). Intsok Market Report - Who Is Who In The Brazilian Offshore Contractor And Engineering Industry </w:t>
      </w:r>
      <w:r w:rsidRPr="00330A29">
        <w:rPr>
          <w:rFonts w:ascii="Times New Roman" w:hAnsi="Times New Roman"/>
          <w:i/>
          <w:noProof/>
        </w:rPr>
        <w:t>FPSO Drilling SURF</w:t>
      </w:r>
      <w:r w:rsidRPr="00330A29">
        <w:rPr>
          <w:rFonts w:ascii="Times New Roman" w:hAnsi="Times New Roman"/>
          <w:noProof/>
        </w:rPr>
        <w:t>. Rio De Janeiro: Norwegian Oil and Gas Partners.</w:t>
      </w:r>
      <w:bookmarkEnd w:id="237"/>
    </w:p>
    <w:p w:rsidR="00E6121A" w:rsidRDefault="00E6121A" w:rsidP="00AA0276">
      <w:pPr>
        <w:pStyle w:val="text"/>
        <w:numPr>
          <w:ilvl w:val="0"/>
          <w:numId w:val="1"/>
        </w:numPr>
        <w:spacing w:before="0" w:beforeAutospacing="0" w:after="0" w:afterAutospacing="0"/>
      </w:pPr>
      <w:proofErr w:type="spellStart"/>
      <w:r>
        <w:t>Kurniawan</w:t>
      </w:r>
      <w:proofErr w:type="spellEnd"/>
      <w:r>
        <w:t xml:space="preserve">, </w:t>
      </w:r>
      <w:proofErr w:type="spellStart"/>
      <w:r>
        <w:t>Andri</w:t>
      </w:r>
      <w:proofErr w:type="spellEnd"/>
      <w:r>
        <w:t xml:space="preserve">. 2010. </w:t>
      </w:r>
      <w:proofErr w:type="spellStart"/>
      <w:r>
        <w:t>Analisa</w:t>
      </w:r>
      <w:proofErr w:type="spellEnd"/>
      <w:r>
        <w:t xml:space="preserve"> </w:t>
      </w:r>
      <w:proofErr w:type="spellStart"/>
      <w:r>
        <w:t>Keandalan</w:t>
      </w:r>
      <w:proofErr w:type="spellEnd"/>
      <w:r>
        <w:t xml:space="preserve"> Scantling Support Structure System Gas Processing Module FPSO </w:t>
      </w:r>
      <w:proofErr w:type="spellStart"/>
      <w:r>
        <w:t>Belanak</w:t>
      </w:r>
      <w:proofErr w:type="spellEnd"/>
      <w:r>
        <w:t xml:space="preserve"> </w:t>
      </w:r>
      <w:proofErr w:type="spellStart"/>
      <w:r>
        <w:t>Terhadap</w:t>
      </w:r>
      <w:proofErr w:type="spellEnd"/>
      <w:r>
        <w:t xml:space="preserve"> </w:t>
      </w:r>
      <w:proofErr w:type="spellStart"/>
      <w:r>
        <w:t>Beban</w:t>
      </w:r>
      <w:proofErr w:type="spellEnd"/>
      <w:r>
        <w:t xml:space="preserve"> </w:t>
      </w:r>
      <w:proofErr w:type="spellStart"/>
      <w:r>
        <w:t>Kelelahan</w:t>
      </w:r>
      <w:proofErr w:type="spellEnd"/>
      <w:r>
        <w:t xml:space="preserve">. </w:t>
      </w:r>
      <w:proofErr w:type="spellStart"/>
      <w:r>
        <w:t>Tugas</w:t>
      </w:r>
      <w:proofErr w:type="spellEnd"/>
      <w:r>
        <w:t xml:space="preserve"> </w:t>
      </w:r>
      <w:proofErr w:type="spellStart"/>
      <w:r>
        <w:t>Akhir</w:t>
      </w:r>
      <w:proofErr w:type="spellEnd"/>
      <w:r>
        <w:t xml:space="preserve"> </w:t>
      </w:r>
      <w:proofErr w:type="spellStart"/>
      <w:r>
        <w:t>Jurusan</w:t>
      </w:r>
      <w:proofErr w:type="spellEnd"/>
      <w:r>
        <w:t xml:space="preserve"> </w:t>
      </w:r>
      <w:proofErr w:type="spellStart"/>
      <w:r>
        <w:t>Teknik</w:t>
      </w:r>
      <w:proofErr w:type="spellEnd"/>
      <w:r>
        <w:t xml:space="preserve"> </w:t>
      </w:r>
      <w:proofErr w:type="spellStart"/>
      <w:r>
        <w:t>Kelautan</w:t>
      </w:r>
      <w:proofErr w:type="spellEnd"/>
      <w:r>
        <w:t>. ITS. Surabaya.</w:t>
      </w:r>
    </w:p>
    <w:p w:rsidR="00E6121A" w:rsidRPr="00330A29" w:rsidRDefault="00E6121A" w:rsidP="00330A29">
      <w:pPr>
        <w:pStyle w:val="ListParagraph"/>
        <w:numPr>
          <w:ilvl w:val="0"/>
          <w:numId w:val="1"/>
        </w:numPr>
        <w:spacing w:line="360" w:lineRule="auto"/>
        <w:jc w:val="both"/>
        <w:rPr>
          <w:sz w:val="24"/>
          <w:szCs w:val="24"/>
        </w:rPr>
      </w:pPr>
      <w:r w:rsidRPr="00330A29">
        <w:rPr>
          <w:sz w:val="24"/>
          <w:szCs w:val="24"/>
        </w:rPr>
        <w:t xml:space="preserve"> </w:t>
      </w:r>
      <w:proofErr w:type="spellStart"/>
      <w:r w:rsidRPr="00330A29">
        <w:rPr>
          <w:sz w:val="24"/>
          <w:szCs w:val="24"/>
        </w:rPr>
        <w:t>Maheswari</w:t>
      </w:r>
      <w:proofErr w:type="spellEnd"/>
      <w:r w:rsidRPr="00330A29">
        <w:rPr>
          <w:sz w:val="24"/>
          <w:szCs w:val="24"/>
        </w:rPr>
        <w:t xml:space="preserve">, J. U., Varghese, K., </w:t>
      </w:r>
      <w:r w:rsidRPr="00330A29">
        <w:rPr>
          <w:i/>
          <w:sz w:val="24"/>
          <w:szCs w:val="24"/>
        </w:rPr>
        <w:t>Project Scheduling using Dependency Structure Matrix</w:t>
      </w:r>
      <w:r w:rsidRPr="00330A29">
        <w:rPr>
          <w:sz w:val="24"/>
          <w:szCs w:val="24"/>
        </w:rPr>
        <w:t>, International Journal of Project Management 23 (2005) 223-230</w:t>
      </w:r>
    </w:p>
    <w:p w:rsidR="00E6121A" w:rsidRPr="00330A29" w:rsidRDefault="00E6121A" w:rsidP="00330A29">
      <w:pPr>
        <w:pStyle w:val="Pa2"/>
        <w:numPr>
          <w:ilvl w:val="0"/>
          <w:numId w:val="1"/>
        </w:numPr>
        <w:spacing w:line="360" w:lineRule="auto"/>
        <w:jc w:val="both"/>
        <w:rPr>
          <w:rFonts w:ascii="Times New Roman" w:hAnsi="Times New Roman"/>
          <w:noProof/>
        </w:rPr>
      </w:pPr>
      <w:bookmarkStart w:id="238" w:name="_ENREF_3"/>
      <w:r w:rsidRPr="00330A29">
        <w:rPr>
          <w:rFonts w:ascii="Times New Roman" w:hAnsi="Times New Roman"/>
          <w:noProof/>
        </w:rPr>
        <w:t xml:space="preserve">MarEX. (2014). Brasa Shipyard Completes Brazilian FPSO.   Retrieved October 23, 2015, from </w:t>
      </w:r>
      <w:hyperlink r:id="rId413" w:history="1">
        <w:r w:rsidRPr="00330A29">
          <w:rPr>
            <w:rStyle w:val="Hyperlink"/>
            <w:rFonts w:ascii="Times New Roman" w:hAnsi="Times New Roman"/>
            <w:noProof/>
          </w:rPr>
          <w:t>http://www.maritime-executive.com/pressrelease/Brasa-Shipyard-Completes-Brazilian-FPSO--2014-09-15</w:t>
        </w:r>
        <w:bookmarkEnd w:id="238"/>
      </w:hyperlink>
    </w:p>
    <w:p w:rsidR="00E6121A" w:rsidRPr="00330A29" w:rsidRDefault="00E6121A" w:rsidP="00330A29">
      <w:pPr>
        <w:pStyle w:val="Pa2"/>
        <w:numPr>
          <w:ilvl w:val="0"/>
          <w:numId w:val="1"/>
        </w:numPr>
        <w:spacing w:line="360" w:lineRule="auto"/>
        <w:jc w:val="both"/>
        <w:rPr>
          <w:rFonts w:ascii="Times New Roman" w:hAnsi="Times New Roman"/>
          <w:noProof/>
        </w:rPr>
      </w:pPr>
      <w:bookmarkStart w:id="239" w:name="_ENREF_4"/>
      <w:r w:rsidRPr="00330A29">
        <w:rPr>
          <w:rFonts w:ascii="Times New Roman" w:hAnsi="Times New Roman"/>
          <w:noProof/>
        </w:rPr>
        <w:t>MarineLink. (2013). Brasa: FPSO Modules a Specialty.   Retrieved October 23, 2015</w:t>
      </w:r>
      <w:bookmarkEnd w:id="239"/>
    </w:p>
    <w:p w:rsidR="00E6121A" w:rsidRPr="00330A29" w:rsidRDefault="00E6121A" w:rsidP="00330A29">
      <w:pPr>
        <w:pStyle w:val="ListParagraph"/>
        <w:numPr>
          <w:ilvl w:val="0"/>
          <w:numId w:val="1"/>
        </w:numPr>
        <w:spacing w:after="200" w:line="360" w:lineRule="auto"/>
        <w:jc w:val="both"/>
        <w:rPr>
          <w:sz w:val="24"/>
          <w:szCs w:val="24"/>
        </w:rPr>
      </w:pPr>
      <w:proofErr w:type="spellStart"/>
      <w:r w:rsidRPr="00330A29">
        <w:rPr>
          <w:sz w:val="24"/>
          <w:szCs w:val="24"/>
        </w:rPr>
        <w:t>Marusiak</w:t>
      </w:r>
      <w:proofErr w:type="spellEnd"/>
      <w:r w:rsidRPr="00330A29">
        <w:rPr>
          <w:sz w:val="24"/>
          <w:szCs w:val="24"/>
        </w:rPr>
        <w:t xml:space="preserve"> J. April 2012. Shipping industry raises bar on sustainability. </w:t>
      </w:r>
    </w:p>
    <w:p w:rsidR="00E6121A" w:rsidRDefault="00E6121A" w:rsidP="00AA0276">
      <w:pPr>
        <w:pStyle w:val="text"/>
        <w:numPr>
          <w:ilvl w:val="0"/>
          <w:numId w:val="1"/>
        </w:numPr>
        <w:spacing w:before="0" w:beforeAutospacing="0" w:after="0" w:afterAutospacing="0"/>
      </w:pPr>
      <w:r>
        <w:t xml:space="preserve">McDermott, J. 2010. </w:t>
      </w:r>
      <w:proofErr w:type="spellStart"/>
      <w:r>
        <w:t>Belanak</w:t>
      </w:r>
      <w:proofErr w:type="spellEnd"/>
      <w:r>
        <w:t xml:space="preserve"> FPSO Topsides Construction and Integration. OCEANO 2010 Seminar, 22th February 2010, ITS Surabaya, Indonesia.</w:t>
      </w:r>
    </w:p>
    <w:p w:rsidR="00E6121A" w:rsidRPr="00330A29" w:rsidRDefault="00E6121A" w:rsidP="00330A29">
      <w:pPr>
        <w:pStyle w:val="ListParagraph"/>
        <w:numPr>
          <w:ilvl w:val="0"/>
          <w:numId w:val="1"/>
        </w:numPr>
        <w:spacing w:line="360" w:lineRule="auto"/>
        <w:jc w:val="both"/>
        <w:rPr>
          <w:sz w:val="24"/>
          <w:szCs w:val="24"/>
          <w:lang w:val="en-MY" w:eastAsia="en-MY"/>
        </w:rPr>
      </w:pPr>
      <w:r w:rsidRPr="00330A29">
        <w:rPr>
          <w:sz w:val="24"/>
          <w:szCs w:val="24"/>
          <w:lang w:val="en-MY" w:eastAsia="en-MY"/>
        </w:rPr>
        <w:lastRenderedPageBreak/>
        <w:t xml:space="preserve">N. </w:t>
      </w:r>
      <w:proofErr w:type="spellStart"/>
      <w:r w:rsidRPr="00330A29">
        <w:rPr>
          <w:sz w:val="24"/>
          <w:szCs w:val="24"/>
          <w:lang w:val="en-MY" w:eastAsia="en-MY"/>
        </w:rPr>
        <w:t>Bogdanos</w:t>
      </w:r>
      <w:proofErr w:type="spellEnd"/>
      <w:r w:rsidRPr="00330A29">
        <w:rPr>
          <w:sz w:val="24"/>
          <w:szCs w:val="24"/>
          <w:lang w:val="en-MY" w:eastAsia="en-MY"/>
        </w:rPr>
        <w:t xml:space="preserve"> Marine Bureau (2015). "CHENGXI SHIPYARD GUANGZHOU (SOUTH CHINA)." Retrieved 26 October, 2015, from </w:t>
      </w:r>
      <w:hyperlink r:id="rId414" w:history="1">
        <w:r w:rsidRPr="00330A29">
          <w:rPr>
            <w:rStyle w:val="Hyperlink"/>
            <w:rFonts w:eastAsiaTheme="majorEastAsia"/>
            <w:sz w:val="24"/>
            <w:szCs w:val="24"/>
            <w:lang w:val="en-MY" w:eastAsia="en-MY"/>
          </w:rPr>
          <w:t>http://www.bogdanos-marine.gr/portfolio/chengxi-shipyard-guangzhou-south-china/</w:t>
        </w:r>
      </w:hyperlink>
      <w:r w:rsidRPr="00330A29">
        <w:rPr>
          <w:sz w:val="24"/>
          <w:szCs w:val="24"/>
          <w:lang w:val="en-MY" w:eastAsia="en-MY"/>
        </w:rPr>
        <w:t>.</w:t>
      </w:r>
    </w:p>
    <w:p w:rsidR="00E6121A" w:rsidRDefault="00E6121A" w:rsidP="00AA0276">
      <w:pPr>
        <w:pStyle w:val="text"/>
        <w:numPr>
          <w:ilvl w:val="0"/>
          <w:numId w:val="1"/>
        </w:numPr>
        <w:spacing w:before="0" w:beforeAutospacing="0" w:after="0" w:afterAutospacing="0"/>
      </w:pPr>
      <w:r>
        <w:t xml:space="preserve">Nguyen, T. D. 2009. Scantling </w:t>
      </w:r>
      <w:proofErr w:type="spellStart"/>
      <w:r>
        <w:t>Optimazition</w:t>
      </w:r>
      <w:proofErr w:type="spellEnd"/>
      <w:r>
        <w:t xml:space="preserve"> </w:t>
      </w:r>
      <w:proofErr w:type="spellStart"/>
      <w:r>
        <w:t>Ropax</w:t>
      </w:r>
      <w:proofErr w:type="spellEnd"/>
      <w:r>
        <w:t xml:space="preserve"> Ship. University of Liege.</w:t>
      </w:r>
    </w:p>
    <w:p w:rsidR="00E6121A" w:rsidRDefault="00E6121A" w:rsidP="00AA0276">
      <w:pPr>
        <w:pStyle w:val="text"/>
        <w:numPr>
          <w:ilvl w:val="0"/>
          <w:numId w:val="1"/>
        </w:numPr>
        <w:spacing w:before="0" w:beforeAutospacing="0" w:after="0" w:afterAutospacing="0"/>
      </w:pPr>
      <w:proofErr w:type="spellStart"/>
      <w:r>
        <w:t>O’Brein</w:t>
      </w:r>
      <w:proofErr w:type="spellEnd"/>
      <w:r>
        <w:t>, D. P et al. 1993. Recent Developments in Offshore Rig/Platform Evacuation. Memorial University of Newfoundland. Canada.</w:t>
      </w:r>
    </w:p>
    <w:p w:rsidR="00E6121A" w:rsidRDefault="00E6121A" w:rsidP="00A22DB6">
      <w:pPr>
        <w:pStyle w:val="ListParagraph"/>
        <w:numPr>
          <w:ilvl w:val="0"/>
          <w:numId w:val="1"/>
        </w:numPr>
        <w:spacing w:line="360" w:lineRule="auto"/>
        <w:jc w:val="both"/>
        <w:rPr>
          <w:sz w:val="24"/>
          <w:szCs w:val="24"/>
          <w:lang w:val="en-MY" w:eastAsia="en-MY"/>
        </w:rPr>
      </w:pPr>
      <w:r w:rsidRPr="00A22DB6">
        <w:rPr>
          <w:sz w:val="24"/>
          <w:szCs w:val="24"/>
          <w:lang w:val="en-MY" w:eastAsia="en-MY"/>
        </w:rPr>
        <w:t xml:space="preserve">P.H. Miller, J.W. </w:t>
      </w:r>
      <w:proofErr w:type="spellStart"/>
      <w:r w:rsidRPr="00A22DB6">
        <w:rPr>
          <w:sz w:val="24"/>
          <w:szCs w:val="24"/>
          <w:lang w:val="en-MY" w:eastAsia="en-MY"/>
        </w:rPr>
        <w:t>Stettler</w:t>
      </w:r>
      <w:proofErr w:type="spellEnd"/>
      <w:r w:rsidRPr="00A22DB6">
        <w:rPr>
          <w:sz w:val="24"/>
          <w:szCs w:val="24"/>
          <w:lang w:val="en-MY" w:eastAsia="en-MY"/>
        </w:rPr>
        <w:t>, Ship Structures, Lecturer Notes, Naval Architecture Program United States Naval Academy, Annapolis, Maryland</w:t>
      </w:r>
      <w:r>
        <w:rPr>
          <w:sz w:val="24"/>
          <w:szCs w:val="24"/>
          <w:lang w:val="en-MY" w:eastAsia="en-MY"/>
        </w:rPr>
        <w:t>.</w:t>
      </w:r>
    </w:p>
    <w:p w:rsidR="00E6121A" w:rsidRDefault="00E6121A" w:rsidP="00AA0276">
      <w:pPr>
        <w:pStyle w:val="text"/>
        <w:numPr>
          <w:ilvl w:val="0"/>
          <w:numId w:val="1"/>
        </w:numPr>
        <w:spacing w:before="0" w:beforeAutospacing="0" w:after="0" w:afterAutospacing="0"/>
      </w:pPr>
      <w:r>
        <w:t>Palmer, A. C. 1997. Breakup of Firewall Between The B and C Modules of Piper Alpha Platform-I. Analysis by Hand Calculation. University of Cambridge. UK.</w:t>
      </w:r>
    </w:p>
    <w:p w:rsidR="00E6121A" w:rsidRDefault="00E6121A" w:rsidP="00AA0276">
      <w:pPr>
        <w:pStyle w:val="text"/>
        <w:numPr>
          <w:ilvl w:val="0"/>
          <w:numId w:val="1"/>
        </w:numPr>
        <w:spacing w:before="0" w:beforeAutospacing="0" w:after="0" w:afterAutospacing="0"/>
      </w:pPr>
      <w:r>
        <w:t>Perez, Nestor.2004. Elementary Engineering Fracture Mechanics. Boston: Kluwer Academic Publishers.</w:t>
      </w:r>
    </w:p>
    <w:p w:rsidR="00E6121A" w:rsidRPr="00330A29" w:rsidRDefault="00E6121A" w:rsidP="00330A29">
      <w:pPr>
        <w:pStyle w:val="ListParagraph"/>
        <w:numPr>
          <w:ilvl w:val="0"/>
          <w:numId w:val="1"/>
        </w:numPr>
        <w:spacing w:line="360" w:lineRule="auto"/>
        <w:jc w:val="both"/>
        <w:rPr>
          <w:sz w:val="24"/>
          <w:szCs w:val="24"/>
        </w:rPr>
      </w:pPr>
      <w:proofErr w:type="spellStart"/>
      <w:r w:rsidRPr="00330A29">
        <w:rPr>
          <w:sz w:val="24"/>
          <w:szCs w:val="24"/>
        </w:rPr>
        <w:t>Pramono</w:t>
      </w:r>
      <w:proofErr w:type="spellEnd"/>
      <w:r w:rsidRPr="00330A29">
        <w:rPr>
          <w:sz w:val="24"/>
          <w:szCs w:val="24"/>
        </w:rPr>
        <w:t xml:space="preserve">, D., </w:t>
      </w:r>
      <w:proofErr w:type="spellStart"/>
      <w:r w:rsidRPr="00330A29">
        <w:rPr>
          <w:i/>
          <w:sz w:val="24"/>
          <w:szCs w:val="24"/>
        </w:rPr>
        <w:t>Mudah</w:t>
      </w:r>
      <w:proofErr w:type="spellEnd"/>
      <w:r w:rsidRPr="00330A29">
        <w:rPr>
          <w:i/>
          <w:sz w:val="24"/>
          <w:szCs w:val="24"/>
        </w:rPr>
        <w:t xml:space="preserve"> </w:t>
      </w:r>
      <w:proofErr w:type="spellStart"/>
      <w:r w:rsidRPr="00330A29">
        <w:rPr>
          <w:i/>
          <w:sz w:val="24"/>
          <w:szCs w:val="24"/>
        </w:rPr>
        <w:t>Menguasai</w:t>
      </w:r>
      <w:proofErr w:type="spellEnd"/>
      <w:r w:rsidRPr="00330A29">
        <w:rPr>
          <w:i/>
          <w:sz w:val="24"/>
          <w:szCs w:val="24"/>
        </w:rPr>
        <w:t xml:space="preserve"> Microsoft Project 98,</w:t>
      </w:r>
      <w:r w:rsidRPr="00330A29">
        <w:rPr>
          <w:sz w:val="24"/>
          <w:szCs w:val="24"/>
        </w:rPr>
        <w:t xml:space="preserve"> </w:t>
      </w:r>
      <w:proofErr w:type="spellStart"/>
      <w:r w:rsidRPr="00330A29">
        <w:rPr>
          <w:sz w:val="24"/>
          <w:szCs w:val="24"/>
        </w:rPr>
        <w:t>Elex</w:t>
      </w:r>
      <w:proofErr w:type="spellEnd"/>
      <w:r w:rsidRPr="00330A29">
        <w:rPr>
          <w:sz w:val="24"/>
          <w:szCs w:val="24"/>
        </w:rPr>
        <w:t xml:space="preserve"> Media </w:t>
      </w:r>
      <w:proofErr w:type="spellStart"/>
      <w:r w:rsidRPr="00330A29">
        <w:rPr>
          <w:sz w:val="24"/>
          <w:szCs w:val="24"/>
        </w:rPr>
        <w:t>Komputindo</w:t>
      </w:r>
      <w:proofErr w:type="spellEnd"/>
      <w:r w:rsidRPr="00330A29">
        <w:rPr>
          <w:sz w:val="24"/>
          <w:szCs w:val="24"/>
        </w:rPr>
        <w:t>, 2002</w:t>
      </w:r>
    </w:p>
    <w:p w:rsidR="00E6121A" w:rsidRPr="00330A29" w:rsidRDefault="00E6121A" w:rsidP="00865090">
      <w:pPr>
        <w:pStyle w:val="ListParagraph"/>
        <w:numPr>
          <w:ilvl w:val="0"/>
          <w:numId w:val="1"/>
        </w:numPr>
        <w:spacing w:after="200" w:line="360" w:lineRule="auto"/>
        <w:jc w:val="both"/>
        <w:rPr>
          <w:sz w:val="24"/>
          <w:szCs w:val="24"/>
        </w:rPr>
      </w:pPr>
      <w:r w:rsidRPr="00865090">
        <w:rPr>
          <w:sz w:val="24"/>
          <w:szCs w:val="24"/>
        </w:rPr>
        <w:t xml:space="preserve">R A </w:t>
      </w:r>
      <w:proofErr w:type="spellStart"/>
      <w:r w:rsidRPr="00865090">
        <w:rPr>
          <w:sz w:val="24"/>
          <w:szCs w:val="24"/>
        </w:rPr>
        <w:t>Shenoi</w:t>
      </w:r>
      <w:proofErr w:type="spellEnd"/>
      <w:r>
        <w:rPr>
          <w:sz w:val="24"/>
          <w:szCs w:val="24"/>
        </w:rPr>
        <w:t xml:space="preserve">, </w:t>
      </w:r>
      <w:r w:rsidRPr="00865090">
        <w:rPr>
          <w:sz w:val="24"/>
          <w:szCs w:val="24"/>
        </w:rPr>
        <w:t>Ship Production Technology</w:t>
      </w:r>
      <w:r>
        <w:rPr>
          <w:sz w:val="24"/>
          <w:szCs w:val="24"/>
        </w:rPr>
        <w:t xml:space="preserve">, Lecturer Note, </w:t>
      </w:r>
      <w:r w:rsidRPr="00865090">
        <w:rPr>
          <w:sz w:val="24"/>
          <w:szCs w:val="24"/>
        </w:rPr>
        <w:t>The University of Southampton</w:t>
      </w:r>
    </w:p>
    <w:p w:rsidR="00E6121A" w:rsidRDefault="00E6121A" w:rsidP="00AA0276">
      <w:pPr>
        <w:pStyle w:val="text"/>
        <w:numPr>
          <w:ilvl w:val="0"/>
          <w:numId w:val="1"/>
        </w:numPr>
        <w:spacing w:before="0" w:beforeAutospacing="0" w:after="0" w:afterAutospacing="0"/>
      </w:pPr>
      <w:r>
        <w:t xml:space="preserve">Rolfe, S. T. 1975. Fracture Mechanics, Fracture Criteria and Fracture Control for Welded Steel Ship Hulls. </w:t>
      </w:r>
      <w:proofErr w:type="spellStart"/>
      <w:r>
        <w:t>Prosiding</w:t>
      </w:r>
      <w:proofErr w:type="spellEnd"/>
      <w:r>
        <w:t xml:space="preserve"> Ship Structure Symposium.</w:t>
      </w:r>
    </w:p>
    <w:p w:rsidR="00E6121A" w:rsidRPr="00330A29" w:rsidRDefault="00E6121A" w:rsidP="00330A29">
      <w:pPr>
        <w:pStyle w:val="ListParagraph"/>
        <w:numPr>
          <w:ilvl w:val="0"/>
          <w:numId w:val="1"/>
        </w:numPr>
        <w:spacing w:line="360" w:lineRule="auto"/>
        <w:jc w:val="both"/>
        <w:rPr>
          <w:sz w:val="24"/>
          <w:szCs w:val="24"/>
        </w:rPr>
      </w:pPr>
      <w:proofErr w:type="spellStart"/>
      <w:r w:rsidRPr="00330A29">
        <w:rPr>
          <w:sz w:val="24"/>
          <w:szCs w:val="24"/>
        </w:rPr>
        <w:t>Saptana</w:t>
      </w:r>
      <w:proofErr w:type="spellEnd"/>
      <w:r w:rsidRPr="00330A29">
        <w:rPr>
          <w:sz w:val="24"/>
          <w:szCs w:val="24"/>
        </w:rPr>
        <w:t xml:space="preserve">, Ignatius Y, Restructure Engineering Iteration on Local Control Room (LCR) Construction EPC Project with Design Structure Method (DSM), </w:t>
      </w:r>
      <w:proofErr w:type="spellStart"/>
      <w:r w:rsidRPr="00330A29">
        <w:rPr>
          <w:sz w:val="24"/>
          <w:szCs w:val="24"/>
        </w:rPr>
        <w:t>Msc</w:t>
      </w:r>
      <w:proofErr w:type="spellEnd"/>
      <w:r w:rsidRPr="00330A29">
        <w:rPr>
          <w:sz w:val="24"/>
          <w:szCs w:val="24"/>
        </w:rPr>
        <w:t>. Thesis Indonesia University, 2013.</w:t>
      </w:r>
    </w:p>
    <w:p w:rsidR="00E6121A" w:rsidRPr="00330A29" w:rsidRDefault="00E6121A" w:rsidP="00330A29">
      <w:pPr>
        <w:pStyle w:val="Pa2"/>
        <w:numPr>
          <w:ilvl w:val="0"/>
          <w:numId w:val="1"/>
        </w:numPr>
        <w:spacing w:line="360" w:lineRule="auto"/>
        <w:jc w:val="both"/>
        <w:rPr>
          <w:rFonts w:ascii="Times New Roman" w:hAnsi="Times New Roman"/>
          <w:noProof/>
        </w:rPr>
      </w:pPr>
      <w:bookmarkStart w:id="240" w:name="_ENREF_5"/>
      <w:r w:rsidRPr="00330A29">
        <w:rPr>
          <w:rFonts w:ascii="Times New Roman" w:hAnsi="Times New Roman"/>
          <w:noProof/>
        </w:rPr>
        <w:t xml:space="preserve">SBM Offshore. (2014). BRASA Yard Documentation. from </w:t>
      </w:r>
      <w:hyperlink r:id="rId415" w:history="1">
        <w:r w:rsidRPr="00330A29">
          <w:rPr>
            <w:rStyle w:val="Hyperlink"/>
            <w:rFonts w:ascii="Times New Roman" w:hAnsi="Times New Roman"/>
            <w:noProof/>
          </w:rPr>
          <w:t>http://www.estaleiro-brasa.com.br/</w:t>
        </w:r>
        <w:bookmarkEnd w:id="240"/>
      </w:hyperlink>
    </w:p>
    <w:p w:rsidR="00E6121A" w:rsidRPr="00330A29" w:rsidRDefault="00E6121A" w:rsidP="00330A29">
      <w:pPr>
        <w:pStyle w:val="Pa2"/>
        <w:numPr>
          <w:ilvl w:val="0"/>
          <w:numId w:val="1"/>
        </w:numPr>
        <w:spacing w:line="360" w:lineRule="auto"/>
        <w:jc w:val="both"/>
        <w:rPr>
          <w:rFonts w:ascii="Times New Roman" w:hAnsi="Times New Roman"/>
          <w:noProof/>
        </w:rPr>
      </w:pPr>
      <w:bookmarkStart w:id="241" w:name="_ENREF_6"/>
      <w:r w:rsidRPr="00330A29">
        <w:rPr>
          <w:rFonts w:ascii="Times New Roman" w:hAnsi="Times New Roman"/>
          <w:noProof/>
        </w:rPr>
        <w:t xml:space="preserve">SBM Offshore. (2015a). Our Shipyard - BRASA.   Retrieved October 23, 2015, from </w:t>
      </w:r>
      <w:hyperlink r:id="rId416" w:history="1">
        <w:r w:rsidRPr="00330A29">
          <w:rPr>
            <w:rStyle w:val="Hyperlink"/>
            <w:rFonts w:ascii="Times New Roman" w:hAnsi="Times New Roman"/>
            <w:noProof/>
          </w:rPr>
          <w:t>http://www.sbmoffshore.com/what-we-do/yards/brasa/</w:t>
        </w:r>
        <w:bookmarkEnd w:id="241"/>
      </w:hyperlink>
    </w:p>
    <w:p w:rsidR="00E6121A" w:rsidRPr="00330A29" w:rsidRDefault="00E6121A" w:rsidP="00330A29">
      <w:pPr>
        <w:pStyle w:val="Pa2"/>
        <w:numPr>
          <w:ilvl w:val="0"/>
          <w:numId w:val="1"/>
        </w:numPr>
        <w:spacing w:line="360" w:lineRule="auto"/>
        <w:jc w:val="both"/>
        <w:rPr>
          <w:rFonts w:ascii="Times New Roman" w:hAnsi="Times New Roman"/>
          <w:noProof/>
        </w:rPr>
      </w:pPr>
      <w:bookmarkStart w:id="242" w:name="_ENREF_7"/>
      <w:r w:rsidRPr="00330A29">
        <w:rPr>
          <w:rFonts w:ascii="Times New Roman" w:hAnsi="Times New Roman"/>
          <w:noProof/>
        </w:rPr>
        <w:t>SBM Offshore. (2015b). Sustainable Development in Brazil (pp. 7): SBM Offshore.</w:t>
      </w:r>
      <w:bookmarkEnd w:id="242"/>
    </w:p>
    <w:p w:rsidR="00E6121A" w:rsidRPr="00330A29" w:rsidRDefault="00E6121A" w:rsidP="00330A29">
      <w:pPr>
        <w:pStyle w:val="ListParagraph"/>
        <w:numPr>
          <w:ilvl w:val="0"/>
          <w:numId w:val="1"/>
        </w:numPr>
        <w:spacing w:after="200" w:line="360" w:lineRule="auto"/>
        <w:jc w:val="both"/>
        <w:rPr>
          <w:sz w:val="24"/>
          <w:szCs w:val="24"/>
        </w:rPr>
      </w:pPr>
      <w:r w:rsidRPr="00330A29">
        <w:rPr>
          <w:sz w:val="24"/>
          <w:szCs w:val="24"/>
        </w:rPr>
        <w:t xml:space="preserve">SBM Offshore. April 2015. SBM Offshore Sustainability Strategy. </w:t>
      </w:r>
    </w:p>
    <w:p w:rsidR="00E6121A" w:rsidRDefault="00E6121A" w:rsidP="00AA0276">
      <w:pPr>
        <w:pStyle w:val="text"/>
        <w:numPr>
          <w:ilvl w:val="0"/>
          <w:numId w:val="1"/>
        </w:numPr>
        <w:spacing w:before="0" w:beforeAutospacing="0" w:after="0" w:afterAutospacing="0"/>
      </w:pPr>
      <w:proofErr w:type="spellStart"/>
      <w:r>
        <w:t>Shetty</w:t>
      </w:r>
      <w:proofErr w:type="spellEnd"/>
      <w:r>
        <w:t>, N. K. et al. 1998. Fire Safety Assessment and Optimal Design of Passive Fire Protection for Offshore Structures. Elsevier Science Limited. Northern Ireland.</w:t>
      </w:r>
    </w:p>
    <w:p w:rsidR="00E6121A" w:rsidRPr="00330A29" w:rsidRDefault="00E6121A" w:rsidP="00330A29">
      <w:pPr>
        <w:pStyle w:val="Pa2"/>
        <w:numPr>
          <w:ilvl w:val="0"/>
          <w:numId w:val="1"/>
        </w:numPr>
        <w:spacing w:line="360" w:lineRule="auto"/>
        <w:jc w:val="both"/>
        <w:rPr>
          <w:rFonts w:ascii="Times New Roman" w:hAnsi="Times New Roman"/>
          <w:noProof/>
        </w:rPr>
      </w:pPr>
      <w:r w:rsidRPr="00330A29">
        <w:rPr>
          <w:rFonts w:ascii="Times New Roman" w:hAnsi="Times New Roman"/>
          <w:noProof/>
        </w:rPr>
        <w:t xml:space="preserve">SORJ. (2015). Two SBM FPSOs to arrive in Brazil before summer. </w:t>
      </w:r>
      <w:r w:rsidRPr="00330A29">
        <w:rPr>
          <w:rFonts w:ascii="Times New Roman" w:hAnsi="Times New Roman"/>
          <w:i/>
          <w:noProof/>
        </w:rPr>
        <w:t>Ship And Offshore Repair Journal - The Official Journal of the International Association of Shiprepair Agents, 13</w:t>
      </w:r>
      <w:r w:rsidRPr="00330A29">
        <w:rPr>
          <w:rFonts w:ascii="Times New Roman" w:hAnsi="Times New Roman"/>
          <w:noProof/>
        </w:rPr>
        <w:t xml:space="preserve">(1). </w:t>
      </w:r>
    </w:p>
    <w:p w:rsidR="00E6121A" w:rsidRPr="00330A29" w:rsidRDefault="00E6121A" w:rsidP="00330A29">
      <w:pPr>
        <w:pStyle w:val="ListParagraph"/>
        <w:widowControl w:val="0"/>
        <w:numPr>
          <w:ilvl w:val="0"/>
          <w:numId w:val="1"/>
        </w:numPr>
        <w:tabs>
          <w:tab w:val="left" w:pos="425"/>
        </w:tabs>
        <w:autoSpaceDE w:val="0"/>
        <w:autoSpaceDN w:val="0"/>
        <w:spacing w:line="360" w:lineRule="auto"/>
        <w:jc w:val="both"/>
        <w:rPr>
          <w:rFonts w:eastAsia="Arial"/>
          <w:sz w:val="24"/>
          <w:szCs w:val="24"/>
          <w:lang w:val="en-MY"/>
        </w:rPr>
      </w:pPr>
      <w:proofErr w:type="spellStart"/>
      <w:r w:rsidRPr="00330A29">
        <w:rPr>
          <w:rFonts w:eastAsia="Arial"/>
          <w:sz w:val="24"/>
          <w:szCs w:val="24"/>
          <w:lang w:val="en-MY"/>
        </w:rPr>
        <w:t>Terpstra</w:t>
      </w:r>
      <w:proofErr w:type="spellEnd"/>
      <w:r w:rsidRPr="00330A29">
        <w:rPr>
          <w:rFonts w:eastAsia="Arial"/>
          <w:sz w:val="24"/>
          <w:szCs w:val="24"/>
          <w:lang w:val="en-MY"/>
        </w:rPr>
        <w:t xml:space="preserve">, T., MacMillan, A. A., (2001 May), </w:t>
      </w:r>
      <w:r w:rsidRPr="00330A29">
        <w:rPr>
          <w:rFonts w:eastAsia="Arial"/>
          <w:i/>
          <w:iCs/>
          <w:sz w:val="24"/>
          <w:szCs w:val="24"/>
        </w:rPr>
        <w:t>FPSO Design and Conversion: A Designer's Approach</w:t>
      </w:r>
      <w:r w:rsidRPr="00330A29">
        <w:rPr>
          <w:rFonts w:eastAsia="Arial"/>
          <w:i/>
          <w:iCs/>
          <w:sz w:val="24"/>
          <w:szCs w:val="24"/>
          <w:lang w:val="en-MY"/>
        </w:rPr>
        <w:t xml:space="preserve"> . </w:t>
      </w:r>
      <w:r w:rsidRPr="00330A29">
        <w:rPr>
          <w:rFonts w:eastAsia="Arial"/>
          <w:sz w:val="24"/>
          <w:szCs w:val="24"/>
          <w:lang w:val="en-MY"/>
        </w:rPr>
        <w:t xml:space="preserve">Paper presented at the 2001 Offshore Technology Conference, Houston, </w:t>
      </w:r>
      <w:r w:rsidRPr="00330A29">
        <w:rPr>
          <w:rFonts w:eastAsia="Arial"/>
          <w:sz w:val="24"/>
          <w:szCs w:val="24"/>
          <w:lang w:val="en-MY"/>
        </w:rPr>
        <w:lastRenderedPageBreak/>
        <w:t>Texas.</w:t>
      </w:r>
    </w:p>
    <w:p w:rsidR="00E6121A" w:rsidRDefault="00E6121A" w:rsidP="00AA0276">
      <w:pPr>
        <w:pStyle w:val="text"/>
        <w:numPr>
          <w:ilvl w:val="0"/>
          <w:numId w:val="1"/>
        </w:numPr>
        <w:spacing w:before="0" w:beforeAutospacing="0" w:after="0" w:afterAutospacing="0"/>
      </w:pPr>
      <w:r>
        <w:t xml:space="preserve">UKOOA. 2002. Buckling and </w:t>
      </w:r>
      <w:proofErr w:type="spellStart"/>
      <w:r>
        <w:t>Ultinmate</w:t>
      </w:r>
      <w:proofErr w:type="spellEnd"/>
      <w:r>
        <w:t xml:space="preserve"> Strength Assessment for Offshore Structures. Glasgow.</w:t>
      </w:r>
    </w:p>
    <w:p w:rsidR="00E6121A" w:rsidRDefault="00E6121A" w:rsidP="00AA0276">
      <w:pPr>
        <w:pStyle w:val="text"/>
        <w:numPr>
          <w:ilvl w:val="0"/>
          <w:numId w:val="1"/>
        </w:numPr>
        <w:spacing w:before="0" w:beforeAutospacing="0" w:after="0" w:afterAutospacing="0"/>
      </w:pPr>
      <w:r>
        <w:t>Wang, C.H. 1996. Introduction to Fracture Mechanics. DSTO Aeronautical and Maritime Research Laboratory, Melbourne</w:t>
      </w:r>
    </w:p>
    <w:p w:rsidR="00E6121A" w:rsidRPr="00330A29" w:rsidRDefault="00E6121A" w:rsidP="00330A29">
      <w:pPr>
        <w:pStyle w:val="ListParagraph"/>
        <w:numPr>
          <w:ilvl w:val="0"/>
          <w:numId w:val="1"/>
        </w:numPr>
        <w:autoSpaceDE w:val="0"/>
        <w:autoSpaceDN w:val="0"/>
        <w:adjustRightInd w:val="0"/>
        <w:spacing w:line="360" w:lineRule="auto"/>
        <w:jc w:val="both"/>
        <w:rPr>
          <w:sz w:val="24"/>
          <w:szCs w:val="24"/>
        </w:rPr>
      </w:pPr>
      <w:r w:rsidRPr="00330A29">
        <w:rPr>
          <w:sz w:val="24"/>
          <w:szCs w:val="24"/>
        </w:rPr>
        <w:t xml:space="preserve">Wasco Engineering Indonesia, </w:t>
      </w:r>
      <w:r w:rsidRPr="00330A29">
        <w:rPr>
          <w:i/>
          <w:sz w:val="24"/>
          <w:szCs w:val="24"/>
        </w:rPr>
        <w:t xml:space="preserve">Project Execution Plan D1 E-House Module, </w:t>
      </w:r>
      <w:r w:rsidRPr="00330A29">
        <w:rPr>
          <w:sz w:val="24"/>
          <w:szCs w:val="24"/>
        </w:rPr>
        <w:t>Doc. No. 21010-ABB-70000-PM-PL-0001,</w:t>
      </w:r>
      <w:r w:rsidRPr="00330A29">
        <w:rPr>
          <w:i/>
          <w:sz w:val="24"/>
          <w:szCs w:val="24"/>
        </w:rPr>
        <w:t xml:space="preserve"> </w:t>
      </w:r>
      <w:r w:rsidRPr="00330A29">
        <w:rPr>
          <w:sz w:val="24"/>
          <w:szCs w:val="24"/>
        </w:rPr>
        <w:t>Wasco group, Indonesia, 2011.</w:t>
      </w:r>
    </w:p>
    <w:p w:rsidR="00E6121A" w:rsidRDefault="00E6121A" w:rsidP="00AA0276">
      <w:pPr>
        <w:pStyle w:val="text"/>
        <w:numPr>
          <w:ilvl w:val="0"/>
          <w:numId w:val="1"/>
        </w:numPr>
        <w:spacing w:before="0" w:beforeAutospacing="0" w:after="0" w:afterAutospacing="0"/>
      </w:pPr>
      <w:proofErr w:type="spellStart"/>
      <w:r>
        <w:t>Windergen</w:t>
      </w:r>
      <w:proofErr w:type="spellEnd"/>
      <w:r>
        <w:t xml:space="preserve">, K V. 1994. Course and Strength of Accidental Explosions on Offshore Installations. Christian </w:t>
      </w:r>
      <w:proofErr w:type="spellStart"/>
      <w:r>
        <w:t>Michelsen</w:t>
      </w:r>
      <w:proofErr w:type="spellEnd"/>
      <w:r>
        <w:t xml:space="preserve"> Research. Norway.</w:t>
      </w:r>
    </w:p>
    <w:p w:rsidR="00E6121A" w:rsidRPr="00330A29" w:rsidRDefault="00E6121A" w:rsidP="00330A29">
      <w:pPr>
        <w:pStyle w:val="ListParagraph"/>
        <w:numPr>
          <w:ilvl w:val="0"/>
          <w:numId w:val="1"/>
        </w:numPr>
        <w:spacing w:line="360" w:lineRule="auto"/>
        <w:jc w:val="both"/>
        <w:rPr>
          <w:sz w:val="24"/>
          <w:szCs w:val="24"/>
        </w:rPr>
      </w:pPr>
      <w:proofErr w:type="spellStart"/>
      <w:r w:rsidRPr="00330A29">
        <w:rPr>
          <w:sz w:val="24"/>
          <w:szCs w:val="24"/>
        </w:rPr>
        <w:t>Yassine</w:t>
      </w:r>
      <w:proofErr w:type="spellEnd"/>
      <w:r w:rsidRPr="00330A29">
        <w:rPr>
          <w:sz w:val="24"/>
          <w:szCs w:val="24"/>
        </w:rPr>
        <w:t xml:space="preserve">, A. A., Whitney, D. E., </w:t>
      </w:r>
      <w:proofErr w:type="spellStart"/>
      <w:r w:rsidRPr="00330A29">
        <w:rPr>
          <w:sz w:val="24"/>
          <w:szCs w:val="24"/>
        </w:rPr>
        <w:t>Lavine</w:t>
      </w:r>
      <w:proofErr w:type="spellEnd"/>
      <w:r w:rsidRPr="00330A29">
        <w:rPr>
          <w:sz w:val="24"/>
          <w:szCs w:val="24"/>
        </w:rPr>
        <w:t xml:space="preserve">, J., </w:t>
      </w:r>
      <w:proofErr w:type="spellStart"/>
      <w:r w:rsidRPr="00330A29">
        <w:rPr>
          <w:sz w:val="24"/>
          <w:szCs w:val="24"/>
        </w:rPr>
        <w:t>Zambito</w:t>
      </w:r>
      <w:proofErr w:type="spellEnd"/>
      <w:r w:rsidRPr="00330A29">
        <w:rPr>
          <w:sz w:val="24"/>
          <w:szCs w:val="24"/>
        </w:rPr>
        <w:t xml:space="preserve">, T., </w:t>
      </w:r>
      <w:r w:rsidRPr="00330A29">
        <w:rPr>
          <w:i/>
          <w:sz w:val="24"/>
          <w:szCs w:val="24"/>
        </w:rPr>
        <w:t xml:space="preserve">Do-It-Right-First-Time (DRFT) Approach to Design Structure Matrix (DSM) Restructuring, </w:t>
      </w:r>
      <w:r w:rsidRPr="00330A29">
        <w:rPr>
          <w:sz w:val="24"/>
          <w:szCs w:val="24"/>
        </w:rPr>
        <w:t>Proceedings of DETC 2000, ASME 2000 International Design Engineering Technical Conferences, Baltimore, Maryland, September 10-13, 2000.</w:t>
      </w:r>
    </w:p>
    <w:p w:rsidR="00E6121A" w:rsidRPr="00330A29" w:rsidRDefault="00E6121A" w:rsidP="00330A29">
      <w:pPr>
        <w:pStyle w:val="ListParagraph"/>
        <w:numPr>
          <w:ilvl w:val="0"/>
          <w:numId w:val="1"/>
        </w:numPr>
        <w:spacing w:line="360" w:lineRule="auto"/>
        <w:jc w:val="both"/>
        <w:rPr>
          <w:sz w:val="24"/>
          <w:szCs w:val="24"/>
        </w:rPr>
      </w:pPr>
      <w:proofErr w:type="spellStart"/>
      <w:r w:rsidRPr="00330A29">
        <w:rPr>
          <w:sz w:val="24"/>
          <w:szCs w:val="24"/>
        </w:rPr>
        <w:t>Yassine</w:t>
      </w:r>
      <w:proofErr w:type="spellEnd"/>
      <w:r w:rsidRPr="00330A29">
        <w:rPr>
          <w:sz w:val="24"/>
          <w:szCs w:val="24"/>
        </w:rPr>
        <w:t xml:space="preserve">, A. A., Whitney, D. E., </w:t>
      </w:r>
      <w:proofErr w:type="spellStart"/>
      <w:r w:rsidRPr="00330A29">
        <w:rPr>
          <w:sz w:val="24"/>
          <w:szCs w:val="24"/>
        </w:rPr>
        <w:t>Zambito</w:t>
      </w:r>
      <w:proofErr w:type="spellEnd"/>
      <w:r w:rsidRPr="00330A29">
        <w:rPr>
          <w:sz w:val="24"/>
          <w:szCs w:val="24"/>
        </w:rPr>
        <w:t xml:space="preserve">, T., </w:t>
      </w:r>
      <w:proofErr w:type="spellStart"/>
      <w:r w:rsidRPr="00330A29">
        <w:rPr>
          <w:i/>
          <w:sz w:val="24"/>
          <w:szCs w:val="24"/>
        </w:rPr>
        <w:t>Assesment</w:t>
      </w:r>
      <w:proofErr w:type="spellEnd"/>
      <w:r w:rsidRPr="00330A29">
        <w:rPr>
          <w:i/>
          <w:sz w:val="24"/>
          <w:szCs w:val="24"/>
        </w:rPr>
        <w:t xml:space="preserve"> of Rework Probabilities for Simulating Product Development Process Using the Design Structure Matrix (DSM), </w:t>
      </w:r>
      <w:r w:rsidRPr="00330A29">
        <w:rPr>
          <w:sz w:val="24"/>
          <w:szCs w:val="24"/>
        </w:rPr>
        <w:t>Proceedings of DETC 2001, ASME 2001 International Design Engineering Technical Conferences, Computers and Information in Engineering Conference,  Pittsburgh, Pennsylvania,  September 9-12, 2001.</w:t>
      </w:r>
    </w:p>
    <w:p w:rsidR="00E6121A" w:rsidRPr="00330A29" w:rsidRDefault="00E6121A" w:rsidP="00330A29">
      <w:pPr>
        <w:pStyle w:val="ListParagraph"/>
        <w:numPr>
          <w:ilvl w:val="0"/>
          <w:numId w:val="1"/>
        </w:numPr>
        <w:spacing w:line="360" w:lineRule="auto"/>
        <w:jc w:val="both"/>
        <w:rPr>
          <w:sz w:val="24"/>
          <w:szCs w:val="24"/>
        </w:rPr>
      </w:pPr>
      <w:proofErr w:type="spellStart"/>
      <w:r w:rsidRPr="00330A29">
        <w:rPr>
          <w:sz w:val="24"/>
          <w:szCs w:val="24"/>
        </w:rPr>
        <w:t>Yassine</w:t>
      </w:r>
      <w:proofErr w:type="spellEnd"/>
      <w:r w:rsidRPr="00330A29">
        <w:rPr>
          <w:sz w:val="24"/>
          <w:szCs w:val="24"/>
        </w:rPr>
        <w:t xml:space="preserve">, A., </w:t>
      </w:r>
      <w:proofErr w:type="spellStart"/>
      <w:r w:rsidRPr="00330A29">
        <w:rPr>
          <w:sz w:val="24"/>
          <w:szCs w:val="24"/>
        </w:rPr>
        <w:t>Braha</w:t>
      </w:r>
      <w:proofErr w:type="spellEnd"/>
      <w:r w:rsidRPr="00330A29">
        <w:rPr>
          <w:sz w:val="24"/>
          <w:szCs w:val="24"/>
        </w:rPr>
        <w:t xml:space="preserve">, D., </w:t>
      </w:r>
      <w:r w:rsidRPr="00330A29">
        <w:rPr>
          <w:i/>
          <w:sz w:val="24"/>
          <w:szCs w:val="24"/>
        </w:rPr>
        <w:t xml:space="preserve">Complex Concurrent Engineering and the Design Structure Matrix Method, </w:t>
      </w:r>
      <w:r w:rsidRPr="00330A29">
        <w:rPr>
          <w:sz w:val="24"/>
          <w:szCs w:val="24"/>
        </w:rPr>
        <w:t>Concurrent Engineering: Research and Applications, Volume 11, Number 3, September 2003, Sage Publications.</w:t>
      </w:r>
    </w:p>
    <w:p w:rsidR="00E6121A" w:rsidRDefault="00E6121A" w:rsidP="00A22DB6">
      <w:pPr>
        <w:pStyle w:val="ListParagraph"/>
        <w:numPr>
          <w:ilvl w:val="0"/>
          <w:numId w:val="1"/>
        </w:numPr>
        <w:spacing w:line="360" w:lineRule="auto"/>
        <w:jc w:val="both"/>
        <w:rPr>
          <w:sz w:val="24"/>
          <w:szCs w:val="24"/>
          <w:lang w:val="en-MY" w:eastAsia="en-MY"/>
        </w:rPr>
      </w:pPr>
      <w:proofErr w:type="spellStart"/>
      <w:r>
        <w:rPr>
          <w:sz w:val="24"/>
          <w:szCs w:val="24"/>
          <w:lang w:val="en-MY" w:eastAsia="en-MY"/>
        </w:rPr>
        <w:t>Yijun</w:t>
      </w:r>
      <w:proofErr w:type="spellEnd"/>
      <w:r>
        <w:rPr>
          <w:sz w:val="24"/>
          <w:szCs w:val="24"/>
          <w:lang w:val="en-MY" w:eastAsia="en-MY"/>
        </w:rPr>
        <w:t xml:space="preserve"> Liu, Introduction to Finite Element Method, Mechanical Engineering, </w:t>
      </w:r>
      <w:proofErr w:type="spellStart"/>
      <w:r>
        <w:rPr>
          <w:sz w:val="24"/>
          <w:szCs w:val="24"/>
          <w:lang w:val="en-MY" w:eastAsia="en-MY"/>
        </w:rPr>
        <w:t>Cincinnami</w:t>
      </w:r>
      <w:proofErr w:type="spellEnd"/>
      <w:r>
        <w:rPr>
          <w:sz w:val="24"/>
          <w:szCs w:val="24"/>
          <w:lang w:val="en-MY" w:eastAsia="en-MY"/>
        </w:rPr>
        <w:t xml:space="preserve"> University.</w:t>
      </w:r>
    </w:p>
    <w:p w:rsidR="00E6121A" w:rsidRDefault="00E6121A" w:rsidP="00AA0276">
      <w:pPr>
        <w:pStyle w:val="text"/>
        <w:numPr>
          <w:ilvl w:val="0"/>
          <w:numId w:val="1"/>
        </w:numPr>
        <w:spacing w:before="0" w:beforeAutospacing="0" w:after="0" w:afterAutospacing="0"/>
      </w:pPr>
      <w:r>
        <w:t>Zhao, J. 2009. Three Parameter Approach for Elastic-Plastic Stress Field of an Embedded Elliptical Crack. Engineering Fracture Mechanic Journal. 76: 2429–2444.</w:t>
      </w:r>
    </w:p>
    <w:p w:rsidR="00E6121A" w:rsidRDefault="00E6121A" w:rsidP="00C93CCE">
      <w:pPr>
        <w:pStyle w:val="ListParagraph"/>
        <w:numPr>
          <w:ilvl w:val="0"/>
          <w:numId w:val="1"/>
        </w:numPr>
        <w:spacing w:line="360" w:lineRule="auto"/>
        <w:jc w:val="both"/>
        <w:rPr>
          <w:sz w:val="24"/>
          <w:szCs w:val="24"/>
          <w:lang w:val="en-MY" w:eastAsia="en-MY"/>
        </w:rPr>
      </w:pPr>
      <w:proofErr w:type="spellStart"/>
      <w:r w:rsidRPr="00330A29">
        <w:rPr>
          <w:sz w:val="24"/>
          <w:szCs w:val="24"/>
          <w:lang w:val="en-MY" w:eastAsia="en-MY"/>
        </w:rPr>
        <w:t>Zoepffel</w:t>
      </w:r>
      <w:proofErr w:type="spellEnd"/>
      <w:r w:rsidRPr="00330A29">
        <w:rPr>
          <w:sz w:val="24"/>
          <w:szCs w:val="24"/>
          <w:lang w:val="en-MY" w:eastAsia="en-MY"/>
        </w:rPr>
        <w:t xml:space="preserve"> &amp; Schneider GmbH (2015). "</w:t>
      </w:r>
      <w:proofErr w:type="spellStart"/>
      <w:r w:rsidRPr="00330A29">
        <w:rPr>
          <w:sz w:val="24"/>
          <w:szCs w:val="24"/>
          <w:lang w:val="en-MY" w:eastAsia="en-MY"/>
        </w:rPr>
        <w:t>Chengxi</w:t>
      </w:r>
      <w:proofErr w:type="spellEnd"/>
      <w:r w:rsidRPr="00330A29">
        <w:rPr>
          <w:sz w:val="24"/>
          <w:szCs w:val="24"/>
          <w:lang w:val="en-MY" w:eastAsia="en-MY"/>
        </w:rPr>
        <w:t xml:space="preserve"> Shipyard Guangzhou | Guangzhou | China." Retrieved 26 October, 2015, from </w:t>
      </w:r>
      <w:hyperlink r:id="rId417" w:history="1">
        <w:r w:rsidRPr="00330A29">
          <w:rPr>
            <w:rStyle w:val="Hyperlink"/>
            <w:rFonts w:eastAsiaTheme="majorEastAsia"/>
            <w:sz w:val="24"/>
            <w:szCs w:val="24"/>
            <w:lang w:val="en-MY" w:eastAsia="en-MY"/>
          </w:rPr>
          <w:t>http://www.zoepffel-schneider.com/shipyard/5</w:t>
        </w:r>
      </w:hyperlink>
      <w:r w:rsidRPr="00330A29">
        <w:rPr>
          <w:sz w:val="24"/>
          <w:szCs w:val="24"/>
          <w:lang w:val="en-MY" w:eastAsia="en-MY"/>
        </w:rPr>
        <w:t>.</w:t>
      </w:r>
    </w:p>
    <w:p w:rsidR="00797199" w:rsidRPr="00C93CCE" w:rsidRDefault="00797199" w:rsidP="00463EF4">
      <w:pPr>
        <w:pStyle w:val="text"/>
        <w:rPr>
          <w:szCs w:val="24"/>
          <w:lang w:val="en-MY" w:eastAsia="en-MY"/>
        </w:rPr>
      </w:pPr>
      <w:bookmarkStart w:id="243" w:name="_Toc452533320"/>
    </w:p>
    <w:p w:rsidR="00797199" w:rsidRDefault="00797199" w:rsidP="00C93CCE">
      <w:pPr>
        <w:pStyle w:val="Heading1"/>
        <w:spacing w:line="360" w:lineRule="auto"/>
        <w:jc w:val="center"/>
        <w:rPr>
          <w:rFonts w:ascii="Bodoni MT Black" w:hAnsi="Bodoni MT Black"/>
          <w:color w:val="C00000"/>
          <w:sz w:val="48"/>
          <w:szCs w:val="48"/>
        </w:rPr>
      </w:pPr>
      <w:r>
        <w:rPr>
          <w:rFonts w:ascii="Bodoni MT Black" w:hAnsi="Bodoni MT Black"/>
          <w:color w:val="C00000"/>
          <w:sz w:val="48"/>
          <w:szCs w:val="48"/>
        </w:rPr>
        <w:br w:type="page"/>
      </w:r>
    </w:p>
    <w:p w:rsidR="00B54BC6" w:rsidRPr="00C93CCE" w:rsidRDefault="00B54BC6" w:rsidP="00B54BC6">
      <w:pPr>
        <w:pStyle w:val="Heading1"/>
        <w:jc w:val="center"/>
        <w:rPr>
          <w:rFonts w:ascii="Bodoni MT Black" w:eastAsia="Cordia New" w:hAnsi="Bodoni MT Black"/>
          <w:color w:val="C00000"/>
          <w:sz w:val="48"/>
          <w:szCs w:val="48"/>
          <w:lang w:val="en-MY"/>
        </w:rPr>
      </w:pPr>
      <w:bookmarkStart w:id="244" w:name="_Toc519801732"/>
      <w:r w:rsidRPr="00C93CCE">
        <w:rPr>
          <w:rFonts w:ascii="Bodoni MT Black" w:eastAsia="Cordia New" w:hAnsi="Bodoni MT Black"/>
          <w:color w:val="C00000"/>
          <w:sz w:val="48"/>
          <w:szCs w:val="48"/>
          <w:lang w:val="en-MY"/>
        </w:rPr>
        <w:lastRenderedPageBreak/>
        <w:t>Autobiographies</w:t>
      </w:r>
      <w:bookmarkEnd w:id="243"/>
      <w:bookmarkEnd w:id="244"/>
    </w:p>
    <w:p w:rsidR="00B54BC6" w:rsidRDefault="00B54BC6" w:rsidP="00B54BC6">
      <w:pPr>
        <w:spacing w:line="360" w:lineRule="auto"/>
        <w:rPr>
          <w:rFonts w:eastAsia="Cordia New"/>
          <w:sz w:val="24"/>
          <w:szCs w:val="24"/>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1"/>
        <w:gridCol w:w="7025"/>
      </w:tblGrid>
      <w:tr w:rsidR="00B54BC6" w:rsidTr="003D1E04">
        <w:tc>
          <w:tcPr>
            <w:tcW w:w="1851" w:type="dxa"/>
          </w:tcPr>
          <w:p w:rsidR="00B54BC6" w:rsidRDefault="008F75BF" w:rsidP="00CE2F13">
            <w:pPr>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7B2A5DE2" wp14:editId="2360AB47">
                  <wp:extent cx="1035789" cy="1128156"/>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039156" cy="1131823"/>
                          </a:xfrm>
                          <a:prstGeom prst="rect">
                            <a:avLst/>
                          </a:prstGeom>
                          <a:noFill/>
                        </pic:spPr>
                      </pic:pic>
                    </a:graphicData>
                  </a:graphic>
                </wp:inline>
              </w:drawing>
            </w:r>
          </w:p>
        </w:tc>
        <w:tc>
          <w:tcPr>
            <w:tcW w:w="7025" w:type="dxa"/>
          </w:tcPr>
          <w:p w:rsidR="00B54BC6" w:rsidRDefault="00B54BC6" w:rsidP="00CE2F13">
            <w:pPr>
              <w:spacing w:line="360" w:lineRule="auto"/>
              <w:jc w:val="both"/>
              <w:rPr>
                <w:rFonts w:eastAsia="Cordia New"/>
                <w:sz w:val="24"/>
                <w:szCs w:val="24"/>
                <w:lang w:val="en-MY"/>
              </w:rPr>
            </w:pPr>
            <w:proofErr w:type="spellStart"/>
            <w:r w:rsidRPr="006E442E">
              <w:rPr>
                <w:rFonts w:eastAsia="Cordia New"/>
                <w:sz w:val="24"/>
                <w:szCs w:val="24"/>
                <w:lang w:val="en-MY"/>
              </w:rPr>
              <w:t>Jaswar</w:t>
            </w:r>
            <w:proofErr w:type="spellEnd"/>
            <w:r w:rsidRPr="006E442E">
              <w:rPr>
                <w:rFonts w:eastAsia="Cordia New"/>
                <w:sz w:val="24"/>
                <w:szCs w:val="24"/>
                <w:lang w:val="en-MY"/>
              </w:rPr>
              <w:t xml:space="preserve"> Koto </w:t>
            </w:r>
            <w:r>
              <w:rPr>
                <w:rFonts w:eastAsia="Cordia New"/>
                <w:sz w:val="24"/>
                <w:szCs w:val="24"/>
                <w:lang w:val="en-MY"/>
              </w:rPr>
              <w:t xml:space="preserve">was born on October, 1970. He is a </w:t>
            </w:r>
            <w:r w:rsidRPr="00740DA4">
              <w:rPr>
                <w:rFonts w:eastAsia="Cordia New"/>
                <w:sz w:val="24"/>
                <w:szCs w:val="24"/>
                <w:lang w:val="en-MY"/>
              </w:rPr>
              <w:t xml:space="preserve">descendant of the </w:t>
            </w:r>
            <w:r>
              <w:rPr>
                <w:rFonts w:eastAsia="Cordia New"/>
                <w:sz w:val="24"/>
                <w:szCs w:val="24"/>
                <w:lang w:val="en-MY"/>
              </w:rPr>
              <w:t>P</w:t>
            </w:r>
            <w:r w:rsidRPr="00740DA4">
              <w:rPr>
                <w:rFonts w:eastAsia="Cordia New"/>
                <w:sz w:val="24"/>
                <w:szCs w:val="24"/>
                <w:lang w:val="en-MY"/>
              </w:rPr>
              <w:t xml:space="preserve">rophet </w:t>
            </w:r>
            <w:proofErr w:type="spellStart"/>
            <w:r>
              <w:rPr>
                <w:rFonts w:eastAsia="Cordia New"/>
                <w:sz w:val="24"/>
                <w:szCs w:val="24"/>
                <w:lang w:val="en-MY"/>
              </w:rPr>
              <w:t>Rasullullah</w:t>
            </w:r>
            <w:proofErr w:type="spellEnd"/>
            <w:r>
              <w:rPr>
                <w:rFonts w:eastAsia="Cordia New"/>
                <w:sz w:val="24"/>
                <w:szCs w:val="24"/>
                <w:lang w:val="en-MY"/>
              </w:rPr>
              <w:t xml:space="preserve"> S.A.W </w:t>
            </w:r>
            <w:r w:rsidRPr="00740DA4">
              <w:rPr>
                <w:rFonts w:eastAsia="Cordia New"/>
                <w:sz w:val="24"/>
                <w:szCs w:val="24"/>
                <w:lang w:val="en-MY"/>
              </w:rPr>
              <w:t xml:space="preserve">through </w:t>
            </w:r>
            <w:proofErr w:type="spellStart"/>
            <w:r>
              <w:rPr>
                <w:rFonts w:eastAsia="Cordia New"/>
                <w:sz w:val="24"/>
                <w:szCs w:val="24"/>
                <w:lang w:val="en-MY"/>
              </w:rPr>
              <w:t>Husein</w:t>
            </w:r>
            <w:proofErr w:type="spellEnd"/>
            <w:r>
              <w:rPr>
                <w:rFonts w:eastAsia="Cordia New"/>
                <w:sz w:val="24"/>
                <w:szCs w:val="24"/>
                <w:lang w:val="en-MY"/>
              </w:rPr>
              <w:t xml:space="preserve"> R.A. He </w:t>
            </w:r>
            <w:r w:rsidRPr="006E442E">
              <w:rPr>
                <w:rFonts w:eastAsia="Cordia New"/>
                <w:sz w:val="24"/>
                <w:szCs w:val="24"/>
                <w:lang w:val="en-MY"/>
              </w:rPr>
              <w:t xml:space="preserve">is a </w:t>
            </w:r>
            <w:r>
              <w:rPr>
                <w:rFonts w:eastAsia="Cordia New"/>
                <w:sz w:val="24"/>
                <w:szCs w:val="24"/>
                <w:lang w:val="en-MY"/>
              </w:rPr>
              <w:t>p</w:t>
            </w:r>
            <w:r w:rsidRPr="006E442E">
              <w:rPr>
                <w:rFonts w:eastAsia="Cordia New"/>
                <w:sz w:val="24"/>
                <w:szCs w:val="24"/>
                <w:lang w:val="en-MY"/>
              </w:rPr>
              <w:t xml:space="preserve">resident </w:t>
            </w:r>
            <w:r>
              <w:rPr>
                <w:rFonts w:eastAsia="Cordia New"/>
                <w:sz w:val="24"/>
                <w:szCs w:val="24"/>
                <w:lang w:val="en-MY"/>
              </w:rPr>
              <w:t xml:space="preserve">of </w:t>
            </w:r>
            <w:r w:rsidRPr="006E442E">
              <w:rPr>
                <w:rFonts w:eastAsia="Cordia New"/>
                <w:sz w:val="24"/>
                <w:szCs w:val="24"/>
                <w:lang w:val="en-MY"/>
              </w:rPr>
              <w:t>Ocean and Aerospace Research Institute, Indonesia and Professor</w:t>
            </w:r>
            <w:r>
              <w:rPr>
                <w:rFonts w:eastAsia="Cordia New"/>
                <w:sz w:val="24"/>
                <w:szCs w:val="24"/>
                <w:lang w:val="en-MY"/>
              </w:rPr>
              <w:t xml:space="preserve"> on offshore engineering. He is </w:t>
            </w:r>
            <w:r w:rsidRPr="006E442E">
              <w:rPr>
                <w:rFonts w:eastAsia="Cordia New"/>
                <w:sz w:val="24"/>
                <w:szCs w:val="24"/>
                <w:lang w:val="en-MY"/>
              </w:rPr>
              <w:t xml:space="preserve">also </w:t>
            </w:r>
            <w:r>
              <w:rPr>
                <w:rFonts w:eastAsia="Cordia New"/>
                <w:sz w:val="24"/>
                <w:szCs w:val="24"/>
                <w:lang w:val="en-MY"/>
              </w:rPr>
              <w:t>p</w:t>
            </w:r>
            <w:r w:rsidRPr="006E442E">
              <w:rPr>
                <w:rFonts w:eastAsia="Cordia New"/>
                <w:sz w:val="24"/>
                <w:szCs w:val="24"/>
                <w:lang w:val="en-MY"/>
              </w:rPr>
              <w:t xml:space="preserve">resident </w:t>
            </w:r>
            <w:r>
              <w:rPr>
                <w:rFonts w:eastAsia="Cordia New"/>
                <w:sz w:val="24"/>
                <w:szCs w:val="24"/>
                <w:lang w:val="en-MY"/>
              </w:rPr>
              <w:t xml:space="preserve">of </w:t>
            </w:r>
            <w:r w:rsidRPr="006E442E">
              <w:rPr>
                <w:rFonts w:eastAsia="Cordia New"/>
                <w:sz w:val="24"/>
                <w:szCs w:val="24"/>
                <w:lang w:val="en-MY"/>
              </w:rPr>
              <w:t>International Society of Ocean, Mechanical</w:t>
            </w:r>
            <w:r>
              <w:rPr>
                <w:rFonts w:eastAsia="Cordia New"/>
                <w:sz w:val="24"/>
                <w:szCs w:val="24"/>
                <w:lang w:val="en-MY"/>
              </w:rPr>
              <w:t xml:space="preserve"> &amp; </w:t>
            </w:r>
            <w:r w:rsidRPr="006E442E">
              <w:rPr>
                <w:rFonts w:eastAsia="Cordia New"/>
                <w:sz w:val="24"/>
                <w:szCs w:val="24"/>
                <w:lang w:val="en-MY"/>
              </w:rPr>
              <w:t>Aerospa</w:t>
            </w:r>
            <w:r>
              <w:rPr>
                <w:rFonts w:eastAsia="Cordia New"/>
                <w:sz w:val="24"/>
                <w:szCs w:val="24"/>
                <w:lang w:val="en-MY"/>
              </w:rPr>
              <w:t xml:space="preserve">ce for scientist and engineers.  </w:t>
            </w:r>
          </w:p>
        </w:tc>
      </w:tr>
    </w:tbl>
    <w:p w:rsidR="00B54BC6" w:rsidRPr="006E442E" w:rsidRDefault="00B54BC6" w:rsidP="00B54BC6">
      <w:pPr>
        <w:spacing w:line="360" w:lineRule="auto"/>
        <w:jc w:val="both"/>
        <w:rPr>
          <w:rFonts w:eastAsia="Cordia New"/>
          <w:sz w:val="24"/>
          <w:szCs w:val="24"/>
          <w:lang w:val="en-MY"/>
        </w:rPr>
      </w:pPr>
      <w:r w:rsidRPr="00BB6C0F">
        <w:rPr>
          <w:rFonts w:eastAsia="Cordia New"/>
          <w:sz w:val="24"/>
          <w:szCs w:val="24"/>
          <w:lang w:val="en-MY"/>
        </w:rPr>
        <w:t xml:space="preserve">He has </w:t>
      </w:r>
      <w:r>
        <w:rPr>
          <w:rFonts w:eastAsia="Cordia New"/>
          <w:sz w:val="24"/>
          <w:szCs w:val="24"/>
          <w:lang w:val="en-MY"/>
        </w:rPr>
        <w:t>been invited as a V</w:t>
      </w:r>
      <w:r w:rsidRPr="00BB6C0F">
        <w:rPr>
          <w:rFonts w:eastAsia="Cordia New"/>
          <w:sz w:val="24"/>
          <w:szCs w:val="24"/>
          <w:lang w:val="en-MY"/>
        </w:rPr>
        <w:t xml:space="preserve">isiting </w:t>
      </w:r>
      <w:r>
        <w:rPr>
          <w:rFonts w:eastAsia="Cordia New"/>
          <w:sz w:val="24"/>
          <w:szCs w:val="24"/>
          <w:lang w:val="en-MY"/>
        </w:rPr>
        <w:t>Pr</w:t>
      </w:r>
      <w:r w:rsidRPr="00BB6C0F">
        <w:rPr>
          <w:rFonts w:eastAsia="Cordia New"/>
          <w:sz w:val="24"/>
          <w:szCs w:val="24"/>
          <w:lang w:val="en-MY"/>
        </w:rPr>
        <w:t>ofessor</w:t>
      </w:r>
      <w:r>
        <w:rPr>
          <w:rFonts w:eastAsia="Cordia New"/>
          <w:sz w:val="24"/>
          <w:szCs w:val="24"/>
          <w:lang w:val="en-MY"/>
        </w:rPr>
        <w:t xml:space="preserve"> more </w:t>
      </w:r>
      <w:r w:rsidRPr="00BB6C0F">
        <w:rPr>
          <w:rFonts w:eastAsia="Cordia New"/>
          <w:sz w:val="24"/>
          <w:szCs w:val="24"/>
          <w:lang w:val="en-MY"/>
        </w:rPr>
        <w:t>than 16 times</w:t>
      </w:r>
      <w:r>
        <w:rPr>
          <w:rFonts w:eastAsia="Cordia New"/>
          <w:sz w:val="24"/>
          <w:szCs w:val="24"/>
          <w:lang w:val="en-MY"/>
        </w:rPr>
        <w:t>, received several international awards and supervised PhD, Master and Bachelor Students.</w:t>
      </w:r>
      <w:r w:rsidR="00EA7DCE">
        <w:rPr>
          <w:rFonts w:eastAsia="Cordia New"/>
          <w:sz w:val="24"/>
          <w:szCs w:val="24"/>
          <w:lang w:val="en-MY"/>
        </w:rPr>
        <w:t xml:space="preserve"> </w:t>
      </w:r>
      <w:r w:rsidRPr="006E442E">
        <w:rPr>
          <w:rFonts w:eastAsia="Cordia New"/>
          <w:sz w:val="24"/>
          <w:szCs w:val="24"/>
          <w:lang w:val="en-MY"/>
        </w:rPr>
        <w:t xml:space="preserve">He received his </w:t>
      </w:r>
      <w:r>
        <w:rPr>
          <w:rFonts w:eastAsia="Cordia New"/>
          <w:sz w:val="24"/>
          <w:szCs w:val="24"/>
          <w:lang w:val="en-MY"/>
        </w:rPr>
        <w:t>b</w:t>
      </w:r>
      <w:r w:rsidRPr="006E442E">
        <w:rPr>
          <w:rFonts w:eastAsia="Cordia New"/>
          <w:sz w:val="24"/>
          <w:szCs w:val="24"/>
          <w:lang w:val="en-MY"/>
        </w:rPr>
        <w:t xml:space="preserve">achelor </w:t>
      </w:r>
      <w:r>
        <w:rPr>
          <w:rFonts w:eastAsia="Cordia New"/>
          <w:sz w:val="24"/>
          <w:szCs w:val="24"/>
          <w:lang w:val="en-MY"/>
        </w:rPr>
        <w:t>d</w:t>
      </w:r>
      <w:r w:rsidRPr="006E442E">
        <w:rPr>
          <w:rFonts w:eastAsia="Cordia New"/>
          <w:sz w:val="24"/>
          <w:szCs w:val="24"/>
          <w:lang w:val="en-MY"/>
        </w:rPr>
        <w:t>egree in 1994</w:t>
      </w:r>
      <w:r>
        <w:rPr>
          <w:rFonts w:eastAsia="Cordia New"/>
          <w:sz w:val="24"/>
          <w:szCs w:val="24"/>
          <w:lang w:val="en-MY"/>
        </w:rPr>
        <w:t xml:space="preserve"> from </w:t>
      </w:r>
      <w:proofErr w:type="spellStart"/>
      <w:r w:rsidRPr="006E442E">
        <w:rPr>
          <w:rFonts w:eastAsia="Cordia New"/>
          <w:sz w:val="24"/>
          <w:szCs w:val="24"/>
          <w:lang w:val="en-MY"/>
        </w:rPr>
        <w:t>Institut</w:t>
      </w:r>
      <w:proofErr w:type="spellEnd"/>
      <w:r w:rsidRPr="006E442E">
        <w:rPr>
          <w:rFonts w:eastAsia="Cordia New"/>
          <w:sz w:val="24"/>
          <w:szCs w:val="24"/>
          <w:lang w:val="en-MY"/>
        </w:rPr>
        <w:t xml:space="preserve"> </w:t>
      </w:r>
      <w:proofErr w:type="spellStart"/>
      <w:r w:rsidRPr="006E442E">
        <w:rPr>
          <w:rFonts w:eastAsia="Cordia New"/>
          <w:sz w:val="24"/>
          <w:szCs w:val="24"/>
          <w:lang w:val="en-MY"/>
        </w:rPr>
        <w:t>Teknologi</w:t>
      </w:r>
      <w:proofErr w:type="spellEnd"/>
      <w:r w:rsidRPr="006E442E">
        <w:rPr>
          <w:rFonts w:eastAsia="Cordia New"/>
          <w:sz w:val="24"/>
          <w:szCs w:val="24"/>
          <w:lang w:val="en-MY"/>
        </w:rPr>
        <w:t xml:space="preserve"> </w:t>
      </w:r>
      <w:proofErr w:type="spellStart"/>
      <w:r w:rsidRPr="006E442E">
        <w:rPr>
          <w:rFonts w:eastAsia="Cordia New"/>
          <w:sz w:val="24"/>
          <w:szCs w:val="24"/>
          <w:lang w:val="en-MY"/>
        </w:rPr>
        <w:t>Sepuluh</w:t>
      </w:r>
      <w:proofErr w:type="spellEnd"/>
      <w:r w:rsidRPr="006E442E">
        <w:rPr>
          <w:rFonts w:eastAsia="Cordia New"/>
          <w:sz w:val="24"/>
          <w:szCs w:val="24"/>
          <w:lang w:val="en-MY"/>
        </w:rPr>
        <w:t xml:space="preserve"> </w:t>
      </w:r>
      <w:proofErr w:type="spellStart"/>
      <w:r w:rsidRPr="006E442E">
        <w:rPr>
          <w:rFonts w:eastAsia="Cordia New"/>
          <w:sz w:val="24"/>
          <w:szCs w:val="24"/>
          <w:lang w:val="en-MY"/>
        </w:rPr>
        <w:t>Nopember</w:t>
      </w:r>
      <w:proofErr w:type="spellEnd"/>
      <w:r>
        <w:rPr>
          <w:rFonts w:eastAsia="Cordia New"/>
          <w:sz w:val="24"/>
          <w:szCs w:val="24"/>
          <w:lang w:val="en-MY"/>
        </w:rPr>
        <w:t xml:space="preserve"> (ITS)</w:t>
      </w:r>
      <w:r w:rsidRPr="006E442E">
        <w:rPr>
          <w:rFonts w:eastAsia="Cordia New"/>
          <w:sz w:val="24"/>
          <w:szCs w:val="24"/>
          <w:lang w:val="en-MY"/>
        </w:rPr>
        <w:t>, Indonesia</w:t>
      </w:r>
      <w:r>
        <w:rPr>
          <w:rFonts w:eastAsia="Cordia New"/>
          <w:sz w:val="24"/>
          <w:szCs w:val="24"/>
          <w:lang w:val="en-MY"/>
        </w:rPr>
        <w:t xml:space="preserve">, further studies in Curtin University of Technology in marine and </w:t>
      </w:r>
      <w:r w:rsidRPr="006E442E">
        <w:rPr>
          <w:rFonts w:eastAsia="Cordia New"/>
          <w:sz w:val="24"/>
          <w:szCs w:val="24"/>
          <w:lang w:val="en-MY"/>
        </w:rPr>
        <w:t>Notre Dame University</w:t>
      </w:r>
      <w:r>
        <w:rPr>
          <w:rFonts w:eastAsia="Cordia New"/>
          <w:sz w:val="24"/>
          <w:szCs w:val="24"/>
          <w:lang w:val="en-MY"/>
        </w:rPr>
        <w:t xml:space="preserve"> in business and in </w:t>
      </w:r>
      <w:r w:rsidRPr="006E442E">
        <w:rPr>
          <w:rFonts w:eastAsia="Cordia New"/>
          <w:sz w:val="24"/>
          <w:szCs w:val="24"/>
          <w:lang w:val="en-MY"/>
        </w:rPr>
        <w:t xml:space="preserve">2003 he </w:t>
      </w:r>
      <w:r>
        <w:rPr>
          <w:rFonts w:eastAsia="Cordia New"/>
          <w:sz w:val="24"/>
          <w:szCs w:val="24"/>
          <w:lang w:val="en-MY"/>
        </w:rPr>
        <w:t xml:space="preserve">has </w:t>
      </w:r>
      <w:r w:rsidRPr="006E442E">
        <w:rPr>
          <w:rFonts w:eastAsia="Cordia New"/>
          <w:sz w:val="24"/>
          <w:szCs w:val="24"/>
          <w:lang w:val="en-MY"/>
        </w:rPr>
        <w:t xml:space="preserve">completed </w:t>
      </w:r>
      <w:r>
        <w:rPr>
          <w:rFonts w:eastAsia="Cordia New"/>
          <w:sz w:val="24"/>
          <w:szCs w:val="24"/>
          <w:lang w:val="en-MY"/>
        </w:rPr>
        <w:t xml:space="preserve">his PhD and also received “Excellence Academic </w:t>
      </w:r>
      <w:r w:rsidRPr="006E442E">
        <w:rPr>
          <w:rFonts w:eastAsia="Cordia New"/>
          <w:sz w:val="24"/>
          <w:szCs w:val="24"/>
          <w:lang w:val="en-MY"/>
        </w:rPr>
        <w:t>Award</w:t>
      </w:r>
      <w:r>
        <w:rPr>
          <w:rFonts w:eastAsia="Cordia New"/>
          <w:sz w:val="24"/>
          <w:szCs w:val="24"/>
          <w:lang w:val="en-MY"/>
        </w:rPr>
        <w:t>” for d</w:t>
      </w:r>
      <w:r w:rsidRPr="006E442E">
        <w:rPr>
          <w:rFonts w:eastAsia="Cordia New"/>
          <w:sz w:val="24"/>
          <w:szCs w:val="24"/>
          <w:lang w:val="en-MY"/>
        </w:rPr>
        <w:t xml:space="preserve">octor </w:t>
      </w:r>
      <w:r>
        <w:rPr>
          <w:rFonts w:eastAsia="Cordia New"/>
          <w:sz w:val="24"/>
          <w:szCs w:val="24"/>
          <w:lang w:val="en-MY"/>
        </w:rPr>
        <w:t>d</w:t>
      </w:r>
      <w:r w:rsidRPr="006E442E">
        <w:rPr>
          <w:rFonts w:eastAsia="Cordia New"/>
          <w:sz w:val="24"/>
          <w:szCs w:val="24"/>
          <w:lang w:val="en-MY"/>
        </w:rPr>
        <w:t xml:space="preserve">egree in </w:t>
      </w:r>
      <w:r>
        <w:rPr>
          <w:rFonts w:eastAsia="Cordia New"/>
          <w:sz w:val="24"/>
          <w:szCs w:val="24"/>
          <w:lang w:val="en-MY"/>
        </w:rPr>
        <w:t>e</w:t>
      </w:r>
      <w:r w:rsidRPr="006E442E">
        <w:rPr>
          <w:rFonts w:eastAsia="Cordia New"/>
          <w:sz w:val="24"/>
          <w:szCs w:val="24"/>
          <w:lang w:val="en-MY"/>
        </w:rPr>
        <w:t>ngineering</w:t>
      </w:r>
      <w:r>
        <w:rPr>
          <w:rFonts w:eastAsia="Cordia New"/>
          <w:sz w:val="24"/>
          <w:szCs w:val="24"/>
          <w:lang w:val="en-MY"/>
        </w:rPr>
        <w:t xml:space="preserve"> </w:t>
      </w:r>
      <w:r w:rsidRPr="006E442E">
        <w:rPr>
          <w:rFonts w:eastAsia="Cordia New"/>
          <w:sz w:val="24"/>
          <w:szCs w:val="24"/>
          <w:lang w:val="en-MY"/>
        </w:rPr>
        <w:t xml:space="preserve">form Aerospace and </w:t>
      </w:r>
      <w:r>
        <w:rPr>
          <w:rFonts w:eastAsia="Cordia New"/>
          <w:sz w:val="24"/>
          <w:szCs w:val="24"/>
          <w:lang w:val="en-MY"/>
        </w:rPr>
        <w:t>Marine E</w:t>
      </w:r>
      <w:r w:rsidRPr="006E442E">
        <w:rPr>
          <w:rFonts w:eastAsia="Cordia New"/>
          <w:sz w:val="24"/>
          <w:szCs w:val="24"/>
          <w:lang w:val="en-MY"/>
        </w:rPr>
        <w:t>ngineering, Osaka Prefecture University, Japan.</w:t>
      </w:r>
    </w:p>
    <w:p w:rsidR="00B54BC6" w:rsidRDefault="00B54BC6" w:rsidP="00B54BC6">
      <w:pPr>
        <w:spacing w:line="360" w:lineRule="auto"/>
        <w:ind w:firstLine="284"/>
        <w:jc w:val="both"/>
        <w:rPr>
          <w:rFonts w:eastAsia="Cordia New"/>
          <w:sz w:val="24"/>
          <w:szCs w:val="24"/>
          <w:lang w:val="en-MY"/>
        </w:rPr>
      </w:pPr>
      <w:r w:rsidRPr="006E442E">
        <w:rPr>
          <w:rFonts w:eastAsia="Cordia New"/>
          <w:sz w:val="24"/>
          <w:szCs w:val="24"/>
          <w:lang w:val="en-MY"/>
        </w:rPr>
        <w:t xml:space="preserve">He </w:t>
      </w:r>
      <w:r>
        <w:rPr>
          <w:rFonts w:eastAsia="Cordia New"/>
          <w:sz w:val="24"/>
          <w:szCs w:val="24"/>
          <w:lang w:val="en-MY"/>
        </w:rPr>
        <w:t xml:space="preserve">has </w:t>
      </w:r>
      <w:r w:rsidRPr="006E442E">
        <w:rPr>
          <w:rFonts w:eastAsia="Cordia New"/>
          <w:sz w:val="24"/>
          <w:szCs w:val="24"/>
          <w:lang w:val="en-MY"/>
        </w:rPr>
        <w:t xml:space="preserve">started </w:t>
      </w:r>
      <w:r>
        <w:rPr>
          <w:rFonts w:eastAsia="Cordia New"/>
          <w:sz w:val="24"/>
          <w:szCs w:val="24"/>
          <w:lang w:val="en-MY"/>
        </w:rPr>
        <w:t xml:space="preserve">his </w:t>
      </w:r>
      <w:r w:rsidRPr="006E442E">
        <w:rPr>
          <w:rFonts w:eastAsia="Cordia New"/>
          <w:sz w:val="24"/>
          <w:szCs w:val="24"/>
          <w:lang w:val="en-MY"/>
        </w:rPr>
        <w:t>researches</w:t>
      </w:r>
      <w:r>
        <w:rPr>
          <w:rFonts w:eastAsia="Cordia New"/>
          <w:sz w:val="24"/>
          <w:szCs w:val="24"/>
          <w:lang w:val="en-MY"/>
        </w:rPr>
        <w:t xml:space="preserve"> since 1994 </w:t>
      </w:r>
      <w:r w:rsidRPr="006E442E">
        <w:rPr>
          <w:rFonts w:eastAsia="Cordia New"/>
          <w:sz w:val="24"/>
          <w:szCs w:val="24"/>
          <w:lang w:val="en-MY"/>
        </w:rPr>
        <w:t xml:space="preserve">on structure analysis of </w:t>
      </w:r>
      <w:r>
        <w:rPr>
          <w:rFonts w:eastAsia="Cordia New"/>
          <w:sz w:val="24"/>
          <w:szCs w:val="24"/>
          <w:lang w:val="en-MY"/>
        </w:rPr>
        <w:t xml:space="preserve">fluid </w:t>
      </w:r>
      <w:r w:rsidRPr="006E442E">
        <w:rPr>
          <w:rFonts w:eastAsia="Cordia New"/>
          <w:sz w:val="24"/>
          <w:szCs w:val="24"/>
          <w:lang w:val="en-MY"/>
        </w:rPr>
        <w:t xml:space="preserve">flow in subsea pipelines, subsea pipeline corrosion due </w:t>
      </w:r>
      <w:r>
        <w:rPr>
          <w:rFonts w:eastAsia="Cordia New"/>
          <w:sz w:val="24"/>
          <w:szCs w:val="24"/>
          <w:lang w:val="en-MY"/>
        </w:rPr>
        <w:t xml:space="preserve">to </w:t>
      </w:r>
      <w:r w:rsidRPr="006E442E">
        <w:rPr>
          <w:rFonts w:eastAsia="Cordia New"/>
          <w:sz w:val="24"/>
          <w:szCs w:val="24"/>
          <w:lang w:val="en-MY"/>
        </w:rPr>
        <w:t>Carbon Monoxide, design and hydrodynamic analysis of AUV in Australia. Then, he joined Research and Development Insti</w:t>
      </w:r>
      <w:r>
        <w:rPr>
          <w:rFonts w:eastAsia="Cordia New"/>
          <w:sz w:val="24"/>
          <w:szCs w:val="24"/>
          <w:lang w:val="en-MY"/>
        </w:rPr>
        <w:t>tute, Sumitomo Heavy Industries -</w:t>
      </w:r>
      <w:r w:rsidRPr="006E442E">
        <w:rPr>
          <w:rFonts w:eastAsia="Cordia New"/>
          <w:sz w:val="24"/>
          <w:szCs w:val="24"/>
          <w:lang w:val="en-MY"/>
        </w:rPr>
        <w:t>Marine Engineering</w:t>
      </w:r>
      <w:r>
        <w:rPr>
          <w:rFonts w:eastAsia="Cordia New"/>
          <w:sz w:val="24"/>
          <w:szCs w:val="24"/>
          <w:lang w:val="en-MY"/>
        </w:rPr>
        <w:t>-</w:t>
      </w:r>
      <w:r w:rsidRPr="006E442E">
        <w:rPr>
          <w:rFonts w:eastAsia="Cordia New"/>
          <w:sz w:val="24"/>
          <w:szCs w:val="24"/>
          <w:lang w:val="en-MY"/>
        </w:rPr>
        <w:t xml:space="preserve">, Japan. </w:t>
      </w:r>
      <w:r>
        <w:rPr>
          <w:rFonts w:eastAsia="Cordia New"/>
          <w:sz w:val="24"/>
          <w:szCs w:val="24"/>
          <w:lang w:val="en-MY"/>
        </w:rPr>
        <w:t>In 2005, h</w:t>
      </w:r>
      <w:r w:rsidRPr="006E442E">
        <w:rPr>
          <w:rFonts w:eastAsia="Cordia New"/>
          <w:sz w:val="24"/>
          <w:szCs w:val="24"/>
          <w:lang w:val="en-MY"/>
        </w:rPr>
        <w:t>e joined Exxon</w:t>
      </w:r>
      <w:r>
        <w:rPr>
          <w:rFonts w:eastAsia="Cordia New"/>
          <w:sz w:val="24"/>
          <w:szCs w:val="24"/>
          <w:lang w:val="en-MY"/>
        </w:rPr>
        <w:t>M</w:t>
      </w:r>
      <w:r w:rsidRPr="006E442E">
        <w:rPr>
          <w:rFonts w:eastAsia="Cordia New"/>
          <w:sz w:val="24"/>
          <w:szCs w:val="24"/>
          <w:lang w:val="en-MY"/>
        </w:rPr>
        <w:t>obil</w:t>
      </w:r>
      <w:r>
        <w:rPr>
          <w:rFonts w:eastAsia="Cordia New"/>
          <w:sz w:val="24"/>
          <w:szCs w:val="24"/>
          <w:lang w:val="en-MY"/>
        </w:rPr>
        <w:t xml:space="preserve"> LNG Engineering Plan for Middle East projects</w:t>
      </w:r>
      <w:r w:rsidRPr="006E442E">
        <w:rPr>
          <w:rFonts w:eastAsia="Cordia New"/>
          <w:sz w:val="24"/>
          <w:szCs w:val="24"/>
          <w:lang w:val="en-MY"/>
        </w:rPr>
        <w:t>.</w:t>
      </w:r>
      <w:r>
        <w:rPr>
          <w:rFonts w:eastAsia="Cordia New"/>
          <w:sz w:val="24"/>
          <w:szCs w:val="24"/>
          <w:lang w:val="en-MY"/>
        </w:rPr>
        <w:t xml:space="preserve"> Since 2010, h</w:t>
      </w:r>
      <w:r w:rsidRPr="006E442E">
        <w:rPr>
          <w:rFonts w:eastAsia="Cordia New"/>
          <w:sz w:val="24"/>
          <w:szCs w:val="24"/>
          <w:lang w:val="en-MY"/>
        </w:rPr>
        <w:t xml:space="preserve">e </w:t>
      </w:r>
      <w:r>
        <w:rPr>
          <w:rFonts w:eastAsia="Cordia New"/>
          <w:sz w:val="24"/>
          <w:szCs w:val="24"/>
          <w:lang w:val="en-MY"/>
        </w:rPr>
        <w:t xml:space="preserve">has </w:t>
      </w:r>
      <w:r w:rsidRPr="006E442E">
        <w:rPr>
          <w:rFonts w:eastAsia="Cordia New"/>
          <w:sz w:val="24"/>
          <w:szCs w:val="24"/>
          <w:lang w:val="en-MY"/>
        </w:rPr>
        <w:t>contract</w:t>
      </w:r>
      <w:r>
        <w:rPr>
          <w:rFonts w:eastAsia="Cordia New"/>
          <w:sz w:val="24"/>
          <w:szCs w:val="24"/>
          <w:lang w:val="en-MY"/>
        </w:rPr>
        <w:t xml:space="preserve"> with </w:t>
      </w:r>
      <w:r w:rsidRPr="006E442E">
        <w:rPr>
          <w:rFonts w:eastAsia="Cordia New"/>
          <w:sz w:val="24"/>
          <w:szCs w:val="24"/>
          <w:lang w:val="en-MY"/>
        </w:rPr>
        <w:t>Department of Aeronautic</w:t>
      </w:r>
      <w:r>
        <w:rPr>
          <w:rFonts w:eastAsia="Cordia New"/>
          <w:sz w:val="24"/>
          <w:szCs w:val="24"/>
          <w:lang w:val="en-MY"/>
        </w:rPr>
        <w:t>al</w:t>
      </w:r>
      <w:r w:rsidRPr="006E442E">
        <w:rPr>
          <w:rFonts w:eastAsia="Cordia New"/>
          <w:sz w:val="24"/>
          <w:szCs w:val="24"/>
          <w:lang w:val="en-MY"/>
        </w:rPr>
        <w:t>, Automotive, and Ocean Engineering</w:t>
      </w:r>
      <w:r>
        <w:rPr>
          <w:rFonts w:eastAsia="Cordia New"/>
          <w:sz w:val="24"/>
          <w:szCs w:val="24"/>
          <w:lang w:val="en-MY"/>
        </w:rPr>
        <w:t>, Faculty of Mechanical Engineering. He is also appointed as head of H</w:t>
      </w:r>
      <w:r w:rsidRPr="006E442E">
        <w:rPr>
          <w:rFonts w:eastAsia="Cordia New"/>
          <w:sz w:val="24"/>
          <w:szCs w:val="24"/>
          <w:lang w:val="en-MY"/>
        </w:rPr>
        <w:t xml:space="preserve">igh </w:t>
      </w:r>
      <w:r>
        <w:rPr>
          <w:rFonts w:eastAsia="Cordia New"/>
          <w:sz w:val="24"/>
          <w:szCs w:val="24"/>
          <w:lang w:val="en-MY"/>
        </w:rPr>
        <w:t>P</w:t>
      </w:r>
      <w:r w:rsidRPr="006E442E">
        <w:rPr>
          <w:rFonts w:eastAsia="Cordia New"/>
          <w:sz w:val="24"/>
          <w:szCs w:val="24"/>
          <w:lang w:val="en-MY"/>
        </w:rPr>
        <w:t xml:space="preserve">erformance </w:t>
      </w:r>
      <w:r>
        <w:rPr>
          <w:rFonts w:eastAsia="Cordia New"/>
          <w:sz w:val="24"/>
          <w:szCs w:val="24"/>
          <w:lang w:val="en-MY"/>
        </w:rPr>
        <w:t>C</w:t>
      </w:r>
      <w:r w:rsidRPr="006E442E">
        <w:rPr>
          <w:rFonts w:eastAsia="Cordia New"/>
          <w:sz w:val="24"/>
          <w:szCs w:val="24"/>
          <w:lang w:val="en-MY"/>
        </w:rPr>
        <w:t xml:space="preserve">omputing, CICT, </w:t>
      </w:r>
      <w:proofErr w:type="spellStart"/>
      <w:r w:rsidRPr="006E442E">
        <w:rPr>
          <w:rFonts w:eastAsia="Cordia New"/>
          <w:sz w:val="24"/>
          <w:szCs w:val="24"/>
          <w:lang w:val="en-MY"/>
        </w:rPr>
        <w:t>Universiti</w:t>
      </w:r>
      <w:proofErr w:type="spellEnd"/>
      <w:r w:rsidRPr="006E442E">
        <w:rPr>
          <w:rFonts w:eastAsia="Cordia New"/>
          <w:sz w:val="24"/>
          <w:szCs w:val="24"/>
          <w:lang w:val="en-MY"/>
        </w:rPr>
        <w:t xml:space="preserve"> </w:t>
      </w:r>
      <w:proofErr w:type="spellStart"/>
      <w:r w:rsidRPr="006E442E">
        <w:rPr>
          <w:rFonts w:eastAsia="Cordia New"/>
          <w:sz w:val="24"/>
          <w:szCs w:val="24"/>
          <w:lang w:val="en-MY"/>
        </w:rPr>
        <w:t>Teknologi</w:t>
      </w:r>
      <w:proofErr w:type="spellEnd"/>
      <w:r w:rsidRPr="006E442E">
        <w:rPr>
          <w:rFonts w:eastAsia="Cordia New"/>
          <w:sz w:val="24"/>
          <w:szCs w:val="24"/>
          <w:lang w:val="en-MY"/>
        </w:rPr>
        <w:t xml:space="preserve"> Malaysia</w:t>
      </w:r>
      <w:r>
        <w:rPr>
          <w:rFonts w:eastAsia="Cordia New"/>
          <w:sz w:val="24"/>
          <w:szCs w:val="24"/>
          <w:lang w:val="en-MY"/>
        </w:rPr>
        <w:t>.</w:t>
      </w:r>
    </w:p>
    <w:p w:rsidR="00EA7DCE" w:rsidRDefault="00EA7DCE" w:rsidP="00B54BC6">
      <w:pPr>
        <w:spacing w:line="360" w:lineRule="auto"/>
        <w:jc w:val="both"/>
        <w:rPr>
          <w:sz w:val="24"/>
          <w:szCs w:val="24"/>
        </w:rPr>
      </w:pPr>
    </w:p>
    <w:p w:rsidR="00F225E5" w:rsidRDefault="00F225E5" w:rsidP="00B54BC6">
      <w:pPr>
        <w:spacing w:line="360" w:lineRule="auto"/>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6"/>
        <w:gridCol w:w="6920"/>
      </w:tblGrid>
      <w:tr w:rsidR="00B54BC6" w:rsidTr="003D1E04">
        <w:tc>
          <w:tcPr>
            <w:tcW w:w="1956" w:type="dxa"/>
          </w:tcPr>
          <w:p w:rsidR="00B54BC6" w:rsidRDefault="00A36265" w:rsidP="00CE2F13">
            <w:pPr>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65D0E82B" wp14:editId="1A67976F">
                  <wp:extent cx="933450" cy="1200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933450" cy="1200150"/>
                          </a:xfrm>
                          <a:prstGeom prst="rect">
                            <a:avLst/>
                          </a:prstGeom>
                          <a:noFill/>
                          <a:ln>
                            <a:noFill/>
                          </a:ln>
                        </pic:spPr>
                      </pic:pic>
                    </a:graphicData>
                  </a:graphic>
                </wp:inline>
              </w:drawing>
            </w:r>
          </w:p>
        </w:tc>
        <w:tc>
          <w:tcPr>
            <w:tcW w:w="6920" w:type="dxa"/>
          </w:tcPr>
          <w:p w:rsidR="00B54BC6" w:rsidRDefault="002D4F94" w:rsidP="0042750A">
            <w:pPr>
              <w:spacing w:line="360" w:lineRule="auto"/>
              <w:jc w:val="both"/>
              <w:rPr>
                <w:rFonts w:eastAsia="Cordia New"/>
                <w:sz w:val="24"/>
                <w:szCs w:val="24"/>
                <w:lang w:val="en-MY"/>
              </w:rPr>
            </w:pPr>
            <w:r w:rsidRPr="002D4F94">
              <w:rPr>
                <w:rFonts w:eastAsia="Cordia New"/>
                <w:sz w:val="24"/>
                <w:szCs w:val="24"/>
                <w:lang w:val="en-MY"/>
              </w:rPr>
              <w:t xml:space="preserve">Agustin </w:t>
            </w:r>
            <w:proofErr w:type="spellStart"/>
            <w:r w:rsidRPr="002D4F94">
              <w:rPr>
                <w:rFonts w:eastAsia="Cordia New"/>
                <w:sz w:val="24"/>
                <w:szCs w:val="24"/>
                <w:lang w:val="en-MY"/>
              </w:rPr>
              <w:t>Dwi</w:t>
            </w:r>
            <w:proofErr w:type="spellEnd"/>
            <w:r w:rsidRPr="002D4F94">
              <w:rPr>
                <w:rFonts w:eastAsia="Cordia New"/>
                <w:sz w:val="24"/>
                <w:szCs w:val="24"/>
                <w:lang w:val="en-MY"/>
              </w:rPr>
              <w:t xml:space="preserve"> </w:t>
            </w:r>
            <w:proofErr w:type="spellStart"/>
            <w:r w:rsidRPr="002D4F94">
              <w:rPr>
                <w:rFonts w:eastAsia="Cordia New"/>
                <w:sz w:val="24"/>
                <w:szCs w:val="24"/>
                <w:lang w:val="en-MY"/>
              </w:rPr>
              <w:t>Sumiwi</w:t>
            </w:r>
            <w:proofErr w:type="spellEnd"/>
            <w:r w:rsidR="00B54BC6" w:rsidRPr="006E442E">
              <w:rPr>
                <w:rFonts w:eastAsia="Cordia New"/>
                <w:sz w:val="24"/>
                <w:szCs w:val="24"/>
                <w:lang w:val="en-MY"/>
              </w:rPr>
              <w:t xml:space="preserve"> </w:t>
            </w:r>
            <w:r w:rsidR="00B54BC6">
              <w:rPr>
                <w:rFonts w:eastAsia="Cordia New"/>
                <w:sz w:val="24"/>
                <w:szCs w:val="24"/>
                <w:lang w:val="en-MY"/>
              </w:rPr>
              <w:t xml:space="preserve">was born on </w:t>
            </w:r>
            <w:r w:rsidR="00A36265">
              <w:rPr>
                <w:rFonts w:eastAsia="Cordia New"/>
                <w:sz w:val="24"/>
                <w:szCs w:val="24"/>
                <w:lang w:val="en-MY"/>
              </w:rPr>
              <w:t>August</w:t>
            </w:r>
            <w:r w:rsidR="00B54BC6">
              <w:rPr>
                <w:rFonts w:eastAsia="Cordia New"/>
                <w:sz w:val="24"/>
                <w:szCs w:val="24"/>
                <w:lang w:val="en-MY"/>
              </w:rPr>
              <w:t>, 19</w:t>
            </w:r>
            <w:r w:rsidR="00A36265">
              <w:rPr>
                <w:rFonts w:eastAsia="Cordia New"/>
                <w:sz w:val="24"/>
                <w:szCs w:val="24"/>
                <w:lang w:val="en-MY"/>
              </w:rPr>
              <w:t>85</w:t>
            </w:r>
            <w:r w:rsidR="00B54BC6">
              <w:rPr>
                <w:rFonts w:eastAsia="Cordia New"/>
                <w:sz w:val="24"/>
                <w:szCs w:val="24"/>
                <w:lang w:val="en-MY"/>
              </w:rPr>
              <w:t xml:space="preserve">. </w:t>
            </w:r>
            <w:r w:rsidR="00A36265">
              <w:rPr>
                <w:rFonts w:eastAsia="Cordia New"/>
                <w:sz w:val="24"/>
                <w:szCs w:val="24"/>
                <w:lang w:val="en-MY"/>
              </w:rPr>
              <w:t>She</w:t>
            </w:r>
            <w:r w:rsidR="00B54BC6">
              <w:rPr>
                <w:rFonts w:eastAsia="Cordia New"/>
                <w:sz w:val="24"/>
                <w:szCs w:val="24"/>
                <w:lang w:val="en-MY"/>
              </w:rPr>
              <w:t xml:space="preserve"> </w:t>
            </w:r>
            <w:r w:rsidR="00B54BC6" w:rsidRPr="006E442E">
              <w:rPr>
                <w:rFonts w:eastAsia="Cordia New"/>
                <w:sz w:val="24"/>
                <w:szCs w:val="24"/>
                <w:lang w:val="en-MY"/>
              </w:rPr>
              <w:t xml:space="preserve">is </w:t>
            </w:r>
            <w:r w:rsidR="00E531E2">
              <w:rPr>
                <w:rFonts w:eastAsia="Cordia New"/>
                <w:sz w:val="24"/>
                <w:szCs w:val="24"/>
                <w:lang w:val="en-MY"/>
              </w:rPr>
              <w:t xml:space="preserve">a </w:t>
            </w:r>
            <w:r w:rsidR="00A36265">
              <w:rPr>
                <w:rFonts w:eastAsia="Cordia New"/>
                <w:sz w:val="24"/>
                <w:szCs w:val="24"/>
                <w:lang w:val="en-MY"/>
              </w:rPr>
              <w:t>l</w:t>
            </w:r>
            <w:r w:rsidR="00A36265" w:rsidRPr="00A36265">
              <w:rPr>
                <w:rFonts w:eastAsia="Cordia New"/>
                <w:sz w:val="24"/>
                <w:szCs w:val="24"/>
                <w:lang w:val="en-MY"/>
              </w:rPr>
              <w:t xml:space="preserve">ecturer </w:t>
            </w:r>
            <w:r w:rsidR="0048368D">
              <w:rPr>
                <w:rFonts w:eastAsia="Cordia New"/>
                <w:sz w:val="24"/>
                <w:szCs w:val="24"/>
                <w:lang w:val="en-MY"/>
              </w:rPr>
              <w:t xml:space="preserve">on </w:t>
            </w:r>
            <w:r w:rsidR="00A36265" w:rsidRPr="00A36265">
              <w:rPr>
                <w:rFonts w:eastAsia="Cordia New"/>
                <w:sz w:val="24"/>
                <w:szCs w:val="24"/>
                <w:lang w:val="en-MY"/>
              </w:rPr>
              <w:t>Offshore Engineering</w:t>
            </w:r>
            <w:r w:rsidR="0048368D">
              <w:rPr>
                <w:rFonts w:eastAsia="Cordia New"/>
                <w:sz w:val="24"/>
                <w:szCs w:val="24"/>
                <w:lang w:val="en-MY"/>
              </w:rPr>
              <w:t xml:space="preserve">, </w:t>
            </w:r>
            <w:proofErr w:type="spellStart"/>
            <w:r w:rsidR="00A36265" w:rsidRPr="00A36265">
              <w:rPr>
                <w:rFonts w:eastAsia="Cordia New"/>
                <w:sz w:val="24"/>
                <w:szCs w:val="24"/>
                <w:lang w:val="en-MY"/>
              </w:rPr>
              <w:t>Ranaco</w:t>
            </w:r>
            <w:proofErr w:type="spellEnd"/>
            <w:r w:rsidR="00A36265" w:rsidRPr="00A36265">
              <w:rPr>
                <w:rFonts w:eastAsia="Cordia New"/>
                <w:sz w:val="24"/>
                <w:szCs w:val="24"/>
                <w:lang w:val="en-MY"/>
              </w:rPr>
              <w:t xml:space="preserve"> Education and Training Institute, </w:t>
            </w:r>
            <w:proofErr w:type="spellStart"/>
            <w:r w:rsidR="00A36265" w:rsidRPr="00A36265">
              <w:rPr>
                <w:rFonts w:eastAsia="Cordia New"/>
                <w:sz w:val="24"/>
                <w:szCs w:val="24"/>
                <w:lang w:val="en-MY"/>
              </w:rPr>
              <w:t>Ranaco</w:t>
            </w:r>
            <w:proofErr w:type="spellEnd"/>
            <w:r w:rsidR="00A36265" w:rsidRPr="00A36265">
              <w:rPr>
                <w:rFonts w:eastAsia="Cordia New"/>
                <w:sz w:val="24"/>
                <w:szCs w:val="24"/>
                <w:lang w:val="en-MY"/>
              </w:rPr>
              <w:t xml:space="preserve"> Group of Company, </w:t>
            </w:r>
            <w:proofErr w:type="spellStart"/>
            <w:r w:rsidR="00A36265" w:rsidRPr="00A36265">
              <w:rPr>
                <w:rFonts w:eastAsia="Cordia New"/>
                <w:sz w:val="24"/>
                <w:szCs w:val="24"/>
                <w:lang w:val="en-MY"/>
              </w:rPr>
              <w:t>Kemaman</w:t>
            </w:r>
            <w:proofErr w:type="spellEnd"/>
            <w:r w:rsidR="00A36265" w:rsidRPr="00A36265">
              <w:rPr>
                <w:rFonts w:eastAsia="Cordia New"/>
                <w:sz w:val="24"/>
                <w:szCs w:val="24"/>
                <w:lang w:val="en-MY"/>
              </w:rPr>
              <w:t>, Terengganu, Malaysia</w:t>
            </w:r>
            <w:r w:rsidR="00B54BC6">
              <w:rPr>
                <w:rFonts w:eastAsia="Cordia New"/>
                <w:sz w:val="24"/>
                <w:szCs w:val="24"/>
                <w:lang w:val="en-MY"/>
              </w:rPr>
              <w:t xml:space="preserve">. </w:t>
            </w:r>
            <w:r w:rsidR="00A36265">
              <w:rPr>
                <w:rFonts w:eastAsia="Cordia New"/>
                <w:sz w:val="24"/>
                <w:szCs w:val="24"/>
                <w:lang w:val="en-MY"/>
              </w:rPr>
              <w:t>She</w:t>
            </w:r>
            <w:r w:rsidR="00B54BC6" w:rsidRPr="00B54BC6">
              <w:rPr>
                <w:rFonts w:eastAsia="Cordia New"/>
                <w:sz w:val="24"/>
                <w:szCs w:val="24"/>
                <w:lang w:val="en-MY"/>
              </w:rPr>
              <w:t xml:space="preserve"> received his bachelor degree </w:t>
            </w:r>
            <w:r w:rsidR="00A36265">
              <w:rPr>
                <w:rFonts w:eastAsia="Cordia New"/>
                <w:sz w:val="24"/>
                <w:szCs w:val="24"/>
                <w:lang w:val="en-MY"/>
              </w:rPr>
              <w:t xml:space="preserve">from </w:t>
            </w:r>
            <w:proofErr w:type="spellStart"/>
            <w:r w:rsidR="00B54BC6" w:rsidRPr="00B54BC6">
              <w:rPr>
                <w:rFonts w:eastAsia="Cordia New"/>
                <w:sz w:val="24"/>
                <w:szCs w:val="24"/>
                <w:lang w:val="en-MY"/>
              </w:rPr>
              <w:t>Institut</w:t>
            </w:r>
            <w:proofErr w:type="spellEnd"/>
            <w:r w:rsidR="00B54BC6" w:rsidRPr="00B54BC6">
              <w:rPr>
                <w:rFonts w:eastAsia="Cordia New"/>
                <w:sz w:val="24"/>
                <w:szCs w:val="24"/>
                <w:lang w:val="en-MY"/>
              </w:rPr>
              <w:t xml:space="preserve"> </w:t>
            </w:r>
            <w:proofErr w:type="spellStart"/>
            <w:r w:rsidR="00B54BC6" w:rsidRPr="00B54BC6">
              <w:rPr>
                <w:rFonts w:eastAsia="Cordia New"/>
                <w:sz w:val="24"/>
                <w:szCs w:val="24"/>
                <w:lang w:val="en-MY"/>
              </w:rPr>
              <w:t>Teknologi</w:t>
            </w:r>
            <w:proofErr w:type="spellEnd"/>
            <w:r w:rsidR="00B54BC6" w:rsidRPr="00B54BC6">
              <w:rPr>
                <w:rFonts w:eastAsia="Cordia New"/>
                <w:sz w:val="24"/>
                <w:szCs w:val="24"/>
                <w:lang w:val="en-MY"/>
              </w:rPr>
              <w:t xml:space="preserve"> </w:t>
            </w:r>
            <w:proofErr w:type="spellStart"/>
            <w:r w:rsidR="00B54BC6" w:rsidRPr="00B54BC6">
              <w:rPr>
                <w:rFonts w:eastAsia="Cordia New"/>
                <w:sz w:val="24"/>
                <w:szCs w:val="24"/>
                <w:lang w:val="en-MY"/>
              </w:rPr>
              <w:t>Sepuluh</w:t>
            </w:r>
            <w:proofErr w:type="spellEnd"/>
            <w:r w:rsidR="00B54BC6" w:rsidRPr="00B54BC6">
              <w:rPr>
                <w:rFonts w:eastAsia="Cordia New"/>
                <w:sz w:val="24"/>
                <w:szCs w:val="24"/>
                <w:lang w:val="en-MY"/>
              </w:rPr>
              <w:t xml:space="preserve"> </w:t>
            </w:r>
            <w:proofErr w:type="spellStart"/>
            <w:r w:rsidR="00B54BC6" w:rsidRPr="00B54BC6">
              <w:rPr>
                <w:rFonts w:eastAsia="Cordia New"/>
                <w:sz w:val="24"/>
                <w:szCs w:val="24"/>
                <w:lang w:val="en-MY"/>
              </w:rPr>
              <w:t>Nopember</w:t>
            </w:r>
            <w:proofErr w:type="spellEnd"/>
            <w:r w:rsidR="00B54BC6" w:rsidRPr="00B54BC6">
              <w:rPr>
                <w:rFonts w:eastAsia="Cordia New"/>
                <w:sz w:val="24"/>
                <w:szCs w:val="24"/>
                <w:lang w:val="en-MY"/>
              </w:rPr>
              <w:t xml:space="preserve"> (ITS)</w:t>
            </w:r>
            <w:r w:rsidR="00026797">
              <w:rPr>
                <w:rFonts w:eastAsia="Cordia New"/>
                <w:sz w:val="24"/>
                <w:szCs w:val="24"/>
                <w:lang w:val="en-MY"/>
              </w:rPr>
              <w:t xml:space="preserve">, </w:t>
            </w:r>
          </w:p>
        </w:tc>
      </w:tr>
      <w:tr w:rsidR="0042750A" w:rsidTr="002F6DF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876" w:type="dxa"/>
            <w:gridSpan w:val="2"/>
            <w:tcBorders>
              <w:top w:val="nil"/>
              <w:left w:val="nil"/>
              <w:bottom w:val="nil"/>
              <w:right w:val="nil"/>
            </w:tcBorders>
          </w:tcPr>
          <w:p w:rsidR="0042750A" w:rsidRDefault="0042750A" w:rsidP="00937F33">
            <w:pPr>
              <w:spacing w:line="360" w:lineRule="auto"/>
              <w:jc w:val="both"/>
              <w:rPr>
                <w:rFonts w:eastAsia="Cordia New"/>
                <w:sz w:val="24"/>
                <w:szCs w:val="24"/>
                <w:lang w:val="en-MY"/>
              </w:rPr>
            </w:pPr>
            <w:r>
              <w:rPr>
                <w:rFonts w:eastAsia="Cordia New"/>
                <w:sz w:val="24"/>
                <w:szCs w:val="24"/>
                <w:lang w:val="en-MY"/>
              </w:rPr>
              <w:t>She</w:t>
            </w:r>
            <w:r w:rsidRPr="00B54BC6">
              <w:rPr>
                <w:rFonts w:eastAsia="Cordia New"/>
                <w:sz w:val="24"/>
                <w:szCs w:val="24"/>
                <w:lang w:val="en-MY"/>
              </w:rPr>
              <w:t xml:space="preserve"> received </w:t>
            </w:r>
            <w:r>
              <w:rPr>
                <w:rFonts w:eastAsia="Cordia New"/>
                <w:sz w:val="24"/>
                <w:szCs w:val="24"/>
                <w:lang w:val="en-MY"/>
              </w:rPr>
              <w:t xml:space="preserve">master in Marine Technology, Mechanical Engineering, </w:t>
            </w:r>
            <w:proofErr w:type="spellStart"/>
            <w:r>
              <w:rPr>
                <w:rFonts w:eastAsia="Cordia New"/>
                <w:sz w:val="24"/>
                <w:szCs w:val="24"/>
                <w:lang w:val="en-MY"/>
              </w:rPr>
              <w:t>Universiti</w:t>
            </w:r>
            <w:proofErr w:type="spellEnd"/>
            <w:r>
              <w:rPr>
                <w:rFonts w:eastAsia="Cordia New"/>
                <w:sz w:val="24"/>
                <w:szCs w:val="24"/>
                <w:lang w:val="en-MY"/>
              </w:rPr>
              <w:t xml:space="preserve"> </w:t>
            </w:r>
            <w:proofErr w:type="spellStart"/>
            <w:r>
              <w:rPr>
                <w:rFonts w:eastAsia="Cordia New"/>
                <w:sz w:val="24"/>
                <w:szCs w:val="24"/>
                <w:lang w:val="en-MY"/>
              </w:rPr>
              <w:t>Teknologi</w:t>
            </w:r>
            <w:proofErr w:type="spellEnd"/>
            <w:r>
              <w:rPr>
                <w:rFonts w:eastAsia="Cordia New"/>
                <w:sz w:val="24"/>
                <w:szCs w:val="24"/>
                <w:lang w:val="en-MY"/>
              </w:rPr>
              <w:t xml:space="preserve"> Malaysia. She has more than 8</w:t>
            </w:r>
            <w:r w:rsidRPr="00B54BC6">
              <w:rPr>
                <w:rFonts w:eastAsia="Cordia New"/>
                <w:sz w:val="24"/>
                <w:szCs w:val="24"/>
                <w:lang w:val="en-MY"/>
              </w:rPr>
              <w:t xml:space="preserve"> year</w:t>
            </w:r>
            <w:r w:rsidR="00937F33">
              <w:rPr>
                <w:rFonts w:eastAsia="Cordia New"/>
                <w:sz w:val="24"/>
                <w:szCs w:val="24"/>
                <w:lang w:val="en-MY"/>
              </w:rPr>
              <w:t>s</w:t>
            </w:r>
            <w:r w:rsidRPr="00B54BC6">
              <w:rPr>
                <w:rFonts w:eastAsia="Cordia New"/>
                <w:sz w:val="24"/>
                <w:szCs w:val="24"/>
                <w:lang w:val="en-MY"/>
              </w:rPr>
              <w:t xml:space="preserve"> </w:t>
            </w:r>
            <w:r>
              <w:rPr>
                <w:rFonts w:eastAsia="Cordia New"/>
                <w:sz w:val="24"/>
                <w:szCs w:val="24"/>
                <w:lang w:val="en-MY"/>
              </w:rPr>
              <w:t>teaching</w:t>
            </w:r>
            <w:r w:rsidRPr="00B54BC6">
              <w:rPr>
                <w:rFonts w:eastAsia="Cordia New"/>
                <w:sz w:val="24"/>
                <w:szCs w:val="24"/>
                <w:lang w:val="en-MY"/>
              </w:rPr>
              <w:t xml:space="preserve"> experience</w:t>
            </w:r>
            <w:r>
              <w:rPr>
                <w:rFonts w:eastAsia="Cordia New"/>
                <w:sz w:val="24"/>
                <w:szCs w:val="24"/>
                <w:lang w:val="en-MY"/>
              </w:rPr>
              <w:t>. She has involved in several offshore projects</w:t>
            </w:r>
            <w:r w:rsidRPr="00B54BC6">
              <w:rPr>
                <w:rFonts w:eastAsia="Cordia New"/>
                <w:sz w:val="24"/>
                <w:szCs w:val="24"/>
                <w:lang w:val="en-MY"/>
              </w:rPr>
              <w:t>.</w:t>
            </w:r>
            <w:r>
              <w:rPr>
                <w:rFonts w:eastAsia="Cordia New"/>
                <w:sz w:val="24"/>
                <w:szCs w:val="24"/>
                <w:lang w:val="en-MY"/>
              </w:rPr>
              <w:t xml:space="preserve"> </w:t>
            </w:r>
          </w:p>
        </w:tc>
      </w:tr>
    </w:tbl>
    <w:p w:rsidR="00DC4233" w:rsidRDefault="00DC4233" w:rsidP="00DC4233">
      <w:pPr>
        <w:spacing w:line="360" w:lineRule="auto"/>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6"/>
        <w:gridCol w:w="6920"/>
      </w:tblGrid>
      <w:tr w:rsidR="00E6121A" w:rsidTr="0042750A">
        <w:tc>
          <w:tcPr>
            <w:tcW w:w="1956" w:type="dxa"/>
          </w:tcPr>
          <w:p w:rsidR="00E6121A" w:rsidRDefault="00E6121A" w:rsidP="00465AC3">
            <w:pPr>
              <w:spacing w:line="360" w:lineRule="auto"/>
              <w:jc w:val="center"/>
              <w:rPr>
                <w:rFonts w:eastAsia="Cordia New"/>
                <w:sz w:val="24"/>
                <w:szCs w:val="24"/>
                <w:lang w:val="en-MY"/>
              </w:rPr>
            </w:pPr>
            <w:r>
              <w:rPr>
                <w:noProof/>
                <w:lang w:val="en-MY" w:eastAsia="ja-JP"/>
              </w:rPr>
              <w:lastRenderedPageBreak/>
              <w:drawing>
                <wp:inline distT="0" distB="0" distL="0" distR="0" wp14:anchorId="11B41033" wp14:editId="43DE1C3D">
                  <wp:extent cx="960120" cy="944880"/>
                  <wp:effectExtent l="0" t="0" r="0" b="7620"/>
                  <wp:docPr id="10255" name="Picture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960120" cy="944880"/>
                          </a:xfrm>
                          <a:prstGeom prst="rect">
                            <a:avLst/>
                          </a:prstGeom>
                        </pic:spPr>
                      </pic:pic>
                    </a:graphicData>
                  </a:graphic>
                </wp:inline>
              </w:drawing>
            </w:r>
          </w:p>
        </w:tc>
        <w:tc>
          <w:tcPr>
            <w:tcW w:w="6920" w:type="dxa"/>
          </w:tcPr>
          <w:p w:rsidR="00E6121A" w:rsidRDefault="00E6121A" w:rsidP="0042750A">
            <w:pPr>
              <w:spacing w:line="360" w:lineRule="auto"/>
              <w:jc w:val="both"/>
              <w:rPr>
                <w:rFonts w:eastAsia="Cordia New"/>
                <w:sz w:val="24"/>
                <w:szCs w:val="24"/>
                <w:lang w:val="en-MY"/>
              </w:rPr>
            </w:pPr>
            <w:proofErr w:type="spellStart"/>
            <w:r>
              <w:rPr>
                <w:rFonts w:eastAsia="Cordia New"/>
                <w:sz w:val="24"/>
                <w:szCs w:val="24"/>
                <w:lang w:val="en-MY"/>
              </w:rPr>
              <w:t>Handayanu</w:t>
            </w:r>
            <w:proofErr w:type="spellEnd"/>
            <w:r>
              <w:rPr>
                <w:rFonts w:eastAsia="Cordia New"/>
                <w:sz w:val="24"/>
                <w:szCs w:val="24"/>
                <w:lang w:val="en-MY"/>
              </w:rPr>
              <w:t xml:space="preserve"> was born on July, 1963. He </w:t>
            </w:r>
            <w:r w:rsidRPr="006E442E">
              <w:rPr>
                <w:rFonts w:eastAsia="Cordia New"/>
                <w:sz w:val="24"/>
                <w:szCs w:val="24"/>
                <w:lang w:val="en-MY"/>
              </w:rPr>
              <w:t xml:space="preserve">is </w:t>
            </w:r>
            <w:r w:rsidR="00E531E2">
              <w:rPr>
                <w:rFonts w:eastAsia="Cordia New"/>
                <w:sz w:val="24"/>
                <w:szCs w:val="24"/>
                <w:lang w:val="en-MY"/>
              </w:rPr>
              <w:t xml:space="preserve">a </w:t>
            </w:r>
            <w:r>
              <w:rPr>
                <w:rFonts w:eastAsia="Cordia New"/>
                <w:sz w:val="24"/>
                <w:szCs w:val="24"/>
                <w:lang w:val="en-MY"/>
              </w:rPr>
              <w:t>l</w:t>
            </w:r>
            <w:r w:rsidRPr="00A36265">
              <w:rPr>
                <w:rFonts w:eastAsia="Cordia New"/>
                <w:sz w:val="24"/>
                <w:szCs w:val="24"/>
                <w:lang w:val="en-MY"/>
              </w:rPr>
              <w:t xml:space="preserve">ecturer </w:t>
            </w:r>
            <w:r w:rsidR="0048368D">
              <w:rPr>
                <w:rFonts w:eastAsia="Cordia New"/>
                <w:sz w:val="24"/>
                <w:szCs w:val="24"/>
                <w:lang w:val="en-MY"/>
              </w:rPr>
              <w:t xml:space="preserve">on </w:t>
            </w:r>
            <w:r w:rsidRPr="00A36265">
              <w:rPr>
                <w:rFonts w:eastAsia="Cordia New"/>
                <w:sz w:val="24"/>
                <w:szCs w:val="24"/>
                <w:lang w:val="en-MY"/>
              </w:rPr>
              <w:t>Offshore Engineering</w:t>
            </w:r>
            <w:r w:rsidR="0048368D">
              <w:rPr>
                <w:rFonts w:eastAsia="Cordia New"/>
                <w:sz w:val="24"/>
                <w:szCs w:val="24"/>
                <w:lang w:val="en-MY"/>
              </w:rPr>
              <w:t xml:space="preserve">, </w:t>
            </w:r>
            <w:proofErr w:type="spellStart"/>
            <w:r w:rsidR="0048368D" w:rsidRPr="00B54BC6">
              <w:rPr>
                <w:rFonts w:eastAsia="Cordia New"/>
                <w:sz w:val="24"/>
                <w:szCs w:val="24"/>
                <w:lang w:val="en-MY"/>
              </w:rPr>
              <w:t>Institut</w:t>
            </w:r>
            <w:proofErr w:type="spellEnd"/>
            <w:r w:rsidR="0048368D" w:rsidRPr="00B54BC6">
              <w:rPr>
                <w:rFonts w:eastAsia="Cordia New"/>
                <w:sz w:val="24"/>
                <w:szCs w:val="24"/>
                <w:lang w:val="en-MY"/>
              </w:rPr>
              <w:t xml:space="preserve"> </w:t>
            </w:r>
            <w:proofErr w:type="spellStart"/>
            <w:r w:rsidR="0048368D" w:rsidRPr="00B54BC6">
              <w:rPr>
                <w:rFonts w:eastAsia="Cordia New"/>
                <w:sz w:val="24"/>
                <w:szCs w:val="24"/>
                <w:lang w:val="en-MY"/>
              </w:rPr>
              <w:t>Teknologi</w:t>
            </w:r>
            <w:proofErr w:type="spellEnd"/>
            <w:r w:rsidR="0048368D" w:rsidRPr="00B54BC6">
              <w:rPr>
                <w:rFonts w:eastAsia="Cordia New"/>
                <w:sz w:val="24"/>
                <w:szCs w:val="24"/>
                <w:lang w:val="en-MY"/>
              </w:rPr>
              <w:t xml:space="preserve"> </w:t>
            </w:r>
            <w:proofErr w:type="spellStart"/>
            <w:r w:rsidR="0048368D" w:rsidRPr="00B54BC6">
              <w:rPr>
                <w:rFonts w:eastAsia="Cordia New"/>
                <w:sz w:val="24"/>
                <w:szCs w:val="24"/>
                <w:lang w:val="en-MY"/>
              </w:rPr>
              <w:t>Sepuluh</w:t>
            </w:r>
            <w:proofErr w:type="spellEnd"/>
            <w:r w:rsidR="0048368D" w:rsidRPr="00B54BC6">
              <w:rPr>
                <w:rFonts w:eastAsia="Cordia New"/>
                <w:sz w:val="24"/>
                <w:szCs w:val="24"/>
                <w:lang w:val="en-MY"/>
              </w:rPr>
              <w:t xml:space="preserve"> </w:t>
            </w:r>
            <w:proofErr w:type="spellStart"/>
            <w:r w:rsidR="0048368D" w:rsidRPr="00B54BC6">
              <w:rPr>
                <w:rFonts w:eastAsia="Cordia New"/>
                <w:sz w:val="24"/>
                <w:szCs w:val="24"/>
                <w:lang w:val="en-MY"/>
              </w:rPr>
              <w:t>Nopember</w:t>
            </w:r>
            <w:proofErr w:type="spellEnd"/>
            <w:r w:rsidR="0048368D" w:rsidRPr="00B54BC6">
              <w:rPr>
                <w:rFonts w:eastAsia="Cordia New"/>
                <w:sz w:val="24"/>
                <w:szCs w:val="24"/>
                <w:lang w:val="en-MY"/>
              </w:rPr>
              <w:t xml:space="preserve"> (ITS)</w:t>
            </w:r>
            <w:r w:rsidR="0048368D">
              <w:rPr>
                <w:rFonts w:eastAsia="Cordia New"/>
                <w:sz w:val="24"/>
                <w:szCs w:val="24"/>
                <w:lang w:val="en-MY"/>
              </w:rPr>
              <w:t>, Surabaya, Indonesia. H</w:t>
            </w:r>
            <w:r>
              <w:rPr>
                <w:rFonts w:eastAsia="Cordia New"/>
                <w:sz w:val="24"/>
                <w:szCs w:val="24"/>
                <w:lang w:val="en-MY"/>
              </w:rPr>
              <w:t>e</w:t>
            </w:r>
            <w:r w:rsidRPr="00B54BC6">
              <w:rPr>
                <w:rFonts w:eastAsia="Cordia New"/>
                <w:sz w:val="24"/>
                <w:szCs w:val="24"/>
                <w:lang w:val="en-MY"/>
              </w:rPr>
              <w:t xml:space="preserve"> received his bachelor degree </w:t>
            </w:r>
            <w:r>
              <w:rPr>
                <w:rFonts w:eastAsia="Cordia New"/>
                <w:sz w:val="24"/>
                <w:szCs w:val="24"/>
                <w:lang w:val="en-MY"/>
              </w:rPr>
              <w:t xml:space="preserve">from </w:t>
            </w:r>
            <w:proofErr w:type="spellStart"/>
            <w:r w:rsidRPr="00B54BC6">
              <w:rPr>
                <w:rFonts w:eastAsia="Cordia New"/>
                <w:sz w:val="24"/>
                <w:szCs w:val="24"/>
                <w:lang w:val="en-MY"/>
              </w:rPr>
              <w:t>Institut</w:t>
            </w:r>
            <w:proofErr w:type="spellEnd"/>
            <w:r w:rsidRPr="00B54BC6">
              <w:rPr>
                <w:rFonts w:eastAsia="Cordia New"/>
                <w:sz w:val="24"/>
                <w:szCs w:val="24"/>
                <w:lang w:val="en-MY"/>
              </w:rPr>
              <w:t xml:space="preserve"> </w:t>
            </w:r>
            <w:proofErr w:type="spellStart"/>
            <w:r w:rsidRPr="00B54BC6">
              <w:rPr>
                <w:rFonts w:eastAsia="Cordia New"/>
                <w:sz w:val="24"/>
                <w:szCs w:val="24"/>
                <w:lang w:val="en-MY"/>
              </w:rPr>
              <w:t>Teknologi</w:t>
            </w:r>
            <w:proofErr w:type="spellEnd"/>
            <w:r w:rsidRPr="00B54BC6">
              <w:rPr>
                <w:rFonts w:eastAsia="Cordia New"/>
                <w:sz w:val="24"/>
                <w:szCs w:val="24"/>
                <w:lang w:val="en-MY"/>
              </w:rPr>
              <w:t xml:space="preserve"> </w:t>
            </w:r>
            <w:proofErr w:type="spellStart"/>
            <w:r w:rsidRPr="00B54BC6">
              <w:rPr>
                <w:rFonts w:eastAsia="Cordia New"/>
                <w:sz w:val="24"/>
                <w:szCs w:val="24"/>
                <w:lang w:val="en-MY"/>
              </w:rPr>
              <w:t>Sepuluh</w:t>
            </w:r>
            <w:proofErr w:type="spellEnd"/>
            <w:r w:rsidRPr="00B54BC6">
              <w:rPr>
                <w:rFonts w:eastAsia="Cordia New"/>
                <w:sz w:val="24"/>
                <w:szCs w:val="24"/>
                <w:lang w:val="en-MY"/>
              </w:rPr>
              <w:t xml:space="preserve"> </w:t>
            </w:r>
            <w:proofErr w:type="spellStart"/>
            <w:r w:rsidRPr="00B54BC6">
              <w:rPr>
                <w:rFonts w:eastAsia="Cordia New"/>
                <w:sz w:val="24"/>
                <w:szCs w:val="24"/>
                <w:lang w:val="en-MY"/>
              </w:rPr>
              <w:t>Nopember</w:t>
            </w:r>
            <w:proofErr w:type="spellEnd"/>
            <w:r w:rsidRPr="00B54BC6">
              <w:rPr>
                <w:rFonts w:eastAsia="Cordia New"/>
                <w:sz w:val="24"/>
                <w:szCs w:val="24"/>
                <w:lang w:val="en-MY"/>
              </w:rPr>
              <w:t xml:space="preserve"> (ITS)</w:t>
            </w:r>
            <w:r>
              <w:rPr>
                <w:rFonts w:eastAsia="Cordia New"/>
                <w:sz w:val="24"/>
                <w:szCs w:val="24"/>
                <w:lang w:val="en-MY"/>
              </w:rPr>
              <w:t>, Indonesia</w:t>
            </w:r>
            <w:r w:rsidR="00F05F12">
              <w:rPr>
                <w:rFonts w:eastAsia="Cordia New"/>
                <w:sz w:val="24"/>
                <w:szCs w:val="24"/>
                <w:lang w:val="en-MY"/>
              </w:rPr>
              <w:t xml:space="preserve"> </w:t>
            </w:r>
          </w:p>
        </w:tc>
      </w:tr>
      <w:tr w:rsidR="0042750A" w:rsidTr="004275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876" w:type="dxa"/>
            <w:gridSpan w:val="2"/>
            <w:tcBorders>
              <w:top w:val="nil"/>
              <w:left w:val="nil"/>
              <w:bottom w:val="nil"/>
              <w:right w:val="nil"/>
            </w:tcBorders>
          </w:tcPr>
          <w:p w:rsidR="0042750A" w:rsidRDefault="0042750A" w:rsidP="0042750A">
            <w:pPr>
              <w:spacing w:line="360" w:lineRule="auto"/>
              <w:jc w:val="both"/>
              <w:rPr>
                <w:rFonts w:eastAsia="Cordia New"/>
                <w:sz w:val="24"/>
                <w:szCs w:val="24"/>
                <w:lang w:val="en-MY"/>
              </w:rPr>
            </w:pPr>
            <w:r>
              <w:rPr>
                <w:rFonts w:eastAsia="Cordia New"/>
                <w:sz w:val="24"/>
                <w:szCs w:val="24"/>
                <w:lang w:val="en-MY"/>
              </w:rPr>
              <w:t>He</w:t>
            </w:r>
            <w:r w:rsidRPr="00B54BC6">
              <w:rPr>
                <w:rFonts w:eastAsia="Cordia New"/>
                <w:sz w:val="24"/>
                <w:szCs w:val="24"/>
                <w:lang w:val="en-MY"/>
              </w:rPr>
              <w:t xml:space="preserve"> received </w:t>
            </w:r>
            <w:r>
              <w:rPr>
                <w:rFonts w:eastAsia="Cordia New"/>
                <w:sz w:val="24"/>
                <w:szCs w:val="24"/>
                <w:lang w:val="en-MY"/>
              </w:rPr>
              <w:t>master from University of Strathclyde, UK. In 2002, h</w:t>
            </w:r>
            <w:r w:rsidRPr="006E442E">
              <w:rPr>
                <w:rFonts w:eastAsia="Cordia New"/>
                <w:sz w:val="24"/>
                <w:szCs w:val="24"/>
                <w:lang w:val="en-MY"/>
              </w:rPr>
              <w:t xml:space="preserve">e </w:t>
            </w:r>
            <w:r>
              <w:rPr>
                <w:rFonts w:eastAsia="Cordia New"/>
                <w:sz w:val="24"/>
                <w:szCs w:val="24"/>
                <w:lang w:val="en-MY"/>
              </w:rPr>
              <w:t xml:space="preserve">has </w:t>
            </w:r>
            <w:r w:rsidRPr="006E442E">
              <w:rPr>
                <w:rFonts w:eastAsia="Cordia New"/>
                <w:sz w:val="24"/>
                <w:szCs w:val="24"/>
                <w:lang w:val="en-MY"/>
              </w:rPr>
              <w:t xml:space="preserve">completed </w:t>
            </w:r>
            <w:r>
              <w:rPr>
                <w:rFonts w:eastAsia="Cordia New"/>
                <w:sz w:val="24"/>
                <w:szCs w:val="24"/>
                <w:lang w:val="en-MY"/>
              </w:rPr>
              <w:t>his PhD from Memorial University of Newfoundland, Canada. He has more than 23</w:t>
            </w:r>
            <w:r w:rsidRPr="00B54BC6">
              <w:rPr>
                <w:rFonts w:eastAsia="Cordia New"/>
                <w:sz w:val="24"/>
                <w:szCs w:val="24"/>
                <w:lang w:val="en-MY"/>
              </w:rPr>
              <w:t xml:space="preserve"> year</w:t>
            </w:r>
            <w:r>
              <w:rPr>
                <w:rFonts w:eastAsia="Cordia New"/>
                <w:sz w:val="24"/>
                <w:szCs w:val="24"/>
                <w:lang w:val="en-MY"/>
              </w:rPr>
              <w:t>s</w:t>
            </w:r>
            <w:r w:rsidRPr="00B54BC6">
              <w:rPr>
                <w:rFonts w:eastAsia="Cordia New"/>
                <w:sz w:val="24"/>
                <w:szCs w:val="24"/>
                <w:lang w:val="en-MY"/>
              </w:rPr>
              <w:t xml:space="preserve"> </w:t>
            </w:r>
            <w:r>
              <w:rPr>
                <w:rFonts w:eastAsia="Cordia New"/>
                <w:sz w:val="24"/>
                <w:szCs w:val="24"/>
                <w:lang w:val="en-MY"/>
              </w:rPr>
              <w:t>teaching</w:t>
            </w:r>
            <w:r w:rsidRPr="00B54BC6">
              <w:rPr>
                <w:rFonts w:eastAsia="Cordia New"/>
                <w:sz w:val="24"/>
                <w:szCs w:val="24"/>
                <w:lang w:val="en-MY"/>
              </w:rPr>
              <w:t xml:space="preserve"> experience</w:t>
            </w:r>
            <w:r>
              <w:rPr>
                <w:rFonts w:eastAsia="Cordia New"/>
                <w:sz w:val="24"/>
                <w:szCs w:val="24"/>
                <w:lang w:val="en-MY"/>
              </w:rPr>
              <w:t>. His specialist is on f</w:t>
            </w:r>
            <w:r w:rsidRPr="00F05F12">
              <w:rPr>
                <w:rFonts w:eastAsia="Cordia New"/>
                <w:sz w:val="24"/>
                <w:szCs w:val="24"/>
                <w:lang w:val="en-MY"/>
              </w:rPr>
              <w:t xml:space="preserve">atigue and </w:t>
            </w:r>
            <w:r>
              <w:rPr>
                <w:rFonts w:eastAsia="Cordia New"/>
                <w:sz w:val="24"/>
                <w:szCs w:val="24"/>
                <w:lang w:val="en-MY"/>
              </w:rPr>
              <w:t>f</w:t>
            </w:r>
            <w:r w:rsidRPr="00F05F12">
              <w:rPr>
                <w:rFonts w:eastAsia="Cordia New"/>
                <w:sz w:val="24"/>
                <w:szCs w:val="24"/>
                <w:lang w:val="en-MY"/>
              </w:rPr>
              <w:t xml:space="preserve">racture </w:t>
            </w:r>
            <w:r>
              <w:rPr>
                <w:rFonts w:eastAsia="Cordia New"/>
                <w:sz w:val="24"/>
                <w:szCs w:val="24"/>
                <w:lang w:val="en-MY"/>
              </w:rPr>
              <w:t>m</w:t>
            </w:r>
            <w:r w:rsidRPr="00F05F12">
              <w:rPr>
                <w:rFonts w:eastAsia="Cordia New"/>
                <w:sz w:val="24"/>
                <w:szCs w:val="24"/>
                <w:lang w:val="en-MY"/>
              </w:rPr>
              <w:t>echanic</w:t>
            </w:r>
            <w:r>
              <w:rPr>
                <w:rFonts w:eastAsia="Cordia New"/>
                <w:sz w:val="24"/>
                <w:szCs w:val="24"/>
                <w:lang w:val="en-MY"/>
              </w:rPr>
              <w:t xml:space="preserve"> and FEM. He has published many papers and also has involved in many offshore projects. </w:t>
            </w:r>
          </w:p>
        </w:tc>
      </w:tr>
    </w:tbl>
    <w:p w:rsidR="00E6121A" w:rsidRDefault="00E6121A" w:rsidP="00DC4233">
      <w:pPr>
        <w:spacing w:line="360" w:lineRule="auto"/>
        <w:jc w:val="both"/>
        <w:rPr>
          <w:sz w:val="24"/>
          <w:szCs w:val="24"/>
        </w:rPr>
      </w:pPr>
    </w:p>
    <w:p w:rsidR="009B156A" w:rsidRDefault="009B156A" w:rsidP="00DC4233">
      <w:pPr>
        <w:spacing w:line="360" w:lineRule="auto"/>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1"/>
        <w:gridCol w:w="6920"/>
      </w:tblGrid>
      <w:tr w:rsidR="00F05F12" w:rsidTr="0042750A">
        <w:tc>
          <w:tcPr>
            <w:tcW w:w="2121" w:type="dxa"/>
          </w:tcPr>
          <w:p w:rsidR="00F05F12" w:rsidRDefault="00F05F12" w:rsidP="00465AC3">
            <w:pPr>
              <w:spacing w:line="360" w:lineRule="auto"/>
              <w:jc w:val="center"/>
              <w:rPr>
                <w:rFonts w:eastAsia="Cordia New"/>
                <w:sz w:val="24"/>
                <w:szCs w:val="24"/>
                <w:lang w:val="en-MY"/>
              </w:rPr>
            </w:pPr>
            <w:r>
              <w:rPr>
                <w:noProof/>
                <w:lang w:val="en-MY" w:eastAsia="ja-JP"/>
              </w:rPr>
              <w:drawing>
                <wp:inline distT="0" distB="0" distL="0" distR="0" wp14:anchorId="701E9DF5" wp14:editId="619EA049">
                  <wp:extent cx="1038225" cy="1186543"/>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1040045" cy="1188623"/>
                          </a:xfrm>
                          <a:prstGeom prst="rect">
                            <a:avLst/>
                          </a:prstGeom>
                        </pic:spPr>
                      </pic:pic>
                    </a:graphicData>
                  </a:graphic>
                </wp:inline>
              </w:drawing>
            </w:r>
          </w:p>
        </w:tc>
        <w:tc>
          <w:tcPr>
            <w:tcW w:w="6920" w:type="dxa"/>
          </w:tcPr>
          <w:p w:rsidR="00F05F12" w:rsidRDefault="003D1E04" w:rsidP="0042750A">
            <w:pPr>
              <w:spacing w:line="360" w:lineRule="auto"/>
              <w:jc w:val="both"/>
              <w:rPr>
                <w:rFonts w:eastAsia="Cordia New"/>
                <w:sz w:val="24"/>
                <w:szCs w:val="24"/>
                <w:lang w:val="en-MY"/>
              </w:rPr>
            </w:pPr>
            <w:r w:rsidRPr="003D1E04">
              <w:rPr>
                <w:rFonts w:eastAsia="Cordia New"/>
                <w:sz w:val="24"/>
                <w:szCs w:val="24"/>
                <w:lang w:val="en-MY"/>
              </w:rPr>
              <w:t xml:space="preserve">Mufti </w:t>
            </w:r>
            <w:proofErr w:type="spellStart"/>
            <w:r w:rsidRPr="003D1E04">
              <w:rPr>
                <w:rFonts w:eastAsia="Cordia New"/>
                <w:sz w:val="24"/>
                <w:szCs w:val="24"/>
                <w:lang w:val="en-MY"/>
              </w:rPr>
              <w:t>Fathonah</w:t>
            </w:r>
            <w:proofErr w:type="spellEnd"/>
            <w:r w:rsidRPr="003D1E04">
              <w:rPr>
                <w:rFonts w:eastAsia="Cordia New"/>
                <w:sz w:val="24"/>
                <w:szCs w:val="24"/>
                <w:lang w:val="en-MY"/>
              </w:rPr>
              <w:t xml:space="preserve"> </w:t>
            </w:r>
            <w:proofErr w:type="spellStart"/>
            <w:r w:rsidRPr="003D1E04">
              <w:rPr>
                <w:rFonts w:eastAsia="Cordia New"/>
                <w:sz w:val="24"/>
                <w:szCs w:val="24"/>
                <w:lang w:val="en-MY"/>
              </w:rPr>
              <w:t>Muvariz</w:t>
            </w:r>
            <w:proofErr w:type="spellEnd"/>
            <w:r w:rsidRPr="003D1E04">
              <w:rPr>
                <w:rFonts w:eastAsia="Cordia New"/>
                <w:sz w:val="24"/>
                <w:szCs w:val="24"/>
                <w:lang w:val="en-MY"/>
              </w:rPr>
              <w:t xml:space="preserve"> is a Lecturer in Department of Mechanical Engineering at </w:t>
            </w:r>
            <w:proofErr w:type="spellStart"/>
            <w:r w:rsidRPr="003D1E04">
              <w:rPr>
                <w:rFonts w:eastAsia="Cordia New"/>
                <w:sz w:val="24"/>
                <w:szCs w:val="24"/>
                <w:lang w:val="en-MY"/>
              </w:rPr>
              <w:t>Politeknik</w:t>
            </w:r>
            <w:proofErr w:type="spellEnd"/>
            <w:r w:rsidRPr="003D1E04">
              <w:rPr>
                <w:rFonts w:eastAsia="Cordia New"/>
                <w:sz w:val="24"/>
                <w:szCs w:val="24"/>
                <w:lang w:val="en-MY"/>
              </w:rPr>
              <w:t xml:space="preserve"> </w:t>
            </w:r>
            <w:proofErr w:type="spellStart"/>
            <w:r w:rsidRPr="003D1E04">
              <w:rPr>
                <w:rFonts w:eastAsia="Cordia New"/>
                <w:sz w:val="24"/>
                <w:szCs w:val="24"/>
                <w:lang w:val="en-MY"/>
              </w:rPr>
              <w:t>Negeri</w:t>
            </w:r>
            <w:proofErr w:type="spellEnd"/>
            <w:r w:rsidRPr="003D1E04">
              <w:rPr>
                <w:rFonts w:eastAsia="Cordia New"/>
                <w:sz w:val="24"/>
                <w:szCs w:val="24"/>
                <w:lang w:val="en-MY"/>
              </w:rPr>
              <w:t xml:space="preserve"> </w:t>
            </w:r>
            <w:proofErr w:type="spellStart"/>
            <w:r w:rsidRPr="003D1E04">
              <w:rPr>
                <w:rFonts w:eastAsia="Cordia New"/>
                <w:sz w:val="24"/>
                <w:szCs w:val="24"/>
                <w:lang w:val="en-MY"/>
              </w:rPr>
              <w:t>Batam</w:t>
            </w:r>
            <w:proofErr w:type="spellEnd"/>
            <w:r w:rsidRPr="003D1E04">
              <w:rPr>
                <w:rFonts w:eastAsia="Cordia New"/>
                <w:sz w:val="24"/>
                <w:szCs w:val="24"/>
                <w:lang w:val="en-MY"/>
              </w:rPr>
              <w:t xml:space="preserve">, Indonesia, where he teaches in Engineering Mechanic, Strength of Material, and Mathematics. He received his Bachelor’s Degree in Ocean Engineering from </w:t>
            </w:r>
            <w:proofErr w:type="spellStart"/>
            <w:r w:rsidRPr="003D1E04">
              <w:rPr>
                <w:rFonts w:eastAsia="Cordia New"/>
                <w:sz w:val="24"/>
                <w:szCs w:val="24"/>
                <w:lang w:val="en-MY"/>
              </w:rPr>
              <w:t>Institut</w:t>
            </w:r>
            <w:proofErr w:type="spellEnd"/>
            <w:r w:rsidRPr="003D1E04">
              <w:rPr>
                <w:rFonts w:eastAsia="Cordia New"/>
                <w:sz w:val="24"/>
                <w:szCs w:val="24"/>
                <w:lang w:val="en-MY"/>
              </w:rPr>
              <w:t xml:space="preserve"> </w:t>
            </w:r>
            <w:proofErr w:type="spellStart"/>
            <w:r w:rsidRPr="003D1E04">
              <w:rPr>
                <w:rFonts w:eastAsia="Cordia New"/>
                <w:sz w:val="24"/>
                <w:szCs w:val="24"/>
                <w:lang w:val="en-MY"/>
              </w:rPr>
              <w:t>Teknologi</w:t>
            </w:r>
            <w:proofErr w:type="spellEnd"/>
            <w:r w:rsidRPr="003D1E04">
              <w:rPr>
                <w:rFonts w:eastAsia="Cordia New"/>
                <w:sz w:val="24"/>
                <w:szCs w:val="24"/>
                <w:lang w:val="en-MY"/>
              </w:rPr>
              <w:t xml:space="preserve"> </w:t>
            </w:r>
            <w:proofErr w:type="spellStart"/>
            <w:r w:rsidRPr="003D1E04">
              <w:rPr>
                <w:rFonts w:eastAsia="Cordia New"/>
                <w:sz w:val="24"/>
                <w:szCs w:val="24"/>
                <w:lang w:val="en-MY"/>
              </w:rPr>
              <w:t>Sepuluh</w:t>
            </w:r>
            <w:proofErr w:type="spellEnd"/>
            <w:r w:rsidRPr="003D1E04">
              <w:rPr>
                <w:rFonts w:eastAsia="Cordia New"/>
                <w:sz w:val="24"/>
                <w:szCs w:val="24"/>
                <w:lang w:val="en-MY"/>
              </w:rPr>
              <w:t xml:space="preserve"> </w:t>
            </w:r>
            <w:proofErr w:type="spellStart"/>
            <w:r w:rsidRPr="003D1E04">
              <w:rPr>
                <w:rFonts w:eastAsia="Cordia New"/>
                <w:sz w:val="24"/>
                <w:szCs w:val="24"/>
                <w:lang w:val="en-MY"/>
              </w:rPr>
              <w:t>Nopember</w:t>
            </w:r>
            <w:proofErr w:type="spellEnd"/>
            <w:r w:rsidRPr="003D1E04">
              <w:rPr>
                <w:rFonts w:eastAsia="Cordia New"/>
                <w:sz w:val="24"/>
                <w:szCs w:val="24"/>
                <w:lang w:val="en-MY"/>
              </w:rPr>
              <w:t xml:space="preserve"> (ITS), Indonesia</w:t>
            </w:r>
            <w:r w:rsidR="0042750A">
              <w:rPr>
                <w:rFonts w:eastAsia="Cordia New"/>
                <w:sz w:val="24"/>
                <w:szCs w:val="24"/>
                <w:lang w:val="en-MY"/>
              </w:rPr>
              <w:t>.</w:t>
            </w:r>
          </w:p>
        </w:tc>
      </w:tr>
    </w:tbl>
    <w:p w:rsidR="00F05F12" w:rsidRDefault="0042750A" w:rsidP="00DC4233">
      <w:pPr>
        <w:spacing w:line="360" w:lineRule="auto"/>
        <w:jc w:val="both"/>
        <w:rPr>
          <w:sz w:val="24"/>
          <w:szCs w:val="24"/>
        </w:rPr>
      </w:pPr>
      <w:r w:rsidRPr="003D1E04">
        <w:rPr>
          <w:rFonts w:eastAsia="Cordia New"/>
          <w:sz w:val="24"/>
          <w:szCs w:val="24"/>
          <w:lang w:val="en-MY"/>
        </w:rPr>
        <w:t xml:space="preserve">He received Master of Engineering in Marine Technology, Department of Mechanical Engineering, </w:t>
      </w:r>
      <w:proofErr w:type="spellStart"/>
      <w:r w:rsidRPr="003D1E04">
        <w:rPr>
          <w:rFonts w:eastAsia="Cordia New"/>
          <w:sz w:val="24"/>
          <w:szCs w:val="24"/>
          <w:lang w:val="en-MY"/>
        </w:rPr>
        <w:t>Universiti</w:t>
      </w:r>
      <w:proofErr w:type="spellEnd"/>
      <w:r w:rsidRPr="003D1E04">
        <w:rPr>
          <w:rFonts w:eastAsia="Cordia New"/>
          <w:sz w:val="24"/>
          <w:szCs w:val="24"/>
          <w:lang w:val="en-MY"/>
        </w:rPr>
        <w:t xml:space="preserve"> </w:t>
      </w:r>
      <w:proofErr w:type="spellStart"/>
      <w:r w:rsidRPr="003D1E04">
        <w:rPr>
          <w:rFonts w:eastAsia="Cordia New"/>
          <w:sz w:val="24"/>
          <w:szCs w:val="24"/>
          <w:lang w:val="en-MY"/>
        </w:rPr>
        <w:t>Teknologi</w:t>
      </w:r>
      <w:proofErr w:type="spellEnd"/>
      <w:r w:rsidRPr="003D1E04">
        <w:rPr>
          <w:rFonts w:eastAsia="Cordia New"/>
          <w:sz w:val="24"/>
          <w:szCs w:val="24"/>
          <w:lang w:val="en-MY"/>
        </w:rPr>
        <w:t xml:space="preserve"> Malaysia (UTM). His specialist </w:t>
      </w:r>
      <w:r>
        <w:rPr>
          <w:rFonts w:eastAsia="Cordia New"/>
          <w:sz w:val="24"/>
          <w:szCs w:val="24"/>
          <w:lang w:val="en-MY"/>
        </w:rPr>
        <w:t xml:space="preserve">is </w:t>
      </w:r>
      <w:r w:rsidRPr="003D1E04">
        <w:rPr>
          <w:rFonts w:eastAsia="Cordia New"/>
          <w:sz w:val="24"/>
          <w:szCs w:val="24"/>
          <w:lang w:val="en-MY"/>
        </w:rPr>
        <w:t>in Ship and Offshore Hydrodynamic, Fatigue and Fracture Mechanic, and CFD</w:t>
      </w:r>
      <w:r>
        <w:rPr>
          <w:rFonts w:eastAsia="Cordia New"/>
          <w:sz w:val="24"/>
          <w:szCs w:val="24"/>
          <w:lang w:val="en-MY"/>
        </w:rPr>
        <w:t>.</w:t>
      </w:r>
    </w:p>
    <w:sectPr w:rsidR="00F05F12" w:rsidSect="00022429">
      <w:pgSz w:w="11906" w:h="16838"/>
      <w:pgMar w:top="1418" w:right="1418" w:bottom="1418" w:left="141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6141" w:rsidRDefault="008E6141" w:rsidP="008C4FD3">
      <w:r>
        <w:separator/>
      </w:r>
    </w:p>
  </w:endnote>
  <w:endnote w:type="continuationSeparator" w:id="0">
    <w:p w:rsidR="008E6141" w:rsidRDefault="008E6141" w:rsidP="008C4F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sig w:usb0="00000083" w:usb1="00000000" w:usb2="00000000" w:usb3="00000000" w:csb0="00000009"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3ds">
    <w:altName w:val="3ds"/>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LindeDax-Light">
    <w:altName w:val="LindeDax-Light"/>
    <w:panose1 w:val="00000000000000000000"/>
    <w:charset w:val="00"/>
    <w:family w:val="swiss"/>
    <w:notTrueType/>
    <w:pitch w:val="default"/>
    <w:sig w:usb0="00000003" w:usb1="00000000" w:usb2="00000000" w:usb3="00000000" w:csb0="00000001" w:csb1="00000000"/>
  </w:font>
  <w:font w:name="Avenir LT Com 35 Light">
    <w:altName w:val="Avenir LT Com 35 Light"/>
    <w:panose1 w:val="00000000000000000000"/>
    <w:charset w:val="00"/>
    <w:family w:val="swiss"/>
    <w:notTrueType/>
    <w:pitch w:val="default"/>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ordia New">
    <w:panose1 w:val="020B0304020202020204"/>
    <w:charset w:val="00"/>
    <w:family w:val="swiss"/>
    <w:pitch w:val="variable"/>
    <w:sig w:usb0="81000003" w:usb1="00000000" w:usb2="00000000" w:usb3="00000000" w:csb0="0001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MT">
    <w:altName w:val="MS Mincho"/>
    <w:panose1 w:val="00000000000000000000"/>
    <w:charset w:val="80"/>
    <w:family w:val="auto"/>
    <w:notTrueType/>
    <w:pitch w:val="default"/>
    <w:sig w:usb0="00000001" w:usb1="08070000" w:usb2="00000010" w:usb3="00000000" w:csb0="00020000" w:csb1="00000000"/>
  </w:font>
  <w:font w:name="MS PGothic">
    <w:panose1 w:val="020B0600070205080204"/>
    <w:charset w:val="80"/>
    <w:family w:val="swiss"/>
    <w:pitch w:val="variable"/>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ArialMT">
    <w:altName w:val="宋体"/>
    <w:panose1 w:val="00000000000000000000"/>
    <w:charset w:val="86"/>
    <w:family w:val="auto"/>
    <w:notTrueType/>
    <w:pitch w:val="default"/>
    <w:sig w:usb0="00000001" w:usb1="080E0000" w:usb2="00000010" w:usb3="00000000" w:csb0="0004000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right"/>
      <w:tblCellMar>
        <w:top w:w="72" w:type="dxa"/>
        <w:left w:w="115" w:type="dxa"/>
        <w:bottom w:w="72" w:type="dxa"/>
        <w:right w:w="115" w:type="dxa"/>
      </w:tblCellMar>
      <w:tblLook w:val="04A0" w:firstRow="1" w:lastRow="0" w:firstColumn="1" w:lastColumn="0" w:noHBand="0" w:noVBand="1"/>
    </w:tblPr>
    <w:tblGrid>
      <w:gridCol w:w="8370"/>
      <w:gridCol w:w="930"/>
    </w:tblGrid>
    <w:tr w:rsidR="000A2C10" w:rsidTr="00403F17">
      <w:trPr>
        <w:trHeight w:val="459"/>
        <w:jc w:val="right"/>
      </w:trPr>
      <w:tc>
        <w:tcPr>
          <w:tcW w:w="4500" w:type="pct"/>
          <w:tcBorders>
            <w:top w:val="single" w:sz="4" w:space="0" w:color="000000" w:themeColor="text1"/>
          </w:tcBorders>
        </w:tcPr>
        <w:p w:rsidR="000A2C10" w:rsidRDefault="000A2C10" w:rsidP="008E7E55">
          <w:pPr>
            <w:jc w:val="right"/>
          </w:pPr>
          <w:sdt>
            <w:sdtPr>
              <w:alias w:val="Company"/>
              <w:id w:val="2106448503"/>
              <w:dataBinding w:prefixMappings="xmlns:ns0='http://schemas.openxmlformats.org/officeDocument/2006/extended-properties'" w:xpath="/ns0:Properties[1]/ns0:Company[1]" w:storeItemID="{6668398D-A668-4E3E-A5EB-62B293D839F1}"/>
              <w:text/>
            </w:sdtPr>
            <w:sdtContent>
              <w:r>
                <w:rPr>
                  <w:lang w:val="en-MY"/>
                </w:rPr>
                <w:t xml:space="preserve"> Published by Ocean &amp; Aerospace Research Institute, Indonesia</w:t>
              </w:r>
            </w:sdtContent>
          </w:sdt>
          <w:r>
            <w:t xml:space="preserve"> | </w:t>
          </w:r>
          <w:fldSimple w:instr=" STYLEREF  &quot;1&quot;  ">
            <w:r w:rsidR="008254B5">
              <w:rPr>
                <w:noProof/>
              </w:rPr>
              <w:t>Table of Contents</w:t>
            </w:r>
          </w:fldSimple>
        </w:p>
      </w:tc>
      <w:tc>
        <w:tcPr>
          <w:tcW w:w="500" w:type="pct"/>
          <w:tcBorders>
            <w:top w:val="single" w:sz="4" w:space="0" w:color="C0504D" w:themeColor="accent2"/>
          </w:tcBorders>
          <w:shd w:val="clear" w:color="auto" w:fill="943634" w:themeFill="accent2" w:themeFillShade="BF"/>
        </w:tcPr>
        <w:p w:rsidR="000A2C10" w:rsidRDefault="000A2C10" w:rsidP="008E7E55">
          <w:pPr>
            <w:rPr>
              <w:color w:val="FFFFFF" w:themeColor="background1"/>
            </w:rPr>
          </w:pPr>
          <w:r>
            <w:fldChar w:fldCharType="begin"/>
          </w:r>
          <w:r>
            <w:instrText xml:space="preserve"> PAGE   \* MERGEFORMAT </w:instrText>
          </w:r>
          <w:r>
            <w:fldChar w:fldCharType="separate"/>
          </w:r>
          <w:r w:rsidR="008254B5" w:rsidRPr="008254B5">
            <w:rPr>
              <w:noProof/>
              <w:color w:val="FFFFFF" w:themeColor="background1"/>
            </w:rPr>
            <w:t>10</w:t>
          </w:r>
          <w:r>
            <w:rPr>
              <w:noProof/>
              <w:color w:val="FFFFFF" w:themeColor="background1"/>
            </w:rPr>
            <w:fldChar w:fldCharType="end"/>
          </w:r>
        </w:p>
      </w:tc>
    </w:tr>
  </w:tbl>
  <w:p w:rsidR="000A2C10" w:rsidRPr="00CA6CEF" w:rsidRDefault="000A2C10" w:rsidP="00CA6CE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3267" w:type="pct"/>
      <w:jc w:val="right"/>
      <w:tblCellMar>
        <w:top w:w="72" w:type="dxa"/>
        <w:left w:w="115" w:type="dxa"/>
        <w:bottom w:w="72" w:type="dxa"/>
        <w:right w:w="115" w:type="dxa"/>
      </w:tblCellMar>
      <w:tblLook w:val="04A0" w:firstRow="1" w:lastRow="0" w:firstColumn="1" w:lastColumn="0" w:noHBand="0" w:noVBand="1"/>
    </w:tblPr>
    <w:tblGrid>
      <w:gridCol w:w="5469"/>
      <w:gridCol w:w="608"/>
    </w:tblGrid>
    <w:tr w:rsidR="000A2C10" w:rsidTr="00D64366">
      <w:trPr>
        <w:jc w:val="right"/>
      </w:trPr>
      <w:tc>
        <w:tcPr>
          <w:tcW w:w="4500" w:type="pct"/>
          <w:tcBorders>
            <w:top w:val="single" w:sz="4" w:space="0" w:color="000000" w:themeColor="text1"/>
          </w:tcBorders>
        </w:tcPr>
        <w:p w:rsidR="000A2C10" w:rsidRDefault="000A2C10" w:rsidP="00D64366">
          <w:pPr>
            <w:jc w:val="right"/>
          </w:pPr>
          <w:sdt>
            <w:sdtPr>
              <w:alias w:val="Company"/>
              <w:id w:val="-752506285"/>
              <w:dataBinding w:prefixMappings="xmlns:ns0='http://schemas.openxmlformats.org/officeDocument/2006/extended-properties'" w:xpath="/ns0:Properties[1]/ns0:Company[1]" w:storeItemID="{6668398D-A668-4E3E-A5EB-62B293D839F1}"/>
              <w:text/>
            </w:sdtPr>
            <w:sdtContent>
              <w:r>
                <w:rPr>
                  <w:lang w:val="en-MY"/>
                </w:rPr>
                <w:t xml:space="preserve"> Published by Ocean &amp; Aerospace Research Institute, Indonesia</w:t>
              </w:r>
            </w:sdtContent>
          </w:sdt>
          <w:r>
            <w:t xml:space="preserve"> | </w:t>
          </w:r>
          <w:fldSimple w:instr=" STYLEREF  &quot;1&quot;  ">
            <w:r>
              <w:rPr>
                <w:noProof/>
              </w:rPr>
              <w:t>Preface</w:t>
            </w:r>
          </w:fldSimple>
        </w:p>
      </w:tc>
      <w:tc>
        <w:tcPr>
          <w:tcW w:w="500" w:type="pct"/>
          <w:tcBorders>
            <w:top w:val="single" w:sz="4" w:space="0" w:color="C0504D" w:themeColor="accent2"/>
          </w:tcBorders>
          <w:shd w:val="clear" w:color="auto" w:fill="943634" w:themeFill="accent2" w:themeFillShade="BF"/>
        </w:tcPr>
        <w:p w:rsidR="000A2C10" w:rsidRPr="00056769" w:rsidRDefault="000A2C10" w:rsidP="00D64366">
          <w:pPr>
            <w:rPr>
              <w:color w:val="FFFFFF" w:themeColor="background1"/>
            </w:rPr>
          </w:pPr>
          <w:r>
            <w:fldChar w:fldCharType="begin"/>
          </w:r>
          <w:r>
            <w:instrText xml:space="preserve"> PAGE   \* MERGEFORMAT </w:instrText>
          </w:r>
          <w:r>
            <w:fldChar w:fldCharType="separate"/>
          </w:r>
          <w:r w:rsidRPr="00600C08">
            <w:rPr>
              <w:noProof/>
              <w:color w:val="FFFFFF" w:themeColor="background1"/>
            </w:rPr>
            <w:t>199</w:t>
          </w:r>
          <w:r>
            <w:rPr>
              <w:noProof/>
              <w:color w:val="FFFFFF" w:themeColor="background1"/>
            </w:rPr>
            <w:fldChar w:fldCharType="end"/>
          </w:r>
        </w:p>
      </w:tc>
    </w:tr>
  </w:tbl>
  <w:p w:rsidR="000A2C10" w:rsidRDefault="000A2C1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right"/>
      <w:tblCellMar>
        <w:top w:w="72" w:type="dxa"/>
        <w:left w:w="115" w:type="dxa"/>
        <w:bottom w:w="72" w:type="dxa"/>
        <w:right w:w="115" w:type="dxa"/>
      </w:tblCellMar>
      <w:tblLook w:val="04A0" w:firstRow="1" w:lastRow="0" w:firstColumn="1" w:lastColumn="0" w:noHBand="0" w:noVBand="1"/>
    </w:tblPr>
    <w:tblGrid>
      <w:gridCol w:w="8370"/>
      <w:gridCol w:w="930"/>
    </w:tblGrid>
    <w:tr w:rsidR="000A2C10" w:rsidTr="005035F0">
      <w:trPr>
        <w:jc w:val="right"/>
      </w:trPr>
      <w:tc>
        <w:tcPr>
          <w:tcW w:w="4500" w:type="pct"/>
          <w:tcBorders>
            <w:top w:val="single" w:sz="4" w:space="0" w:color="000000" w:themeColor="text1"/>
          </w:tcBorders>
        </w:tcPr>
        <w:p w:rsidR="000A2C10" w:rsidRDefault="000A2C10" w:rsidP="006D7595">
          <w:pPr>
            <w:jc w:val="right"/>
          </w:pPr>
          <w:sdt>
            <w:sdtPr>
              <w:alias w:val="Company"/>
              <w:id w:val="-273560870"/>
              <w:dataBinding w:prefixMappings="xmlns:ns0='http://schemas.openxmlformats.org/officeDocument/2006/extended-properties'" w:xpath="/ns0:Properties[1]/ns0:Company[1]" w:storeItemID="{6668398D-A668-4E3E-A5EB-62B293D839F1}"/>
              <w:text/>
            </w:sdtPr>
            <w:sdtContent>
              <w:r>
                <w:rPr>
                  <w:lang w:val="en-MY"/>
                </w:rPr>
                <w:t xml:space="preserve"> Published by Ocean &amp; Aerospace Research Institute, Indonesia</w:t>
              </w:r>
            </w:sdtContent>
          </w:sdt>
          <w:r>
            <w:t xml:space="preserve"> | </w:t>
          </w:r>
          <w:fldSimple w:instr=" STYLEREF  &quot;1&quot;  ">
            <w:r w:rsidR="008254B5">
              <w:rPr>
                <w:noProof/>
              </w:rPr>
              <w:t>Autobiographies</w:t>
            </w:r>
          </w:fldSimple>
        </w:p>
      </w:tc>
      <w:tc>
        <w:tcPr>
          <w:tcW w:w="500" w:type="pct"/>
          <w:tcBorders>
            <w:top w:val="single" w:sz="4" w:space="0" w:color="C0504D" w:themeColor="accent2"/>
          </w:tcBorders>
          <w:shd w:val="clear" w:color="auto" w:fill="943634" w:themeFill="accent2" w:themeFillShade="BF"/>
        </w:tcPr>
        <w:p w:rsidR="000A2C10" w:rsidRPr="00056769" w:rsidRDefault="000A2C10" w:rsidP="00552254">
          <w:pPr>
            <w:rPr>
              <w:color w:val="FFFFFF" w:themeColor="background1"/>
            </w:rPr>
          </w:pPr>
          <w:r>
            <w:fldChar w:fldCharType="begin"/>
          </w:r>
          <w:r>
            <w:instrText xml:space="preserve"> PAGE   \* MERGEFORMAT </w:instrText>
          </w:r>
          <w:r>
            <w:fldChar w:fldCharType="separate"/>
          </w:r>
          <w:r w:rsidR="008254B5" w:rsidRPr="008254B5">
            <w:rPr>
              <w:noProof/>
              <w:color w:val="FFFFFF" w:themeColor="background1"/>
            </w:rPr>
            <w:t>353</w:t>
          </w:r>
          <w:r>
            <w:rPr>
              <w:noProof/>
              <w:color w:val="FFFFFF" w:themeColor="background1"/>
            </w:rPr>
            <w:fldChar w:fldCharType="end"/>
          </w:r>
        </w:p>
      </w:tc>
    </w:tr>
  </w:tbl>
  <w:p w:rsidR="000A2C10" w:rsidRDefault="000A2C10" w:rsidP="007E0F19">
    <w:pPr>
      <w:pStyle w:val="Footer"/>
    </w:pPr>
  </w:p>
  <w:p w:rsidR="000A2C10" w:rsidRPr="007E0F19" w:rsidRDefault="000A2C10" w:rsidP="007E0F1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6141" w:rsidRDefault="008E6141" w:rsidP="008C4FD3">
      <w:r>
        <w:separator/>
      </w:r>
    </w:p>
  </w:footnote>
  <w:footnote w:type="continuationSeparator" w:id="0">
    <w:p w:rsidR="008E6141" w:rsidRDefault="008E6141" w:rsidP="008C4F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9019"/>
      <w:gridCol w:w="281"/>
    </w:tblGrid>
    <w:tr w:rsidR="000A2C10" w:rsidTr="005C298D">
      <w:tc>
        <w:tcPr>
          <w:tcW w:w="4849" w:type="pct"/>
          <w:tcBorders>
            <w:bottom w:val="single" w:sz="4" w:space="0" w:color="auto"/>
          </w:tcBorders>
          <w:shd w:val="clear" w:color="auto" w:fill="auto"/>
          <w:vAlign w:val="bottom"/>
        </w:tcPr>
        <w:p w:rsidR="000A2C10" w:rsidRPr="00EF4912" w:rsidRDefault="000A2C10" w:rsidP="00F15073">
          <w:pPr>
            <w:rPr>
              <w:noProof/>
              <w:color w:val="76923C" w:themeColor="accent3" w:themeShade="BF"/>
              <w:sz w:val="22"/>
              <w:szCs w:val="22"/>
            </w:rPr>
          </w:pPr>
          <w:sdt>
            <w:sdtPr>
              <w:rPr>
                <w:b/>
                <w:bCs/>
                <w:caps/>
                <w:color w:val="C00000"/>
                <w:sz w:val="22"/>
                <w:szCs w:val="22"/>
              </w:rPr>
              <w:alias w:val="Title"/>
              <w:id w:val="155188041"/>
              <w:dataBinding w:prefixMappings="xmlns:ns0='http://schemas.openxmlformats.org/package/2006/metadata/core-properties' xmlns:ns1='http://purl.org/dc/elements/1.1/'" w:xpath="/ns0:coreProperties[1]/ns1:title[1]" w:storeItemID="{6C3C8BC8-F283-45AE-878A-BAB7291924A1}"/>
              <w:text/>
            </w:sdtPr>
            <w:sdtContent>
              <w:r>
                <w:rPr>
                  <w:b/>
                  <w:bCs/>
                  <w:color w:val="C00000"/>
                  <w:sz w:val="22"/>
                  <w:szCs w:val="22"/>
                  <w:lang w:val="en-MY"/>
                </w:rPr>
                <w:t>Strength &amp; Collision Mechanics of Ships &amp; Offshore Structures</w:t>
              </w:r>
            </w:sdtContent>
          </w:sdt>
          <w:r>
            <w:rPr>
              <w:b/>
              <w:bCs/>
              <w:caps/>
              <w:color w:val="C00000"/>
              <w:sz w:val="22"/>
              <w:szCs w:val="22"/>
            </w:rPr>
            <w:t xml:space="preserve"> </w:t>
          </w:r>
        </w:p>
      </w:tc>
      <w:tc>
        <w:tcPr>
          <w:tcW w:w="151" w:type="pct"/>
          <w:tcBorders>
            <w:bottom w:val="single" w:sz="4" w:space="0" w:color="943634" w:themeColor="accent2" w:themeShade="BF"/>
          </w:tcBorders>
          <w:shd w:val="clear" w:color="auto" w:fill="auto"/>
          <w:vAlign w:val="bottom"/>
        </w:tcPr>
        <w:p w:rsidR="000A2C10" w:rsidRDefault="000A2C10" w:rsidP="008E7E55">
          <w:pPr>
            <w:jc w:val="right"/>
            <w:rPr>
              <w:color w:val="FFFFFF" w:themeColor="background1"/>
            </w:rPr>
          </w:pPr>
        </w:p>
      </w:tc>
    </w:tr>
  </w:tbl>
  <w:p w:rsidR="000A2C10" w:rsidRDefault="000A2C1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125" w:type="pct"/>
      <w:tblCellMar>
        <w:top w:w="72" w:type="dxa"/>
        <w:left w:w="115" w:type="dxa"/>
        <w:bottom w:w="72" w:type="dxa"/>
        <w:right w:w="115" w:type="dxa"/>
      </w:tblCellMar>
      <w:tblLook w:val="04A0" w:firstRow="1" w:lastRow="0" w:firstColumn="1" w:lastColumn="0" w:noHBand="0" w:noVBand="1"/>
    </w:tblPr>
    <w:tblGrid>
      <w:gridCol w:w="7437"/>
      <w:gridCol w:w="236"/>
    </w:tblGrid>
    <w:tr w:rsidR="000A2C10" w:rsidTr="00C90CF9">
      <w:tc>
        <w:tcPr>
          <w:tcW w:w="4846" w:type="pct"/>
          <w:tcBorders>
            <w:bottom w:val="single" w:sz="4" w:space="0" w:color="auto"/>
          </w:tcBorders>
          <w:shd w:val="clear" w:color="auto" w:fill="auto"/>
          <w:vAlign w:val="bottom"/>
        </w:tcPr>
        <w:p w:rsidR="000A2C10" w:rsidRPr="00EF4912" w:rsidRDefault="000A2C10" w:rsidP="00056769">
          <w:pPr>
            <w:rPr>
              <w:noProof/>
              <w:color w:val="76923C" w:themeColor="accent3" w:themeShade="BF"/>
              <w:sz w:val="22"/>
              <w:szCs w:val="22"/>
            </w:rPr>
          </w:pPr>
          <w:sdt>
            <w:sdtPr>
              <w:rPr>
                <w:b/>
                <w:bCs/>
                <w:caps/>
                <w:color w:val="C00000"/>
                <w:sz w:val="22"/>
                <w:szCs w:val="22"/>
              </w:rPr>
              <w:alias w:val="Title"/>
              <w:id w:val="1946726319"/>
              <w:dataBinding w:prefixMappings="xmlns:ns0='http://schemas.openxmlformats.org/package/2006/metadata/core-properties' xmlns:ns1='http://purl.org/dc/elements/1.1/'" w:xpath="/ns0:coreProperties[1]/ns1:title[1]" w:storeItemID="{6C3C8BC8-F283-45AE-878A-BAB7291924A1}"/>
              <w:text/>
            </w:sdtPr>
            <w:sdtContent>
              <w:r>
                <w:rPr>
                  <w:b/>
                  <w:bCs/>
                  <w:caps/>
                  <w:color w:val="C00000"/>
                  <w:sz w:val="22"/>
                  <w:szCs w:val="22"/>
                  <w:lang w:val="en-MY"/>
                </w:rPr>
                <w:t>Strength &amp; Collision Mechanics of Ships &amp; Offshore Structures</w:t>
              </w:r>
            </w:sdtContent>
          </w:sdt>
          <w:r w:rsidRPr="00EF4912">
            <w:rPr>
              <w:b/>
              <w:bCs/>
              <w:caps/>
              <w:sz w:val="22"/>
              <w:szCs w:val="22"/>
            </w:rPr>
            <w:t xml:space="preserve"> </w:t>
          </w:r>
        </w:p>
      </w:tc>
      <w:tc>
        <w:tcPr>
          <w:tcW w:w="154" w:type="pct"/>
          <w:tcBorders>
            <w:bottom w:val="single" w:sz="4" w:space="0" w:color="943634" w:themeColor="accent2" w:themeShade="BF"/>
          </w:tcBorders>
          <w:shd w:val="clear" w:color="auto" w:fill="auto"/>
          <w:vAlign w:val="bottom"/>
        </w:tcPr>
        <w:p w:rsidR="000A2C10" w:rsidRDefault="000A2C10" w:rsidP="00056769">
          <w:pPr>
            <w:jc w:val="right"/>
            <w:rPr>
              <w:color w:val="FFFFFF" w:themeColor="background1"/>
            </w:rPr>
          </w:pPr>
        </w:p>
      </w:tc>
    </w:tr>
  </w:tbl>
  <w:p w:rsidR="000A2C10" w:rsidRDefault="000A2C1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9300"/>
    </w:tblGrid>
    <w:tr w:rsidR="000A2C10" w:rsidTr="00987609">
      <w:tc>
        <w:tcPr>
          <w:tcW w:w="5000" w:type="pct"/>
          <w:tcBorders>
            <w:bottom w:val="single" w:sz="4" w:space="0" w:color="auto"/>
          </w:tcBorders>
          <w:shd w:val="clear" w:color="auto" w:fill="auto"/>
          <w:vAlign w:val="bottom"/>
        </w:tcPr>
        <w:p w:rsidR="000A2C10" w:rsidRDefault="000A2C10" w:rsidP="00987609">
          <w:pPr>
            <w:rPr>
              <w:color w:val="FFFFFF" w:themeColor="background1"/>
            </w:rPr>
          </w:pPr>
          <w:sdt>
            <w:sdtPr>
              <w:rPr>
                <w:b/>
                <w:bCs/>
                <w:caps/>
                <w:color w:val="C00000"/>
                <w:sz w:val="22"/>
                <w:szCs w:val="22"/>
                <w:lang w:val="en-MY"/>
              </w:rPr>
              <w:alias w:val="Title"/>
              <w:id w:val="1139916005"/>
              <w:dataBinding w:prefixMappings="xmlns:ns0='http://schemas.openxmlformats.org/package/2006/metadata/core-properties' xmlns:ns1='http://purl.org/dc/elements/1.1/'" w:xpath="/ns0:coreProperties[1]/ns1:title[1]" w:storeItemID="{6C3C8BC8-F283-45AE-878A-BAB7291924A1}"/>
              <w:text/>
            </w:sdtPr>
            <w:sdtContent>
              <w:r w:rsidRPr="00987609">
                <w:rPr>
                  <w:b/>
                  <w:bCs/>
                  <w:color w:val="C00000"/>
                  <w:sz w:val="22"/>
                  <w:szCs w:val="22"/>
                  <w:lang w:val="en-MY"/>
                </w:rPr>
                <w:t xml:space="preserve">Strength &amp; Collision </w:t>
              </w:r>
              <w:r>
                <w:rPr>
                  <w:b/>
                  <w:bCs/>
                  <w:color w:val="C00000"/>
                  <w:sz w:val="22"/>
                  <w:szCs w:val="22"/>
                  <w:lang w:val="en-MY"/>
                </w:rPr>
                <w:t>Mechanics of Ships &amp; Offshore Structures</w:t>
              </w:r>
            </w:sdtContent>
          </w:sdt>
          <w:r w:rsidRPr="00EF4912">
            <w:rPr>
              <w:b/>
              <w:bCs/>
              <w:caps/>
              <w:sz w:val="22"/>
              <w:szCs w:val="22"/>
            </w:rPr>
            <w:t xml:space="preserve"> </w:t>
          </w:r>
        </w:p>
      </w:tc>
    </w:tr>
  </w:tbl>
  <w:p w:rsidR="000A2C10" w:rsidRDefault="000A2C10"/>
  <w:p w:rsidR="000A2C10" w:rsidRDefault="000A2C1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D145C"/>
    <w:multiLevelType w:val="hybridMultilevel"/>
    <w:tmpl w:val="932A15F6"/>
    <w:lvl w:ilvl="0" w:tplc="A1166A3A">
      <w:start w:val="1"/>
      <w:numFmt w:val="decimal"/>
      <w:lvlText w:val="5.%1"/>
      <w:lvlJc w:val="left"/>
      <w:pPr>
        <w:ind w:left="928" w:hanging="360"/>
      </w:pPr>
      <w:rPr>
        <w:rFonts w:hint="default"/>
        <w:b/>
      </w:rPr>
    </w:lvl>
    <w:lvl w:ilvl="1" w:tplc="44090019" w:tentative="1">
      <w:start w:val="1"/>
      <w:numFmt w:val="lowerLetter"/>
      <w:lvlText w:val="%2."/>
      <w:lvlJc w:val="left"/>
      <w:pPr>
        <w:ind w:left="1506" w:hanging="360"/>
      </w:pPr>
    </w:lvl>
    <w:lvl w:ilvl="2" w:tplc="4409001B" w:tentative="1">
      <w:start w:val="1"/>
      <w:numFmt w:val="lowerRoman"/>
      <w:lvlText w:val="%3."/>
      <w:lvlJc w:val="right"/>
      <w:pPr>
        <w:ind w:left="2226" w:hanging="180"/>
      </w:pPr>
    </w:lvl>
    <w:lvl w:ilvl="3" w:tplc="4409000F" w:tentative="1">
      <w:start w:val="1"/>
      <w:numFmt w:val="decimal"/>
      <w:lvlText w:val="%4."/>
      <w:lvlJc w:val="left"/>
      <w:pPr>
        <w:ind w:left="2946" w:hanging="360"/>
      </w:pPr>
    </w:lvl>
    <w:lvl w:ilvl="4" w:tplc="44090019" w:tentative="1">
      <w:start w:val="1"/>
      <w:numFmt w:val="lowerLetter"/>
      <w:lvlText w:val="%5."/>
      <w:lvlJc w:val="left"/>
      <w:pPr>
        <w:ind w:left="3666" w:hanging="360"/>
      </w:pPr>
    </w:lvl>
    <w:lvl w:ilvl="5" w:tplc="4409001B" w:tentative="1">
      <w:start w:val="1"/>
      <w:numFmt w:val="lowerRoman"/>
      <w:lvlText w:val="%6."/>
      <w:lvlJc w:val="right"/>
      <w:pPr>
        <w:ind w:left="4386" w:hanging="180"/>
      </w:pPr>
    </w:lvl>
    <w:lvl w:ilvl="6" w:tplc="4409000F" w:tentative="1">
      <w:start w:val="1"/>
      <w:numFmt w:val="decimal"/>
      <w:lvlText w:val="%7."/>
      <w:lvlJc w:val="left"/>
      <w:pPr>
        <w:ind w:left="5106" w:hanging="360"/>
      </w:pPr>
    </w:lvl>
    <w:lvl w:ilvl="7" w:tplc="44090019" w:tentative="1">
      <w:start w:val="1"/>
      <w:numFmt w:val="lowerLetter"/>
      <w:lvlText w:val="%8."/>
      <w:lvlJc w:val="left"/>
      <w:pPr>
        <w:ind w:left="5826" w:hanging="360"/>
      </w:pPr>
    </w:lvl>
    <w:lvl w:ilvl="8" w:tplc="4409001B" w:tentative="1">
      <w:start w:val="1"/>
      <w:numFmt w:val="lowerRoman"/>
      <w:lvlText w:val="%9."/>
      <w:lvlJc w:val="right"/>
      <w:pPr>
        <w:ind w:left="6546" w:hanging="180"/>
      </w:pPr>
    </w:lvl>
  </w:abstractNum>
  <w:abstractNum w:abstractNumId="1">
    <w:nsid w:val="018A2BB0"/>
    <w:multiLevelType w:val="hybridMultilevel"/>
    <w:tmpl w:val="579A3C0A"/>
    <w:lvl w:ilvl="0" w:tplc="A9E2E39E">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B5629A"/>
    <w:multiLevelType w:val="hybridMultilevel"/>
    <w:tmpl w:val="E2B02D78"/>
    <w:lvl w:ilvl="0" w:tplc="B5A60FB2">
      <w:start w:val="7"/>
      <w:numFmt w:val="bullet"/>
      <w:lvlText w:val="-"/>
      <w:lvlJc w:val="left"/>
      <w:pPr>
        <w:ind w:left="720" w:hanging="360"/>
      </w:pPr>
      <w:rPr>
        <w:rFonts w:ascii="Cambria" w:eastAsiaTheme="minorEastAsia" w:hAnsi="Cambria" w:cs="TimesNewRomanPS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40281F"/>
    <w:multiLevelType w:val="hybridMultilevel"/>
    <w:tmpl w:val="A950DA36"/>
    <w:lvl w:ilvl="0" w:tplc="0409000F">
      <w:start w:val="1"/>
      <w:numFmt w:val="decimal"/>
      <w:lvlText w:val="%1."/>
      <w:lvlJc w:val="left"/>
      <w:pPr>
        <w:ind w:left="720" w:hanging="360"/>
      </w:pPr>
      <w:rPr>
        <w:rFonts w:hint="default"/>
      </w:rPr>
    </w:lvl>
    <w:lvl w:ilvl="1" w:tplc="44090019">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nsid w:val="08DF7FBB"/>
    <w:multiLevelType w:val="hybridMultilevel"/>
    <w:tmpl w:val="FCD4082A"/>
    <w:lvl w:ilvl="0" w:tplc="28CEC35C">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866B1A"/>
    <w:multiLevelType w:val="hybridMultilevel"/>
    <w:tmpl w:val="2A1E1C7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
    <w:nsid w:val="151032B6"/>
    <w:multiLevelType w:val="hybridMultilevel"/>
    <w:tmpl w:val="A32440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402F63"/>
    <w:multiLevelType w:val="hybridMultilevel"/>
    <w:tmpl w:val="497CAE8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
    <w:nsid w:val="192563DC"/>
    <w:multiLevelType w:val="hybridMultilevel"/>
    <w:tmpl w:val="657849BE"/>
    <w:lvl w:ilvl="0" w:tplc="44090019">
      <w:start w:val="1"/>
      <w:numFmt w:val="lowerLetter"/>
      <w:lvlText w:val="%1."/>
      <w:lvlJc w:val="left"/>
      <w:pPr>
        <w:ind w:left="720" w:hanging="360"/>
      </w:pPr>
    </w:lvl>
    <w:lvl w:ilvl="1" w:tplc="44090019">
      <w:start w:val="1"/>
      <w:numFmt w:val="lowerLetter"/>
      <w:lvlText w:val="%2."/>
      <w:lvlJc w:val="left"/>
      <w:pPr>
        <w:ind w:left="1440" w:hanging="360"/>
      </w:pPr>
    </w:lvl>
    <w:lvl w:ilvl="2" w:tplc="4409001B">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9">
    <w:nsid w:val="1EEF7D40"/>
    <w:multiLevelType w:val="hybridMultilevel"/>
    <w:tmpl w:val="B3DED59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2B5D2C"/>
    <w:multiLevelType w:val="hybridMultilevel"/>
    <w:tmpl w:val="5E60FA2A"/>
    <w:lvl w:ilvl="0" w:tplc="4409000F">
      <w:start w:val="1"/>
      <w:numFmt w:val="decimal"/>
      <w:lvlText w:val="%1."/>
      <w:lvlJc w:val="left"/>
      <w:pPr>
        <w:ind w:left="1004" w:hanging="360"/>
      </w:pPr>
    </w:lvl>
    <w:lvl w:ilvl="1" w:tplc="44090019" w:tentative="1">
      <w:start w:val="1"/>
      <w:numFmt w:val="lowerLetter"/>
      <w:lvlText w:val="%2."/>
      <w:lvlJc w:val="left"/>
      <w:pPr>
        <w:ind w:left="1724" w:hanging="360"/>
      </w:pPr>
    </w:lvl>
    <w:lvl w:ilvl="2" w:tplc="4409001B" w:tentative="1">
      <w:start w:val="1"/>
      <w:numFmt w:val="lowerRoman"/>
      <w:lvlText w:val="%3."/>
      <w:lvlJc w:val="right"/>
      <w:pPr>
        <w:ind w:left="2444" w:hanging="180"/>
      </w:pPr>
    </w:lvl>
    <w:lvl w:ilvl="3" w:tplc="4409000F" w:tentative="1">
      <w:start w:val="1"/>
      <w:numFmt w:val="decimal"/>
      <w:lvlText w:val="%4."/>
      <w:lvlJc w:val="left"/>
      <w:pPr>
        <w:ind w:left="3164" w:hanging="360"/>
      </w:pPr>
    </w:lvl>
    <w:lvl w:ilvl="4" w:tplc="44090019" w:tentative="1">
      <w:start w:val="1"/>
      <w:numFmt w:val="lowerLetter"/>
      <w:lvlText w:val="%5."/>
      <w:lvlJc w:val="left"/>
      <w:pPr>
        <w:ind w:left="3884" w:hanging="360"/>
      </w:pPr>
    </w:lvl>
    <w:lvl w:ilvl="5" w:tplc="4409001B" w:tentative="1">
      <w:start w:val="1"/>
      <w:numFmt w:val="lowerRoman"/>
      <w:lvlText w:val="%6."/>
      <w:lvlJc w:val="right"/>
      <w:pPr>
        <w:ind w:left="4604" w:hanging="180"/>
      </w:pPr>
    </w:lvl>
    <w:lvl w:ilvl="6" w:tplc="4409000F" w:tentative="1">
      <w:start w:val="1"/>
      <w:numFmt w:val="decimal"/>
      <w:lvlText w:val="%7."/>
      <w:lvlJc w:val="left"/>
      <w:pPr>
        <w:ind w:left="5324" w:hanging="360"/>
      </w:pPr>
    </w:lvl>
    <w:lvl w:ilvl="7" w:tplc="44090019" w:tentative="1">
      <w:start w:val="1"/>
      <w:numFmt w:val="lowerLetter"/>
      <w:lvlText w:val="%8."/>
      <w:lvlJc w:val="left"/>
      <w:pPr>
        <w:ind w:left="6044" w:hanging="360"/>
      </w:pPr>
    </w:lvl>
    <w:lvl w:ilvl="8" w:tplc="4409001B" w:tentative="1">
      <w:start w:val="1"/>
      <w:numFmt w:val="lowerRoman"/>
      <w:lvlText w:val="%9."/>
      <w:lvlJc w:val="right"/>
      <w:pPr>
        <w:ind w:left="6764" w:hanging="180"/>
      </w:pPr>
    </w:lvl>
  </w:abstractNum>
  <w:abstractNum w:abstractNumId="11">
    <w:nsid w:val="23552A55"/>
    <w:multiLevelType w:val="hybridMultilevel"/>
    <w:tmpl w:val="5A143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49D5787"/>
    <w:multiLevelType w:val="multilevel"/>
    <w:tmpl w:val="423C6B32"/>
    <w:lvl w:ilvl="0">
      <w:start w:val="1"/>
      <w:numFmt w:val="decimal"/>
      <w:lvlText w:val="%1."/>
      <w:lvlJc w:val="left"/>
      <w:pPr>
        <w:ind w:left="360" w:hanging="360"/>
      </w:pPr>
      <w:rPr>
        <w:rFonts w:hint="default"/>
      </w:rPr>
    </w:lvl>
    <w:lvl w:ilvl="1">
      <w:start w:val="1"/>
      <w:numFmt w:val="decimal"/>
      <w:isLgl/>
      <w:lvlText w:val="%1.%2"/>
      <w:lvlJc w:val="left"/>
      <w:pPr>
        <w:ind w:left="450" w:hanging="45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3">
    <w:nsid w:val="29B94F3E"/>
    <w:multiLevelType w:val="hybridMultilevel"/>
    <w:tmpl w:val="9DECD776"/>
    <w:lvl w:ilvl="0" w:tplc="A9E2E39E">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B3A111C"/>
    <w:multiLevelType w:val="hybridMultilevel"/>
    <w:tmpl w:val="4894CCDE"/>
    <w:lvl w:ilvl="0" w:tplc="0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5">
    <w:nsid w:val="2E1B6C80"/>
    <w:multiLevelType w:val="hybridMultilevel"/>
    <w:tmpl w:val="56D6E79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6">
    <w:nsid w:val="2EC57F1F"/>
    <w:multiLevelType w:val="hybridMultilevel"/>
    <w:tmpl w:val="5E66DD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2F4C2BD3"/>
    <w:multiLevelType w:val="multilevel"/>
    <w:tmpl w:val="DE306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33820EE"/>
    <w:multiLevelType w:val="hybridMultilevel"/>
    <w:tmpl w:val="86B41E14"/>
    <w:lvl w:ilvl="0" w:tplc="CE2ADEA6">
      <w:start w:val="1"/>
      <w:numFmt w:val="lowerLetter"/>
      <w:lvlText w:val="%1."/>
      <w:lvlJc w:val="left"/>
      <w:pPr>
        <w:ind w:left="1364" w:hanging="360"/>
      </w:pPr>
      <w:rPr>
        <w:rFonts w:hint="default"/>
      </w:rPr>
    </w:lvl>
    <w:lvl w:ilvl="1" w:tplc="310CFB52">
      <w:start w:val="1"/>
      <w:numFmt w:val="decimal"/>
      <w:lvlText w:val="%2."/>
      <w:lvlJc w:val="left"/>
      <w:pPr>
        <w:ind w:left="2084" w:hanging="360"/>
      </w:pPr>
      <w:rPr>
        <w:rFonts w:hint="default"/>
      </w:rPr>
    </w:lvl>
    <w:lvl w:ilvl="2" w:tplc="4409001B" w:tentative="1">
      <w:start w:val="1"/>
      <w:numFmt w:val="lowerRoman"/>
      <w:lvlText w:val="%3."/>
      <w:lvlJc w:val="right"/>
      <w:pPr>
        <w:ind w:left="2804" w:hanging="180"/>
      </w:pPr>
    </w:lvl>
    <w:lvl w:ilvl="3" w:tplc="4409000F" w:tentative="1">
      <w:start w:val="1"/>
      <w:numFmt w:val="decimal"/>
      <w:lvlText w:val="%4."/>
      <w:lvlJc w:val="left"/>
      <w:pPr>
        <w:ind w:left="3524" w:hanging="360"/>
      </w:pPr>
    </w:lvl>
    <w:lvl w:ilvl="4" w:tplc="44090019" w:tentative="1">
      <w:start w:val="1"/>
      <w:numFmt w:val="lowerLetter"/>
      <w:lvlText w:val="%5."/>
      <w:lvlJc w:val="left"/>
      <w:pPr>
        <w:ind w:left="4244" w:hanging="360"/>
      </w:pPr>
    </w:lvl>
    <w:lvl w:ilvl="5" w:tplc="4409001B" w:tentative="1">
      <w:start w:val="1"/>
      <w:numFmt w:val="lowerRoman"/>
      <w:lvlText w:val="%6."/>
      <w:lvlJc w:val="right"/>
      <w:pPr>
        <w:ind w:left="4964" w:hanging="180"/>
      </w:pPr>
    </w:lvl>
    <w:lvl w:ilvl="6" w:tplc="4409000F" w:tentative="1">
      <w:start w:val="1"/>
      <w:numFmt w:val="decimal"/>
      <w:lvlText w:val="%7."/>
      <w:lvlJc w:val="left"/>
      <w:pPr>
        <w:ind w:left="5684" w:hanging="360"/>
      </w:pPr>
    </w:lvl>
    <w:lvl w:ilvl="7" w:tplc="44090019" w:tentative="1">
      <w:start w:val="1"/>
      <w:numFmt w:val="lowerLetter"/>
      <w:lvlText w:val="%8."/>
      <w:lvlJc w:val="left"/>
      <w:pPr>
        <w:ind w:left="6404" w:hanging="360"/>
      </w:pPr>
    </w:lvl>
    <w:lvl w:ilvl="8" w:tplc="4409001B" w:tentative="1">
      <w:start w:val="1"/>
      <w:numFmt w:val="lowerRoman"/>
      <w:lvlText w:val="%9."/>
      <w:lvlJc w:val="right"/>
      <w:pPr>
        <w:ind w:left="7124" w:hanging="180"/>
      </w:pPr>
    </w:lvl>
  </w:abstractNum>
  <w:abstractNum w:abstractNumId="19">
    <w:nsid w:val="355F434A"/>
    <w:multiLevelType w:val="multilevel"/>
    <w:tmpl w:val="423C6B32"/>
    <w:lvl w:ilvl="0">
      <w:start w:val="1"/>
      <w:numFmt w:val="decimal"/>
      <w:lvlText w:val="%1."/>
      <w:lvlJc w:val="left"/>
      <w:pPr>
        <w:ind w:left="720" w:hanging="36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nsid w:val="371F5D63"/>
    <w:multiLevelType w:val="hybridMultilevel"/>
    <w:tmpl w:val="DF00B3C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1">
    <w:nsid w:val="38EC7A61"/>
    <w:multiLevelType w:val="hybridMultilevel"/>
    <w:tmpl w:val="59EAD3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B944E02"/>
    <w:multiLevelType w:val="multilevel"/>
    <w:tmpl w:val="7A349CD2"/>
    <w:lvl w:ilvl="0">
      <w:start w:val="1"/>
      <w:numFmt w:val="decimal"/>
      <w:pStyle w:val="l1"/>
      <w:lvlText w:val="CHAPTER %1"/>
      <w:lvlJc w:val="left"/>
      <w:pPr>
        <w:tabs>
          <w:tab w:val="num" w:pos="1728"/>
        </w:tabs>
        <w:ind w:left="0" w:firstLine="0"/>
      </w:pPr>
      <w:rPr>
        <w:rFonts w:hint="default"/>
      </w:rPr>
    </w:lvl>
    <w:lvl w:ilvl="1">
      <w:start w:val="1"/>
      <w:numFmt w:val="decimal"/>
      <w:pStyle w:val="l2"/>
      <w:lvlText w:val="%1.%2"/>
      <w:lvlJc w:val="left"/>
      <w:pPr>
        <w:tabs>
          <w:tab w:val="num" w:pos="720"/>
        </w:tabs>
        <w:ind w:left="0" w:firstLine="0"/>
      </w:pPr>
      <w:rPr>
        <w:rFonts w:hint="default"/>
      </w:rPr>
    </w:lvl>
    <w:lvl w:ilvl="2">
      <w:start w:val="1"/>
      <w:numFmt w:val="decimal"/>
      <w:pStyle w:val="l3"/>
      <w:lvlText w:val="%1.%2.%3"/>
      <w:lvlJc w:val="left"/>
      <w:pPr>
        <w:tabs>
          <w:tab w:val="num" w:pos="720"/>
        </w:tabs>
        <w:ind w:left="0" w:firstLine="0"/>
      </w:pPr>
      <w:rPr>
        <w:rFonts w:hint="default"/>
      </w:rPr>
    </w:lvl>
    <w:lvl w:ilvl="3">
      <w:start w:val="1"/>
      <w:numFmt w:val="decimal"/>
      <w:pStyle w:val="l4"/>
      <w:lvlText w:val="%1.%2.%3.%4"/>
      <w:lvlJc w:val="left"/>
      <w:pPr>
        <w:tabs>
          <w:tab w:val="num" w:pos="1152"/>
        </w:tabs>
        <w:ind w:left="0" w:firstLine="0"/>
      </w:pPr>
      <w:rPr>
        <w:rFonts w:hint="default"/>
      </w:rPr>
    </w:lvl>
    <w:lvl w:ilvl="4">
      <w:start w:val="1"/>
      <w:numFmt w:val="decimal"/>
      <w:lvlRestart w:val="1"/>
      <w:pStyle w:val="figure"/>
      <w:suff w:val="space"/>
      <w:lvlText w:val="Figure %1.%5"/>
      <w:lvlJc w:val="left"/>
      <w:pPr>
        <w:ind w:left="0" w:firstLine="0"/>
      </w:pPr>
      <w:rPr>
        <w:rFonts w:hint="default"/>
      </w:rPr>
    </w:lvl>
    <w:lvl w:ilvl="5">
      <w:start w:val="1"/>
      <w:numFmt w:val="decimal"/>
      <w:lvlRestart w:val="1"/>
      <w:pStyle w:val="table"/>
      <w:suff w:val="space"/>
      <w:lvlText w:val="Table %1.%6"/>
      <w:lvlJc w:val="left"/>
      <w:pPr>
        <w:ind w:left="0" w:firstLine="0"/>
      </w:pPr>
      <w:rPr>
        <w:rFonts w:hint="default"/>
      </w:rPr>
    </w:lvl>
    <w:lvl w:ilvl="6">
      <w:start w:val="1"/>
      <w:numFmt w:val="decimal"/>
      <w:lvlText w:val="%1.%2.%3.%4.%5.%6.%7"/>
      <w:lvlJc w:val="left"/>
      <w:pPr>
        <w:tabs>
          <w:tab w:val="num" w:pos="432"/>
        </w:tabs>
        <w:ind w:left="0" w:firstLine="0"/>
      </w:pPr>
      <w:rPr>
        <w:rFonts w:hint="default"/>
      </w:rPr>
    </w:lvl>
    <w:lvl w:ilvl="7">
      <w:start w:val="1"/>
      <w:numFmt w:val="decimal"/>
      <w:lvlText w:val="%1.%2.%3.%4.%5.%6.%7.%8"/>
      <w:lvlJc w:val="left"/>
      <w:pPr>
        <w:tabs>
          <w:tab w:val="num" w:pos="432"/>
        </w:tabs>
        <w:ind w:left="0" w:firstLine="0"/>
      </w:pPr>
      <w:rPr>
        <w:rFonts w:hint="default"/>
      </w:rPr>
    </w:lvl>
    <w:lvl w:ilvl="8">
      <w:start w:val="1"/>
      <w:numFmt w:val="decimal"/>
      <w:lvlText w:val="%1.%2.%3.%4.%5.%6.%7.%8.%9"/>
      <w:lvlJc w:val="left"/>
      <w:pPr>
        <w:tabs>
          <w:tab w:val="num" w:pos="432"/>
        </w:tabs>
        <w:ind w:left="0" w:firstLine="0"/>
      </w:pPr>
      <w:rPr>
        <w:rFonts w:hint="default"/>
      </w:rPr>
    </w:lvl>
  </w:abstractNum>
  <w:abstractNum w:abstractNumId="23">
    <w:nsid w:val="3C402480"/>
    <w:multiLevelType w:val="multilevel"/>
    <w:tmpl w:val="11E4B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ECA1978"/>
    <w:multiLevelType w:val="hybridMultilevel"/>
    <w:tmpl w:val="87A2DFE6"/>
    <w:lvl w:ilvl="0" w:tplc="04090011">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3FA14B27"/>
    <w:multiLevelType w:val="hybridMultilevel"/>
    <w:tmpl w:val="AB4AA006"/>
    <w:lvl w:ilvl="0" w:tplc="4409000F">
      <w:start w:val="1"/>
      <w:numFmt w:val="decimal"/>
      <w:lvlText w:val="%1."/>
      <w:lvlJc w:val="left"/>
      <w:pPr>
        <w:ind w:left="720" w:hanging="360"/>
      </w:pPr>
      <w:rPr>
        <w:rFonts w:hint="default"/>
      </w:rPr>
    </w:lvl>
    <w:lvl w:ilvl="1" w:tplc="D3D2A2E4">
      <w:start w:val="1"/>
      <w:numFmt w:val="lowerRoman"/>
      <w:lvlText w:val="(%2)"/>
      <w:lvlJc w:val="left"/>
      <w:pPr>
        <w:ind w:left="1800" w:hanging="720"/>
      </w:pPr>
      <w:rPr>
        <w:rFonts w:hint="default"/>
      </w:rPr>
    </w:lvl>
    <w:lvl w:ilvl="2" w:tplc="6DC45FC6">
      <w:start w:val="1"/>
      <w:numFmt w:val="lowerLetter"/>
      <w:lvlText w:val="(%3)"/>
      <w:lvlJc w:val="left"/>
      <w:pPr>
        <w:ind w:left="2340" w:hanging="360"/>
      </w:pPr>
      <w:rPr>
        <w:rFonts w:hint="default"/>
      </w:r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6">
    <w:nsid w:val="406A5B20"/>
    <w:multiLevelType w:val="hybridMultilevel"/>
    <w:tmpl w:val="3282EAF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7">
    <w:nsid w:val="45EF13C6"/>
    <w:multiLevelType w:val="hybridMultilevel"/>
    <w:tmpl w:val="98B00E44"/>
    <w:lvl w:ilvl="0" w:tplc="5C1C2B48">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8">
    <w:nsid w:val="4CF507E8"/>
    <w:multiLevelType w:val="hybridMultilevel"/>
    <w:tmpl w:val="F43E7C1C"/>
    <w:lvl w:ilvl="0" w:tplc="4409000F">
      <w:start w:val="1"/>
      <w:numFmt w:val="decimal"/>
      <w:lvlText w:val="%1."/>
      <w:lvlJc w:val="left"/>
      <w:pPr>
        <w:ind w:left="2340" w:hanging="360"/>
      </w:pPr>
    </w:lvl>
    <w:lvl w:ilvl="1" w:tplc="44090019" w:tentative="1">
      <w:start w:val="1"/>
      <w:numFmt w:val="lowerLetter"/>
      <w:lvlText w:val="%2."/>
      <w:lvlJc w:val="left"/>
      <w:pPr>
        <w:ind w:left="3060" w:hanging="360"/>
      </w:pPr>
    </w:lvl>
    <w:lvl w:ilvl="2" w:tplc="4409001B" w:tentative="1">
      <w:start w:val="1"/>
      <w:numFmt w:val="lowerRoman"/>
      <w:lvlText w:val="%3."/>
      <w:lvlJc w:val="right"/>
      <w:pPr>
        <w:ind w:left="3780" w:hanging="180"/>
      </w:pPr>
    </w:lvl>
    <w:lvl w:ilvl="3" w:tplc="4409000F" w:tentative="1">
      <w:start w:val="1"/>
      <w:numFmt w:val="decimal"/>
      <w:lvlText w:val="%4."/>
      <w:lvlJc w:val="left"/>
      <w:pPr>
        <w:ind w:left="4500" w:hanging="360"/>
      </w:pPr>
    </w:lvl>
    <w:lvl w:ilvl="4" w:tplc="44090019" w:tentative="1">
      <w:start w:val="1"/>
      <w:numFmt w:val="lowerLetter"/>
      <w:lvlText w:val="%5."/>
      <w:lvlJc w:val="left"/>
      <w:pPr>
        <w:ind w:left="5220" w:hanging="360"/>
      </w:pPr>
    </w:lvl>
    <w:lvl w:ilvl="5" w:tplc="4409001B" w:tentative="1">
      <w:start w:val="1"/>
      <w:numFmt w:val="lowerRoman"/>
      <w:lvlText w:val="%6."/>
      <w:lvlJc w:val="right"/>
      <w:pPr>
        <w:ind w:left="5940" w:hanging="180"/>
      </w:pPr>
    </w:lvl>
    <w:lvl w:ilvl="6" w:tplc="4409000F" w:tentative="1">
      <w:start w:val="1"/>
      <w:numFmt w:val="decimal"/>
      <w:lvlText w:val="%7."/>
      <w:lvlJc w:val="left"/>
      <w:pPr>
        <w:ind w:left="6660" w:hanging="360"/>
      </w:pPr>
    </w:lvl>
    <w:lvl w:ilvl="7" w:tplc="44090019" w:tentative="1">
      <w:start w:val="1"/>
      <w:numFmt w:val="lowerLetter"/>
      <w:lvlText w:val="%8."/>
      <w:lvlJc w:val="left"/>
      <w:pPr>
        <w:ind w:left="7380" w:hanging="360"/>
      </w:pPr>
    </w:lvl>
    <w:lvl w:ilvl="8" w:tplc="4409001B" w:tentative="1">
      <w:start w:val="1"/>
      <w:numFmt w:val="lowerRoman"/>
      <w:lvlText w:val="%9."/>
      <w:lvlJc w:val="right"/>
      <w:pPr>
        <w:ind w:left="8100" w:hanging="180"/>
      </w:pPr>
    </w:lvl>
  </w:abstractNum>
  <w:abstractNum w:abstractNumId="29">
    <w:nsid w:val="54F805E6"/>
    <w:multiLevelType w:val="hybridMultilevel"/>
    <w:tmpl w:val="021AE9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E913CF6"/>
    <w:multiLevelType w:val="hybridMultilevel"/>
    <w:tmpl w:val="A4F6F9F4"/>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1">
    <w:nsid w:val="63561749"/>
    <w:multiLevelType w:val="hybridMultilevel"/>
    <w:tmpl w:val="068C8244"/>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2">
    <w:nsid w:val="63784829"/>
    <w:multiLevelType w:val="hybridMultilevel"/>
    <w:tmpl w:val="FE1044D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3">
    <w:nsid w:val="63935AB8"/>
    <w:multiLevelType w:val="hybridMultilevel"/>
    <w:tmpl w:val="61E6481E"/>
    <w:lvl w:ilvl="0" w:tplc="696835D6">
      <w:start w:val="1"/>
      <w:numFmt w:val="decimal"/>
      <w:lvlText w:val="%1."/>
      <w:lvlJc w:val="left"/>
      <w:pPr>
        <w:ind w:left="1080" w:hanging="360"/>
      </w:pPr>
      <w:rPr>
        <w:rFonts w:hint="default"/>
        <w:b w:val="0"/>
        <w:i w:val="0"/>
        <w:sz w:val="22"/>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4">
    <w:nsid w:val="665C159D"/>
    <w:multiLevelType w:val="hybridMultilevel"/>
    <w:tmpl w:val="9C8E5DE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5">
    <w:nsid w:val="6E935DE8"/>
    <w:multiLevelType w:val="hybridMultilevel"/>
    <w:tmpl w:val="8C5C1AB4"/>
    <w:lvl w:ilvl="0" w:tplc="5C1C2B48">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6">
    <w:nsid w:val="6F0D203D"/>
    <w:multiLevelType w:val="hybridMultilevel"/>
    <w:tmpl w:val="E6A840DC"/>
    <w:lvl w:ilvl="0" w:tplc="509270C0">
      <w:start w:val="1"/>
      <w:numFmt w:val="decimal"/>
      <w:lvlText w:val="%1."/>
      <w:lvlJc w:val="left"/>
      <w:pPr>
        <w:ind w:left="36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7">
    <w:nsid w:val="731B16C9"/>
    <w:multiLevelType w:val="hybridMultilevel"/>
    <w:tmpl w:val="6FE0583C"/>
    <w:lvl w:ilvl="0" w:tplc="05701CCC">
      <w:start w:val="1"/>
      <w:numFmt w:val="decimal"/>
      <w:lvlText w:val="%1."/>
      <w:lvlJc w:val="left"/>
      <w:pPr>
        <w:ind w:left="1080" w:hanging="360"/>
      </w:pPr>
      <w:rPr>
        <w:rFonts w:hint="default"/>
        <w:b w:val="0"/>
        <w:i w:val="0"/>
        <w:sz w:val="22"/>
      </w:rPr>
    </w:lvl>
    <w:lvl w:ilvl="1" w:tplc="44090013">
      <w:start w:val="1"/>
      <w:numFmt w:val="upperRoman"/>
      <w:lvlText w:val="%2."/>
      <w:lvlJc w:val="right"/>
      <w:pPr>
        <w:ind w:left="1800" w:hanging="360"/>
      </w:pPr>
    </w:lvl>
    <w:lvl w:ilvl="2" w:tplc="1C3CA4D4">
      <w:start w:val="1"/>
      <w:numFmt w:val="decimal"/>
      <w:lvlText w:val="%3."/>
      <w:lvlJc w:val="left"/>
      <w:pPr>
        <w:ind w:left="2700" w:hanging="360"/>
      </w:pPr>
      <w:rPr>
        <w:rFonts w:hint="default"/>
      </w:r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38">
    <w:nsid w:val="73A607C0"/>
    <w:multiLevelType w:val="hybridMultilevel"/>
    <w:tmpl w:val="06B4706C"/>
    <w:lvl w:ilvl="0" w:tplc="0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9">
    <w:nsid w:val="747172CF"/>
    <w:multiLevelType w:val="hybridMultilevel"/>
    <w:tmpl w:val="4B38FC7C"/>
    <w:lvl w:ilvl="0" w:tplc="A37A27BE">
      <w:start w:val="2"/>
      <w:numFmt w:val="decimal"/>
      <w:lvlText w:val="%1."/>
      <w:lvlJc w:val="left"/>
      <w:pPr>
        <w:ind w:left="1080" w:hanging="360"/>
      </w:pPr>
      <w:rPr>
        <w:rFonts w:hint="default"/>
        <w:b w:val="0"/>
        <w:i w:val="0"/>
        <w:sz w:val="22"/>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0">
    <w:nsid w:val="7560470F"/>
    <w:multiLevelType w:val="hybridMultilevel"/>
    <w:tmpl w:val="67A2496C"/>
    <w:lvl w:ilvl="0" w:tplc="0409000F">
      <w:start w:val="1"/>
      <w:numFmt w:val="decimal"/>
      <w:lvlText w:val="%1."/>
      <w:lvlJc w:val="left"/>
      <w:pPr>
        <w:ind w:left="720" w:hanging="360"/>
      </w:pPr>
      <w:rPr>
        <w:rFonts w:hint="default"/>
      </w:rPr>
    </w:lvl>
    <w:lvl w:ilvl="1" w:tplc="5BD099C2">
      <w:start w:val="1"/>
      <w:numFmt w:val="lowerLetter"/>
      <w:lvlText w:val="%2."/>
      <w:lvlJc w:val="left"/>
      <w:pPr>
        <w:ind w:left="1440" w:hanging="360"/>
      </w:pPr>
      <w:rPr>
        <w:rFonts w:hint="default"/>
      </w:rPr>
    </w:lvl>
    <w:lvl w:ilvl="2" w:tplc="3064D3DA">
      <w:start w:val="1"/>
      <w:numFmt w:val="decimal"/>
      <w:lvlText w:val="(%3)"/>
      <w:lvlJc w:val="left"/>
      <w:pPr>
        <w:ind w:left="2340" w:hanging="360"/>
      </w:pPr>
      <w:rPr>
        <w:rFonts w:hint="default"/>
      </w:r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1">
    <w:nsid w:val="7585345F"/>
    <w:multiLevelType w:val="hybridMultilevel"/>
    <w:tmpl w:val="9496C8C0"/>
    <w:lvl w:ilvl="0" w:tplc="0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2">
    <w:nsid w:val="793422A9"/>
    <w:multiLevelType w:val="hybridMultilevel"/>
    <w:tmpl w:val="2AD6D7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96A25C7"/>
    <w:multiLevelType w:val="hybridMultilevel"/>
    <w:tmpl w:val="E10AE5F4"/>
    <w:lvl w:ilvl="0" w:tplc="0409000F">
      <w:start w:val="1"/>
      <w:numFmt w:val="decimal"/>
      <w:lvlText w:val="%1."/>
      <w:lvlJc w:val="left"/>
      <w:pPr>
        <w:ind w:left="720" w:hanging="360"/>
      </w:pPr>
      <w:rPr>
        <w:rFonts w:hint="default"/>
      </w:rPr>
    </w:lvl>
    <w:lvl w:ilvl="1" w:tplc="71B49E5C">
      <w:start w:val="1"/>
      <w:numFmt w:val="decimal"/>
      <w:lvlText w:val="(%2)"/>
      <w:lvlJc w:val="left"/>
      <w:pPr>
        <w:ind w:left="1515" w:hanging="435"/>
      </w:pPr>
      <w:rPr>
        <w:rFonts w:hint="default"/>
      </w:rPr>
    </w:lvl>
    <w:lvl w:ilvl="2" w:tplc="72E2CA0E">
      <w:start w:val="1"/>
      <w:numFmt w:val="lowerLetter"/>
      <w:lvlText w:val="(%3)"/>
      <w:lvlJc w:val="left"/>
      <w:pPr>
        <w:ind w:left="2364" w:hanging="384"/>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C2C7586"/>
    <w:multiLevelType w:val="hybridMultilevel"/>
    <w:tmpl w:val="E9AE7F5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abstractNumId w:val="36"/>
  </w:num>
  <w:num w:numId="2">
    <w:abstractNumId w:val="22"/>
  </w:num>
  <w:num w:numId="3">
    <w:abstractNumId w:val="15"/>
  </w:num>
  <w:num w:numId="4">
    <w:abstractNumId w:val="31"/>
  </w:num>
  <w:num w:numId="5">
    <w:abstractNumId w:val="17"/>
  </w:num>
  <w:num w:numId="6">
    <w:abstractNumId w:val="23"/>
  </w:num>
  <w:num w:numId="7">
    <w:abstractNumId w:val="19"/>
  </w:num>
  <w:num w:numId="8">
    <w:abstractNumId w:val="4"/>
  </w:num>
  <w:num w:numId="9">
    <w:abstractNumId w:val="13"/>
  </w:num>
  <w:num w:numId="10">
    <w:abstractNumId w:val="43"/>
  </w:num>
  <w:num w:numId="11">
    <w:abstractNumId w:val="24"/>
  </w:num>
  <w:num w:numId="12">
    <w:abstractNumId w:val="2"/>
  </w:num>
  <w:num w:numId="13">
    <w:abstractNumId w:val="1"/>
  </w:num>
  <w:num w:numId="14">
    <w:abstractNumId w:val="6"/>
  </w:num>
  <w:num w:numId="15">
    <w:abstractNumId w:val="21"/>
  </w:num>
  <w:num w:numId="16">
    <w:abstractNumId w:val="9"/>
  </w:num>
  <w:num w:numId="17">
    <w:abstractNumId w:val="11"/>
  </w:num>
  <w:num w:numId="18">
    <w:abstractNumId w:val="7"/>
  </w:num>
  <w:num w:numId="19">
    <w:abstractNumId w:val="34"/>
  </w:num>
  <w:num w:numId="20">
    <w:abstractNumId w:val="32"/>
  </w:num>
  <w:num w:numId="21">
    <w:abstractNumId w:val="8"/>
  </w:num>
  <w:num w:numId="22">
    <w:abstractNumId w:val="3"/>
  </w:num>
  <w:num w:numId="23">
    <w:abstractNumId w:val="40"/>
  </w:num>
  <w:num w:numId="24">
    <w:abstractNumId w:val="37"/>
  </w:num>
  <w:num w:numId="25">
    <w:abstractNumId w:val="39"/>
  </w:num>
  <w:num w:numId="26">
    <w:abstractNumId w:val="33"/>
  </w:num>
  <w:num w:numId="27">
    <w:abstractNumId w:val="14"/>
  </w:num>
  <w:num w:numId="28">
    <w:abstractNumId w:val="38"/>
  </w:num>
  <w:num w:numId="29">
    <w:abstractNumId w:val="41"/>
  </w:num>
  <w:num w:numId="30">
    <w:abstractNumId w:val="10"/>
  </w:num>
  <w:num w:numId="31">
    <w:abstractNumId w:val="18"/>
  </w:num>
  <w:num w:numId="32">
    <w:abstractNumId w:val="0"/>
  </w:num>
  <w:num w:numId="33">
    <w:abstractNumId w:val="44"/>
  </w:num>
  <w:num w:numId="34">
    <w:abstractNumId w:val="35"/>
  </w:num>
  <w:num w:numId="35">
    <w:abstractNumId w:val="26"/>
  </w:num>
  <w:num w:numId="36">
    <w:abstractNumId w:val="5"/>
  </w:num>
  <w:num w:numId="37">
    <w:abstractNumId w:val="16"/>
  </w:num>
  <w:num w:numId="38">
    <w:abstractNumId w:val="42"/>
  </w:num>
  <w:num w:numId="39">
    <w:abstractNumId w:val="29"/>
  </w:num>
  <w:num w:numId="40">
    <w:abstractNumId w:val="12"/>
  </w:num>
  <w:num w:numId="41">
    <w:abstractNumId w:val="20"/>
  </w:num>
  <w:num w:numId="42">
    <w:abstractNumId w:val="27"/>
  </w:num>
  <w:num w:numId="43">
    <w:abstractNumId w:val="30"/>
  </w:num>
  <w:num w:numId="44">
    <w:abstractNumId w:val="28"/>
  </w:num>
  <w:num w:numId="45">
    <w:abstractNumId w:val="2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CB370B"/>
    <w:rsid w:val="00004F88"/>
    <w:rsid w:val="00006B1C"/>
    <w:rsid w:val="00007E0A"/>
    <w:rsid w:val="00011139"/>
    <w:rsid w:val="00011356"/>
    <w:rsid w:val="00011992"/>
    <w:rsid w:val="00015440"/>
    <w:rsid w:val="000163F4"/>
    <w:rsid w:val="00017C8A"/>
    <w:rsid w:val="00020A5F"/>
    <w:rsid w:val="00022429"/>
    <w:rsid w:val="00022F29"/>
    <w:rsid w:val="00022F4A"/>
    <w:rsid w:val="00023422"/>
    <w:rsid w:val="000236D2"/>
    <w:rsid w:val="00026797"/>
    <w:rsid w:val="00026AA3"/>
    <w:rsid w:val="00026FF2"/>
    <w:rsid w:val="00030C10"/>
    <w:rsid w:val="00033764"/>
    <w:rsid w:val="00033D82"/>
    <w:rsid w:val="00033E70"/>
    <w:rsid w:val="00033EC8"/>
    <w:rsid w:val="00034D47"/>
    <w:rsid w:val="00035606"/>
    <w:rsid w:val="00037F70"/>
    <w:rsid w:val="00042785"/>
    <w:rsid w:val="00042C64"/>
    <w:rsid w:val="00042E05"/>
    <w:rsid w:val="000442F2"/>
    <w:rsid w:val="000510D2"/>
    <w:rsid w:val="00051DE1"/>
    <w:rsid w:val="000528D2"/>
    <w:rsid w:val="0005305E"/>
    <w:rsid w:val="0005568E"/>
    <w:rsid w:val="00055B44"/>
    <w:rsid w:val="00056449"/>
    <w:rsid w:val="00056769"/>
    <w:rsid w:val="00060670"/>
    <w:rsid w:val="00060D75"/>
    <w:rsid w:val="00062D7D"/>
    <w:rsid w:val="000630AE"/>
    <w:rsid w:val="000656AF"/>
    <w:rsid w:val="000660A9"/>
    <w:rsid w:val="00073021"/>
    <w:rsid w:val="000742FF"/>
    <w:rsid w:val="00077EFC"/>
    <w:rsid w:val="0008054A"/>
    <w:rsid w:val="00081650"/>
    <w:rsid w:val="00081670"/>
    <w:rsid w:val="0008181F"/>
    <w:rsid w:val="000842AC"/>
    <w:rsid w:val="00084571"/>
    <w:rsid w:val="0008666F"/>
    <w:rsid w:val="00086FFD"/>
    <w:rsid w:val="00087234"/>
    <w:rsid w:val="00090C2C"/>
    <w:rsid w:val="00093E28"/>
    <w:rsid w:val="0009428B"/>
    <w:rsid w:val="00095CA6"/>
    <w:rsid w:val="00096189"/>
    <w:rsid w:val="00097469"/>
    <w:rsid w:val="00097EAB"/>
    <w:rsid w:val="000A266C"/>
    <w:rsid w:val="000A2750"/>
    <w:rsid w:val="000A2C10"/>
    <w:rsid w:val="000A602D"/>
    <w:rsid w:val="000A64FF"/>
    <w:rsid w:val="000A6A04"/>
    <w:rsid w:val="000A6BC1"/>
    <w:rsid w:val="000B0BE6"/>
    <w:rsid w:val="000B2860"/>
    <w:rsid w:val="000B34CF"/>
    <w:rsid w:val="000B3B81"/>
    <w:rsid w:val="000B3E21"/>
    <w:rsid w:val="000B6E57"/>
    <w:rsid w:val="000C0AB1"/>
    <w:rsid w:val="000C1F1D"/>
    <w:rsid w:val="000C6368"/>
    <w:rsid w:val="000D088C"/>
    <w:rsid w:val="000D1A02"/>
    <w:rsid w:val="000D5082"/>
    <w:rsid w:val="000D54A2"/>
    <w:rsid w:val="000D59B6"/>
    <w:rsid w:val="000D7B3A"/>
    <w:rsid w:val="000E00F6"/>
    <w:rsid w:val="000E01F4"/>
    <w:rsid w:val="000E0A88"/>
    <w:rsid w:val="000E16A6"/>
    <w:rsid w:val="000E34F3"/>
    <w:rsid w:val="000E443C"/>
    <w:rsid w:val="000E5B22"/>
    <w:rsid w:val="000E61AA"/>
    <w:rsid w:val="000E703F"/>
    <w:rsid w:val="000E71E3"/>
    <w:rsid w:val="000F1D42"/>
    <w:rsid w:val="000F315F"/>
    <w:rsid w:val="001011C2"/>
    <w:rsid w:val="0010146C"/>
    <w:rsid w:val="00103C1F"/>
    <w:rsid w:val="001045B3"/>
    <w:rsid w:val="001061D6"/>
    <w:rsid w:val="001063D3"/>
    <w:rsid w:val="001132D8"/>
    <w:rsid w:val="00113A03"/>
    <w:rsid w:val="00113A3F"/>
    <w:rsid w:val="00114A2D"/>
    <w:rsid w:val="00114B95"/>
    <w:rsid w:val="00117CE8"/>
    <w:rsid w:val="001217AB"/>
    <w:rsid w:val="00122312"/>
    <w:rsid w:val="00122D52"/>
    <w:rsid w:val="001230DC"/>
    <w:rsid w:val="0012510C"/>
    <w:rsid w:val="001251DD"/>
    <w:rsid w:val="001259F9"/>
    <w:rsid w:val="0012713F"/>
    <w:rsid w:val="00131C9E"/>
    <w:rsid w:val="00132B45"/>
    <w:rsid w:val="00133325"/>
    <w:rsid w:val="001345D8"/>
    <w:rsid w:val="0013599C"/>
    <w:rsid w:val="00145445"/>
    <w:rsid w:val="00145BDF"/>
    <w:rsid w:val="00145ED6"/>
    <w:rsid w:val="00146807"/>
    <w:rsid w:val="0014747E"/>
    <w:rsid w:val="00150406"/>
    <w:rsid w:val="00150F5A"/>
    <w:rsid w:val="0015141B"/>
    <w:rsid w:val="00154C07"/>
    <w:rsid w:val="0015540E"/>
    <w:rsid w:val="001565D7"/>
    <w:rsid w:val="00163187"/>
    <w:rsid w:val="00164333"/>
    <w:rsid w:val="001654BB"/>
    <w:rsid w:val="00166358"/>
    <w:rsid w:val="001711EC"/>
    <w:rsid w:val="0017334F"/>
    <w:rsid w:val="0017372E"/>
    <w:rsid w:val="00175640"/>
    <w:rsid w:val="00180E31"/>
    <w:rsid w:val="0019165A"/>
    <w:rsid w:val="00191943"/>
    <w:rsid w:val="00191FF3"/>
    <w:rsid w:val="00196015"/>
    <w:rsid w:val="00196061"/>
    <w:rsid w:val="001A144D"/>
    <w:rsid w:val="001A2703"/>
    <w:rsid w:val="001A3188"/>
    <w:rsid w:val="001A3266"/>
    <w:rsid w:val="001A3336"/>
    <w:rsid w:val="001A3A21"/>
    <w:rsid w:val="001A4C89"/>
    <w:rsid w:val="001A517A"/>
    <w:rsid w:val="001A548D"/>
    <w:rsid w:val="001A6177"/>
    <w:rsid w:val="001A68AC"/>
    <w:rsid w:val="001A6D46"/>
    <w:rsid w:val="001A7818"/>
    <w:rsid w:val="001B0BE3"/>
    <w:rsid w:val="001B2308"/>
    <w:rsid w:val="001B2C3D"/>
    <w:rsid w:val="001B31D1"/>
    <w:rsid w:val="001B32E9"/>
    <w:rsid w:val="001B5CBA"/>
    <w:rsid w:val="001B5E8D"/>
    <w:rsid w:val="001B7981"/>
    <w:rsid w:val="001B7C64"/>
    <w:rsid w:val="001C0CF9"/>
    <w:rsid w:val="001C2E38"/>
    <w:rsid w:val="001C3930"/>
    <w:rsid w:val="001C3FDD"/>
    <w:rsid w:val="001C6923"/>
    <w:rsid w:val="001C7968"/>
    <w:rsid w:val="001C7D36"/>
    <w:rsid w:val="001D3940"/>
    <w:rsid w:val="001D4858"/>
    <w:rsid w:val="001D6EC9"/>
    <w:rsid w:val="001D7090"/>
    <w:rsid w:val="001E0DED"/>
    <w:rsid w:val="001E34C0"/>
    <w:rsid w:val="001E670E"/>
    <w:rsid w:val="001E76DA"/>
    <w:rsid w:val="001E7AD4"/>
    <w:rsid w:val="001F0242"/>
    <w:rsid w:val="001F183A"/>
    <w:rsid w:val="001F1932"/>
    <w:rsid w:val="001F31EF"/>
    <w:rsid w:val="001F3ED8"/>
    <w:rsid w:val="001F45CB"/>
    <w:rsid w:val="001F4B98"/>
    <w:rsid w:val="001F7600"/>
    <w:rsid w:val="001F78AA"/>
    <w:rsid w:val="002000CB"/>
    <w:rsid w:val="00200744"/>
    <w:rsid w:val="00201F6E"/>
    <w:rsid w:val="00202380"/>
    <w:rsid w:val="00203937"/>
    <w:rsid w:val="0020509F"/>
    <w:rsid w:val="00205DB0"/>
    <w:rsid w:val="002079C9"/>
    <w:rsid w:val="002139BF"/>
    <w:rsid w:val="002151D7"/>
    <w:rsid w:val="00220122"/>
    <w:rsid w:val="002242D0"/>
    <w:rsid w:val="00224F9A"/>
    <w:rsid w:val="002268AB"/>
    <w:rsid w:val="002310D8"/>
    <w:rsid w:val="002318A1"/>
    <w:rsid w:val="0023330B"/>
    <w:rsid w:val="00234606"/>
    <w:rsid w:val="00237101"/>
    <w:rsid w:val="00240F44"/>
    <w:rsid w:val="00241BD4"/>
    <w:rsid w:val="00244F36"/>
    <w:rsid w:val="00246D41"/>
    <w:rsid w:val="00246DE6"/>
    <w:rsid w:val="00247447"/>
    <w:rsid w:val="00253062"/>
    <w:rsid w:val="002531A6"/>
    <w:rsid w:val="00253BC3"/>
    <w:rsid w:val="0025513E"/>
    <w:rsid w:val="00256479"/>
    <w:rsid w:val="002569DB"/>
    <w:rsid w:val="002600EC"/>
    <w:rsid w:val="00260736"/>
    <w:rsid w:val="002609B6"/>
    <w:rsid w:val="00260C3C"/>
    <w:rsid w:val="00261C4B"/>
    <w:rsid w:val="00262BE4"/>
    <w:rsid w:val="00264A21"/>
    <w:rsid w:val="00266FBF"/>
    <w:rsid w:val="00272A98"/>
    <w:rsid w:val="00273277"/>
    <w:rsid w:val="0027350F"/>
    <w:rsid w:val="0027586B"/>
    <w:rsid w:val="002764FE"/>
    <w:rsid w:val="00276DA1"/>
    <w:rsid w:val="002804B1"/>
    <w:rsid w:val="0028138E"/>
    <w:rsid w:val="002815FB"/>
    <w:rsid w:val="00281841"/>
    <w:rsid w:val="00281FF9"/>
    <w:rsid w:val="00282AE8"/>
    <w:rsid w:val="00282E37"/>
    <w:rsid w:val="00283728"/>
    <w:rsid w:val="00284ABD"/>
    <w:rsid w:val="00284ADE"/>
    <w:rsid w:val="002865CD"/>
    <w:rsid w:val="0028788B"/>
    <w:rsid w:val="00290F11"/>
    <w:rsid w:val="00292F24"/>
    <w:rsid w:val="00297009"/>
    <w:rsid w:val="002A27B5"/>
    <w:rsid w:val="002A3013"/>
    <w:rsid w:val="002A3B7C"/>
    <w:rsid w:val="002A6530"/>
    <w:rsid w:val="002A78A4"/>
    <w:rsid w:val="002B0046"/>
    <w:rsid w:val="002B36A6"/>
    <w:rsid w:val="002B46A1"/>
    <w:rsid w:val="002B4C21"/>
    <w:rsid w:val="002B52D2"/>
    <w:rsid w:val="002B5A6B"/>
    <w:rsid w:val="002B6078"/>
    <w:rsid w:val="002C0684"/>
    <w:rsid w:val="002C3F90"/>
    <w:rsid w:val="002C638B"/>
    <w:rsid w:val="002D001D"/>
    <w:rsid w:val="002D04D2"/>
    <w:rsid w:val="002D1792"/>
    <w:rsid w:val="002D21B0"/>
    <w:rsid w:val="002D2F99"/>
    <w:rsid w:val="002D3A9A"/>
    <w:rsid w:val="002D4F51"/>
    <w:rsid w:val="002D4F94"/>
    <w:rsid w:val="002E1BB3"/>
    <w:rsid w:val="002E254F"/>
    <w:rsid w:val="002E2D6E"/>
    <w:rsid w:val="002E2DA6"/>
    <w:rsid w:val="002E3964"/>
    <w:rsid w:val="002E4803"/>
    <w:rsid w:val="002E563F"/>
    <w:rsid w:val="002E597A"/>
    <w:rsid w:val="002E7103"/>
    <w:rsid w:val="002E71EB"/>
    <w:rsid w:val="002E7AA1"/>
    <w:rsid w:val="002F0089"/>
    <w:rsid w:val="002F032C"/>
    <w:rsid w:val="002F0B52"/>
    <w:rsid w:val="002F0BC9"/>
    <w:rsid w:val="002F252A"/>
    <w:rsid w:val="002F6DFF"/>
    <w:rsid w:val="002F7F39"/>
    <w:rsid w:val="002F7F71"/>
    <w:rsid w:val="003004A3"/>
    <w:rsid w:val="00301C09"/>
    <w:rsid w:val="00301D3F"/>
    <w:rsid w:val="003040BC"/>
    <w:rsid w:val="00304788"/>
    <w:rsid w:val="0030584A"/>
    <w:rsid w:val="00314D48"/>
    <w:rsid w:val="00316450"/>
    <w:rsid w:val="003166EA"/>
    <w:rsid w:val="00316E97"/>
    <w:rsid w:val="00317F70"/>
    <w:rsid w:val="003211D8"/>
    <w:rsid w:val="003215D0"/>
    <w:rsid w:val="00322EAE"/>
    <w:rsid w:val="00323880"/>
    <w:rsid w:val="003243C5"/>
    <w:rsid w:val="003246F2"/>
    <w:rsid w:val="00330A29"/>
    <w:rsid w:val="00333FAF"/>
    <w:rsid w:val="00336867"/>
    <w:rsid w:val="003378DC"/>
    <w:rsid w:val="003408D6"/>
    <w:rsid w:val="00343400"/>
    <w:rsid w:val="00343490"/>
    <w:rsid w:val="0034375C"/>
    <w:rsid w:val="0034595A"/>
    <w:rsid w:val="003460D5"/>
    <w:rsid w:val="0035145C"/>
    <w:rsid w:val="00354BFD"/>
    <w:rsid w:val="0035602A"/>
    <w:rsid w:val="00356720"/>
    <w:rsid w:val="00356E53"/>
    <w:rsid w:val="003603EB"/>
    <w:rsid w:val="0036095B"/>
    <w:rsid w:val="0036117A"/>
    <w:rsid w:val="00361761"/>
    <w:rsid w:val="0036226A"/>
    <w:rsid w:val="00362335"/>
    <w:rsid w:val="00362A64"/>
    <w:rsid w:val="00371508"/>
    <w:rsid w:val="00371C2C"/>
    <w:rsid w:val="003722EA"/>
    <w:rsid w:val="00372A74"/>
    <w:rsid w:val="0037621E"/>
    <w:rsid w:val="00381212"/>
    <w:rsid w:val="00384CD8"/>
    <w:rsid w:val="003850FB"/>
    <w:rsid w:val="00387914"/>
    <w:rsid w:val="00387D26"/>
    <w:rsid w:val="00387F1E"/>
    <w:rsid w:val="0039137E"/>
    <w:rsid w:val="00391A91"/>
    <w:rsid w:val="0039720D"/>
    <w:rsid w:val="0039727C"/>
    <w:rsid w:val="003A0475"/>
    <w:rsid w:val="003A3515"/>
    <w:rsid w:val="003A3F08"/>
    <w:rsid w:val="003A713A"/>
    <w:rsid w:val="003B0558"/>
    <w:rsid w:val="003B05AD"/>
    <w:rsid w:val="003B1B0B"/>
    <w:rsid w:val="003B1C75"/>
    <w:rsid w:val="003B48E0"/>
    <w:rsid w:val="003B4F8E"/>
    <w:rsid w:val="003B579F"/>
    <w:rsid w:val="003B702B"/>
    <w:rsid w:val="003C05EA"/>
    <w:rsid w:val="003C0FBE"/>
    <w:rsid w:val="003C29AF"/>
    <w:rsid w:val="003C2B66"/>
    <w:rsid w:val="003C3FCA"/>
    <w:rsid w:val="003D1426"/>
    <w:rsid w:val="003D1E04"/>
    <w:rsid w:val="003D214F"/>
    <w:rsid w:val="003D2475"/>
    <w:rsid w:val="003D27C9"/>
    <w:rsid w:val="003D4FE0"/>
    <w:rsid w:val="003D57FE"/>
    <w:rsid w:val="003D77C6"/>
    <w:rsid w:val="003D7B72"/>
    <w:rsid w:val="003D7FC2"/>
    <w:rsid w:val="003E3DB1"/>
    <w:rsid w:val="003E5C17"/>
    <w:rsid w:val="003E5DBC"/>
    <w:rsid w:val="003E63FE"/>
    <w:rsid w:val="003F36F6"/>
    <w:rsid w:val="003F40E7"/>
    <w:rsid w:val="004001B7"/>
    <w:rsid w:val="00403680"/>
    <w:rsid w:val="00403F17"/>
    <w:rsid w:val="004045A2"/>
    <w:rsid w:val="00404C3A"/>
    <w:rsid w:val="004055C6"/>
    <w:rsid w:val="004058B2"/>
    <w:rsid w:val="00406ABC"/>
    <w:rsid w:val="00410F83"/>
    <w:rsid w:val="00411121"/>
    <w:rsid w:val="0041225C"/>
    <w:rsid w:val="00412584"/>
    <w:rsid w:val="00412A3C"/>
    <w:rsid w:val="00412FED"/>
    <w:rsid w:val="00413C53"/>
    <w:rsid w:val="0041587D"/>
    <w:rsid w:val="00416A06"/>
    <w:rsid w:val="00417064"/>
    <w:rsid w:val="004237A2"/>
    <w:rsid w:val="00423E05"/>
    <w:rsid w:val="004252AD"/>
    <w:rsid w:val="00426CAF"/>
    <w:rsid w:val="0042750A"/>
    <w:rsid w:val="004332DD"/>
    <w:rsid w:val="004340A2"/>
    <w:rsid w:val="004358FD"/>
    <w:rsid w:val="0043691C"/>
    <w:rsid w:val="00442DE3"/>
    <w:rsid w:val="00445EA4"/>
    <w:rsid w:val="00446593"/>
    <w:rsid w:val="004501C0"/>
    <w:rsid w:val="00450205"/>
    <w:rsid w:val="004536A8"/>
    <w:rsid w:val="00453863"/>
    <w:rsid w:val="00453B40"/>
    <w:rsid w:val="004554D5"/>
    <w:rsid w:val="00455777"/>
    <w:rsid w:val="00456EC8"/>
    <w:rsid w:val="0045760C"/>
    <w:rsid w:val="00460D2A"/>
    <w:rsid w:val="00463EB0"/>
    <w:rsid w:val="00463EF4"/>
    <w:rsid w:val="0046465A"/>
    <w:rsid w:val="00465AC3"/>
    <w:rsid w:val="004702F4"/>
    <w:rsid w:val="00471888"/>
    <w:rsid w:val="00472176"/>
    <w:rsid w:val="0047758E"/>
    <w:rsid w:val="00480571"/>
    <w:rsid w:val="00480A8A"/>
    <w:rsid w:val="004810D4"/>
    <w:rsid w:val="00481EA7"/>
    <w:rsid w:val="0048368D"/>
    <w:rsid w:val="00484E64"/>
    <w:rsid w:val="00486E91"/>
    <w:rsid w:val="00487B41"/>
    <w:rsid w:val="004913E8"/>
    <w:rsid w:val="0049147E"/>
    <w:rsid w:val="00492E0C"/>
    <w:rsid w:val="0049476D"/>
    <w:rsid w:val="00494A9B"/>
    <w:rsid w:val="004953A2"/>
    <w:rsid w:val="004954FB"/>
    <w:rsid w:val="0049760E"/>
    <w:rsid w:val="00497A62"/>
    <w:rsid w:val="004A0AAB"/>
    <w:rsid w:val="004A0F40"/>
    <w:rsid w:val="004A0F87"/>
    <w:rsid w:val="004A1ECB"/>
    <w:rsid w:val="004A2110"/>
    <w:rsid w:val="004A3511"/>
    <w:rsid w:val="004B36C5"/>
    <w:rsid w:val="004B4CFD"/>
    <w:rsid w:val="004B5F1B"/>
    <w:rsid w:val="004B70B6"/>
    <w:rsid w:val="004C5FCA"/>
    <w:rsid w:val="004C6771"/>
    <w:rsid w:val="004C67C4"/>
    <w:rsid w:val="004C69DB"/>
    <w:rsid w:val="004D018B"/>
    <w:rsid w:val="004D01EE"/>
    <w:rsid w:val="004D0332"/>
    <w:rsid w:val="004D12DE"/>
    <w:rsid w:val="004D3692"/>
    <w:rsid w:val="004D4319"/>
    <w:rsid w:val="004D4B50"/>
    <w:rsid w:val="004D6222"/>
    <w:rsid w:val="004D72FF"/>
    <w:rsid w:val="004E3C15"/>
    <w:rsid w:val="004E3E58"/>
    <w:rsid w:val="004E4A46"/>
    <w:rsid w:val="004E524F"/>
    <w:rsid w:val="004E636E"/>
    <w:rsid w:val="004E7C73"/>
    <w:rsid w:val="004F2574"/>
    <w:rsid w:val="004F4E5C"/>
    <w:rsid w:val="005035F0"/>
    <w:rsid w:val="00503A8F"/>
    <w:rsid w:val="00503D0C"/>
    <w:rsid w:val="00505993"/>
    <w:rsid w:val="0050654C"/>
    <w:rsid w:val="005065D4"/>
    <w:rsid w:val="0050799E"/>
    <w:rsid w:val="00507BCF"/>
    <w:rsid w:val="00510B72"/>
    <w:rsid w:val="00511AF0"/>
    <w:rsid w:val="00514404"/>
    <w:rsid w:val="005147D2"/>
    <w:rsid w:val="00514D0E"/>
    <w:rsid w:val="00515596"/>
    <w:rsid w:val="005158ED"/>
    <w:rsid w:val="0051602F"/>
    <w:rsid w:val="00516B71"/>
    <w:rsid w:val="00521F4F"/>
    <w:rsid w:val="00522D6B"/>
    <w:rsid w:val="00523BD6"/>
    <w:rsid w:val="005300C4"/>
    <w:rsid w:val="00530157"/>
    <w:rsid w:val="0053055F"/>
    <w:rsid w:val="00530E77"/>
    <w:rsid w:val="00533D2D"/>
    <w:rsid w:val="00534112"/>
    <w:rsid w:val="00537AD5"/>
    <w:rsid w:val="00541256"/>
    <w:rsid w:val="0054132A"/>
    <w:rsid w:val="00545011"/>
    <w:rsid w:val="005450AA"/>
    <w:rsid w:val="00545632"/>
    <w:rsid w:val="00546F04"/>
    <w:rsid w:val="00547981"/>
    <w:rsid w:val="005512F7"/>
    <w:rsid w:val="005515CB"/>
    <w:rsid w:val="00551C11"/>
    <w:rsid w:val="005520AC"/>
    <w:rsid w:val="00552254"/>
    <w:rsid w:val="0055326C"/>
    <w:rsid w:val="0055385D"/>
    <w:rsid w:val="00555766"/>
    <w:rsid w:val="0055737B"/>
    <w:rsid w:val="0055750D"/>
    <w:rsid w:val="00561A8A"/>
    <w:rsid w:val="00561F3D"/>
    <w:rsid w:val="00562EE1"/>
    <w:rsid w:val="00562FD3"/>
    <w:rsid w:val="0056451B"/>
    <w:rsid w:val="005657D9"/>
    <w:rsid w:val="00565DFA"/>
    <w:rsid w:val="005720D4"/>
    <w:rsid w:val="00573F3C"/>
    <w:rsid w:val="005743F4"/>
    <w:rsid w:val="00577D36"/>
    <w:rsid w:val="00581A7D"/>
    <w:rsid w:val="0058254A"/>
    <w:rsid w:val="0058441B"/>
    <w:rsid w:val="0058477D"/>
    <w:rsid w:val="00585AED"/>
    <w:rsid w:val="00587120"/>
    <w:rsid w:val="00587814"/>
    <w:rsid w:val="005906C8"/>
    <w:rsid w:val="00590D28"/>
    <w:rsid w:val="00594E35"/>
    <w:rsid w:val="0059599D"/>
    <w:rsid w:val="005969C8"/>
    <w:rsid w:val="00597FE6"/>
    <w:rsid w:val="005A1FF5"/>
    <w:rsid w:val="005A4909"/>
    <w:rsid w:val="005A7E08"/>
    <w:rsid w:val="005B0008"/>
    <w:rsid w:val="005B244B"/>
    <w:rsid w:val="005B426C"/>
    <w:rsid w:val="005B6696"/>
    <w:rsid w:val="005B7548"/>
    <w:rsid w:val="005C12AF"/>
    <w:rsid w:val="005C1740"/>
    <w:rsid w:val="005C2755"/>
    <w:rsid w:val="005C298D"/>
    <w:rsid w:val="005C2FD7"/>
    <w:rsid w:val="005C4B47"/>
    <w:rsid w:val="005C5D16"/>
    <w:rsid w:val="005C6132"/>
    <w:rsid w:val="005C7676"/>
    <w:rsid w:val="005C7F8A"/>
    <w:rsid w:val="005D57FA"/>
    <w:rsid w:val="005E210F"/>
    <w:rsid w:val="005E3CBF"/>
    <w:rsid w:val="005E587F"/>
    <w:rsid w:val="005E66A0"/>
    <w:rsid w:val="005E6858"/>
    <w:rsid w:val="005E69BE"/>
    <w:rsid w:val="005E73BF"/>
    <w:rsid w:val="005F0F1F"/>
    <w:rsid w:val="005F29EF"/>
    <w:rsid w:val="005F30DE"/>
    <w:rsid w:val="005F6A21"/>
    <w:rsid w:val="00600799"/>
    <w:rsid w:val="006008CE"/>
    <w:rsid w:val="00603241"/>
    <w:rsid w:val="00610933"/>
    <w:rsid w:val="00610FF5"/>
    <w:rsid w:val="00617381"/>
    <w:rsid w:val="00617A55"/>
    <w:rsid w:val="00617AEA"/>
    <w:rsid w:val="00622165"/>
    <w:rsid w:val="00622AFB"/>
    <w:rsid w:val="00622B3A"/>
    <w:rsid w:val="00624BFC"/>
    <w:rsid w:val="00625BE7"/>
    <w:rsid w:val="006262B7"/>
    <w:rsid w:val="00626A1D"/>
    <w:rsid w:val="0062756E"/>
    <w:rsid w:val="00630640"/>
    <w:rsid w:val="00630E93"/>
    <w:rsid w:val="00633BA5"/>
    <w:rsid w:val="006349F7"/>
    <w:rsid w:val="006353F8"/>
    <w:rsid w:val="00635E07"/>
    <w:rsid w:val="00635F1C"/>
    <w:rsid w:val="00640BD7"/>
    <w:rsid w:val="0064110A"/>
    <w:rsid w:val="00645242"/>
    <w:rsid w:val="00645742"/>
    <w:rsid w:val="00650346"/>
    <w:rsid w:val="0065226D"/>
    <w:rsid w:val="00654C81"/>
    <w:rsid w:val="00655E48"/>
    <w:rsid w:val="0065677E"/>
    <w:rsid w:val="006575DC"/>
    <w:rsid w:val="00660233"/>
    <w:rsid w:val="0066042F"/>
    <w:rsid w:val="00661779"/>
    <w:rsid w:val="006635AC"/>
    <w:rsid w:val="006668A2"/>
    <w:rsid w:val="00666B15"/>
    <w:rsid w:val="006674FA"/>
    <w:rsid w:val="006675F9"/>
    <w:rsid w:val="006703F2"/>
    <w:rsid w:val="00670E84"/>
    <w:rsid w:val="00670F7C"/>
    <w:rsid w:val="006762DD"/>
    <w:rsid w:val="006773D1"/>
    <w:rsid w:val="00677AA8"/>
    <w:rsid w:val="006828D8"/>
    <w:rsid w:val="00682A82"/>
    <w:rsid w:val="00687732"/>
    <w:rsid w:val="00690464"/>
    <w:rsid w:val="00690EA8"/>
    <w:rsid w:val="006913E8"/>
    <w:rsid w:val="00694C2D"/>
    <w:rsid w:val="00696606"/>
    <w:rsid w:val="00696857"/>
    <w:rsid w:val="00696DC1"/>
    <w:rsid w:val="006979D9"/>
    <w:rsid w:val="006A07AD"/>
    <w:rsid w:val="006A0D02"/>
    <w:rsid w:val="006A1A6D"/>
    <w:rsid w:val="006A433C"/>
    <w:rsid w:val="006A4848"/>
    <w:rsid w:val="006A7929"/>
    <w:rsid w:val="006B0012"/>
    <w:rsid w:val="006B0F18"/>
    <w:rsid w:val="006B180D"/>
    <w:rsid w:val="006B6279"/>
    <w:rsid w:val="006C06C6"/>
    <w:rsid w:val="006C0838"/>
    <w:rsid w:val="006C0FD2"/>
    <w:rsid w:val="006C1104"/>
    <w:rsid w:val="006C19FA"/>
    <w:rsid w:val="006C27C3"/>
    <w:rsid w:val="006C4A60"/>
    <w:rsid w:val="006C4BF5"/>
    <w:rsid w:val="006C7EA4"/>
    <w:rsid w:val="006D7226"/>
    <w:rsid w:val="006D725D"/>
    <w:rsid w:val="006D7595"/>
    <w:rsid w:val="006E0A4C"/>
    <w:rsid w:val="006E1DF0"/>
    <w:rsid w:val="006E2681"/>
    <w:rsid w:val="006E4689"/>
    <w:rsid w:val="006E5F50"/>
    <w:rsid w:val="006E6A7C"/>
    <w:rsid w:val="006E7248"/>
    <w:rsid w:val="006F08CD"/>
    <w:rsid w:val="006F306D"/>
    <w:rsid w:val="006F32F6"/>
    <w:rsid w:val="006F3C8A"/>
    <w:rsid w:val="006F4193"/>
    <w:rsid w:val="006F4702"/>
    <w:rsid w:val="006F6160"/>
    <w:rsid w:val="006F6DB5"/>
    <w:rsid w:val="006F7EB0"/>
    <w:rsid w:val="00700379"/>
    <w:rsid w:val="007007C3"/>
    <w:rsid w:val="007008C5"/>
    <w:rsid w:val="007052B6"/>
    <w:rsid w:val="00706B29"/>
    <w:rsid w:val="00710D4E"/>
    <w:rsid w:val="00711C05"/>
    <w:rsid w:val="00711F89"/>
    <w:rsid w:val="00713D72"/>
    <w:rsid w:val="00716729"/>
    <w:rsid w:val="0071796F"/>
    <w:rsid w:val="00720BFD"/>
    <w:rsid w:val="00723A13"/>
    <w:rsid w:val="00733E5D"/>
    <w:rsid w:val="00734721"/>
    <w:rsid w:val="00737422"/>
    <w:rsid w:val="00742206"/>
    <w:rsid w:val="007427A8"/>
    <w:rsid w:val="00742EFC"/>
    <w:rsid w:val="00746EC0"/>
    <w:rsid w:val="0074735F"/>
    <w:rsid w:val="007475CD"/>
    <w:rsid w:val="00751669"/>
    <w:rsid w:val="00751947"/>
    <w:rsid w:val="00752901"/>
    <w:rsid w:val="00753AF3"/>
    <w:rsid w:val="00754007"/>
    <w:rsid w:val="00755C08"/>
    <w:rsid w:val="00756531"/>
    <w:rsid w:val="007565A5"/>
    <w:rsid w:val="0075661B"/>
    <w:rsid w:val="00756D88"/>
    <w:rsid w:val="007613D3"/>
    <w:rsid w:val="00762033"/>
    <w:rsid w:val="00762648"/>
    <w:rsid w:val="00762B52"/>
    <w:rsid w:val="0076589D"/>
    <w:rsid w:val="00767564"/>
    <w:rsid w:val="007705E0"/>
    <w:rsid w:val="00771D51"/>
    <w:rsid w:val="00771F98"/>
    <w:rsid w:val="00772E96"/>
    <w:rsid w:val="007747E2"/>
    <w:rsid w:val="00775468"/>
    <w:rsid w:val="007770A6"/>
    <w:rsid w:val="00783C07"/>
    <w:rsid w:val="0078434F"/>
    <w:rsid w:val="00786A3F"/>
    <w:rsid w:val="007906F5"/>
    <w:rsid w:val="007924AF"/>
    <w:rsid w:val="00792A14"/>
    <w:rsid w:val="007967AE"/>
    <w:rsid w:val="00797199"/>
    <w:rsid w:val="007979A2"/>
    <w:rsid w:val="007A34A0"/>
    <w:rsid w:val="007A3C39"/>
    <w:rsid w:val="007A4711"/>
    <w:rsid w:val="007A7A83"/>
    <w:rsid w:val="007B03BD"/>
    <w:rsid w:val="007B203D"/>
    <w:rsid w:val="007B4309"/>
    <w:rsid w:val="007B4505"/>
    <w:rsid w:val="007B7F36"/>
    <w:rsid w:val="007C32AA"/>
    <w:rsid w:val="007D0846"/>
    <w:rsid w:val="007D0897"/>
    <w:rsid w:val="007D1DF2"/>
    <w:rsid w:val="007D2612"/>
    <w:rsid w:val="007D363C"/>
    <w:rsid w:val="007D6E9E"/>
    <w:rsid w:val="007D7A7F"/>
    <w:rsid w:val="007E0F19"/>
    <w:rsid w:val="007E4A59"/>
    <w:rsid w:val="007E4D5D"/>
    <w:rsid w:val="007E5799"/>
    <w:rsid w:val="007E6742"/>
    <w:rsid w:val="007E6B3E"/>
    <w:rsid w:val="007E78A7"/>
    <w:rsid w:val="007F07FA"/>
    <w:rsid w:val="007F323B"/>
    <w:rsid w:val="007F5608"/>
    <w:rsid w:val="007F58B8"/>
    <w:rsid w:val="007F6645"/>
    <w:rsid w:val="007F6C04"/>
    <w:rsid w:val="00800003"/>
    <w:rsid w:val="00800304"/>
    <w:rsid w:val="00800BD1"/>
    <w:rsid w:val="008013DC"/>
    <w:rsid w:val="0080229F"/>
    <w:rsid w:val="008034D1"/>
    <w:rsid w:val="00805CBE"/>
    <w:rsid w:val="00806773"/>
    <w:rsid w:val="00806EAB"/>
    <w:rsid w:val="00813EF0"/>
    <w:rsid w:val="00813F07"/>
    <w:rsid w:val="008156F8"/>
    <w:rsid w:val="00816937"/>
    <w:rsid w:val="0081701E"/>
    <w:rsid w:val="00817EAB"/>
    <w:rsid w:val="00820EF8"/>
    <w:rsid w:val="008254B5"/>
    <w:rsid w:val="00826370"/>
    <w:rsid w:val="0082661B"/>
    <w:rsid w:val="00827D16"/>
    <w:rsid w:val="00831262"/>
    <w:rsid w:val="00831FBF"/>
    <w:rsid w:val="00834E47"/>
    <w:rsid w:val="008416B2"/>
    <w:rsid w:val="0084244D"/>
    <w:rsid w:val="00850053"/>
    <w:rsid w:val="008513A5"/>
    <w:rsid w:val="00855661"/>
    <w:rsid w:val="008620FC"/>
    <w:rsid w:val="00862D71"/>
    <w:rsid w:val="00864B76"/>
    <w:rsid w:val="00865090"/>
    <w:rsid w:val="008654B8"/>
    <w:rsid w:val="00867734"/>
    <w:rsid w:val="00870433"/>
    <w:rsid w:val="00870802"/>
    <w:rsid w:val="00873DAD"/>
    <w:rsid w:val="00876AB3"/>
    <w:rsid w:val="00880864"/>
    <w:rsid w:val="00881396"/>
    <w:rsid w:val="008844D8"/>
    <w:rsid w:val="00884907"/>
    <w:rsid w:val="0088616C"/>
    <w:rsid w:val="00886234"/>
    <w:rsid w:val="008866D1"/>
    <w:rsid w:val="008868C4"/>
    <w:rsid w:val="00887A6A"/>
    <w:rsid w:val="00890460"/>
    <w:rsid w:val="008952BF"/>
    <w:rsid w:val="008957E9"/>
    <w:rsid w:val="0089613B"/>
    <w:rsid w:val="008A080B"/>
    <w:rsid w:val="008A4220"/>
    <w:rsid w:val="008A5427"/>
    <w:rsid w:val="008A558C"/>
    <w:rsid w:val="008B023E"/>
    <w:rsid w:val="008B11EF"/>
    <w:rsid w:val="008B230B"/>
    <w:rsid w:val="008B4C1A"/>
    <w:rsid w:val="008B546C"/>
    <w:rsid w:val="008B74B2"/>
    <w:rsid w:val="008C4FD3"/>
    <w:rsid w:val="008D0D88"/>
    <w:rsid w:val="008D4FCA"/>
    <w:rsid w:val="008D74D1"/>
    <w:rsid w:val="008D79D9"/>
    <w:rsid w:val="008E47DD"/>
    <w:rsid w:val="008E4892"/>
    <w:rsid w:val="008E6141"/>
    <w:rsid w:val="008E7E55"/>
    <w:rsid w:val="008F1956"/>
    <w:rsid w:val="008F30DC"/>
    <w:rsid w:val="008F3C30"/>
    <w:rsid w:val="008F3C56"/>
    <w:rsid w:val="008F7121"/>
    <w:rsid w:val="008F75BF"/>
    <w:rsid w:val="009049C4"/>
    <w:rsid w:val="00907A6C"/>
    <w:rsid w:val="0091062E"/>
    <w:rsid w:val="00911EE6"/>
    <w:rsid w:val="00913DAA"/>
    <w:rsid w:val="00914459"/>
    <w:rsid w:val="00915204"/>
    <w:rsid w:val="00916D06"/>
    <w:rsid w:val="00916EEF"/>
    <w:rsid w:val="00917664"/>
    <w:rsid w:val="0092271B"/>
    <w:rsid w:val="00924695"/>
    <w:rsid w:val="00924F40"/>
    <w:rsid w:val="0093304F"/>
    <w:rsid w:val="00934F54"/>
    <w:rsid w:val="00935155"/>
    <w:rsid w:val="00935EFA"/>
    <w:rsid w:val="00936120"/>
    <w:rsid w:val="009370B2"/>
    <w:rsid w:val="00937F33"/>
    <w:rsid w:val="00941E4C"/>
    <w:rsid w:val="00942E1E"/>
    <w:rsid w:val="00945322"/>
    <w:rsid w:val="00945515"/>
    <w:rsid w:val="00945538"/>
    <w:rsid w:val="00946709"/>
    <w:rsid w:val="009510FF"/>
    <w:rsid w:val="009543E3"/>
    <w:rsid w:val="009603CB"/>
    <w:rsid w:val="00961F74"/>
    <w:rsid w:val="0096277C"/>
    <w:rsid w:val="00963B6F"/>
    <w:rsid w:val="00963DDE"/>
    <w:rsid w:val="00966FDC"/>
    <w:rsid w:val="00967A27"/>
    <w:rsid w:val="00972450"/>
    <w:rsid w:val="00972E95"/>
    <w:rsid w:val="0097308D"/>
    <w:rsid w:val="009754B8"/>
    <w:rsid w:val="00976B47"/>
    <w:rsid w:val="009808FE"/>
    <w:rsid w:val="009819BA"/>
    <w:rsid w:val="00982BD5"/>
    <w:rsid w:val="009836BF"/>
    <w:rsid w:val="0098443C"/>
    <w:rsid w:val="00985A2D"/>
    <w:rsid w:val="009864C8"/>
    <w:rsid w:val="00987609"/>
    <w:rsid w:val="00991BF8"/>
    <w:rsid w:val="00994965"/>
    <w:rsid w:val="00994E33"/>
    <w:rsid w:val="00995B23"/>
    <w:rsid w:val="00997815"/>
    <w:rsid w:val="00997A20"/>
    <w:rsid w:val="009A12DD"/>
    <w:rsid w:val="009A1DF2"/>
    <w:rsid w:val="009A1E4A"/>
    <w:rsid w:val="009A300B"/>
    <w:rsid w:val="009A5294"/>
    <w:rsid w:val="009A56F5"/>
    <w:rsid w:val="009A5897"/>
    <w:rsid w:val="009A691C"/>
    <w:rsid w:val="009B0947"/>
    <w:rsid w:val="009B156A"/>
    <w:rsid w:val="009B3B22"/>
    <w:rsid w:val="009B437D"/>
    <w:rsid w:val="009B471F"/>
    <w:rsid w:val="009B610B"/>
    <w:rsid w:val="009B77C4"/>
    <w:rsid w:val="009B7C82"/>
    <w:rsid w:val="009B7D0B"/>
    <w:rsid w:val="009C0715"/>
    <w:rsid w:val="009C3AC0"/>
    <w:rsid w:val="009C491B"/>
    <w:rsid w:val="009C6524"/>
    <w:rsid w:val="009C7344"/>
    <w:rsid w:val="009D17F6"/>
    <w:rsid w:val="009D222E"/>
    <w:rsid w:val="009D4447"/>
    <w:rsid w:val="009D5855"/>
    <w:rsid w:val="009D5C69"/>
    <w:rsid w:val="009E1532"/>
    <w:rsid w:val="009E4829"/>
    <w:rsid w:val="009E4ACF"/>
    <w:rsid w:val="009E5819"/>
    <w:rsid w:val="009E6592"/>
    <w:rsid w:val="009E74DD"/>
    <w:rsid w:val="009F2FE7"/>
    <w:rsid w:val="009F6570"/>
    <w:rsid w:val="009F6633"/>
    <w:rsid w:val="009F6D0C"/>
    <w:rsid w:val="00A004AC"/>
    <w:rsid w:val="00A01881"/>
    <w:rsid w:val="00A01B20"/>
    <w:rsid w:val="00A022A2"/>
    <w:rsid w:val="00A03108"/>
    <w:rsid w:val="00A03712"/>
    <w:rsid w:val="00A0462A"/>
    <w:rsid w:val="00A04BAE"/>
    <w:rsid w:val="00A0797A"/>
    <w:rsid w:val="00A109D0"/>
    <w:rsid w:val="00A12465"/>
    <w:rsid w:val="00A1452C"/>
    <w:rsid w:val="00A15917"/>
    <w:rsid w:val="00A1796B"/>
    <w:rsid w:val="00A22DB6"/>
    <w:rsid w:val="00A2400B"/>
    <w:rsid w:val="00A260A4"/>
    <w:rsid w:val="00A26739"/>
    <w:rsid w:val="00A3104C"/>
    <w:rsid w:val="00A311DE"/>
    <w:rsid w:val="00A334E9"/>
    <w:rsid w:val="00A34AFE"/>
    <w:rsid w:val="00A36265"/>
    <w:rsid w:val="00A40CBF"/>
    <w:rsid w:val="00A41D52"/>
    <w:rsid w:val="00A45339"/>
    <w:rsid w:val="00A46180"/>
    <w:rsid w:val="00A4620A"/>
    <w:rsid w:val="00A503F2"/>
    <w:rsid w:val="00A50596"/>
    <w:rsid w:val="00A509E2"/>
    <w:rsid w:val="00A510BA"/>
    <w:rsid w:val="00A51A01"/>
    <w:rsid w:val="00A51BCD"/>
    <w:rsid w:val="00A52C1B"/>
    <w:rsid w:val="00A53175"/>
    <w:rsid w:val="00A56CF0"/>
    <w:rsid w:val="00A57C6B"/>
    <w:rsid w:val="00A63109"/>
    <w:rsid w:val="00A63595"/>
    <w:rsid w:val="00A700B5"/>
    <w:rsid w:val="00A72B8F"/>
    <w:rsid w:val="00A8065A"/>
    <w:rsid w:val="00A80830"/>
    <w:rsid w:val="00A828E6"/>
    <w:rsid w:val="00A82B03"/>
    <w:rsid w:val="00A854D7"/>
    <w:rsid w:val="00A855A8"/>
    <w:rsid w:val="00A85D2E"/>
    <w:rsid w:val="00A8644F"/>
    <w:rsid w:val="00A86FE1"/>
    <w:rsid w:val="00A900D2"/>
    <w:rsid w:val="00A90509"/>
    <w:rsid w:val="00A92A8F"/>
    <w:rsid w:val="00A930A0"/>
    <w:rsid w:val="00A9395E"/>
    <w:rsid w:val="00A94C6F"/>
    <w:rsid w:val="00A9586B"/>
    <w:rsid w:val="00A96181"/>
    <w:rsid w:val="00A96EB8"/>
    <w:rsid w:val="00A97317"/>
    <w:rsid w:val="00A973D5"/>
    <w:rsid w:val="00A976F2"/>
    <w:rsid w:val="00AA0276"/>
    <w:rsid w:val="00AA0CCD"/>
    <w:rsid w:val="00AA102A"/>
    <w:rsid w:val="00AA34B5"/>
    <w:rsid w:val="00AA36FA"/>
    <w:rsid w:val="00AA5594"/>
    <w:rsid w:val="00AA7E5C"/>
    <w:rsid w:val="00AB1307"/>
    <w:rsid w:val="00AB6FE5"/>
    <w:rsid w:val="00AC0F75"/>
    <w:rsid w:val="00AC1BFA"/>
    <w:rsid w:val="00AC2306"/>
    <w:rsid w:val="00AC2B6E"/>
    <w:rsid w:val="00AC4DC7"/>
    <w:rsid w:val="00AC62CC"/>
    <w:rsid w:val="00AD01C8"/>
    <w:rsid w:val="00AD025B"/>
    <w:rsid w:val="00AD027F"/>
    <w:rsid w:val="00AD5670"/>
    <w:rsid w:val="00AD75FE"/>
    <w:rsid w:val="00AE0A8C"/>
    <w:rsid w:val="00AE2E58"/>
    <w:rsid w:val="00AE518D"/>
    <w:rsid w:val="00AE55F9"/>
    <w:rsid w:val="00AE6E3D"/>
    <w:rsid w:val="00AF0D72"/>
    <w:rsid w:val="00AF72CA"/>
    <w:rsid w:val="00B0177E"/>
    <w:rsid w:val="00B01BD3"/>
    <w:rsid w:val="00B03FDD"/>
    <w:rsid w:val="00B04D60"/>
    <w:rsid w:val="00B05BCA"/>
    <w:rsid w:val="00B07D92"/>
    <w:rsid w:val="00B13703"/>
    <w:rsid w:val="00B16B16"/>
    <w:rsid w:val="00B16C8E"/>
    <w:rsid w:val="00B200E5"/>
    <w:rsid w:val="00B21DE2"/>
    <w:rsid w:val="00B23CF5"/>
    <w:rsid w:val="00B261CC"/>
    <w:rsid w:val="00B266E5"/>
    <w:rsid w:val="00B3037E"/>
    <w:rsid w:val="00B30CAE"/>
    <w:rsid w:val="00B33B71"/>
    <w:rsid w:val="00B34B79"/>
    <w:rsid w:val="00B36DC1"/>
    <w:rsid w:val="00B37A93"/>
    <w:rsid w:val="00B4169D"/>
    <w:rsid w:val="00B46445"/>
    <w:rsid w:val="00B50B50"/>
    <w:rsid w:val="00B50DD8"/>
    <w:rsid w:val="00B512C4"/>
    <w:rsid w:val="00B533FD"/>
    <w:rsid w:val="00B5449D"/>
    <w:rsid w:val="00B54BC6"/>
    <w:rsid w:val="00B602FA"/>
    <w:rsid w:val="00B6109B"/>
    <w:rsid w:val="00B61803"/>
    <w:rsid w:val="00B63D99"/>
    <w:rsid w:val="00B6485A"/>
    <w:rsid w:val="00B648CD"/>
    <w:rsid w:val="00B64F32"/>
    <w:rsid w:val="00B667E1"/>
    <w:rsid w:val="00B672B6"/>
    <w:rsid w:val="00B713DA"/>
    <w:rsid w:val="00B71EF7"/>
    <w:rsid w:val="00B72FCA"/>
    <w:rsid w:val="00B73970"/>
    <w:rsid w:val="00B75817"/>
    <w:rsid w:val="00B8157B"/>
    <w:rsid w:val="00B82F2E"/>
    <w:rsid w:val="00B87CBF"/>
    <w:rsid w:val="00B87E3F"/>
    <w:rsid w:val="00B90A63"/>
    <w:rsid w:val="00B91CB5"/>
    <w:rsid w:val="00B94453"/>
    <w:rsid w:val="00B95F97"/>
    <w:rsid w:val="00BA3518"/>
    <w:rsid w:val="00BA4652"/>
    <w:rsid w:val="00BA4B25"/>
    <w:rsid w:val="00BA5F1E"/>
    <w:rsid w:val="00BA664A"/>
    <w:rsid w:val="00BA74BC"/>
    <w:rsid w:val="00BB12D8"/>
    <w:rsid w:val="00BB13DA"/>
    <w:rsid w:val="00BB3583"/>
    <w:rsid w:val="00BB59B2"/>
    <w:rsid w:val="00BB5E1E"/>
    <w:rsid w:val="00BB617A"/>
    <w:rsid w:val="00BB7A1A"/>
    <w:rsid w:val="00BC0D2F"/>
    <w:rsid w:val="00BC1F77"/>
    <w:rsid w:val="00BC26D7"/>
    <w:rsid w:val="00BC2788"/>
    <w:rsid w:val="00BC3666"/>
    <w:rsid w:val="00BC3886"/>
    <w:rsid w:val="00BC3E60"/>
    <w:rsid w:val="00BC4076"/>
    <w:rsid w:val="00BC414F"/>
    <w:rsid w:val="00BC47F5"/>
    <w:rsid w:val="00BC7B1D"/>
    <w:rsid w:val="00BD11E7"/>
    <w:rsid w:val="00BD2039"/>
    <w:rsid w:val="00BD21AB"/>
    <w:rsid w:val="00BD2C98"/>
    <w:rsid w:val="00BD2D65"/>
    <w:rsid w:val="00BD3FA4"/>
    <w:rsid w:val="00BD65D5"/>
    <w:rsid w:val="00BD7BFB"/>
    <w:rsid w:val="00BE0096"/>
    <w:rsid w:val="00BE025C"/>
    <w:rsid w:val="00BE0701"/>
    <w:rsid w:val="00BE1E89"/>
    <w:rsid w:val="00BE28ED"/>
    <w:rsid w:val="00BE2ECF"/>
    <w:rsid w:val="00BE33AC"/>
    <w:rsid w:val="00BE4636"/>
    <w:rsid w:val="00BE48F6"/>
    <w:rsid w:val="00BE6819"/>
    <w:rsid w:val="00BE6B00"/>
    <w:rsid w:val="00BE79D5"/>
    <w:rsid w:val="00BF0B11"/>
    <w:rsid w:val="00BF303C"/>
    <w:rsid w:val="00BF58BD"/>
    <w:rsid w:val="00BF6F92"/>
    <w:rsid w:val="00C024C7"/>
    <w:rsid w:val="00C03309"/>
    <w:rsid w:val="00C04F12"/>
    <w:rsid w:val="00C10D28"/>
    <w:rsid w:val="00C11D09"/>
    <w:rsid w:val="00C11D95"/>
    <w:rsid w:val="00C12C71"/>
    <w:rsid w:val="00C131B0"/>
    <w:rsid w:val="00C16B69"/>
    <w:rsid w:val="00C17503"/>
    <w:rsid w:val="00C21E56"/>
    <w:rsid w:val="00C2325B"/>
    <w:rsid w:val="00C23E03"/>
    <w:rsid w:val="00C23E7F"/>
    <w:rsid w:val="00C301B2"/>
    <w:rsid w:val="00C322F7"/>
    <w:rsid w:val="00C32518"/>
    <w:rsid w:val="00C32D80"/>
    <w:rsid w:val="00C36C75"/>
    <w:rsid w:val="00C36FAC"/>
    <w:rsid w:val="00C374EA"/>
    <w:rsid w:val="00C4004B"/>
    <w:rsid w:val="00C42BAC"/>
    <w:rsid w:val="00C45439"/>
    <w:rsid w:val="00C45C29"/>
    <w:rsid w:val="00C46171"/>
    <w:rsid w:val="00C465D2"/>
    <w:rsid w:val="00C47C91"/>
    <w:rsid w:val="00C50B01"/>
    <w:rsid w:val="00C50E5D"/>
    <w:rsid w:val="00C525B2"/>
    <w:rsid w:val="00C555DC"/>
    <w:rsid w:val="00C577A1"/>
    <w:rsid w:val="00C57A56"/>
    <w:rsid w:val="00C62031"/>
    <w:rsid w:val="00C660F0"/>
    <w:rsid w:val="00C67959"/>
    <w:rsid w:val="00C7265C"/>
    <w:rsid w:val="00C72C3C"/>
    <w:rsid w:val="00C73208"/>
    <w:rsid w:val="00C732B2"/>
    <w:rsid w:val="00C74680"/>
    <w:rsid w:val="00C74D2E"/>
    <w:rsid w:val="00C80A3E"/>
    <w:rsid w:val="00C80B95"/>
    <w:rsid w:val="00C824B5"/>
    <w:rsid w:val="00C833D2"/>
    <w:rsid w:val="00C835D9"/>
    <w:rsid w:val="00C90CF9"/>
    <w:rsid w:val="00C9130C"/>
    <w:rsid w:val="00C9190F"/>
    <w:rsid w:val="00C924C0"/>
    <w:rsid w:val="00C925E3"/>
    <w:rsid w:val="00C927A8"/>
    <w:rsid w:val="00C929C0"/>
    <w:rsid w:val="00C93CCE"/>
    <w:rsid w:val="00C9786E"/>
    <w:rsid w:val="00CA350F"/>
    <w:rsid w:val="00CA3ECD"/>
    <w:rsid w:val="00CA3FFB"/>
    <w:rsid w:val="00CA6CEF"/>
    <w:rsid w:val="00CA6FB2"/>
    <w:rsid w:val="00CA7647"/>
    <w:rsid w:val="00CA78E0"/>
    <w:rsid w:val="00CB26B6"/>
    <w:rsid w:val="00CB2802"/>
    <w:rsid w:val="00CB370B"/>
    <w:rsid w:val="00CB4043"/>
    <w:rsid w:val="00CB5314"/>
    <w:rsid w:val="00CB6171"/>
    <w:rsid w:val="00CB6425"/>
    <w:rsid w:val="00CB75C5"/>
    <w:rsid w:val="00CC1482"/>
    <w:rsid w:val="00CC5111"/>
    <w:rsid w:val="00CC6494"/>
    <w:rsid w:val="00CC6C33"/>
    <w:rsid w:val="00CD0495"/>
    <w:rsid w:val="00CD2455"/>
    <w:rsid w:val="00CD2DE3"/>
    <w:rsid w:val="00CD74B1"/>
    <w:rsid w:val="00CE0842"/>
    <w:rsid w:val="00CE0D44"/>
    <w:rsid w:val="00CE23CE"/>
    <w:rsid w:val="00CE2F13"/>
    <w:rsid w:val="00CE3393"/>
    <w:rsid w:val="00CE51B4"/>
    <w:rsid w:val="00CE5553"/>
    <w:rsid w:val="00CE793A"/>
    <w:rsid w:val="00CF354B"/>
    <w:rsid w:val="00CF4067"/>
    <w:rsid w:val="00CF4AE0"/>
    <w:rsid w:val="00CF6F0B"/>
    <w:rsid w:val="00D006CE"/>
    <w:rsid w:val="00D01470"/>
    <w:rsid w:val="00D014A7"/>
    <w:rsid w:val="00D01E54"/>
    <w:rsid w:val="00D03C86"/>
    <w:rsid w:val="00D05259"/>
    <w:rsid w:val="00D1023F"/>
    <w:rsid w:val="00D22988"/>
    <w:rsid w:val="00D26631"/>
    <w:rsid w:val="00D26C21"/>
    <w:rsid w:val="00D27EAF"/>
    <w:rsid w:val="00D3172A"/>
    <w:rsid w:val="00D326BC"/>
    <w:rsid w:val="00D32C52"/>
    <w:rsid w:val="00D32D57"/>
    <w:rsid w:val="00D32DF5"/>
    <w:rsid w:val="00D3450A"/>
    <w:rsid w:val="00D355B0"/>
    <w:rsid w:val="00D36C8F"/>
    <w:rsid w:val="00D36FAF"/>
    <w:rsid w:val="00D37AA3"/>
    <w:rsid w:val="00D37F67"/>
    <w:rsid w:val="00D4041A"/>
    <w:rsid w:val="00D428B6"/>
    <w:rsid w:val="00D43722"/>
    <w:rsid w:val="00D44382"/>
    <w:rsid w:val="00D45992"/>
    <w:rsid w:val="00D461D5"/>
    <w:rsid w:val="00D51692"/>
    <w:rsid w:val="00D51834"/>
    <w:rsid w:val="00D56CA1"/>
    <w:rsid w:val="00D572CA"/>
    <w:rsid w:val="00D62A99"/>
    <w:rsid w:val="00D633EF"/>
    <w:rsid w:val="00D64366"/>
    <w:rsid w:val="00D651DE"/>
    <w:rsid w:val="00D70636"/>
    <w:rsid w:val="00D7462A"/>
    <w:rsid w:val="00D75DD6"/>
    <w:rsid w:val="00D7695D"/>
    <w:rsid w:val="00D80A8C"/>
    <w:rsid w:val="00D815A3"/>
    <w:rsid w:val="00D85CE0"/>
    <w:rsid w:val="00D85F03"/>
    <w:rsid w:val="00D87ECA"/>
    <w:rsid w:val="00D87F95"/>
    <w:rsid w:val="00D912B6"/>
    <w:rsid w:val="00D9201A"/>
    <w:rsid w:val="00D93767"/>
    <w:rsid w:val="00D9664D"/>
    <w:rsid w:val="00D969BF"/>
    <w:rsid w:val="00DA005C"/>
    <w:rsid w:val="00DA0368"/>
    <w:rsid w:val="00DA37CE"/>
    <w:rsid w:val="00DA5214"/>
    <w:rsid w:val="00DB0928"/>
    <w:rsid w:val="00DB17B4"/>
    <w:rsid w:val="00DB3F05"/>
    <w:rsid w:val="00DB4CE6"/>
    <w:rsid w:val="00DB4D91"/>
    <w:rsid w:val="00DB614C"/>
    <w:rsid w:val="00DB7059"/>
    <w:rsid w:val="00DC045B"/>
    <w:rsid w:val="00DC4233"/>
    <w:rsid w:val="00DC625B"/>
    <w:rsid w:val="00DC63A2"/>
    <w:rsid w:val="00DC6EE3"/>
    <w:rsid w:val="00DD1AE6"/>
    <w:rsid w:val="00DD2C11"/>
    <w:rsid w:val="00DD53BE"/>
    <w:rsid w:val="00DD7A2D"/>
    <w:rsid w:val="00DE0105"/>
    <w:rsid w:val="00DE0B04"/>
    <w:rsid w:val="00DE491D"/>
    <w:rsid w:val="00DE67F2"/>
    <w:rsid w:val="00DF0ACD"/>
    <w:rsid w:val="00DF0C19"/>
    <w:rsid w:val="00DF3516"/>
    <w:rsid w:val="00DF3BD5"/>
    <w:rsid w:val="00DF6D6C"/>
    <w:rsid w:val="00DF7373"/>
    <w:rsid w:val="00DF78FE"/>
    <w:rsid w:val="00DF7C8B"/>
    <w:rsid w:val="00E00A63"/>
    <w:rsid w:val="00E03AFC"/>
    <w:rsid w:val="00E04099"/>
    <w:rsid w:val="00E051D2"/>
    <w:rsid w:val="00E068B9"/>
    <w:rsid w:val="00E1148D"/>
    <w:rsid w:val="00E1169E"/>
    <w:rsid w:val="00E12ED8"/>
    <w:rsid w:val="00E136F7"/>
    <w:rsid w:val="00E13A32"/>
    <w:rsid w:val="00E1438A"/>
    <w:rsid w:val="00E14391"/>
    <w:rsid w:val="00E1590A"/>
    <w:rsid w:val="00E17D7B"/>
    <w:rsid w:val="00E20069"/>
    <w:rsid w:val="00E270C5"/>
    <w:rsid w:val="00E3091D"/>
    <w:rsid w:val="00E3517D"/>
    <w:rsid w:val="00E40771"/>
    <w:rsid w:val="00E40A8F"/>
    <w:rsid w:val="00E41370"/>
    <w:rsid w:val="00E44A39"/>
    <w:rsid w:val="00E454B1"/>
    <w:rsid w:val="00E5048D"/>
    <w:rsid w:val="00E507A8"/>
    <w:rsid w:val="00E530F3"/>
    <w:rsid w:val="00E531E2"/>
    <w:rsid w:val="00E549E2"/>
    <w:rsid w:val="00E60E5C"/>
    <w:rsid w:val="00E6121A"/>
    <w:rsid w:val="00E61326"/>
    <w:rsid w:val="00E6462F"/>
    <w:rsid w:val="00E7480F"/>
    <w:rsid w:val="00E8050E"/>
    <w:rsid w:val="00E80FFA"/>
    <w:rsid w:val="00E843FA"/>
    <w:rsid w:val="00E85E08"/>
    <w:rsid w:val="00E95FBA"/>
    <w:rsid w:val="00E96AB7"/>
    <w:rsid w:val="00EA0DE6"/>
    <w:rsid w:val="00EA18ED"/>
    <w:rsid w:val="00EA1EEB"/>
    <w:rsid w:val="00EA28D8"/>
    <w:rsid w:val="00EA69AC"/>
    <w:rsid w:val="00EA7B49"/>
    <w:rsid w:val="00EA7DCE"/>
    <w:rsid w:val="00EB06FE"/>
    <w:rsid w:val="00EB0BEE"/>
    <w:rsid w:val="00EB116D"/>
    <w:rsid w:val="00EB15FA"/>
    <w:rsid w:val="00EB1B1E"/>
    <w:rsid w:val="00EB219B"/>
    <w:rsid w:val="00EB3DA4"/>
    <w:rsid w:val="00EB4DAC"/>
    <w:rsid w:val="00EB5A18"/>
    <w:rsid w:val="00EC05B0"/>
    <w:rsid w:val="00EC1389"/>
    <w:rsid w:val="00EC27A3"/>
    <w:rsid w:val="00EC2D68"/>
    <w:rsid w:val="00EC5E62"/>
    <w:rsid w:val="00EC794C"/>
    <w:rsid w:val="00ED1217"/>
    <w:rsid w:val="00ED2E19"/>
    <w:rsid w:val="00ED3BE4"/>
    <w:rsid w:val="00EE158A"/>
    <w:rsid w:val="00EE34F2"/>
    <w:rsid w:val="00EE42D4"/>
    <w:rsid w:val="00EF0336"/>
    <w:rsid w:val="00EF40FA"/>
    <w:rsid w:val="00EF4469"/>
    <w:rsid w:val="00EF4912"/>
    <w:rsid w:val="00EF4CC3"/>
    <w:rsid w:val="00EF693B"/>
    <w:rsid w:val="00EF6ED5"/>
    <w:rsid w:val="00F035BA"/>
    <w:rsid w:val="00F041BA"/>
    <w:rsid w:val="00F05F12"/>
    <w:rsid w:val="00F07812"/>
    <w:rsid w:val="00F1156A"/>
    <w:rsid w:val="00F11696"/>
    <w:rsid w:val="00F11BAA"/>
    <w:rsid w:val="00F12459"/>
    <w:rsid w:val="00F15073"/>
    <w:rsid w:val="00F162A1"/>
    <w:rsid w:val="00F170C2"/>
    <w:rsid w:val="00F20E67"/>
    <w:rsid w:val="00F21375"/>
    <w:rsid w:val="00F21A74"/>
    <w:rsid w:val="00F22180"/>
    <w:rsid w:val="00F225E5"/>
    <w:rsid w:val="00F227BE"/>
    <w:rsid w:val="00F23995"/>
    <w:rsid w:val="00F24E98"/>
    <w:rsid w:val="00F2511E"/>
    <w:rsid w:val="00F251EC"/>
    <w:rsid w:val="00F2590A"/>
    <w:rsid w:val="00F26334"/>
    <w:rsid w:val="00F2659F"/>
    <w:rsid w:val="00F27AED"/>
    <w:rsid w:val="00F3213A"/>
    <w:rsid w:val="00F32936"/>
    <w:rsid w:val="00F3343F"/>
    <w:rsid w:val="00F339CB"/>
    <w:rsid w:val="00F37409"/>
    <w:rsid w:val="00F3780C"/>
    <w:rsid w:val="00F40071"/>
    <w:rsid w:val="00F4026C"/>
    <w:rsid w:val="00F40D65"/>
    <w:rsid w:val="00F41E56"/>
    <w:rsid w:val="00F425A9"/>
    <w:rsid w:val="00F43591"/>
    <w:rsid w:val="00F53C28"/>
    <w:rsid w:val="00F53C2D"/>
    <w:rsid w:val="00F53E0B"/>
    <w:rsid w:val="00F55568"/>
    <w:rsid w:val="00F56F9F"/>
    <w:rsid w:val="00F578C0"/>
    <w:rsid w:val="00F579BE"/>
    <w:rsid w:val="00F57DCA"/>
    <w:rsid w:val="00F6060D"/>
    <w:rsid w:val="00F60777"/>
    <w:rsid w:val="00F60E61"/>
    <w:rsid w:val="00F629C8"/>
    <w:rsid w:val="00F665A9"/>
    <w:rsid w:val="00F66845"/>
    <w:rsid w:val="00F66F2C"/>
    <w:rsid w:val="00F676BA"/>
    <w:rsid w:val="00F67725"/>
    <w:rsid w:val="00F67858"/>
    <w:rsid w:val="00F67B8F"/>
    <w:rsid w:val="00F701FA"/>
    <w:rsid w:val="00F70489"/>
    <w:rsid w:val="00F745C2"/>
    <w:rsid w:val="00F74847"/>
    <w:rsid w:val="00F749C1"/>
    <w:rsid w:val="00F74A7B"/>
    <w:rsid w:val="00F75D8E"/>
    <w:rsid w:val="00F768E3"/>
    <w:rsid w:val="00F770DC"/>
    <w:rsid w:val="00F808D6"/>
    <w:rsid w:val="00F85E34"/>
    <w:rsid w:val="00F87C59"/>
    <w:rsid w:val="00F91BEE"/>
    <w:rsid w:val="00F91EE2"/>
    <w:rsid w:val="00FA0D6D"/>
    <w:rsid w:val="00FA1407"/>
    <w:rsid w:val="00FA536A"/>
    <w:rsid w:val="00FA65B3"/>
    <w:rsid w:val="00FA689B"/>
    <w:rsid w:val="00FA70E6"/>
    <w:rsid w:val="00FB0FAB"/>
    <w:rsid w:val="00FB2DA4"/>
    <w:rsid w:val="00FB32DD"/>
    <w:rsid w:val="00FB3FD7"/>
    <w:rsid w:val="00FB4FB3"/>
    <w:rsid w:val="00FB547C"/>
    <w:rsid w:val="00FC0120"/>
    <w:rsid w:val="00FC2097"/>
    <w:rsid w:val="00FC2C69"/>
    <w:rsid w:val="00FC312E"/>
    <w:rsid w:val="00FC3376"/>
    <w:rsid w:val="00FC3939"/>
    <w:rsid w:val="00FC6148"/>
    <w:rsid w:val="00FD2B0B"/>
    <w:rsid w:val="00FD3DDD"/>
    <w:rsid w:val="00FE7602"/>
    <w:rsid w:val="00FF1010"/>
    <w:rsid w:val="00FF5D98"/>
    <w:rsid w:val="00FF6691"/>
  </w:rsids>
  <m:mathPr>
    <m:mathFont m:val="Cambria Math"/>
    <m:brkBin m:val="before"/>
    <m:brkBinSub m:val="--"/>
    <m:smallFrac m:val="0"/>
    <m:dispDef/>
    <m:lMargin m:val="0"/>
    <m:rMargin m:val="0"/>
    <m:defJc m:val="centerGroup"/>
    <m:wrapIndent m:val="1440"/>
    <m:intLim m:val="subSup"/>
    <m:naryLim m:val="undOvr"/>
  </m:mathPr>
  <w:themeFontLang w:val="en-MY"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uiPriority w:val="9"/>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semiHidden/>
    <w:unhideWhenUsed/>
    <w:rsid w:val="00C46171"/>
    <w:rPr>
      <w:rFonts w:ascii="Tahoma" w:hAnsi="Tahoma" w:cs="Tahoma"/>
      <w:sz w:val="16"/>
      <w:szCs w:val="16"/>
    </w:rPr>
  </w:style>
  <w:style w:type="character" w:customStyle="1" w:styleId="BalloonTextChar">
    <w:name w:val="Balloon Text Char"/>
    <w:basedOn w:val="DefaultParagraphFont"/>
    <w:link w:val="BalloonText"/>
    <w:semiHidden/>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uiPriority w:val="35"/>
    <w:unhideWhenUsed/>
    <w:qFormat/>
    <w:rsid w:val="004C69DB"/>
    <w:pPr>
      <w:spacing w:after="200"/>
    </w:pPr>
    <w:rPr>
      <w:rFonts w:asciiTheme="minorHAnsi" w:eastAsiaTheme="minorEastAsia"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link w:val="NoSpacingChar"/>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uiPriority w:val="99"/>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rFonts w:eastAsiaTheme="minorEastAsia"/>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rFonts w:eastAsiaTheme="minorEastAsia"/>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rFonts w:eastAsiaTheme="minorEastAsia"/>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rFonts w:eastAsiaTheme="minorEastAsia"/>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rFonts w:eastAsiaTheme="minorEastAsia"/>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rFonts w:eastAsiaTheme="minorEastAsia"/>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rFonts w:eastAsiaTheme="minorEastAsia"/>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rFonts w:eastAsiaTheme="minorEastAsia"/>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rFonts w:eastAsiaTheme="minorEastAsia"/>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rFonts w:eastAsiaTheme="minorEastAsia"/>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rFonts w:eastAsiaTheme="minorEastAsia"/>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rFonts w:eastAsiaTheme="minorEastAsia"/>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rFonts w:eastAsiaTheme="minorEastAsia"/>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rFonts w:eastAsiaTheme="minorEastAsia"/>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DB3F05"/>
    <w:pPr>
      <w:spacing w:after="100"/>
    </w:pPr>
  </w:style>
  <w:style w:type="paragraph" w:styleId="TOC2">
    <w:name w:val="toc 2"/>
    <w:basedOn w:val="Normal"/>
    <w:next w:val="Normal"/>
    <w:autoRedefine/>
    <w:uiPriority w:val="39"/>
    <w:unhideWhenUsed/>
    <w:rsid w:val="00DB3F05"/>
    <w:pPr>
      <w:spacing w:after="100"/>
      <w:ind w:left="200"/>
    </w:pPr>
  </w:style>
  <w:style w:type="paragraph" w:styleId="TOC3">
    <w:name w:val="toc 3"/>
    <w:basedOn w:val="Normal"/>
    <w:next w:val="Normal"/>
    <w:autoRedefine/>
    <w:uiPriority w:val="39"/>
    <w:unhideWhenUsed/>
    <w:rsid w:val="00DB3F05"/>
    <w:pPr>
      <w:spacing w:after="100"/>
      <w:ind w:left="400"/>
    </w:pPr>
  </w:style>
  <w:style w:type="table" w:styleId="LightList-Accent6">
    <w:name w:val="Light List Accent 6"/>
    <w:basedOn w:val="TableNormal"/>
    <w:uiPriority w:val="61"/>
    <w:rsid w:val="0075661B"/>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3">
    <w:name w:val="Light Grid Accent 3"/>
    <w:basedOn w:val="TableNormal"/>
    <w:uiPriority w:val="62"/>
    <w:rsid w:val="0006067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NormalWeb">
    <w:name w:val="Normal (Web)"/>
    <w:basedOn w:val="Normal"/>
    <w:uiPriority w:val="99"/>
    <w:unhideWhenUsed/>
    <w:rsid w:val="00460D2A"/>
    <w:pPr>
      <w:spacing w:before="100" w:beforeAutospacing="1" w:after="100" w:afterAutospacing="1"/>
    </w:pPr>
    <w:rPr>
      <w:sz w:val="24"/>
      <w:szCs w:val="24"/>
    </w:rPr>
  </w:style>
  <w:style w:type="character" w:customStyle="1" w:styleId="A1">
    <w:name w:val="A1"/>
    <w:uiPriority w:val="99"/>
    <w:rsid w:val="004055C6"/>
    <w:rPr>
      <w:color w:val="000000"/>
      <w:sz w:val="22"/>
      <w:szCs w:val="22"/>
    </w:rPr>
  </w:style>
  <w:style w:type="character" w:customStyle="1" w:styleId="A22">
    <w:name w:val="A22"/>
    <w:uiPriority w:val="99"/>
    <w:rsid w:val="004055C6"/>
    <w:rPr>
      <w:rFonts w:cs="3ds"/>
      <w:color w:val="000000"/>
      <w:sz w:val="18"/>
      <w:szCs w:val="18"/>
    </w:rPr>
  </w:style>
  <w:style w:type="paragraph" w:customStyle="1" w:styleId="TOC31">
    <w:name w:val="TOC 31"/>
    <w:basedOn w:val="Normal"/>
    <w:next w:val="Normal"/>
    <w:uiPriority w:val="99"/>
    <w:rsid w:val="007B4505"/>
    <w:pPr>
      <w:widowControl w:val="0"/>
      <w:autoSpaceDE w:val="0"/>
      <w:autoSpaceDN w:val="0"/>
      <w:adjustRightInd w:val="0"/>
    </w:pPr>
    <w:rPr>
      <w:rFonts w:ascii="Garamond" w:eastAsia="MS Mincho" w:hAnsi="Garamond"/>
      <w:sz w:val="24"/>
      <w:szCs w:val="24"/>
      <w:lang w:eastAsia="ja-JP"/>
    </w:rPr>
  </w:style>
  <w:style w:type="paragraph" w:styleId="BodyText">
    <w:name w:val="Body Text"/>
    <w:basedOn w:val="Normal"/>
    <w:link w:val="BodyTextChar0"/>
    <w:rsid w:val="007B4505"/>
    <w:rPr>
      <w:rFonts w:eastAsia="MS Mincho"/>
      <w:sz w:val="24"/>
      <w:szCs w:val="24"/>
    </w:rPr>
  </w:style>
  <w:style w:type="character" w:customStyle="1" w:styleId="BodyTextChar0">
    <w:name w:val="Body Text Char"/>
    <w:basedOn w:val="DefaultParagraphFont"/>
    <w:link w:val="BodyText"/>
    <w:rsid w:val="007B4505"/>
    <w:rPr>
      <w:rFonts w:eastAsia="MS Mincho"/>
      <w:sz w:val="24"/>
      <w:szCs w:val="24"/>
    </w:rPr>
  </w:style>
  <w:style w:type="paragraph" w:styleId="BodyText2">
    <w:name w:val="Body Text 2"/>
    <w:basedOn w:val="Normal"/>
    <w:link w:val="BodyText2Char"/>
    <w:uiPriority w:val="99"/>
    <w:unhideWhenUsed/>
    <w:rsid w:val="007B4505"/>
    <w:pPr>
      <w:spacing w:before="100" w:beforeAutospacing="1" w:after="120" w:afterAutospacing="1" w:line="480" w:lineRule="auto"/>
      <w:jc w:val="both"/>
    </w:pPr>
    <w:rPr>
      <w:rFonts w:asciiTheme="minorHAnsi" w:eastAsiaTheme="minorEastAsia" w:hAnsiTheme="minorHAnsi" w:cstheme="minorBidi"/>
      <w:sz w:val="22"/>
      <w:szCs w:val="22"/>
      <w:lang w:eastAsia="zh-TW"/>
    </w:rPr>
  </w:style>
  <w:style w:type="character" w:customStyle="1" w:styleId="BodyText2Char">
    <w:name w:val="Body Text 2 Char"/>
    <w:basedOn w:val="DefaultParagraphFont"/>
    <w:link w:val="BodyText2"/>
    <w:uiPriority w:val="99"/>
    <w:rsid w:val="007B4505"/>
    <w:rPr>
      <w:rFonts w:asciiTheme="minorHAnsi" w:eastAsiaTheme="minorEastAsia" w:hAnsiTheme="minorHAnsi" w:cstheme="minorBidi"/>
      <w:sz w:val="22"/>
      <w:szCs w:val="22"/>
      <w:lang w:eastAsia="zh-TW"/>
    </w:rPr>
  </w:style>
  <w:style w:type="character" w:customStyle="1" w:styleId="apple-style-span">
    <w:name w:val="apple-style-span"/>
    <w:basedOn w:val="DefaultParagraphFont"/>
    <w:rsid w:val="007B4505"/>
  </w:style>
  <w:style w:type="character" w:styleId="HTMLCite">
    <w:name w:val="HTML Cite"/>
    <w:basedOn w:val="DefaultParagraphFont"/>
    <w:uiPriority w:val="99"/>
    <w:unhideWhenUsed/>
    <w:rsid w:val="007B4505"/>
    <w:rPr>
      <w:i/>
      <w:iCs/>
    </w:rPr>
  </w:style>
  <w:style w:type="character" w:styleId="FollowedHyperlink">
    <w:name w:val="FollowedHyperlink"/>
    <w:basedOn w:val="DefaultParagraphFont"/>
    <w:unhideWhenUsed/>
    <w:rsid w:val="007B4505"/>
    <w:rPr>
      <w:color w:val="800080" w:themeColor="followedHyperlink"/>
      <w:u w:val="single"/>
    </w:rPr>
  </w:style>
  <w:style w:type="paragraph" w:customStyle="1" w:styleId="l1">
    <w:name w:val="l1"/>
    <w:basedOn w:val="Heading1"/>
    <w:qFormat/>
    <w:rsid w:val="007B4505"/>
    <w:pPr>
      <w:keepLines/>
      <w:numPr>
        <w:numId w:val="2"/>
      </w:numPr>
      <w:spacing w:before="100" w:beforeAutospacing="1" w:after="360" w:line="360" w:lineRule="auto"/>
      <w:jc w:val="center"/>
    </w:pPr>
    <w:rPr>
      <w:rFonts w:ascii="Times New Roman" w:hAnsi="Times New Roman"/>
      <w:kern w:val="0"/>
      <w:sz w:val="24"/>
      <w:szCs w:val="28"/>
    </w:rPr>
  </w:style>
  <w:style w:type="paragraph" w:customStyle="1" w:styleId="l2">
    <w:name w:val="l2"/>
    <w:basedOn w:val="Heading2"/>
    <w:qFormat/>
    <w:rsid w:val="007B4505"/>
    <w:pPr>
      <w:keepLines/>
      <w:numPr>
        <w:ilvl w:val="1"/>
        <w:numId w:val="2"/>
      </w:numPr>
      <w:spacing w:before="100" w:beforeAutospacing="1" w:after="240" w:line="360" w:lineRule="auto"/>
      <w:jc w:val="both"/>
    </w:pPr>
    <w:rPr>
      <w:rFonts w:ascii="Times New Roman" w:hAnsi="Times New Roman"/>
      <w:i w:val="0"/>
      <w:iCs w:val="0"/>
      <w:color w:val="000000" w:themeColor="text1"/>
      <w:sz w:val="24"/>
      <w:szCs w:val="26"/>
    </w:rPr>
  </w:style>
  <w:style w:type="paragraph" w:customStyle="1" w:styleId="l3">
    <w:name w:val="l3"/>
    <w:basedOn w:val="Heading3"/>
    <w:qFormat/>
    <w:rsid w:val="007B4505"/>
    <w:pPr>
      <w:keepLines/>
      <w:numPr>
        <w:ilvl w:val="2"/>
        <w:numId w:val="2"/>
      </w:numPr>
      <w:spacing w:before="100" w:beforeAutospacing="1" w:after="240" w:line="360" w:lineRule="auto"/>
    </w:pPr>
    <w:rPr>
      <w:rFonts w:ascii="Times New Roman" w:hAnsi="Times New Roman"/>
      <w:color w:val="000000" w:themeColor="text1"/>
      <w:sz w:val="24"/>
      <w:szCs w:val="22"/>
    </w:rPr>
  </w:style>
  <w:style w:type="paragraph" w:customStyle="1" w:styleId="l4">
    <w:name w:val="l4"/>
    <w:basedOn w:val="Heading4"/>
    <w:qFormat/>
    <w:rsid w:val="007B4505"/>
    <w:pPr>
      <w:keepLines/>
      <w:numPr>
        <w:ilvl w:val="3"/>
        <w:numId w:val="2"/>
      </w:numPr>
      <w:spacing w:before="100" w:beforeAutospacing="1" w:after="100" w:afterAutospacing="1" w:line="360" w:lineRule="auto"/>
      <w:jc w:val="both"/>
    </w:pPr>
    <w:rPr>
      <w:rFonts w:asciiTheme="majorHAnsi" w:eastAsiaTheme="majorEastAsia" w:hAnsiTheme="majorHAnsi" w:cstheme="majorBidi"/>
      <w:i/>
      <w:iCs/>
      <w:color w:val="000000" w:themeColor="text1"/>
      <w:sz w:val="24"/>
      <w:szCs w:val="22"/>
    </w:rPr>
  </w:style>
  <w:style w:type="paragraph" w:customStyle="1" w:styleId="table">
    <w:name w:val="table"/>
    <w:basedOn w:val="Heading5"/>
    <w:qFormat/>
    <w:rsid w:val="007B4505"/>
    <w:pPr>
      <w:keepNext/>
      <w:keepLines/>
      <w:numPr>
        <w:ilvl w:val="5"/>
        <w:numId w:val="2"/>
      </w:numPr>
      <w:spacing w:before="100" w:beforeAutospacing="1" w:after="100" w:afterAutospacing="1" w:line="360" w:lineRule="auto"/>
      <w:jc w:val="center"/>
    </w:pPr>
    <w:rPr>
      <w:rFonts w:ascii="Times New Roman" w:eastAsiaTheme="majorEastAsia" w:hAnsi="Times New Roman" w:cstheme="majorBidi"/>
      <w:b w:val="0"/>
      <w:bCs w:val="0"/>
      <w:i w:val="0"/>
      <w:iCs w:val="0"/>
      <w:color w:val="000000" w:themeColor="text1"/>
      <w:sz w:val="24"/>
      <w:szCs w:val="22"/>
    </w:rPr>
  </w:style>
  <w:style w:type="paragraph" w:customStyle="1" w:styleId="figure">
    <w:name w:val="figure"/>
    <w:basedOn w:val="Heading6"/>
    <w:qFormat/>
    <w:rsid w:val="007B4505"/>
    <w:pPr>
      <w:keepNext/>
      <w:keepLines/>
      <w:numPr>
        <w:ilvl w:val="4"/>
        <w:numId w:val="2"/>
      </w:numPr>
      <w:spacing w:before="100" w:beforeAutospacing="1" w:after="240" w:line="360" w:lineRule="auto"/>
      <w:jc w:val="center"/>
    </w:pPr>
    <w:rPr>
      <w:rFonts w:eastAsiaTheme="majorEastAsia" w:cstheme="majorBidi"/>
      <w:b w:val="0"/>
      <w:bCs w:val="0"/>
      <w:iCs/>
      <w:sz w:val="24"/>
    </w:rPr>
  </w:style>
  <w:style w:type="paragraph" w:customStyle="1" w:styleId="text">
    <w:name w:val="text"/>
    <w:basedOn w:val="Normal"/>
    <w:qFormat/>
    <w:rsid w:val="007B4505"/>
    <w:pPr>
      <w:spacing w:before="100" w:beforeAutospacing="1" w:after="100" w:afterAutospacing="1" w:line="360" w:lineRule="auto"/>
      <w:jc w:val="both"/>
    </w:pPr>
    <w:rPr>
      <w:rFonts w:eastAsiaTheme="minorHAnsi" w:cstheme="minorBidi"/>
      <w:sz w:val="24"/>
      <w:szCs w:val="22"/>
    </w:rPr>
  </w:style>
  <w:style w:type="character" w:customStyle="1" w:styleId="A6">
    <w:name w:val="A6"/>
    <w:uiPriority w:val="99"/>
    <w:rsid w:val="007B4505"/>
    <w:rPr>
      <w:rFonts w:cs="LindeDax-Light"/>
      <w:color w:val="009DE0"/>
      <w:sz w:val="34"/>
      <w:szCs w:val="34"/>
    </w:rPr>
  </w:style>
  <w:style w:type="paragraph" w:customStyle="1" w:styleId="Pa4">
    <w:name w:val="Pa4"/>
    <w:basedOn w:val="Default"/>
    <w:next w:val="Default"/>
    <w:uiPriority w:val="99"/>
    <w:rsid w:val="007B4505"/>
    <w:pPr>
      <w:spacing w:line="171" w:lineRule="atLeast"/>
    </w:pPr>
    <w:rPr>
      <w:rFonts w:ascii="LindeDax-Light" w:eastAsiaTheme="minorEastAsia" w:hAnsi="LindeDax-Light" w:cstheme="minorBidi"/>
      <w:color w:val="auto"/>
      <w:lang w:eastAsia="zh-TW"/>
    </w:rPr>
  </w:style>
  <w:style w:type="character" w:styleId="CommentReference">
    <w:name w:val="annotation reference"/>
    <w:basedOn w:val="DefaultParagraphFont"/>
    <w:uiPriority w:val="99"/>
    <w:semiHidden/>
    <w:unhideWhenUsed/>
    <w:rsid w:val="007B4505"/>
    <w:rPr>
      <w:sz w:val="16"/>
      <w:szCs w:val="16"/>
    </w:rPr>
  </w:style>
  <w:style w:type="paragraph" w:styleId="CommentText">
    <w:name w:val="annotation text"/>
    <w:basedOn w:val="Normal"/>
    <w:link w:val="CommentTextChar"/>
    <w:uiPriority w:val="99"/>
    <w:semiHidden/>
    <w:unhideWhenUsed/>
    <w:rsid w:val="007B4505"/>
    <w:pPr>
      <w:spacing w:after="200"/>
    </w:pPr>
    <w:rPr>
      <w:rFonts w:ascii="Calibri" w:eastAsia="Calibri" w:hAnsi="Calibri"/>
    </w:rPr>
  </w:style>
  <w:style w:type="character" w:customStyle="1" w:styleId="CommentTextChar">
    <w:name w:val="Comment Text Char"/>
    <w:basedOn w:val="DefaultParagraphFont"/>
    <w:link w:val="CommentText"/>
    <w:uiPriority w:val="99"/>
    <w:semiHidden/>
    <w:rsid w:val="007B4505"/>
    <w:rPr>
      <w:rFonts w:ascii="Calibri" w:eastAsia="Calibri" w:hAnsi="Calibri"/>
    </w:rPr>
  </w:style>
  <w:style w:type="character" w:customStyle="1" w:styleId="ps2">
    <w:name w:val="ps2"/>
    <w:basedOn w:val="DefaultParagraphFont"/>
    <w:rsid w:val="00555766"/>
  </w:style>
  <w:style w:type="character" w:customStyle="1" w:styleId="ps3">
    <w:name w:val="ps3"/>
    <w:basedOn w:val="DefaultParagraphFont"/>
    <w:rsid w:val="00555766"/>
  </w:style>
  <w:style w:type="character" w:customStyle="1" w:styleId="ps4">
    <w:name w:val="ps4"/>
    <w:basedOn w:val="DefaultParagraphFont"/>
    <w:rsid w:val="00555766"/>
  </w:style>
  <w:style w:type="character" w:customStyle="1" w:styleId="ps5">
    <w:name w:val="ps5"/>
    <w:basedOn w:val="DefaultParagraphFont"/>
    <w:rsid w:val="00555766"/>
  </w:style>
  <w:style w:type="character" w:customStyle="1" w:styleId="ps16">
    <w:name w:val="ps16"/>
    <w:basedOn w:val="DefaultParagraphFont"/>
    <w:rsid w:val="00555766"/>
  </w:style>
  <w:style w:type="character" w:customStyle="1" w:styleId="ps17">
    <w:name w:val="ps17"/>
    <w:basedOn w:val="DefaultParagraphFont"/>
    <w:rsid w:val="00555766"/>
  </w:style>
  <w:style w:type="character" w:customStyle="1" w:styleId="ps18">
    <w:name w:val="ps18"/>
    <w:basedOn w:val="DefaultParagraphFont"/>
    <w:rsid w:val="00555766"/>
  </w:style>
  <w:style w:type="character" w:customStyle="1" w:styleId="ps19">
    <w:name w:val="ps19"/>
    <w:basedOn w:val="DefaultParagraphFont"/>
    <w:rsid w:val="00555766"/>
  </w:style>
  <w:style w:type="character" w:customStyle="1" w:styleId="em1">
    <w:name w:val="em1"/>
    <w:basedOn w:val="DefaultParagraphFont"/>
    <w:rsid w:val="00555766"/>
  </w:style>
  <w:style w:type="character" w:customStyle="1" w:styleId="ps20">
    <w:name w:val="ps20"/>
    <w:basedOn w:val="DefaultParagraphFont"/>
    <w:rsid w:val="00555766"/>
  </w:style>
  <w:style w:type="character" w:customStyle="1" w:styleId="ps21">
    <w:name w:val="ps21"/>
    <w:basedOn w:val="DefaultParagraphFont"/>
    <w:rsid w:val="00555766"/>
  </w:style>
  <w:style w:type="character" w:customStyle="1" w:styleId="ps22">
    <w:name w:val="ps22"/>
    <w:basedOn w:val="DefaultParagraphFont"/>
    <w:rsid w:val="00555766"/>
  </w:style>
  <w:style w:type="character" w:customStyle="1" w:styleId="ps23">
    <w:name w:val="ps23"/>
    <w:basedOn w:val="DefaultParagraphFont"/>
    <w:rsid w:val="00555766"/>
  </w:style>
  <w:style w:type="character" w:customStyle="1" w:styleId="ft3">
    <w:name w:val="ft3"/>
    <w:basedOn w:val="DefaultParagraphFont"/>
    <w:rsid w:val="00555766"/>
  </w:style>
  <w:style w:type="character" w:customStyle="1" w:styleId="em2">
    <w:name w:val="em2"/>
    <w:basedOn w:val="DefaultParagraphFont"/>
    <w:rsid w:val="00555766"/>
  </w:style>
  <w:style w:type="character" w:customStyle="1" w:styleId="ps25">
    <w:name w:val="ps25"/>
    <w:basedOn w:val="DefaultParagraphFont"/>
    <w:rsid w:val="00555766"/>
  </w:style>
  <w:style w:type="table" w:customStyle="1" w:styleId="TableGrid1">
    <w:name w:val="Table Grid1"/>
    <w:basedOn w:val="TableNormal"/>
    <w:next w:val="TableGrid"/>
    <w:uiPriority w:val="39"/>
    <w:rsid w:val="001F183A"/>
    <w:rPr>
      <w:rFonts w:asciiTheme="minorHAnsi" w:eastAsia="Calibri" w:hAnsiTheme="minorHAnsi" w:cstheme="minorBidi"/>
      <w:sz w:val="22"/>
      <w:szCs w:val="22"/>
      <w:lang w:val="ms-MY"/>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2">
    <w:name w:val="Pa2"/>
    <w:basedOn w:val="Normal"/>
    <w:next w:val="Normal"/>
    <w:uiPriority w:val="99"/>
    <w:rsid w:val="00330A29"/>
    <w:pPr>
      <w:autoSpaceDE w:val="0"/>
      <w:autoSpaceDN w:val="0"/>
      <w:adjustRightInd w:val="0"/>
      <w:spacing w:line="241" w:lineRule="atLeast"/>
    </w:pPr>
    <w:rPr>
      <w:rFonts w:ascii="Avenir LT Com 35 Light" w:eastAsia="Calibri" w:hAnsi="Avenir LT Com 35 Light"/>
      <w:sz w:val="24"/>
      <w:szCs w:val="24"/>
    </w:rPr>
  </w:style>
  <w:style w:type="paragraph" w:styleId="TOC4">
    <w:name w:val="toc 4"/>
    <w:basedOn w:val="Normal"/>
    <w:next w:val="Normal"/>
    <w:autoRedefine/>
    <w:uiPriority w:val="39"/>
    <w:unhideWhenUsed/>
    <w:rsid w:val="00205DB0"/>
    <w:pPr>
      <w:spacing w:after="100" w:line="276" w:lineRule="auto"/>
      <w:ind w:left="660"/>
    </w:pPr>
    <w:rPr>
      <w:rFonts w:asciiTheme="minorHAnsi" w:eastAsiaTheme="minorEastAsia" w:hAnsiTheme="minorHAnsi" w:cstheme="minorBidi"/>
      <w:sz w:val="22"/>
      <w:szCs w:val="22"/>
      <w:lang w:val="en-MY" w:eastAsia="en-MY"/>
    </w:rPr>
  </w:style>
  <w:style w:type="paragraph" w:styleId="TOC5">
    <w:name w:val="toc 5"/>
    <w:basedOn w:val="Normal"/>
    <w:next w:val="Normal"/>
    <w:autoRedefine/>
    <w:uiPriority w:val="39"/>
    <w:unhideWhenUsed/>
    <w:rsid w:val="00205DB0"/>
    <w:pPr>
      <w:spacing w:after="100" w:line="276" w:lineRule="auto"/>
      <w:ind w:left="880"/>
    </w:pPr>
    <w:rPr>
      <w:rFonts w:asciiTheme="minorHAnsi" w:eastAsiaTheme="minorEastAsia" w:hAnsiTheme="minorHAnsi" w:cstheme="minorBidi"/>
      <w:sz w:val="22"/>
      <w:szCs w:val="22"/>
      <w:lang w:val="en-MY" w:eastAsia="en-MY"/>
    </w:rPr>
  </w:style>
  <w:style w:type="paragraph" w:styleId="TOC6">
    <w:name w:val="toc 6"/>
    <w:basedOn w:val="Normal"/>
    <w:next w:val="Normal"/>
    <w:autoRedefine/>
    <w:uiPriority w:val="39"/>
    <w:unhideWhenUsed/>
    <w:rsid w:val="00205DB0"/>
    <w:pPr>
      <w:spacing w:after="100" w:line="276" w:lineRule="auto"/>
      <w:ind w:left="1100"/>
    </w:pPr>
    <w:rPr>
      <w:rFonts w:asciiTheme="minorHAnsi" w:eastAsiaTheme="minorEastAsia" w:hAnsiTheme="minorHAnsi" w:cstheme="minorBidi"/>
      <w:sz w:val="22"/>
      <w:szCs w:val="22"/>
      <w:lang w:val="en-MY" w:eastAsia="en-MY"/>
    </w:rPr>
  </w:style>
  <w:style w:type="paragraph" w:styleId="TOC7">
    <w:name w:val="toc 7"/>
    <w:basedOn w:val="Normal"/>
    <w:next w:val="Normal"/>
    <w:autoRedefine/>
    <w:uiPriority w:val="39"/>
    <w:unhideWhenUsed/>
    <w:rsid w:val="00205DB0"/>
    <w:pPr>
      <w:spacing w:after="100" w:line="276" w:lineRule="auto"/>
      <w:ind w:left="1320"/>
    </w:pPr>
    <w:rPr>
      <w:rFonts w:asciiTheme="minorHAnsi" w:eastAsiaTheme="minorEastAsia" w:hAnsiTheme="minorHAnsi" w:cstheme="minorBidi"/>
      <w:sz w:val="22"/>
      <w:szCs w:val="22"/>
      <w:lang w:val="en-MY" w:eastAsia="en-MY"/>
    </w:rPr>
  </w:style>
  <w:style w:type="paragraph" w:styleId="TOC8">
    <w:name w:val="toc 8"/>
    <w:basedOn w:val="Normal"/>
    <w:next w:val="Normal"/>
    <w:autoRedefine/>
    <w:uiPriority w:val="39"/>
    <w:unhideWhenUsed/>
    <w:rsid w:val="00205DB0"/>
    <w:pPr>
      <w:spacing w:after="100" w:line="276" w:lineRule="auto"/>
      <w:ind w:left="1540"/>
    </w:pPr>
    <w:rPr>
      <w:rFonts w:asciiTheme="minorHAnsi" w:eastAsiaTheme="minorEastAsia" w:hAnsiTheme="minorHAnsi" w:cstheme="minorBidi"/>
      <w:sz w:val="22"/>
      <w:szCs w:val="22"/>
      <w:lang w:val="en-MY" w:eastAsia="en-MY"/>
    </w:rPr>
  </w:style>
  <w:style w:type="paragraph" w:styleId="TOC9">
    <w:name w:val="toc 9"/>
    <w:basedOn w:val="Normal"/>
    <w:next w:val="Normal"/>
    <w:autoRedefine/>
    <w:uiPriority w:val="39"/>
    <w:unhideWhenUsed/>
    <w:rsid w:val="00205DB0"/>
    <w:pPr>
      <w:spacing w:after="100" w:line="276" w:lineRule="auto"/>
      <w:ind w:left="1760"/>
    </w:pPr>
    <w:rPr>
      <w:rFonts w:asciiTheme="minorHAnsi" w:eastAsiaTheme="minorEastAsia" w:hAnsiTheme="minorHAnsi" w:cstheme="minorBidi"/>
      <w:sz w:val="22"/>
      <w:szCs w:val="22"/>
      <w:lang w:val="en-MY" w:eastAsia="en-MY"/>
    </w:rPr>
  </w:style>
  <w:style w:type="character" w:customStyle="1" w:styleId="apple-converted-space">
    <w:name w:val="apple-converted-space"/>
    <w:basedOn w:val="DefaultParagraphFont"/>
    <w:rsid w:val="005035F0"/>
  </w:style>
  <w:style w:type="character" w:customStyle="1" w:styleId="yshortcuts">
    <w:name w:val="yshortcuts"/>
    <w:basedOn w:val="DefaultParagraphFont"/>
    <w:rsid w:val="005035F0"/>
  </w:style>
  <w:style w:type="character" w:styleId="SubtleReference">
    <w:name w:val="Subtle Reference"/>
    <w:basedOn w:val="DefaultParagraphFont"/>
    <w:uiPriority w:val="31"/>
    <w:qFormat/>
    <w:rsid w:val="005035F0"/>
    <w:rPr>
      <w:smallCaps/>
      <w:color w:val="C0504D" w:themeColor="accent2"/>
      <w:u w:val="single"/>
    </w:rPr>
  </w:style>
  <w:style w:type="character" w:styleId="IntenseEmphasis">
    <w:name w:val="Intense Emphasis"/>
    <w:basedOn w:val="DefaultParagraphFont"/>
    <w:uiPriority w:val="21"/>
    <w:qFormat/>
    <w:rsid w:val="005035F0"/>
    <w:rPr>
      <w:b/>
      <w:bCs/>
      <w:i/>
      <w:iCs/>
      <w:color w:val="4F81BD" w:themeColor="accent1"/>
    </w:rPr>
  </w:style>
  <w:style w:type="character" w:customStyle="1" w:styleId="NoSpacingChar">
    <w:name w:val="No Spacing Char"/>
    <w:basedOn w:val="DefaultParagraphFont"/>
    <w:link w:val="NoSpacing"/>
    <w:uiPriority w:val="1"/>
    <w:rsid w:val="005035F0"/>
    <w:rPr>
      <w:rFonts w:ascii="Calibri" w:eastAsia="Calibri" w:hAnsi="Calibri"/>
      <w:sz w:val="24"/>
      <w:szCs w:val="24"/>
    </w:rPr>
  </w:style>
  <w:style w:type="paragraph" w:styleId="FootnoteText">
    <w:name w:val="footnote text"/>
    <w:basedOn w:val="Normal"/>
    <w:link w:val="FootnoteTextChar"/>
    <w:uiPriority w:val="99"/>
    <w:semiHidden/>
    <w:unhideWhenUsed/>
    <w:rsid w:val="005035F0"/>
    <w:rPr>
      <w:rFonts w:ascii="Calibri" w:eastAsiaTheme="minorEastAsia" w:hAnsi="Calibri"/>
      <w:lang w:val="ms-MY"/>
    </w:rPr>
  </w:style>
  <w:style w:type="character" w:customStyle="1" w:styleId="FootnoteTextChar">
    <w:name w:val="Footnote Text Char"/>
    <w:basedOn w:val="DefaultParagraphFont"/>
    <w:link w:val="FootnoteText"/>
    <w:uiPriority w:val="99"/>
    <w:semiHidden/>
    <w:rsid w:val="005035F0"/>
    <w:rPr>
      <w:rFonts w:ascii="Calibri" w:eastAsiaTheme="minorEastAsia" w:hAnsi="Calibri"/>
      <w:lang w:val="ms-MY"/>
    </w:rPr>
  </w:style>
  <w:style w:type="character" w:styleId="FootnoteReference">
    <w:name w:val="footnote reference"/>
    <w:basedOn w:val="DefaultParagraphFont"/>
    <w:uiPriority w:val="99"/>
    <w:semiHidden/>
    <w:unhideWhenUsed/>
    <w:rsid w:val="005035F0"/>
    <w:rPr>
      <w:vertAlign w:val="superscript"/>
    </w:rPr>
  </w:style>
  <w:style w:type="character" w:styleId="EndnoteReference">
    <w:name w:val="endnote reference"/>
    <w:basedOn w:val="DefaultParagraphFont"/>
    <w:uiPriority w:val="99"/>
    <w:semiHidden/>
    <w:unhideWhenUsed/>
    <w:rsid w:val="005035F0"/>
    <w:rPr>
      <w:vertAlign w:val="superscript"/>
    </w:rPr>
  </w:style>
  <w:style w:type="table" w:customStyle="1" w:styleId="LightList-Accent11">
    <w:name w:val="Light List - Accent 11"/>
    <w:basedOn w:val="TableNormal"/>
    <w:uiPriority w:val="61"/>
    <w:rsid w:val="005035F0"/>
    <w:rPr>
      <w:rFonts w:ascii="Calibri" w:eastAsiaTheme="minorEastAsia" w:hAnsi="Calibri"/>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1">
    <w:name w:val="Light List1"/>
    <w:basedOn w:val="TableNormal"/>
    <w:uiPriority w:val="61"/>
    <w:rsid w:val="005035F0"/>
    <w:rPr>
      <w:rFonts w:ascii="Calibri" w:eastAsiaTheme="minorEastAsia" w:hAnsi="Calibri"/>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MediumShading2-Accent11">
    <w:name w:val="Medium Shading 2 - Accent 11"/>
    <w:basedOn w:val="TableNormal"/>
    <w:uiPriority w:val="64"/>
    <w:rsid w:val="005035F0"/>
    <w:rPr>
      <w:rFonts w:ascii="Calibri" w:eastAsiaTheme="minorEastAsia"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PageNumber">
    <w:name w:val="page number"/>
    <w:basedOn w:val="DefaultParagraphFont"/>
    <w:rsid w:val="00A80830"/>
  </w:style>
  <w:style w:type="character" w:customStyle="1" w:styleId="mwe-math-mathml-inline">
    <w:name w:val="mwe-math-mathml-inline"/>
    <w:basedOn w:val="DefaultParagraphFont"/>
    <w:rsid w:val="00C577A1"/>
  </w:style>
  <w:style w:type="table" w:styleId="LightShading-Accent1">
    <w:name w:val="Light Shading Accent 1"/>
    <w:basedOn w:val="TableNormal"/>
    <w:uiPriority w:val="60"/>
    <w:rsid w:val="00775468"/>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uiPriority w:val="9"/>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semiHidden/>
    <w:unhideWhenUsed/>
    <w:rsid w:val="00C46171"/>
    <w:rPr>
      <w:rFonts w:ascii="Tahoma" w:hAnsi="Tahoma" w:cs="Tahoma"/>
      <w:sz w:val="16"/>
      <w:szCs w:val="16"/>
    </w:rPr>
  </w:style>
  <w:style w:type="character" w:customStyle="1" w:styleId="BalloonTextChar">
    <w:name w:val="Balloon Text Char"/>
    <w:basedOn w:val="DefaultParagraphFont"/>
    <w:link w:val="BalloonText"/>
    <w:semiHidden/>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uiPriority w:val="35"/>
    <w:unhideWhenUsed/>
    <w:qFormat/>
    <w:rsid w:val="004C69DB"/>
    <w:pPr>
      <w:spacing w:after="200"/>
    </w:pPr>
    <w:rPr>
      <w:rFonts w:asciiTheme="minorHAnsi" w:eastAsiaTheme="minorEastAsia"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link w:val="NoSpacingChar"/>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uiPriority w:val="99"/>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rFonts w:eastAsiaTheme="minorEastAsia"/>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rFonts w:eastAsiaTheme="minorEastAsia"/>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rFonts w:eastAsiaTheme="minorEastAsia"/>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rFonts w:eastAsiaTheme="minorEastAsia"/>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rFonts w:eastAsiaTheme="minorEastAsia"/>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rFonts w:eastAsiaTheme="minorEastAsia"/>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rFonts w:eastAsiaTheme="minorEastAsia"/>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rFonts w:eastAsiaTheme="minorEastAsia"/>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rFonts w:eastAsiaTheme="minorEastAsia"/>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rFonts w:eastAsiaTheme="minorEastAsia"/>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rFonts w:eastAsiaTheme="minorEastAsia"/>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rFonts w:eastAsiaTheme="minorEastAsia"/>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rFonts w:eastAsiaTheme="minorEastAsia"/>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rFonts w:eastAsiaTheme="minorEastAsia"/>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DB3F05"/>
    <w:pPr>
      <w:spacing w:after="100"/>
    </w:pPr>
  </w:style>
  <w:style w:type="paragraph" w:styleId="TOC2">
    <w:name w:val="toc 2"/>
    <w:basedOn w:val="Normal"/>
    <w:next w:val="Normal"/>
    <w:autoRedefine/>
    <w:uiPriority w:val="39"/>
    <w:unhideWhenUsed/>
    <w:rsid w:val="00DB3F05"/>
    <w:pPr>
      <w:spacing w:after="100"/>
      <w:ind w:left="200"/>
    </w:pPr>
  </w:style>
  <w:style w:type="paragraph" w:styleId="TOC3">
    <w:name w:val="toc 3"/>
    <w:basedOn w:val="Normal"/>
    <w:next w:val="Normal"/>
    <w:autoRedefine/>
    <w:uiPriority w:val="39"/>
    <w:unhideWhenUsed/>
    <w:rsid w:val="00DB3F05"/>
    <w:pPr>
      <w:spacing w:after="100"/>
      <w:ind w:left="400"/>
    </w:pPr>
  </w:style>
  <w:style w:type="table" w:styleId="LightList-Accent6">
    <w:name w:val="Light List Accent 6"/>
    <w:basedOn w:val="TableNormal"/>
    <w:uiPriority w:val="61"/>
    <w:rsid w:val="0075661B"/>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3">
    <w:name w:val="Light Grid Accent 3"/>
    <w:basedOn w:val="TableNormal"/>
    <w:uiPriority w:val="62"/>
    <w:rsid w:val="0006067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NormalWeb">
    <w:name w:val="Normal (Web)"/>
    <w:basedOn w:val="Normal"/>
    <w:uiPriority w:val="99"/>
    <w:unhideWhenUsed/>
    <w:rsid w:val="00460D2A"/>
    <w:pPr>
      <w:spacing w:before="100" w:beforeAutospacing="1" w:after="100" w:afterAutospacing="1"/>
    </w:pPr>
    <w:rPr>
      <w:sz w:val="24"/>
      <w:szCs w:val="24"/>
    </w:rPr>
  </w:style>
  <w:style w:type="character" w:customStyle="1" w:styleId="A1">
    <w:name w:val="A1"/>
    <w:uiPriority w:val="99"/>
    <w:rsid w:val="004055C6"/>
    <w:rPr>
      <w:color w:val="000000"/>
      <w:sz w:val="22"/>
      <w:szCs w:val="22"/>
    </w:rPr>
  </w:style>
  <w:style w:type="character" w:customStyle="1" w:styleId="A22">
    <w:name w:val="A22"/>
    <w:uiPriority w:val="99"/>
    <w:rsid w:val="004055C6"/>
    <w:rPr>
      <w:rFonts w:cs="3ds"/>
      <w:color w:val="000000"/>
      <w:sz w:val="18"/>
      <w:szCs w:val="18"/>
    </w:rPr>
  </w:style>
  <w:style w:type="paragraph" w:customStyle="1" w:styleId="TOC31">
    <w:name w:val="TOC 31"/>
    <w:basedOn w:val="Normal"/>
    <w:next w:val="Normal"/>
    <w:uiPriority w:val="99"/>
    <w:rsid w:val="007B4505"/>
    <w:pPr>
      <w:widowControl w:val="0"/>
      <w:autoSpaceDE w:val="0"/>
      <w:autoSpaceDN w:val="0"/>
      <w:adjustRightInd w:val="0"/>
    </w:pPr>
    <w:rPr>
      <w:rFonts w:ascii="Garamond" w:eastAsia="MS Mincho" w:hAnsi="Garamond"/>
      <w:sz w:val="24"/>
      <w:szCs w:val="24"/>
      <w:lang w:eastAsia="ja-JP"/>
    </w:rPr>
  </w:style>
  <w:style w:type="paragraph" w:styleId="BodyText">
    <w:name w:val="Body Text"/>
    <w:basedOn w:val="Normal"/>
    <w:link w:val="BodyTextChar0"/>
    <w:rsid w:val="007B4505"/>
    <w:rPr>
      <w:rFonts w:eastAsia="MS Mincho"/>
      <w:sz w:val="24"/>
      <w:szCs w:val="24"/>
    </w:rPr>
  </w:style>
  <w:style w:type="character" w:customStyle="1" w:styleId="BodyTextChar0">
    <w:name w:val="Body Text Char"/>
    <w:basedOn w:val="DefaultParagraphFont"/>
    <w:link w:val="BodyText"/>
    <w:rsid w:val="007B4505"/>
    <w:rPr>
      <w:rFonts w:eastAsia="MS Mincho"/>
      <w:sz w:val="24"/>
      <w:szCs w:val="24"/>
    </w:rPr>
  </w:style>
  <w:style w:type="paragraph" w:styleId="BodyText2">
    <w:name w:val="Body Text 2"/>
    <w:basedOn w:val="Normal"/>
    <w:link w:val="BodyText2Char"/>
    <w:uiPriority w:val="99"/>
    <w:unhideWhenUsed/>
    <w:rsid w:val="007B4505"/>
    <w:pPr>
      <w:spacing w:before="100" w:beforeAutospacing="1" w:after="120" w:afterAutospacing="1" w:line="480" w:lineRule="auto"/>
      <w:jc w:val="both"/>
    </w:pPr>
    <w:rPr>
      <w:rFonts w:asciiTheme="minorHAnsi" w:eastAsiaTheme="minorEastAsia" w:hAnsiTheme="minorHAnsi" w:cstheme="minorBidi"/>
      <w:sz w:val="22"/>
      <w:szCs w:val="22"/>
      <w:lang w:eastAsia="zh-TW"/>
    </w:rPr>
  </w:style>
  <w:style w:type="character" w:customStyle="1" w:styleId="BodyText2Char">
    <w:name w:val="Body Text 2 Char"/>
    <w:basedOn w:val="DefaultParagraphFont"/>
    <w:link w:val="BodyText2"/>
    <w:uiPriority w:val="99"/>
    <w:rsid w:val="007B4505"/>
    <w:rPr>
      <w:rFonts w:asciiTheme="minorHAnsi" w:eastAsiaTheme="minorEastAsia" w:hAnsiTheme="minorHAnsi" w:cstheme="minorBidi"/>
      <w:sz w:val="22"/>
      <w:szCs w:val="22"/>
      <w:lang w:eastAsia="zh-TW"/>
    </w:rPr>
  </w:style>
  <w:style w:type="character" w:customStyle="1" w:styleId="apple-style-span">
    <w:name w:val="apple-style-span"/>
    <w:basedOn w:val="DefaultParagraphFont"/>
    <w:rsid w:val="007B4505"/>
  </w:style>
  <w:style w:type="character" w:styleId="HTMLCite">
    <w:name w:val="HTML Cite"/>
    <w:basedOn w:val="DefaultParagraphFont"/>
    <w:uiPriority w:val="99"/>
    <w:unhideWhenUsed/>
    <w:rsid w:val="007B4505"/>
    <w:rPr>
      <w:i/>
      <w:iCs/>
    </w:rPr>
  </w:style>
  <w:style w:type="character" w:styleId="FollowedHyperlink">
    <w:name w:val="FollowedHyperlink"/>
    <w:basedOn w:val="DefaultParagraphFont"/>
    <w:unhideWhenUsed/>
    <w:rsid w:val="007B4505"/>
    <w:rPr>
      <w:color w:val="800080" w:themeColor="followedHyperlink"/>
      <w:u w:val="single"/>
    </w:rPr>
  </w:style>
  <w:style w:type="paragraph" w:customStyle="1" w:styleId="l1">
    <w:name w:val="l1"/>
    <w:basedOn w:val="Heading1"/>
    <w:qFormat/>
    <w:rsid w:val="007B4505"/>
    <w:pPr>
      <w:keepLines/>
      <w:numPr>
        <w:numId w:val="2"/>
      </w:numPr>
      <w:spacing w:before="100" w:beforeAutospacing="1" w:after="360" w:line="360" w:lineRule="auto"/>
      <w:jc w:val="center"/>
    </w:pPr>
    <w:rPr>
      <w:rFonts w:ascii="Times New Roman" w:hAnsi="Times New Roman"/>
      <w:kern w:val="0"/>
      <w:sz w:val="24"/>
      <w:szCs w:val="28"/>
    </w:rPr>
  </w:style>
  <w:style w:type="paragraph" w:customStyle="1" w:styleId="l2">
    <w:name w:val="l2"/>
    <w:basedOn w:val="Heading2"/>
    <w:qFormat/>
    <w:rsid w:val="007B4505"/>
    <w:pPr>
      <w:keepLines/>
      <w:numPr>
        <w:ilvl w:val="1"/>
        <w:numId w:val="2"/>
      </w:numPr>
      <w:spacing w:before="100" w:beforeAutospacing="1" w:after="240" w:line="360" w:lineRule="auto"/>
      <w:jc w:val="both"/>
    </w:pPr>
    <w:rPr>
      <w:rFonts w:ascii="Times New Roman" w:hAnsi="Times New Roman"/>
      <w:i w:val="0"/>
      <w:iCs w:val="0"/>
      <w:color w:val="000000" w:themeColor="text1"/>
      <w:sz w:val="24"/>
      <w:szCs w:val="26"/>
    </w:rPr>
  </w:style>
  <w:style w:type="paragraph" w:customStyle="1" w:styleId="l3">
    <w:name w:val="l3"/>
    <w:basedOn w:val="Heading3"/>
    <w:qFormat/>
    <w:rsid w:val="007B4505"/>
    <w:pPr>
      <w:keepLines/>
      <w:numPr>
        <w:ilvl w:val="2"/>
        <w:numId w:val="2"/>
      </w:numPr>
      <w:spacing w:before="100" w:beforeAutospacing="1" w:after="240" w:line="360" w:lineRule="auto"/>
    </w:pPr>
    <w:rPr>
      <w:rFonts w:ascii="Times New Roman" w:hAnsi="Times New Roman"/>
      <w:color w:val="000000" w:themeColor="text1"/>
      <w:sz w:val="24"/>
      <w:szCs w:val="22"/>
    </w:rPr>
  </w:style>
  <w:style w:type="paragraph" w:customStyle="1" w:styleId="l4">
    <w:name w:val="l4"/>
    <w:basedOn w:val="Heading4"/>
    <w:qFormat/>
    <w:rsid w:val="007B4505"/>
    <w:pPr>
      <w:keepLines/>
      <w:numPr>
        <w:ilvl w:val="3"/>
        <w:numId w:val="2"/>
      </w:numPr>
      <w:spacing w:before="100" w:beforeAutospacing="1" w:after="100" w:afterAutospacing="1" w:line="360" w:lineRule="auto"/>
      <w:jc w:val="both"/>
    </w:pPr>
    <w:rPr>
      <w:rFonts w:asciiTheme="majorHAnsi" w:eastAsiaTheme="majorEastAsia" w:hAnsiTheme="majorHAnsi" w:cstheme="majorBidi"/>
      <w:i/>
      <w:iCs/>
      <w:color w:val="000000" w:themeColor="text1"/>
      <w:sz w:val="24"/>
      <w:szCs w:val="22"/>
    </w:rPr>
  </w:style>
  <w:style w:type="paragraph" w:customStyle="1" w:styleId="table">
    <w:name w:val="table"/>
    <w:basedOn w:val="Heading5"/>
    <w:qFormat/>
    <w:rsid w:val="007B4505"/>
    <w:pPr>
      <w:keepNext/>
      <w:keepLines/>
      <w:numPr>
        <w:ilvl w:val="5"/>
        <w:numId w:val="2"/>
      </w:numPr>
      <w:spacing w:before="100" w:beforeAutospacing="1" w:after="100" w:afterAutospacing="1" w:line="360" w:lineRule="auto"/>
      <w:jc w:val="center"/>
    </w:pPr>
    <w:rPr>
      <w:rFonts w:ascii="Times New Roman" w:eastAsiaTheme="majorEastAsia" w:hAnsi="Times New Roman" w:cstheme="majorBidi"/>
      <w:b w:val="0"/>
      <w:bCs w:val="0"/>
      <w:i w:val="0"/>
      <w:iCs w:val="0"/>
      <w:color w:val="000000" w:themeColor="text1"/>
      <w:sz w:val="24"/>
      <w:szCs w:val="22"/>
    </w:rPr>
  </w:style>
  <w:style w:type="paragraph" w:customStyle="1" w:styleId="figure">
    <w:name w:val="figure"/>
    <w:basedOn w:val="Heading6"/>
    <w:qFormat/>
    <w:rsid w:val="007B4505"/>
    <w:pPr>
      <w:keepNext/>
      <w:keepLines/>
      <w:numPr>
        <w:ilvl w:val="4"/>
        <w:numId w:val="2"/>
      </w:numPr>
      <w:spacing w:before="100" w:beforeAutospacing="1" w:after="240" w:line="360" w:lineRule="auto"/>
      <w:jc w:val="center"/>
    </w:pPr>
    <w:rPr>
      <w:rFonts w:eastAsiaTheme="majorEastAsia" w:cstheme="majorBidi"/>
      <w:b w:val="0"/>
      <w:bCs w:val="0"/>
      <w:iCs/>
      <w:sz w:val="24"/>
    </w:rPr>
  </w:style>
  <w:style w:type="paragraph" w:customStyle="1" w:styleId="text">
    <w:name w:val="text"/>
    <w:basedOn w:val="Normal"/>
    <w:qFormat/>
    <w:rsid w:val="007B4505"/>
    <w:pPr>
      <w:spacing w:before="100" w:beforeAutospacing="1" w:after="100" w:afterAutospacing="1" w:line="360" w:lineRule="auto"/>
      <w:jc w:val="both"/>
    </w:pPr>
    <w:rPr>
      <w:rFonts w:eastAsiaTheme="minorHAnsi" w:cstheme="minorBidi"/>
      <w:sz w:val="24"/>
      <w:szCs w:val="22"/>
    </w:rPr>
  </w:style>
  <w:style w:type="character" w:customStyle="1" w:styleId="A6">
    <w:name w:val="A6"/>
    <w:uiPriority w:val="99"/>
    <w:rsid w:val="007B4505"/>
    <w:rPr>
      <w:rFonts w:cs="LindeDax-Light"/>
      <w:color w:val="009DE0"/>
      <w:sz w:val="34"/>
      <w:szCs w:val="34"/>
    </w:rPr>
  </w:style>
  <w:style w:type="paragraph" w:customStyle="1" w:styleId="Pa4">
    <w:name w:val="Pa4"/>
    <w:basedOn w:val="Default"/>
    <w:next w:val="Default"/>
    <w:uiPriority w:val="99"/>
    <w:rsid w:val="007B4505"/>
    <w:pPr>
      <w:spacing w:line="171" w:lineRule="atLeast"/>
    </w:pPr>
    <w:rPr>
      <w:rFonts w:ascii="LindeDax-Light" w:eastAsiaTheme="minorEastAsia" w:hAnsi="LindeDax-Light" w:cstheme="minorBidi"/>
      <w:color w:val="auto"/>
      <w:lang w:eastAsia="zh-TW"/>
    </w:rPr>
  </w:style>
  <w:style w:type="character" w:styleId="CommentReference">
    <w:name w:val="annotation reference"/>
    <w:basedOn w:val="DefaultParagraphFont"/>
    <w:uiPriority w:val="99"/>
    <w:semiHidden/>
    <w:unhideWhenUsed/>
    <w:rsid w:val="007B4505"/>
    <w:rPr>
      <w:sz w:val="16"/>
      <w:szCs w:val="16"/>
    </w:rPr>
  </w:style>
  <w:style w:type="paragraph" w:styleId="CommentText">
    <w:name w:val="annotation text"/>
    <w:basedOn w:val="Normal"/>
    <w:link w:val="CommentTextChar"/>
    <w:uiPriority w:val="99"/>
    <w:semiHidden/>
    <w:unhideWhenUsed/>
    <w:rsid w:val="007B4505"/>
    <w:pPr>
      <w:spacing w:after="200"/>
    </w:pPr>
    <w:rPr>
      <w:rFonts w:ascii="Calibri" w:eastAsia="Calibri" w:hAnsi="Calibri"/>
    </w:rPr>
  </w:style>
  <w:style w:type="character" w:customStyle="1" w:styleId="CommentTextChar">
    <w:name w:val="Comment Text Char"/>
    <w:basedOn w:val="DefaultParagraphFont"/>
    <w:link w:val="CommentText"/>
    <w:uiPriority w:val="99"/>
    <w:semiHidden/>
    <w:rsid w:val="007B4505"/>
    <w:rPr>
      <w:rFonts w:ascii="Calibri" w:eastAsia="Calibri" w:hAnsi="Calibri"/>
    </w:rPr>
  </w:style>
  <w:style w:type="character" w:customStyle="1" w:styleId="ps2">
    <w:name w:val="ps2"/>
    <w:basedOn w:val="DefaultParagraphFont"/>
    <w:rsid w:val="00555766"/>
  </w:style>
  <w:style w:type="character" w:customStyle="1" w:styleId="ps3">
    <w:name w:val="ps3"/>
    <w:basedOn w:val="DefaultParagraphFont"/>
    <w:rsid w:val="00555766"/>
  </w:style>
  <w:style w:type="character" w:customStyle="1" w:styleId="ps4">
    <w:name w:val="ps4"/>
    <w:basedOn w:val="DefaultParagraphFont"/>
    <w:rsid w:val="00555766"/>
  </w:style>
  <w:style w:type="character" w:customStyle="1" w:styleId="ps5">
    <w:name w:val="ps5"/>
    <w:basedOn w:val="DefaultParagraphFont"/>
    <w:rsid w:val="00555766"/>
  </w:style>
  <w:style w:type="character" w:customStyle="1" w:styleId="ps16">
    <w:name w:val="ps16"/>
    <w:basedOn w:val="DefaultParagraphFont"/>
    <w:rsid w:val="00555766"/>
  </w:style>
  <w:style w:type="character" w:customStyle="1" w:styleId="ps17">
    <w:name w:val="ps17"/>
    <w:basedOn w:val="DefaultParagraphFont"/>
    <w:rsid w:val="00555766"/>
  </w:style>
  <w:style w:type="character" w:customStyle="1" w:styleId="ps18">
    <w:name w:val="ps18"/>
    <w:basedOn w:val="DefaultParagraphFont"/>
    <w:rsid w:val="00555766"/>
  </w:style>
  <w:style w:type="character" w:customStyle="1" w:styleId="ps19">
    <w:name w:val="ps19"/>
    <w:basedOn w:val="DefaultParagraphFont"/>
    <w:rsid w:val="00555766"/>
  </w:style>
  <w:style w:type="character" w:customStyle="1" w:styleId="em1">
    <w:name w:val="em1"/>
    <w:basedOn w:val="DefaultParagraphFont"/>
    <w:rsid w:val="00555766"/>
  </w:style>
  <w:style w:type="character" w:customStyle="1" w:styleId="ps20">
    <w:name w:val="ps20"/>
    <w:basedOn w:val="DefaultParagraphFont"/>
    <w:rsid w:val="00555766"/>
  </w:style>
  <w:style w:type="character" w:customStyle="1" w:styleId="ps21">
    <w:name w:val="ps21"/>
    <w:basedOn w:val="DefaultParagraphFont"/>
    <w:rsid w:val="00555766"/>
  </w:style>
  <w:style w:type="character" w:customStyle="1" w:styleId="ps22">
    <w:name w:val="ps22"/>
    <w:basedOn w:val="DefaultParagraphFont"/>
    <w:rsid w:val="00555766"/>
  </w:style>
  <w:style w:type="character" w:customStyle="1" w:styleId="ps23">
    <w:name w:val="ps23"/>
    <w:basedOn w:val="DefaultParagraphFont"/>
    <w:rsid w:val="00555766"/>
  </w:style>
  <w:style w:type="character" w:customStyle="1" w:styleId="ft3">
    <w:name w:val="ft3"/>
    <w:basedOn w:val="DefaultParagraphFont"/>
    <w:rsid w:val="00555766"/>
  </w:style>
  <w:style w:type="character" w:customStyle="1" w:styleId="em2">
    <w:name w:val="em2"/>
    <w:basedOn w:val="DefaultParagraphFont"/>
    <w:rsid w:val="00555766"/>
  </w:style>
  <w:style w:type="character" w:customStyle="1" w:styleId="ps25">
    <w:name w:val="ps25"/>
    <w:basedOn w:val="DefaultParagraphFont"/>
    <w:rsid w:val="00555766"/>
  </w:style>
  <w:style w:type="table" w:customStyle="1" w:styleId="TableGrid1">
    <w:name w:val="Table Grid1"/>
    <w:basedOn w:val="TableNormal"/>
    <w:next w:val="TableGrid"/>
    <w:uiPriority w:val="39"/>
    <w:rsid w:val="001F183A"/>
    <w:rPr>
      <w:rFonts w:asciiTheme="minorHAnsi" w:eastAsia="Calibri" w:hAnsiTheme="minorHAnsi" w:cstheme="minorBidi"/>
      <w:sz w:val="22"/>
      <w:szCs w:val="22"/>
      <w:lang w:val="ms-MY"/>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2">
    <w:name w:val="Pa2"/>
    <w:basedOn w:val="Normal"/>
    <w:next w:val="Normal"/>
    <w:uiPriority w:val="99"/>
    <w:rsid w:val="00330A29"/>
    <w:pPr>
      <w:autoSpaceDE w:val="0"/>
      <w:autoSpaceDN w:val="0"/>
      <w:adjustRightInd w:val="0"/>
      <w:spacing w:line="241" w:lineRule="atLeast"/>
    </w:pPr>
    <w:rPr>
      <w:rFonts w:ascii="Avenir LT Com 35 Light" w:eastAsia="Calibri" w:hAnsi="Avenir LT Com 35 Light"/>
      <w:sz w:val="24"/>
      <w:szCs w:val="24"/>
    </w:rPr>
  </w:style>
  <w:style w:type="paragraph" w:styleId="TOC4">
    <w:name w:val="toc 4"/>
    <w:basedOn w:val="Normal"/>
    <w:next w:val="Normal"/>
    <w:autoRedefine/>
    <w:uiPriority w:val="39"/>
    <w:unhideWhenUsed/>
    <w:rsid w:val="00205DB0"/>
    <w:pPr>
      <w:spacing w:after="100" w:line="276" w:lineRule="auto"/>
      <w:ind w:left="660"/>
    </w:pPr>
    <w:rPr>
      <w:rFonts w:asciiTheme="minorHAnsi" w:eastAsiaTheme="minorEastAsia" w:hAnsiTheme="minorHAnsi" w:cstheme="minorBidi"/>
      <w:sz w:val="22"/>
      <w:szCs w:val="22"/>
      <w:lang w:val="en-MY" w:eastAsia="en-MY"/>
    </w:rPr>
  </w:style>
  <w:style w:type="paragraph" w:styleId="TOC5">
    <w:name w:val="toc 5"/>
    <w:basedOn w:val="Normal"/>
    <w:next w:val="Normal"/>
    <w:autoRedefine/>
    <w:uiPriority w:val="39"/>
    <w:unhideWhenUsed/>
    <w:rsid w:val="00205DB0"/>
    <w:pPr>
      <w:spacing w:after="100" w:line="276" w:lineRule="auto"/>
      <w:ind w:left="880"/>
    </w:pPr>
    <w:rPr>
      <w:rFonts w:asciiTheme="minorHAnsi" w:eastAsiaTheme="minorEastAsia" w:hAnsiTheme="minorHAnsi" w:cstheme="minorBidi"/>
      <w:sz w:val="22"/>
      <w:szCs w:val="22"/>
      <w:lang w:val="en-MY" w:eastAsia="en-MY"/>
    </w:rPr>
  </w:style>
  <w:style w:type="paragraph" w:styleId="TOC6">
    <w:name w:val="toc 6"/>
    <w:basedOn w:val="Normal"/>
    <w:next w:val="Normal"/>
    <w:autoRedefine/>
    <w:uiPriority w:val="39"/>
    <w:unhideWhenUsed/>
    <w:rsid w:val="00205DB0"/>
    <w:pPr>
      <w:spacing w:after="100" w:line="276" w:lineRule="auto"/>
      <w:ind w:left="1100"/>
    </w:pPr>
    <w:rPr>
      <w:rFonts w:asciiTheme="minorHAnsi" w:eastAsiaTheme="minorEastAsia" w:hAnsiTheme="minorHAnsi" w:cstheme="minorBidi"/>
      <w:sz w:val="22"/>
      <w:szCs w:val="22"/>
      <w:lang w:val="en-MY" w:eastAsia="en-MY"/>
    </w:rPr>
  </w:style>
  <w:style w:type="paragraph" w:styleId="TOC7">
    <w:name w:val="toc 7"/>
    <w:basedOn w:val="Normal"/>
    <w:next w:val="Normal"/>
    <w:autoRedefine/>
    <w:uiPriority w:val="39"/>
    <w:unhideWhenUsed/>
    <w:rsid w:val="00205DB0"/>
    <w:pPr>
      <w:spacing w:after="100" w:line="276" w:lineRule="auto"/>
      <w:ind w:left="1320"/>
    </w:pPr>
    <w:rPr>
      <w:rFonts w:asciiTheme="minorHAnsi" w:eastAsiaTheme="minorEastAsia" w:hAnsiTheme="minorHAnsi" w:cstheme="minorBidi"/>
      <w:sz w:val="22"/>
      <w:szCs w:val="22"/>
      <w:lang w:val="en-MY" w:eastAsia="en-MY"/>
    </w:rPr>
  </w:style>
  <w:style w:type="paragraph" w:styleId="TOC8">
    <w:name w:val="toc 8"/>
    <w:basedOn w:val="Normal"/>
    <w:next w:val="Normal"/>
    <w:autoRedefine/>
    <w:uiPriority w:val="39"/>
    <w:unhideWhenUsed/>
    <w:rsid w:val="00205DB0"/>
    <w:pPr>
      <w:spacing w:after="100" w:line="276" w:lineRule="auto"/>
      <w:ind w:left="1540"/>
    </w:pPr>
    <w:rPr>
      <w:rFonts w:asciiTheme="minorHAnsi" w:eastAsiaTheme="minorEastAsia" w:hAnsiTheme="minorHAnsi" w:cstheme="minorBidi"/>
      <w:sz w:val="22"/>
      <w:szCs w:val="22"/>
      <w:lang w:val="en-MY" w:eastAsia="en-MY"/>
    </w:rPr>
  </w:style>
  <w:style w:type="paragraph" w:styleId="TOC9">
    <w:name w:val="toc 9"/>
    <w:basedOn w:val="Normal"/>
    <w:next w:val="Normal"/>
    <w:autoRedefine/>
    <w:uiPriority w:val="39"/>
    <w:unhideWhenUsed/>
    <w:rsid w:val="00205DB0"/>
    <w:pPr>
      <w:spacing w:after="100" w:line="276" w:lineRule="auto"/>
      <w:ind w:left="1760"/>
    </w:pPr>
    <w:rPr>
      <w:rFonts w:asciiTheme="minorHAnsi" w:eastAsiaTheme="minorEastAsia" w:hAnsiTheme="minorHAnsi" w:cstheme="minorBidi"/>
      <w:sz w:val="22"/>
      <w:szCs w:val="22"/>
      <w:lang w:val="en-MY" w:eastAsia="en-MY"/>
    </w:rPr>
  </w:style>
  <w:style w:type="character" w:customStyle="1" w:styleId="apple-converted-space">
    <w:name w:val="apple-converted-space"/>
    <w:basedOn w:val="DefaultParagraphFont"/>
    <w:rsid w:val="005035F0"/>
  </w:style>
  <w:style w:type="character" w:customStyle="1" w:styleId="yshortcuts">
    <w:name w:val="yshortcuts"/>
    <w:basedOn w:val="DefaultParagraphFont"/>
    <w:rsid w:val="005035F0"/>
  </w:style>
  <w:style w:type="character" w:styleId="SubtleReference">
    <w:name w:val="Subtle Reference"/>
    <w:basedOn w:val="DefaultParagraphFont"/>
    <w:uiPriority w:val="31"/>
    <w:qFormat/>
    <w:rsid w:val="005035F0"/>
    <w:rPr>
      <w:smallCaps/>
      <w:color w:val="C0504D" w:themeColor="accent2"/>
      <w:u w:val="single"/>
    </w:rPr>
  </w:style>
  <w:style w:type="character" w:styleId="IntenseEmphasis">
    <w:name w:val="Intense Emphasis"/>
    <w:basedOn w:val="DefaultParagraphFont"/>
    <w:uiPriority w:val="21"/>
    <w:qFormat/>
    <w:rsid w:val="005035F0"/>
    <w:rPr>
      <w:b/>
      <w:bCs/>
      <w:i/>
      <w:iCs/>
      <w:color w:val="4F81BD" w:themeColor="accent1"/>
    </w:rPr>
  </w:style>
  <w:style w:type="character" w:customStyle="1" w:styleId="NoSpacingChar">
    <w:name w:val="No Spacing Char"/>
    <w:basedOn w:val="DefaultParagraphFont"/>
    <w:link w:val="NoSpacing"/>
    <w:uiPriority w:val="1"/>
    <w:rsid w:val="005035F0"/>
    <w:rPr>
      <w:rFonts w:ascii="Calibri" w:eastAsia="Calibri" w:hAnsi="Calibri"/>
      <w:sz w:val="24"/>
      <w:szCs w:val="24"/>
    </w:rPr>
  </w:style>
  <w:style w:type="paragraph" w:styleId="FootnoteText">
    <w:name w:val="footnote text"/>
    <w:basedOn w:val="Normal"/>
    <w:link w:val="FootnoteTextChar"/>
    <w:uiPriority w:val="99"/>
    <w:semiHidden/>
    <w:unhideWhenUsed/>
    <w:rsid w:val="005035F0"/>
    <w:rPr>
      <w:rFonts w:ascii="Calibri" w:eastAsiaTheme="minorEastAsia" w:hAnsi="Calibri"/>
      <w:lang w:val="ms-MY"/>
    </w:rPr>
  </w:style>
  <w:style w:type="character" w:customStyle="1" w:styleId="FootnoteTextChar">
    <w:name w:val="Footnote Text Char"/>
    <w:basedOn w:val="DefaultParagraphFont"/>
    <w:link w:val="FootnoteText"/>
    <w:uiPriority w:val="99"/>
    <w:semiHidden/>
    <w:rsid w:val="005035F0"/>
    <w:rPr>
      <w:rFonts w:ascii="Calibri" w:eastAsiaTheme="minorEastAsia" w:hAnsi="Calibri"/>
      <w:lang w:val="ms-MY"/>
    </w:rPr>
  </w:style>
  <w:style w:type="character" w:styleId="FootnoteReference">
    <w:name w:val="footnote reference"/>
    <w:basedOn w:val="DefaultParagraphFont"/>
    <w:uiPriority w:val="99"/>
    <w:semiHidden/>
    <w:unhideWhenUsed/>
    <w:rsid w:val="005035F0"/>
    <w:rPr>
      <w:vertAlign w:val="superscript"/>
    </w:rPr>
  </w:style>
  <w:style w:type="character" w:styleId="EndnoteReference">
    <w:name w:val="endnote reference"/>
    <w:basedOn w:val="DefaultParagraphFont"/>
    <w:uiPriority w:val="99"/>
    <w:semiHidden/>
    <w:unhideWhenUsed/>
    <w:rsid w:val="005035F0"/>
    <w:rPr>
      <w:vertAlign w:val="superscript"/>
    </w:rPr>
  </w:style>
  <w:style w:type="table" w:customStyle="1" w:styleId="LightList-Accent11">
    <w:name w:val="Light List - Accent 11"/>
    <w:basedOn w:val="TableNormal"/>
    <w:uiPriority w:val="61"/>
    <w:rsid w:val="005035F0"/>
    <w:rPr>
      <w:rFonts w:ascii="Calibri" w:eastAsiaTheme="minorEastAsia" w:hAnsi="Calibri"/>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1">
    <w:name w:val="Light List1"/>
    <w:basedOn w:val="TableNormal"/>
    <w:uiPriority w:val="61"/>
    <w:rsid w:val="005035F0"/>
    <w:rPr>
      <w:rFonts w:ascii="Calibri" w:eastAsiaTheme="minorEastAsia" w:hAnsi="Calibri"/>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MediumShading2-Accent11">
    <w:name w:val="Medium Shading 2 - Accent 11"/>
    <w:basedOn w:val="TableNormal"/>
    <w:uiPriority w:val="64"/>
    <w:rsid w:val="005035F0"/>
    <w:rPr>
      <w:rFonts w:ascii="Calibri" w:eastAsiaTheme="minorEastAsia"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PageNumber">
    <w:name w:val="page number"/>
    <w:basedOn w:val="DefaultParagraphFont"/>
    <w:rsid w:val="00A80830"/>
  </w:style>
  <w:style w:type="character" w:customStyle="1" w:styleId="mwe-math-mathml-inline">
    <w:name w:val="mwe-math-mathml-inline"/>
    <w:basedOn w:val="DefaultParagraphFont"/>
    <w:rsid w:val="00C577A1"/>
  </w:style>
  <w:style w:type="table" w:styleId="LightShading-Accent1">
    <w:name w:val="Light Shading Accent 1"/>
    <w:basedOn w:val="TableNormal"/>
    <w:uiPriority w:val="60"/>
    <w:rsid w:val="00775468"/>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756044">
      <w:bodyDiv w:val="1"/>
      <w:marLeft w:val="0"/>
      <w:marRight w:val="0"/>
      <w:marTop w:val="0"/>
      <w:marBottom w:val="0"/>
      <w:divBdr>
        <w:top w:val="none" w:sz="0" w:space="0" w:color="auto"/>
        <w:left w:val="none" w:sz="0" w:space="0" w:color="auto"/>
        <w:bottom w:val="none" w:sz="0" w:space="0" w:color="auto"/>
        <w:right w:val="none" w:sz="0" w:space="0" w:color="auto"/>
      </w:divBdr>
      <w:divsChild>
        <w:div w:id="1350252703">
          <w:marLeft w:val="806"/>
          <w:marRight w:val="0"/>
          <w:marTop w:val="125"/>
          <w:marBottom w:val="0"/>
          <w:divBdr>
            <w:top w:val="none" w:sz="0" w:space="0" w:color="auto"/>
            <w:left w:val="none" w:sz="0" w:space="0" w:color="auto"/>
            <w:bottom w:val="none" w:sz="0" w:space="0" w:color="auto"/>
            <w:right w:val="none" w:sz="0" w:space="0" w:color="auto"/>
          </w:divBdr>
        </w:div>
        <w:div w:id="1684697103">
          <w:marLeft w:val="1440"/>
          <w:marRight w:val="0"/>
          <w:marTop w:val="106"/>
          <w:marBottom w:val="0"/>
          <w:divBdr>
            <w:top w:val="none" w:sz="0" w:space="0" w:color="auto"/>
            <w:left w:val="none" w:sz="0" w:space="0" w:color="auto"/>
            <w:bottom w:val="none" w:sz="0" w:space="0" w:color="auto"/>
            <w:right w:val="none" w:sz="0" w:space="0" w:color="auto"/>
          </w:divBdr>
        </w:div>
        <w:div w:id="1517695838">
          <w:marLeft w:val="806"/>
          <w:marRight w:val="0"/>
          <w:marTop w:val="125"/>
          <w:marBottom w:val="0"/>
          <w:divBdr>
            <w:top w:val="none" w:sz="0" w:space="0" w:color="auto"/>
            <w:left w:val="none" w:sz="0" w:space="0" w:color="auto"/>
            <w:bottom w:val="none" w:sz="0" w:space="0" w:color="auto"/>
            <w:right w:val="none" w:sz="0" w:space="0" w:color="auto"/>
          </w:divBdr>
        </w:div>
        <w:div w:id="1605841861">
          <w:marLeft w:val="1440"/>
          <w:marRight w:val="0"/>
          <w:marTop w:val="106"/>
          <w:marBottom w:val="0"/>
          <w:divBdr>
            <w:top w:val="none" w:sz="0" w:space="0" w:color="auto"/>
            <w:left w:val="none" w:sz="0" w:space="0" w:color="auto"/>
            <w:bottom w:val="none" w:sz="0" w:space="0" w:color="auto"/>
            <w:right w:val="none" w:sz="0" w:space="0" w:color="auto"/>
          </w:divBdr>
        </w:div>
        <w:div w:id="1956254708">
          <w:marLeft w:val="1440"/>
          <w:marRight w:val="0"/>
          <w:marTop w:val="106"/>
          <w:marBottom w:val="0"/>
          <w:divBdr>
            <w:top w:val="none" w:sz="0" w:space="0" w:color="auto"/>
            <w:left w:val="none" w:sz="0" w:space="0" w:color="auto"/>
            <w:bottom w:val="none" w:sz="0" w:space="0" w:color="auto"/>
            <w:right w:val="none" w:sz="0" w:space="0" w:color="auto"/>
          </w:divBdr>
        </w:div>
        <w:div w:id="959921717">
          <w:marLeft w:val="1440"/>
          <w:marRight w:val="0"/>
          <w:marTop w:val="106"/>
          <w:marBottom w:val="0"/>
          <w:divBdr>
            <w:top w:val="none" w:sz="0" w:space="0" w:color="auto"/>
            <w:left w:val="none" w:sz="0" w:space="0" w:color="auto"/>
            <w:bottom w:val="none" w:sz="0" w:space="0" w:color="auto"/>
            <w:right w:val="none" w:sz="0" w:space="0" w:color="auto"/>
          </w:divBdr>
        </w:div>
        <w:div w:id="1678117794">
          <w:marLeft w:val="1440"/>
          <w:marRight w:val="0"/>
          <w:marTop w:val="106"/>
          <w:marBottom w:val="0"/>
          <w:divBdr>
            <w:top w:val="none" w:sz="0" w:space="0" w:color="auto"/>
            <w:left w:val="none" w:sz="0" w:space="0" w:color="auto"/>
            <w:bottom w:val="none" w:sz="0" w:space="0" w:color="auto"/>
            <w:right w:val="none" w:sz="0" w:space="0" w:color="auto"/>
          </w:divBdr>
        </w:div>
        <w:div w:id="258025694">
          <w:marLeft w:val="1440"/>
          <w:marRight w:val="0"/>
          <w:marTop w:val="106"/>
          <w:marBottom w:val="0"/>
          <w:divBdr>
            <w:top w:val="none" w:sz="0" w:space="0" w:color="auto"/>
            <w:left w:val="none" w:sz="0" w:space="0" w:color="auto"/>
            <w:bottom w:val="none" w:sz="0" w:space="0" w:color="auto"/>
            <w:right w:val="none" w:sz="0" w:space="0" w:color="auto"/>
          </w:divBdr>
        </w:div>
        <w:div w:id="1198279304">
          <w:marLeft w:val="2074"/>
          <w:marRight w:val="0"/>
          <w:marTop w:val="86"/>
          <w:marBottom w:val="0"/>
          <w:divBdr>
            <w:top w:val="none" w:sz="0" w:space="0" w:color="auto"/>
            <w:left w:val="none" w:sz="0" w:space="0" w:color="auto"/>
            <w:bottom w:val="none" w:sz="0" w:space="0" w:color="auto"/>
            <w:right w:val="none" w:sz="0" w:space="0" w:color="auto"/>
          </w:divBdr>
        </w:div>
        <w:div w:id="1658457756">
          <w:marLeft w:val="2074"/>
          <w:marRight w:val="0"/>
          <w:marTop w:val="86"/>
          <w:marBottom w:val="0"/>
          <w:divBdr>
            <w:top w:val="none" w:sz="0" w:space="0" w:color="auto"/>
            <w:left w:val="none" w:sz="0" w:space="0" w:color="auto"/>
            <w:bottom w:val="none" w:sz="0" w:space="0" w:color="auto"/>
            <w:right w:val="none" w:sz="0" w:space="0" w:color="auto"/>
          </w:divBdr>
        </w:div>
        <w:div w:id="1571579965">
          <w:marLeft w:val="2074"/>
          <w:marRight w:val="0"/>
          <w:marTop w:val="86"/>
          <w:marBottom w:val="0"/>
          <w:divBdr>
            <w:top w:val="none" w:sz="0" w:space="0" w:color="auto"/>
            <w:left w:val="none" w:sz="0" w:space="0" w:color="auto"/>
            <w:bottom w:val="none" w:sz="0" w:space="0" w:color="auto"/>
            <w:right w:val="none" w:sz="0" w:space="0" w:color="auto"/>
          </w:divBdr>
        </w:div>
      </w:divsChild>
    </w:div>
    <w:div w:id="425420237">
      <w:bodyDiv w:val="1"/>
      <w:marLeft w:val="0"/>
      <w:marRight w:val="0"/>
      <w:marTop w:val="0"/>
      <w:marBottom w:val="0"/>
      <w:divBdr>
        <w:top w:val="none" w:sz="0" w:space="0" w:color="auto"/>
        <w:left w:val="none" w:sz="0" w:space="0" w:color="auto"/>
        <w:bottom w:val="none" w:sz="0" w:space="0" w:color="auto"/>
        <w:right w:val="none" w:sz="0" w:space="0" w:color="auto"/>
      </w:divBdr>
    </w:div>
    <w:div w:id="458761118">
      <w:bodyDiv w:val="1"/>
      <w:marLeft w:val="0"/>
      <w:marRight w:val="0"/>
      <w:marTop w:val="0"/>
      <w:marBottom w:val="0"/>
      <w:divBdr>
        <w:top w:val="none" w:sz="0" w:space="0" w:color="auto"/>
        <w:left w:val="none" w:sz="0" w:space="0" w:color="auto"/>
        <w:bottom w:val="none" w:sz="0" w:space="0" w:color="auto"/>
        <w:right w:val="none" w:sz="0" w:space="0" w:color="auto"/>
      </w:divBdr>
    </w:div>
    <w:div w:id="536313417">
      <w:bodyDiv w:val="1"/>
      <w:marLeft w:val="0"/>
      <w:marRight w:val="0"/>
      <w:marTop w:val="0"/>
      <w:marBottom w:val="0"/>
      <w:divBdr>
        <w:top w:val="none" w:sz="0" w:space="0" w:color="auto"/>
        <w:left w:val="none" w:sz="0" w:space="0" w:color="auto"/>
        <w:bottom w:val="none" w:sz="0" w:space="0" w:color="auto"/>
        <w:right w:val="none" w:sz="0" w:space="0" w:color="auto"/>
      </w:divBdr>
    </w:div>
    <w:div w:id="829910741">
      <w:bodyDiv w:val="1"/>
      <w:marLeft w:val="0"/>
      <w:marRight w:val="0"/>
      <w:marTop w:val="0"/>
      <w:marBottom w:val="0"/>
      <w:divBdr>
        <w:top w:val="none" w:sz="0" w:space="0" w:color="auto"/>
        <w:left w:val="none" w:sz="0" w:space="0" w:color="auto"/>
        <w:bottom w:val="none" w:sz="0" w:space="0" w:color="auto"/>
        <w:right w:val="none" w:sz="0" w:space="0" w:color="auto"/>
      </w:divBdr>
    </w:div>
    <w:div w:id="924606105">
      <w:bodyDiv w:val="1"/>
      <w:marLeft w:val="0"/>
      <w:marRight w:val="0"/>
      <w:marTop w:val="0"/>
      <w:marBottom w:val="0"/>
      <w:divBdr>
        <w:top w:val="none" w:sz="0" w:space="0" w:color="auto"/>
        <w:left w:val="none" w:sz="0" w:space="0" w:color="auto"/>
        <w:bottom w:val="none" w:sz="0" w:space="0" w:color="auto"/>
        <w:right w:val="none" w:sz="0" w:space="0" w:color="auto"/>
      </w:divBdr>
    </w:div>
    <w:div w:id="1093084182">
      <w:bodyDiv w:val="1"/>
      <w:marLeft w:val="0"/>
      <w:marRight w:val="0"/>
      <w:marTop w:val="0"/>
      <w:marBottom w:val="0"/>
      <w:divBdr>
        <w:top w:val="none" w:sz="0" w:space="0" w:color="auto"/>
        <w:left w:val="none" w:sz="0" w:space="0" w:color="auto"/>
        <w:bottom w:val="none" w:sz="0" w:space="0" w:color="auto"/>
        <w:right w:val="none" w:sz="0" w:space="0" w:color="auto"/>
      </w:divBdr>
    </w:div>
    <w:div w:id="1256864089">
      <w:bodyDiv w:val="1"/>
      <w:marLeft w:val="0"/>
      <w:marRight w:val="0"/>
      <w:marTop w:val="0"/>
      <w:marBottom w:val="0"/>
      <w:divBdr>
        <w:top w:val="none" w:sz="0" w:space="0" w:color="auto"/>
        <w:left w:val="none" w:sz="0" w:space="0" w:color="auto"/>
        <w:bottom w:val="none" w:sz="0" w:space="0" w:color="auto"/>
        <w:right w:val="none" w:sz="0" w:space="0" w:color="auto"/>
      </w:divBdr>
      <w:divsChild>
        <w:div w:id="1869834253">
          <w:marLeft w:val="806"/>
          <w:marRight w:val="0"/>
          <w:marTop w:val="96"/>
          <w:marBottom w:val="0"/>
          <w:divBdr>
            <w:top w:val="none" w:sz="0" w:space="0" w:color="auto"/>
            <w:left w:val="none" w:sz="0" w:space="0" w:color="auto"/>
            <w:bottom w:val="none" w:sz="0" w:space="0" w:color="auto"/>
            <w:right w:val="none" w:sz="0" w:space="0" w:color="auto"/>
          </w:divBdr>
        </w:div>
        <w:div w:id="114711900">
          <w:marLeft w:val="806"/>
          <w:marRight w:val="0"/>
          <w:marTop w:val="96"/>
          <w:marBottom w:val="0"/>
          <w:divBdr>
            <w:top w:val="none" w:sz="0" w:space="0" w:color="auto"/>
            <w:left w:val="none" w:sz="0" w:space="0" w:color="auto"/>
            <w:bottom w:val="none" w:sz="0" w:space="0" w:color="auto"/>
            <w:right w:val="none" w:sz="0" w:space="0" w:color="auto"/>
          </w:divBdr>
        </w:div>
        <w:div w:id="1954752120">
          <w:marLeft w:val="806"/>
          <w:marRight w:val="0"/>
          <w:marTop w:val="96"/>
          <w:marBottom w:val="0"/>
          <w:divBdr>
            <w:top w:val="none" w:sz="0" w:space="0" w:color="auto"/>
            <w:left w:val="none" w:sz="0" w:space="0" w:color="auto"/>
            <w:bottom w:val="none" w:sz="0" w:space="0" w:color="auto"/>
            <w:right w:val="none" w:sz="0" w:space="0" w:color="auto"/>
          </w:divBdr>
        </w:div>
      </w:divsChild>
    </w:div>
    <w:div w:id="1281844061">
      <w:bodyDiv w:val="1"/>
      <w:marLeft w:val="0"/>
      <w:marRight w:val="0"/>
      <w:marTop w:val="0"/>
      <w:marBottom w:val="0"/>
      <w:divBdr>
        <w:top w:val="none" w:sz="0" w:space="0" w:color="auto"/>
        <w:left w:val="none" w:sz="0" w:space="0" w:color="auto"/>
        <w:bottom w:val="none" w:sz="0" w:space="0" w:color="auto"/>
        <w:right w:val="none" w:sz="0" w:space="0" w:color="auto"/>
      </w:divBdr>
    </w:div>
    <w:div w:id="1303848834">
      <w:bodyDiv w:val="1"/>
      <w:marLeft w:val="0"/>
      <w:marRight w:val="0"/>
      <w:marTop w:val="0"/>
      <w:marBottom w:val="0"/>
      <w:divBdr>
        <w:top w:val="none" w:sz="0" w:space="0" w:color="auto"/>
        <w:left w:val="none" w:sz="0" w:space="0" w:color="auto"/>
        <w:bottom w:val="none" w:sz="0" w:space="0" w:color="auto"/>
        <w:right w:val="none" w:sz="0" w:space="0" w:color="auto"/>
      </w:divBdr>
    </w:div>
    <w:div w:id="1388381115">
      <w:bodyDiv w:val="1"/>
      <w:marLeft w:val="0"/>
      <w:marRight w:val="0"/>
      <w:marTop w:val="0"/>
      <w:marBottom w:val="0"/>
      <w:divBdr>
        <w:top w:val="none" w:sz="0" w:space="0" w:color="auto"/>
        <w:left w:val="none" w:sz="0" w:space="0" w:color="auto"/>
        <w:bottom w:val="none" w:sz="0" w:space="0" w:color="auto"/>
        <w:right w:val="none" w:sz="0" w:space="0" w:color="auto"/>
      </w:divBdr>
    </w:div>
    <w:div w:id="1508255165">
      <w:bodyDiv w:val="1"/>
      <w:marLeft w:val="0"/>
      <w:marRight w:val="0"/>
      <w:marTop w:val="0"/>
      <w:marBottom w:val="0"/>
      <w:divBdr>
        <w:top w:val="none" w:sz="0" w:space="0" w:color="auto"/>
        <w:left w:val="none" w:sz="0" w:space="0" w:color="auto"/>
        <w:bottom w:val="none" w:sz="0" w:space="0" w:color="auto"/>
        <w:right w:val="none" w:sz="0" w:space="0" w:color="auto"/>
      </w:divBdr>
    </w:div>
    <w:div w:id="1516992451">
      <w:bodyDiv w:val="1"/>
      <w:marLeft w:val="0"/>
      <w:marRight w:val="0"/>
      <w:marTop w:val="0"/>
      <w:marBottom w:val="0"/>
      <w:divBdr>
        <w:top w:val="none" w:sz="0" w:space="0" w:color="auto"/>
        <w:left w:val="none" w:sz="0" w:space="0" w:color="auto"/>
        <w:bottom w:val="none" w:sz="0" w:space="0" w:color="auto"/>
        <w:right w:val="none" w:sz="0" w:space="0" w:color="auto"/>
      </w:divBdr>
    </w:div>
    <w:div w:id="1616642666">
      <w:bodyDiv w:val="1"/>
      <w:marLeft w:val="0"/>
      <w:marRight w:val="0"/>
      <w:marTop w:val="0"/>
      <w:marBottom w:val="0"/>
      <w:divBdr>
        <w:top w:val="none" w:sz="0" w:space="0" w:color="auto"/>
        <w:left w:val="none" w:sz="0" w:space="0" w:color="auto"/>
        <w:bottom w:val="none" w:sz="0" w:space="0" w:color="auto"/>
        <w:right w:val="none" w:sz="0" w:space="0" w:color="auto"/>
      </w:divBdr>
    </w:div>
    <w:div w:id="1627665232">
      <w:bodyDiv w:val="1"/>
      <w:marLeft w:val="0"/>
      <w:marRight w:val="0"/>
      <w:marTop w:val="0"/>
      <w:marBottom w:val="0"/>
      <w:divBdr>
        <w:top w:val="none" w:sz="0" w:space="0" w:color="auto"/>
        <w:left w:val="none" w:sz="0" w:space="0" w:color="auto"/>
        <w:bottom w:val="none" w:sz="0" w:space="0" w:color="auto"/>
        <w:right w:val="none" w:sz="0" w:space="0" w:color="auto"/>
      </w:divBdr>
    </w:div>
    <w:div w:id="1917586685">
      <w:bodyDiv w:val="1"/>
      <w:marLeft w:val="0"/>
      <w:marRight w:val="0"/>
      <w:marTop w:val="0"/>
      <w:marBottom w:val="0"/>
      <w:divBdr>
        <w:top w:val="none" w:sz="0" w:space="0" w:color="auto"/>
        <w:left w:val="none" w:sz="0" w:space="0" w:color="auto"/>
        <w:bottom w:val="none" w:sz="0" w:space="0" w:color="auto"/>
        <w:right w:val="none" w:sz="0" w:space="0" w:color="auto"/>
      </w:divBdr>
    </w:div>
    <w:div w:id="2095545078">
      <w:bodyDiv w:val="1"/>
      <w:marLeft w:val="0"/>
      <w:marRight w:val="0"/>
      <w:marTop w:val="0"/>
      <w:marBottom w:val="0"/>
      <w:divBdr>
        <w:top w:val="none" w:sz="0" w:space="0" w:color="auto"/>
        <w:left w:val="none" w:sz="0" w:space="0" w:color="auto"/>
        <w:bottom w:val="none" w:sz="0" w:space="0" w:color="auto"/>
        <w:right w:val="none" w:sz="0" w:space="0" w:color="auto"/>
      </w:divBdr>
    </w:div>
    <w:div w:id="21369438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2.xml"/><Relationship Id="rId299" Type="http://schemas.openxmlformats.org/officeDocument/2006/relationships/image" Target="media/image221.png"/><Relationship Id="rId21" Type="http://schemas.openxmlformats.org/officeDocument/2006/relationships/image" Target="media/image7.png"/><Relationship Id="rId63" Type="http://schemas.openxmlformats.org/officeDocument/2006/relationships/image" Target="media/image45.emf"/><Relationship Id="rId159" Type="http://schemas.openxmlformats.org/officeDocument/2006/relationships/image" Target="media/image121.png"/><Relationship Id="rId324" Type="http://schemas.openxmlformats.org/officeDocument/2006/relationships/image" Target="media/image239.emf"/><Relationship Id="rId366" Type="http://schemas.openxmlformats.org/officeDocument/2006/relationships/chart" Target="charts/chart25.xml"/><Relationship Id="rId170" Type="http://schemas.openxmlformats.org/officeDocument/2006/relationships/image" Target="media/image126.png"/><Relationship Id="rId226" Type="http://schemas.openxmlformats.org/officeDocument/2006/relationships/hyperlink" Target="https://en.wikipedia.org/wiki/Hardness" TargetMode="External"/><Relationship Id="rId268" Type="http://schemas.microsoft.com/office/2007/relationships/hdphoto" Target="media/hdphoto15.wdp"/><Relationship Id="rId32" Type="http://schemas.openxmlformats.org/officeDocument/2006/relationships/image" Target="media/image18.emf"/><Relationship Id="rId74" Type="http://schemas.openxmlformats.org/officeDocument/2006/relationships/image" Target="media/image56.png"/><Relationship Id="rId128" Type="http://schemas.openxmlformats.org/officeDocument/2006/relationships/diagramLayout" Target="diagrams/layout3.xml"/><Relationship Id="rId335" Type="http://schemas.openxmlformats.org/officeDocument/2006/relationships/oleObject" Target="embeddings/oleObject15.bin"/><Relationship Id="rId377" Type="http://schemas.openxmlformats.org/officeDocument/2006/relationships/chart" Target="charts/chart36.xml"/><Relationship Id="rId5" Type="http://schemas.microsoft.com/office/2007/relationships/stylesWithEffects" Target="stylesWithEffects.xml"/><Relationship Id="rId181" Type="http://schemas.openxmlformats.org/officeDocument/2006/relationships/image" Target="media/image136.emf"/><Relationship Id="rId237" Type="http://schemas.openxmlformats.org/officeDocument/2006/relationships/hyperlink" Target="https://en.wikipedia.org/wiki/Volumetric" TargetMode="External"/><Relationship Id="rId402" Type="http://schemas.openxmlformats.org/officeDocument/2006/relationships/image" Target="media/image277.png"/><Relationship Id="rId279" Type="http://schemas.openxmlformats.org/officeDocument/2006/relationships/image" Target="media/image203.emf"/><Relationship Id="rId22" Type="http://schemas.openxmlformats.org/officeDocument/2006/relationships/image" Target="media/image8.png"/><Relationship Id="rId43" Type="http://schemas.openxmlformats.org/officeDocument/2006/relationships/image" Target="media/image29.emf"/><Relationship Id="rId64" Type="http://schemas.openxmlformats.org/officeDocument/2006/relationships/image" Target="media/image46.png"/><Relationship Id="rId118" Type="http://schemas.openxmlformats.org/officeDocument/2006/relationships/diagramLayout" Target="diagrams/layout2.xml"/><Relationship Id="rId139" Type="http://schemas.openxmlformats.org/officeDocument/2006/relationships/image" Target="media/image101.png"/><Relationship Id="rId290" Type="http://schemas.openxmlformats.org/officeDocument/2006/relationships/image" Target="media/image213.emf"/><Relationship Id="rId304" Type="http://schemas.microsoft.com/office/2007/relationships/hdphoto" Target="media/hdphoto21.wdp"/><Relationship Id="rId325" Type="http://schemas.openxmlformats.org/officeDocument/2006/relationships/image" Target="media/image240.emf"/><Relationship Id="rId346" Type="http://schemas.openxmlformats.org/officeDocument/2006/relationships/chart" Target="charts/chart5.xml"/><Relationship Id="rId367" Type="http://schemas.openxmlformats.org/officeDocument/2006/relationships/chart" Target="charts/chart26.xml"/><Relationship Id="rId388" Type="http://schemas.openxmlformats.org/officeDocument/2006/relationships/image" Target="media/image265.png"/><Relationship Id="rId85" Type="http://schemas.openxmlformats.org/officeDocument/2006/relationships/image" Target="media/image64.png"/><Relationship Id="rId150" Type="http://schemas.openxmlformats.org/officeDocument/2006/relationships/image" Target="media/image112.png"/><Relationship Id="rId171" Type="http://schemas.openxmlformats.org/officeDocument/2006/relationships/image" Target="media/image127.png"/><Relationship Id="rId192" Type="http://schemas.openxmlformats.org/officeDocument/2006/relationships/image" Target="media/image144.emf"/><Relationship Id="rId206" Type="http://schemas.openxmlformats.org/officeDocument/2006/relationships/image" Target="media/image154.emf"/><Relationship Id="rId227" Type="http://schemas.openxmlformats.org/officeDocument/2006/relationships/hyperlink" Target="https://en.wikipedia.org/wiki/Rockwell_hardness" TargetMode="External"/><Relationship Id="rId413" Type="http://schemas.openxmlformats.org/officeDocument/2006/relationships/hyperlink" Target="http://www.maritime-executive.com/pressrelease/Brasa-Shipyard-Completes-Brazilian-FPSO--2014-09-15" TargetMode="External"/><Relationship Id="rId248" Type="http://schemas.openxmlformats.org/officeDocument/2006/relationships/image" Target="media/image179.emf"/><Relationship Id="rId269" Type="http://schemas.openxmlformats.org/officeDocument/2006/relationships/image" Target="media/image195.png"/><Relationship Id="rId12" Type="http://schemas.openxmlformats.org/officeDocument/2006/relationships/diagramData" Target="diagrams/data1.xml"/><Relationship Id="rId33" Type="http://schemas.openxmlformats.org/officeDocument/2006/relationships/image" Target="media/image19.png"/><Relationship Id="rId108" Type="http://schemas.microsoft.com/office/2007/relationships/hdphoto" Target="media/hdphoto4.wdp"/><Relationship Id="rId129" Type="http://schemas.openxmlformats.org/officeDocument/2006/relationships/diagramQuickStyle" Target="diagrams/quickStyle3.xml"/><Relationship Id="rId280" Type="http://schemas.openxmlformats.org/officeDocument/2006/relationships/image" Target="media/image204.png"/><Relationship Id="rId315" Type="http://schemas.openxmlformats.org/officeDocument/2006/relationships/image" Target="media/image234.png"/><Relationship Id="rId336" Type="http://schemas.openxmlformats.org/officeDocument/2006/relationships/oleObject" Target="embeddings/oleObject16.bin"/><Relationship Id="rId357" Type="http://schemas.openxmlformats.org/officeDocument/2006/relationships/chart" Target="charts/chart16.xml"/><Relationship Id="rId54" Type="http://schemas.openxmlformats.org/officeDocument/2006/relationships/image" Target="media/image36.jpeg"/><Relationship Id="rId75" Type="http://schemas.openxmlformats.org/officeDocument/2006/relationships/image" Target="media/image57.png"/><Relationship Id="rId96" Type="http://schemas.openxmlformats.org/officeDocument/2006/relationships/image" Target="media/image75.png"/><Relationship Id="rId140" Type="http://schemas.openxmlformats.org/officeDocument/2006/relationships/image" Target="media/image102.png"/><Relationship Id="rId161" Type="http://schemas.openxmlformats.org/officeDocument/2006/relationships/image" Target="media/image123.png"/><Relationship Id="rId182" Type="http://schemas.openxmlformats.org/officeDocument/2006/relationships/image" Target="media/image137.emf"/><Relationship Id="rId217" Type="http://schemas.openxmlformats.org/officeDocument/2006/relationships/oleObject" Target="embeddings/oleObject9.bin"/><Relationship Id="rId378" Type="http://schemas.openxmlformats.org/officeDocument/2006/relationships/image" Target="media/image255.png"/><Relationship Id="rId399" Type="http://schemas.openxmlformats.org/officeDocument/2006/relationships/image" Target="media/image274.png"/><Relationship Id="rId403" Type="http://schemas.openxmlformats.org/officeDocument/2006/relationships/image" Target="media/image278.png"/><Relationship Id="rId6" Type="http://schemas.openxmlformats.org/officeDocument/2006/relationships/settings" Target="settings.xml"/><Relationship Id="rId238" Type="http://schemas.openxmlformats.org/officeDocument/2006/relationships/hyperlink" Target="https://en.wikipedia.org/wiki/Melting_point" TargetMode="External"/><Relationship Id="rId259" Type="http://schemas.openxmlformats.org/officeDocument/2006/relationships/image" Target="media/image188.png"/><Relationship Id="rId23" Type="http://schemas.openxmlformats.org/officeDocument/2006/relationships/image" Target="media/image9.emf"/><Relationship Id="rId119" Type="http://schemas.openxmlformats.org/officeDocument/2006/relationships/diagramQuickStyle" Target="diagrams/quickStyle2.xml"/><Relationship Id="rId270" Type="http://schemas.microsoft.com/office/2007/relationships/hdphoto" Target="media/hdphoto16.wdp"/><Relationship Id="rId291" Type="http://schemas.openxmlformats.org/officeDocument/2006/relationships/image" Target="media/image214.png"/><Relationship Id="rId305" Type="http://schemas.openxmlformats.org/officeDocument/2006/relationships/image" Target="media/image225.png"/><Relationship Id="rId326" Type="http://schemas.openxmlformats.org/officeDocument/2006/relationships/image" Target="media/image241.emf"/><Relationship Id="rId347" Type="http://schemas.openxmlformats.org/officeDocument/2006/relationships/chart" Target="charts/chart6.xml"/><Relationship Id="rId44" Type="http://schemas.openxmlformats.org/officeDocument/2006/relationships/image" Target="media/image30.png"/><Relationship Id="rId65" Type="http://schemas.openxmlformats.org/officeDocument/2006/relationships/image" Target="media/image47.gif"/><Relationship Id="rId86" Type="http://schemas.openxmlformats.org/officeDocument/2006/relationships/image" Target="media/image65.png"/><Relationship Id="rId130" Type="http://schemas.openxmlformats.org/officeDocument/2006/relationships/diagramColors" Target="diagrams/colors3.xml"/><Relationship Id="rId151" Type="http://schemas.openxmlformats.org/officeDocument/2006/relationships/image" Target="media/image113.emf"/><Relationship Id="rId368" Type="http://schemas.openxmlformats.org/officeDocument/2006/relationships/chart" Target="charts/chart27.xml"/><Relationship Id="rId389" Type="http://schemas.openxmlformats.org/officeDocument/2006/relationships/image" Target="media/image266.png"/><Relationship Id="rId172" Type="http://schemas.openxmlformats.org/officeDocument/2006/relationships/image" Target="media/image128.png"/><Relationship Id="rId193" Type="http://schemas.openxmlformats.org/officeDocument/2006/relationships/image" Target="media/image145.png"/><Relationship Id="rId207" Type="http://schemas.openxmlformats.org/officeDocument/2006/relationships/image" Target="media/image155.emf"/><Relationship Id="rId228" Type="http://schemas.openxmlformats.org/officeDocument/2006/relationships/hyperlink" Target="https://en.wikipedia.org/wiki/Elastic_modulus" TargetMode="External"/><Relationship Id="rId249" Type="http://schemas.openxmlformats.org/officeDocument/2006/relationships/image" Target="media/image180.emf"/><Relationship Id="rId414" Type="http://schemas.openxmlformats.org/officeDocument/2006/relationships/hyperlink" Target="http://www.bogdanos-marine.gr/portfolio/chengxi-shipyard-guangzhou-south-china/" TargetMode="External"/><Relationship Id="rId13" Type="http://schemas.openxmlformats.org/officeDocument/2006/relationships/diagramLayout" Target="diagrams/layout1.xml"/><Relationship Id="rId109" Type="http://schemas.openxmlformats.org/officeDocument/2006/relationships/image" Target="media/image87.png"/><Relationship Id="rId260" Type="http://schemas.microsoft.com/office/2007/relationships/hdphoto" Target="media/hdphoto13.wdp"/><Relationship Id="rId281" Type="http://schemas.openxmlformats.org/officeDocument/2006/relationships/image" Target="media/image205.png"/><Relationship Id="rId316" Type="http://schemas.openxmlformats.org/officeDocument/2006/relationships/image" Target="media/image235.wmf"/><Relationship Id="rId337" Type="http://schemas.openxmlformats.org/officeDocument/2006/relationships/image" Target="media/image250.png"/><Relationship Id="rId34" Type="http://schemas.openxmlformats.org/officeDocument/2006/relationships/image" Target="media/image20.emf"/><Relationship Id="rId55" Type="http://schemas.openxmlformats.org/officeDocument/2006/relationships/image" Target="media/image37.jpeg"/><Relationship Id="rId76" Type="http://schemas.openxmlformats.org/officeDocument/2006/relationships/image" Target="media/image58.png"/><Relationship Id="rId97" Type="http://schemas.openxmlformats.org/officeDocument/2006/relationships/image" Target="media/image76.png"/><Relationship Id="rId120" Type="http://schemas.openxmlformats.org/officeDocument/2006/relationships/diagramColors" Target="diagrams/colors2.xml"/><Relationship Id="rId141" Type="http://schemas.openxmlformats.org/officeDocument/2006/relationships/image" Target="media/image103.png"/><Relationship Id="rId358" Type="http://schemas.openxmlformats.org/officeDocument/2006/relationships/chart" Target="charts/chart17.xml"/><Relationship Id="rId379" Type="http://schemas.openxmlformats.org/officeDocument/2006/relationships/image" Target="media/image256.png"/><Relationship Id="rId7" Type="http://schemas.openxmlformats.org/officeDocument/2006/relationships/webSettings" Target="webSettings.xml"/><Relationship Id="rId162" Type="http://schemas.openxmlformats.org/officeDocument/2006/relationships/image" Target="media/image124.png"/><Relationship Id="rId183" Type="http://schemas.openxmlformats.org/officeDocument/2006/relationships/image" Target="media/image138.emf"/><Relationship Id="rId218" Type="http://schemas.openxmlformats.org/officeDocument/2006/relationships/image" Target="media/image164.png"/><Relationship Id="rId239" Type="http://schemas.openxmlformats.org/officeDocument/2006/relationships/image" Target="media/image170.emf"/><Relationship Id="rId390" Type="http://schemas.openxmlformats.org/officeDocument/2006/relationships/chart" Target="charts/chart37.xml"/><Relationship Id="rId404" Type="http://schemas.openxmlformats.org/officeDocument/2006/relationships/image" Target="media/image279.png"/><Relationship Id="rId250" Type="http://schemas.openxmlformats.org/officeDocument/2006/relationships/image" Target="media/image181.emf"/><Relationship Id="rId271" Type="http://schemas.openxmlformats.org/officeDocument/2006/relationships/image" Target="media/image196.png"/><Relationship Id="rId292" Type="http://schemas.openxmlformats.org/officeDocument/2006/relationships/image" Target="media/image215.png"/><Relationship Id="rId306" Type="http://schemas.microsoft.com/office/2007/relationships/hdphoto" Target="media/hdphoto22.wdp"/><Relationship Id="rId24" Type="http://schemas.openxmlformats.org/officeDocument/2006/relationships/image" Target="media/image10.emf"/><Relationship Id="rId45" Type="http://schemas.openxmlformats.org/officeDocument/2006/relationships/image" Target="media/image31.png"/><Relationship Id="rId66" Type="http://schemas.openxmlformats.org/officeDocument/2006/relationships/image" Target="media/image48.gif"/><Relationship Id="rId87" Type="http://schemas.openxmlformats.org/officeDocument/2006/relationships/image" Target="media/image66.jpeg"/><Relationship Id="rId110" Type="http://schemas.microsoft.com/office/2007/relationships/hdphoto" Target="media/hdphoto5.wdp"/><Relationship Id="rId131" Type="http://schemas.microsoft.com/office/2007/relationships/diagramDrawing" Target="diagrams/drawing3.xml"/><Relationship Id="rId327" Type="http://schemas.openxmlformats.org/officeDocument/2006/relationships/image" Target="media/image242.emf"/><Relationship Id="rId348" Type="http://schemas.openxmlformats.org/officeDocument/2006/relationships/chart" Target="charts/chart7.xml"/><Relationship Id="rId369" Type="http://schemas.openxmlformats.org/officeDocument/2006/relationships/chart" Target="charts/chart28.xml"/><Relationship Id="rId152" Type="http://schemas.openxmlformats.org/officeDocument/2006/relationships/image" Target="media/image114.emf"/><Relationship Id="rId173" Type="http://schemas.openxmlformats.org/officeDocument/2006/relationships/image" Target="media/image129.png"/><Relationship Id="rId194" Type="http://schemas.openxmlformats.org/officeDocument/2006/relationships/image" Target="media/image146.emf"/><Relationship Id="rId208" Type="http://schemas.openxmlformats.org/officeDocument/2006/relationships/image" Target="media/image156.png"/><Relationship Id="rId229" Type="http://schemas.openxmlformats.org/officeDocument/2006/relationships/hyperlink" Target="https://en.wikipedia.org/wiki/Poisson%27s_Ratio" TargetMode="External"/><Relationship Id="rId380" Type="http://schemas.openxmlformats.org/officeDocument/2006/relationships/image" Target="media/image257.png"/><Relationship Id="rId415" Type="http://schemas.openxmlformats.org/officeDocument/2006/relationships/hyperlink" Target="http://www.estaleiro-brasa.com.br/" TargetMode="External"/><Relationship Id="rId240" Type="http://schemas.openxmlformats.org/officeDocument/2006/relationships/image" Target="media/image171.emf"/><Relationship Id="rId261" Type="http://schemas.openxmlformats.org/officeDocument/2006/relationships/image" Target="media/image189.png"/><Relationship Id="rId14" Type="http://schemas.openxmlformats.org/officeDocument/2006/relationships/diagramQuickStyle" Target="diagrams/quickStyle1.xml"/><Relationship Id="rId35" Type="http://schemas.openxmlformats.org/officeDocument/2006/relationships/image" Target="media/image21.emf"/><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79.emf"/><Relationship Id="rId282" Type="http://schemas.openxmlformats.org/officeDocument/2006/relationships/image" Target="media/image206.png"/><Relationship Id="rId317" Type="http://schemas.openxmlformats.org/officeDocument/2006/relationships/oleObject" Target="embeddings/oleObject11.bin"/><Relationship Id="rId338" Type="http://schemas.openxmlformats.org/officeDocument/2006/relationships/image" Target="media/image251.png"/><Relationship Id="rId359" Type="http://schemas.openxmlformats.org/officeDocument/2006/relationships/chart" Target="charts/chart18.xml"/><Relationship Id="rId8" Type="http://schemas.openxmlformats.org/officeDocument/2006/relationships/footnotes" Target="footnotes.xml"/><Relationship Id="rId98" Type="http://schemas.openxmlformats.org/officeDocument/2006/relationships/image" Target="media/image77.png"/><Relationship Id="rId121" Type="http://schemas.microsoft.com/office/2007/relationships/diagramDrawing" Target="diagrams/drawing2.xml"/><Relationship Id="rId142" Type="http://schemas.openxmlformats.org/officeDocument/2006/relationships/image" Target="media/image104.png"/><Relationship Id="rId163" Type="http://schemas.openxmlformats.org/officeDocument/2006/relationships/oleObject" Target="embeddings/oleObject1.bin"/><Relationship Id="rId184" Type="http://schemas.openxmlformats.org/officeDocument/2006/relationships/image" Target="media/image139.png"/><Relationship Id="rId219" Type="http://schemas.openxmlformats.org/officeDocument/2006/relationships/oleObject" Target="embeddings/oleObject10.bin"/><Relationship Id="rId370" Type="http://schemas.openxmlformats.org/officeDocument/2006/relationships/chart" Target="charts/chart29.xml"/><Relationship Id="rId391" Type="http://schemas.openxmlformats.org/officeDocument/2006/relationships/chart" Target="charts/chart38.xml"/><Relationship Id="rId405" Type="http://schemas.openxmlformats.org/officeDocument/2006/relationships/image" Target="media/image280.png"/><Relationship Id="rId230" Type="http://schemas.openxmlformats.org/officeDocument/2006/relationships/hyperlink" Target="https://en.wikipedia.org/wiki/Shear_modulus" TargetMode="External"/><Relationship Id="rId251" Type="http://schemas.openxmlformats.org/officeDocument/2006/relationships/image" Target="media/image182.emf"/><Relationship Id="rId25" Type="http://schemas.openxmlformats.org/officeDocument/2006/relationships/image" Target="media/image11.emf"/><Relationship Id="rId46" Type="http://schemas.openxmlformats.org/officeDocument/2006/relationships/image" Target="media/image32.emf"/><Relationship Id="rId67" Type="http://schemas.openxmlformats.org/officeDocument/2006/relationships/image" Target="media/image49.gif"/><Relationship Id="rId272" Type="http://schemas.microsoft.com/office/2007/relationships/hdphoto" Target="media/hdphoto17.wdp"/><Relationship Id="rId293" Type="http://schemas.openxmlformats.org/officeDocument/2006/relationships/image" Target="media/image216.emf"/><Relationship Id="rId307" Type="http://schemas.openxmlformats.org/officeDocument/2006/relationships/image" Target="media/image226.emf"/><Relationship Id="rId328" Type="http://schemas.openxmlformats.org/officeDocument/2006/relationships/image" Target="media/image243.png"/><Relationship Id="rId349" Type="http://schemas.openxmlformats.org/officeDocument/2006/relationships/chart" Target="charts/chart8.xml"/><Relationship Id="rId88" Type="http://schemas.openxmlformats.org/officeDocument/2006/relationships/image" Target="media/image67.png"/><Relationship Id="rId111" Type="http://schemas.openxmlformats.org/officeDocument/2006/relationships/image" Target="media/image88.png"/><Relationship Id="rId132" Type="http://schemas.openxmlformats.org/officeDocument/2006/relationships/image" Target="media/image94.emf"/><Relationship Id="rId153" Type="http://schemas.openxmlformats.org/officeDocument/2006/relationships/image" Target="media/image115.png"/><Relationship Id="rId174" Type="http://schemas.openxmlformats.org/officeDocument/2006/relationships/image" Target="media/image130.png"/><Relationship Id="rId195" Type="http://schemas.openxmlformats.org/officeDocument/2006/relationships/image" Target="media/image147.emf"/><Relationship Id="rId209" Type="http://schemas.openxmlformats.org/officeDocument/2006/relationships/image" Target="media/image157.png"/><Relationship Id="rId360" Type="http://schemas.openxmlformats.org/officeDocument/2006/relationships/chart" Target="charts/chart19.xml"/><Relationship Id="rId381" Type="http://schemas.openxmlformats.org/officeDocument/2006/relationships/image" Target="media/image258.png"/><Relationship Id="rId416" Type="http://schemas.openxmlformats.org/officeDocument/2006/relationships/hyperlink" Target="http://www.sbmoffshore.com/what-we-do/yards/brasa/" TargetMode="External"/><Relationship Id="rId220" Type="http://schemas.openxmlformats.org/officeDocument/2006/relationships/image" Target="media/image165.emf"/><Relationship Id="rId241" Type="http://schemas.openxmlformats.org/officeDocument/2006/relationships/image" Target="media/image172.emf"/><Relationship Id="rId15" Type="http://schemas.openxmlformats.org/officeDocument/2006/relationships/diagramColors" Target="diagrams/colors1.xml"/><Relationship Id="rId36" Type="http://schemas.openxmlformats.org/officeDocument/2006/relationships/image" Target="media/image22.emf"/><Relationship Id="rId57" Type="http://schemas.openxmlformats.org/officeDocument/2006/relationships/image" Target="media/image39.emf"/><Relationship Id="rId262" Type="http://schemas.openxmlformats.org/officeDocument/2006/relationships/image" Target="media/image190.png"/><Relationship Id="rId283" Type="http://schemas.openxmlformats.org/officeDocument/2006/relationships/image" Target="media/image207.png"/><Relationship Id="rId318" Type="http://schemas.openxmlformats.org/officeDocument/2006/relationships/image" Target="media/image236.wmf"/><Relationship Id="rId339" Type="http://schemas.openxmlformats.org/officeDocument/2006/relationships/image" Target="media/image252.png"/><Relationship Id="rId78" Type="http://schemas.openxmlformats.org/officeDocument/2006/relationships/image" Target="media/image60.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1.png"/><Relationship Id="rId143" Type="http://schemas.openxmlformats.org/officeDocument/2006/relationships/image" Target="media/image105.png"/><Relationship Id="rId164" Type="http://schemas.openxmlformats.org/officeDocument/2006/relationships/diagramData" Target="diagrams/data4.xml"/><Relationship Id="rId185" Type="http://schemas.openxmlformats.org/officeDocument/2006/relationships/image" Target="media/image140.png"/><Relationship Id="rId350" Type="http://schemas.openxmlformats.org/officeDocument/2006/relationships/chart" Target="charts/chart9.xml"/><Relationship Id="rId371" Type="http://schemas.openxmlformats.org/officeDocument/2006/relationships/chart" Target="charts/chart30.xml"/><Relationship Id="rId406" Type="http://schemas.openxmlformats.org/officeDocument/2006/relationships/image" Target="media/image281.png"/><Relationship Id="rId9" Type="http://schemas.openxmlformats.org/officeDocument/2006/relationships/endnotes" Target="endnotes.xml"/><Relationship Id="rId210" Type="http://schemas.openxmlformats.org/officeDocument/2006/relationships/image" Target="media/image158.png"/><Relationship Id="rId392" Type="http://schemas.openxmlformats.org/officeDocument/2006/relationships/image" Target="media/image267.png"/><Relationship Id="rId26" Type="http://schemas.openxmlformats.org/officeDocument/2006/relationships/image" Target="media/image12.emf"/><Relationship Id="rId231" Type="http://schemas.openxmlformats.org/officeDocument/2006/relationships/hyperlink" Target="https://en.wikipedia.org/wiki/Bulk_modulus" TargetMode="External"/><Relationship Id="rId252" Type="http://schemas.openxmlformats.org/officeDocument/2006/relationships/image" Target="media/image183.png"/><Relationship Id="rId273" Type="http://schemas.openxmlformats.org/officeDocument/2006/relationships/image" Target="media/image197.png"/><Relationship Id="rId294" Type="http://schemas.openxmlformats.org/officeDocument/2006/relationships/image" Target="media/image217.png"/><Relationship Id="rId308" Type="http://schemas.openxmlformats.org/officeDocument/2006/relationships/image" Target="media/image227.emf"/><Relationship Id="rId329" Type="http://schemas.openxmlformats.org/officeDocument/2006/relationships/image" Target="media/image244.png"/><Relationship Id="rId47" Type="http://schemas.openxmlformats.org/officeDocument/2006/relationships/image" Target="media/image33.emf"/><Relationship Id="rId68" Type="http://schemas.openxmlformats.org/officeDocument/2006/relationships/image" Target="media/image50.gif"/><Relationship Id="rId89" Type="http://schemas.openxmlformats.org/officeDocument/2006/relationships/image" Target="media/image68.png"/><Relationship Id="rId112" Type="http://schemas.microsoft.com/office/2007/relationships/hdphoto" Target="media/hdphoto6.wdp"/><Relationship Id="rId133" Type="http://schemas.openxmlformats.org/officeDocument/2006/relationships/image" Target="media/image95.png"/><Relationship Id="rId154" Type="http://schemas.openxmlformats.org/officeDocument/2006/relationships/image" Target="media/image116.emf"/><Relationship Id="rId175" Type="http://schemas.openxmlformats.org/officeDocument/2006/relationships/image" Target="media/image131.png"/><Relationship Id="rId340" Type="http://schemas.openxmlformats.org/officeDocument/2006/relationships/image" Target="media/image253.png"/><Relationship Id="rId361" Type="http://schemas.openxmlformats.org/officeDocument/2006/relationships/chart" Target="charts/chart20.xml"/><Relationship Id="rId196" Type="http://schemas.openxmlformats.org/officeDocument/2006/relationships/image" Target="media/image148.emf"/><Relationship Id="rId200" Type="http://schemas.openxmlformats.org/officeDocument/2006/relationships/header" Target="header3.xml"/><Relationship Id="rId382" Type="http://schemas.openxmlformats.org/officeDocument/2006/relationships/image" Target="media/image259.png"/><Relationship Id="rId417" Type="http://schemas.openxmlformats.org/officeDocument/2006/relationships/hyperlink" Target="http://www.zoepffel-schneider.com/shipyard/5" TargetMode="External"/><Relationship Id="rId16" Type="http://schemas.microsoft.com/office/2007/relationships/diagramDrawing" Target="diagrams/drawing1.xml"/><Relationship Id="rId221" Type="http://schemas.openxmlformats.org/officeDocument/2006/relationships/image" Target="media/image166.emf"/><Relationship Id="rId242" Type="http://schemas.openxmlformats.org/officeDocument/2006/relationships/image" Target="media/image173.emf"/><Relationship Id="rId263" Type="http://schemas.openxmlformats.org/officeDocument/2006/relationships/image" Target="media/image191.png"/><Relationship Id="rId284" Type="http://schemas.microsoft.com/office/2007/relationships/hdphoto" Target="media/hdphoto18.wdp"/><Relationship Id="rId319" Type="http://schemas.openxmlformats.org/officeDocument/2006/relationships/oleObject" Target="embeddings/oleObject12.bin"/><Relationship Id="rId37" Type="http://schemas.openxmlformats.org/officeDocument/2006/relationships/image" Target="media/image23.emf"/><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1.jpeg"/><Relationship Id="rId123" Type="http://schemas.microsoft.com/office/2007/relationships/hdphoto" Target="media/hdphoto9.wdp"/><Relationship Id="rId144" Type="http://schemas.openxmlformats.org/officeDocument/2006/relationships/image" Target="media/image106.png"/><Relationship Id="rId330" Type="http://schemas.openxmlformats.org/officeDocument/2006/relationships/image" Target="media/image245.png"/><Relationship Id="rId90" Type="http://schemas.openxmlformats.org/officeDocument/2006/relationships/image" Target="media/image69.emf"/><Relationship Id="rId165" Type="http://schemas.openxmlformats.org/officeDocument/2006/relationships/diagramLayout" Target="diagrams/layout4.xml"/><Relationship Id="rId186" Type="http://schemas.openxmlformats.org/officeDocument/2006/relationships/oleObject" Target="embeddings/oleObject3.bin"/><Relationship Id="rId351" Type="http://schemas.openxmlformats.org/officeDocument/2006/relationships/chart" Target="charts/chart10.xml"/><Relationship Id="rId372" Type="http://schemas.openxmlformats.org/officeDocument/2006/relationships/chart" Target="charts/chart31.xml"/><Relationship Id="rId393" Type="http://schemas.openxmlformats.org/officeDocument/2006/relationships/image" Target="media/image268.png"/><Relationship Id="rId407" Type="http://schemas.openxmlformats.org/officeDocument/2006/relationships/image" Target="media/image282.png"/><Relationship Id="rId211" Type="http://schemas.openxmlformats.org/officeDocument/2006/relationships/image" Target="media/image159.png"/><Relationship Id="rId232" Type="http://schemas.openxmlformats.org/officeDocument/2006/relationships/hyperlink" Target="https://en.wikipedia.org/wiki/Density" TargetMode="External"/><Relationship Id="rId253" Type="http://schemas.microsoft.com/office/2007/relationships/hdphoto" Target="media/hdphoto11.wdp"/><Relationship Id="rId274" Type="http://schemas.openxmlformats.org/officeDocument/2006/relationships/image" Target="media/image198.png"/><Relationship Id="rId295" Type="http://schemas.openxmlformats.org/officeDocument/2006/relationships/image" Target="media/image218.png"/><Relationship Id="rId309" Type="http://schemas.openxmlformats.org/officeDocument/2006/relationships/image" Target="media/image228.emf"/><Relationship Id="rId27" Type="http://schemas.openxmlformats.org/officeDocument/2006/relationships/image" Target="media/image13.png"/><Relationship Id="rId48" Type="http://schemas.openxmlformats.org/officeDocument/2006/relationships/header" Target="header1.xml"/><Relationship Id="rId69" Type="http://schemas.openxmlformats.org/officeDocument/2006/relationships/image" Target="media/image51.gif"/><Relationship Id="rId113" Type="http://schemas.openxmlformats.org/officeDocument/2006/relationships/image" Target="media/image89.png"/><Relationship Id="rId134" Type="http://schemas.openxmlformats.org/officeDocument/2006/relationships/image" Target="media/image96.png"/><Relationship Id="rId320" Type="http://schemas.openxmlformats.org/officeDocument/2006/relationships/image" Target="media/image237.wmf"/><Relationship Id="rId80" Type="http://schemas.microsoft.com/office/2007/relationships/hdphoto" Target="media/hdphoto1.wdp"/><Relationship Id="rId155" Type="http://schemas.openxmlformats.org/officeDocument/2006/relationships/image" Target="media/image117.png"/><Relationship Id="rId176" Type="http://schemas.openxmlformats.org/officeDocument/2006/relationships/image" Target="media/image132.png"/><Relationship Id="rId197" Type="http://schemas.openxmlformats.org/officeDocument/2006/relationships/image" Target="media/image149.emf"/><Relationship Id="rId341" Type="http://schemas.openxmlformats.org/officeDocument/2006/relationships/image" Target="media/image254.png"/><Relationship Id="rId362" Type="http://schemas.openxmlformats.org/officeDocument/2006/relationships/chart" Target="charts/chart21.xml"/><Relationship Id="rId383" Type="http://schemas.openxmlformats.org/officeDocument/2006/relationships/image" Target="media/image260.png"/><Relationship Id="rId418" Type="http://schemas.openxmlformats.org/officeDocument/2006/relationships/image" Target="media/image283.png"/><Relationship Id="rId201" Type="http://schemas.openxmlformats.org/officeDocument/2006/relationships/footer" Target="footer3.xml"/><Relationship Id="rId222" Type="http://schemas.openxmlformats.org/officeDocument/2006/relationships/image" Target="media/image167.emf"/><Relationship Id="rId243" Type="http://schemas.openxmlformats.org/officeDocument/2006/relationships/image" Target="media/image174.emf"/><Relationship Id="rId264" Type="http://schemas.microsoft.com/office/2007/relationships/hdphoto" Target="media/hdphoto14.wdp"/><Relationship Id="rId285" Type="http://schemas.openxmlformats.org/officeDocument/2006/relationships/image" Target="media/image208.emf"/><Relationship Id="rId17" Type="http://schemas.openxmlformats.org/officeDocument/2006/relationships/image" Target="media/image3.emf"/><Relationship Id="rId38" Type="http://schemas.openxmlformats.org/officeDocument/2006/relationships/image" Target="media/image24.png"/><Relationship Id="rId59" Type="http://schemas.openxmlformats.org/officeDocument/2006/relationships/image" Target="media/image41.png"/><Relationship Id="rId103" Type="http://schemas.openxmlformats.org/officeDocument/2006/relationships/image" Target="media/image82.png"/><Relationship Id="rId124" Type="http://schemas.openxmlformats.org/officeDocument/2006/relationships/image" Target="media/image92.png"/><Relationship Id="rId310" Type="http://schemas.openxmlformats.org/officeDocument/2006/relationships/image" Target="media/image229.emf"/><Relationship Id="rId70" Type="http://schemas.openxmlformats.org/officeDocument/2006/relationships/image" Target="media/image52.gif"/><Relationship Id="rId91" Type="http://schemas.openxmlformats.org/officeDocument/2006/relationships/image" Target="media/image70.png"/><Relationship Id="rId145" Type="http://schemas.openxmlformats.org/officeDocument/2006/relationships/image" Target="media/image107.png"/><Relationship Id="rId166" Type="http://schemas.openxmlformats.org/officeDocument/2006/relationships/diagramQuickStyle" Target="diagrams/quickStyle4.xml"/><Relationship Id="rId187" Type="http://schemas.openxmlformats.org/officeDocument/2006/relationships/image" Target="media/image141.png"/><Relationship Id="rId331" Type="http://schemas.openxmlformats.org/officeDocument/2006/relationships/image" Target="media/image246.png"/><Relationship Id="rId352" Type="http://schemas.openxmlformats.org/officeDocument/2006/relationships/chart" Target="charts/chart11.xml"/><Relationship Id="rId373" Type="http://schemas.openxmlformats.org/officeDocument/2006/relationships/chart" Target="charts/chart32.xml"/><Relationship Id="rId394" Type="http://schemas.openxmlformats.org/officeDocument/2006/relationships/image" Target="media/image269.png"/><Relationship Id="rId408" Type="http://schemas.openxmlformats.org/officeDocument/2006/relationships/hyperlink" Target="http://chengxi.cssc.net.cn/cms_chengxi_en/compay_mod_file/news_detail.php?id=144&amp;cart=7" TargetMode="External"/><Relationship Id="rId1" Type="http://schemas.openxmlformats.org/officeDocument/2006/relationships/customXml" Target="../customXml/item1.xml"/><Relationship Id="rId212" Type="http://schemas.openxmlformats.org/officeDocument/2006/relationships/image" Target="media/image160.emf"/><Relationship Id="rId233" Type="http://schemas.openxmlformats.org/officeDocument/2006/relationships/hyperlink" Target="https://en.wikipedia.org/wiki/Thermal_conductivity" TargetMode="External"/><Relationship Id="rId254" Type="http://schemas.openxmlformats.org/officeDocument/2006/relationships/image" Target="media/image184.png"/><Relationship Id="rId28" Type="http://schemas.openxmlformats.org/officeDocument/2006/relationships/image" Target="media/image14.png"/><Relationship Id="rId49" Type="http://schemas.openxmlformats.org/officeDocument/2006/relationships/footer" Target="footer1.xml"/><Relationship Id="rId114" Type="http://schemas.microsoft.com/office/2007/relationships/hdphoto" Target="media/hdphoto7.wdp"/><Relationship Id="rId275" Type="http://schemas.openxmlformats.org/officeDocument/2006/relationships/image" Target="media/image199.emf"/><Relationship Id="rId296" Type="http://schemas.microsoft.com/office/2007/relationships/hdphoto" Target="media/hdphoto19.wdp"/><Relationship Id="rId300" Type="http://schemas.openxmlformats.org/officeDocument/2006/relationships/image" Target="media/image222.png"/><Relationship Id="rId60" Type="http://schemas.openxmlformats.org/officeDocument/2006/relationships/image" Target="media/image42.png"/><Relationship Id="rId81" Type="http://schemas.openxmlformats.org/officeDocument/2006/relationships/image" Target="media/image62.png"/><Relationship Id="rId135" Type="http://schemas.openxmlformats.org/officeDocument/2006/relationships/image" Target="media/image97.png"/><Relationship Id="rId156" Type="http://schemas.openxmlformats.org/officeDocument/2006/relationships/image" Target="media/image118.png"/><Relationship Id="rId177" Type="http://schemas.openxmlformats.org/officeDocument/2006/relationships/image" Target="media/image133.png"/><Relationship Id="rId198" Type="http://schemas.openxmlformats.org/officeDocument/2006/relationships/image" Target="media/image150.emf"/><Relationship Id="rId321" Type="http://schemas.openxmlformats.org/officeDocument/2006/relationships/oleObject" Target="embeddings/oleObject13.bin"/><Relationship Id="rId342" Type="http://schemas.openxmlformats.org/officeDocument/2006/relationships/chart" Target="charts/chart1.xml"/><Relationship Id="rId363" Type="http://schemas.openxmlformats.org/officeDocument/2006/relationships/chart" Target="charts/chart22.xml"/><Relationship Id="rId384" Type="http://schemas.openxmlformats.org/officeDocument/2006/relationships/image" Target="media/image261.png"/><Relationship Id="rId419" Type="http://schemas.openxmlformats.org/officeDocument/2006/relationships/image" Target="media/image284.emf"/><Relationship Id="rId202" Type="http://schemas.openxmlformats.org/officeDocument/2006/relationships/image" Target="media/image152.png"/><Relationship Id="rId223" Type="http://schemas.openxmlformats.org/officeDocument/2006/relationships/image" Target="media/image168.emf"/><Relationship Id="rId244" Type="http://schemas.openxmlformats.org/officeDocument/2006/relationships/image" Target="media/image175.emf"/><Relationship Id="rId18" Type="http://schemas.openxmlformats.org/officeDocument/2006/relationships/image" Target="media/image4.emf"/><Relationship Id="rId39" Type="http://schemas.openxmlformats.org/officeDocument/2006/relationships/image" Target="media/image25.png"/><Relationship Id="rId265" Type="http://schemas.openxmlformats.org/officeDocument/2006/relationships/image" Target="media/image192.emf"/><Relationship Id="rId286" Type="http://schemas.openxmlformats.org/officeDocument/2006/relationships/image" Target="media/image209.emf"/><Relationship Id="rId50" Type="http://schemas.openxmlformats.org/officeDocument/2006/relationships/header" Target="header2.xml"/><Relationship Id="rId104" Type="http://schemas.openxmlformats.org/officeDocument/2006/relationships/image" Target="media/image83.png"/><Relationship Id="rId125" Type="http://schemas.microsoft.com/office/2007/relationships/hdphoto" Target="media/hdphoto10.wdp"/><Relationship Id="rId146" Type="http://schemas.openxmlformats.org/officeDocument/2006/relationships/image" Target="media/image108.png"/><Relationship Id="rId167" Type="http://schemas.openxmlformats.org/officeDocument/2006/relationships/diagramColors" Target="diagrams/colors4.xml"/><Relationship Id="rId188" Type="http://schemas.openxmlformats.org/officeDocument/2006/relationships/oleObject" Target="embeddings/oleObject4.bin"/><Relationship Id="rId311" Type="http://schemas.openxmlformats.org/officeDocument/2006/relationships/image" Target="media/image230.emf"/><Relationship Id="rId332" Type="http://schemas.openxmlformats.org/officeDocument/2006/relationships/image" Target="media/image247.png"/><Relationship Id="rId353" Type="http://schemas.openxmlformats.org/officeDocument/2006/relationships/chart" Target="charts/chart12.xml"/><Relationship Id="rId374" Type="http://schemas.openxmlformats.org/officeDocument/2006/relationships/chart" Target="charts/chart33.xml"/><Relationship Id="rId395" Type="http://schemas.openxmlformats.org/officeDocument/2006/relationships/image" Target="media/image270.png"/><Relationship Id="rId409" Type="http://schemas.openxmlformats.org/officeDocument/2006/relationships/hyperlink" Target="http://www.atp.nist.gov/" TargetMode="External"/><Relationship Id="rId71" Type="http://schemas.openxmlformats.org/officeDocument/2006/relationships/image" Target="media/image53.png"/><Relationship Id="rId92" Type="http://schemas.openxmlformats.org/officeDocument/2006/relationships/image" Target="media/image71.png"/><Relationship Id="rId213" Type="http://schemas.openxmlformats.org/officeDocument/2006/relationships/image" Target="media/image161.emf"/><Relationship Id="rId234" Type="http://schemas.openxmlformats.org/officeDocument/2006/relationships/hyperlink" Target="https://en.wikipedia.org/wiki/Specific_heat" TargetMode="External"/><Relationship Id="rId420" Type="http://schemas.openxmlformats.org/officeDocument/2006/relationships/image" Target="media/image285.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185.emf"/><Relationship Id="rId276" Type="http://schemas.openxmlformats.org/officeDocument/2006/relationships/image" Target="media/image200.png"/><Relationship Id="rId297" Type="http://schemas.openxmlformats.org/officeDocument/2006/relationships/image" Target="media/image219.png"/><Relationship Id="rId40" Type="http://schemas.openxmlformats.org/officeDocument/2006/relationships/image" Target="media/image26.emf"/><Relationship Id="rId115" Type="http://schemas.openxmlformats.org/officeDocument/2006/relationships/image" Target="media/image90.png"/><Relationship Id="rId136" Type="http://schemas.openxmlformats.org/officeDocument/2006/relationships/image" Target="media/image98.jpeg"/><Relationship Id="rId157" Type="http://schemas.openxmlformats.org/officeDocument/2006/relationships/image" Target="media/image119.png"/><Relationship Id="rId178" Type="http://schemas.openxmlformats.org/officeDocument/2006/relationships/image" Target="media/image134.png"/><Relationship Id="rId301" Type="http://schemas.openxmlformats.org/officeDocument/2006/relationships/image" Target="media/image223.png"/><Relationship Id="rId322" Type="http://schemas.openxmlformats.org/officeDocument/2006/relationships/image" Target="media/image238.wmf"/><Relationship Id="rId343" Type="http://schemas.openxmlformats.org/officeDocument/2006/relationships/chart" Target="charts/chart2.xml"/><Relationship Id="rId364" Type="http://schemas.openxmlformats.org/officeDocument/2006/relationships/chart" Target="charts/chart23.xml"/><Relationship Id="rId61" Type="http://schemas.openxmlformats.org/officeDocument/2006/relationships/image" Target="media/image43.emf"/><Relationship Id="rId82" Type="http://schemas.microsoft.com/office/2007/relationships/hdphoto" Target="media/hdphoto2.wdp"/><Relationship Id="rId199" Type="http://schemas.openxmlformats.org/officeDocument/2006/relationships/image" Target="media/image151.png"/><Relationship Id="rId203" Type="http://schemas.openxmlformats.org/officeDocument/2006/relationships/oleObject" Target="embeddings/oleObject6.bin"/><Relationship Id="rId385" Type="http://schemas.openxmlformats.org/officeDocument/2006/relationships/image" Target="media/image262.png"/><Relationship Id="rId19" Type="http://schemas.openxmlformats.org/officeDocument/2006/relationships/image" Target="media/image5.emf"/><Relationship Id="rId224" Type="http://schemas.openxmlformats.org/officeDocument/2006/relationships/image" Target="media/image169.emf"/><Relationship Id="rId245" Type="http://schemas.openxmlformats.org/officeDocument/2006/relationships/image" Target="media/image176.emf"/><Relationship Id="rId266" Type="http://schemas.openxmlformats.org/officeDocument/2006/relationships/image" Target="media/image193.png"/><Relationship Id="rId287" Type="http://schemas.openxmlformats.org/officeDocument/2006/relationships/image" Target="media/image210.emf"/><Relationship Id="rId410" Type="http://schemas.openxmlformats.org/officeDocument/2006/relationships/hyperlink" Target="http://www.paroscientific.com/" TargetMode="External"/><Relationship Id="rId30" Type="http://schemas.openxmlformats.org/officeDocument/2006/relationships/image" Target="media/image16.emf"/><Relationship Id="rId105" Type="http://schemas.openxmlformats.org/officeDocument/2006/relationships/image" Target="media/image84.png"/><Relationship Id="rId126" Type="http://schemas.openxmlformats.org/officeDocument/2006/relationships/image" Target="media/image93.jpeg"/><Relationship Id="rId147" Type="http://schemas.openxmlformats.org/officeDocument/2006/relationships/image" Target="media/image109.png"/><Relationship Id="rId168" Type="http://schemas.microsoft.com/office/2007/relationships/diagramDrawing" Target="diagrams/drawing4.xml"/><Relationship Id="rId312" Type="http://schemas.openxmlformats.org/officeDocument/2006/relationships/image" Target="media/image231.png"/><Relationship Id="rId333" Type="http://schemas.openxmlformats.org/officeDocument/2006/relationships/image" Target="media/image248.png"/><Relationship Id="rId354" Type="http://schemas.openxmlformats.org/officeDocument/2006/relationships/chart" Target="charts/chart13.xml"/><Relationship Id="rId51" Type="http://schemas.openxmlformats.org/officeDocument/2006/relationships/footer" Target="footer2.xml"/><Relationship Id="rId72" Type="http://schemas.openxmlformats.org/officeDocument/2006/relationships/image" Target="media/image54.png"/><Relationship Id="rId93" Type="http://schemas.openxmlformats.org/officeDocument/2006/relationships/image" Target="media/image72.png"/><Relationship Id="rId189" Type="http://schemas.openxmlformats.org/officeDocument/2006/relationships/image" Target="media/image142.png"/><Relationship Id="rId375" Type="http://schemas.openxmlformats.org/officeDocument/2006/relationships/chart" Target="charts/chart34.xml"/><Relationship Id="rId396" Type="http://schemas.openxmlformats.org/officeDocument/2006/relationships/image" Target="media/image271.png"/><Relationship Id="rId3" Type="http://schemas.openxmlformats.org/officeDocument/2006/relationships/numbering" Target="numbering.xml"/><Relationship Id="rId214" Type="http://schemas.openxmlformats.org/officeDocument/2006/relationships/image" Target="media/image162.png"/><Relationship Id="rId235" Type="http://schemas.openxmlformats.org/officeDocument/2006/relationships/hyperlink" Target="https://en.wikipedia.org/wiki/Thermal_diffusivity" TargetMode="External"/><Relationship Id="rId256" Type="http://schemas.openxmlformats.org/officeDocument/2006/relationships/image" Target="media/image186.emf"/><Relationship Id="rId277" Type="http://schemas.openxmlformats.org/officeDocument/2006/relationships/image" Target="media/image201.emf"/><Relationship Id="rId298" Type="http://schemas.openxmlformats.org/officeDocument/2006/relationships/image" Target="media/image220.emf"/><Relationship Id="rId400" Type="http://schemas.openxmlformats.org/officeDocument/2006/relationships/image" Target="media/image275.png"/><Relationship Id="rId421" Type="http://schemas.openxmlformats.org/officeDocument/2006/relationships/image" Target="media/image286.png"/><Relationship Id="rId116" Type="http://schemas.microsoft.com/office/2007/relationships/hdphoto" Target="media/hdphoto8.wdp"/><Relationship Id="rId137" Type="http://schemas.openxmlformats.org/officeDocument/2006/relationships/image" Target="media/image99.png"/><Relationship Id="rId158" Type="http://schemas.openxmlformats.org/officeDocument/2006/relationships/image" Target="media/image120.emf"/><Relationship Id="rId302" Type="http://schemas.microsoft.com/office/2007/relationships/hdphoto" Target="media/hdphoto20.wdp"/><Relationship Id="rId323" Type="http://schemas.openxmlformats.org/officeDocument/2006/relationships/oleObject" Target="embeddings/oleObject14.bin"/><Relationship Id="rId344" Type="http://schemas.openxmlformats.org/officeDocument/2006/relationships/chart" Target="charts/chart3.xml"/><Relationship Id="rId20" Type="http://schemas.openxmlformats.org/officeDocument/2006/relationships/image" Target="media/image6.png"/><Relationship Id="rId41" Type="http://schemas.openxmlformats.org/officeDocument/2006/relationships/image" Target="media/image27.emf"/><Relationship Id="rId62" Type="http://schemas.openxmlformats.org/officeDocument/2006/relationships/image" Target="media/image44.emf"/><Relationship Id="rId83" Type="http://schemas.openxmlformats.org/officeDocument/2006/relationships/image" Target="media/image63.png"/><Relationship Id="rId179" Type="http://schemas.openxmlformats.org/officeDocument/2006/relationships/oleObject" Target="embeddings/oleObject2.bin"/><Relationship Id="rId365" Type="http://schemas.openxmlformats.org/officeDocument/2006/relationships/chart" Target="charts/chart24.xml"/><Relationship Id="rId386" Type="http://schemas.openxmlformats.org/officeDocument/2006/relationships/image" Target="media/image263.png"/><Relationship Id="rId190" Type="http://schemas.openxmlformats.org/officeDocument/2006/relationships/oleObject" Target="embeddings/oleObject5.bin"/><Relationship Id="rId204" Type="http://schemas.openxmlformats.org/officeDocument/2006/relationships/image" Target="media/image153.png"/><Relationship Id="rId225" Type="http://schemas.openxmlformats.org/officeDocument/2006/relationships/hyperlink" Target="https://en.wikipedia.org/wiki/Yield_strength" TargetMode="External"/><Relationship Id="rId246" Type="http://schemas.openxmlformats.org/officeDocument/2006/relationships/image" Target="media/image177.emf"/><Relationship Id="rId267" Type="http://schemas.openxmlformats.org/officeDocument/2006/relationships/image" Target="media/image194.png"/><Relationship Id="rId288" Type="http://schemas.openxmlformats.org/officeDocument/2006/relationships/image" Target="media/image211.emf"/><Relationship Id="rId411" Type="http://schemas.openxmlformats.org/officeDocument/2006/relationships/hyperlink" Target="http://www.guangzhou.ship2yard.com/map.php?id_shipyard=8739&amp;google=map" TargetMode="External"/><Relationship Id="rId106" Type="http://schemas.openxmlformats.org/officeDocument/2006/relationships/image" Target="media/image85.emf"/><Relationship Id="rId127" Type="http://schemas.openxmlformats.org/officeDocument/2006/relationships/diagramData" Target="diagrams/data3.xml"/><Relationship Id="rId313" Type="http://schemas.openxmlformats.org/officeDocument/2006/relationships/image" Target="media/image232.png"/><Relationship Id="rId10" Type="http://schemas.openxmlformats.org/officeDocument/2006/relationships/image" Target="media/image1.png"/><Relationship Id="rId31" Type="http://schemas.openxmlformats.org/officeDocument/2006/relationships/image" Target="media/image17.emf"/><Relationship Id="rId52" Type="http://schemas.openxmlformats.org/officeDocument/2006/relationships/image" Target="media/image34.png"/><Relationship Id="rId73" Type="http://schemas.openxmlformats.org/officeDocument/2006/relationships/image" Target="media/image55.png"/><Relationship Id="rId94" Type="http://schemas.openxmlformats.org/officeDocument/2006/relationships/image" Target="media/image73.png"/><Relationship Id="rId148" Type="http://schemas.openxmlformats.org/officeDocument/2006/relationships/image" Target="media/image110.png"/><Relationship Id="rId169" Type="http://schemas.openxmlformats.org/officeDocument/2006/relationships/image" Target="media/image125.png"/><Relationship Id="rId334" Type="http://schemas.openxmlformats.org/officeDocument/2006/relationships/image" Target="media/image249.wmf"/><Relationship Id="rId355" Type="http://schemas.openxmlformats.org/officeDocument/2006/relationships/chart" Target="charts/chart14.xml"/><Relationship Id="rId376" Type="http://schemas.openxmlformats.org/officeDocument/2006/relationships/chart" Target="charts/chart35.xml"/><Relationship Id="rId397" Type="http://schemas.openxmlformats.org/officeDocument/2006/relationships/image" Target="media/image272.png"/><Relationship Id="rId4" Type="http://schemas.openxmlformats.org/officeDocument/2006/relationships/styles" Target="styles.xml"/><Relationship Id="rId180" Type="http://schemas.openxmlformats.org/officeDocument/2006/relationships/image" Target="media/image135.emf"/><Relationship Id="rId215" Type="http://schemas.openxmlformats.org/officeDocument/2006/relationships/oleObject" Target="embeddings/oleObject8.bin"/><Relationship Id="rId236" Type="http://schemas.openxmlformats.org/officeDocument/2006/relationships/hyperlink" Target="https://en.wikipedia.org/wiki/Coefficient_of_expansion" TargetMode="External"/><Relationship Id="rId257" Type="http://schemas.openxmlformats.org/officeDocument/2006/relationships/image" Target="media/image187.png"/><Relationship Id="rId278" Type="http://schemas.openxmlformats.org/officeDocument/2006/relationships/image" Target="media/image202.emf"/><Relationship Id="rId401" Type="http://schemas.openxmlformats.org/officeDocument/2006/relationships/image" Target="media/image276.png"/><Relationship Id="rId422" Type="http://schemas.openxmlformats.org/officeDocument/2006/relationships/fontTable" Target="fontTable.xml"/><Relationship Id="rId303" Type="http://schemas.openxmlformats.org/officeDocument/2006/relationships/image" Target="media/image224.png"/><Relationship Id="rId42" Type="http://schemas.openxmlformats.org/officeDocument/2006/relationships/image" Target="media/image28.emf"/><Relationship Id="rId84" Type="http://schemas.microsoft.com/office/2007/relationships/hdphoto" Target="media/hdphoto3.wdp"/><Relationship Id="rId138" Type="http://schemas.openxmlformats.org/officeDocument/2006/relationships/image" Target="media/image100.png"/><Relationship Id="rId345" Type="http://schemas.openxmlformats.org/officeDocument/2006/relationships/chart" Target="charts/chart4.xml"/><Relationship Id="rId387" Type="http://schemas.openxmlformats.org/officeDocument/2006/relationships/image" Target="media/image264.png"/><Relationship Id="rId191" Type="http://schemas.openxmlformats.org/officeDocument/2006/relationships/image" Target="media/image143.emf"/><Relationship Id="rId205" Type="http://schemas.openxmlformats.org/officeDocument/2006/relationships/oleObject" Target="embeddings/oleObject7.bin"/><Relationship Id="rId247" Type="http://schemas.openxmlformats.org/officeDocument/2006/relationships/image" Target="media/image178.emf"/><Relationship Id="rId412" Type="http://schemas.openxmlformats.org/officeDocument/2006/relationships/hyperlink" Target="http://gws.cssc.net.cn/cms_gzwccc_en/compay_mod_file/mode_3.php?cart=1" TargetMode="External"/><Relationship Id="rId107" Type="http://schemas.openxmlformats.org/officeDocument/2006/relationships/image" Target="media/image86.png"/><Relationship Id="rId289" Type="http://schemas.openxmlformats.org/officeDocument/2006/relationships/image" Target="media/image212.emf"/><Relationship Id="rId11" Type="http://schemas.openxmlformats.org/officeDocument/2006/relationships/image" Target="media/image2.gif"/><Relationship Id="rId53" Type="http://schemas.openxmlformats.org/officeDocument/2006/relationships/image" Target="media/image35.jpeg"/><Relationship Id="rId149" Type="http://schemas.openxmlformats.org/officeDocument/2006/relationships/image" Target="media/image111.png"/><Relationship Id="rId314" Type="http://schemas.openxmlformats.org/officeDocument/2006/relationships/image" Target="media/image233.jpeg"/><Relationship Id="rId356" Type="http://schemas.openxmlformats.org/officeDocument/2006/relationships/chart" Target="charts/chart15.xml"/><Relationship Id="rId398" Type="http://schemas.openxmlformats.org/officeDocument/2006/relationships/image" Target="media/image273.png"/><Relationship Id="rId95" Type="http://schemas.openxmlformats.org/officeDocument/2006/relationships/image" Target="media/image74.png"/><Relationship Id="rId160" Type="http://schemas.openxmlformats.org/officeDocument/2006/relationships/image" Target="media/image122.png"/><Relationship Id="rId216" Type="http://schemas.openxmlformats.org/officeDocument/2006/relationships/image" Target="media/image163.png"/><Relationship Id="rId423" Type="http://schemas.openxmlformats.org/officeDocument/2006/relationships/theme" Target="theme/theme1.xml"/><Relationship Id="rId258" Type="http://schemas.microsoft.com/office/2007/relationships/hdphoto" Target="media/hdphoto12.wdp"/></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for%20my%20master\study\TA\TAne%20agustin\hitungan\240708.xls"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E:\for%20my%20master\TA\TAne%20agustin\hitungan\240708.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for%20my%20master\TA\TAne%20agustin\hitungan\240708-new.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E:\for%20my%20master\TA\TAne%20agustin\hitungan\240708-new.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E:\for%20my%20master\TA\TAne%20agustin\hitungan\240708.xls"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E:\for%20my%20master\TA\TAne%20agustin\hitungan\240708.xls"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E:\for%20my%20master\TA\TAne%20agustin\hitungan\240708.xls"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E:\for%20my%20master\TA\TAne%20agustin\hitungan\240708.xls"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E:\for%20my%20master\TA\TAne%20agustin\hitungan\240708-new.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E:\for%20my%20master\TA\TAne%20agustin\hitungan\240708-new.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E:\for%20my%20master\TA\TAne%20agustin\hitungan\240708.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for%20my%20master\study\TA\TAne%20agustin\hitungan\240708.xls"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E:\for%20my%20master\TA\TAne%20agustin\hitungan\240708.xls"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E:\for%20my%20master\TA\TAne%20agustin\hitungan\240708.xls"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E:\for%20my%20master\TA\TAne%20agustin\hitungan\240708.xls" TargetMode="Externa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E:\for%20my%20master\TA\TAne%20agustin\hitungan\240708-new.xlsx" TargetMode="External"/></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E:\for%20my%20master\TA\TAne%20agustin\hitungan\240708-new.xlsx" TargetMode="External"/></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E:\for%20my%20master\TA\TAne%20agustin\hitungan\240708.xls"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E:\for%20my%20master\TA\TAne%20agustin\hitungan\240708.xls"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oleObject" Target="file:///E:\for%20my%20master\TA\TAne%20agustin\hitungan\240708.xls"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E:\for%20my%20master\TA\TAne%20agustin\hitungan\240708.xls"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oleObject" Target="file:///E:\for%20my%20master\TA\TAne%20agustin\hitungan\240708-new.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for%20my%20master\study\TA\TAne%20agustin\hitungan\240708.xls"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file:///E:\for%20my%20master\TA\TAne%20agustin\hitungan\240708-new.xlsx" TargetMode="Externa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oleObject" Target="file:///E:\for%20my%20master\TA\TAne%20agustin\hitungan\240708.xls"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oleObject" Target="file:///E:\for%20my%20master\TA\TAne%20agustin\hitungan\240708.xls" TargetMode="Externa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oleObject" Target="file:///E:\for%20my%20master\TA\TAne%20agustin\hitungan\240708.xls"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29.xml"/><Relationship Id="rId1" Type="http://schemas.openxmlformats.org/officeDocument/2006/relationships/oleObject" Target="file:///E:\for%20my%20master\TA\TAne%20agustin\hitungan\240708.xls"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0.xml"/><Relationship Id="rId1" Type="http://schemas.openxmlformats.org/officeDocument/2006/relationships/oleObject" Target="file:///E:\for%20my%20master\TA\TAne%20agustin\hitungan\240708-new.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oleObject" Target="file:///E:\for%20my%20master\TA\TAne%20agustin\hitungan\240708-new.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E:\for%20my%20master\push%20over%20analysis\manhwl-1collision.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E:\for%20my%20master\push%20over%20analysis\manhwl-1collision.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E:\for%20my%20master\study\TA\TAne%20agustin\hitungan\240708.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for%20my%20master\TA\TAne%20agustin\hitungan\240708.xls"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E:\for%20my%20master\TA\TAne%20agustin\hitungan\240708.xls"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E:\for%20my%20master\TA\TAne%20agustin\hitungan\240708.xls"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E:\for%20my%20master\TA\TAne%20agustin\hitungan\240708.xls"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E:\for%20my%20master\TA\TAne%20agustin\hitungan\240708.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50" b="1" i="0" u="none" strike="noStrike" baseline="0">
                <a:solidFill>
                  <a:srgbClr val="000000"/>
                </a:solidFill>
                <a:latin typeface="Arial"/>
                <a:ea typeface="Arial"/>
                <a:cs typeface="Arial"/>
              </a:defRPr>
            </a:pPr>
            <a:r>
              <a:rPr lang="en-MY" sz="1200">
                <a:latin typeface="Times New Roman" pitchFamily="18" charset="0"/>
                <a:cs typeface="Times New Roman" pitchFamily="18" charset="0"/>
              </a:rPr>
              <a:t>Graph</a:t>
            </a:r>
            <a:r>
              <a:rPr lang="en-MY" sz="1200" baseline="0">
                <a:latin typeface="Times New Roman" pitchFamily="18" charset="0"/>
                <a:cs typeface="Times New Roman" pitchFamily="18" charset="0"/>
              </a:rPr>
              <a:t> of </a:t>
            </a:r>
            <a:r>
              <a:rPr lang="en-MY" sz="1200">
                <a:latin typeface="Times New Roman" pitchFamily="18" charset="0"/>
                <a:cs typeface="Times New Roman" pitchFamily="18" charset="0"/>
              </a:rPr>
              <a:t>Deformation at Jacket Leg due to Extreme</a:t>
            </a:r>
            <a:r>
              <a:rPr lang="en-MY" sz="1200" baseline="0">
                <a:latin typeface="Times New Roman" pitchFamily="18" charset="0"/>
                <a:cs typeface="Times New Roman" pitchFamily="18" charset="0"/>
              </a:rPr>
              <a:t> Sideway Collision at Mean Sea Level</a:t>
            </a:r>
            <a:r>
              <a:rPr lang="en-MY" sz="1200">
                <a:latin typeface="Times New Roman" pitchFamily="18" charset="0"/>
                <a:cs typeface="Times New Roman" pitchFamily="18" charset="0"/>
              </a:rPr>
              <a:t> </a:t>
            </a:r>
          </a:p>
        </c:rich>
      </c:tx>
      <c:layout>
        <c:manualLayout>
          <c:xMode val="edge"/>
          <c:yMode val="edge"/>
          <c:x val="0.1695911275331447"/>
          <c:y val="3.9682693462818802E-2"/>
        </c:manualLayout>
      </c:layout>
      <c:overlay val="0"/>
      <c:spPr>
        <a:noFill/>
        <a:ln w="25400">
          <a:noFill/>
        </a:ln>
      </c:spPr>
    </c:title>
    <c:autoTitleDeleted val="0"/>
    <c:plotArea>
      <c:layout>
        <c:manualLayout>
          <c:layoutTarget val="inner"/>
          <c:xMode val="edge"/>
          <c:yMode val="edge"/>
          <c:x val="0.23391879659744405"/>
          <c:y val="0.28174712358601323"/>
          <c:w val="0.46783759319488566"/>
          <c:h val="0.45238270547613418"/>
        </c:manualLayout>
      </c:layout>
      <c:lineChart>
        <c:grouping val="standard"/>
        <c:varyColors val="0"/>
        <c:ser>
          <c:idx val="0"/>
          <c:order val="0"/>
          <c:tx>
            <c:v>deformation</c:v>
          </c:tx>
          <c:spPr>
            <a:ln w="12700">
              <a:solidFill>
                <a:srgbClr val="000080"/>
              </a:solidFill>
              <a:prstDash val="solid"/>
            </a:ln>
          </c:spPr>
          <c:marker>
            <c:symbol val="none"/>
          </c:marker>
          <c:cat>
            <c:numRef>
              <c:f>'msl 10% '!$A$7:$A$57</c:f>
              <c:numCache>
                <c:formatCode>General</c:formatCode>
                <c:ptCount val="51"/>
                <c:pt idx="0" formatCode="0.00">
                  <c:v>0</c:v>
                </c:pt>
                <c:pt idx="1">
                  <c:v>1.0000000000000005E-2</c:v>
                </c:pt>
                <c:pt idx="2" formatCode="0.00">
                  <c:v>2.0000000000000011E-2</c:v>
                </c:pt>
                <c:pt idx="3">
                  <c:v>3.0000000000000002E-2</c:v>
                </c:pt>
                <c:pt idx="4" formatCode="0.00">
                  <c:v>4.0000000000000022E-2</c:v>
                </c:pt>
                <c:pt idx="5">
                  <c:v>0.05</c:v>
                </c:pt>
                <c:pt idx="6" formatCode="0.00">
                  <c:v>6.0000000000000032E-2</c:v>
                </c:pt>
                <c:pt idx="7">
                  <c:v>7.0000000000000021E-2</c:v>
                </c:pt>
                <c:pt idx="8" formatCode="0.00">
                  <c:v>8.0000000000000043E-2</c:v>
                </c:pt>
                <c:pt idx="9">
                  <c:v>9.0000000000000024E-2</c:v>
                </c:pt>
                <c:pt idx="10" formatCode="0.00">
                  <c:v>0.1</c:v>
                </c:pt>
                <c:pt idx="11">
                  <c:v>0.11</c:v>
                </c:pt>
                <c:pt idx="12" formatCode="0.00">
                  <c:v>0.12000000000000002</c:v>
                </c:pt>
                <c:pt idx="13">
                  <c:v>0.13</c:v>
                </c:pt>
                <c:pt idx="14" formatCode="0.00">
                  <c:v>0.14000000000000001</c:v>
                </c:pt>
                <c:pt idx="15">
                  <c:v>0.15000000000000024</c:v>
                </c:pt>
                <c:pt idx="16" formatCode="0.00">
                  <c:v>0.16</c:v>
                </c:pt>
                <c:pt idx="17">
                  <c:v>0.17</c:v>
                </c:pt>
                <c:pt idx="18" formatCode="0.00">
                  <c:v>0.18000000000000024</c:v>
                </c:pt>
                <c:pt idx="19">
                  <c:v>0.19</c:v>
                </c:pt>
                <c:pt idx="20" formatCode="0.00">
                  <c:v>0.2</c:v>
                </c:pt>
                <c:pt idx="21">
                  <c:v>0.21000000000000021</c:v>
                </c:pt>
                <c:pt idx="22" formatCode="0.00">
                  <c:v>0.22</c:v>
                </c:pt>
                <c:pt idx="23">
                  <c:v>0.23</c:v>
                </c:pt>
                <c:pt idx="24" formatCode="0.00">
                  <c:v>0.24000000000000021</c:v>
                </c:pt>
                <c:pt idx="25">
                  <c:v>0.25</c:v>
                </c:pt>
                <c:pt idx="26" formatCode="0.00">
                  <c:v>0.26</c:v>
                </c:pt>
                <c:pt idx="27">
                  <c:v>0.27</c:v>
                </c:pt>
                <c:pt idx="28" formatCode="0.00">
                  <c:v>0.28000000000000008</c:v>
                </c:pt>
                <c:pt idx="29">
                  <c:v>0.29000000000000031</c:v>
                </c:pt>
                <c:pt idx="30" formatCode="0.00">
                  <c:v>0.30000000000000032</c:v>
                </c:pt>
                <c:pt idx="31">
                  <c:v>0.31000000000000194</c:v>
                </c:pt>
                <c:pt idx="32" formatCode="0.00">
                  <c:v>0.32000000000000217</c:v>
                </c:pt>
                <c:pt idx="33">
                  <c:v>0.33000000000000246</c:v>
                </c:pt>
                <c:pt idx="34" formatCode="0.00">
                  <c:v>0.34</c:v>
                </c:pt>
                <c:pt idx="35">
                  <c:v>0.35000000000000031</c:v>
                </c:pt>
                <c:pt idx="36" formatCode="0.00">
                  <c:v>0.36000000000000032</c:v>
                </c:pt>
                <c:pt idx="37">
                  <c:v>0.37000000000000038</c:v>
                </c:pt>
                <c:pt idx="38" formatCode="0.00">
                  <c:v>0.38000000000000217</c:v>
                </c:pt>
                <c:pt idx="39">
                  <c:v>0.39000000000000218</c:v>
                </c:pt>
                <c:pt idx="40" formatCode="0.00">
                  <c:v>0.4</c:v>
                </c:pt>
                <c:pt idx="41">
                  <c:v>0.41000000000000031</c:v>
                </c:pt>
                <c:pt idx="42" formatCode="0.00">
                  <c:v>0.42000000000000032</c:v>
                </c:pt>
                <c:pt idx="43">
                  <c:v>0.43000000000000038</c:v>
                </c:pt>
                <c:pt idx="44" formatCode="0.00">
                  <c:v>0.44</c:v>
                </c:pt>
                <c:pt idx="45">
                  <c:v>0.45</c:v>
                </c:pt>
                <c:pt idx="46" formatCode="0.00">
                  <c:v>0.46</c:v>
                </c:pt>
                <c:pt idx="47">
                  <c:v>0.47000000000000008</c:v>
                </c:pt>
                <c:pt idx="48" formatCode="0.00">
                  <c:v>0.48000000000000032</c:v>
                </c:pt>
                <c:pt idx="49">
                  <c:v>0.49000000000000032</c:v>
                </c:pt>
                <c:pt idx="50" formatCode="0.00">
                  <c:v>0.5</c:v>
                </c:pt>
              </c:numCache>
            </c:numRef>
          </c:cat>
          <c:val>
            <c:numRef>
              <c:f>'msl 10% '!$D$7:$D$57</c:f>
              <c:numCache>
                <c:formatCode>0.0000</c:formatCode>
                <c:ptCount val="51"/>
                <c:pt idx="0">
                  <c:v>0</c:v>
                </c:pt>
                <c:pt idx="1">
                  <c:v>0</c:v>
                </c:pt>
                <c:pt idx="2">
                  <c:v>0</c:v>
                </c:pt>
                <c:pt idx="3">
                  <c:v>0</c:v>
                </c:pt>
                <c:pt idx="4">
                  <c:v>0</c:v>
                </c:pt>
                <c:pt idx="5">
                  <c:v>0</c:v>
                </c:pt>
                <c:pt idx="6">
                  <c:v>8.9000000000000207E-3</c:v>
                </c:pt>
                <c:pt idx="7">
                  <c:v>4.4900000000000023E-2</c:v>
                </c:pt>
                <c:pt idx="8">
                  <c:v>7.8000000000000014E-2</c:v>
                </c:pt>
                <c:pt idx="9">
                  <c:v>0.1133</c:v>
                </c:pt>
                <c:pt idx="10">
                  <c:v>0.15110000000000001</c:v>
                </c:pt>
                <c:pt idx="11">
                  <c:v>0.18030000000000004</c:v>
                </c:pt>
                <c:pt idx="12">
                  <c:v>0.20050000000000001</c:v>
                </c:pt>
                <c:pt idx="13">
                  <c:v>0.21660000000000001</c:v>
                </c:pt>
                <c:pt idx="14">
                  <c:v>0.2248</c:v>
                </c:pt>
                <c:pt idx="15">
                  <c:v>0.23219999999999999</c:v>
                </c:pt>
                <c:pt idx="16">
                  <c:v>0.23519999999999999</c:v>
                </c:pt>
                <c:pt idx="17">
                  <c:v>0.23519999999999999</c:v>
                </c:pt>
                <c:pt idx="18">
                  <c:v>0.23519999999999999</c:v>
                </c:pt>
                <c:pt idx="19">
                  <c:v>0.23519999999999999</c:v>
                </c:pt>
                <c:pt idx="20">
                  <c:v>0.23519999999999999</c:v>
                </c:pt>
                <c:pt idx="21">
                  <c:v>0.23519999999999999</c:v>
                </c:pt>
                <c:pt idx="22">
                  <c:v>0.23519999999999999</c:v>
                </c:pt>
                <c:pt idx="23">
                  <c:v>0.23519999999999999</c:v>
                </c:pt>
                <c:pt idx="24">
                  <c:v>0.23519999999999999</c:v>
                </c:pt>
                <c:pt idx="25">
                  <c:v>0.23519999999999999</c:v>
                </c:pt>
                <c:pt idx="26">
                  <c:v>0.23519999999999999</c:v>
                </c:pt>
                <c:pt idx="27">
                  <c:v>0.23519999999999999</c:v>
                </c:pt>
                <c:pt idx="28">
                  <c:v>0.23519999999999999</c:v>
                </c:pt>
                <c:pt idx="29">
                  <c:v>0.23519999999999999</c:v>
                </c:pt>
                <c:pt idx="30">
                  <c:v>0.23519999999999999</c:v>
                </c:pt>
                <c:pt idx="31">
                  <c:v>0.23519999999999999</c:v>
                </c:pt>
                <c:pt idx="32">
                  <c:v>0.23519999999999999</c:v>
                </c:pt>
                <c:pt idx="33">
                  <c:v>0.23519999999999999</c:v>
                </c:pt>
                <c:pt idx="34">
                  <c:v>0.23519999999999999</c:v>
                </c:pt>
                <c:pt idx="35">
                  <c:v>0.23519999999999999</c:v>
                </c:pt>
                <c:pt idx="36">
                  <c:v>0.23519999999999999</c:v>
                </c:pt>
                <c:pt idx="37">
                  <c:v>0.23519999999999999</c:v>
                </c:pt>
                <c:pt idx="38">
                  <c:v>0.23519999999999999</c:v>
                </c:pt>
                <c:pt idx="39">
                  <c:v>0.23519999999999999</c:v>
                </c:pt>
                <c:pt idx="40">
                  <c:v>0.23519999999999999</c:v>
                </c:pt>
                <c:pt idx="41">
                  <c:v>0.23519999999999999</c:v>
                </c:pt>
                <c:pt idx="42">
                  <c:v>0.23519999999999999</c:v>
                </c:pt>
                <c:pt idx="43">
                  <c:v>0.23519999999999999</c:v>
                </c:pt>
                <c:pt idx="44">
                  <c:v>0.23519999999999999</c:v>
                </c:pt>
                <c:pt idx="45">
                  <c:v>0.23519999999999999</c:v>
                </c:pt>
                <c:pt idx="46">
                  <c:v>0.23519999999999999</c:v>
                </c:pt>
                <c:pt idx="47">
                  <c:v>0.23519999999999999</c:v>
                </c:pt>
                <c:pt idx="48">
                  <c:v>0.23519999999999999</c:v>
                </c:pt>
                <c:pt idx="49">
                  <c:v>0.23519999999999999</c:v>
                </c:pt>
                <c:pt idx="50">
                  <c:v>0.23519999999999999</c:v>
                </c:pt>
              </c:numCache>
            </c:numRef>
          </c:val>
          <c:smooth val="0"/>
        </c:ser>
        <c:dLbls>
          <c:showLegendKey val="0"/>
          <c:showVal val="0"/>
          <c:showCatName val="0"/>
          <c:showSerName val="0"/>
          <c:showPercent val="0"/>
          <c:showBubbleSize val="0"/>
        </c:dLbls>
        <c:marker val="1"/>
        <c:smooth val="0"/>
        <c:axId val="257941888"/>
        <c:axId val="257944192"/>
      </c:lineChart>
      <c:catAx>
        <c:axId val="257941888"/>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005859391731178"/>
              <c:y val="0.85714617879688582"/>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5400000" vert="horz"/>
          <a:lstStyle/>
          <a:p>
            <a:pPr>
              <a:defRPr sz="800" b="0" i="0" u="none" strike="noStrike" baseline="0">
                <a:solidFill>
                  <a:srgbClr val="000000"/>
                </a:solidFill>
                <a:latin typeface="Arial"/>
                <a:ea typeface="Arial"/>
                <a:cs typeface="Arial"/>
              </a:defRPr>
            </a:pPr>
            <a:endParaRPr lang="en-US"/>
          </a:p>
        </c:txPr>
        <c:crossAx val="257944192"/>
        <c:crosses val="autoZero"/>
        <c:auto val="1"/>
        <c:lblAlgn val="ctr"/>
        <c:lblOffset val="100"/>
        <c:tickLblSkip val="7"/>
        <c:tickMarkSkip val="1"/>
        <c:noMultiLvlLbl val="0"/>
      </c:catAx>
      <c:valAx>
        <c:axId val="257944192"/>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Deformation</a:t>
                </a:r>
                <a:r>
                  <a:rPr lang="en-MY" sz="1100" b="0" baseline="0">
                    <a:latin typeface="Times New Roman" pitchFamily="18" charset="0"/>
                    <a:cs typeface="Times New Roman" pitchFamily="18" charset="0"/>
                  </a:rPr>
                  <a:t> (</a:t>
                </a:r>
                <a:r>
                  <a:rPr lang="en-MY" sz="1100" b="0">
                    <a:latin typeface="Times New Roman" pitchFamily="18" charset="0"/>
                    <a:cs typeface="Times New Roman" pitchFamily="18" charset="0"/>
                  </a:rPr>
                  <a:t>m)</a:t>
                </a:r>
              </a:p>
            </c:rich>
          </c:tx>
          <c:layout>
            <c:manualLayout>
              <c:xMode val="edge"/>
              <c:yMode val="edge"/>
              <c:x val="4.6783759319488187E-2"/>
              <c:y val="0.34523943312652133"/>
            </c:manualLayout>
          </c:layout>
          <c:overlay val="0"/>
          <c:spPr>
            <a:noFill/>
            <a:ln w="25400">
              <a:noFill/>
            </a:ln>
          </c:spPr>
        </c:title>
        <c:numFmt formatCode="0.0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57941888"/>
        <c:crosses val="autoZero"/>
        <c:crossBetween val="between"/>
      </c:valAx>
      <c:spPr>
        <a:solidFill>
          <a:srgbClr val="FFFFFF"/>
        </a:solidFill>
        <a:ln w="12700">
          <a:solidFill>
            <a:srgbClr val="FFFFFF"/>
          </a:solidFill>
          <a:prstDash val="solid"/>
        </a:ln>
      </c:spPr>
    </c:plotArea>
    <c:legend>
      <c:legendPos val="r"/>
      <c:legendEntry>
        <c:idx val="0"/>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Entry>
      <c:layout>
        <c:manualLayout>
          <c:xMode val="edge"/>
          <c:yMode val="edge"/>
          <c:x val="0.77630999814231161"/>
          <c:y val="0.46825578286126168"/>
          <c:w val="0.20030085307223944"/>
          <c:h val="7.9365386925638506E-2"/>
        </c:manualLayout>
      </c:layout>
      <c:overlay val="0"/>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50" b="1" i="0" u="none" strike="noStrike" baseline="0">
                <a:solidFill>
                  <a:srgbClr val="000000"/>
                </a:solidFill>
                <a:latin typeface="Arial"/>
                <a:ea typeface="Arial"/>
                <a:cs typeface="Arial"/>
              </a:defRPr>
            </a:pPr>
            <a:r>
              <a:rPr lang="en-MY" sz="1100" b="1" i="0" baseline="0">
                <a:latin typeface="Times New Roman" pitchFamily="18" charset="0"/>
                <a:cs typeface="Times New Roman" pitchFamily="18" charset="0"/>
              </a:rPr>
              <a:t>Graph of Stresses at Jacket Leg due to Extreme Stern/Bow Collision at Low Water Level </a:t>
            </a:r>
            <a:endParaRPr lang="en-MY" sz="1100">
              <a:latin typeface="Times New Roman" pitchFamily="18" charset="0"/>
              <a:cs typeface="Times New Roman" pitchFamily="18" charset="0"/>
            </a:endParaRPr>
          </a:p>
        </c:rich>
      </c:tx>
      <c:layout>
        <c:manualLayout>
          <c:xMode val="edge"/>
          <c:yMode val="edge"/>
          <c:x val="0.15143603133159469"/>
          <c:y val="3.9682693462818802E-2"/>
        </c:manualLayout>
      </c:layout>
      <c:overlay val="0"/>
      <c:spPr>
        <a:noFill/>
        <a:ln w="25400">
          <a:noFill/>
        </a:ln>
      </c:spPr>
    </c:title>
    <c:autoTitleDeleted val="0"/>
    <c:plotArea>
      <c:layout>
        <c:manualLayout>
          <c:layoutTarget val="inner"/>
          <c:xMode val="edge"/>
          <c:yMode val="edge"/>
          <c:x val="0.24020887728459531"/>
          <c:y val="0.23035125675846371"/>
          <c:w val="0.47502058329903096"/>
          <c:h val="0.47996887134167376"/>
        </c:manualLayout>
      </c:layout>
      <c:lineChart>
        <c:grouping val="standard"/>
        <c:varyColors val="0"/>
        <c:ser>
          <c:idx val="0"/>
          <c:order val="0"/>
          <c:tx>
            <c:v>Stresses</c:v>
          </c:tx>
          <c:spPr>
            <a:ln w="12700">
              <a:solidFill>
                <a:srgbClr val="000080"/>
              </a:solidFill>
              <a:prstDash val="solid"/>
            </a:ln>
          </c:spPr>
          <c:marker>
            <c:symbol val="none"/>
          </c:marker>
          <c:cat>
            <c:numRef>
              <c:f>'lwl10%'!$G$7:$G$57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0.31000000000000183</c:v>
                </c:pt>
                <c:pt idx="32">
                  <c:v>0.32000000000000206</c:v>
                </c:pt>
                <c:pt idx="33">
                  <c:v>0.33000000000000235</c:v>
                </c:pt>
                <c:pt idx="34">
                  <c:v>0.34</c:v>
                </c:pt>
                <c:pt idx="35">
                  <c:v>0.35000000000000031</c:v>
                </c:pt>
                <c:pt idx="36">
                  <c:v>0.36000000000000032</c:v>
                </c:pt>
                <c:pt idx="37">
                  <c:v>0.37000000000000038</c:v>
                </c:pt>
                <c:pt idx="38">
                  <c:v>0.38000000000000206</c:v>
                </c:pt>
                <c:pt idx="39">
                  <c:v>0.39000000000000207</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'lwl10%'!$I$7:$I$57</c:f>
              <c:numCache>
                <c:formatCode>0.00E+00</c:formatCode>
                <c:ptCount val="51"/>
                <c:pt idx="0">
                  <c:v>0</c:v>
                </c:pt>
                <c:pt idx="1">
                  <c:v>0</c:v>
                </c:pt>
                <c:pt idx="2">
                  <c:v>0</c:v>
                </c:pt>
                <c:pt idx="3">
                  <c:v>0</c:v>
                </c:pt>
                <c:pt idx="4">
                  <c:v>0</c:v>
                </c:pt>
                <c:pt idx="5">
                  <c:v>5850000</c:v>
                </c:pt>
                <c:pt idx="6">
                  <c:v>46700000</c:v>
                </c:pt>
                <c:pt idx="7">
                  <c:v>65200000</c:v>
                </c:pt>
                <c:pt idx="8">
                  <c:v>34000000</c:v>
                </c:pt>
                <c:pt idx="9">
                  <c:v>73600000</c:v>
                </c:pt>
                <c:pt idx="10">
                  <c:v>156000000</c:v>
                </c:pt>
                <c:pt idx="11">
                  <c:v>186000000</c:v>
                </c:pt>
                <c:pt idx="12">
                  <c:v>193000000</c:v>
                </c:pt>
                <c:pt idx="13">
                  <c:v>214000000</c:v>
                </c:pt>
                <c:pt idx="14">
                  <c:v>274000000</c:v>
                </c:pt>
                <c:pt idx="15">
                  <c:v>294000000</c:v>
                </c:pt>
                <c:pt idx="16">
                  <c:v>293000000</c:v>
                </c:pt>
                <c:pt idx="17">
                  <c:v>283000000</c:v>
                </c:pt>
                <c:pt idx="18">
                  <c:v>269000000</c:v>
                </c:pt>
                <c:pt idx="19">
                  <c:v>245000000</c:v>
                </c:pt>
                <c:pt idx="20">
                  <c:v>221000000</c:v>
                </c:pt>
                <c:pt idx="21">
                  <c:v>195000000</c:v>
                </c:pt>
                <c:pt idx="22">
                  <c:v>161000000</c:v>
                </c:pt>
                <c:pt idx="23">
                  <c:v>122000000</c:v>
                </c:pt>
                <c:pt idx="24">
                  <c:v>88200000</c:v>
                </c:pt>
                <c:pt idx="25">
                  <c:v>61800000</c:v>
                </c:pt>
                <c:pt idx="26">
                  <c:v>42100000</c:v>
                </c:pt>
                <c:pt idx="27">
                  <c:v>25400000</c:v>
                </c:pt>
                <c:pt idx="28">
                  <c:v>11200000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2000000</c:v>
                </c:pt>
                <c:pt idx="49">
                  <c:v>0</c:v>
                </c:pt>
                <c:pt idx="50">
                  <c:v>0</c:v>
                </c:pt>
              </c:numCache>
            </c:numRef>
          </c:val>
          <c:smooth val="0"/>
        </c:ser>
        <c:dLbls>
          <c:showLegendKey val="0"/>
          <c:showVal val="0"/>
          <c:showCatName val="0"/>
          <c:showSerName val="0"/>
          <c:showPercent val="0"/>
          <c:showBubbleSize val="0"/>
        </c:dLbls>
        <c:marker val="1"/>
        <c:smooth val="0"/>
        <c:axId val="103038976"/>
        <c:axId val="103040896"/>
      </c:lineChart>
      <c:catAx>
        <c:axId val="103038976"/>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4908616187990008"/>
              <c:y val="0.85714617879688582"/>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03040896"/>
        <c:crosses val="autoZero"/>
        <c:auto val="1"/>
        <c:lblAlgn val="ctr"/>
        <c:lblOffset val="100"/>
        <c:tickLblSkip val="6"/>
        <c:tickMarkSkip val="1"/>
        <c:noMultiLvlLbl val="0"/>
      </c:catAx>
      <c:valAx>
        <c:axId val="103040896"/>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Stresses (Pa)</a:t>
                </a:r>
              </a:p>
            </c:rich>
          </c:tx>
          <c:layout>
            <c:manualLayout>
              <c:xMode val="edge"/>
              <c:yMode val="edge"/>
              <c:x val="4.1775456919060053E-2"/>
              <c:y val="0.37698558789678216"/>
            </c:manualLayout>
          </c:layout>
          <c:overlay val="0"/>
          <c:spPr>
            <a:noFill/>
            <a:ln w="25400">
              <a:noFill/>
            </a:ln>
          </c:spPr>
        </c:title>
        <c:numFmt formatCode="0.00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03038976"/>
        <c:crosses val="autoZero"/>
        <c:crossBetween val="between"/>
      </c:valAx>
      <c:spPr>
        <a:solidFill>
          <a:srgbClr val="FFFFFF"/>
        </a:solidFill>
        <a:ln w="12700">
          <a:solidFill>
            <a:srgbClr val="FFFFFF"/>
          </a:solidFill>
          <a:prstDash val="solid"/>
        </a:ln>
      </c:spPr>
    </c:plotArea>
    <c:legend>
      <c:legendPos val="r"/>
      <c:layout>
        <c:manualLayout>
          <c:xMode val="edge"/>
          <c:yMode val="edge"/>
          <c:x val="0.78416669305551168"/>
          <c:y val="0.46946213426882288"/>
          <c:w val="0.17232375979112274"/>
          <c:h val="7.9365386925638465E-2"/>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en-MY" sz="1200" b="1" i="0" u="none" strike="noStrike" baseline="0"/>
              <a:t>Graph of Deformation at Jacket Leg due to Extreme Manouvring Drift Collision at Low Water Level</a:t>
            </a:r>
            <a:endParaRPr lang="en-US" sz="1200">
              <a:latin typeface="Times New Roman" pitchFamily="18" charset="0"/>
              <a:cs typeface="Times New Roman" pitchFamily="18" charset="0"/>
            </a:endParaRPr>
          </a:p>
        </c:rich>
      </c:tx>
      <c:overlay val="0"/>
    </c:title>
    <c:autoTitleDeleted val="0"/>
    <c:plotArea>
      <c:layout/>
      <c:lineChart>
        <c:grouping val="standard"/>
        <c:varyColors val="0"/>
        <c:ser>
          <c:idx val="0"/>
          <c:order val="0"/>
          <c:tx>
            <c:v>Deformation</c:v>
          </c:tx>
          <c:spPr>
            <a:ln w="12700">
              <a:solidFill>
                <a:srgbClr val="0000FF"/>
              </a:solidFill>
            </a:ln>
          </c:spPr>
          <c:marker>
            <c:symbol val="none"/>
          </c:marker>
          <c:cat>
            <c:numRef>
              <c:f>'lwl10%'!$M$7:$M$57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0.31000000000000139</c:v>
                </c:pt>
                <c:pt idx="32">
                  <c:v>0.32000000000000156</c:v>
                </c:pt>
                <c:pt idx="33">
                  <c:v>0.33000000000000185</c:v>
                </c:pt>
                <c:pt idx="34">
                  <c:v>0.34</c:v>
                </c:pt>
                <c:pt idx="35">
                  <c:v>0.35000000000000031</c:v>
                </c:pt>
                <c:pt idx="36">
                  <c:v>0.36000000000000032</c:v>
                </c:pt>
                <c:pt idx="37">
                  <c:v>0.37000000000000038</c:v>
                </c:pt>
                <c:pt idx="38">
                  <c:v>0.38000000000000156</c:v>
                </c:pt>
                <c:pt idx="39">
                  <c:v>0.39000000000000157</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'lwl10%'!$P$7:$P$57</c:f>
              <c:numCache>
                <c:formatCode>0.0000</c:formatCode>
                <c:ptCount val="51"/>
                <c:pt idx="0">
                  <c:v>0</c:v>
                </c:pt>
                <c:pt idx="1">
                  <c:v>0</c:v>
                </c:pt>
                <c:pt idx="2">
                  <c:v>0</c:v>
                </c:pt>
                <c:pt idx="3">
                  <c:v>0</c:v>
                </c:pt>
                <c:pt idx="4">
                  <c:v>0</c:v>
                </c:pt>
                <c:pt idx="5">
                  <c:v>0</c:v>
                </c:pt>
                <c:pt idx="6">
                  <c:v>3.9199999999999999E-2</c:v>
                </c:pt>
                <c:pt idx="7">
                  <c:v>7.8800000000000023E-2</c:v>
                </c:pt>
                <c:pt idx="8">
                  <c:v>0.12160000000000012</c:v>
                </c:pt>
                <c:pt idx="9">
                  <c:v>0.16839999999999999</c:v>
                </c:pt>
                <c:pt idx="10">
                  <c:v>0.20269999999999999</c:v>
                </c:pt>
                <c:pt idx="11">
                  <c:v>0.22570000000000001</c:v>
                </c:pt>
                <c:pt idx="12">
                  <c:v>0.24280000000000004</c:v>
                </c:pt>
                <c:pt idx="13">
                  <c:v>0.25719999999999998</c:v>
                </c:pt>
                <c:pt idx="14">
                  <c:v>0.2681</c:v>
                </c:pt>
                <c:pt idx="15">
                  <c:v>0.31430000000000186</c:v>
                </c:pt>
                <c:pt idx="16">
                  <c:v>0.32240000000000185</c:v>
                </c:pt>
                <c:pt idx="17">
                  <c:v>0.35240000000000032</c:v>
                </c:pt>
                <c:pt idx="18">
                  <c:v>0.35240000000000032</c:v>
                </c:pt>
                <c:pt idx="19">
                  <c:v>0.35240000000000032</c:v>
                </c:pt>
                <c:pt idx="20">
                  <c:v>0.35240000000000032</c:v>
                </c:pt>
                <c:pt idx="21">
                  <c:v>0.35240000000000032</c:v>
                </c:pt>
                <c:pt idx="22">
                  <c:v>0.35240000000000032</c:v>
                </c:pt>
                <c:pt idx="23">
                  <c:v>0.35240000000000032</c:v>
                </c:pt>
                <c:pt idx="24">
                  <c:v>0.35240000000000032</c:v>
                </c:pt>
                <c:pt idx="25">
                  <c:v>0.35240000000000032</c:v>
                </c:pt>
                <c:pt idx="26">
                  <c:v>0.35240000000000032</c:v>
                </c:pt>
                <c:pt idx="27">
                  <c:v>0.35240000000000032</c:v>
                </c:pt>
                <c:pt idx="28">
                  <c:v>0.35240000000000032</c:v>
                </c:pt>
                <c:pt idx="29">
                  <c:v>0.35240000000000032</c:v>
                </c:pt>
                <c:pt idx="30">
                  <c:v>0.35240000000000032</c:v>
                </c:pt>
                <c:pt idx="31">
                  <c:v>0.35240000000000032</c:v>
                </c:pt>
                <c:pt idx="32">
                  <c:v>0.35240000000000032</c:v>
                </c:pt>
                <c:pt idx="33">
                  <c:v>0.35240000000000032</c:v>
                </c:pt>
                <c:pt idx="34">
                  <c:v>0.35240000000000032</c:v>
                </c:pt>
                <c:pt idx="35">
                  <c:v>0.35240000000000032</c:v>
                </c:pt>
                <c:pt idx="36">
                  <c:v>0.35240000000000032</c:v>
                </c:pt>
                <c:pt idx="37">
                  <c:v>0.35240000000000032</c:v>
                </c:pt>
                <c:pt idx="38">
                  <c:v>0.35240000000000032</c:v>
                </c:pt>
                <c:pt idx="39">
                  <c:v>0.35240000000000032</c:v>
                </c:pt>
                <c:pt idx="40">
                  <c:v>0.35240000000000032</c:v>
                </c:pt>
                <c:pt idx="41">
                  <c:v>0.35240000000000032</c:v>
                </c:pt>
                <c:pt idx="42">
                  <c:v>0.35240000000000032</c:v>
                </c:pt>
                <c:pt idx="43">
                  <c:v>0.35240000000000032</c:v>
                </c:pt>
                <c:pt idx="44">
                  <c:v>0.35240000000000032</c:v>
                </c:pt>
                <c:pt idx="45">
                  <c:v>0.35240000000000032</c:v>
                </c:pt>
                <c:pt idx="46">
                  <c:v>0.35240000000000032</c:v>
                </c:pt>
                <c:pt idx="47">
                  <c:v>0.35240000000000032</c:v>
                </c:pt>
                <c:pt idx="48">
                  <c:v>0.35240000000000032</c:v>
                </c:pt>
                <c:pt idx="49">
                  <c:v>0.35240000000000032</c:v>
                </c:pt>
                <c:pt idx="50">
                  <c:v>0.35240000000000032</c:v>
                </c:pt>
              </c:numCache>
            </c:numRef>
          </c:val>
          <c:smooth val="0"/>
        </c:ser>
        <c:dLbls>
          <c:showLegendKey val="0"/>
          <c:showVal val="0"/>
          <c:showCatName val="0"/>
          <c:showSerName val="0"/>
          <c:showPercent val="0"/>
          <c:showBubbleSize val="0"/>
        </c:dLbls>
        <c:marker val="1"/>
        <c:smooth val="0"/>
        <c:axId val="103066624"/>
        <c:axId val="103068800"/>
      </c:lineChart>
      <c:catAx>
        <c:axId val="103066624"/>
        <c:scaling>
          <c:orientation val="minMax"/>
        </c:scaling>
        <c:delete val="0"/>
        <c:axPos val="b"/>
        <c:title>
          <c:tx>
            <c:rich>
              <a:bodyPr/>
              <a:lstStyle/>
              <a:p>
                <a:pPr>
                  <a:defRPr/>
                </a:pPr>
                <a:r>
                  <a:rPr lang="en-MY" sz="1100" b="0">
                    <a:latin typeface="Times New Roman" pitchFamily="18" charset="0"/>
                    <a:cs typeface="Times New Roman" pitchFamily="18" charset="0"/>
                  </a:rPr>
                  <a:t>Time(s)</a:t>
                </a:r>
              </a:p>
            </c:rich>
          </c:tx>
          <c:overlay val="0"/>
        </c:title>
        <c:numFmt formatCode="0.00" sourceLinked="1"/>
        <c:majorTickMark val="out"/>
        <c:minorTickMark val="none"/>
        <c:tickLblPos val="nextTo"/>
        <c:crossAx val="103068800"/>
        <c:crosses val="autoZero"/>
        <c:auto val="1"/>
        <c:lblAlgn val="ctr"/>
        <c:lblOffset val="100"/>
        <c:noMultiLvlLbl val="0"/>
      </c:catAx>
      <c:valAx>
        <c:axId val="103068800"/>
        <c:scaling>
          <c:orientation val="minMax"/>
        </c:scaling>
        <c:delete val="0"/>
        <c:axPos val="l"/>
        <c:majorGridlines/>
        <c:title>
          <c:tx>
            <c:rich>
              <a:bodyPr rot="-5400000" vert="horz"/>
              <a:lstStyle/>
              <a:p>
                <a:pPr>
                  <a:defRPr/>
                </a:pPr>
                <a:r>
                  <a:rPr lang="en-MY" sz="1100" b="0">
                    <a:latin typeface="Times New Roman" pitchFamily="18" charset="0"/>
                    <a:cs typeface="Times New Roman" pitchFamily="18" charset="0"/>
                  </a:rPr>
                  <a:t>Deformation (m)</a:t>
                </a:r>
              </a:p>
            </c:rich>
          </c:tx>
          <c:layout>
            <c:manualLayout>
              <c:xMode val="edge"/>
              <c:yMode val="edge"/>
              <c:x val="1.9444480596950305E-2"/>
              <c:y val="0.28956052210645544"/>
            </c:manualLayout>
          </c:layout>
          <c:overlay val="0"/>
        </c:title>
        <c:numFmt formatCode="0.0000" sourceLinked="1"/>
        <c:majorTickMark val="out"/>
        <c:minorTickMark val="none"/>
        <c:tickLblPos val="nextTo"/>
        <c:crossAx val="103066624"/>
        <c:crosses val="autoZero"/>
        <c:crossBetween val="between"/>
      </c:valAx>
    </c:plotArea>
    <c:legend>
      <c:legendPos val="r"/>
      <c:layout>
        <c:manualLayout>
          <c:xMode val="edge"/>
          <c:yMode val="edge"/>
          <c:x val="0.75547211557233029"/>
          <c:y val="0.38205219297083093"/>
          <c:w val="0.23944448059695256"/>
          <c:h val="8.3534204689060768E-2"/>
        </c:manualLayout>
      </c:layout>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itchFamily="18" charset="0"/>
                <a:ea typeface="+mn-ea"/>
                <a:cs typeface="Times New Roman" pitchFamily="18" charset="0"/>
              </a:defRPr>
            </a:pPr>
            <a:r>
              <a:rPr lang="en-MY" sz="1200" b="1" i="0" baseline="0"/>
              <a:t>Graph of Stresses at Jacket Leg due to Extreme Manouvring Drift Collision at Low Water Level</a:t>
            </a:r>
            <a:endParaRPr lang="en-US" sz="1200" b="1" i="0" baseline="0"/>
          </a:p>
        </c:rich>
      </c:tx>
      <c:layout>
        <c:manualLayout>
          <c:xMode val="edge"/>
          <c:yMode val="edge"/>
          <c:x val="0.11890966754155732"/>
          <c:y val="9.2517012749500048E-3"/>
        </c:manualLayout>
      </c:layout>
      <c:overlay val="0"/>
    </c:title>
    <c:autoTitleDeleted val="0"/>
    <c:plotArea>
      <c:layout/>
      <c:lineChart>
        <c:grouping val="standard"/>
        <c:varyColors val="0"/>
        <c:ser>
          <c:idx val="0"/>
          <c:order val="0"/>
          <c:tx>
            <c:v>Stresses</c:v>
          </c:tx>
          <c:spPr>
            <a:ln w="12700">
              <a:solidFill>
                <a:srgbClr val="0000FF"/>
              </a:solidFill>
            </a:ln>
          </c:spPr>
          <c:marker>
            <c:symbol val="none"/>
          </c:marker>
          <c:cat>
            <c:numRef>
              <c:f>'lwl10%'!$M$7:$M$57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0.31000000000000139</c:v>
                </c:pt>
                <c:pt idx="32">
                  <c:v>0.32000000000000156</c:v>
                </c:pt>
                <c:pt idx="33">
                  <c:v>0.33000000000000185</c:v>
                </c:pt>
                <c:pt idx="34">
                  <c:v>0.34</c:v>
                </c:pt>
                <c:pt idx="35">
                  <c:v>0.35000000000000031</c:v>
                </c:pt>
                <c:pt idx="36">
                  <c:v>0.36000000000000032</c:v>
                </c:pt>
                <c:pt idx="37">
                  <c:v>0.37000000000000038</c:v>
                </c:pt>
                <c:pt idx="38">
                  <c:v>0.38000000000000156</c:v>
                </c:pt>
                <c:pt idx="39">
                  <c:v>0.39000000000000157</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'lwl10%'!$O$7:$O$57</c:f>
              <c:numCache>
                <c:formatCode>0.00E+00</c:formatCode>
                <c:ptCount val="51"/>
                <c:pt idx="0">
                  <c:v>0</c:v>
                </c:pt>
                <c:pt idx="1">
                  <c:v>0</c:v>
                </c:pt>
                <c:pt idx="2">
                  <c:v>0</c:v>
                </c:pt>
                <c:pt idx="3">
                  <c:v>0</c:v>
                </c:pt>
                <c:pt idx="4">
                  <c:v>0</c:v>
                </c:pt>
                <c:pt idx="5">
                  <c:v>0</c:v>
                </c:pt>
                <c:pt idx="6">
                  <c:v>17750000</c:v>
                </c:pt>
                <c:pt idx="7">
                  <c:v>58600000</c:v>
                </c:pt>
                <c:pt idx="8">
                  <c:v>77100000</c:v>
                </c:pt>
                <c:pt idx="9">
                  <c:v>75900000</c:v>
                </c:pt>
                <c:pt idx="10">
                  <c:v>85500000</c:v>
                </c:pt>
                <c:pt idx="11">
                  <c:v>167900000</c:v>
                </c:pt>
                <c:pt idx="12">
                  <c:v>197900000</c:v>
                </c:pt>
                <c:pt idx="13">
                  <c:v>204900000</c:v>
                </c:pt>
                <c:pt idx="14">
                  <c:v>225900000</c:v>
                </c:pt>
                <c:pt idx="15">
                  <c:v>285900000</c:v>
                </c:pt>
                <c:pt idx="16">
                  <c:v>304900000</c:v>
                </c:pt>
                <c:pt idx="17">
                  <c:v>305900000</c:v>
                </c:pt>
                <c:pt idx="18">
                  <c:v>294900000</c:v>
                </c:pt>
                <c:pt idx="19">
                  <c:v>280900000</c:v>
                </c:pt>
                <c:pt idx="20">
                  <c:v>256900000</c:v>
                </c:pt>
                <c:pt idx="21">
                  <c:v>232900000</c:v>
                </c:pt>
                <c:pt idx="22">
                  <c:v>206900000</c:v>
                </c:pt>
                <c:pt idx="23">
                  <c:v>172900000</c:v>
                </c:pt>
                <c:pt idx="24">
                  <c:v>133900000</c:v>
                </c:pt>
                <c:pt idx="25">
                  <c:v>118900000</c:v>
                </c:pt>
                <c:pt idx="26">
                  <c:v>79900000</c:v>
                </c:pt>
                <c:pt idx="27">
                  <c:v>54000000</c:v>
                </c:pt>
                <c:pt idx="28">
                  <c:v>37300000</c:v>
                </c:pt>
                <c:pt idx="29">
                  <c:v>26100000</c:v>
                </c:pt>
                <c:pt idx="30">
                  <c:v>13020000</c:v>
                </c:pt>
                <c:pt idx="31">
                  <c:v>11900000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03089664"/>
        <c:axId val="103091584"/>
      </c:lineChart>
      <c:catAx>
        <c:axId val="103089664"/>
        <c:scaling>
          <c:orientation val="minMax"/>
        </c:scaling>
        <c:delete val="0"/>
        <c:axPos val="b"/>
        <c:title>
          <c:tx>
            <c:rich>
              <a:bodyPr/>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Time(s)</a:t>
                </a:r>
              </a:p>
            </c:rich>
          </c:tx>
          <c:overlay val="0"/>
        </c:title>
        <c:numFmt formatCode="0.00" sourceLinked="1"/>
        <c:majorTickMark val="out"/>
        <c:minorTickMark val="none"/>
        <c:tickLblPos val="nextTo"/>
        <c:crossAx val="103091584"/>
        <c:crosses val="autoZero"/>
        <c:auto val="1"/>
        <c:lblAlgn val="ctr"/>
        <c:lblOffset val="100"/>
        <c:noMultiLvlLbl val="0"/>
      </c:catAx>
      <c:valAx>
        <c:axId val="103091584"/>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Stresses (Pa)</a:t>
                </a:r>
              </a:p>
            </c:rich>
          </c:tx>
          <c:overlay val="0"/>
        </c:title>
        <c:numFmt formatCode="0.00E+00" sourceLinked="1"/>
        <c:majorTickMark val="out"/>
        <c:minorTickMark val="none"/>
        <c:tickLblPos val="nextTo"/>
        <c:crossAx val="103089664"/>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75" b="1" i="0" u="none" strike="noStrike" baseline="0">
                <a:solidFill>
                  <a:srgbClr val="000000"/>
                </a:solidFill>
                <a:latin typeface="Arial"/>
                <a:ea typeface="Arial"/>
                <a:cs typeface="Arial"/>
              </a:defRPr>
            </a:pPr>
            <a:r>
              <a:rPr lang="en-MY" sz="1100" b="1" i="0" baseline="0">
                <a:latin typeface="Times New Roman" pitchFamily="18" charset="0"/>
                <a:cs typeface="Times New Roman" pitchFamily="18" charset="0"/>
              </a:rPr>
              <a:t>Graph of Deformation at Jacket Leg due to Extreme Sideway Collision at High Water Level </a:t>
            </a:r>
          </a:p>
        </c:rich>
      </c:tx>
      <c:layout>
        <c:manualLayout>
          <c:xMode val="edge"/>
          <c:yMode val="edge"/>
          <c:x val="0.16609871275214541"/>
          <c:y val="4.4962935554013199E-2"/>
        </c:manualLayout>
      </c:layout>
      <c:overlay val="0"/>
      <c:spPr>
        <a:noFill/>
        <a:ln w="25400">
          <a:noFill/>
        </a:ln>
      </c:spPr>
    </c:title>
    <c:autoTitleDeleted val="0"/>
    <c:plotArea>
      <c:layout>
        <c:manualLayout>
          <c:layoutTarget val="inner"/>
          <c:xMode val="edge"/>
          <c:yMode val="edge"/>
          <c:x val="0.22662889518413598"/>
          <c:y val="0.28968366227857922"/>
          <c:w val="0.48441926345609082"/>
          <c:h val="0.4206365507058793"/>
        </c:manualLayout>
      </c:layout>
      <c:lineChart>
        <c:grouping val="standard"/>
        <c:varyColors val="0"/>
        <c:ser>
          <c:idx val="0"/>
          <c:order val="0"/>
          <c:tx>
            <c:v>Deformation</c:v>
          </c:tx>
          <c:spPr>
            <a:ln w="12700">
              <a:solidFill>
                <a:srgbClr val="000080"/>
              </a:solidFill>
              <a:prstDash val="solid"/>
            </a:ln>
          </c:spPr>
          <c:marker>
            <c:symbol val="none"/>
          </c:marker>
          <c:cat>
            <c:numRef>
              <c:f>'HWL 10%'!$A$7:$A$57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0.31000000000000183</c:v>
                </c:pt>
                <c:pt idx="32">
                  <c:v>0.32000000000000206</c:v>
                </c:pt>
                <c:pt idx="33">
                  <c:v>0.33000000000000235</c:v>
                </c:pt>
                <c:pt idx="34">
                  <c:v>0.34</c:v>
                </c:pt>
                <c:pt idx="35">
                  <c:v>0.35000000000000031</c:v>
                </c:pt>
                <c:pt idx="36">
                  <c:v>0.36000000000000032</c:v>
                </c:pt>
                <c:pt idx="37">
                  <c:v>0.37000000000000038</c:v>
                </c:pt>
                <c:pt idx="38">
                  <c:v>0.38000000000000206</c:v>
                </c:pt>
                <c:pt idx="39">
                  <c:v>0.39000000000000207</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'HWL 10%'!$D$7:$D$57</c:f>
              <c:numCache>
                <c:formatCode>0.0000</c:formatCode>
                <c:ptCount val="51"/>
                <c:pt idx="0">
                  <c:v>0</c:v>
                </c:pt>
                <c:pt idx="1">
                  <c:v>0</c:v>
                </c:pt>
                <c:pt idx="2">
                  <c:v>0</c:v>
                </c:pt>
                <c:pt idx="3">
                  <c:v>0</c:v>
                </c:pt>
                <c:pt idx="4">
                  <c:v>0</c:v>
                </c:pt>
                <c:pt idx="5">
                  <c:v>0</c:v>
                </c:pt>
                <c:pt idx="6">
                  <c:v>8.9000000000000207E-3</c:v>
                </c:pt>
                <c:pt idx="7">
                  <c:v>4.4900000000000023E-2</c:v>
                </c:pt>
                <c:pt idx="8">
                  <c:v>7.8000000000000014E-2</c:v>
                </c:pt>
                <c:pt idx="9">
                  <c:v>0.1133</c:v>
                </c:pt>
                <c:pt idx="10">
                  <c:v>0.15110000000000001</c:v>
                </c:pt>
                <c:pt idx="11">
                  <c:v>0.18030000000000004</c:v>
                </c:pt>
                <c:pt idx="12">
                  <c:v>0.20050000000000001</c:v>
                </c:pt>
                <c:pt idx="13">
                  <c:v>0.21660000000000001</c:v>
                </c:pt>
                <c:pt idx="14">
                  <c:v>0.2248</c:v>
                </c:pt>
                <c:pt idx="15">
                  <c:v>0.23219999999999999</c:v>
                </c:pt>
                <c:pt idx="16">
                  <c:v>0.23519999999999999</c:v>
                </c:pt>
                <c:pt idx="17">
                  <c:v>0.23519999999999999</c:v>
                </c:pt>
                <c:pt idx="18">
                  <c:v>0.23519999999999999</c:v>
                </c:pt>
                <c:pt idx="19">
                  <c:v>0.23519999999999999</c:v>
                </c:pt>
                <c:pt idx="20">
                  <c:v>0.23519999999999999</c:v>
                </c:pt>
                <c:pt idx="21">
                  <c:v>0.23519999999999999</c:v>
                </c:pt>
                <c:pt idx="22">
                  <c:v>0.23519999999999999</c:v>
                </c:pt>
                <c:pt idx="23">
                  <c:v>0.23519999999999999</c:v>
                </c:pt>
                <c:pt idx="24">
                  <c:v>0.23519999999999999</c:v>
                </c:pt>
                <c:pt idx="25">
                  <c:v>0.23519999999999999</c:v>
                </c:pt>
                <c:pt idx="26">
                  <c:v>0.23519999999999999</c:v>
                </c:pt>
                <c:pt idx="27">
                  <c:v>0.23519999999999999</c:v>
                </c:pt>
                <c:pt idx="28">
                  <c:v>0.23519999999999999</c:v>
                </c:pt>
                <c:pt idx="29">
                  <c:v>0.23519999999999999</c:v>
                </c:pt>
                <c:pt idx="30">
                  <c:v>0.23519999999999999</c:v>
                </c:pt>
                <c:pt idx="31">
                  <c:v>0.23519999999999999</c:v>
                </c:pt>
                <c:pt idx="32">
                  <c:v>0.23519999999999999</c:v>
                </c:pt>
                <c:pt idx="33">
                  <c:v>0.23519999999999999</c:v>
                </c:pt>
                <c:pt idx="34">
                  <c:v>0.23519999999999999</c:v>
                </c:pt>
                <c:pt idx="35">
                  <c:v>0.23519999999999999</c:v>
                </c:pt>
                <c:pt idx="36">
                  <c:v>0.23519999999999999</c:v>
                </c:pt>
                <c:pt idx="37">
                  <c:v>0.23519999999999999</c:v>
                </c:pt>
                <c:pt idx="38">
                  <c:v>0.23519999999999999</c:v>
                </c:pt>
                <c:pt idx="39">
                  <c:v>0.23519999999999999</c:v>
                </c:pt>
                <c:pt idx="40">
                  <c:v>0.23519999999999999</c:v>
                </c:pt>
                <c:pt idx="41">
                  <c:v>0.23519999999999999</c:v>
                </c:pt>
                <c:pt idx="42">
                  <c:v>0.23519999999999999</c:v>
                </c:pt>
                <c:pt idx="43">
                  <c:v>0.23519999999999999</c:v>
                </c:pt>
                <c:pt idx="44">
                  <c:v>0.23519999999999999</c:v>
                </c:pt>
                <c:pt idx="45">
                  <c:v>0.23519999999999999</c:v>
                </c:pt>
                <c:pt idx="46">
                  <c:v>0.23519999999999999</c:v>
                </c:pt>
                <c:pt idx="47">
                  <c:v>0.23519999999999999</c:v>
                </c:pt>
                <c:pt idx="48">
                  <c:v>0.23519999999999999</c:v>
                </c:pt>
                <c:pt idx="49">
                  <c:v>0.23519999999999999</c:v>
                </c:pt>
                <c:pt idx="50">
                  <c:v>0.23519999999999999</c:v>
                </c:pt>
              </c:numCache>
            </c:numRef>
          </c:val>
          <c:smooth val="0"/>
        </c:ser>
        <c:dLbls>
          <c:showLegendKey val="0"/>
          <c:showVal val="0"/>
          <c:showCatName val="0"/>
          <c:showSerName val="0"/>
          <c:showPercent val="0"/>
          <c:showBubbleSize val="0"/>
        </c:dLbls>
        <c:marker val="1"/>
        <c:smooth val="0"/>
        <c:axId val="103133568"/>
        <c:axId val="103135488"/>
      </c:lineChart>
      <c:catAx>
        <c:axId val="103133568"/>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0226628895184391"/>
              <c:y val="0.85714617879688582"/>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03135488"/>
        <c:crosses val="autoZero"/>
        <c:auto val="1"/>
        <c:lblAlgn val="ctr"/>
        <c:lblOffset val="100"/>
        <c:tickLblSkip val="7"/>
        <c:tickMarkSkip val="1"/>
        <c:noMultiLvlLbl val="0"/>
      </c:catAx>
      <c:valAx>
        <c:axId val="103135488"/>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Deformation  (m)</a:t>
                </a:r>
              </a:p>
            </c:rich>
          </c:tx>
          <c:layout>
            <c:manualLayout>
              <c:xMode val="edge"/>
              <c:yMode val="edge"/>
              <c:x val="4.5325779036827323E-2"/>
              <c:y val="0.33730289443396372"/>
            </c:manualLayout>
          </c:layout>
          <c:overlay val="0"/>
          <c:spPr>
            <a:noFill/>
            <a:ln w="25400">
              <a:noFill/>
            </a:ln>
          </c:spPr>
        </c:title>
        <c:numFmt formatCode="0.0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03133568"/>
        <c:crosses val="autoZero"/>
        <c:crossBetween val="between"/>
      </c:valAx>
      <c:spPr>
        <a:solidFill>
          <a:srgbClr val="FFFFFF"/>
        </a:solidFill>
        <a:ln w="12700">
          <a:solidFill>
            <a:srgbClr val="FFFFFF"/>
          </a:solidFill>
          <a:prstDash val="solid"/>
        </a:ln>
      </c:spPr>
    </c:plotArea>
    <c:legend>
      <c:legendPos val="r"/>
      <c:layout>
        <c:manualLayout>
          <c:xMode val="edge"/>
          <c:yMode val="edge"/>
          <c:x val="0.74220963172804932"/>
          <c:y val="0.46031924416869796"/>
          <c:w val="0.23512747875354087"/>
          <c:h val="7.9365386925638465E-2"/>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75" b="1" i="0" u="none" strike="noStrike" baseline="0">
                <a:solidFill>
                  <a:srgbClr val="000000"/>
                </a:solidFill>
                <a:latin typeface="Arial"/>
                <a:ea typeface="Arial"/>
                <a:cs typeface="Arial"/>
              </a:defRPr>
            </a:pPr>
            <a:r>
              <a:rPr lang="en-MY" sz="1100" b="1" i="0" baseline="0">
                <a:latin typeface="Times New Roman" pitchFamily="18" charset="0"/>
                <a:cs typeface="Times New Roman" pitchFamily="18" charset="0"/>
              </a:rPr>
              <a:t>Graph of Stresses at Jacket Leg due to Extreme Sideway Collision at High Water Level </a:t>
            </a:r>
            <a:endParaRPr lang="en-MY" sz="1100">
              <a:latin typeface="Times New Roman" pitchFamily="18" charset="0"/>
              <a:cs typeface="Times New Roman" pitchFamily="18" charset="0"/>
            </a:endParaRPr>
          </a:p>
        </c:rich>
      </c:tx>
      <c:layout>
        <c:manualLayout>
          <c:xMode val="edge"/>
          <c:yMode val="edge"/>
          <c:x val="0.11299464685558452"/>
          <c:y val="3.7453183520599599E-2"/>
        </c:manualLayout>
      </c:layout>
      <c:overlay val="0"/>
      <c:spPr>
        <a:noFill/>
        <a:ln w="25400">
          <a:noFill/>
        </a:ln>
      </c:spPr>
    </c:title>
    <c:autoTitleDeleted val="0"/>
    <c:plotArea>
      <c:layout>
        <c:manualLayout>
          <c:layoutTarget val="inner"/>
          <c:xMode val="edge"/>
          <c:yMode val="edge"/>
          <c:x val="0.25988772258927917"/>
          <c:y val="0.27340923970490882"/>
          <c:w val="0.50000137932937005"/>
          <c:h val="0.45318517814101322"/>
        </c:manualLayout>
      </c:layout>
      <c:lineChart>
        <c:grouping val="standard"/>
        <c:varyColors val="0"/>
        <c:ser>
          <c:idx val="0"/>
          <c:order val="0"/>
          <c:tx>
            <c:v>Stresses</c:v>
          </c:tx>
          <c:spPr>
            <a:ln w="12700">
              <a:solidFill>
                <a:srgbClr val="000080"/>
              </a:solidFill>
              <a:prstDash val="solid"/>
            </a:ln>
          </c:spPr>
          <c:marker>
            <c:symbol val="none"/>
          </c:marker>
          <c:cat>
            <c:numRef>
              <c:f>'HWL 10%'!$A$7:$A$57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'HWL 10%'!$C$7:$C$57</c:f>
              <c:numCache>
                <c:formatCode>0.00E+00</c:formatCode>
                <c:ptCount val="51"/>
                <c:pt idx="0">
                  <c:v>0</c:v>
                </c:pt>
                <c:pt idx="1">
                  <c:v>0</c:v>
                </c:pt>
                <c:pt idx="2">
                  <c:v>0</c:v>
                </c:pt>
                <c:pt idx="3">
                  <c:v>0</c:v>
                </c:pt>
                <c:pt idx="4">
                  <c:v>0</c:v>
                </c:pt>
                <c:pt idx="5">
                  <c:v>0</c:v>
                </c:pt>
                <c:pt idx="6">
                  <c:v>8710000</c:v>
                </c:pt>
                <c:pt idx="7">
                  <c:v>65600000</c:v>
                </c:pt>
                <c:pt idx="8">
                  <c:v>65700000</c:v>
                </c:pt>
                <c:pt idx="9">
                  <c:v>23400000</c:v>
                </c:pt>
                <c:pt idx="10">
                  <c:v>56200000</c:v>
                </c:pt>
                <c:pt idx="11">
                  <c:v>114000000</c:v>
                </c:pt>
                <c:pt idx="12">
                  <c:v>144000000</c:v>
                </c:pt>
                <c:pt idx="13">
                  <c:v>182000000</c:v>
                </c:pt>
                <c:pt idx="14">
                  <c:v>176000000</c:v>
                </c:pt>
                <c:pt idx="15">
                  <c:v>195000000</c:v>
                </c:pt>
                <c:pt idx="16">
                  <c:v>222000000</c:v>
                </c:pt>
                <c:pt idx="17">
                  <c:v>225000000</c:v>
                </c:pt>
                <c:pt idx="18">
                  <c:v>173000000</c:v>
                </c:pt>
                <c:pt idx="19">
                  <c:v>93000000</c:v>
                </c:pt>
                <c:pt idx="20">
                  <c:v>77000000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03308288"/>
        <c:axId val="103314560"/>
      </c:lineChart>
      <c:catAx>
        <c:axId val="103308288"/>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3785429363702755"/>
              <c:y val="0.86517168500004915"/>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03314560"/>
        <c:crosses val="autoZero"/>
        <c:auto val="1"/>
        <c:lblAlgn val="ctr"/>
        <c:lblOffset val="100"/>
        <c:tickLblSkip val="7"/>
        <c:tickMarkSkip val="1"/>
        <c:noMultiLvlLbl val="0"/>
      </c:catAx>
      <c:valAx>
        <c:axId val="103314560"/>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Stresses (Pa)</a:t>
                </a:r>
              </a:p>
            </c:rich>
          </c:tx>
          <c:layout>
            <c:manualLayout>
              <c:xMode val="edge"/>
              <c:yMode val="edge"/>
              <c:x val="4.5197740112994364E-2"/>
              <c:y val="0.37827872639515847"/>
            </c:manualLayout>
          </c:layout>
          <c:overlay val="0"/>
          <c:spPr>
            <a:noFill/>
            <a:ln w="25400">
              <a:noFill/>
            </a:ln>
          </c:spPr>
        </c:title>
        <c:numFmt formatCode="0.00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03308288"/>
        <c:crosses val="autoZero"/>
        <c:crossBetween val="between"/>
      </c:valAx>
      <c:spPr>
        <a:solidFill>
          <a:srgbClr val="FFFFFF"/>
        </a:solidFill>
        <a:ln w="12700">
          <a:solidFill>
            <a:srgbClr val="FFFFFF"/>
          </a:solidFill>
          <a:prstDash val="solid"/>
        </a:ln>
      </c:spPr>
    </c:plotArea>
    <c:legend>
      <c:legendPos val="r"/>
      <c:layout>
        <c:manualLayout>
          <c:xMode val="edge"/>
          <c:yMode val="edge"/>
          <c:x val="0.79096252798908617"/>
          <c:y val="0.46442104849253379"/>
          <c:w val="0.18644127111230013"/>
          <c:h val="7.4906760250474422E-2"/>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i="0" u="none" strike="noStrike" baseline="0">
                <a:solidFill>
                  <a:srgbClr val="000000"/>
                </a:solidFill>
                <a:latin typeface="Arial"/>
                <a:ea typeface="Arial"/>
                <a:cs typeface="Arial"/>
              </a:defRPr>
            </a:pPr>
            <a:r>
              <a:rPr lang="en-MY" sz="1100" b="1" i="0" baseline="0">
                <a:latin typeface="Times New Roman" pitchFamily="18" charset="0"/>
                <a:cs typeface="Times New Roman" pitchFamily="18" charset="0"/>
              </a:rPr>
              <a:t>Graph of Deformation at Jacket Leg due to Extreme Stern/Bow Collision at High Water Level </a:t>
            </a:r>
            <a:endParaRPr lang="en-MY" sz="1100">
              <a:latin typeface="Times New Roman" pitchFamily="18" charset="0"/>
              <a:cs typeface="Times New Roman" pitchFamily="18" charset="0"/>
            </a:endParaRPr>
          </a:p>
        </c:rich>
      </c:tx>
      <c:layout>
        <c:manualLayout>
          <c:xMode val="edge"/>
          <c:yMode val="edge"/>
          <c:x val="0.11444170296151759"/>
          <c:y val="3.968253968253968E-2"/>
        </c:manualLayout>
      </c:layout>
      <c:overlay val="0"/>
      <c:spPr>
        <a:noFill/>
        <a:ln w="25400">
          <a:noFill/>
        </a:ln>
      </c:spPr>
    </c:title>
    <c:autoTitleDeleted val="0"/>
    <c:plotArea>
      <c:layout>
        <c:manualLayout>
          <c:layoutTarget val="inner"/>
          <c:xMode val="edge"/>
          <c:yMode val="edge"/>
          <c:x val="0.21798394124651591"/>
          <c:y val="0.24215747462470838"/>
          <c:w val="0.50408786413256756"/>
          <c:h val="0.51309502672976304"/>
        </c:manualLayout>
      </c:layout>
      <c:lineChart>
        <c:grouping val="standard"/>
        <c:varyColors val="0"/>
        <c:ser>
          <c:idx val="0"/>
          <c:order val="0"/>
          <c:tx>
            <c:v>Deformation</c:v>
          </c:tx>
          <c:spPr>
            <a:ln w="12700">
              <a:solidFill>
                <a:srgbClr val="000080"/>
              </a:solidFill>
              <a:prstDash val="solid"/>
            </a:ln>
          </c:spPr>
          <c:marker>
            <c:symbol val="none"/>
          </c:marker>
          <c:cat>
            <c:numRef>
              <c:f>'HWL 10%'!$G$7:$G$57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'HWL 10%'!$J$7:$J$57</c:f>
              <c:numCache>
                <c:formatCode>0.0000</c:formatCode>
                <c:ptCount val="51"/>
                <c:pt idx="0">
                  <c:v>0</c:v>
                </c:pt>
                <c:pt idx="1">
                  <c:v>0</c:v>
                </c:pt>
                <c:pt idx="2">
                  <c:v>0</c:v>
                </c:pt>
                <c:pt idx="3">
                  <c:v>0</c:v>
                </c:pt>
                <c:pt idx="4">
                  <c:v>0</c:v>
                </c:pt>
                <c:pt idx="5">
                  <c:v>0</c:v>
                </c:pt>
                <c:pt idx="6">
                  <c:v>3.9199999999999999E-2</c:v>
                </c:pt>
                <c:pt idx="7">
                  <c:v>7.8800000000000023E-2</c:v>
                </c:pt>
                <c:pt idx="8">
                  <c:v>0.12160000000000012</c:v>
                </c:pt>
                <c:pt idx="9">
                  <c:v>0.16839999999999999</c:v>
                </c:pt>
                <c:pt idx="10">
                  <c:v>0.20269999999999999</c:v>
                </c:pt>
                <c:pt idx="11">
                  <c:v>0.22570000000000001</c:v>
                </c:pt>
                <c:pt idx="12">
                  <c:v>0.24280000000000004</c:v>
                </c:pt>
                <c:pt idx="13">
                  <c:v>0.24410000000000001</c:v>
                </c:pt>
                <c:pt idx="14">
                  <c:v>0.252</c:v>
                </c:pt>
                <c:pt idx="15">
                  <c:v>0.25719999999999998</c:v>
                </c:pt>
                <c:pt idx="16">
                  <c:v>0.25719999999999998</c:v>
                </c:pt>
                <c:pt idx="17">
                  <c:v>0.25719999999999998</c:v>
                </c:pt>
                <c:pt idx="18">
                  <c:v>0.25719999999999998</c:v>
                </c:pt>
                <c:pt idx="19">
                  <c:v>0.25719999999999998</c:v>
                </c:pt>
                <c:pt idx="20">
                  <c:v>0.25719999999999998</c:v>
                </c:pt>
                <c:pt idx="21">
                  <c:v>0.25719999999999998</c:v>
                </c:pt>
                <c:pt idx="22">
                  <c:v>0.25719999999999998</c:v>
                </c:pt>
                <c:pt idx="23">
                  <c:v>0.25719999999999998</c:v>
                </c:pt>
                <c:pt idx="24">
                  <c:v>0.25719999999999998</c:v>
                </c:pt>
                <c:pt idx="25">
                  <c:v>0.25719999999999998</c:v>
                </c:pt>
                <c:pt idx="26">
                  <c:v>0.25719999999999998</c:v>
                </c:pt>
                <c:pt idx="27">
                  <c:v>0.25719999999999998</c:v>
                </c:pt>
                <c:pt idx="28">
                  <c:v>0.25719999999999998</c:v>
                </c:pt>
                <c:pt idx="29">
                  <c:v>0.25719999999999998</c:v>
                </c:pt>
                <c:pt idx="30">
                  <c:v>0.25719999999999998</c:v>
                </c:pt>
                <c:pt idx="31">
                  <c:v>0.25719999999999998</c:v>
                </c:pt>
                <c:pt idx="32">
                  <c:v>0.25719999999999998</c:v>
                </c:pt>
                <c:pt idx="33">
                  <c:v>0.25719999999999998</c:v>
                </c:pt>
                <c:pt idx="34">
                  <c:v>0.25719999999999998</c:v>
                </c:pt>
                <c:pt idx="35">
                  <c:v>0.25719999999999998</c:v>
                </c:pt>
                <c:pt idx="36">
                  <c:v>0.25719999999999998</c:v>
                </c:pt>
                <c:pt idx="37">
                  <c:v>0.25719999999999998</c:v>
                </c:pt>
                <c:pt idx="38">
                  <c:v>0.25719999999999998</c:v>
                </c:pt>
                <c:pt idx="39">
                  <c:v>0.25719999999999998</c:v>
                </c:pt>
                <c:pt idx="40">
                  <c:v>0.25719999999999998</c:v>
                </c:pt>
                <c:pt idx="41">
                  <c:v>0.25719999999999998</c:v>
                </c:pt>
                <c:pt idx="42">
                  <c:v>0.25719999999999998</c:v>
                </c:pt>
                <c:pt idx="43">
                  <c:v>0.25719999999999998</c:v>
                </c:pt>
                <c:pt idx="44">
                  <c:v>0.25719999999999998</c:v>
                </c:pt>
                <c:pt idx="45">
                  <c:v>0.25719999999999998</c:v>
                </c:pt>
                <c:pt idx="46">
                  <c:v>0.25719999999999998</c:v>
                </c:pt>
                <c:pt idx="47">
                  <c:v>0.25719999999999998</c:v>
                </c:pt>
                <c:pt idx="48">
                  <c:v>0.25719999999999998</c:v>
                </c:pt>
                <c:pt idx="49">
                  <c:v>0.25719999999999998</c:v>
                </c:pt>
                <c:pt idx="50">
                  <c:v>0.25719999999999998</c:v>
                </c:pt>
              </c:numCache>
            </c:numRef>
          </c:val>
          <c:smooth val="0"/>
        </c:ser>
        <c:dLbls>
          <c:showLegendKey val="0"/>
          <c:showVal val="0"/>
          <c:showCatName val="0"/>
          <c:showSerName val="0"/>
          <c:showPercent val="0"/>
          <c:showBubbleSize val="0"/>
        </c:dLbls>
        <c:marker val="1"/>
        <c:smooth val="0"/>
        <c:axId val="103351808"/>
        <c:axId val="103353728"/>
      </c:lineChart>
      <c:catAx>
        <c:axId val="103351808"/>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1580652475628832"/>
              <c:y val="0.88354954288924259"/>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5400000" vert="horz"/>
          <a:lstStyle/>
          <a:p>
            <a:pPr>
              <a:defRPr sz="800" b="0" i="0" u="none" strike="noStrike" baseline="0">
                <a:solidFill>
                  <a:srgbClr val="000000"/>
                </a:solidFill>
                <a:latin typeface="Arial"/>
                <a:ea typeface="Arial"/>
                <a:cs typeface="Arial"/>
              </a:defRPr>
            </a:pPr>
            <a:endParaRPr lang="en-US"/>
          </a:p>
        </c:txPr>
        <c:crossAx val="103353728"/>
        <c:crosses val="autoZero"/>
        <c:auto val="1"/>
        <c:lblAlgn val="ctr"/>
        <c:lblOffset val="100"/>
        <c:tickLblSkip val="6"/>
        <c:tickMarkSkip val="1"/>
        <c:noMultiLvlLbl val="0"/>
      </c:catAx>
      <c:valAx>
        <c:axId val="103353728"/>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Deformation (m)</a:t>
                </a:r>
              </a:p>
            </c:rich>
          </c:tx>
          <c:layout>
            <c:manualLayout>
              <c:xMode val="edge"/>
              <c:yMode val="edge"/>
              <c:x val="4.3596730245232265E-2"/>
              <c:y val="0.34920759905011878"/>
            </c:manualLayout>
          </c:layout>
          <c:overlay val="0"/>
          <c:spPr>
            <a:noFill/>
            <a:ln w="25400">
              <a:noFill/>
            </a:ln>
          </c:spPr>
        </c:title>
        <c:numFmt formatCode="0.0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03351808"/>
        <c:crosses val="autoZero"/>
        <c:crossBetween val="between"/>
      </c:valAx>
      <c:spPr>
        <a:solidFill>
          <a:srgbClr val="FFFFFF"/>
        </a:solidFill>
        <a:ln w="12700">
          <a:solidFill>
            <a:srgbClr val="FFFFFF"/>
          </a:solidFill>
          <a:prstDash val="solid"/>
        </a:ln>
      </c:spPr>
    </c:plotArea>
    <c:legend>
      <c:legendPos val="r"/>
      <c:layout>
        <c:manualLayout>
          <c:xMode val="edge"/>
          <c:yMode val="edge"/>
          <c:x val="0.75204445493360372"/>
          <c:y val="0.47222388868058157"/>
          <c:w val="0.22615832421492277"/>
          <c:h val="7.9365495979669423E-2"/>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i="0" u="none" strike="noStrike" baseline="0">
                <a:solidFill>
                  <a:srgbClr val="000000"/>
                </a:solidFill>
                <a:latin typeface="Arial"/>
                <a:ea typeface="Arial"/>
                <a:cs typeface="Arial"/>
              </a:defRPr>
            </a:pPr>
            <a:r>
              <a:rPr lang="en-MY" sz="1100" b="1" i="0" baseline="0">
                <a:latin typeface="Times New Roman" pitchFamily="18" charset="0"/>
                <a:cs typeface="Times New Roman" pitchFamily="18" charset="0"/>
              </a:rPr>
              <a:t>Graph of Stresses at Jacket Leg due to Extreme </a:t>
            </a:r>
            <a:r>
              <a:rPr lang="en-MY" sz="1100" b="1" i="0" u="none" strike="noStrike" baseline="0">
                <a:latin typeface="Times New Roman" pitchFamily="18" charset="0"/>
                <a:cs typeface="Times New Roman" pitchFamily="18" charset="0"/>
              </a:rPr>
              <a:t>Stern/Bow </a:t>
            </a:r>
            <a:r>
              <a:rPr lang="en-MY" sz="1100" b="1" i="0" baseline="0">
                <a:latin typeface="Times New Roman" pitchFamily="18" charset="0"/>
                <a:cs typeface="Times New Roman" pitchFamily="18" charset="0"/>
              </a:rPr>
              <a:t>Collision at High Water Level </a:t>
            </a:r>
          </a:p>
        </c:rich>
      </c:tx>
      <c:layout>
        <c:manualLayout>
          <c:xMode val="edge"/>
          <c:yMode val="edge"/>
          <c:x val="0.11232876712328767"/>
          <c:y val="3.968253968253968E-2"/>
        </c:manualLayout>
      </c:layout>
      <c:overlay val="0"/>
      <c:spPr>
        <a:noFill/>
        <a:ln w="25400">
          <a:noFill/>
        </a:ln>
      </c:spPr>
    </c:title>
    <c:autoTitleDeleted val="0"/>
    <c:plotArea>
      <c:layout>
        <c:manualLayout>
          <c:layoutTarget val="inner"/>
          <c:xMode val="edge"/>
          <c:yMode val="edge"/>
          <c:x val="0.25205479452054796"/>
          <c:y val="0.2250148354586067"/>
          <c:w val="0.51506849315068493"/>
          <c:h val="0.55647991288697063"/>
        </c:manualLayout>
      </c:layout>
      <c:lineChart>
        <c:grouping val="standard"/>
        <c:varyColors val="0"/>
        <c:ser>
          <c:idx val="0"/>
          <c:order val="0"/>
          <c:tx>
            <c:v>stress</c:v>
          </c:tx>
          <c:spPr>
            <a:ln w="12700">
              <a:solidFill>
                <a:srgbClr val="000080"/>
              </a:solidFill>
              <a:prstDash val="solid"/>
            </a:ln>
          </c:spPr>
          <c:marker>
            <c:symbol val="none"/>
          </c:marker>
          <c:cat>
            <c:numRef>
              <c:f>'HWL 10%'!$G$7:$G$57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'HWL 10%'!$I$7:$I$57</c:f>
              <c:numCache>
                <c:formatCode>0.00E+00</c:formatCode>
                <c:ptCount val="51"/>
                <c:pt idx="0">
                  <c:v>0</c:v>
                </c:pt>
                <c:pt idx="1">
                  <c:v>0</c:v>
                </c:pt>
                <c:pt idx="2">
                  <c:v>0</c:v>
                </c:pt>
                <c:pt idx="3">
                  <c:v>0</c:v>
                </c:pt>
                <c:pt idx="4">
                  <c:v>0</c:v>
                </c:pt>
                <c:pt idx="5">
                  <c:v>5850000</c:v>
                </c:pt>
                <c:pt idx="6">
                  <c:v>46700000</c:v>
                </c:pt>
                <c:pt idx="7">
                  <c:v>65200000</c:v>
                </c:pt>
                <c:pt idx="8">
                  <c:v>34000000</c:v>
                </c:pt>
                <c:pt idx="9">
                  <c:v>73600000</c:v>
                </c:pt>
                <c:pt idx="10">
                  <c:v>156000000</c:v>
                </c:pt>
                <c:pt idx="11">
                  <c:v>186000000</c:v>
                </c:pt>
                <c:pt idx="12">
                  <c:v>193000000</c:v>
                </c:pt>
                <c:pt idx="13">
                  <c:v>214000000</c:v>
                </c:pt>
                <c:pt idx="14">
                  <c:v>274000000</c:v>
                </c:pt>
                <c:pt idx="15">
                  <c:v>294000000</c:v>
                </c:pt>
                <c:pt idx="16">
                  <c:v>210000000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03403904"/>
        <c:axId val="103405824"/>
      </c:lineChart>
      <c:catAx>
        <c:axId val="103403904"/>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4657539741930108"/>
              <c:y val="0.89694262251738865"/>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03405824"/>
        <c:crosses val="autoZero"/>
        <c:auto val="1"/>
        <c:lblAlgn val="ctr"/>
        <c:lblOffset val="100"/>
        <c:tickLblSkip val="6"/>
        <c:tickMarkSkip val="1"/>
        <c:noMultiLvlLbl val="0"/>
      </c:catAx>
      <c:valAx>
        <c:axId val="103405824"/>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Stresses  (Pa)</a:t>
                </a:r>
              </a:p>
            </c:rich>
          </c:tx>
          <c:layout>
            <c:manualLayout>
              <c:xMode val="edge"/>
              <c:yMode val="edge"/>
              <c:x val="4.3835616438356192E-2"/>
              <c:y val="0.33730283714536108"/>
            </c:manualLayout>
          </c:layout>
          <c:overlay val="0"/>
          <c:spPr>
            <a:noFill/>
            <a:ln w="25400">
              <a:noFill/>
            </a:ln>
          </c:spPr>
        </c:title>
        <c:numFmt formatCode="0.00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03403904"/>
        <c:crosses val="autoZero"/>
        <c:crossBetween val="between"/>
      </c:valAx>
      <c:spPr>
        <a:solidFill>
          <a:srgbClr val="FFFFFF"/>
        </a:solidFill>
        <a:ln w="12700">
          <a:solidFill>
            <a:srgbClr val="FFFFFF"/>
          </a:solidFill>
          <a:prstDash val="solid"/>
        </a:ln>
      </c:spPr>
    </c:plotArea>
    <c:legend>
      <c:legendPos val="r"/>
      <c:layout>
        <c:manualLayout>
          <c:xMode val="edge"/>
          <c:yMode val="edge"/>
          <c:x val="0.79726027397260257"/>
          <c:y val="0.46031912677581982"/>
          <c:w val="0.18082191780821918"/>
          <c:h val="7.9365495979669423E-2"/>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en-MY" sz="1200" b="1" i="0" u="none" strike="noStrike" baseline="0"/>
              <a:t>Graph of Deformation at Jacket Leg due to Extreme Manouvring Drift Collision at High Water Level</a:t>
            </a:r>
            <a:endParaRPr lang="en-US" sz="1200">
              <a:latin typeface="Times New Roman" pitchFamily="18" charset="0"/>
              <a:cs typeface="Times New Roman" pitchFamily="18" charset="0"/>
            </a:endParaRPr>
          </a:p>
        </c:rich>
      </c:tx>
      <c:overlay val="0"/>
    </c:title>
    <c:autoTitleDeleted val="0"/>
    <c:plotArea>
      <c:layout>
        <c:manualLayout>
          <c:layoutTarget val="inner"/>
          <c:xMode val="edge"/>
          <c:yMode val="edge"/>
          <c:x val="0.17914825278020313"/>
          <c:y val="0.21920961024899671"/>
          <c:w val="0.58319733030883669"/>
          <c:h val="0.52542870437471689"/>
        </c:manualLayout>
      </c:layout>
      <c:lineChart>
        <c:grouping val="standard"/>
        <c:varyColors val="0"/>
        <c:ser>
          <c:idx val="0"/>
          <c:order val="0"/>
          <c:tx>
            <c:v>Deformation</c:v>
          </c:tx>
          <c:spPr>
            <a:ln w="12700">
              <a:solidFill>
                <a:srgbClr val="0000FF"/>
              </a:solidFill>
            </a:ln>
          </c:spPr>
          <c:marker>
            <c:symbol val="none"/>
          </c:marker>
          <c:cat>
            <c:numRef>
              <c:f>'lwl10%'!$M$7:$M$57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0.31000000000000139</c:v>
                </c:pt>
                <c:pt idx="32">
                  <c:v>0.32000000000000156</c:v>
                </c:pt>
                <c:pt idx="33">
                  <c:v>0.33000000000000185</c:v>
                </c:pt>
                <c:pt idx="34">
                  <c:v>0.34</c:v>
                </c:pt>
                <c:pt idx="35">
                  <c:v>0.35000000000000031</c:v>
                </c:pt>
                <c:pt idx="36">
                  <c:v>0.36000000000000032</c:v>
                </c:pt>
                <c:pt idx="37">
                  <c:v>0.37000000000000038</c:v>
                </c:pt>
                <c:pt idx="38">
                  <c:v>0.38000000000000156</c:v>
                </c:pt>
                <c:pt idx="39">
                  <c:v>0.39000000000000157</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'lwl10%'!$P$7:$P$57</c:f>
              <c:numCache>
                <c:formatCode>0.0000</c:formatCode>
                <c:ptCount val="51"/>
                <c:pt idx="0">
                  <c:v>0</c:v>
                </c:pt>
                <c:pt idx="1">
                  <c:v>0</c:v>
                </c:pt>
                <c:pt idx="2">
                  <c:v>0</c:v>
                </c:pt>
                <c:pt idx="3">
                  <c:v>0</c:v>
                </c:pt>
                <c:pt idx="4">
                  <c:v>0</c:v>
                </c:pt>
                <c:pt idx="5">
                  <c:v>0</c:v>
                </c:pt>
                <c:pt idx="6">
                  <c:v>3.9199999999999999E-2</c:v>
                </c:pt>
                <c:pt idx="7">
                  <c:v>7.8800000000000023E-2</c:v>
                </c:pt>
                <c:pt idx="8">
                  <c:v>0.12160000000000012</c:v>
                </c:pt>
                <c:pt idx="9">
                  <c:v>0.16839999999999999</c:v>
                </c:pt>
                <c:pt idx="10">
                  <c:v>0.20269999999999999</c:v>
                </c:pt>
                <c:pt idx="11">
                  <c:v>0.22570000000000001</c:v>
                </c:pt>
                <c:pt idx="12">
                  <c:v>0.24280000000000004</c:v>
                </c:pt>
                <c:pt idx="13">
                  <c:v>0.25719999999999998</c:v>
                </c:pt>
                <c:pt idx="14">
                  <c:v>0.2681</c:v>
                </c:pt>
                <c:pt idx="15">
                  <c:v>0.31430000000000186</c:v>
                </c:pt>
                <c:pt idx="16">
                  <c:v>0.32240000000000185</c:v>
                </c:pt>
                <c:pt idx="17">
                  <c:v>0.35240000000000032</c:v>
                </c:pt>
                <c:pt idx="18">
                  <c:v>0.35240000000000032</c:v>
                </c:pt>
                <c:pt idx="19">
                  <c:v>0.35240000000000032</c:v>
                </c:pt>
                <c:pt idx="20">
                  <c:v>0.35240000000000032</c:v>
                </c:pt>
                <c:pt idx="21">
                  <c:v>0.35240000000000032</c:v>
                </c:pt>
                <c:pt idx="22">
                  <c:v>0.35240000000000032</c:v>
                </c:pt>
                <c:pt idx="23">
                  <c:v>0.35240000000000032</c:v>
                </c:pt>
                <c:pt idx="24">
                  <c:v>0.35240000000000032</c:v>
                </c:pt>
                <c:pt idx="25">
                  <c:v>0.35240000000000032</c:v>
                </c:pt>
                <c:pt idx="26">
                  <c:v>0.35240000000000032</c:v>
                </c:pt>
                <c:pt idx="27">
                  <c:v>0.35240000000000032</c:v>
                </c:pt>
                <c:pt idx="28">
                  <c:v>0.35240000000000032</c:v>
                </c:pt>
                <c:pt idx="29">
                  <c:v>0.35240000000000032</c:v>
                </c:pt>
                <c:pt idx="30">
                  <c:v>0.35240000000000032</c:v>
                </c:pt>
                <c:pt idx="31">
                  <c:v>0.35240000000000032</c:v>
                </c:pt>
                <c:pt idx="32">
                  <c:v>0.35240000000000032</c:v>
                </c:pt>
                <c:pt idx="33">
                  <c:v>0.35240000000000032</c:v>
                </c:pt>
                <c:pt idx="34">
                  <c:v>0.35240000000000032</c:v>
                </c:pt>
                <c:pt idx="35">
                  <c:v>0.35240000000000032</c:v>
                </c:pt>
                <c:pt idx="36">
                  <c:v>0.35240000000000032</c:v>
                </c:pt>
                <c:pt idx="37">
                  <c:v>0.35240000000000032</c:v>
                </c:pt>
                <c:pt idx="38">
                  <c:v>0.35240000000000032</c:v>
                </c:pt>
                <c:pt idx="39">
                  <c:v>0.35240000000000032</c:v>
                </c:pt>
                <c:pt idx="40">
                  <c:v>0.35240000000000032</c:v>
                </c:pt>
                <c:pt idx="41">
                  <c:v>0.35240000000000032</c:v>
                </c:pt>
                <c:pt idx="42">
                  <c:v>0.35240000000000032</c:v>
                </c:pt>
                <c:pt idx="43">
                  <c:v>0.35240000000000032</c:v>
                </c:pt>
                <c:pt idx="44">
                  <c:v>0.35240000000000032</c:v>
                </c:pt>
                <c:pt idx="45">
                  <c:v>0.35240000000000032</c:v>
                </c:pt>
                <c:pt idx="46">
                  <c:v>0.35240000000000032</c:v>
                </c:pt>
                <c:pt idx="47">
                  <c:v>0.35240000000000032</c:v>
                </c:pt>
                <c:pt idx="48">
                  <c:v>0.35240000000000032</c:v>
                </c:pt>
                <c:pt idx="49">
                  <c:v>0.35240000000000032</c:v>
                </c:pt>
                <c:pt idx="50">
                  <c:v>0.35240000000000032</c:v>
                </c:pt>
              </c:numCache>
            </c:numRef>
          </c:val>
          <c:smooth val="0"/>
        </c:ser>
        <c:dLbls>
          <c:showLegendKey val="0"/>
          <c:showVal val="0"/>
          <c:showCatName val="0"/>
          <c:showSerName val="0"/>
          <c:showPercent val="0"/>
          <c:showBubbleSize val="0"/>
        </c:dLbls>
        <c:marker val="1"/>
        <c:smooth val="0"/>
        <c:axId val="103414784"/>
        <c:axId val="103855232"/>
      </c:lineChart>
      <c:catAx>
        <c:axId val="103414784"/>
        <c:scaling>
          <c:orientation val="minMax"/>
        </c:scaling>
        <c:delete val="0"/>
        <c:axPos val="b"/>
        <c:title>
          <c:tx>
            <c:rich>
              <a:bodyPr/>
              <a:lstStyle/>
              <a:p>
                <a:pPr>
                  <a:defRPr/>
                </a:pPr>
                <a:r>
                  <a:rPr lang="en-MY" sz="1100" b="0">
                    <a:latin typeface="Times New Roman" pitchFamily="18" charset="0"/>
                    <a:cs typeface="Times New Roman" pitchFamily="18" charset="0"/>
                  </a:rPr>
                  <a:t>Time(s)</a:t>
                </a:r>
              </a:p>
            </c:rich>
          </c:tx>
          <c:overlay val="0"/>
        </c:title>
        <c:numFmt formatCode="0.00" sourceLinked="1"/>
        <c:majorTickMark val="out"/>
        <c:minorTickMark val="none"/>
        <c:tickLblPos val="nextTo"/>
        <c:crossAx val="103855232"/>
        <c:crosses val="autoZero"/>
        <c:auto val="1"/>
        <c:lblAlgn val="ctr"/>
        <c:lblOffset val="100"/>
        <c:noMultiLvlLbl val="0"/>
      </c:catAx>
      <c:valAx>
        <c:axId val="103855232"/>
        <c:scaling>
          <c:orientation val="minMax"/>
        </c:scaling>
        <c:delete val="0"/>
        <c:axPos val="l"/>
        <c:majorGridlines/>
        <c:title>
          <c:tx>
            <c:rich>
              <a:bodyPr rot="-5400000" vert="horz"/>
              <a:lstStyle/>
              <a:p>
                <a:pPr>
                  <a:defRPr/>
                </a:pPr>
                <a:r>
                  <a:rPr lang="en-MY" sz="1100" b="0">
                    <a:latin typeface="Times New Roman" pitchFamily="18" charset="0"/>
                    <a:cs typeface="Times New Roman" pitchFamily="18" charset="0"/>
                  </a:rPr>
                  <a:t>Deformation (m)</a:t>
                </a:r>
              </a:p>
            </c:rich>
          </c:tx>
          <c:layout>
            <c:manualLayout>
              <c:xMode val="edge"/>
              <c:yMode val="edge"/>
              <c:x val="1.9444480596950312E-2"/>
              <c:y val="0.28956052210645555"/>
            </c:manualLayout>
          </c:layout>
          <c:overlay val="0"/>
        </c:title>
        <c:numFmt formatCode="0.0000" sourceLinked="1"/>
        <c:majorTickMark val="out"/>
        <c:minorTickMark val="none"/>
        <c:tickLblPos val="nextTo"/>
        <c:crossAx val="103414784"/>
        <c:crosses val="autoZero"/>
        <c:crossBetween val="between"/>
      </c:valAx>
    </c:plotArea>
    <c:legend>
      <c:legendPos val="r"/>
      <c:layout>
        <c:manualLayout>
          <c:xMode val="edge"/>
          <c:yMode val="edge"/>
          <c:x val="0.75547211557233029"/>
          <c:y val="0.38205219297083115"/>
          <c:w val="0.23944448059695272"/>
          <c:h val="8.3534204689060768E-2"/>
        </c:manualLayout>
      </c:layout>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itchFamily="18" charset="0"/>
                <a:ea typeface="+mn-ea"/>
                <a:cs typeface="Times New Roman" pitchFamily="18" charset="0"/>
              </a:defRPr>
            </a:pPr>
            <a:r>
              <a:rPr lang="en-MY" sz="1200" b="1" i="0" baseline="0"/>
              <a:t>Graph of Stresses at Jacket Leg due to Extreme Manouvring Drift Collision at High Water Level</a:t>
            </a:r>
            <a:endParaRPr lang="en-US" sz="1200" b="1" i="0" baseline="0"/>
          </a:p>
        </c:rich>
      </c:tx>
      <c:layout>
        <c:manualLayout>
          <c:xMode val="edge"/>
          <c:yMode val="edge"/>
          <c:x val="0.11890966754155732"/>
          <c:y val="9.2517012749500048E-3"/>
        </c:manualLayout>
      </c:layout>
      <c:overlay val="0"/>
    </c:title>
    <c:autoTitleDeleted val="0"/>
    <c:plotArea>
      <c:layout/>
      <c:lineChart>
        <c:grouping val="standard"/>
        <c:varyColors val="0"/>
        <c:ser>
          <c:idx val="0"/>
          <c:order val="0"/>
          <c:tx>
            <c:v>Stresses</c:v>
          </c:tx>
          <c:spPr>
            <a:ln w="12700">
              <a:solidFill>
                <a:srgbClr val="0000FF"/>
              </a:solidFill>
            </a:ln>
          </c:spPr>
          <c:marker>
            <c:symbol val="none"/>
          </c:marker>
          <c:cat>
            <c:numRef>
              <c:f>'lwl10%'!$M$7:$M$57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0.31000000000000139</c:v>
                </c:pt>
                <c:pt idx="32">
                  <c:v>0.32000000000000156</c:v>
                </c:pt>
                <c:pt idx="33">
                  <c:v>0.33000000000000185</c:v>
                </c:pt>
                <c:pt idx="34">
                  <c:v>0.34</c:v>
                </c:pt>
                <c:pt idx="35">
                  <c:v>0.35000000000000031</c:v>
                </c:pt>
                <c:pt idx="36">
                  <c:v>0.36000000000000032</c:v>
                </c:pt>
                <c:pt idx="37">
                  <c:v>0.37000000000000038</c:v>
                </c:pt>
                <c:pt idx="38">
                  <c:v>0.38000000000000156</c:v>
                </c:pt>
                <c:pt idx="39">
                  <c:v>0.39000000000000157</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'lwl10%'!$O$7:$O$57</c:f>
              <c:numCache>
                <c:formatCode>0.00E+00</c:formatCode>
                <c:ptCount val="51"/>
                <c:pt idx="0">
                  <c:v>0</c:v>
                </c:pt>
                <c:pt idx="1">
                  <c:v>0</c:v>
                </c:pt>
                <c:pt idx="2">
                  <c:v>0</c:v>
                </c:pt>
                <c:pt idx="3">
                  <c:v>0</c:v>
                </c:pt>
                <c:pt idx="4">
                  <c:v>0</c:v>
                </c:pt>
                <c:pt idx="5">
                  <c:v>0</c:v>
                </c:pt>
                <c:pt idx="6">
                  <c:v>17750000</c:v>
                </c:pt>
                <c:pt idx="7">
                  <c:v>58600000</c:v>
                </c:pt>
                <c:pt idx="8">
                  <c:v>77100000</c:v>
                </c:pt>
                <c:pt idx="9">
                  <c:v>75900000</c:v>
                </c:pt>
                <c:pt idx="10">
                  <c:v>85500000</c:v>
                </c:pt>
                <c:pt idx="11">
                  <c:v>167900000</c:v>
                </c:pt>
                <c:pt idx="12">
                  <c:v>197900000</c:v>
                </c:pt>
                <c:pt idx="13">
                  <c:v>204900000</c:v>
                </c:pt>
                <c:pt idx="14">
                  <c:v>225900000</c:v>
                </c:pt>
                <c:pt idx="15">
                  <c:v>285900000</c:v>
                </c:pt>
                <c:pt idx="16">
                  <c:v>304900000</c:v>
                </c:pt>
                <c:pt idx="17">
                  <c:v>305900000</c:v>
                </c:pt>
                <c:pt idx="18">
                  <c:v>294900000</c:v>
                </c:pt>
                <c:pt idx="19">
                  <c:v>280900000</c:v>
                </c:pt>
                <c:pt idx="20">
                  <c:v>256900000</c:v>
                </c:pt>
                <c:pt idx="21">
                  <c:v>232900000</c:v>
                </c:pt>
                <c:pt idx="22">
                  <c:v>206900000</c:v>
                </c:pt>
                <c:pt idx="23">
                  <c:v>172900000</c:v>
                </c:pt>
                <c:pt idx="24">
                  <c:v>133900000</c:v>
                </c:pt>
                <c:pt idx="25">
                  <c:v>118900000</c:v>
                </c:pt>
                <c:pt idx="26">
                  <c:v>79900000</c:v>
                </c:pt>
                <c:pt idx="27">
                  <c:v>54000000</c:v>
                </c:pt>
                <c:pt idx="28">
                  <c:v>37300000</c:v>
                </c:pt>
                <c:pt idx="29">
                  <c:v>26100000</c:v>
                </c:pt>
                <c:pt idx="30">
                  <c:v>13020000</c:v>
                </c:pt>
                <c:pt idx="31">
                  <c:v>11900000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03982976"/>
        <c:axId val="103993344"/>
      </c:lineChart>
      <c:catAx>
        <c:axId val="103982976"/>
        <c:scaling>
          <c:orientation val="minMax"/>
        </c:scaling>
        <c:delete val="0"/>
        <c:axPos val="b"/>
        <c:title>
          <c:tx>
            <c:rich>
              <a:bodyPr/>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Time(s)</a:t>
                </a:r>
              </a:p>
            </c:rich>
          </c:tx>
          <c:overlay val="0"/>
        </c:title>
        <c:numFmt formatCode="0.00" sourceLinked="1"/>
        <c:majorTickMark val="out"/>
        <c:minorTickMark val="none"/>
        <c:tickLblPos val="nextTo"/>
        <c:crossAx val="103993344"/>
        <c:crosses val="autoZero"/>
        <c:auto val="1"/>
        <c:lblAlgn val="ctr"/>
        <c:lblOffset val="100"/>
        <c:noMultiLvlLbl val="0"/>
      </c:catAx>
      <c:valAx>
        <c:axId val="103993344"/>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Stresses (Pa)</a:t>
                </a:r>
              </a:p>
            </c:rich>
          </c:tx>
          <c:overlay val="0"/>
        </c:title>
        <c:numFmt formatCode="0.00E+00" sourceLinked="1"/>
        <c:majorTickMark val="out"/>
        <c:minorTickMark val="none"/>
        <c:tickLblPos val="nextTo"/>
        <c:crossAx val="103982976"/>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MY" sz="1100">
                <a:latin typeface="Times New Roman" pitchFamily="18" charset="0"/>
                <a:cs typeface="Times New Roman" pitchFamily="18" charset="0"/>
              </a:rPr>
              <a:t>Graph of Deformation at Jacket Leg due to Normal</a:t>
            </a:r>
            <a:r>
              <a:rPr lang="en-MY" sz="1100" baseline="0">
                <a:latin typeface="Times New Roman" pitchFamily="18" charset="0"/>
                <a:cs typeface="Times New Roman" pitchFamily="18" charset="0"/>
              </a:rPr>
              <a:t> </a:t>
            </a:r>
            <a:r>
              <a:rPr lang="en-MY" sz="1100">
                <a:latin typeface="Times New Roman" pitchFamily="18" charset="0"/>
                <a:cs typeface="Times New Roman" pitchFamily="18" charset="0"/>
              </a:rPr>
              <a:t>Sideway Collision at High Water Level</a:t>
            </a:r>
            <a:r>
              <a:rPr lang="en-GB" sz="1100">
                <a:latin typeface="Times New Roman" pitchFamily="18" charset="0"/>
                <a:cs typeface="Times New Roman" pitchFamily="18" charset="0"/>
              </a:rPr>
              <a:t>.</a:t>
            </a:r>
            <a:endParaRPr lang="en-MY" sz="1100">
              <a:latin typeface="Times New Roman" pitchFamily="18" charset="0"/>
              <a:cs typeface="Times New Roman" pitchFamily="18" charset="0"/>
            </a:endParaRPr>
          </a:p>
        </c:rich>
      </c:tx>
      <c:overlay val="0"/>
    </c:title>
    <c:autoTitleDeleted val="0"/>
    <c:plotArea>
      <c:layout>
        <c:manualLayout>
          <c:layoutTarget val="inner"/>
          <c:xMode val="edge"/>
          <c:yMode val="edge"/>
          <c:x val="0.21626640419947735"/>
          <c:y val="0.2191561603932457"/>
          <c:w val="0.545150262467196"/>
          <c:h val="0.5330677711528834"/>
        </c:manualLayout>
      </c:layout>
      <c:lineChart>
        <c:grouping val="standard"/>
        <c:varyColors val="0"/>
        <c:ser>
          <c:idx val="0"/>
          <c:order val="0"/>
          <c:tx>
            <c:v>Deformation</c:v>
          </c:tx>
          <c:spPr>
            <a:ln w="12700">
              <a:solidFill>
                <a:srgbClr val="0000FF"/>
              </a:solidFill>
            </a:ln>
          </c:spPr>
          <c:marker>
            <c:symbol val="none"/>
          </c:marker>
          <c:cat>
            <c:numRef>
              <c:f>msl_N!$B$8:$B$58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0.3100000000000015</c:v>
                </c:pt>
                <c:pt idx="32">
                  <c:v>0.32000000000000167</c:v>
                </c:pt>
                <c:pt idx="33">
                  <c:v>0.33000000000000196</c:v>
                </c:pt>
                <c:pt idx="34">
                  <c:v>0.34</c:v>
                </c:pt>
                <c:pt idx="35">
                  <c:v>0.35000000000000031</c:v>
                </c:pt>
                <c:pt idx="36">
                  <c:v>0.36000000000000032</c:v>
                </c:pt>
                <c:pt idx="37">
                  <c:v>0.37000000000000038</c:v>
                </c:pt>
                <c:pt idx="38">
                  <c:v>0.38000000000000167</c:v>
                </c:pt>
                <c:pt idx="39">
                  <c:v>0.39000000000000168</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msl_N!$E$8:$E$58</c:f>
              <c:numCache>
                <c:formatCode>0.0000</c:formatCode>
                <c:ptCount val="51"/>
                <c:pt idx="0">
                  <c:v>0</c:v>
                </c:pt>
                <c:pt idx="1">
                  <c:v>0</c:v>
                </c:pt>
                <c:pt idx="2">
                  <c:v>0</c:v>
                </c:pt>
                <c:pt idx="3">
                  <c:v>0</c:v>
                </c:pt>
                <c:pt idx="4">
                  <c:v>0</c:v>
                </c:pt>
                <c:pt idx="5">
                  <c:v>0</c:v>
                </c:pt>
                <c:pt idx="6">
                  <c:v>0</c:v>
                </c:pt>
                <c:pt idx="7">
                  <c:v>1.0400000000000001E-2</c:v>
                </c:pt>
                <c:pt idx="8">
                  <c:v>3.95E-2</c:v>
                </c:pt>
                <c:pt idx="9">
                  <c:v>6.59E-2</c:v>
                </c:pt>
                <c:pt idx="10">
                  <c:v>9.2800000000000021E-2</c:v>
                </c:pt>
                <c:pt idx="11">
                  <c:v>0.12130000000000002</c:v>
                </c:pt>
                <c:pt idx="12">
                  <c:v>0.14560000000000001</c:v>
                </c:pt>
                <c:pt idx="13">
                  <c:v>0.1648</c:v>
                </c:pt>
                <c:pt idx="14">
                  <c:v>0.17800000000000021</c:v>
                </c:pt>
                <c:pt idx="15">
                  <c:v>0.18830000000000024</c:v>
                </c:pt>
                <c:pt idx="16">
                  <c:v>0.19639999999999999</c:v>
                </c:pt>
                <c:pt idx="17">
                  <c:v>0.20080000000000001</c:v>
                </c:pt>
                <c:pt idx="18">
                  <c:v>0.20269999999999999</c:v>
                </c:pt>
                <c:pt idx="19">
                  <c:v>0.20269999999999999</c:v>
                </c:pt>
                <c:pt idx="20">
                  <c:v>0.20269999999999999</c:v>
                </c:pt>
                <c:pt idx="21">
                  <c:v>0.20269999999999999</c:v>
                </c:pt>
                <c:pt idx="22">
                  <c:v>0.20269999999999999</c:v>
                </c:pt>
                <c:pt idx="23">
                  <c:v>0.20269999999999999</c:v>
                </c:pt>
                <c:pt idx="24">
                  <c:v>0.20269999999999999</c:v>
                </c:pt>
                <c:pt idx="25">
                  <c:v>0.20269999999999999</c:v>
                </c:pt>
                <c:pt idx="26">
                  <c:v>0.20269999999999999</c:v>
                </c:pt>
                <c:pt idx="27">
                  <c:v>0.20269999999999999</c:v>
                </c:pt>
                <c:pt idx="28">
                  <c:v>0.20269999999999999</c:v>
                </c:pt>
                <c:pt idx="29">
                  <c:v>0.20269999999999999</c:v>
                </c:pt>
                <c:pt idx="30">
                  <c:v>0.20269999999999999</c:v>
                </c:pt>
                <c:pt idx="31">
                  <c:v>0.20269999999999999</c:v>
                </c:pt>
                <c:pt idx="32">
                  <c:v>0.20269999999999999</c:v>
                </c:pt>
                <c:pt idx="33">
                  <c:v>0.20269999999999999</c:v>
                </c:pt>
                <c:pt idx="34">
                  <c:v>0.20269999999999999</c:v>
                </c:pt>
                <c:pt idx="35">
                  <c:v>0.20269999999999999</c:v>
                </c:pt>
                <c:pt idx="36">
                  <c:v>0.20269999999999999</c:v>
                </c:pt>
                <c:pt idx="37">
                  <c:v>0.20269999999999999</c:v>
                </c:pt>
                <c:pt idx="38">
                  <c:v>0.20269999999999999</c:v>
                </c:pt>
                <c:pt idx="39">
                  <c:v>0.20269999999999999</c:v>
                </c:pt>
                <c:pt idx="40">
                  <c:v>0.20269999999999999</c:v>
                </c:pt>
                <c:pt idx="41">
                  <c:v>0.20269999999999999</c:v>
                </c:pt>
                <c:pt idx="42">
                  <c:v>0.20269999999999999</c:v>
                </c:pt>
                <c:pt idx="43">
                  <c:v>0.20269999999999999</c:v>
                </c:pt>
                <c:pt idx="44">
                  <c:v>0.20269999999999999</c:v>
                </c:pt>
                <c:pt idx="45">
                  <c:v>0.20269999999999999</c:v>
                </c:pt>
                <c:pt idx="46">
                  <c:v>0.20269999999999999</c:v>
                </c:pt>
                <c:pt idx="47">
                  <c:v>0.20269999999999999</c:v>
                </c:pt>
                <c:pt idx="48">
                  <c:v>0.20269999999999999</c:v>
                </c:pt>
                <c:pt idx="49">
                  <c:v>0.20269999999999999</c:v>
                </c:pt>
                <c:pt idx="50">
                  <c:v>0.20269999999999999</c:v>
                </c:pt>
              </c:numCache>
            </c:numRef>
          </c:val>
          <c:smooth val="0"/>
        </c:ser>
        <c:dLbls>
          <c:showLegendKey val="0"/>
          <c:showVal val="0"/>
          <c:showCatName val="0"/>
          <c:showSerName val="0"/>
          <c:showPercent val="0"/>
          <c:showBubbleSize val="0"/>
        </c:dLbls>
        <c:marker val="1"/>
        <c:smooth val="0"/>
        <c:axId val="104121088"/>
        <c:axId val="104122624"/>
      </c:lineChart>
      <c:catAx>
        <c:axId val="104121088"/>
        <c:scaling>
          <c:orientation val="minMax"/>
        </c:scaling>
        <c:delete val="0"/>
        <c:axPos val="b"/>
        <c:numFmt formatCode="0.00" sourceLinked="1"/>
        <c:majorTickMark val="none"/>
        <c:minorTickMark val="none"/>
        <c:tickLblPos val="nextTo"/>
        <c:crossAx val="104122624"/>
        <c:crosses val="autoZero"/>
        <c:auto val="1"/>
        <c:lblAlgn val="ctr"/>
        <c:lblOffset val="100"/>
        <c:noMultiLvlLbl val="0"/>
      </c:catAx>
      <c:valAx>
        <c:axId val="104122624"/>
        <c:scaling>
          <c:orientation val="minMax"/>
        </c:scaling>
        <c:delete val="0"/>
        <c:axPos val="l"/>
        <c:majorGridlines/>
        <c:title>
          <c:tx>
            <c:rich>
              <a:bodyPr/>
              <a:lstStyle/>
              <a:p>
                <a:pPr>
                  <a:defRPr sz="1050" b="0">
                    <a:latin typeface="Times New Roman" pitchFamily="18" charset="0"/>
                    <a:cs typeface="Times New Roman" pitchFamily="18" charset="0"/>
                  </a:defRPr>
                </a:pPr>
                <a:r>
                  <a:rPr lang="en-MY" sz="1050" b="0">
                    <a:latin typeface="Times New Roman" pitchFamily="18" charset="0"/>
                    <a:cs typeface="Times New Roman" pitchFamily="18" charset="0"/>
                  </a:rPr>
                  <a:t>Deformation</a:t>
                </a:r>
                <a:r>
                  <a:rPr lang="en-MY" sz="1050" b="0" baseline="0">
                    <a:latin typeface="Times New Roman" pitchFamily="18" charset="0"/>
                    <a:cs typeface="Times New Roman" pitchFamily="18" charset="0"/>
                  </a:rPr>
                  <a:t> (m)</a:t>
                </a:r>
                <a:endParaRPr lang="en-MY" sz="1050" b="0">
                  <a:latin typeface="Times New Roman" pitchFamily="18" charset="0"/>
                  <a:cs typeface="Times New Roman" pitchFamily="18" charset="0"/>
                </a:endParaRPr>
              </a:p>
            </c:rich>
          </c:tx>
          <c:layout>
            <c:manualLayout>
              <c:xMode val="edge"/>
              <c:yMode val="edge"/>
              <c:x val="4.1666666666666664E-2"/>
              <c:y val="0.31507714714851398"/>
            </c:manualLayout>
          </c:layout>
          <c:overlay val="0"/>
        </c:title>
        <c:numFmt formatCode="0.0000" sourceLinked="1"/>
        <c:majorTickMark val="none"/>
        <c:minorTickMark val="none"/>
        <c:tickLblPos val="nextTo"/>
        <c:crossAx val="104121088"/>
        <c:crosses val="autoZero"/>
        <c:crossBetween val="between"/>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en-MY" sz="1200" b="1" i="0" baseline="0">
                <a:latin typeface="Times New Roman" pitchFamily="18" charset="0"/>
                <a:cs typeface="Times New Roman" pitchFamily="18" charset="0"/>
              </a:rPr>
              <a:t>Graph of Stresses at Jacket Leg due to Extreme Sideway Collision at Mean Sea Level </a:t>
            </a:r>
            <a:endParaRPr lang="en-MY" sz="1200">
              <a:latin typeface="Times New Roman" pitchFamily="18" charset="0"/>
              <a:cs typeface="Times New Roman" pitchFamily="18" charset="0"/>
            </a:endParaRPr>
          </a:p>
        </c:rich>
      </c:tx>
      <c:layout>
        <c:manualLayout>
          <c:xMode val="edge"/>
          <c:yMode val="edge"/>
          <c:x val="0.13583834198646264"/>
          <c:y val="1.9841346731409401E-2"/>
        </c:manualLayout>
      </c:layout>
      <c:overlay val="0"/>
      <c:spPr>
        <a:noFill/>
        <a:ln w="25400">
          <a:noFill/>
        </a:ln>
      </c:spPr>
    </c:title>
    <c:autoTitleDeleted val="0"/>
    <c:plotArea>
      <c:layout>
        <c:manualLayout>
          <c:layoutTarget val="inner"/>
          <c:xMode val="edge"/>
          <c:yMode val="edge"/>
          <c:x val="0.251218305765879"/>
          <c:y val="0.29077842177602931"/>
          <c:w val="0.50556224418867346"/>
          <c:h val="0.41954162525410682"/>
        </c:manualLayout>
      </c:layout>
      <c:lineChart>
        <c:grouping val="standard"/>
        <c:varyColors val="0"/>
        <c:ser>
          <c:idx val="0"/>
          <c:order val="0"/>
          <c:tx>
            <c:v>Stresses</c:v>
          </c:tx>
          <c:spPr>
            <a:ln w="12700">
              <a:solidFill>
                <a:srgbClr val="000080"/>
              </a:solidFill>
              <a:prstDash val="solid"/>
            </a:ln>
          </c:spPr>
          <c:marker>
            <c:symbol val="none"/>
          </c:marker>
          <c:cat>
            <c:numRef>
              <c:f>'msl 10% '!$A$7:$A$57</c:f>
              <c:numCache>
                <c:formatCode>General</c:formatCode>
                <c:ptCount val="51"/>
                <c:pt idx="0" formatCode="0.00">
                  <c:v>0</c:v>
                </c:pt>
                <c:pt idx="1">
                  <c:v>1.0000000000000005E-2</c:v>
                </c:pt>
                <c:pt idx="2" formatCode="0.00">
                  <c:v>2.0000000000000011E-2</c:v>
                </c:pt>
                <c:pt idx="3">
                  <c:v>3.0000000000000002E-2</c:v>
                </c:pt>
                <c:pt idx="4" formatCode="0.00">
                  <c:v>4.0000000000000022E-2</c:v>
                </c:pt>
                <c:pt idx="5">
                  <c:v>0.05</c:v>
                </c:pt>
                <c:pt idx="6" formatCode="0.00">
                  <c:v>6.0000000000000032E-2</c:v>
                </c:pt>
                <c:pt idx="7">
                  <c:v>7.0000000000000021E-2</c:v>
                </c:pt>
                <c:pt idx="8" formatCode="0.00">
                  <c:v>8.0000000000000043E-2</c:v>
                </c:pt>
                <c:pt idx="9">
                  <c:v>9.0000000000000024E-2</c:v>
                </c:pt>
                <c:pt idx="10" formatCode="0.00">
                  <c:v>0.1</c:v>
                </c:pt>
                <c:pt idx="11">
                  <c:v>0.11</c:v>
                </c:pt>
                <c:pt idx="12" formatCode="0.00">
                  <c:v>0.12000000000000002</c:v>
                </c:pt>
                <c:pt idx="13">
                  <c:v>0.13</c:v>
                </c:pt>
                <c:pt idx="14" formatCode="0.00">
                  <c:v>0.14000000000000001</c:v>
                </c:pt>
                <c:pt idx="15">
                  <c:v>0.15000000000000024</c:v>
                </c:pt>
                <c:pt idx="16" formatCode="0.00">
                  <c:v>0.16</c:v>
                </c:pt>
                <c:pt idx="17">
                  <c:v>0.17</c:v>
                </c:pt>
                <c:pt idx="18" formatCode="0.00">
                  <c:v>0.18000000000000024</c:v>
                </c:pt>
                <c:pt idx="19">
                  <c:v>0.19</c:v>
                </c:pt>
                <c:pt idx="20" formatCode="0.00">
                  <c:v>0.2</c:v>
                </c:pt>
                <c:pt idx="21">
                  <c:v>0.21000000000000021</c:v>
                </c:pt>
                <c:pt idx="22" formatCode="0.00">
                  <c:v>0.22</c:v>
                </c:pt>
                <c:pt idx="23">
                  <c:v>0.23</c:v>
                </c:pt>
                <c:pt idx="24" formatCode="0.00">
                  <c:v>0.24000000000000021</c:v>
                </c:pt>
                <c:pt idx="25">
                  <c:v>0.25</c:v>
                </c:pt>
                <c:pt idx="26" formatCode="0.00">
                  <c:v>0.26</c:v>
                </c:pt>
                <c:pt idx="27">
                  <c:v>0.27</c:v>
                </c:pt>
                <c:pt idx="28" formatCode="0.00">
                  <c:v>0.28000000000000008</c:v>
                </c:pt>
                <c:pt idx="29">
                  <c:v>0.29000000000000031</c:v>
                </c:pt>
                <c:pt idx="30" formatCode="0.00">
                  <c:v>0.30000000000000032</c:v>
                </c:pt>
                <c:pt idx="31">
                  <c:v>0.31000000000000194</c:v>
                </c:pt>
                <c:pt idx="32" formatCode="0.00">
                  <c:v>0.32000000000000217</c:v>
                </c:pt>
                <c:pt idx="33">
                  <c:v>0.33000000000000246</c:v>
                </c:pt>
                <c:pt idx="34" formatCode="0.00">
                  <c:v>0.34</c:v>
                </c:pt>
                <c:pt idx="35">
                  <c:v>0.35000000000000031</c:v>
                </c:pt>
                <c:pt idx="36" formatCode="0.00">
                  <c:v>0.36000000000000032</c:v>
                </c:pt>
                <c:pt idx="37">
                  <c:v>0.37000000000000038</c:v>
                </c:pt>
                <c:pt idx="38" formatCode="0.00">
                  <c:v>0.38000000000000217</c:v>
                </c:pt>
                <c:pt idx="39">
                  <c:v>0.39000000000000218</c:v>
                </c:pt>
                <c:pt idx="40" formatCode="0.00">
                  <c:v>0.4</c:v>
                </c:pt>
                <c:pt idx="41">
                  <c:v>0.41000000000000031</c:v>
                </c:pt>
                <c:pt idx="42" formatCode="0.00">
                  <c:v>0.42000000000000032</c:v>
                </c:pt>
                <c:pt idx="43">
                  <c:v>0.43000000000000038</c:v>
                </c:pt>
                <c:pt idx="44" formatCode="0.00">
                  <c:v>0.44</c:v>
                </c:pt>
                <c:pt idx="45">
                  <c:v>0.45</c:v>
                </c:pt>
                <c:pt idx="46" formatCode="0.00">
                  <c:v>0.46</c:v>
                </c:pt>
                <c:pt idx="47">
                  <c:v>0.47000000000000008</c:v>
                </c:pt>
                <c:pt idx="48" formatCode="0.00">
                  <c:v>0.48000000000000032</c:v>
                </c:pt>
                <c:pt idx="49">
                  <c:v>0.49000000000000032</c:v>
                </c:pt>
                <c:pt idx="50" formatCode="0.00">
                  <c:v>0.5</c:v>
                </c:pt>
              </c:numCache>
            </c:numRef>
          </c:cat>
          <c:val>
            <c:numRef>
              <c:f>'msl 10% '!$C$7:$C$57</c:f>
              <c:numCache>
                <c:formatCode>0.00E+00</c:formatCode>
                <c:ptCount val="51"/>
                <c:pt idx="0">
                  <c:v>0</c:v>
                </c:pt>
                <c:pt idx="1">
                  <c:v>0</c:v>
                </c:pt>
                <c:pt idx="2">
                  <c:v>0</c:v>
                </c:pt>
                <c:pt idx="3">
                  <c:v>0</c:v>
                </c:pt>
                <c:pt idx="4">
                  <c:v>0</c:v>
                </c:pt>
                <c:pt idx="5">
                  <c:v>0</c:v>
                </c:pt>
                <c:pt idx="6">
                  <c:v>8710000</c:v>
                </c:pt>
                <c:pt idx="7">
                  <c:v>65600000</c:v>
                </c:pt>
                <c:pt idx="8">
                  <c:v>65700000</c:v>
                </c:pt>
                <c:pt idx="9">
                  <c:v>23400000</c:v>
                </c:pt>
                <c:pt idx="10">
                  <c:v>56200000</c:v>
                </c:pt>
                <c:pt idx="11">
                  <c:v>114000000</c:v>
                </c:pt>
                <c:pt idx="12">
                  <c:v>144000000</c:v>
                </c:pt>
                <c:pt idx="13">
                  <c:v>182000000</c:v>
                </c:pt>
                <c:pt idx="14">
                  <c:v>176000000</c:v>
                </c:pt>
                <c:pt idx="15">
                  <c:v>195000000</c:v>
                </c:pt>
                <c:pt idx="16">
                  <c:v>210000000</c:v>
                </c:pt>
                <c:pt idx="17">
                  <c:v>225000000</c:v>
                </c:pt>
                <c:pt idx="18">
                  <c:v>227000000</c:v>
                </c:pt>
                <c:pt idx="19">
                  <c:v>211000000</c:v>
                </c:pt>
                <c:pt idx="20">
                  <c:v>192000000</c:v>
                </c:pt>
                <c:pt idx="21">
                  <c:v>169000000</c:v>
                </c:pt>
                <c:pt idx="22">
                  <c:v>146000000</c:v>
                </c:pt>
                <c:pt idx="23">
                  <c:v>121000000</c:v>
                </c:pt>
                <c:pt idx="24">
                  <c:v>95800000</c:v>
                </c:pt>
                <c:pt idx="25">
                  <c:v>73100000</c:v>
                </c:pt>
                <c:pt idx="26">
                  <c:v>53700000</c:v>
                </c:pt>
                <c:pt idx="27">
                  <c:v>38400000</c:v>
                </c:pt>
                <c:pt idx="28">
                  <c:v>26000000</c:v>
                </c:pt>
                <c:pt idx="29">
                  <c:v>16100000</c:v>
                </c:pt>
                <c:pt idx="30">
                  <c:v>8520000</c:v>
                </c:pt>
                <c:pt idx="31">
                  <c:v>3490000</c:v>
                </c:pt>
                <c:pt idx="32">
                  <c:v>0</c:v>
                </c:pt>
                <c:pt idx="33">
                  <c:v>333000</c:v>
                </c:pt>
                <c:pt idx="34">
                  <c:v>1380000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323813376"/>
        <c:axId val="323816064"/>
      </c:lineChart>
      <c:catAx>
        <c:axId val="323813376"/>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2491384164373386"/>
              <c:y val="0.8519754841609507"/>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323816064"/>
        <c:crosses val="autoZero"/>
        <c:auto val="1"/>
        <c:lblAlgn val="ctr"/>
        <c:lblOffset val="100"/>
        <c:tickLblSkip val="7"/>
        <c:tickMarkSkip val="1"/>
        <c:noMultiLvlLbl val="0"/>
      </c:catAx>
      <c:valAx>
        <c:axId val="323816064"/>
        <c:scaling>
          <c:orientation val="minMax"/>
        </c:scaling>
        <c:delete val="0"/>
        <c:axPos val="l"/>
        <c:majorGridlines>
          <c:spPr>
            <a:ln w="3175">
              <a:solidFill>
                <a:srgbClr val="000000"/>
              </a:solidFill>
              <a:prstDash val="solid"/>
            </a:ln>
          </c:spPr>
        </c:majorGridlines>
        <c:title>
          <c:tx>
            <c:rich>
              <a:bodyPr/>
              <a:lstStyle/>
              <a:p>
                <a:pPr>
                  <a:defRPr sz="1200" b="0" i="0" u="none" strike="noStrike" baseline="0">
                    <a:solidFill>
                      <a:srgbClr val="000000"/>
                    </a:solidFill>
                    <a:latin typeface="Times New Roman" pitchFamily="18" charset="0"/>
                    <a:ea typeface="Arial"/>
                    <a:cs typeface="Times New Roman" pitchFamily="18" charset="0"/>
                  </a:defRPr>
                </a:pPr>
                <a:r>
                  <a:rPr lang="en-MY" sz="1200" b="0">
                    <a:latin typeface="Times New Roman" pitchFamily="18" charset="0"/>
                    <a:cs typeface="Times New Roman" pitchFamily="18" charset="0"/>
                  </a:rPr>
                  <a:t>Stresses (Pa)</a:t>
                </a:r>
              </a:p>
            </c:rich>
          </c:tx>
          <c:layout>
            <c:manualLayout>
              <c:xMode val="edge"/>
              <c:yMode val="edge"/>
              <c:x val="5.1531771884718594E-2"/>
              <c:y val="0.35892240831129868"/>
            </c:manualLayout>
          </c:layout>
          <c:overlay val="0"/>
          <c:spPr>
            <a:noFill/>
            <a:ln w="25400">
              <a:noFill/>
            </a:ln>
          </c:spPr>
        </c:title>
        <c:numFmt formatCode="0.00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323813376"/>
        <c:crosses val="autoZero"/>
        <c:crossBetween val="between"/>
      </c:valAx>
      <c:spPr>
        <a:solidFill>
          <a:srgbClr val="FFFFFF"/>
        </a:solidFill>
        <a:ln w="12700">
          <a:solidFill>
            <a:srgbClr val="FFFFFF"/>
          </a:solidFill>
          <a:prstDash val="solid"/>
        </a:ln>
      </c:spPr>
    </c:plotArea>
    <c:legend>
      <c:legendPos val="r"/>
      <c:layout>
        <c:manualLayout>
          <c:xMode val="edge"/>
          <c:yMode val="edge"/>
          <c:x val="0.77084881265257388"/>
          <c:y val="0.47222405220754382"/>
          <c:w val="0.21759185318585941"/>
          <c:h val="7.9365386925638506E-2"/>
        </c:manualLayout>
      </c:layout>
      <c:overlay val="0"/>
      <c:spPr>
        <a:solidFill>
          <a:srgbClr val="FFFFFF"/>
        </a:solidFill>
        <a:ln w="3175">
          <a:solidFill>
            <a:schemeClr val="tx1"/>
          </a:solidFill>
          <a:prstDash val="solid"/>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75579615048119"/>
          <c:y val="0.24713148021822312"/>
          <c:w val="0.5604944442050771"/>
          <c:h val="0.51339289271585309"/>
        </c:manualLayout>
      </c:layout>
      <c:lineChart>
        <c:grouping val="standard"/>
        <c:varyColors val="0"/>
        <c:ser>
          <c:idx val="0"/>
          <c:order val="0"/>
          <c:tx>
            <c:v>Stresses (Pa)</c:v>
          </c:tx>
          <c:spPr>
            <a:ln w="12700">
              <a:solidFill>
                <a:srgbClr val="0000FF"/>
              </a:solidFill>
            </a:ln>
          </c:spPr>
          <c:marker>
            <c:symbol val="none"/>
          </c:marker>
          <c:cat>
            <c:numRef>
              <c:f>msl_N!$B$8:$B$58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msl_N!$D$8:$D$58</c:f>
              <c:numCache>
                <c:formatCode>0.00E+00</c:formatCode>
                <c:ptCount val="51"/>
                <c:pt idx="0">
                  <c:v>0</c:v>
                </c:pt>
                <c:pt idx="1">
                  <c:v>0</c:v>
                </c:pt>
                <c:pt idx="2">
                  <c:v>0</c:v>
                </c:pt>
                <c:pt idx="3">
                  <c:v>0</c:v>
                </c:pt>
                <c:pt idx="4">
                  <c:v>0</c:v>
                </c:pt>
                <c:pt idx="5">
                  <c:v>0</c:v>
                </c:pt>
                <c:pt idx="6">
                  <c:v>0</c:v>
                </c:pt>
                <c:pt idx="7">
                  <c:v>26100000</c:v>
                </c:pt>
                <c:pt idx="8">
                  <c:v>62600000</c:v>
                </c:pt>
                <c:pt idx="9">
                  <c:v>59300000</c:v>
                </c:pt>
                <c:pt idx="10">
                  <c:v>19300000</c:v>
                </c:pt>
                <c:pt idx="11">
                  <c:v>32700000</c:v>
                </c:pt>
                <c:pt idx="12">
                  <c:v>73600000</c:v>
                </c:pt>
                <c:pt idx="13">
                  <c:v>99300000</c:v>
                </c:pt>
                <c:pt idx="14">
                  <c:v>115000000</c:v>
                </c:pt>
                <c:pt idx="15">
                  <c:v>143000000</c:v>
                </c:pt>
                <c:pt idx="16">
                  <c:v>172000000</c:v>
                </c:pt>
                <c:pt idx="17">
                  <c:v>184000000</c:v>
                </c:pt>
                <c:pt idx="18">
                  <c:v>185000000</c:v>
                </c:pt>
                <c:pt idx="19">
                  <c:v>182000000</c:v>
                </c:pt>
                <c:pt idx="20">
                  <c:v>177000000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05885696"/>
        <c:axId val="105887616"/>
      </c:lineChart>
      <c:catAx>
        <c:axId val="105885696"/>
        <c:scaling>
          <c:orientation val="minMax"/>
        </c:scaling>
        <c:delete val="0"/>
        <c:axPos val="b"/>
        <c:title>
          <c:tx>
            <c:rich>
              <a:bodyPr/>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Time (s)</a:t>
                </a:r>
              </a:p>
            </c:rich>
          </c:tx>
          <c:overlay val="0"/>
        </c:title>
        <c:numFmt formatCode="0.00" sourceLinked="1"/>
        <c:majorTickMark val="none"/>
        <c:minorTickMark val="none"/>
        <c:tickLblPos val="nextTo"/>
        <c:crossAx val="105887616"/>
        <c:crosses val="autoZero"/>
        <c:auto val="1"/>
        <c:lblAlgn val="ctr"/>
        <c:lblOffset val="100"/>
        <c:noMultiLvlLbl val="0"/>
      </c:catAx>
      <c:valAx>
        <c:axId val="105887616"/>
        <c:scaling>
          <c:orientation val="minMax"/>
        </c:scaling>
        <c:delete val="0"/>
        <c:axPos val="l"/>
        <c:majorGridlines/>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Stresses (Pa)</a:t>
                </a:r>
              </a:p>
            </c:rich>
          </c:tx>
          <c:layout>
            <c:manualLayout>
              <c:xMode val="edge"/>
              <c:yMode val="edge"/>
              <c:x val="2.1895932911284149E-2"/>
              <c:y val="0.38500529539071116"/>
            </c:manualLayout>
          </c:layout>
          <c:overlay val="0"/>
        </c:title>
        <c:numFmt formatCode="0.00E+00" sourceLinked="1"/>
        <c:majorTickMark val="out"/>
        <c:minorTickMark val="none"/>
        <c:tickLblPos val="nextTo"/>
        <c:crossAx val="105885696"/>
        <c:crosses val="autoZero"/>
        <c:crossBetween val="between"/>
      </c:valAx>
      <c:spPr>
        <a:ln>
          <a:noFill/>
        </a:ln>
      </c:spPr>
    </c:plotArea>
    <c:legend>
      <c:legendPos val="r"/>
      <c:layout>
        <c:manualLayout>
          <c:xMode val="edge"/>
          <c:yMode val="edge"/>
          <c:x val="0.80311335162125397"/>
          <c:y val="0.46031778477068214"/>
          <c:w val="0.16890708106529725"/>
          <c:h val="7.9364553115071679E-2"/>
        </c:manualLayout>
      </c:layout>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50" b="1" i="0" u="none" strike="noStrike" baseline="0">
                <a:solidFill>
                  <a:srgbClr val="000000"/>
                </a:solidFill>
                <a:latin typeface="Arial"/>
                <a:ea typeface="Arial"/>
                <a:cs typeface="Arial"/>
              </a:defRPr>
            </a:pPr>
            <a:r>
              <a:rPr lang="en-MY" sz="1100">
                <a:latin typeface="Times New Roman" pitchFamily="18" charset="0"/>
                <a:cs typeface="Times New Roman" pitchFamily="18" charset="0"/>
              </a:rPr>
              <a:t>Graph</a:t>
            </a:r>
            <a:r>
              <a:rPr lang="en-MY" sz="1100" baseline="0">
                <a:latin typeface="Times New Roman" pitchFamily="18" charset="0"/>
                <a:cs typeface="Times New Roman" pitchFamily="18" charset="0"/>
              </a:rPr>
              <a:t> of Deformation at Jacket Leg due to Normal Stern/Bow Collision at High Water Level</a:t>
            </a:r>
            <a:endParaRPr lang="en-MY" sz="1100">
              <a:latin typeface="Times New Roman" pitchFamily="18" charset="0"/>
              <a:cs typeface="Times New Roman" pitchFamily="18" charset="0"/>
            </a:endParaRPr>
          </a:p>
        </c:rich>
      </c:tx>
      <c:layout>
        <c:manualLayout>
          <c:xMode val="edge"/>
          <c:yMode val="edge"/>
          <c:x val="0.11458360673665829"/>
          <c:y val="3.968253968253968E-2"/>
        </c:manualLayout>
      </c:layout>
      <c:overlay val="0"/>
      <c:spPr>
        <a:noFill/>
        <a:ln w="25400">
          <a:noFill/>
        </a:ln>
      </c:spPr>
    </c:title>
    <c:autoTitleDeleted val="0"/>
    <c:plotArea>
      <c:layout>
        <c:manualLayout>
          <c:layoutTarget val="inner"/>
          <c:xMode val="edge"/>
          <c:yMode val="edge"/>
          <c:x val="0.20833386315374539"/>
          <c:y val="0.29762020097114278"/>
          <c:w val="0.52604300446320762"/>
          <c:h val="0.41270001201331524"/>
        </c:manualLayout>
      </c:layout>
      <c:lineChart>
        <c:grouping val="standard"/>
        <c:varyColors val="0"/>
        <c:ser>
          <c:idx val="0"/>
          <c:order val="0"/>
          <c:tx>
            <c:v>Deformation</c:v>
          </c:tx>
          <c:spPr>
            <a:ln w="12700">
              <a:solidFill>
                <a:srgbClr val="000080"/>
              </a:solidFill>
              <a:prstDash val="solid"/>
            </a:ln>
          </c:spPr>
          <c:marker>
            <c:symbol val="none"/>
          </c:marker>
          <c:cat>
            <c:numRef>
              <c:f>msl_N!$H$8:$H$58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msl_N!$K$8:$K$58</c:f>
              <c:numCache>
                <c:formatCode>0.0000</c:formatCode>
                <c:ptCount val="51"/>
                <c:pt idx="0">
                  <c:v>0</c:v>
                </c:pt>
                <c:pt idx="1">
                  <c:v>0</c:v>
                </c:pt>
                <c:pt idx="2">
                  <c:v>0</c:v>
                </c:pt>
                <c:pt idx="3">
                  <c:v>0</c:v>
                </c:pt>
                <c:pt idx="4">
                  <c:v>0</c:v>
                </c:pt>
                <c:pt idx="5">
                  <c:v>0</c:v>
                </c:pt>
                <c:pt idx="6">
                  <c:v>0</c:v>
                </c:pt>
                <c:pt idx="7">
                  <c:v>1.0200000000000001E-2</c:v>
                </c:pt>
                <c:pt idx="8">
                  <c:v>4.1399999999999999E-2</c:v>
                </c:pt>
                <c:pt idx="9">
                  <c:v>7.010000000000001E-2</c:v>
                </c:pt>
                <c:pt idx="10">
                  <c:v>0.10020000000000009</c:v>
                </c:pt>
                <c:pt idx="11">
                  <c:v>0.13270000000000001</c:v>
                </c:pt>
                <c:pt idx="12">
                  <c:v>0.16170000000000001</c:v>
                </c:pt>
                <c:pt idx="13">
                  <c:v>0.18160000000000001</c:v>
                </c:pt>
                <c:pt idx="14">
                  <c:v>0.1983</c:v>
                </c:pt>
                <c:pt idx="15">
                  <c:v>0.20980000000000001</c:v>
                </c:pt>
                <c:pt idx="16">
                  <c:v>0.21690000000000104</c:v>
                </c:pt>
                <c:pt idx="17">
                  <c:v>0.22209999999999999</c:v>
                </c:pt>
                <c:pt idx="18">
                  <c:v>0.22459999999999999</c:v>
                </c:pt>
                <c:pt idx="19">
                  <c:v>0.22459999999999999</c:v>
                </c:pt>
                <c:pt idx="20">
                  <c:v>0.22459999999999999</c:v>
                </c:pt>
                <c:pt idx="21">
                  <c:v>0.22459999999999999</c:v>
                </c:pt>
                <c:pt idx="22">
                  <c:v>0.22459999999999999</c:v>
                </c:pt>
                <c:pt idx="23">
                  <c:v>0.22459999999999999</c:v>
                </c:pt>
                <c:pt idx="24">
                  <c:v>0.22459999999999999</c:v>
                </c:pt>
                <c:pt idx="25">
                  <c:v>0.22459999999999999</c:v>
                </c:pt>
                <c:pt idx="26">
                  <c:v>0.22459999999999999</c:v>
                </c:pt>
                <c:pt idx="27">
                  <c:v>0.22459999999999999</c:v>
                </c:pt>
                <c:pt idx="28">
                  <c:v>0.22459999999999999</c:v>
                </c:pt>
                <c:pt idx="29">
                  <c:v>0.22459999999999999</c:v>
                </c:pt>
                <c:pt idx="30">
                  <c:v>0.22459999999999999</c:v>
                </c:pt>
                <c:pt idx="31">
                  <c:v>0.22459999999999999</c:v>
                </c:pt>
                <c:pt idx="32">
                  <c:v>0.22459999999999999</c:v>
                </c:pt>
                <c:pt idx="33">
                  <c:v>0.22459999999999999</c:v>
                </c:pt>
                <c:pt idx="34">
                  <c:v>0.22459999999999999</c:v>
                </c:pt>
                <c:pt idx="35">
                  <c:v>0.22459999999999999</c:v>
                </c:pt>
                <c:pt idx="36">
                  <c:v>0.22459999999999999</c:v>
                </c:pt>
                <c:pt idx="37">
                  <c:v>0.22459999999999999</c:v>
                </c:pt>
                <c:pt idx="38">
                  <c:v>0.22459999999999999</c:v>
                </c:pt>
                <c:pt idx="39">
                  <c:v>0.22459999999999999</c:v>
                </c:pt>
                <c:pt idx="40">
                  <c:v>0.22459999999999999</c:v>
                </c:pt>
                <c:pt idx="41">
                  <c:v>0.22459999999999999</c:v>
                </c:pt>
                <c:pt idx="42">
                  <c:v>0.22459999999999999</c:v>
                </c:pt>
                <c:pt idx="43">
                  <c:v>0.22459999999999999</c:v>
                </c:pt>
                <c:pt idx="44">
                  <c:v>0.22459999999999999</c:v>
                </c:pt>
                <c:pt idx="45">
                  <c:v>0.22459999999999999</c:v>
                </c:pt>
                <c:pt idx="46">
                  <c:v>0.22459999999999999</c:v>
                </c:pt>
                <c:pt idx="47">
                  <c:v>0.22459999999999999</c:v>
                </c:pt>
                <c:pt idx="48">
                  <c:v>0.22459999999999999</c:v>
                </c:pt>
                <c:pt idx="49">
                  <c:v>0.22459999999999999</c:v>
                </c:pt>
                <c:pt idx="50">
                  <c:v>0.22459999999999999</c:v>
                </c:pt>
              </c:numCache>
            </c:numRef>
          </c:val>
          <c:smooth val="0"/>
        </c:ser>
        <c:dLbls>
          <c:showLegendKey val="0"/>
          <c:showVal val="0"/>
          <c:showCatName val="0"/>
          <c:showSerName val="0"/>
          <c:showPercent val="0"/>
          <c:showBubbleSize val="0"/>
        </c:dLbls>
        <c:marker val="1"/>
        <c:smooth val="0"/>
        <c:axId val="111815296"/>
        <c:axId val="113672960"/>
      </c:lineChart>
      <c:catAx>
        <c:axId val="111815296"/>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en-MY" sz="1100" b="0">
                    <a:latin typeface="Times New Roman" pitchFamily="18" charset="0"/>
                    <a:cs typeface="Times New Roman" pitchFamily="18" charset="0"/>
                  </a:rPr>
                  <a:t>Time (s)</a:t>
                </a:r>
              </a:p>
            </c:rich>
          </c:tx>
          <c:layout>
            <c:manualLayout>
              <c:xMode val="edge"/>
              <c:yMode val="edge"/>
              <c:x val="0.41145942694663168"/>
              <c:y val="0.85714619005958081"/>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13672960"/>
        <c:crosses val="autoZero"/>
        <c:auto val="1"/>
        <c:lblAlgn val="ctr"/>
        <c:lblOffset val="100"/>
        <c:tickLblSkip val="6"/>
        <c:tickMarkSkip val="1"/>
        <c:noMultiLvlLbl val="0"/>
      </c:catAx>
      <c:valAx>
        <c:axId val="113672960"/>
        <c:scaling>
          <c:orientation val="minMax"/>
        </c:scaling>
        <c:delete val="0"/>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rPr lang="en-MY" sz="1100" b="0">
                    <a:latin typeface="Times New Roman" pitchFamily="18" charset="0"/>
                    <a:cs typeface="Times New Roman" pitchFamily="18" charset="0"/>
                  </a:rPr>
                  <a:t>Deformation (m)</a:t>
                </a:r>
              </a:p>
            </c:rich>
          </c:tx>
          <c:layout>
            <c:manualLayout>
              <c:xMode val="edge"/>
              <c:yMode val="edge"/>
              <c:x val="4.1666666666666664E-2"/>
              <c:y val="0.34127109111361081"/>
            </c:manualLayout>
          </c:layout>
          <c:overlay val="0"/>
          <c:spPr>
            <a:noFill/>
            <a:ln w="25400">
              <a:noFill/>
            </a:ln>
          </c:spPr>
        </c:title>
        <c:numFmt formatCode="0.0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11815296"/>
        <c:crosses val="autoZero"/>
        <c:crossBetween val="between"/>
      </c:valAx>
      <c:spPr>
        <a:solidFill>
          <a:srgbClr val="FFFFFF"/>
        </a:solidFill>
        <a:ln w="12700">
          <a:solidFill>
            <a:srgbClr val="FFFFFF"/>
          </a:solidFill>
          <a:prstDash val="solid"/>
        </a:ln>
      </c:spPr>
    </c:plotArea>
    <c:legend>
      <c:legendPos val="r"/>
      <c:layout>
        <c:manualLayout>
          <c:xMode val="edge"/>
          <c:yMode val="edge"/>
          <c:x val="0.76302274715660545"/>
          <c:y val="0.46428738074407438"/>
          <c:w val="0.2161463801399843"/>
          <c:h val="7.9365495979669423E-2"/>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50" b="1" i="0" u="none" strike="noStrike" baseline="0">
                <a:solidFill>
                  <a:srgbClr val="000000"/>
                </a:solidFill>
                <a:latin typeface="Arial"/>
                <a:ea typeface="Arial"/>
                <a:cs typeface="Arial"/>
              </a:defRPr>
            </a:pPr>
            <a:r>
              <a:rPr lang="en-MY" sz="1100" b="1" i="0" u="none" strike="noStrike" baseline="0">
                <a:latin typeface="Times New Roman" pitchFamily="18" charset="0"/>
                <a:cs typeface="Times New Roman" pitchFamily="18" charset="0"/>
              </a:rPr>
              <a:t>Graph of Stresses at Jacket Leg due to Normal Stern/Bow Collision at High Water Level</a:t>
            </a:r>
            <a:endParaRPr lang="en-MY" sz="1100">
              <a:latin typeface="Times New Roman" pitchFamily="18" charset="0"/>
              <a:cs typeface="Times New Roman" pitchFamily="18" charset="0"/>
            </a:endParaRPr>
          </a:p>
        </c:rich>
      </c:tx>
      <c:layout>
        <c:manualLayout>
          <c:xMode val="edge"/>
          <c:yMode val="edge"/>
          <c:x val="0.14805222074513424"/>
          <c:y val="3.6496350364963612E-2"/>
        </c:manualLayout>
      </c:layout>
      <c:overlay val="0"/>
      <c:spPr>
        <a:noFill/>
        <a:ln w="25400">
          <a:noFill/>
        </a:ln>
      </c:spPr>
    </c:title>
    <c:autoTitleDeleted val="0"/>
    <c:plotArea>
      <c:layout>
        <c:manualLayout>
          <c:layoutTarget val="inner"/>
          <c:xMode val="edge"/>
          <c:yMode val="edge"/>
          <c:x val="0.23896134202686631"/>
          <c:y val="0.27737275706539072"/>
          <c:w val="0.54026042545204056"/>
          <c:h val="0.47629101744130614"/>
        </c:manualLayout>
      </c:layout>
      <c:lineChart>
        <c:grouping val="standard"/>
        <c:varyColors val="0"/>
        <c:ser>
          <c:idx val="0"/>
          <c:order val="0"/>
          <c:tx>
            <c:v>Stresses</c:v>
          </c:tx>
          <c:spPr>
            <a:ln w="12700">
              <a:solidFill>
                <a:srgbClr val="000080"/>
              </a:solidFill>
              <a:prstDash val="solid"/>
            </a:ln>
          </c:spPr>
          <c:marker>
            <c:symbol val="none"/>
          </c:marker>
          <c:cat>
            <c:numRef>
              <c:f>msl_N!$H$8:$H$58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msl_N!$J$8:$J$58</c:f>
              <c:numCache>
                <c:formatCode>0.00E+00</c:formatCode>
                <c:ptCount val="51"/>
                <c:pt idx="0">
                  <c:v>0</c:v>
                </c:pt>
                <c:pt idx="1">
                  <c:v>0</c:v>
                </c:pt>
                <c:pt idx="2">
                  <c:v>0</c:v>
                </c:pt>
                <c:pt idx="3">
                  <c:v>0</c:v>
                </c:pt>
                <c:pt idx="4">
                  <c:v>0</c:v>
                </c:pt>
                <c:pt idx="5">
                  <c:v>0</c:v>
                </c:pt>
                <c:pt idx="6">
                  <c:v>0</c:v>
                </c:pt>
                <c:pt idx="7">
                  <c:v>16200000</c:v>
                </c:pt>
                <c:pt idx="8">
                  <c:v>59500000</c:v>
                </c:pt>
                <c:pt idx="9">
                  <c:v>58500000</c:v>
                </c:pt>
                <c:pt idx="10">
                  <c:v>18800000</c:v>
                </c:pt>
                <c:pt idx="11">
                  <c:v>38800000</c:v>
                </c:pt>
                <c:pt idx="12">
                  <c:v>92900000</c:v>
                </c:pt>
                <c:pt idx="13">
                  <c:v>109000000</c:v>
                </c:pt>
                <c:pt idx="14">
                  <c:v>145000000</c:v>
                </c:pt>
                <c:pt idx="15">
                  <c:v>173000000</c:v>
                </c:pt>
                <c:pt idx="16">
                  <c:v>177000000</c:v>
                </c:pt>
                <c:pt idx="17">
                  <c:v>187000000</c:v>
                </c:pt>
                <c:pt idx="18">
                  <c:v>196000000</c:v>
                </c:pt>
                <c:pt idx="19">
                  <c:v>159000000</c:v>
                </c:pt>
                <c:pt idx="20">
                  <c:v>100000000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13927680"/>
        <c:axId val="113929600"/>
      </c:lineChart>
      <c:catAx>
        <c:axId val="113927680"/>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4935123849500425"/>
              <c:y val="0.89372157167890864"/>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13929600"/>
        <c:crosses val="autoZero"/>
        <c:auto val="1"/>
        <c:lblAlgn val="ctr"/>
        <c:lblOffset val="100"/>
        <c:tickLblSkip val="6"/>
        <c:tickMarkSkip val="1"/>
        <c:noMultiLvlLbl val="0"/>
      </c:catAx>
      <c:valAx>
        <c:axId val="113929600"/>
        <c:scaling>
          <c:orientation val="minMax"/>
          <c:max val="200000000"/>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Stresses (Pa)</a:t>
                </a:r>
              </a:p>
            </c:rich>
          </c:tx>
          <c:layout>
            <c:manualLayout>
              <c:xMode val="edge"/>
              <c:yMode val="edge"/>
              <c:x val="5.6083151551934073E-2"/>
              <c:y val="0.38686223813469867"/>
            </c:manualLayout>
          </c:layout>
          <c:overlay val="0"/>
          <c:spPr>
            <a:noFill/>
            <a:ln w="25400">
              <a:noFill/>
            </a:ln>
          </c:spPr>
        </c:title>
        <c:numFmt formatCode="0.00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13927680"/>
        <c:crosses val="autoZero"/>
        <c:crossBetween val="between"/>
      </c:valAx>
      <c:spPr>
        <a:solidFill>
          <a:srgbClr val="FFFFFF"/>
        </a:solidFill>
        <a:ln w="12700">
          <a:solidFill>
            <a:srgbClr val="FFFFFF"/>
          </a:solidFill>
          <a:prstDash val="solid"/>
        </a:ln>
      </c:spPr>
    </c:plotArea>
    <c:legend>
      <c:legendPos val="r"/>
      <c:layout>
        <c:manualLayout>
          <c:xMode val="edge"/>
          <c:yMode val="edge"/>
          <c:x val="0.80779329856495263"/>
          <c:y val="0.47080368603559586"/>
          <c:w val="0.17142884412175771"/>
          <c:h val="7.2992700729927557E-2"/>
        </c:manualLayout>
      </c:layout>
      <c:overlay val="0"/>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MY" sz="1200" b="1" i="0" baseline="0">
                <a:latin typeface="Times New Roman" pitchFamily="18" charset="0"/>
                <a:cs typeface="Times New Roman" pitchFamily="18" charset="0"/>
              </a:rPr>
              <a:t>Graph of Deformation at Jacket Leg due to Normal Manouvring Drift Collision at High Water Level</a:t>
            </a:r>
          </a:p>
        </c:rich>
      </c:tx>
      <c:overlay val="0"/>
    </c:title>
    <c:autoTitleDeleted val="0"/>
    <c:plotArea>
      <c:layout>
        <c:manualLayout>
          <c:layoutTarget val="inner"/>
          <c:xMode val="edge"/>
          <c:yMode val="edge"/>
          <c:x val="0.20082195975503064"/>
          <c:y val="0.2160388804567297"/>
          <c:w val="0.55404385378053889"/>
          <c:h val="0.56391508145943869"/>
        </c:manualLayout>
      </c:layout>
      <c:lineChart>
        <c:grouping val="standard"/>
        <c:varyColors val="0"/>
        <c:ser>
          <c:idx val="0"/>
          <c:order val="0"/>
          <c:tx>
            <c:v>Deformation</c:v>
          </c:tx>
          <c:spPr>
            <a:ln w="12700">
              <a:solidFill>
                <a:srgbClr val="0000FF"/>
              </a:solidFill>
            </a:ln>
          </c:spPr>
          <c:marker>
            <c:symbol val="none"/>
          </c:marker>
          <c:cat>
            <c:numRef>
              <c:f>msl_N!$N$8:$N$58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0.31000000000000127</c:v>
                </c:pt>
                <c:pt idx="32">
                  <c:v>0.32000000000000145</c:v>
                </c:pt>
                <c:pt idx="33">
                  <c:v>0.33000000000000163</c:v>
                </c:pt>
                <c:pt idx="34">
                  <c:v>0.34</c:v>
                </c:pt>
                <c:pt idx="35">
                  <c:v>0.35000000000000031</c:v>
                </c:pt>
                <c:pt idx="36">
                  <c:v>0.36000000000000032</c:v>
                </c:pt>
                <c:pt idx="37">
                  <c:v>0.37000000000000038</c:v>
                </c:pt>
                <c:pt idx="38">
                  <c:v>0.38000000000000145</c:v>
                </c:pt>
                <c:pt idx="39">
                  <c:v>0.39000000000000146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msl_N!$Q$8:$Q$58</c:f>
              <c:numCache>
                <c:formatCode>0.0000</c:formatCode>
                <c:ptCount val="51"/>
                <c:pt idx="0">
                  <c:v>0</c:v>
                </c:pt>
                <c:pt idx="1">
                  <c:v>0</c:v>
                </c:pt>
                <c:pt idx="2">
                  <c:v>0</c:v>
                </c:pt>
                <c:pt idx="3">
                  <c:v>0</c:v>
                </c:pt>
                <c:pt idx="4">
                  <c:v>0</c:v>
                </c:pt>
                <c:pt idx="5">
                  <c:v>0</c:v>
                </c:pt>
                <c:pt idx="6">
                  <c:v>4.0700000000000014E-2</c:v>
                </c:pt>
                <c:pt idx="7">
                  <c:v>8.0300000000000024E-2</c:v>
                </c:pt>
                <c:pt idx="8">
                  <c:v>0.12310000000000022</c:v>
                </c:pt>
                <c:pt idx="9">
                  <c:v>0.16990000000000041</c:v>
                </c:pt>
                <c:pt idx="10">
                  <c:v>0.20419999999999999</c:v>
                </c:pt>
                <c:pt idx="11">
                  <c:v>0.22720000000000001</c:v>
                </c:pt>
                <c:pt idx="12">
                  <c:v>0.24430000000000004</c:v>
                </c:pt>
                <c:pt idx="13">
                  <c:v>0.25870000000000004</c:v>
                </c:pt>
                <c:pt idx="14">
                  <c:v>0.26960000000000001</c:v>
                </c:pt>
                <c:pt idx="15">
                  <c:v>0.27400000000000002</c:v>
                </c:pt>
                <c:pt idx="16">
                  <c:v>0.27400000000000002</c:v>
                </c:pt>
                <c:pt idx="17">
                  <c:v>0.27400000000000002</c:v>
                </c:pt>
                <c:pt idx="18">
                  <c:v>0.27400000000000002</c:v>
                </c:pt>
                <c:pt idx="19">
                  <c:v>0.27400000000000002</c:v>
                </c:pt>
                <c:pt idx="20">
                  <c:v>0.27400000000000002</c:v>
                </c:pt>
                <c:pt idx="21">
                  <c:v>0.27400000000000002</c:v>
                </c:pt>
                <c:pt idx="22">
                  <c:v>0.27400000000000002</c:v>
                </c:pt>
                <c:pt idx="23">
                  <c:v>0.27400000000000002</c:v>
                </c:pt>
                <c:pt idx="24">
                  <c:v>0.27400000000000002</c:v>
                </c:pt>
                <c:pt idx="25">
                  <c:v>0.27400000000000002</c:v>
                </c:pt>
                <c:pt idx="26">
                  <c:v>0.27400000000000002</c:v>
                </c:pt>
                <c:pt idx="27">
                  <c:v>0.27400000000000002</c:v>
                </c:pt>
                <c:pt idx="28">
                  <c:v>0.27400000000000002</c:v>
                </c:pt>
                <c:pt idx="29">
                  <c:v>0.27400000000000002</c:v>
                </c:pt>
                <c:pt idx="30">
                  <c:v>0.27400000000000002</c:v>
                </c:pt>
                <c:pt idx="31">
                  <c:v>0.27400000000000002</c:v>
                </c:pt>
                <c:pt idx="32">
                  <c:v>0.27400000000000002</c:v>
                </c:pt>
                <c:pt idx="33">
                  <c:v>0.27400000000000002</c:v>
                </c:pt>
                <c:pt idx="34">
                  <c:v>0.27400000000000002</c:v>
                </c:pt>
                <c:pt idx="35">
                  <c:v>0.27400000000000002</c:v>
                </c:pt>
                <c:pt idx="36">
                  <c:v>0.27400000000000002</c:v>
                </c:pt>
                <c:pt idx="37">
                  <c:v>0.27400000000000002</c:v>
                </c:pt>
                <c:pt idx="38">
                  <c:v>0.27400000000000002</c:v>
                </c:pt>
                <c:pt idx="39">
                  <c:v>0.27400000000000002</c:v>
                </c:pt>
                <c:pt idx="40">
                  <c:v>0.27400000000000002</c:v>
                </c:pt>
                <c:pt idx="41">
                  <c:v>0.27400000000000002</c:v>
                </c:pt>
                <c:pt idx="42">
                  <c:v>0.27400000000000002</c:v>
                </c:pt>
                <c:pt idx="43">
                  <c:v>0.27400000000000002</c:v>
                </c:pt>
                <c:pt idx="44">
                  <c:v>0.27400000000000002</c:v>
                </c:pt>
                <c:pt idx="45">
                  <c:v>0.27400000000000002</c:v>
                </c:pt>
                <c:pt idx="46">
                  <c:v>0.27400000000000002</c:v>
                </c:pt>
                <c:pt idx="47">
                  <c:v>0.27400000000000002</c:v>
                </c:pt>
                <c:pt idx="48">
                  <c:v>0.27400000000000002</c:v>
                </c:pt>
                <c:pt idx="49">
                  <c:v>0.27400000000000002</c:v>
                </c:pt>
                <c:pt idx="50">
                  <c:v>0.27400000000000002</c:v>
                </c:pt>
              </c:numCache>
            </c:numRef>
          </c:val>
          <c:smooth val="0"/>
        </c:ser>
        <c:dLbls>
          <c:showLegendKey val="0"/>
          <c:showVal val="0"/>
          <c:showCatName val="0"/>
          <c:showSerName val="0"/>
          <c:showPercent val="0"/>
          <c:showBubbleSize val="0"/>
        </c:dLbls>
        <c:marker val="1"/>
        <c:smooth val="0"/>
        <c:axId val="116732288"/>
        <c:axId val="116734208"/>
      </c:lineChart>
      <c:catAx>
        <c:axId val="116732288"/>
        <c:scaling>
          <c:orientation val="minMax"/>
        </c:scaling>
        <c:delete val="0"/>
        <c:axPos val="b"/>
        <c:title>
          <c:tx>
            <c:rich>
              <a:bodyPr/>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Time (s)</a:t>
                </a:r>
              </a:p>
            </c:rich>
          </c:tx>
          <c:overlay val="0"/>
        </c:title>
        <c:numFmt formatCode="0.00" sourceLinked="1"/>
        <c:majorTickMark val="out"/>
        <c:minorTickMark val="none"/>
        <c:tickLblPos val="nextTo"/>
        <c:crossAx val="116734208"/>
        <c:crosses val="autoZero"/>
        <c:auto val="1"/>
        <c:lblAlgn val="ctr"/>
        <c:lblOffset val="100"/>
        <c:noMultiLvlLbl val="0"/>
      </c:catAx>
      <c:valAx>
        <c:axId val="116734208"/>
        <c:scaling>
          <c:orientation val="minMax"/>
        </c:scaling>
        <c:delete val="0"/>
        <c:axPos val="l"/>
        <c:majorGridlines/>
        <c:title>
          <c:tx>
            <c:rich>
              <a:bodyPr rot="-5400000" vert="horz"/>
              <a:lstStyle/>
              <a:p>
                <a:pPr>
                  <a:defRPr/>
                </a:pPr>
                <a:r>
                  <a:rPr lang="en-MY" sz="1100" b="0">
                    <a:latin typeface="Times New Roman" pitchFamily="18" charset="0"/>
                    <a:cs typeface="Times New Roman" pitchFamily="18" charset="0"/>
                  </a:rPr>
                  <a:t>Deformation (m)</a:t>
                </a:r>
              </a:p>
            </c:rich>
          </c:tx>
          <c:layout>
            <c:manualLayout>
              <c:xMode val="edge"/>
              <c:yMode val="edge"/>
              <c:x val="4.7933790708792834E-2"/>
              <c:y val="0.32149928101685288"/>
            </c:manualLayout>
          </c:layout>
          <c:overlay val="0"/>
        </c:title>
        <c:numFmt formatCode="0.0000" sourceLinked="1"/>
        <c:majorTickMark val="out"/>
        <c:minorTickMark val="none"/>
        <c:tickLblPos val="nextTo"/>
        <c:crossAx val="116732288"/>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MY" sz="1200" b="1">
                <a:latin typeface="Times New Roman" pitchFamily="18" charset="0"/>
                <a:cs typeface="Times New Roman" pitchFamily="18" charset="0"/>
              </a:rPr>
              <a:t>Graph of Stresses at Jacket Leg due to Normal Manouvring Drift Collision at High Water Level</a:t>
            </a:r>
          </a:p>
        </c:rich>
      </c:tx>
      <c:overlay val="0"/>
    </c:title>
    <c:autoTitleDeleted val="0"/>
    <c:plotArea>
      <c:layout/>
      <c:lineChart>
        <c:grouping val="standard"/>
        <c:varyColors val="0"/>
        <c:ser>
          <c:idx val="0"/>
          <c:order val="0"/>
          <c:tx>
            <c:v>Stresses</c:v>
          </c:tx>
          <c:spPr>
            <a:ln w="12700">
              <a:solidFill>
                <a:srgbClr val="0000FF"/>
              </a:solidFill>
            </a:ln>
          </c:spPr>
          <c:marker>
            <c:symbol val="none"/>
          </c:marker>
          <c:cat>
            <c:numRef>
              <c:f>msl_N!$N$8:$N$58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0.31000000000000061</c:v>
                </c:pt>
                <c:pt idx="32">
                  <c:v>0.32000000000000067</c:v>
                </c:pt>
                <c:pt idx="33">
                  <c:v>0.33000000000000085</c:v>
                </c:pt>
                <c:pt idx="34">
                  <c:v>0.34</c:v>
                </c:pt>
                <c:pt idx="35">
                  <c:v>0.35000000000000031</c:v>
                </c:pt>
                <c:pt idx="36">
                  <c:v>0.36000000000000032</c:v>
                </c:pt>
                <c:pt idx="37">
                  <c:v>0.37000000000000038</c:v>
                </c:pt>
                <c:pt idx="38">
                  <c:v>0.38000000000000067</c:v>
                </c:pt>
                <c:pt idx="39">
                  <c:v>0.39000000000000068</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msl_N!$P$8:$P$58</c:f>
              <c:numCache>
                <c:formatCode>0.000E+00</c:formatCode>
                <c:ptCount val="51"/>
                <c:pt idx="0">
                  <c:v>0</c:v>
                </c:pt>
                <c:pt idx="1">
                  <c:v>0</c:v>
                </c:pt>
                <c:pt idx="2">
                  <c:v>0</c:v>
                </c:pt>
                <c:pt idx="3">
                  <c:v>0</c:v>
                </c:pt>
                <c:pt idx="4">
                  <c:v>0</c:v>
                </c:pt>
                <c:pt idx="5">
                  <c:v>5850000</c:v>
                </c:pt>
                <c:pt idx="6">
                  <c:v>46700000</c:v>
                </c:pt>
                <c:pt idx="7">
                  <c:v>65200000</c:v>
                </c:pt>
                <c:pt idx="8">
                  <c:v>34000000</c:v>
                </c:pt>
                <c:pt idx="9">
                  <c:v>73600000</c:v>
                </c:pt>
                <c:pt idx="10">
                  <c:v>156000000</c:v>
                </c:pt>
                <c:pt idx="11">
                  <c:v>186000000</c:v>
                </c:pt>
                <c:pt idx="12">
                  <c:v>193000000</c:v>
                </c:pt>
                <c:pt idx="13">
                  <c:v>214000000</c:v>
                </c:pt>
                <c:pt idx="14">
                  <c:v>274000000</c:v>
                </c:pt>
                <c:pt idx="15">
                  <c:v>296300000</c:v>
                </c:pt>
                <c:pt idx="16">
                  <c:v>283000000</c:v>
                </c:pt>
                <c:pt idx="17">
                  <c:v>269000000</c:v>
                </c:pt>
                <c:pt idx="18">
                  <c:v>245000000</c:v>
                </c:pt>
                <c:pt idx="19">
                  <c:v>221000000</c:v>
                </c:pt>
                <c:pt idx="20">
                  <c:v>195000000</c:v>
                </c:pt>
                <c:pt idx="21">
                  <c:v>161000000</c:v>
                </c:pt>
                <c:pt idx="22">
                  <c:v>122000000</c:v>
                </c:pt>
                <c:pt idx="23">
                  <c:v>107000000</c:v>
                </c:pt>
                <c:pt idx="24">
                  <c:v>68000000</c:v>
                </c:pt>
                <c:pt idx="25">
                  <c:v>42100000</c:v>
                </c:pt>
                <c:pt idx="26">
                  <c:v>25400000</c:v>
                </c:pt>
                <c:pt idx="27">
                  <c:v>14200000</c:v>
                </c:pt>
                <c:pt idx="28">
                  <c:v>1120000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16874240"/>
        <c:axId val="116884608"/>
      </c:lineChart>
      <c:catAx>
        <c:axId val="116874240"/>
        <c:scaling>
          <c:orientation val="minMax"/>
        </c:scaling>
        <c:delete val="0"/>
        <c:axPos val="b"/>
        <c:title>
          <c:tx>
            <c:rich>
              <a:bodyPr/>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Time (s)</a:t>
                </a:r>
              </a:p>
            </c:rich>
          </c:tx>
          <c:overlay val="0"/>
        </c:title>
        <c:numFmt formatCode="0.00" sourceLinked="1"/>
        <c:majorTickMark val="out"/>
        <c:minorTickMark val="none"/>
        <c:tickLblPos val="nextTo"/>
        <c:txPr>
          <a:bodyPr/>
          <a:lstStyle/>
          <a:p>
            <a:pPr>
              <a:defRPr sz="1100"/>
            </a:pPr>
            <a:endParaRPr lang="en-US"/>
          </a:p>
        </c:txPr>
        <c:crossAx val="116884608"/>
        <c:crosses val="autoZero"/>
        <c:auto val="1"/>
        <c:lblAlgn val="ctr"/>
        <c:lblOffset val="100"/>
        <c:noMultiLvlLbl val="0"/>
      </c:catAx>
      <c:valAx>
        <c:axId val="116884608"/>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Stresses (Pa)</a:t>
                </a:r>
              </a:p>
            </c:rich>
          </c:tx>
          <c:overlay val="0"/>
        </c:title>
        <c:numFmt formatCode="0.000E+00" sourceLinked="1"/>
        <c:majorTickMark val="out"/>
        <c:minorTickMark val="none"/>
        <c:tickLblPos val="nextTo"/>
        <c:crossAx val="116874240"/>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i="0" u="none" strike="noStrike" baseline="0">
                <a:solidFill>
                  <a:srgbClr val="000000"/>
                </a:solidFill>
                <a:latin typeface="Arial"/>
                <a:ea typeface="Arial"/>
                <a:cs typeface="Arial"/>
              </a:defRPr>
            </a:pPr>
            <a:r>
              <a:rPr lang="en-MY" sz="1100">
                <a:latin typeface="Times New Roman" pitchFamily="18" charset="0"/>
                <a:cs typeface="Times New Roman" pitchFamily="18" charset="0"/>
              </a:rPr>
              <a:t>Graph of Deformation at Jacket Leg due to Normal Sideway Collision at LowWater Level</a:t>
            </a:r>
            <a:r>
              <a:rPr lang="en-GB" sz="1100">
                <a:latin typeface="Times New Roman" pitchFamily="18" charset="0"/>
                <a:cs typeface="Times New Roman" pitchFamily="18" charset="0"/>
              </a:rPr>
              <a:t>.</a:t>
            </a:r>
            <a:endParaRPr lang="en-MY" sz="1100">
              <a:latin typeface="Times New Roman" pitchFamily="18" charset="0"/>
              <a:cs typeface="Times New Roman" pitchFamily="18" charset="0"/>
            </a:endParaRPr>
          </a:p>
        </c:rich>
      </c:tx>
      <c:layout>
        <c:manualLayout>
          <c:xMode val="edge"/>
          <c:yMode val="edge"/>
          <c:x val="0.14634174793191501"/>
          <c:y val="3.968253968253968E-2"/>
        </c:manualLayout>
      </c:layout>
      <c:overlay val="0"/>
      <c:spPr>
        <a:noFill/>
        <a:ln w="25400">
          <a:noFill/>
        </a:ln>
      </c:spPr>
    </c:title>
    <c:autoTitleDeleted val="0"/>
    <c:plotArea>
      <c:layout>
        <c:manualLayout>
          <c:layoutTarget val="inner"/>
          <c:xMode val="edge"/>
          <c:yMode val="edge"/>
          <c:x val="0.19718409399689971"/>
          <c:y val="0.28462190286544425"/>
          <c:w val="0.50677640893993658"/>
          <c:h val="0.4206365507058793"/>
        </c:manualLayout>
      </c:layout>
      <c:lineChart>
        <c:grouping val="standard"/>
        <c:varyColors val="0"/>
        <c:ser>
          <c:idx val="0"/>
          <c:order val="0"/>
          <c:tx>
            <c:v>Deformation</c:v>
          </c:tx>
          <c:spPr>
            <a:ln w="12700">
              <a:solidFill>
                <a:srgbClr val="000080"/>
              </a:solidFill>
              <a:prstDash val="solid"/>
            </a:ln>
          </c:spPr>
          <c:marker>
            <c:symbol val="none"/>
          </c:marker>
          <c:cat>
            <c:numRef>
              <c:f>lwl_N!$A$8:$A$58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lwl_N!$D$8:$D$58</c:f>
              <c:numCache>
                <c:formatCode>0.0000</c:formatCode>
                <c:ptCount val="51"/>
                <c:pt idx="0">
                  <c:v>0</c:v>
                </c:pt>
                <c:pt idx="1">
                  <c:v>0</c:v>
                </c:pt>
                <c:pt idx="2">
                  <c:v>0</c:v>
                </c:pt>
                <c:pt idx="3">
                  <c:v>0</c:v>
                </c:pt>
                <c:pt idx="4">
                  <c:v>0</c:v>
                </c:pt>
                <c:pt idx="5">
                  <c:v>0</c:v>
                </c:pt>
                <c:pt idx="6">
                  <c:v>0</c:v>
                </c:pt>
                <c:pt idx="7">
                  <c:v>1.0400000000000001E-2</c:v>
                </c:pt>
                <c:pt idx="8">
                  <c:v>3.95E-2</c:v>
                </c:pt>
                <c:pt idx="9">
                  <c:v>6.59E-2</c:v>
                </c:pt>
                <c:pt idx="10">
                  <c:v>9.2800000000000021E-2</c:v>
                </c:pt>
                <c:pt idx="11">
                  <c:v>0.12130000000000002</c:v>
                </c:pt>
                <c:pt idx="12">
                  <c:v>0.14560000000000001</c:v>
                </c:pt>
                <c:pt idx="13">
                  <c:v>0.1648</c:v>
                </c:pt>
                <c:pt idx="14">
                  <c:v>0.19869999999999999</c:v>
                </c:pt>
                <c:pt idx="15">
                  <c:v>0.20269999999999999</c:v>
                </c:pt>
                <c:pt idx="16">
                  <c:v>0.20269999999999999</c:v>
                </c:pt>
                <c:pt idx="17">
                  <c:v>0.20269999999999999</c:v>
                </c:pt>
                <c:pt idx="18">
                  <c:v>0.20269999999999999</c:v>
                </c:pt>
                <c:pt idx="19">
                  <c:v>0.20269999999999999</c:v>
                </c:pt>
                <c:pt idx="20">
                  <c:v>0.20269999999999999</c:v>
                </c:pt>
                <c:pt idx="21">
                  <c:v>0.20269999999999999</c:v>
                </c:pt>
                <c:pt idx="22">
                  <c:v>0.20269999999999999</c:v>
                </c:pt>
                <c:pt idx="23">
                  <c:v>0.20269999999999999</c:v>
                </c:pt>
                <c:pt idx="24">
                  <c:v>0.20269999999999999</c:v>
                </c:pt>
                <c:pt idx="25">
                  <c:v>0.20269999999999999</c:v>
                </c:pt>
                <c:pt idx="26">
                  <c:v>0.20269999999999999</c:v>
                </c:pt>
                <c:pt idx="27">
                  <c:v>0.20269999999999999</c:v>
                </c:pt>
                <c:pt idx="28">
                  <c:v>0.20269999999999999</c:v>
                </c:pt>
                <c:pt idx="29">
                  <c:v>0.20269999999999999</c:v>
                </c:pt>
                <c:pt idx="30">
                  <c:v>0.20269999999999999</c:v>
                </c:pt>
                <c:pt idx="31">
                  <c:v>0.20269999999999999</c:v>
                </c:pt>
                <c:pt idx="32">
                  <c:v>0.20269999999999999</c:v>
                </c:pt>
                <c:pt idx="33">
                  <c:v>0.20269999999999999</c:v>
                </c:pt>
                <c:pt idx="34">
                  <c:v>0.20269999999999999</c:v>
                </c:pt>
                <c:pt idx="35">
                  <c:v>0.20269999999999999</c:v>
                </c:pt>
                <c:pt idx="36">
                  <c:v>0.20269999999999999</c:v>
                </c:pt>
                <c:pt idx="37">
                  <c:v>0.20269999999999999</c:v>
                </c:pt>
                <c:pt idx="38">
                  <c:v>0.20269999999999999</c:v>
                </c:pt>
                <c:pt idx="39">
                  <c:v>0.20269999999999999</c:v>
                </c:pt>
                <c:pt idx="40">
                  <c:v>0.20269999999999999</c:v>
                </c:pt>
                <c:pt idx="41">
                  <c:v>0.20269999999999999</c:v>
                </c:pt>
                <c:pt idx="42">
                  <c:v>0.20269999999999999</c:v>
                </c:pt>
                <c:pt idx="43">
                  <c:v>0.20269999999999999</c:v>
                </c:pt>
                <c:pt idx="44">
                  <c:v>0.20269999999999999</c:v>
                </c:pt>
                <c:pt idx="45">
                  <c:v>0.20269999999999999</c:v>
                </c:pt>
                <c:pt idx="46">
                  <c:v>0.20269999999999999</c:v>
                </c:pt>
                <c:pt idx="47">
                  <c:v>0.20269999999999999</c:v>
                </c:pt>
                <c:pt idx="48">
                  <c:v>0.20269999999999999</c:v>
                </c:pt>
                <c:pt idx="49">
                  <c:v>0.20269999999999999</c:v>
                </c:pt>
                <c:pt idx="50">
                  <c:v>0.20269999999999999</c:v>
                </c:pt>
              </c:numCache>
            </c:numRef>
          </c:val>
          <c:smooth val="0"/>
        </c:ser>
        <c:dLbls>
          <c:showLegendKey val="0"/>
          <c:showVal val="0"/>
          <c:showCatName val="0"/>
          <c:showSerName val="0"/>
          <c:showPercent val="0"/>
          <c:showBubbleSize val="0"/>
        </c:dLbls>
        <c:marker val="1"/>
        <c:smooth val="0"/>
        <c:axId val="116909952"/>
        <c:axId val="137330688"/>
      </c:lineChart>
      <c:catAx>
        <c:axId val="116909952"/>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en-MY" sz="1100" b="0">
                    <a:latin typeface="Times New Roman" pitchFamily="18" charset="0"/>
                    <a:cs typeface="Times New Roman" pitchFamily="18" charset="0"/>
                  </a:rPr>
                  <a:t>Time (s)</a:t>
                </a:r>
              </a:p>
            </c:rich>
          </c:tx>
          <c:layout>
            <c:manualLayout>
              <c:xMode val="edge"/>
              <c:yMode val="edge"/>
              <c:x val="0.406505203109776"/>
              <c:y val="0.85714619005958081"/>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37330688"/>
        <c:crosses val="autoZero"/>
        <c:auto val="1"/>
        <c:lblAlgn val="ctr"/>
        <c:lblOffset val="100"/>
        <c:tickLblSkip val="6"/>
        <c:tickMarkSkip val="1"/>
        <c:noMultiLvlLbl val="0"/>
      </c:catAx>
      <c:valAx>
        <c:axId val="137330688"/>
        <c:scaling>
          <c:orientation val="minMax"/>
        </c:scaling>
        <c:delete val="0"/>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rPr lang="en-MY" sz="1100" b="0">
                    <a:latin typeface="Times New Roman" pitchFamily="18" charset="0"/>
                    <a:cs typeface="Times New Roman" pitchFamily="18" charset="0"/>
                  </a:rPr>
                  <a:t>Deformation (m)</a:t>
                </a:r>
              </a:p>
            </c:rich>
          </c:tx>
          <c:layout>
            <c:manualLayout>
              <c:xMode val="edge"/>
              <c:yMode val="edge"/>
              <c:x val="4.3360433604336675E-2"/>
              <c:y val="0.33730283714536108"/>
            </c:manualLayout>
          </c:layout>
          <c:overlay val="0"/>
          <c:spPr>
            <a:noFill/>
            <a:ln w="25400">
              <a:noFill/>
            </a:ln>
          </c:spPr>
        </c:title>
        <c:numFmt formatCode="0.0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16909952"/>
        <c:crosses val="autoZero"/>
        <c:crossBetween val="between"/>
      </c:valAx>
      <c:spPr>
        <a:solidFill>
          <a:srgbClr val="FFFFFF"/>
        </a:solidFill>
        <a:ln w="12700">
          <a:solidFill>
            <a:srgbClr val="FFFFFF"/>
          </a:solidFill>
          <a:prstDash val="solid"/>
        </a:ln>
      </c:spPr>
    </c:plotArea>
    <c:legend>
      <c:legendPos val="r"/>
      <c:layout>
        <c:manualLayout>
          <c:xMode val="edge"/>
          <c:yMode val="edge"/>
          <c:x val="0.75338952549630489"/>
          <c:y val="0.46031912677581982"/>
          <c:w val="0.22493281835705492"/>
          <c:h val="7.9365495979669423E-2"/>
        </c:manualLayout>
      </c:layout>
      <c:overlay val="0"/>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Times New Roman"/>
                <a:ea typeface="Times New Roman"/>
                <a:cs typeface="Times New Roman"/>
              </a:defRPr>
            </a:pPr>
            <a:r>
              <a:rPr lang="en-MY" sz="1200"/>
              <a:t>Graph of Stresses at Jacket Leg due to Normal Sideway Collision at Low Water Level</a:t>
            </a:r>
          </a:p>
        </c:rich>
      </c:tx>
      <c:layout>
        <c:manualLayout>
          <c:xMode val="edge"/>
          <c:yMode val="edge"/>
          <c:x val="0.12775780858481683"/>
          <c:y val="2.7848451591691473E-2"/>
        </c:manualLayout>
      </c:layout>
      <c:overlay val="0"/>
      <c:spPr>
        <a:noFill/>
        <a:ln w="25400">
          <a:noFill/>
        </a:ln>
      </c:spPr>
    </c:title>
    <c:autoTitleDeleted val="0"/>
    <c:plotArea>
      <c:layout>
        <c:manualLayout>
          <c:layoutTarget val="inner"/>
          <c:xMode val="edge"/>
          <c:yMode val="edge"/>
          <c:x val="0.22280524932802975"/>
          <c:y val="0.25000008847744132"/>
          <c:w val="0.52419492448684391"/>
          <c:h val="0.50337837837837862"/>
        </c:manualLayout>
      </c:layout>
      <c:lineChart>
        <c:grouping val="standard"/>
        <c:varyColors val="0"/>
        <c:ser>
          <c:idx val="0"/>
          <c:order val="0"/>
          <c:tx>
            <c:v>Stresses</c:v>
          </c:tx>
          <c:spPr>
            <a:ln w="12700">
              <a:solidFill>
                <a:srgbClr val="000080"/>
              </a:solidFill>
              <a:prstDash val="solid"/>
            </a:ln>
          </c:spPr>
          <c:marker>
            <c:symbol val="none"/>
          </c:marker>
          <c:cat>
            <c:numRef>
              <c:f>lwl_N!$A$8:$A$58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lwl_N!$C$8:$C$58</c:f>
              <c:numCache>
                <c:formatCode>0.00E+00</c:formatCode>
                <c:ptCount val="51"/>
                <c:pt idx="0">
                  <c:v>0</c:v>
                </c:pt>
                <c:pt idx="1">
                  <c:v>0</c:v>
                </c:pt>
                <c:pt idx="2">
                  <c:v>0</c:v>
                </c:pt>
                <c:pt idx="3">
                  <c:v>0</c:v>
                </c:pt>
                <c:pt idx="4">
                  <c:v>0</c:v>
                </c:pt>
                <c:pt idx="5">
                  <c:v>0</c:v>
                </c:pt>
                <c:pt idx="6">
                  <c:v>0</c:v>
                </c:pt>
                <c:pt idx="7">
                  <c:v>26100000</c:v>
                </c:pt>
                <c:pt idx="8">
                  <c:v>55000000</c:v>
                </c:pt>
                <c:pt idx="9">
                  <c:v>65000000</c:v>
                </c:pt>
                <c:pt idx="10">
                  <c:v>72000000</c:v>
                </c:pt>
                <c:pt idx="11">
                  <c:v>83000000</c:v>
                </c:pt>
                <c:pt idx="12">
                  <c:v>92000000</c:v>
                </c:pt>
                <c:pt idx="13">
                  <c:v>116000000</c:v>
                </c:pt>
                <c:pt idx="14">
                  <c:v>126000000</c:v>
                </c:pt>
                <c:pt idx="15">
                  <c:v>143000000</c:v>
                </c:pt>
                <c:pt idx="16">
                  <c:v>112000000</c:v>
                </c:pt>
                <c:pt idx="17">
                  <c:v>20000000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40649216"/>
        <c:axId val="140651136"/>
      </c:lineChart>
      <c:catAx>
        <c:axId val="140649216"/>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4623762029746278"/>
              <c:y val="0.87837837837838395"/>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40651136"/>
        <c:crosses val="autoZero"/>
        <c:auto val="1"/>
        <c:lblAlgn val="ctr"/>
        <c:lblOffset val="100"/>
        <c:tickLblSkip val="6"/>
        <c:tickMarkSkip val="1"/>
        <c:noMultiLvlLbl val="0"/>
      </c:catAx>
      <c:valAx>
        <c:axId val="140651136"/>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Stresses (Pa)</a:t>
                </a:r>
              </a:p>
            </c:rich>
          </c:tx>
          <c:layout>
            <c:manualLayout>
              <c:xMode val="edge"/>
              <c:yMode val="edge"/>
              <c:x val="4.3010743657042882E-2"/>
              <c:y val="0.39189189189189544"/>
            </c:manualLayout>
          </c:layout>
          <c:overlay val="0"/>
          <c:spPr>
            <a:noFill/>
            <a:ln w="25400">
              <a:noFill/>
            </a:ln>
          </c:spPr>
        </c:title>
        <c:numFmt formatCode="0.00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40649216"/>
        <c:crosses val="autoZero"/>
        <c:crossBetween val="between"/>
      </c:valAx>
      <c:spPr>
        <a:solidFill>
          <a:srgbClr val="FFFFFF"/>
        </a:solidFill>
        <a:ln w="12700">
          <a:solidFill>
            <a:srgbClr val="FFFFFF"/>
          </a:solidFill>
          <a:prstDash val="solid"/>
        </a:ln>
      </c:spPr>
    </c:plotArea>
    <c:legend>
      <c:legendPos val="r"/>
      <c:layout>
        <c:manualLayout>
          <c:xMode val="edge"/>
          <c:yMode val="edge"/>
          <c:x val="0.80107730533683286"/>
          <c:y val="0.46959459459459457"/>
          <c:w val="0.17741998250218968"/>
          <c:h val="6.7567567567567599E-2"/>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Times New Roman"/>
                <a:ea typeface="Times New Roman"/>
                <a:cs typeface="Times New Roman"/>
              </a:defRPr>
            </a:pPr>
            <a:r>
              <a:rPr lang="en-MY"/>
              <a:t>Graph of Deformation at Jacket Leg due to Normal Stern/Bow Collision at Low Water Level</a:t>
            </a:r>
          </a:p>
        </c:rich>
      </c:tx>
      <c:layout>
        <c:manualLayout>
          <c:xMode val="edge"/>
          <c:yMode val="edge"/>
          <c:x val="9.7054167441668227E-2"/>
          <c:y val="2.3202929673316552E-2"/>
        </c:manualLayout>
      </c:layout>
      <c:overlay val="0"/>
      <c:spPr>
        <a:noFill/>
        <a:ln w="25400">
          <a:noFill/>
        </a:ln>
      </c:spPr>
    </c:title>
    <c:autoTitleDeleted val="0"/>
    <c:plotArea>
      <c:layout>
        <c:manualLayout>
          <c:layoutTarget val="inner"/>
          <c:xMode val="edge"/>
          <c:yMode val="edge"/>
          <c:x val="0.20833386315374539"/>
          <c:y val="0.29644325987227482"/>
          <c:w val="0.52604300446320762"/>
          <c:h val="0.41502056382118696"/>
        </c:manualLayout>
      </c:layout>
      <c:lineChart>
        <c:grouping val="standard"/>
        <c:varyColors val="0"/>
        <c:ser>
          <c:idx val="0"/>
          <c:order val="0"/>
          <c:tx>
            <c:v>Deformation</c:v>
          </c:tx>
          <c:spPr>
            <a:ln w="12700">
              <a:solidFill>
                <a:srgbClr val="000080"/>
              </a:solidFill>
              <a:prstDash val="solid"/>
            </a:ln>
          </c:spPr>
          <c:marker>
            <c:symbol val="none"/>
          </c:marker>
          <c:cat>
            <c:numRef>
              <c:f>lwl_N!$G$8:$G$58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lwl_N!$J$8:$J$58</c:f>
              <c:numCache>
                <c:formatCode>0.0000</c:formatCode>
                <c:ptCount val="51"/>
                <c:pt idx="0">
                  <c:v>0</c:v>
                </c:pt>
                <c:pt idx="1">
                  <c:v>0</c:v>
                </c:pt>
                <c:pt idx="2">
                  <c:v>0</c:v>
                </c:pt>
                <c:pt idx="3">
                  <c:v>0</c:v>
                </c:pt>
                <c:pt idx="4">
                  <c:v>0</c:v>
                </c:pt>
                <c:pt idx="5">
                  <c:v>0</c:v>
                </c:pt>
                <c:pt idx="6">
                  <c:v>0</c:v>
                </c:pt>
                <c:pt idx="7">
                  <c:v>1.0200000000000001E-2</c:v>
                </c:pt>
                <c:pt idx="8">
                  <c:v>4.1399999999999999E-2</c:v>
                </c:pt>
                <c:pt idx="9">
                  <c:v>7.010000000000001E-2</c:v>
                </c:pt>
                <c:pt idx="10">
                  <c:v>0.10020000000000009</c:v>
                </c:pt>
                <c:pt idx="11">
                  <c:v>0.13270000000000001</c:v>
                </c:pt>
                <c:pt idx="12">
                  <c:v>0.16170000000000001</c:v>
                </c:pt>
                <c:pt idx="13">
                  <c:v>0.18160000000000001</c:v>
                </c:pt>
                <c:pt idx="14">
                  <c:v>0.1983</c:v>
                </c:pt>
                <c:pt idx="15">
                  <c:v>0.22459999999999999</c:v>
                </c:pt>
                <c:pt idx="16">
                  <c:v>0.22459999999999999</c:v>
                </c:pt>
                <c:pt idx="17">
                  <c:v>0.22459999999999999</c:v>
                </c:pt>
                <c:pt idx="18">
                  <c:v>0.22459999999999999</c:v>
                </c:pt>
                <c:pt idx="19">
                  <c:v>0.22459999999999999</c:v>
                </c:pt>
                <c:pt idx="20">
                  <c:v>0.22459999999999999</c:v>
                </c:pt>
                <c:pt idx="21">
                  <c:v>0.22459999999999999</c:v>
                </c:pt>
                <c:pt idx="22">
                  <c:v>0.22459999999999999</c:v>
                </c:pt>
                <c:pt idx="23">
                  <c:v>0.22459999999999999</c:v>
                </c:pt>
                <c:pt idx="24">
                  <c:v>0.22459999999999999</c:v>
                </c:pt>
                <c:pt idx="25">
                  <c:v>0.22459999999999999</c:v>
                </c:pt>
                <c:pt idx="26">
                  <c:v>0.22459999999999999</c:v>
                </c:pt>
                <c:pt idx="27">
                  <c:v>0.22459999999999999</c:v>
                </c:pt>
                <c:pt idx="28">
                  <c:v>0.22459999999999999</c:v>
                </c:pt>
                <c:pt idx="29">
                  <c:v>0.22459999999999999</c:v>
                </c:pt>
                <c:pt idx="30">
                  <c:v>0.22459999999999999</c:v>
                </c:pt>
                <c:pt idx="31">
                  <c:v>0.22459999999999999</c:v>
                </c:pt>
                <c:pt idx="32">
                  <c:v>0.22459999999999999</c:v>
                </c:pt>
                <c:pt idx="33">
                  <c:v>0.22459999999999999</c:v>
                </c:pt>
                <c:pt idx="34">
                  <c:v>0.22459999999999999</c:v>
                </c:pt>
                <c:pt idx="35">
                  <c:v>0.22459999999999999</c:v>
                </c:pt>
                <c:pt idx="36">
                  <c:v>0.22459999999999999</c:v>
                </c:pt>
                <c:pt idx="37">
                  <c:v>0.22459999999999999</c:v>
                </c:pt>
                <c:pt idx="38">
                  <c:v>0.22459999999999999</c:v>
                </c:pt>
                <c:pt idx="39">
                  <c:v>0.22459999999999999</c:v>
                </c:pt>
                <c:pt idx="40">
                  <c:v>0.22459999999999999</c:v>
                </c:pt>
                <c:pt idx="41">
                  <c:v>0.22459999999999999</c:v>
                </c:pt>
                <c:pt idx="42">
                  <c:v>0.22459999999999999</c:v>
                </c:pt>
                <c:pt idx="43">
                  <c:v>0.22459999999999999</c:v>
                </c:pt>
                <c:pt idx="44">
                  <c:v>0.22459999999999999</c:v>
                </c:pt>
                <c:pt idx="45">
                  <c:v>0.22459999999999999</c:v>
                </c:pt>
                <c:pt idx="46">
                  <c:v>0.22459999999999999</c:v>
                </c:pt>
                <c:pt idx="47">
                  <c:v>0.22459999999999999</c:v>
                </c:pt>
                <c:pt idx="48">
                  <c:v>0.22459999999999999</c:v>
                </c:pt>
                <c:pt idx="49">
                  <c:v>0.22459999999999999</c:v>
                </c:pt>
                <c:pt idx="50">
                  <c:v>0.22459999999999999</c:v>
                </c:pt>
              </c:numCache>
            </c:numRef>
          </c:val>
          <c:smooth val="0"/>
        </c:ser>
        <c:dLbls>
          <c:showLegendKey val="0"/>
          <c:showVal val="0"/>
          <c:showCatName val="0"/>
          <c:showSerName val="0"/>
          <c:showPercent val="0"/>
          <c:showBubbleSize val="0"/>
        </c:dLbls>
        <c:marker val="1"/>
        <c:smooth val="0"/>
        <c:axId val="140676480"/>
        <c:axId val="140690944"/>
      </c:lineChart>
      <c:catAx>
        <c:axId val="140676480"/>
        <c:scaling>
          <c:orientation val="minMax"/>
        </c:scaling>
        <c:delete val="0"/>
        <c:axPos val="b"/>
        <c:title>
          <c:tx>
            <c:rich>
              <a:bodyPr/>
              <a:lstStyle/>
              <a:p>
                <a:pPr>
                  <a:defRPr sz="1100" b="0" i="0" u="none" strike="noStrike" baseline="0">
                    <a:solidFill>
                      <a:srgbClr val="000000"/>
                    </a:solidFill>
                    <a:latin typeface="Calibri"/>
                    <a:ea typeface="Calibri"/>
                    <a:cs typeface="Calibri"/>
                  </a:defRPr>
                </a:pPr>
                <a:r>
                  <a:rPr lang="en-MY" sz="1100" b="0" i="0" u="none" strike="noStrike" baseline="0">
                    <a:solidFill>
                      <a:srgbClr val="000000"/>
                    </a:solidFill>
                    <a:latin typeface="Times New Roman"/>
                    <a:cs typeface="Times New Roman"/>
                  </a:rPr>
                  <a:t>Time</a:t>
                </a:r>
                <a:r>
                  <a:rPr lang="en-MY" sz="800" b="1" i="0" u="none" strike="noStrike" baseline="0">
                    <a:solidFill>
                      <a:srgbClr val="000000"/>
                    </a:solidFill>
                    <a:latin typeface="Arial"/>
                    <a:cs typeface="Arial"/>
                  </a:rPr>
                  <a:t> (s)</a:t>
                </a:r>
              </a:p>
            </c:rich>
          </c:tx>
          <c:layout>
            <c:manualLayout>
              <c:xMode val="edge"/>
              <c:yMode val="edge"/>
              <c:x val="0.41145955180799282"/>
              <c:y val="0.85770916975299027"/>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40690944"/>
        <c:crosses val="autoZero"/>
        <c:auto val="1"/>
        <c:lblAlgn val="ctr"/>
        <c:lblOffset val="100"/>
        <c:tickLblSkip val="6"/>
        <c:tickMarkSkip val="1"/>
        <c:noMultiLvlLbl val="0"/>
      </c:catAx>
      <c:valAx>
        <c:axId val="140690944"/>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US" sz="1100" b="0">
                    <a:latin typeface="Times New Roman" pitchFamily="18" charset="0"/>
                    <a:cs typeface="Times New Roman" pitchFamily="18" charset="0"/>
                  </a:rPr>
                  <a:t>Deformation (m)</a:t>
                </a:r>
              </a:p>
            </c:rich>
          </c:tx>
          <c:layout>
            <c:manualLayout>
              <c:xMode val="edge"/>
              <c:yMode val="edge"/>
              <c:x val="4.1666563333126724E-2"/>
              <c:y val="0.33992177855238737"/>
            </c:manualLayout>
          </c:layout>
          <c:overlay val="0"/>
          <c:spPr>
            <a:noFill/>
            <a:ln w="25400">
              <a:noFill/>
            </a:ln>
          </c:spPr>
        </c:title>
        <c:numFmt formatCode="0.0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40676480"/>
        <c:crosses val="autoZero"/>
        <c:crossBetween val="between"/>
      </c:valAx>
      <c:spPr>
        <a:solidFill>
          <a:srgbClr val="FFFFFF"/>
        </a:solidFill>
        <a:ln w="12700">
          <a:solidFill>
            <a:srgbClr val="FFFFFF"/>
          </a:solidFill>
          <a:prstDash val="solid"/>
        </a:ln>
      </c:spPr>
    </c:plotArea>
    <c:legend>
      <c:legendPos val="r"/>
      <c:layout>
        <c:manualLayout>
          <c:xMode val="edge"/>
          <c:yMode val="edge"/>
          <c:x val="0.76302285049015095"/>
          <c:y val="0.46640399199111982"/>
          <c:w val="0.2161464856263067"/>
          <c:h val="7.9051383399209529E-2"/>
        </c:manualLayout>
      </c:layout>
      <c:overlay val="0"/>
      <c:spPr>
        <a:solidFill>
          <a:srgbClr val="FFFFFF"/>
        </a:solidFill>
        <a:ln w="3175">
          <a:solidFill>
            <a:srgbClr val="000000"/>
          </a:solidFill>
          <a:prstDash val="solid"/>
        </a:ln>
      </c:spPr>
      <c:txPr>
        <a:bodyPr/>
        <a:lstStyle/>
        <a:p>
          <a:pPr>
            <a:defRPr sz="105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Times New Roman"/>
                <a:ea typeface="Times New Roman"/>
                <a:cs typeface="Times New Roman"/>
              </a:defRPr>
            </a:pPr>
            <a:r>
              <a:rPr lang="en-MY"/>
              <a:t>Graph of Stresses at Jacket Leg due to Normal Stern/Bow Collision at Low Water Level</a:t>
            </a:r>
          </a:p>
        </c:rich>
      </c:tx>
      <c:layout>
        <c:manualLayout>
          <c:xMode val="edge"/>
          <c:yMode val="edge"/>
          <c:x val="0.10325053343487028"/>
          <c:y val="2.7848592096719849E-2"/>
        </c:manualLayout>
      </c:layout>
      <c:overlay val="0"/>
      <c:spPr>
        <a:noFill/>
        <a:ln w="25400">
          <a:noFill/>
        </a:ln>
      </c:spPr>
    </c:title>
    <c:autoTitleDeleted val="0"/>
    <c:plotArea>
      <c:layout>
        <c:manualLayout>
          <c:layoutTarget val="inner"/>
          <c:xMode val="edge"/>
          <c:yMode val="edge"/>
          <c:x val="0.24731247719379446"/>
          <c:y val="0.25"/>
          <c:w val="0.52419492448684391"/>
          <c:h val="0.50337837837837862"/>
        </c:manualLayout>
      </c:layout>
      <c:lineChart>
        <c:grouping val="standard"/>
        <c:varyColors val="0"/>
        <c:ser>
          <c:idx val="0"/>
          <c:order val="0"/>
          <c:tx>
            <c:v>Stresses</c:v>
          </c:tx>
          <c:spPr>
            <a:ln w="12700">
              <a:solidFill>
                <a:srgbClr val="000080"/>
              </a:solidFill>
              <a:prstDash val="solid"/>
            </a:ln>
          </c:spPr>
          <c:marker>
            <c:symbol val="none"/>
          </c:marker>
          <c:cat>
            <c:numRef>
              <c:f>lwl_N!$A$8:$A$58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lwl_N!$I$8:$I$58</c:f>
              <c:numCache>
                <c:formatCode>0.00E+00</c:formatCode>
                <c:ptCount val="51"/>
                <c:pt idx="0">
                  <c:v>0</c:v>
                </c:pt>
                <c:pt idx="1">
                  <c:v>0</c:v>
                </c:pt>
                <c:pt idx="2">
                  <c:v>0</c:v>
                </c:pt>
                <c:pt idx="3">
                  <c:v>0</c:v>
                </c:pt>
                <c:pt idx="4">
                  <c:v>0</c:v>
                </c:pt>
                <c:pt idx="5">
                  <c:v>0</c:v>
                </c:pt>
                <c:pt idx="6">
                  <c:v>0</c:v>
                </c:pt>
                <c:pt idx="7">
                  <c:v>16200000</c:v>
                </c:pt>
                <c:pt idx="8">
                  <c:v>59500000</c:v>
                </c:pt>
                <c:pt idx="9">
                  <c:v>58500000</c:v>
                </c:pt>
                <c:pt idx="10">
                  <c:v>73000000</c:v>
                </c:pt>
                <c:pt idx="11">
                  <c:v>83000000</c:v>
                </c:pt>
                <c:pt idx="12">
                  <c:v>89000000</c:v>
                </c:pt>
                <c:pt idx="13">
                  <c:v>105000000</c:v>
                </c:pt>
                <c:pt idx="14">
                  <c:v>111000000</c:v>
                </c:pt>
                <c:pt idx="15">
                  <c:v>120000000</c:v>
                </c:pt>
                <c:pt idx="16">
                  <c:v>42000000</c:v>
                </c:pt>
                <c:pt idx="17">
                  <c:v>20000000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40778112"/>
        <c:axId val="140784384"/>
      </c:lineChart>
      <c:catAx>
        <c:axId val="140778112"/>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4623762029746278"/>
              <c:y val="0.87837837837838428"/>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40784384"/>
        <c:crosses val="autoZero"/>
        <c:auto val="1"/>
        <c:lblAlgn val="ctr"/>
        <c:lblOffset val="100"/>
        <c:tickLblSkip val="6"/>
        <c:tickMarkSkip val="1"/>
        <c:noMultiLvlLbl val="0"/>
      </c:catAx>
      <c:valAx>
        <c:axId val="140784384"/>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Stresses (Pa)</a:t>
                </a:r>
              </a:p>
            </c:rich>
          </c:tx>
          <c:layout>
            <c:manualLayout>
              <c:xMode val="edge"/>
              <c:yMode val="edge"/>
              <c:x val="4.3010743657042882E-2"/>
              <c:y val="0.39189189189189566"/>
            </c:manualLayout>
          </c:layout>
          <c:overlay val="0"/>
          <c:spPr>
            <a:noFill/>
            <a:ln w="25400">
              <a:noFill/>
            </a:ln>
          </c:spPr>
        </c:title>
        <c:numFmt formatCode="0.00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40778112"/>
        <c:crosses val="autoZero"/>
        <c:crossBetween val="between"/>
      </c:valAx>
      <c:spPr>
        <a:solidFill>
          <a:srgbClr val="FFFFFF"/>
        </a:solidFill>
        <a:ln w="12700">
          <a:solidFill>
            <a:srgbClr val="FFFFFF"/>
          </a:solidFill>
          <a:prstDash val="solid"/>
        </a:ln>
      </c:spPr>
    </c:plotArea>
    <c:legend>
      <c:legendPos val="r"/>
      <c:layout>
        <c:manualLayout>
          <c:xMode val="edge"/>
          <c:yMode val="edge"/>
          <c:x val="0.80107730533683286"/>
          <c:y val="0.46959459459459457"/>
          <c:w val="0.17741998250218985"/>
          <c:h val="6.7567567567567599E-2"/>
        </c:manualLayout>
      </c:layout>
      <c:overlay val="0"/>
      <c:spPr>
        <a:solidFill>
          <a:srgbClr val="FFFFFF"/>
        </a:solidFill>
        <a:ln w="3175">
          <a:solidFill>
            <a:srgbClr val="000000"/>
          </a:solidFill>
          <a:prstDash val="solid"/>
        </a:ln>
      </c:spPr>
      <c:txPr>
        <a:bodyPr/>
        <a:lstStyle/>
        <a:p>
          <a:pPr>
            <a:defRPr sz="105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MY" sz="1200" b="1" i="0" baseline="0">
                <a:latin typeface="Times New Roman" pitchFamily="18" charset="0"/>
                <a:cs typeface="Times New Roman" pitchFamily="18" charset="0"/>
              </a:rPr>
              <a:t>Graph of Deformation at Jacket Leg due to Normal Manouvring Drift Collision at Low Water Level</a:t>
            </a:r>
          </a:p>
        </c:rich>
      </c:tx>
      <c:overlay val="0"/>
    </c:title>
    <c:autoTitleDeleted val="0"/>
    <c:plotArea>
      <c:layout>
        <c:manualLayout>
          <c:layoutTarget val="inner"/>
          <c:xMode val="edge"/>
          <c:yMode val="edge"/>
          <c:x val="0.20082195975503064"/>
          <c:y val="0.21603888045672981"/>
          <c:w val="0.53195581802274761"/>
          <c:h val="0.53774238819920006"/>
        </c:manualLayout>
      </c:layout>
      <c:lineChart>
        <c:grouping val="standard"/>
        <c:varyColors val="0"/>
        <c:ser>
          <c:idx val="0"/>
          <c:order val="0"/>
          <c:tx>
            <c:v>Deformation</c:v>
          </c:tx>
          <c:spPr>
            <a:ln w="12700">
              <a:solidFill>
                <a:srgbClr val="0000FF"/>
              </a:solidFill>
            </a:ln>
          </c:spPr>
          <c:marker>
            <c:symbol val="none"/>
          </c:marker>
          <c:cat>
            <c:numRef>
              <c:f>msl_N!$N$8:$N$58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0.31000000000000061</c:v>
                </c:pt>
                <c:pt idx="32">
                  <c:v>0.32000000000000067</c:v>
                </c:pt>
                <c:pt idx="33">
                  <c:v>0.33000000000000085</c:v>
                </c:pt>
                <c:pt idx="34">
                  <c:v>0.34</c:v>
                </c:pt>
                <c:pt idx="35">
                  <c:v>0.35000000000000031</c:v>
                </c:pt>
                <c:pt idx="36">
                  <c:v>0.36000000000000032</c:v>
                </c:pt>
                <c:pt idx="37">
                  <c:v>0.37000000000000038</c:v>
                </c:pt>
                <c:pt idx="38">
                  <c:v>0.38000000000000067</c:v>
                </c:pt>
                <c:pt idx="39">
                  <c:v>0.39000000000000068</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msl_N!$Q$8:$Q$58</c:f>
              <c:numCache>
                <c:formatCode>0.0000</c:formatCode>
                <c:ptCount val="51"/>
                <c:pt idx="0">
                  <c:v>0</c:v>
                </c:pt>
                <c:pt idx="1">
                  <c:v>0</c:v>
                </c:pt>
                <c:pt idx="2">
                  <c:v>0</c:v>
                </c:pt>
                <c:pt idx="3">
                  <c:v>0</c:v>
                </c:pt>
                <c:pt idx="4">
                  <c:v>0</c:v>
                </c:pt>
                <c:pt idx="5">
                  <c:v>0</c:v>
                </c:pt>
                <c:pt idx="6">
                  <c:v>4.0700000000000014E-2</c:v>
                </c:pt>
                <c:pt idx="7">
                  <c:v>8.0300000000000024E-2</c:v>
                </c:pt>
                <c:pt idx="8">
                  <c:v>0.12310000000000015</c:v>
                </c:pt>
                <c:pt idx="9">
                  <c:v>0.1699000000000003</c:v>
                </c:pt>
                <c:pt idx="10">
                  <c:v>0.20419999999999999</c:v>
                </c:pt>
                <c:pt idx="11">
                  <c:v>0.22720000000000001</c:v>
                </c:pt>
                <c:pt idx="12">
                  <c:v>0.24430000000000004</c:v>
                </c:pt>
                <c:pt idx="13">
                  <c:v>0.25870000000000004</c:v>
                </c:pt>
                <c:pt idx="14">
                  <c:v>0.26960000000000001</c:v>
                </c:pt>
                <c:pt idx="15">
                  <c:v>0.27400000000000002</c:v>
                </c:pt>
                <c:pt idx="16">
                  <c:v>0.27400000000000002</c:v>
                </c:pt>
                <c:pt idx="17">
                  <c:v>0.27400000000000002</c:v>
                </c:pt>
                <c:pt idx="18">
                  <c:v>0.27400000000000002</c:v>
                </c:pt>
                <c:pt idx="19">
                  <c:v>0.27400000000000002</c:v>
                </c:pt>
                <c:pt idx="20">
                  <c:v>0.27400000000000002</c:v>
                </c:pt>
                <c:pt idx="21">
                  <c:v>0.27400000000000002</c:v>
                </c:pt>
                <c:pt idx="22">
                  <c:v>0.27400000000000002</c:v>
                </c:pt>
                <c:pt idx="23">
                  <c:v>0.27400000000000002</c:v>
                </c:pt>
                <c:pt idx="24">
                  <c:v>0.27400000000000002</c:v>
                </c:pt>
                <c:pt idx="25">
                  <c:v>0.27400000000000002</c:v>
                </c:pt>
                <c:pt idx="26">
                  <c:v>0.27400000000000002</c:v>
                </c:pt>
                <c:pt idx="27">
                  <c:v>0.27400000000000002</c:v>
                </c:pt>
                <c:pt idx="28">
                  <c:v>0.27400000000000002</c:v>
                </c:pt>
                <c:pt idx="29">
                  <c:v>0.27400000000000002</c:v>
                </c:pt>
                <c:pt idx="30">
                  <c:v>0.27400000000000002</c:v>
                </c:pt>
                <c:pt idx="31">
                  <c:v>0.27400000000000002</c:v>
                </c:pt>
                <c:pt idx="32">
                  <c:v>0.27400000000000002</c:v>
                </c:pt>
                <c:pt idx="33">
                  <c:v>0.27400000000000002</c:v>
                </c:pt>
                <c:pt idx="34">
                  <c:v>0.27400000000000002</c:v>
                </c:pt>
                <c:pt idx="35">
                  <c:v>0.27400000000000002</c:v>
                </c:pt>
                <c:pt idx="36">
                  <c:v>0.27400000000000002</c:v>
                </c:pt>
                <c:pt idx="37">
                  <c:v>0.27400000000000002</c:v>
                </c:pt>
                <c:pt idx="38">
                  <c:v>0.27400000000000002</c:v>
                </c:pt>
                <c:pt idx="39">
                  <c:v>0.27400000000000002</c:v>
                </c:pt>
                <c:pt idx="40">
                  <c:v>0.27400000000000002</c:v>
                </c:pt>
                <c:pt idx="41">
                  <c:v>0.27400000000000002</c:v>
                </c:pt>
                <c:pt idx="42">
                  <c:v>0.27400000000000002</c:v>
                </c:pt>
                <c:pt idx="43">
                  <c:v>0.27400000000000002</c:v>
                </c:pt>
                <c:pt idx="44">
                  <c:v>0.27400000000000002</c:v>
                </c:pt>
                <c:pt idx="45">
                  <c:v>0.27400000000000002</c:v>
                </c:pt>
                <c:pt idx="46">
                  <c:v>0.27400000000000002</c:v>
                </c:pt>
                <c:pt idx="47">
                  <c:v>0.27400000000000002</c:v>
                </c:pt>
                <c:pt idx="48">
                  <c:v>0.27400000000000002</c:v>
                </c:pt>
                <c:pt idx="49">
                  <c:v>0.27400000000000002</c:v>
                </c:pt>
                <c:pt idx="50">
                  <c:v>0.27400000000000002</c:v>
                </c:pt>
              </c:numCache>
            </c:numRef>
          </c:val>
          <c:smooth val="0"/>
        </c:ser>
        <c:dLbls>
          <c:showLegendKey val="0"/>
          <c:showVal val="0"/>
          <c:showCatName val="0"/>
          <c:showSerName val="0"/>
          <c:showPercent val="0"/>
          <c:showBubbleSize val="0"/>
        </c:dLbls>
        <c:marker val="1"/>
        <c:smooth val="0"/>
        <c:axId val="140797056"/>
        <c:axId val="140798976"/>
      </c:lineChart>
      <c:catAx>
        <c:axId val="140797056"/>
        <c:scaling>
          <c:orientation val="minMax"/>
        </c:scaling>
        <c:delete val="0"/>
        <c:axPos val="b"/>
        <c:title>
          <c:tx>
            <c:rich>
              <a:bodyPr/>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Time (s)</a:t>
                </a:r>
              </a:p>
            </c:rich>
          </c:tx>
          <c:overlay val="0"/>
        </c:title>
        <c:numFmt formatCode="0.00" sourceLinked="1"/>
        <c:majorTickMark val="out"/>
        <c:minorTickMark val="none"/>
        <c:tickLblPos val="nextTo"/>
        <c:crossAx val="140798976"/>
        <c:crosses val="autoZero"/>
        <c:auto val="1"/>
        <c:lblAlgn val="ctr"/>
        <c:lblOffset val="100"/>
        <c:noMultiLvlLbl val="0"/>
      </c:catAx>
      <c:valAx>
        <c:axId val="140798976"/>
        <c:scaling>
          <c:orientation val="minMax"/>
        </c:scaling>
        <c:delete val="0"/>
        <c:axPos val="l"/>
        <c:majorGridlines/>
        <c:title>
          <c:tx>
            <c:rich>
              <a:bodyPr rot="-5400000" vert="horz"/>
              <a:lstStyle/>
              <a:p>
                <a:pPr>
                  <a:defRPr/>
                </a:pPr>
                <a:r>
                  <a:rPr lang="en-MY" sz="1100" b="0">
                    <a:latin typeface="Times New Roman" pitchFamily="18" charset="0"/>
                    <a:cs typeface="Times New Roman" pitchFamily="18" charset="0"/>
                  </a:rPr>
                  <a:t>Deformation (m)</a:t>
                </a:r>
              </a:p>
            </c:rich>
          </c:tx>
          <c:overlay val="0"/>
        </c:title>
        <c:numFmt formatCode="0.0000" sourceLinked="1"/>
        <c:majorTickMark val="out"/>
        <c:minorTickMark val="none"/>
        <c:tickLblPos val="nextTo"/>
        <c:crossAx val="140797056"/>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en-MY" sz="1200" b="1" i="0" baseline="0">
                <a:latin typeface="Times New Roman" pitchFamily="18" charset="0"/>
                <a:cs typeface="Times New Roman" pitchFamily="18" charset="0"/>
              </a:rPr>
              <a:t>Graph of Deformation at Jacket Leg due to Extreme Stern/BowCollision at Mean Sea Level </a:t>
            </a:r>
            <a:endParaRPr lang="en-MY" sz="1200">
              <a:latin typeface="Times New Roman" pitchFamily="18" charset="0"/>
              <a:cs typeface="Times New Roman" pitchFamily="18" charset="0"/>
            </a:endParaRPr>
          </a:p>
        </c:rich>
      </c:tx>
      <c:layout>
        <c:manualLayout>
          <c:xMode val="edge"/>
          <c:yMode val="edge"/>
          <c:x val="0.16717893514536591"/>
          <c:y val="4.5000645299361729E-2"/>
        </c:manualLayout>
      </c:layout>
      <c:overlay val="0"/>
      <c:spPr>
        <a:noFill/>
        <a:ln w="25400">
          <a:noFill/>
        </a:ln>
      </c:spPr>
    </c:title>
    <c:autoTitleDeleted val="0"/>
    <c:plotArea>
      <c:layout>
        <c:manualLayout>
          <c:layoutTarget val="inner"/>
          <c:xMode val="edge"/>
          <c:yMode val="edge"/>
          <c:x val="0.23598888040675844"/>
          <c:y val="0.28286852589641748"/>
          <c:w val="0.46312817779826676"/>
          <c:h val="0.45019920318725098"/>
        </c:manualLayout>
      </c:layout>
      <c:lineChart>
        <c:grouping val="standard"/>
        <c:varyColors val="0"/>
        <c:ser>
          <c:idx val="0"/>
          <c:order val="0"/>
          <c:tx>
            <c:v>Deformation</c:v>
          </c:tx>
          <c:spPr>
            <a:ln w="12700">
              <a:solidFill>
                <a:srgbClr val="000080"/>
              </a:solidFill>
              <a:prstDash val="solid"/>
            </a:ln>
          </c:spPr>
          <c:marker>
            <c:symbol val="none"/>
          </c:marker>
          <c:cat>
            <c:numRef>
              <c:f>'msl 10% '!$G$7:$G$57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0.31000000000000194</c:v>
                </c:pt>
                <c:pt idx="32">
                  <c:v>0.32000000000000217</c:v>
                </c:pt>
                <c:pt idx="33">
                  <c:v>0.33000000000000246</c:v>
                </c:pt>
                <c:pt idx="34">
                  <c:v>0.34</c:v>
                </c:pt>
                <c:pt idx="35">
                  <c:v>0.35000000000000031</c:v>
                </c:pt>
                <c:pt idx="36">
                  <c:v>0.36000000000000032</c:v>
                </c:pt>
                <c:pt idx="37">
                  <c:v>0.37000000000000038</c:v>
                </c:pt>
                <c:pt idx="38">
                  <c:v>0.38000000000000217</c:v>
                </c:pt>
                <c:pt idx="39">
                  <c:v>0.39000000000000218</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 10% '!$J$7:$J$57</c:f>
              <c:numCache>
                <c:formatCode>0.0000</c:formatCode>
                <c:ptCount val="51"/>
                <c:pt idx="0">
                  <c:v>0</c:v>
                </c:pt>
                <c:pt idx="1">
                  <c:v>0</c:v>
                </c:pt>
                <c:pt idx="2">
                  <c:v>0</c:v>
                </c:pt>
                <c:pt idx="3">
                  <c:v>0</c:v>
                </c:pt>
                <c:pt idx="4">
                  <c:v>0</c:v>
                </c:pt>
                <c:pt idx="5">
                  <c:v>0</c:v>
                </c:pt>
                <c:pt idx="6">
                  <c:v>3.9199999999999999E-2</c:v>
                </c:pt>
                <c:pt idx="7">
                  <c:v>7.8800000000000023E-2</c:v>
                </c:pt>
                <c:pt idx="8">
                  <c:v>0.12160000000000012</c:v>
                </c:pt>
                <c:pt idx="9">
                  <c:v>0.16839999999999999</c:v>
                </c:pt>
                <c:pt idx="10">
                  <c:v>0.20269999999999999</c:v>
                </c:pt>
                <c:pt idx="11">
                  <c:v>0.22570000000000001</c:v>
                </c:pt>
                <c:pt idx="12">
                  <c:v>0.24280000000000004</c:v>
                </c:pt>
                <c:pt idx="13">
                  <c:v>0.25719999999999998</c:v>
                </c:pt>
                <c:pt idx="14">
                  <c:v>0.2681</c:v>
                </c:pt>
                <c:pt idx="15">
                  <c:v>0.27250000000000002</c:v>
                </c:pt>
                <c:pt idx="16">
                  <c:v>0.27240000000000031</c:v>
                </c:pt>
                <c:pt idx="17">
                  <c:v>0.27240000000000031</c:v>
                </c:pt>
                <c:pt idx="18">
                  <c:v>0.27240000000000031</c:v>
                </c:pt>
                <c:pt idx="19">
                  <c:v>0.27240000000000031</c:v>
                </c:pt>
                <c:pt idx="20">
                  <c:v>0.27240000000000031</c:v>
                </c:pt>
                <c:pt idx="21">
                  <c:v>0.27240000000000031</c:v>
                </c:pt>
                <c:pt idx="22">
                  <c:v>0.27240000000000031</c:v>
                </c:pt>
                <c:pt idx="23">
                  <c:v>0.27240000000000031</c:v>
                </c:pt>
                <c:pt idx="24">
                  <c:v>0.27240000000000031</c:v>
                </c:pt>
                <c:pt idx="25">
                  <c:v>0.27240000000000031</c:v>
                </c:pt>
                <c:pt idx="26">
                  <c:v>0.27240000000000031</c:v>
                </c:pt>
                <c:pt idx="27">
                  <c:v>0.27240000000000031</c:v>
                </c:pt>
                <c:pt idx="28">
                  <c:v>0.27240000000000031</c:v>
                </c:pt>
                <c:pt idx="29">
                  <c:v>0.27240000000000031</c:v>
                </c:pt>
                <c:pt idx="30">
                  <c:v>0.27240000000000031</c:v>
                </c:pt>
                <c:pt idx="31">
                  <c:v>0.27240000000000031</c:v>
                </c:pt>
                <c:pt idx="32">
                  <c:v>0.27240000000000031</c:v>
                </c:pt>
                <c:pt idx="33">
                  <c:v>0.27240000000000031</c:v>
                </c:pt>
                <c:pt idx="34">
                  <c:v>0.27240000000000031</c:v>
                </c:pt>
                <c:pt idx="35">
                  <c:v>0.27240000000000031</c:v>
                </c:pt>
                <c:pt idx="36">
                  <c:v>0.27240000000000031</c:v>
                </c:pt>
                <c:pt idx="37">
                  <c:v>0.27240000000000031</c:v>
                </c:pt>
                <c:pt idx="38">
                  <c:v>0.27240000000000031</c:v>
                </c:pt>
                <c:pt idx="39">
                  <c:v>0.27240000000000031</c:v>
                </c:pt>
                <c:pt idx="40">
                  <c:v>0.27240000000000031</c:v>
                </c:pt>
                <c:pt idx="41">
                  <c:v>0.27240000000000031</c:v>
                </c:pt>
                <c:pt idx="42">
                  <c:v>0.27240000000000031</c:v>
                </c:pt>
                <c:pt idx="43">
                  <c:v>0.27240000000000031</c:v>
                </c:pt>
                <c:pt idx="44">
                  <c:v>0.27240000000000031</c:v>
                </c:pt>
                <c:pt idx="45">
                  <c:v>0.27240000000000031</c:v>
                </c:pt>
                <c:pt idx="46">
                  <c:v>0.27240000000000031</c:v>
                </c:pt>
                <c:pt idx="47">
                  <c:v>0.27240000000000031</c:v>
                </c:pt>
                <c:pt idx="48">
                  <c:v>0.27240000000000031</c:v>
                </c:pt>
                <c:pt idx="49">
                  <c:v>0.27240000000000031</c:v>
                </c:pt>
                <c:pt idx="50">
                  <c:v>0.27240000000000031</c:v>
                </c:pt>
              </c:numCache>
            </c:numRef>
          </c:val>
          <c:smooth val="0"/>
        </c:ser>
        <c:dLbls>
          <c:showLegendKey val="0"/>
          <c:showVal val="0"/>
          <c:showCatName val="0"/>
          <c:showSerName val="0"/>
          <c:showPercent val="0"/>
          <c:showBubbleSize val="0"/>
        </c:dLbls>
        <c:marker val="1"/>
        <c:smooth val="0"/>
        <c:axId val="93687168"/>
        <c:axId val="93693440"/>
      </c:lineChart>
      <c:catAx>
        <c:axId val="93687168"/>
        <c:scaling>
          <c:orientation val="minMax"/>
        </c:scaling>
        <c:delete val="0"/>
        <c:axPos val="b"/>
        <c:title>
          <c:tx>
            <c:rich>
              <a:bodyPr/>
              <a:lstStyle/>
              <a:p>
                <a:pPr>
                  <a:defRPr sz="1200" b="0" i="0" u="none" strike="noStrike" baseline="0">
                    <a:solidFill>
                      <a:srgbClr val="000000"/>
                    </a:solidFill>
                    <a:latin typeface="Times New Roman" pitchFamily="18" charset="0"/>
                    <a:ea typeface="Arial"/>
                    <a:cs typeface="Times New Roman" pitchFamily="18" charset="0"/>
                  </a:defRPr>
                </a:pPr>
                <a:r>
                  <a:rPr lang="en-MY" sz="1200" b="0">
                    <a:latin typeface="Times New Roman" pitchFamily="18" charset="0"/>
                    <a:cs typeface="Times New Roman" pitchFamily="18" charset="0"/>
                  </a:rPr>
                  <a:t>Time (s)</a:t>
                </a:r>
              </a:p>
            </c:rich>
          </c:tx>
          <c:layout>
            <c:manualLayout>
              <c:xMode val="edge"/>
              <c:yMode val="edge"/>
              <c:x val="0.39823123568640445"/>
              <c:y val="0.85657370517928288"/>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5400000" vert="horz"/>
          <a:lstStyle/>
          <a:p>
            <a:pPr>
              <a:defRPr sz="800" b="0" i="0" u="none" strike="noStrike" baseline="0">
                <a:solidFill>
                  <a:srgbClr val="000000"/>
                </a:solidFill>
                <a:latin typeface="Arial"/>
                <a:ea typeface="Arial"/>
                <a:cs typeface="Arial"/>
              </a:defRPr>
            </a:pPr>
            <a:endParaRPr lang="en-US"/>
          </a:p>
        </c:txPr>
        <c:crossAx val="93693440"/>
        <c:crosses val="autoZero"/>
        <c:auto val="1"/>
        <c:lblAlgn val="ctr"/>
        <c:lblOffset val="100"/>
        <c:tickLblSkip val="7"/>
        <c:tickMarkSkip val="1"/>
        <c:noMultiLvlLbl val="0"/>
      </c:catAx>
      <c:valAx>
        <c:axId val="93693440"/>
        <c:scaling>
          <c:orientation val="minMax"/>
        </c:scaling>
        <c:delete val="0"/>
        <c:axPos val="l"/>
        <c:majorGridlines>
          <c:spPr>
            <a:ln w="3175">
              <a:solidFill>
                <a:srgbClr val="000000"/>
              </a:solidFill>
              <a:prstDash val="solid"/>
            </a:ln>
          </c:spPr>
        </c:majorGridlines>
        <c:title>
          <c:tx>
            <c:rich>
              <a:bodyPr/>
              <a:lstStyle/>
              <a:p>
                <a:pPr>
                  <a:defRPr sz="1200" b="0" i="0" u="none" strike="noStrike" baseline="0">
                    <a:solidFill>
                      <a:srgbClr val="000000"/>
                    </a:solidFill>
                    <a:latin typeface="Times New Roman" pitchFamily="18" charset="0"/>
                    <a:ea typeface="Arial"/>
                    <a:cs typeface="Times New Roman" pitchFamily="18" charset="0"/>
                  </a:defRPr>
                </a:pPr>
                <a:r>
                  <a:rPr lang="en-MY" sz="1200" b="0">
                    <a:latin typeface="Times New Roman" pitchFamily="18" charset="0"/>
                    <a:cs typeface="Times New Roman" pitchFamily="18" charset="0"/>
                  </a:rPr>
                  <a:t>Deformation</a:t>
                </a:r>
                <a:r>
                  <a:rPr lang="en-MY" sz="1200" b="0" baseline="0">
                    <a:latin typeface="Times New Roman" pitchFamily="18" charset="0"/>
                    <a:cs typeface="Times New Roman" pitchFamily="18" charset="0"/>
                  </a:rPr>
                  <a:t> </a:t>
                </a:r>
                <a:r>
                  <a:rPr lang="en-MY" sz="1200" b="0">
                    <a:latin typeface="Times New Roman" pitchFamily="18" charset="0"/>
                    <a:cs typeface="Times New Roman" pitchFamily="18" charset="0"/>
                  </a:rPr>
                  <a:t> (m)</a:t>
                </a:r>
              </a:p>
            </c:rich>
          </c:tx>
          <c:layout>
            <c:manualLayout>
              <c:xMode val="edge"/>
              <c:yMode val="edge"/>
              <c:x val="5.4739847651677782E-2"/>
              <c:y val="0.28557355677572499"/>
            </c:manualLayout>
          </c:layout>
          <c:overlay val="0"/>
          <c:spPr>
            <a:noFill/>
            <a:ln w="25400">
              <a:noFill/>
            </a:ln>
          </c:spPr>
        </c:title>
        <c:numFmt formatCode="0.0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93687168"/>
        <c:crosses val="autoZero"/>
        <c:crossBetween val="between"/>
      </c:valAx>
      <c:spPr>
        <a:solidFill>
          <a:srgbClr val="FFFFFF"/>
        </a:solidFill>
        <a:ln w="12700">
          <a:solidFill>
            <a:srgbClr val="FFFFFF"/>
          </a:solidFill>
          <a:prstDash val="solid"/>
        </a:ln>
      </c:spPr>
    </c:plotArea>
    <c:legend>
      <c:legendPos val="r"/>
      <c:layout>
        <c:manualLayout>
          <c:xMode val="edge"/>
          <c:yMode val="edge"/>
          <c:x val="0.73156552926094565"/>
          <c:y val="0.47011952191235301"/>
          <c:w val="0.24483846342201307"/>
          <c:h val="7.9681274900399002E-2"/>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MY" sz="1200" b="1">
                <a:latin typeface="Times New Roman" pitchFamily="18" charset="0"/>
                <a:cs typeface="Times New Roman" pitchFamily="18" charset="0"/>
              </a:rPr>
              <a:t>Graph of Stresses at Jacket Leg due to Normal Manouvring Drift Collision at Low Water Level</a:t>
            </a:r>
          </a:p>
        </c:rich>
      </c:tx>
      <c:overlay val="0"/>
    </c:title>
    <c:autoTitleDeleted val="0"/>
    <c:plotArea>
      <c:layout/>
      <c:lineChart>
        <c:grouping val="standard"/>
        <c:varyColors val="0"/>
        <c:ser>
          <c:idx val="0"/>
          <c:order val="0"/>
          <c:tx>
            <c:v>Stresses</c:v>
          </c:tx>
          <c:spPr>
            <a:ln w="12700">
              <a:solidFill>
                <a:srgbClr val="0000FF"/>
              </a:solidFill>
            </a:ln>
          </c:spPr>
          <c:marker>
            <c:symbol val="none"/>
          </c:marker>
          <c:cat>
            <c:numRef>
              <c:f>msl_N!$N$8:$N$58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0.31000000000000061</c:v>
                </c:pt>
                <c:pt idx="32">
                  <c:v>0.32000000000000067</c:v>
                </c:pt>
                <c:pt idx="33">
                  <c:v>0.33000000000000085</c:v>
                </c:pt>
                <c:pt idx="34">
                  <c:v>0.34</c:v>
                </c:pt>
                <c:pt idx="35">
                  <c:v>0.35000000000000031</c:v>
                </c:pt>
                <c:pt idx="36">
                  <c:v>0.36000000000000032</c:v>
                </c:pt>
                <c:pt idx="37">
                  <c:v>0.37000000000000038</c:v>
                </c:pt>
                <c:pt idx="38">
                  <c:v>0.38000000000000067</c:v>
                </c:pt>
                <c:pt idx="39">
                  <c:v>0.39000000000000068</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msl_N!$P$8:$P$58</c:f>
              <c:numCache>
                <c:formatCode>0.000E+00</c:formatCode>
                <c:ptCount val="51"/>
                <c:pt idx="0">
                  <c:v>0</c:v>
                </c:pt>
                <c:pt idx="1">
                  <c:v>0</c:v>
                </c:pt>
                <c:pt idx="2">
                  <c:v>0</c:v>
                </c:pt>
                <c:pt idx="3">
                  <c:v>0</c:v>
                </c:pt>
                <c:pt idx="4">
                  <c:v>0</c:v>
                </c:pt>
                <c:pt idx="5">
                  <c:v>5850000</c:v>
                </c:pt>
                <c:pt idx="6">
                  <c:v>46700000</c:v>
                </c:pt>
                <c:pt idx="7">
                  <c:v>65200000</c:v>
                </c:pt>
                <c:pt idx="8">
                  <c:v>34000000</c:v>
                </c:pt>
                <c:pt idx="9">
                  <c:v>73600000</c:v>
                </c:pt>
                <c:pt idx="10">
                  <c:v>156000000</c:v>
                </c:pt>
                <c:pt idx="11">
                  <c:v>186000000</c:v>
                </c:pt>
                <c:pt idx="12">
                  <c:v>193000000</c:v>
                </c:pt>
                <c:pt idx="13">
                  <c:v>214000000</c:v>
                </c:pt>
                <c:pt idx="14">
                  <c:v>274000000</c:v>
                </c:pt>
                <c:pt idx="15">
                  <c:v>296300000</c:v>
                </c:pt>
                <c:pt idx="16">
                  <c:v>283000000</c:v>
                </c:pt>
                <c:pt idx="17">
                  <c:v>269000000</c:v>
                </c:pt>
                <c:pt idx="18">
                  <c:v>245000000</c:v>
                </c:pt>
                <c:pt idx="19">
                  <c:v>221000000</c:v>
                </c:pt>
                <c:pt idx="20">
                  <c:v>195000000</c:v>
                </c:pt>
                <c:pt idx="21">
                  <c:v>161000000</c:v>
                </c:pt>
                <c:pt idx="22">
                  <c:v>122000000</c:v>
                </c:pt>
                <c:pt idx="23">
                  <c:v>107000000</c:v>
                </c:pt>
                <c:pt idx="24">
                  <c:v>68000000</c:v>
                </c:pt>
                <c:pt idx="25">
                  <c:v>42100000</c:v>
                </c:pt>
                <c:pt idx="26">
                  <c:v>25400000</c:v>
                </c:pt>
                <c:pt idx="27">
                  <c:v>14200000</c:v>
                </c:pt>
                <c:pt idx="28">
                  <c:v>1120000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40910592"/>
        <c:axId val="140912512"/>
      </c:lineChart>
      <c:catAx>
        <c:axId val="140910592"/>
        <c:scaling>
          <c:orientation val="minMax"/>
        </c:scaling>
        <c:delete val="0"/>
        <c:axPos val="b"/>
        <c:title>
          <c:tx>
            <c:rich>
              <a:bodyPr/>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Time (s)</a:t>
                </a:r>
              </a:p>
            </c:rich>
          </c:tx>
          <c:overlay val="0"/>
        </c:title>
        <c:numFmt formatCode="0.00" sourceLinked="1"/>
        <c:majorTickMark val="out"/>
        <c:minorTickMark val="none"/>
        <c:tickLblPos val="nextTo"/>
        <c:txPr>
          <a:bodyPr/>
          <a:lstStyle/>
          <a:p>
            <a:pPr>
              <a:defRPr sz="1100"/>
            </a:pPr>
            <a:endParaRPr lang="en-US"/>
          </a:p>
        </c:txPr>
        <c:crossAx val="140912512"/>
        <c:crosses val="autoZero"/>
        <c:auto val="1"/>
        <c:lblAlgn val="ctr"/>
        <c:lblOffset val="100"/>
        <c:noMultiLvlLbl val="0"/>
      </c:catAx>
      <c:valAx>
        <c:axId val="140912512"/>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Stresses (Pa)</a:t>
                </a:r>
              </a:p>
            </c:rich>
          </c:tx>
          <c:overlay val="0"/>
        </c:title>
        <c:numFmt formatCode="0.000E+00" sourceLinked="1"/>
        <c:majorTickMark val="out"/>
        <c:minorTickMark val="none"/>
        <c:tickLblPos val="nextTo"/>
        <c:crossAx val="140910592"/>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MY" sz="1100">
                <a:latin typeface="Times New Roman" pitchFamily="18" charset="0"/>
                <a:cs typeface="Times New Roman" pitchFamily="18" charset="0"/>
              </a:rPr>
              <a:t>Graph of Deformation at Jacket Leg due to Normal Sideway Collision at High Water Level</a:t>
            </a:r>
          </a:p>
        </c:rich>
      </c:tx>
      <c:layout>
        <c:manualLayout>
          <c:xMode val="edge"/>
          <c:yMode val="edge"/>
          <c:x val="0.13544668587896425"/>
          <c:y val="3.6630036630036632E-2"/>
        </c:manualLayout>
      </c:layout>
      <c:overlay val="0"/>
      <c:spPr>
        <a:noFill/>
        <a:ln w="25400">
          <a:noFill/>
        </a:ln>
      </c:spPr>
    </c:title>
    <c:autoTitleDeleted val="0"/>
    <c:plotArea>
      <c:layout>
        <c:manualLayout>
          <c:layoutTarget val="inner"/>
          <c:xMode val="edge"/>
          <c:yMode val="edge"/>
          <c:x val="0.2280707433875043"/>
          <c:y val="0.26373711343180573"/>
          <c:w val="0.47550432276657062"/>
          <c:h val="0.46886614606995064"/>
        </c:manualLayout>
      </c:layout>
      <c:lineChart>
        <c:grouping val="standard"/>
        <c:varyColors val="0"/>
        <c:ser>
          <c:idx val="0"/>
          <c:order val="0"/>
          <c:tx>
            <c:v>Deformation</c:v>
          </c:tx>
          <c:spPr>
            <a:ln w="12700">
              <a:solidFill>
                <a:srgbClr val="000080"/>
              </a:solidFill>
              <a:prstDash val="solid"/>
            </a:ln>
          </c:spPr>
          <c:marker>
            <c:symbol val="none"/>
          </c:marker>
          <c:cat>
            <c:numRef>
              <c:f>hwl_N!$A$8:$A$58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hwl_N!$D$8:$D$58</c:f>
              <c:numCache>
                <c:formatCode>0.0000</c:formatCode>
                <c:ptCount val="51"/>
                <c:pt idx="0">
                  <c:v>0</c:v>
                </c:pt>
                <c:pt idx="1">
                  <c:v>0</c:v>
                </c:pt>
                <c:pt idx="2">
                  <c:v>0</c:v>
                </c:pt>
                <c:pt idx="3">
                  <c:v>0</c:v>
                </c:pt>
                <c:pt idx="4">
                  <c:v>0</c:v>
                </c:pt>
                <c:pt idx="5">
                  <c:v>0</c:v>
                </c:pt>
                <c:pt idx="6">
                  <c:v>0</c:v>
                </c:pt>
                <c:pt idx="7">
                  <c:v>1.0400000000000001E-2</c:v>
                </c:pt>
                <c:pt idx="8">
                  <c:v>3.95E-2</c:v>
                </c:pt>
                <c:pt idx="9">
                  <c:v>6.59E-2</c:v>
                </c:pt>
                <c:pt idx="10">
                  <c:v>9.2800000000000021E-2</c:v>
                </c:pt>
                <c:pt idx="11">
                  <c:v>0.12130000000000002</c:v>
                </c:pt>
                <c:pt idx="12">
                  <c:v>0.14560000000000001</c:v>
                </c:pt>
                <c:pt idx="13">
                  <c:v>0.1648</c:v>
                </c:pt>
                <c:pt idx="14">
                  <c:v>0.17800000000000021</c:v>
                </c:pt>
                <c:pt idx="15">
                  <c:v>0.20269999999999999</c:v>
                </c:pt>
                <c:pt idx="16">
                  <c:v>0.20269999999999999</c:v>
                </c:pt>
                <c:pt idx="17">
                  <c:v>0.20269999999999999</c:v>
                </c:pt>
                <c:pt idx="18">
                  <c:v>0.20269999999999999</c:v>
                </c:pt>
                <c:pt idx="19">
                  <c:v>0.20269999999999999</c:v>
                </c:pt>
                <c:pt idx="20">
                  <c:v>0.20269999999999999</c:v>
                </c:pt>
                <c:pt idx="21">
                  <c:v>0.20269999999999999</c:v>
                </c:pt>
                <c:pt idx="22">
                  <c:v>0.20269999999999999</c:v>
                </c:pt>
                <c:pt idx="23">
                  <c:v>0.20269999999999999</c:v>
                </c:pt>
                <c:pt idx="24">
                  <c:v>0.20269999999999999</c:v>
                </c:pt>
                <c:pt idx="25">
                  <c:v>0.20269999999999999</c:v>
                </c:pt>
                <c:pt idx="26">
                  <c:v>0.20269999999999999</c:v>
                </c:pt>
                <c:pt idx="27">
                  <c:v>0.20269999999999999</c:v>
                </c:pt>
                <c:pt idx="28">
                  <c:v>0.20269999999999999</c:v>
                </c:pt>
                <c:pt idx="29">
                  <c:v>0.20269999999999999</c:v>
                </c:pt>
                <c:pt idx="30">
                  <c:v>0.20269999999999999</c:v>
                </c:pt>
                <c:pt idx="31">
                  <c:v>0.20269999999999999</c:v>
                </c:pt>
                <c:pt idx="32">
                  <c:v>0.20269999999999999</c:v>
                </c:pt>
                <c:pt idx="33">
                  <c:v>0.20269999999999999</c:v>
                </c:pt>
                <c:pt idx="34">
                  <c:v>0.20269999999999999</c:v>
                </c:pt>
                <c:pt idx="35">
                  <c:v>0.20269999999999999</c:v>
                </c:pt>
                <c:pt idx="36">
                  <c:v>0.20269999999999999</c:v>
                </c:pt>
                <c:pt idx="37">
                  <c:v>0.20269999999999999</c:v>
                </c:pt>
                <c:pt idx="38">
                  <c:v>0.20269999999999999</c:v>
                </c:pt>
                <c:pt idx="39">
                  <c:v>0.20269999999999999</c:v>
                </c:pt>
                <c:pt idx="40">
                  <c:v>0.20269999999999999</c:v>
                </c:pt>
                <c:pt idx="41">
                  <c:v>0.20269999999999999</c:v>
                </c:pt>
                <c:pt idx="42">
                  <c:v>0.20269999999999999</c:v>
                </c:pt>
                <c:pt idx="43">
                  <c:v>0.20269999999999999</c:v>
                </c:pt>
                <c:pt idx="44">
                  <c:v>0.20269999999999999</c:v>
                </c:pt>
                <c:pt idx="45">
                  <c:v>0.20269999999999999</c:v>
                </c:pt>
                <c:pt idx="46">
                  <c:v>0.20269999999999999</c:v>
                </c:pt>
                <c:pt idx="47">
                  <c:v>0.20269999999999999</c:v>
                </c:pt>
                <c:pt idx="48">
                  <c:v>0.20269999999999999</c:v>
                </c:pt>
                <c:pt idx="49">
                  <c:v>0.20269999999999999</c:v>
                </c:pt>
                <c:pt idx="50">
                  <c:v>0.20269999999999999</c:v>
                </c:pt>
              </c:numCache>
            </c:numRef>
          </c:val>
          <c:smooth val="0"/>
        </c:ser>
        <c:dLbls>
          <c:showLegendKey val="0"/>
          <c:showVal val="0"/>
          <c:showCatName val="0"/>
          <c:showSerName val="0"/>
          <c:showPercent val="0"/>
          <c:showBubbleSize val="0"/>
        </c:dLbls>
        <c:marker val="1"/>
        <c:smooth val="0"/>
        <c:axId val="140941952"/>
        <c:axId val="140960512"/>
      </c:lineChart>
      <c:catAx>
        <c:axId val="140941952"/>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0057636887608256"/>
              <c:y val="0.86813494467038155"/>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40960512"/>
        <c:crosses val="autoZero"/>
        <c:auto val="1"/>
        <c:lblAlgn val="ctr"/>
        <c:lblOffset val="100"/>
        <c:tickLblSkip val="7"/>
        <c:tickMarkSkip val="1"/>
        <c:noMultiLvlLbl val="0"/>
      </c:catAx>
      <c:valAx>
        <c:axId val="140960512"/>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Deformation (m)</a:t>
                </a:r>
              </a:p>
            </c:rich>
          </c:tx>
          <c:layout>
            <c:manualLayout>
              <c:xMode val="edge"/>
              <c:yMode val="edge"/>
              <c:x val="3.4582132564841515E-2"/>
              <c:y val="0.34798650168729323"/>
            </c:manualLayout>
          </c:layout>
          <c:overlay val="0"/>
          <c:spPr>
            <a:noFill/>
            <a:ln w="25400">
              <a:noFill/>
            </a:ln>
          </c:spPr>
        </c:title>
        <c:numFmt formatCode="0.0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40941952"/>
        <c:crosses val="autoZero"/>
        <c:crossBetween val="between"/>
      </c:valAx>
      <c:spPr>
        <a:solidFill>
          <a:srgbClr val="FFFFFF"/>
        </a:solidFill>
        <a:ln w="12700">
          <a:solidFill>
            <a:srgbClr val="FFFFFF"/>
          </a:solidFill>
          <a:prstDash val="solid"/>
        </a:ln>
      </c:spPr>
    </c:plotArea>
    <c:legend>
      <c:legendPos val="r"/>
      <c:layout>
        <c:manualLayout>
          <c:xMode val="edge"/>
          <c:yMode val="edge"/>
          <c:x val="0.73775216138328525"/>
          <c:y val="0.46153999980771637"/>
          <c:w val="0.23919308357348812"/>
          <c:h val="7.3260457827387104E-2"/>
        </c:manualLayout>
      </c:layout>
      <c:overlay val="0"/>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50" b="1" i="0" u="none" strike="noStrike" baseline="0">
                <a:solidFill>
                  <a:srgbClr val="000000"/>
                </a:solidFill>
                <a:latin typeface="Arial"/>
                <a:ea typeface="Arial"/>
                <a:cs typeface="Arial"/>
              </a:defRPr>
            </a:pPr>
            <a:r>
              <a:rPr lang="en-MY" sz="1100">
                <a:latin typeface="Times New Roman" pitchFamily="18" charset="0"/>
                <a:cs typeface="Times New Roman" pitchFamily="18" charset="0"/>
              </a:rPr>
              <a:t>Graph of Stresses at</a:t>
            </a:r>
            <a:r>
              <a:rPr lang="en-MY" sz="1100" baseline="0">
                <a:latin typeface="Times New Roman" pitchFamily="18" charset="0"/>
                <a:cs typeface="Times New Roman" pitchFamily="18" charset="0"/>
              </a:rPr>
              <a:t> Jacket Leg due to Normal Sideway Collision at High Water Level</a:t>
            </a:r>
            <a:endParaRPr lang="en-MY" sz="1100">
              <a:latin typeface="Times New Roman" pitchFamily="18" charset="0"/>
              <a:cs typeface="Times New Roman" pitchFamily="18" charset="0"/>
            </a:endParaRPr>
          </a:p>
        </c:rich>
      </c:tx>
      <c:layout>
        <c:manualLayout>
          <c:xMode val="edge"/>
          <c:yMode val="edge"/>
          <c:x val="0.15988372093023256"/>
          <c:y val="3.90625E-2"/>
        </c:manualLayout>
      </c:layout>
      <c:overlay val="0"/>
      <c:spPr>
        <a:noFill/>
        <a:ln w="25400">
          <a:noFill/>
        </a:ln>
      </c:spPr>
    </c:title>
    <c:autoTitleDeleted val="0"/>
    <c:plotArea>
      <c:layout>
        <c:manualLayout>
          <c:layoutTarget val="inner"/>
          <c:xMode val="edge"/>
          <c:yMode val="edge"/>
          <c:x val="0.26744186046511625"/>
          <c:y val="0.27734427899223374"/>
          <c:w val="0.48546511627907213"/>
          <c:h val="0.43750083446661847"/>
        </c:manualLayout>
      </c:layout>
      <c:lineChart>
        <c:grouping val="standard"/>
        <c:varyColors val="0"/>
        <c:ser>
          <c:idx val="0"/>
          <c:order val="0"/>
          <c:tx>
            <c:v>Stresses</c:v>
          </c:tx>
          <c:spPr>
            <a:ln w="12700">
              <a:solidFill>
                <a:srgbClr val="000080"/>
              </a:solidFill>
              <a:prstDash val="solid"/>
            </a:ln>
          </c:spPr>
          <c:marker>
            <c:symbol val="none"/>
          </c:marker>
          <c:cat>
            <c:numRef>
              <c:f>hwl_N!$A$8:$A$58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hwl_N!$C$8:$C$58</c:f>
              <c:numCache>
                <c:formatCode>0.00E+00</c:formatCode>
                <c:ptCount val="51"/>
                <c:pt idx="0">
                  <c:v>0</c:v>
                </c:pt>
                <c:pt idx="1">
                  <c:v>0</c:v>
                </c:pt>
                <c:pt idx="2">
                  <c:v>0</c:v>
                </c:pt>
                <c:pt idx="3">
                  <c:v>0</c:v>
                </c:pt>
                <c:pt idx="4">
                  <c:v>0</c:v>
                </c:pt>
                <c:pt idx="5">
                  <c:v>0</c:v>
                </c:pt>
                <c:pt idx="6">
                  <c:v>0</c:v>
                </c:pt>
                <c:pt idx="7">
                  <c:v>26100000</c:v>
                </c:pt>
                <c:pt idx="8">
                  <c:v>55000000</c:v>
                </c:pt>
                <c:pt idx="9">
                  <c:v>65000000</c:v>
                </c:pt>
                <c:pt idx="10">
                  <c:v>72000000</c:v>
                </c:pt>
                <c:pt idx="11">
                  <c:v>83000000</c:v>
                </c:pt>
                <c:pt idx="12">
                  <c:v>92000000</c:v>
                </c:pt>
                <c:pt idx="13">
                  <c:v>116000000</c:v>
                </c:pt>
                <c:pt idx="14">
                  <c:v>126000000</c:v>
                </c:pt>
                <c:pt idx="15">
                  <c:v>143000000</c:v>
                </c:pt>
                <c:pt idx="16">
                  <c:v>112000000</c:v>
                </c:pt>
                <c:pt idx="17">
                  <c:v>20000000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40981760"/>
        <c:axId val="140983680"/>
      </c:lineChart>
      <c:catAx>
        <c:axId val="140981760"/>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4186046511628152"/>
              <c:y val="0.85937664041994744"/>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40983680"/>
        <c:crosses val="autoZero"/>
        <c:auto val="1"/>
        <c:lblAlgn val="ctr"/>
        <c:lblOffset val="100"/>
        <c:tickLblSkip val="7"/>
        <c:tickMarkSkip val="1"/>
        <c:noMultiLvlLbl val="0"/>
      </c:catAx>
      <c:valAx>
        <c:axId val="140983680"/>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Stresses (Pa)</a:t>
                </a:r>
              </a:p>
            </c:rich>
          </c:tx>
          <c:layout>
            <c:manualLayout>
              <c:xMode val="edge"/>
              <c:yMode val="edge"/>
              <c:x val="4.6511627906977104E-2"/>
              <c:y val="0.37109457020997716"/>
            </c:manualLayout>
          </c:layout>
          <c:overlay val="0"/>
          <c:spPr>
            <a:noFill/>
            <a:ln w="25400">
              <a:noFill/>
            </a:ln>
          </c:spPr>
        </c:title>
        <c:numFmt formatCode="0.00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40981760"/>
        <c:crosses val="autoZero"/>
        <c:crossBetween val="between"/>
      </c:valAx>
      <c:spPr>
        <a:solidFill>
          <a:srgbClr val="FFFFFF"/>
        </a:solidFill>
        <a:ln w="12700">
          <a:solidFill>
            <a:srgbClr val="FFFFFF"/>
          </a:solidFill>
          <a:prstDash val="solid"/>
        </a:ln>
      </c:spPr>
    </c:plotArea>
    <c:legend>
      <c:legendPos val="r"/>
      <c:layout>
        <c:manualLayout>
          <c:xMode val="edge"/>
          <c:yMode val="edge"/>
          <c:x val="0.78488372093022785"/>
          <c:y val="0.45703207020997388"/>
          <c:w val="0.19186046511627924"/>
          <c:h val="7.8125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i="0" u="none" strike="noStrike" baseline="0">
                <a:solidFill>
                  <a:srgbClr val="000000"/>
                </a:solidFill>
                <a:latin typeface="Arial"/>
                <a:ea typeface="Arial"/>
                <a:cs typeface="Arial"/>
              </a:defRPr>
            </a:pPr>
            <a:r>
              <a:rPr lang="en-MY" sz="1100" b="1" i="0" baseline="0">
                <a:latin typeface="Times New Roman" pitchFamily="18" charset="0"/>
                <a:cs typeface="Times New Roman" pitchFamily="18" charset="0"/>
              </a:rPr>
              <a:t>Graph of Deformation at Jacket Leg due to Normal Stern/Bow Collision at High Water Level</a:t>
            </a:r>
            <a:endParaRPr lang="en-MY" sz="1100">
              <a:latin typeface="Times New Roman" pitchFamily="18" charset="0"/>
              <a:cs typeface="Times New Roman" pitchFamily="18" charset="0"/>
            </a:endParaRPr>
          </a:p>
        </c:rich>
      </c:tx>
      <c:layout>
        <c:manualLayout>
          <c:xMode val="edge"/>
          <c:yMode val="edge"/>
          <c:x val="0.14011017853537541"/>
          <c:y val="3.7453183520599599E-2"/>
        </c:manualLayout>
      </c:layout>
      <c:overlay val="0"/>
      <c:spPr>
        <a:noFill/>
        <a:ln w="25400">
          <a:noFill/>
        </a:ln>
      </c:spPr>
    </c:title>
    <c:autoTitleDeleted val="0"/>
    <c:plotArea>
      <c:layout>
        <c:manualLayout>
          <c:layoutTarget val="inner"/>
          <c:xMode val="edge"/>
          <c:yMode val="edge"/>
          <c:x val="0.23076954033087821"/>
          <c:y val="0.27340923970490882"/>
          <c:w val="0.44230828563418506"/>
          <c:h val="0.46816636684459595"/>
        </c:manualLayout>
      </c:layout>
      <c:lineChart>
        <c:grouping val="standard"/>
        <c:varyColors val="0"/>
        <c:ser>
          <c:idx val="0"/>
          <c:order val="0"/>
          <c:tx>
            <c:v>Deformation</c:v>
          </c:tx>
          <c:spPr>
            <a:ln w="12700">
              <a:solidFill>
                <a:srgbClr val="000080"/>
              </a:solidFill>
              <a:prstDash val="solid"/>
            </a:ln>
          </c:spPr>
          <c:marker>
            <c:symbol val="none"/>
          </c:marker>
          <c:cat>
            <c:numRef>
              <c:f>hwl_N!$G$8:$G$58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hwl_N!$J$8:$J$58</c:f>
              <c:numCache>
                <c:formatCode>0.0000</c:formatCode>
                <c:ptCount val="51"/>
                <c:pt idx="0">
                  <c:v>0</c:v>
                </c:pt>
                <c:pt idx="1">
                  <c:v>0</c:v>
                </c:pt>
                <c:pt idx="2">
                  <c:v>0</c:v>
                </c:pt>
                <c:pt idx="3">
                  <c:v>0</c:v>
                </c:pt>
                <c:pt idx="4">
                  <c:v>0</c:v>
                </c:pt>
                <c:pt idx="5">
                  <c:v>0</c:v>
                </c:pt>
                <c:pt idx="6">
                  <c:v>0</c:v>
                </c:pt>
                <c:pt idx="7">
                  <c:v>1.0200000000000001E-2</c:v>
                </c:pt>
                <c:pt idx="8">
                  <c:v>4.1399999999999999E-2</c:v>
                </c:pt>
                <c:pt idx="9">
                  <c:v>7.010000000000001E-2</c:v>
                </c:pt>
                <c:pt idx="10">
                  <c:v>0.10020000000000009</c:v>
                </c:pt>
                <c:pt idx="11">
                  <c:v>0.13270000000000001</c:v>
                </c:pt>
                <c:pt idx="12">
                  <c:v>0.16170000000000001</c:v>
                </c:pt>
                <c:pt idx="13">
                  <c:v>0.18160000000000001</c:v>
                </c:pt>
                <c:pt idx="14">
                  <c:v>0.2</c:v>
                </c:pt>
                <c:pt idx="15">
                  <c:v>0.22459999999999999</c:v>
                </c:pt>
                <c:pt idx="16">
                  <c:v>0.22459999999999999</c:v>
                </c:pt>
                <c:pt idx="17">
                  <c:v>0.22459999999999999</c:v>
                </c:pt>
                <c:pt idx="18">
                  <c:v>0.22459999999999999</c:v>
                </c:pt>
                <c:pt idx="19">
                  <c:v>0.22459999999999999</c:v>
                </c:pt>
                <c:pt idx="20">
                  <c:v>0.22459999999999999</c:v>
                </c:pt>
                <c:pt idx="21">
                  <c:v>0.22459999999999999</c:v>
                </c:pt>
                <c:pt idx="22">
                  <c:v>0.22459999999999999</c:v>
                </c:pt>
                <c:pt idx="23">
                  <c:v>0.22459999999999999</c:v>
                </c:pt>
                <c:pt idx="24">
                  <c:v>0.22459999999999999</c:v>
                </c:pt>
                <c:pt idx="25">
                  <c:v>0.22459999999999999</c:v>
                </c:pt>
                <c:pt idx="26">
                  <c:v>0.22459999999999999</c:v>
                </c:pt>
                <c:pt idx="27">
                  <c:v>0.22459999999999999</c:v>
                </c:pt>
                <c:pt idx="28">
                  <c:v>0.22459999999999999</c:v>
                </c:pt>
                <c:pt idx="29">
                  <c:v>0.22459999999999999</c:v>
                </c:pt>
                <c:pt idx="30">
                  <c:v>0.22459999999999999</c:v>
                </c:pt>
                <c:pt idx="31">
                  <c:v>0.22459999999999999</c:v>
                </c:pt>
                <c:pt idx="32">
                  <c:v>0.22459999999999999</c:v>
                </c:pt>
                <c:pt idx="33">
                  <c:v>0.22459999999999999</c:v>
                </c:pt>
                <c:pt idx="34">
                  <c:v>0.22459999999999999</c:v>
                </c:pt>
                <c:pt idx="35">
                  <c:v>0.22459999999999999</c:v>
                </c:pt>
                <c:pt idx="36">
                  <c:v>0.22459999999999999</c:v>
                </c:pt>
                <c:pt idx="37">
                  <c:v>0.22459999999999999</c:v>
                </c:pt>
                <c:pt idx="38">
                  <c:v>0.22459999999999999</c:v>
                </c:pt>
                <c:pt idx="39">
                  <c:v>0.22459999999999999</c:v>
                </c:pt>
                <c:pt idx="40">
                  <c:v>0.22459999999999999</c:v>
                </c:pt>
                <c:pt idx="41">
                  <c:v>0.22459999999999999</c:v>
                </c:pt>
                <c:pt idx="42">
                  <c:v>0.22459999999999999</c:v>
                </c:pt>
                <c:pt idx="43">
                  <c:v>0.22459999999999999</c:v>
                </c:pt>
                <c:pt idx="44">
                  <c:v>0.22459999999999999</c:v>
                </c:pt>
                <c:pt idx="45">
                  <c:v>0.22459999999999999</c:v>
                </c:pt>
                <c:pt idx="46">
                  <c:v>0.22459999999999999</c:v>
                </c:pt>
                <c:pt idx="47">
                  <c:v>0.22459999999999999</c:v>
                </c:pt>
                <c:pt idx="48">
                  <c:v>0.22459999999999999</c:v>
                </c:pt>
                <c:pt idx="49">
                  <c:v>0.22459999999999999</c:v>
                </c:pt>
                <c:pt idx="50">
                  <c:v>0.22459999999999999</c:v>
                </c:pt>
              </c:numCache>
            </c:numRef>
          </c:val>
          <c:smooth val="0"/>
        </c:ser>
        <c:dLbls>
          <c:showLegendKey val="0"/>
          <c:showVal val="0"/>
          <c:showCatName val="0"/>
          <c:showSerName val="0"/>
          <c:showPercent val="0"/>
          <c:showBubbleSize val="0"/>
        </c:dLbls>
        <c:marker val="1"/>
        <c:smooth val="0"/>
        <c:axId val="141029760"/>
        <c:axId val="141031680"/>
      </c:lineChart>
      <c:catAx>
        <c:axId val="141029760"/>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en-MY" sz="1100" b="0">
                    <a:latin typeface="Times New Roman" pitchFamily="18" charset="0"/>
                    <a:cs typeface="Times New Roman" pitchFamily="18" charset="0"/>
                  </a:rPr>
                  <a:t>Time (s)</a:t>
                </a:r>
              </a:p>
            </c:rich>
          </c:tx>
          <c:layout>
            <c:manualLayout>
              <c:xMode val="edge"/>
              <c:yMode val="edge"/>
              <c:x val="0.38370021055060438"/>
              <c:y val="0.87016544280279573"/>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41031680"/>
        <c:crosses val="autoZero"/>
        <c:auto val="1"/>
        <c:lblAlgn val="ctr"/>
        <c:lblOffset val="100"/>
        <c:tickLblSkip val="7"/>
        <c:tickMarkSkip val="1"/>
        <c:noMultiLvlLbl val="0"/>
      </c:catAx>
      <c:valAx>
        <c:axId val="141031680"/>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Deformation (m)</a:t>
                </a:r>
              </a:p>
            </c:rich>
          </c:tx>
          <c:layout>
            <c:manualLayout>
              <c:xMode val="edge"/>
              <c:yMode val="edge"/>
              <c:x val="5.2197802197802214E-2"/>
              <c:y val="0.3370798313132245"/>
            </c:manualLayout>
          </c:layout>
          <c:overlay val="0"/>
          <c:spPr>
            <a:noFill/>
            <a:ln w="25400">
              <a:noFill/>
            </a:ln>
          </c:spPr>
        </c:title>
        <c:numFmt formatCode="0.0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41029760"/>
        <c:crosses val="autoZero"/>
        <c:crossBetween val="between"/>
      </c:valAx>
      <c:spPr>
        <a:solidFill>
          <a:srgbClr val="FFFFFF"/>
        </a:solidFill>
        <a:ln w="12700">
          <a:solidFill>
            <a:srgbClr val="FFFFFF"/>
          </a:solidFill>
          <a:prstDash val="solid"/>
        </a:ln>
      </c:spPr>
    </c:plotArea>
    <c:legend>
      <c:legendPos val="r"/>
      <c:layout>
        <c:manualLayout>
          <c:xMode val="edge"/>
          <c:yMode val="edge"/>
          <c:x val="0.74175910703470238"/>
          <c:y val="0.46067573014047408"/>
          <c:w val="0.23626402468922247"/>
          <c:h val="7.4906760250474422E-2"/>
        </c:manualLayout>
      </c:layout>
      <c:overlay val="0"/>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MY" sz="1100">
                <a:latin typeface="Times New Roman" pitchFamily="18" charset="0"/>
                <a:cs typeface="Times New Roman" pitchFamily="18" charset="0"/>
              </a:rPr>
              <a:t>Graph of Stresses at Jacket Leg Normal Stern/bow Collision at High Water Level</a:t>
            </a:r>
          </a:p>
        </c:rich>
      </c:tx>
      <c:layout>
        <c:manualLayout>
          <c:xMode val="edge"/>
          <c:yMode val="edge"/>
          <c:x val="0.15934094776614613"/>
          <c:y val="3.968253968253968E-2"/>
        </c:manualLayout>
      </c:layout>
      <c:overlay val="0"/>
      <c:spPr>
        <a:noFill/>
        <a:ln w="25400">
          <a:noFill/>
        </a:ln>
      </c:spPr>
    </c:title>
    <c:autoTitleDeleted val="0"/>
    <c:plotArea>
      <c:layout>
        <c:manualLayout>
          <c:layoutTarget val="inner"/>
          <c:xMode val="edge"/>
          <c:yMode val="edge"/>
          <c:x val="0.25274759179096168"/>
          <c:y val="0.28968366227857911"/>
          <c:w val="0.51373695287945476"/>
          <c:h val="0.45762315560427946"/>
        </c:manualLayout>
      </c:layout>
      <c:lineChart>
        <c:grouping val="standard"/>
        <c:varyColors val="0"/>
        <c:ser>
          <c:idx val="0"/>
          <c:order val="0"/>
          <c:tx>
            <c:v>Stresses</c:v>
          </c:tx>
          <c:spPr>
            <a:ln w="12700">
              <a:solidFill>
                <a:srgbClr val="000080"/>
              </a:solidFill>
              <a:prstDash val="solid"/>
            </a:ln>
          </c:spPr>
          <c:marker>
            <c:symbol val="none"/>
          </c:marker>
          <c:cat>
            <c:numRef>
              <c:f>hwl_N!$G$8:$G$58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0.31000000000000172</c:v>
                </c:pt>
                <c:pt idx="32">
                  <c:v>0.32000000000000195</c:v>
                </c:pt>
                <c:pt idx="33">
                  <c:v>0.33000000000000218</c:v>
                </c:pt>
                <c:pt idx="34">
                  <c:v>0.34</c:v>
                </c:pt>
                <c:pt idx="35">
                  <c:v>0.35000000000000031</c:v>
                </c:pt>
                <c:pt idx="36">
                  <c:v>0.36000000000000032</c:v>
                </c:pt>
                <c:pt idx="37">
                  <c:v>0.37000000000000038</c:v>
                </c:pt>
                <c:pt idx="38">
                  <c:v>0.38000000000000195</c:v>
                </c:pt>
                <c:pt idx="39">
                  <c:v>0.39000000000000196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hwl_N!$I$8:$I$58</c:f>
              <c:numCache>
                <c:formatCode>0.00E+00</c:formatCode>
                <c:ptCount val="51"/>
                <c:pt idx="0">
                  <c:v>0</c:v>
                </c:pt>
                <c:pt idx="1">
                  <c:v>0</c:v>
                </c:pt>
                <c:pt idx="2">
                  <c:v>0</c:v>
                </c:pt>
                <c:pt idx="3">
                  <c:v>0</c:v>
                </c:pt>
                <c:pt idx="4">
                  <c:v>0</c:v>
                </c:pt>
                <c:pt idx="5">
                  <c:v>0</c:v>
                </c:pt>
                <c:pt idx="6">
                  <c:v>0</c:v>
                </c:pt>
                <c:pt idx="7">
                  <c:v>16200000</c:v>
                </c:pt>
                <c:pt idx="8">
                  <c:v>58000000</c:v>
                </c:pt>
                <c:pt idx="9">
                  <c:v>59800000</c:v>
                </c:pt>
                <c:pt idx="10">
                  <c:v>73000000</c:v>
                </c:pt>
                <c:pt idx="11">
                  <c:v>83000000</c:v>
                </c:pt>
                <c:pt idx="12">
                  <c:v>89000000</c:v>
                </c:pt>
                <c:pt idx="13">
                  <c:v>120000000</c:v>
                </c:pt>
                <c:pt idx="14">
                  <c:v>125000000</c:v>
                </c:pt>
                <c:pt idx="15">
                  <c:v>130000000</c:v>
                </c:pt>
                <c:pt idx="16">
                  <c:v>42000000</c:v>
                </c:pt>
                <c:pt idx="17">
                  <c:v>20000000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41184000"/>
        <c:axId val="141186176"/>
      </c:lineChart>
      <c:catAx>
        <c:axId val="141184000"/>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4505552190591557"/>
              <c:y val="0.85714619005958081"/>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41186176"/>
        <c:crosses val="autoZero"/>
        <c:auto val="1"/>
        <c:lblAlgn val="ctr"/>
        <c:lblOffset val="100"/>
        <c:tickLblSkip val="6"/>
        <c:tickMarkSkip val="1"/>
        <c:noMultiLvlLbl val="0"/>
      </c:catAx>
      <c:valAx>
        <c:axId val="141186176"/>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Stresses (Pa)</a:t>
                </a:r>
              </a:p>
            </c:rich>
          </c:tx>
          <c:layout>
            <c:manualLayout>
              <c:xMode val="edge"/>
              <c:yMode val="edge"/>
              <c:x val="4.3956043956044133E-2"/>
              <c:y val="0.37301712285964633"/>
            </c:manualLayout>
          </c:layout>
          <c:overlay val="0"/>
          <c:spPr>
            <a:noFill/>
            <a:ln w="25400">
              <a:noFill/>
            </a:ln>
          </c:spPr>
        </c:title>
        <c:numFmt formatCode="0.00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41184000"/>
        <c:crosses val="autoZero"/>
        <c:crossBetween val="between"/>
      </c:valAx>
      <c:spPr>
        <a:solidFill>
          <a:srgbClr val="FFFFFF"/>
        </a:solidFill>
        <a:ln w="12700">
          <a:solidFill>
            <a:srgbClr val="FFFFFF"/>
          </a:solidFill>
          <a:prstDash val="solid"/>
        </a:ln>
      </c:spPr>
    </c:plotArea>
    <c:legend>
      <c:legendPos val="r"/>
      <c:layout>
        <c:manualLayout>
          <c:xMode val="edge"/>
          <c:yMode val="edge"/>
          <c:x val="0.79670445040523774"/>
          <c:y val="0.46031912677581982"/>
          <c:w val="0.18131896974416761"/>
          <c:h val="7.9365495979669423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MY" sz="1200" b="1" i="0" baseline="0">
                <a:latin typeface="Times New Roman" pitchFamily="18" charset="0"/>
                <a:cs typeface="Times New Roman" pitchFamily="18" charset="0"/>
              </a:rPr>
              <a:t>Graph of Deformation at Jacket Leg due to Normal Manouvring Drift Collision at High Water Level</a:t>
            </a:r>
          </a:p>
        </c:rich>
      </c:tx>
      <c:overlay val="0"/>
    </c:title>
    <c:autoTitleDeleted val="0"/>
    <c:plotArea>
      <c:layout>
        <c:manualLayout>
          <c:layoutTarget val="inner"/>
          <c:xMode val="edge"/>
          <c:yMode val="edge"/>
          <c:x val="0.20082195975503064"/>
          <c:y val="0.21603888045672992"/>
          <c:w val="0.53195581802274761"/>
          <c:h val="0.54413556796481277"/>
        </c:manualLayout>
      </c:layout>
      <c:lineChart>
        <c:grouping val="standard"/>
        <c:varyColors val="0"/>
        <c:ser>
          <c:idx val="0"/>
          <c:order val="0"/>
          <c:tx>
            <c:v>Deformation</c:v>
          </c:tx>
          <c:spPr>
            <a:ln w="12700">
              <a:solidFill>
                <a:srgbClr val="0000FF"/>
              </a:solidFill>
            </a:ln>
          </c:spPr>
          <c:marker>
            <c:symbol val="none"/>
          </c:marker>
          <c:cat>
            <c:numRef>
              <c:f>msl_N!$N$8:$N$58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0.31000000000000127</c:v>
                </c:pt>
                <c:pt idx="32">
                  <c:v>0.32000000000000145</c:v>
                </c:pt>
                <c:pt idx="33">
                  <c:v>0.33000000000000163</c:v>
                </c:pt>
                <c:pt idx="34">
                  <c:v>0.34</c:v>
                </c:pt>
                <c:pt idx="35">
                  <c:v>0.35000000000000031</c:v>
                </c:pt>
                <c:pt idx="36">
                  <c:v>0.36000000000000032</c:v>
                </c:pt>
                <c:pt idx="37">
                  <c:v>0.37000000000000038</c:v>
                </c:pt>
                <c:pt idx="38">
                  <c:v>0.38000000000000145</c:v>
                </c:pt>
                <c:pt idx="39">
                  <c:v>0.39000000000000146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msl_N!$Q$8:$Q$58</c:f>
              <c:numCache>
                <c:formatCode>0.0000</c:formatCode>
                <c:ptCount val="51"/>
                <c:pt idx="0">
                  <c:v>0</c:v>
                </c:pt>
                <c:pt idx="1">
                  <c:v>0</c:v>
                </c:pt>
                <c:pt idx="2">
                  <c:v>0</c:v>
                </c:pt>
                <c:pt idx="3">
                  <c:v>0</c:v>
                </c:pt>
                <c:pt idx="4">
                  <c:v>0</c:v>
                </c:pt>
                <c:pt idx="5">
                  <c:v>0</c:v>
                </c:pt>
                <c:pt idx="6">
                  <c:v>4.0700000000000014E-2</c:v>
                </c:pt>
                <c:pt idx="7">
                  <c:v>8.0300000000000024E-2</c:v>
                </c:pt>
                <c:pt idx="8">
                  <c:v>0.12310000000000022</c:v>
                </c:pt>
                <c:pt idx="9">
                  <c:v>0.16990000000000041</c:v>
                </c:pt>
                <c:pt idx="10">
                  <c:v>0.20419999999999999</c:v>
                </c:pt>
                <c:pt idx="11">
                  <c:v>0.22720000000000001</c:v>
                </c:pt>
                <c:pt idx="12">
                  <c:v>0.24430000000000004</c:v>
                </c:pt>
                <c:pt idx="13">
                  <c:v>0.25870000000000004</c:v>
                </c:pt>
                <c:pt idx="14">
                  <c:v>0.26960000000000001</c:v>
                </c:pt>
                <c:pt idx="15">
                  <c:v>0.27400000000000002</c:v>
                </c:pt>
                <c:pt idx="16">
                  <c:v>0.27400000000000002</c:v>
                </c:pt>
                <c:pt idx="17">
                  <c:v>0.27400000000000002</c:v>
                </c:pt>
                <c:pt idx="18">
                  <c:v>0.27400000000000002</c:v>
                </c:pt>
                <c:pt idx="19">
                  <c:v>0.27400000000000002</c:v>
                </c:pt>
                <c:pt idx="20">
                  <c:v>0.27400000000000002</c:v>
                </c:pt>
                <c:pt idx="21">
                  <c:v>0.27400000000000002</c:v>
                </c:pt>
                <c:pt idx="22">
                  <c:v>0.27400000000000002</c:v>
                </c:pt>
                <c:pt idx="23">
                  <c:v>0.27400000000000002</c:v>
                </c:pt>
                <c:pt idx="24">
                  <c:v>0.27400000000000002</c:v>
                </c:pt>
                <c:pt idx="25">
                  <c:v>0.27400000000000002</c:v>
                </c:pt>
                <c:pt idx="26">
                  <c:v>0.27400000000000002</c:v>
                </c:pt>
                <c:pt idx="27">
                  <c:v>0.27400000000000002</c:v>
                </c:pt>
                <c:pt idx="28">
                  <c:v>0.27400000000000002</c:v>
                </c:pt>
                <c:pt idx="29">
                  <c:v>0.27400000000000002</c:v>
                </c:pt>
                <c:pt idx="30">
                  <c:v>0.27400000000000002</c:v>
                </c:pt>
                <c:pt idx="31">
                  <c:v>0.27400000000000002</c:v>
                </c:pt>
                <c:pt idx="32">
                  <c:v>0.27400000000000002</c:v>
                </c:pt>
                <c:pt idx="33">
                  <c:v>0.27400000000000002</c:v>
                </c:pt>
                <c:pt idx="34">
                  <c:v>0.27400000000000002</c:v>
                </c:pt>
                <c:pt idx="35">
                  <c:v>0.27400000000000002</c:v>
                </c:pt>
                <c:pt idx="36">
                  <c:v>0.27400000000000002</c:v>
                </c:pt>
                <c:pt idx="37">
                  <c:v>0.27400000000000002</c:v>
                </c:pt>
                <c:pt idx="38">
                  <c:v>0.27400000000000002</c:v>
                </c:pt>
                <c:pt idx="39">
                  <c:v>0.27400000000000002</c:v>
                </c:pt>
                <c:pt idx="40">
                  <c:v>0.27400000000000002</c:v>
                </c:pt>
                <c:pt idx="41">
                  <c:v>0.27400000000000002</c:v>
                </c:pt>
                <c:pt idx="42">
                  <c:v>0.27400000000000002</c:v>
                </c:pt>
                <c:pt idx="43">
                  <c:v>0.27400000000000002</c:v>
                </c:pt>
                <c:pt idx="44">
                  <c:v>0.27400000000000002</c:v>
                </c:pt>
                <c:pt idx="45">
                  <c:v>0.27400000000000002</c:v>
                </c:pt>
                <c:pt idx="46">
                  <c:v>0.27400000000000002</c:v>
                </c:pt>
                <c:pt idx="47">
                  <c:v>0.27400000000000002</c:v>
                </c:pt>
                <c:pt idx="48">
                  <c:v>0.27400000000000002</c:v>
                </c:pt>
                <c:pt idx="49">
                  <c:v>0.27400000000000002</c:v>
                </c:pt>
                <c:pt idx="50">
                  <c:v>0.27400000000000002</c:v>
                </c:pt>
              </c:numCache>
            </c:numRef>
          </c:val>
          <c:smooth val="0"/>
        </c:ser>
        <c:dLbls>
          <c:showLegendKey val="0"/>
          <c:showVal val="0"/>
          <c:showCatName val="0"/>
          <c:showSerName val="0"/>
          <c:showPercent val="0"/>
          <c:showBubbleSize val="0"/>
        </c:dLbls>
        <c:marker val="1"/>
        <c:smooth val="0"/>
        <c:axId val="141223808"/>
        <c:axId val="141238272"/>
      </c:lineChart>
      <c:catAx>
        <c:axId val="141223808"/>
        <c:scaling>
          <c:orientation val="minMax"/>
        </c:scaling>
        <c:delete val="0"/>
        <c:axPos val="b"/>
        <c:title>
          <c:tx>
            <c:rich>
              <a:bodyPr/>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1294431341892512"/>
              <c:y val="0.86123499796618064"/>
            </c:manualLayout>
          </c:layout>
          <c:overlay val="0"/>
        </c:title>
        <c:numFmt formatCode="0.00" sourceLinked="1"/>
        <c:majorTickMark val="out"/>
        <c:minorTickMark val="none"/>
        <c:tickLblPos val="nextTo"/>
        <c:crossAx val="141238272"/>
        <c:crosses val="autoZero"/>
        <c:auto val="1"/>
        <c:lblAlgn val="ctr"/>
        <c:lblOffset val="100"/>
        <c:noMultiLvlLbl val="0"/>
      </c:catAx>
      <c:valAx>
        <c:axId val="141238272"/>
        <c:scaling>
          <c:orientation val="minMax"/>
        </c:scaling>
        <c:delete val="0"/>
        <c:axPos val="l"/>
        <c:majorGridlines/>
        <c:title>
          <c:tx>
            <c:rich>
              <a:bodyPr rot="-5400000" vert="horz"/>
              <a:lstStyle/>
              <a:p>
                <a:pPr>
                  <a:defRPr/>
                </a:pPr>
                <a:r>
                  <a:rPr lang="en-MY" sz="1100" b="0">
                    <a:latin typeface="Times New Roman" pitchFamily="18" charset="0"/>
                    <a:cs typeface="Times New Roman" pitchFamily="18" charset="0"/>
                  </a:rPr>
                  <a:t>Deformation (m)</a:t>
                </a:r>
              </a:p>
            </c:rich>
          </c:tx>
          <c:layout>
            <c:manualLayout>
              <c:xMode val="edge"/>
              <c:yMode val="edge"/>
              <c:x val="4.3894043003470426E-2"/>
              <c:y val="0.34970571399374661"/>
            </c:manualLayout>
          </c:layout>
          <c:overlay val="0"/>
        </c:title>
        <c:numFmt formatCode="0.0000" sourceLinked="1"/>
        <c:majorTickMark val="out"/>
        <c:minorTickMark val="none"/>
        <c:tickLblPos val="nextTo"/>
        <c:crossAx val="141223808"/>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MY" sz="1200" b="1">
                <a:latin typeface="Times New Roman" pitchFamily="18" charset="0"/>
                <a:cs typeface="Times New Roman" pitchFamily="18" charset="0"/>
              </a:rPr>
              <a:t>Graph of Stresses at Jacket Leg due to Normal Manouvring Drift Collision at High Water Level</a:t>
            </a:r>
          </a:p>
        </c:rich>
      </c:tx>
      <c:overlay val="0"/>
    </c:title>
    <c:autoTitleDeleted val="0"/>
    <c:plotArea>
      <c:layout/>
      <c:lineChart>
        <c:grouping val="standard"/>
        <c:varyColors val="0"/>
        <c:ser>
          <c:idx val="0"/>
          <c:order val="0"/>
          <c:tx>
            <c:v>Stresses</c:v>
          </c:tx>
          <c:spPr>
            <a:ln w="12700">
              <a:solidFill>
                <a:srgbClr val="0000FF"/>
              </a:solidFill>
            </a:ln>
          </c:spPr>
          <c:marker>
            <c:symbol val="none"/>
          </c:marker>
          <c:cat>
            <c:numRef>
              <c:f>msl_N!$N$8:$N$58</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0.31000000000000127</c:v>
                </c:pt>
                <c:pt idx="32">
                  <c:v>0.32000000000000145</c:v>
                </c:pt>
                <c:pt idx="33">
                  <c:v>0.33000000000000163</c:v>
                </c:pt>
                <c:pt idx="34">
                  <c:v>0.34</c:v>
                </c:pt>
                <c:pt idx="35">
                  <c:v>0.35000000000000031</c:v>
                </c:pt>
                <c:pt idx="36">
                  <c:v>0.36000000000000032</c:v>
                </c:pt>
                <c:pt idx="37">
                  <c:v>0.37000000000000038</c:v>
                </c:pt>
                <c:pt idx="38">
                  <c:v>0.38000000000000145</c:v>
                </c:pt>
                <c:pt idx="39">
                  <c:v>0.39000000000000146</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msl_N!$P$8:$P$58</c:f>
              <c:numCache>
                <c:formatCode>0.000E+00</c:formatCode>
                <c:ptCount val="51"/>
                <c:pt idx="0">
                  <c:v>0</c:v>
                </c:pt>
                <c:pt idx="1">
                  <c:v>0</c:v>
                </c:pt>
                <c:pt idx="2">
                  <c:v>0</c:v>
                </c:pt>
                <c:pt idx="3">
                  <c:v>0</c:v>
                </c:pt>
                <c:pt idx="4">
                  <c:v>0</c:v>
                </c:pt>
                <c:pt idx="5">
                  <c:v>5850000</c:v>
                </c:pt>
                <c:pt idx="6">
                  <c:v>46700000</c:v>
                </c:pt>
                <c:pt idx="7">
                  <c:v>65200000</c:v>
                </c:pt>
                <c:pt idx="8">
                  <c:v>34000000</c:v>
                </c:pt>
                <c:pt idx="9">
                  <c:v>73600000</c:v>
                </c:pt>
                <c:pt idx="10">
                  <c:v>156000000</c:v>
                </c:pt>
                <c:pt idx="11">
                  <c:v>186000000</c:v>
                </c:pt>
                <c:pt idx="12">
                  <c:v>193000000</c:v>
                </c:pt>
                <c:pt idx="13">
                  <c:v>214000000</c:v>
                </c:pt>
                <c:pt idx="14">
                  <c:v>274000000</c:v>
                </c:pt>
                <c:pt idx="15">
                  <c:v>296300000</c:v>
                </c:pt>
                <c:pt idx="16">
                  <c:v>283000000</c:v>
                </c:pt>
                <c:pt idx="17">
                  <c:v>269000000</c:v>
                </c:pt>
                <c:pt idx="18">
                  <c:v>245000000</c:v>
                </c:pt>
                <c:pt idx="19">
                  <c:v>221000000</c:v>
                </c:pt>
                <c:pt idx="20">
                  <c:v>195000000</c:v>
                </c:pt>
                <c:pt idx="21">
                  <c:v>161000000</c:v>
                </c:pt>
                <c:pt idx="22">
                  <c:v>122000000</c:v>
                </c:pt>
                <c:pt idx="23">
                  <c:v>107000000</c:v>
                </c:pt>
                <c:pt idx="24">
                  <c:v>68000000</c:v>
                </c:pt>
                <c:pt idx="25">
                  <c:v>42100000</c:v>
                </c:pt>
                <c:pt idx="26">
                  <c:v>25400000</c:v>
                </c:pt>
                <c:pt idx="27">
                  <c:v>14200000</c:v>
                </c:pt>
                <c:pt idx="28">
                  <c:v>1120000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41259904"/>
        <c:axId val="141261824"/>
      </c:lineChart>
      <c:catAx>
        <c:axId val="141259904"/>
        <c:scaling>
          <c:orientation val="minMax"/>
        </c:scaling>
        <c:delete val="0"/>
        <c:axPos val="b"/>
        <c:title>
          <c:tx>
            <c:rich>
              <a:bodyPr/>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Time (s)</a:t>
                </a:r>
              </a:p>
            </c:rich>
          </c:tx>
          <c:overlay val="0"/>
        </c:title>
        <c:numFmt formatCode="0.00" sourceLinked="1"/>
        <c:majorTickMark val="out"/>
        <c:minorTickMark val="none"/>
        <c:tickLblPos val="nextTo"/>
        <c:txPr>
          <a:bodyPr/>
          <a:lstStyle/>
          <a:p>
            <a:pPr>
              <a:defRPr sz="1100"/>
            </a:pPr>
            <a:endParaRPr lang="en-US"/>
          </a:p>
        </c:txPr>
        <c:crossAx val="141261824"/>
        <c:crosses val="autoZero"/>
        <c:auto val="1"/>
        <c:lblAlgn val="ctr"/>
        <c:lblOffset val="100"/>
        <c:noMultiLvlLbl val="0"/>
      </c:catAx>
      <c:valAx>
        <c:axId val="141261824"/>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Stresses (Pa)</a:t>
                </a:r>
              </a:p>
            </c:rich>
          </c:tx>
          <c:overlay val="0"/>
        </c:title>
        <c:numFmt formatCode="0.000E+00" sourceLinked="1"/>
        <c:majorTickMark val="out"/>
        <c:minorTickMark val="none"/>
        <c:tickLblPos val="nextTo"/>
        <c:crossAx val="141259904"/>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spPr>
    <a:ln w="9525">
      <a:solidFill>
        <a:schemeClr val="tx1"/>
      </a:solidFill>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Correlation of displacement</a:t>
            </a:r>
            <a:r>
              <a:rPr lang="en-US" sz="1200" baseline="0">
                <a:latin typeface="Times New Roman" pitchFamily="18" charset="0"/>
                <a:cs typeface="Times New Roman" pitchFamily="18" charset="0"/>
              </a:rPr>
              <a:t> in Push Over Analysis  of Manoeuvring Drift Collision at High Water Level</a:t>
            </a:r>
            <a:endParaRPr lang="en-US" sz="1200">
              <a:latin typeface="Times New Roman" pitchFamily="18" charset="0"/>
              <a:cs typeface="Times New Roman" pitchFamily="18" charset="0"/>
            </a:endParaRPr>
          </a:p>
        </c:rich>
      </c:tx>
      <c:overlay val="0"/>
    </c:title>
    <c:autoTitleDeleted val="0"/>
    <c:plotArea>
      <c:layout>
        <c:manualLayout>
          <c:layoutTarget val="inner"/>
          <c:xMode val="edge"/>
          <c:yMode val="edge"/>
          <c:x val="0.20099467345993521"/>
          <c:y val="0.28265055409740447"/>
          <c:w val="0.48828836652771496"/>
          <c:h val="0.5764698162729659"/>
        </c:manualLayout>
      </c:layout>
      <c:scatterChart>
        <c:scatterStyle val="smoothMarker"/>
        <c:varyColors val="0"/>
        <c:ser>
          <c:idx val="0"/>
          <c:order val="0"/>
          <c:tx>
            <c:v>displacement</c:v>
          </c:tx>
          <c:trendline>
            <c:spPr>
              <a:ln w="19050">
                <a:solidFill>
                  <a:srgbClr val="FF0000"/>
                </a:solidFill>
              </a:ln>
            </c:spPr>
            <c:trendlineType val="poly"/>
            <c:order val="3"/>
            <c:dispRSqr val="0"/>
            <c:dispEq val="1"/>
            <c:trendlineLbl>
              <c:layout>
                <c:manualLayout>
                  <c:x val="0.40217191601049868"/>
                  <c:y val="-4.7403032954214476E-2"/>
                </c:manualLayout>
              </c:layout>
              <c:numFmt formatCode="0.00E+00" sourceLinked="0"/>
              <c:txPr>
                <a:bodyPr/>
                <a:lstStyle/>
                <a:p>
                  <a:pPr>
                    <a:defRPr sz="900"/>
                  </a:pPr>
                  <a:endParaRPr lang="en-US"/>
                </a:p>
              </c:txPr>
            </c:trendlineLbl>
          </c:trendline>
          <c:xVal>
            <c:numRef>
              <c:f>Sheet3!$C$3:$G$3</c:f>
              <c:numCache>
                <c:formatCode>General</c:formatCode>
                <c:ptCount val="5"/>
                <c:pt idx="0">
                  <c:v>1</c:v>
                </c:pt>
                <c:pt idx="1">
                  <c:v>13</c:v>
                </c:pt>
                <c:pt idx="2">
                  <c:v>25</c:v>
                </c:pt>
                <c:pt idx="3">
                  <c:v>37</c:v>
                </c:pt>
                <c:pt idx="4">
                  <c:v>50</c:v>
                </c:pt>
              </c:numCache>
            </c:numRef>
          </c:xVal>
          <c:yVal>
            <c:numRef>
              <c:f>Sheet3!$C$4:$G$4</c:f>
              <c:numCache>
                <c:formatCode>0.00E+00</c:formatCode>
                <c:ptCount val="5"/>
                <c:pt idx="0">
                  <c:v>53320800000</c:v>
                </c:pt>
                <c:pt idx="1">
                  <c:v>90428970000000</c:v>
                </c:pt>
                <c:pt idx="2">
                  <c:v>868405200000000</c:v>
                </c:pt>
                <c:pt idx="3">
                  <c:v>6427589943000000</c:v>
                </c:pt>
                <c:pt idx="4">
                  <c:v>1.6076259999999998E+16</c:v>
                </c:pt>
              </c:numCache>
            </c:numRef>
          </c:yVal>
          <c:smooth val="1"/>
        </c:ser>
        <c:dLbls>
          <c:showLegendKey val="0"/>
          <c:showVal val="0"/>
          <c:showCatName val="0"/>
          <c:showSerName val="0"/>
          <c:showPercent val="0"/>
          <c:showBubbleSize val="0"/>
        </c:dLbls>
        <c:axId val="141394688"/>
        <c:axId val="141396608"/>
      </c:scatterChart>
      <c:valAx>
        <c:axId val="141394688"/>
        <c:scaling>
          <c:orientation val="minMax"/>
          <c:max val="60"/>
        </c:scaling>
        <c:delete val="0"/>
        <c:axPos val="b"/>
        <c:title>
          <c:tx>
            <c:rich>
              <a:bodyPr/>
              <a:lstStyle/>
              <a:p>
                <a:pPr>
                  <a:defRPr sz="1100" b="0"/>
                </a:pPr>
                <a:r>
                  <a:rPr lang="en-MY" sz="1100" b="0"/>
                  <a:t>Number of Collision</a:t>
                </a:r>
              </a:p>
            </c:rich>
          </c:tx>
          <c:overlay val="0"/>
        </c:title>
        <c:numFmt formatCode="General" sourceLinked="1"/>
        <c:majorTickMark val="out"/>
        <c:minorTickMark val="none"/>
        <c:tickLblPos val="nextTo"/>
        <c:crossAx val="141396608"/>
        <c:crosses val="autoZero"/>
        <c:crossBetween val="midCat"/>
      </c:valAx>
      <c:valAx>
        <c:axId val="141396608"/>
        <c:scaling>
          <c:orientation val="minMax"/>
        </c:scaling>
        <c:delete val="0"/>
        <c:axPos val="l"/>
        <c:title>
          <c:tx>
            <c:rich>
              <a:bodyPr rot="-5400000" vert="horz"/>
              <a:lstStyle/>
              <a:p>
                <a:pPr>
                  <a:defRPr sz="1100"/>
                </a:pPr>
                <a:r>
                  <a:rPr lang="en-MY" sz="1100" b="0"/>
                  <a:t>Displacement (meter)</a:t>
                </a:r>
              </a:p>
            </c:rich>
          </c:tx>
          <c:overlay val="0"/>
        </c:title>
        <c:numFmt formatCode="0.00E+00" sourceLinked="1"/>
        <c:majorTickMark val="out"/>
        <c:minorTickMark val="none"/>
        <c:tickLblPos val="nextTo"/>
        <c:crossAx val="141394688"/>
        <c:crosses val="autoZero"/>
        <c:crossBetween val="midCat"/>
      </c:valAx>
      <c:spPr>
        <a:noFill/>
        <a:ln w="25400">
          <a:noFill/>
        </a:ln>
      </c:spPr>
    </c:plotArea>
    <c:legend>
      <c:legendPos val="r"/>
      <c:overlay val="0"/>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Correlation </a:t>
            </a:r>
            <a:r>
              <a:rPr lang="en-US" sz="1200" baseline="0">
                <a:latin typeface="Times New Roman" pitchFamily="18" charset="0"/>
                <a:cs typeface="Times New Roman" pitchFamily="18" charset="0"/>
              </a:rPr>
              <a:t>of Reaction due to Push Over Analysis of Manoeuvring Drift Collision at High Water Level</a:t>
            </a:r>
            <a:endParaRPr lang="en-US" sz="1200">
              <a:latin typeface="Times New Roman" pitchFamily="18" charset="0"/>
              <a:cs typeface="Times New Roman" pitchFamily="18" charset="0"/>
            </a:endParaRPr>
          </a:p>
        </c:rich>
      </c:tx>
      <c:overlay val="0"/>
    </c:title>
    <c:autoTitleDeleted val="0"/>
    <c:plotArea>
      <c:layout>
        <c:manualLayout>
          <c:layoutTarget val="inner"/>
          <c:xMode val="edge"/>
          <c:yMode val="edge"/>
          <c:x val="0.2075579615048119"/>
          <c:y val="0.29653944298629326"/>
          <c:w val="0.54086570428696357"/>
          <c:h val="0.48930920093321817"/>
        </c:manualLayout>
      </c:layout>
      <c:scatterChart>
        <c:scatterStyle val="smoothMarker"/>
        <c:varyColors val="0"/>
        <c:ser>
          <c:idx val="0"/>
          <c:order val="0"/>
          <c:tx>
            <c:v>reaction</c:v>
          </c:tx>
          <c:trendline>
            <c:spPr>
              <a:ln w="19050">
                <a:solidFill>
                  <a:srgbClr val="FF0000"/>
                </a:solidFill>
              </a:ln>
            </c:spPr>
            <c:trendlineType val="exp"/>
            <c:dispRSqr val="0"/>
            <c:dispEq val="1"/>
            <c:trendlineLbl>
              <c:layout>
                <c:manualLayout>
                  <c:x val="0.20706255468066492"/>
                  <c:y val="-6.46161417322835E-2"/>
                </c:manualLayout>
              </c:layout>
              <c:numFmt formatCode="General" sourceLinked="0"/>
              <c:txPr>
                <a:bodyPr/>
                <a:lstStyle/>
                <a:p>
                  <a:pPr>
                    <a:defRPr sz="900"/>
                  </a:pPr>
                  <a:endParaRPr lang="en-US"/>
                </a:p>
              </c:txPr>
            </c:trendlineLbl>
          </c:trendline>
          <c:xVal>
            <c:numRef>
              <c:f>Sheet3!$C$3:$G$3</c:f>
              <c:numCache>
                <c:formatCode>General</c:formatCode>
                <c:ptCount val="5"/>
                <c:pt idx="0">
                  <c:v>1</c:v>
                </c:pt>
                <c:pt idx="1">
                  <c:v>13</c:v>
                </c:pt>
                <c:pt idx="2">
                  <c:v>25</c:v>
                </c:pt>
                <c:pt idx="3">
                  <c:v>37</c:v>
                </c:pt>
                <c:pt idx="4">
                  <c:v>50</c:v>
                </c:pt>
              </c:numCache>
            </c:numRef>
          </c:xVal>
          <c:yVal>
            <c:numRef>
              <c:f>Sheet3!$C$11:$G$11</c:f>
              <c:numCache>
                <c:formatCode>0.00E+00</c:formatCode>
                <c:ptCount val="5"/>
                <c:pt idx="0">
                  <c:v>585000000000</c:v>
                </c:pt>
                <c:pt idx="1">
                  <c:v>5950000000000</c:v>
                </c:pt>
                <c:pt idx="2">
                  <c:v>24200000000000</c:v>
                </c:pt>
                <c:pt idx="3">
                  <c:v>179000000000000</c:v>
                </c:pt>
                <c:pt idx="4">
                  <c:v>1760000000000000</c:v>
                </c:pt>
              </c:numCache>
            </c:numRef>
          </c:yVal>
          <c:smooth val="1"/>
        </c:ser>
        <c:dLbls>
          <c:showLegendKey val="0"/>
          <c:showVal val="0"/>
          <c:showCatName val="0"/>
          <c:showSerName val="0"/>
          <c:showPercent val="0"/>
          <c:showBubbleSize val="0"/>
        </c:dLbls>
        <c:axId val="141426688"/>
        <c:axId val="141428608"/>
      </c:scatterChart>
      <c:valAx>
        <c:axId val="141426688"/>
        <c:scaling>
          <c:orientation val="minMax"/>
          <c:max val="50"/>
        </c:scaling>
        <c:delete val="0"/>
        <c:axPos val="b"/>
        <c:title>
          <c:tx>
            <c:rich>
              <a:bodyPr/>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Number of Collision</a:t>
                </a:r>
              </a:p>
            </c:rich>
          </c:tx>
          <c:overlay val="0"/>
        </c:title>
        <c:numFmt formatCode="General" sourceLinked="1"/>
        <c:majorTickMark val="out"/>
        <c:minorTickMark val="none"/>
        <c:tickLblPos val="nextTo"/>
        <c:crossAx val="141428608"/>
        <c:crosses val="autoZero"/>
        <c:crossBetween val="midCat"/>
        <c:majorUnit val="10"/>
      </c:valAx>
      <c:valAx>
        <c:axId val="141428608"/>
        <c:scaling>
          <c:orientation val="minMax"/>
        </c:scaling>
        <c:delete val="0"/>
        <c:axPos val="l"/>
        <c:title>
          <c:tx>
            <c:rich>
              <a:bodyPr rot="-5400000" vert="horz"/>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Reaction (MN)</a:t>
                </a:r>
              </a:p>
            </c:rich>
          </c:tx>
          <c:layout>
            <c:manualLayout>
              <c:xMode val="edge"/>
              <c:yMode val="edge"/>
              <c:x val="2.3777777777777925E-2"/>
              <c:y val="0.37246719160105135"/>
            </c:manualLayout>
          </c:layout>
          <c:overlay val="0"/>
        </c:title>
        <c:numFmt formatCode="0.00E+00" sourceLinked="1"/>
        <c:majorTickMark val="out"/>
        <c:minorTickMark val="none"/>
        <c:tickLblPos val="nextTo"/>
        <c:crossAx val="141426688"/>
        <c:crosses val="autoZero"/>
        <c:crossBetween val="midCat"/>
      </c:valAx>
    </c:plotArea>
    <c:legend>
      <c:legendPos val="r"/>
      <c:layout>
        <c:manualLayout>
          <c:xMode val="edge"/>
          <c:yMode val="edge"/>
          <c:x val="0.76805555555555893"/>
          <c:y val="0.45088910761154882"/>
          <c:w val="0.21527777777777779"/>
          <c:h val="0.25539734616506271"/>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50" b="1" i="0" u="none" strike="noStrike" baseline="0">
                <a:solidFill>
                  <a:srgbClr val="000000"/>
                </a:solidFill>
                <a:latin typeface="Arial"/>
                <a:ea typeface="Arial"/>
                <a:cs typeface="Arial"/>
              </a:defRPr>
            </a:pPr>
            <a:r>
              <a:rPr lang="en-MY" sz="1200" b="1" i="0" baseline="0">
                <a:latin typeface="Times New Roman" pitchFamily="18" charset="0"/>
                <a:cs typeface="Times New Roman" pitchFamily="18" charset="0"/>
              </a:rPr>
              <a:t>Graph of Stresses at Jacket Leg due to Extreme Sideway Collision at Mean Sea Level </a:t>
            </a:r>
          </a:p>
        </c:rich>
      </c:tx>
      <c:layout>
        <c:manualLayout>
          <c:xMode val="edge"/>
          <c:yMode val="edge"/>
          <c:x val="0.11111155228206707"/>
          <c:y val="1.9000434409640689E-2"/>
        </c:manualLayout>
      </c:layout>
      <c:overlay val="0"/>
      <c:spPr>
        <a:noFill/>
        <a:ln w="25400">
          <a:noFill/>
        </a:ln>
      </c:spPr>
    </c:title>
    <c:autoTitleDeleted val="0"/>
    <c:plotArea>
      <c:layout>
        <c:manualLayout>
          <c:layoutTarget val="inner"/>
          <c:xMode val="edge"/>
          <c:yMode val="edge"/>
          <c:x val="0.26900661608705939"/>
          <c:y val="0.28174712358601323"/>
          <c:w val="0.48245751798222503"/>
          <c:h val="0.42857308939844768"/>
        </c:manualLayout>
      </c:layout>
      <c:lineChart>
        <c:grouping val="standard"/>
        <c:varyColors val="0"/>
        <c:ser>
          <c:idx val="0"/>
          <c:order val="0"/>
          <c:tx>
            <c:v>Stresses</c:v>
          </c:tx>
          <c:spPr>
            <a:ln w="12700">
              <a:solidFill>
                <a:srgbClr val="000080"/>
              </a:solidFill>
              <a:prstDash val="solid"/>
            </a:ln>
          </c:spPr>
          <c:marker>
            <c:symbol val="none"/>
          </c:marker>
          <c:cat>
            <c:numRef>
              <c:f>'msl 10% '!$G$7:$G$57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0.31000000000000194</c:v>
                </c:pt>
                <c:pt idx="32">
                  <c:v>0.32000000000000217</c:v>
                </c:pt>
                <c:pt idx="33">
                  <c:v>0.33000000000000246</c:v>
                </c:pt>
                <c:pt idx="34">
                  <c:v>0.34</c:v>
                </c:pt>
                <c:pt idx="35">
                  <c:v>0.35000000000000031</c:v>
                </c:pt>
                <c:pt idx="36">
                  <c:v>0.36000000000000032</c:v>
                </c:pt>
                <c:pt idx="37">
                  <c:v>0.37000000000000038</c:v>
                </c:pt>
                <c:pt idx="38">
                  <c:v>0.38000000000000217</c:v>
                </c:pt>
                <c:pt idx="39">
                  <c:v>0.39000000000000218</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 10% '!$I$7:$I$57</c:f>
              <c:numCache>
                <c:formatCode>0.00E+00</c:formatCode>
                <c:ptCount val="51"/>
                <c:pt idx="0">
                  <c:v>0</c:v>
                </c:pt>
                <c:pt idx="1">
                  <c:v>0</c:v>
                </c:pt>
                <c:pt idx="2">
                  <c:v>0</c:v>
                </c:pt>
                <c:pt idx="3">
                  <c:v>0</c:v>
                </c:pt>
                <c:pt idx="4">
                  <c:v>0</c:v>
                </c:pt>
                <c:pt idx="5">
                  <c:v>5850000</c:v>
                </c:pt>
                <c:pt idx="6">
                  <c:v>46700000</c:v>
                </c:pt>
                <c:pt idx="7">
                  <c:v>65200000</c:v>
                </c:pt>
                <c:pt idx="8">
                  <c:v>34000000</c:v>
                </c:pt>
                <c:pt idx="9">
                  <c:v>73600000</c:v>
                </c:pt>
                <c:pt idx="10">
                  <c:v>156000000</c:v>
                </c:pt>
                <c:pt idx="11">
                  <c:v>186000000</c:v>
                </c:pt>
                <c:pt idx="12">
                  <c:v>193000000</c:v>
                </c:pt>
                <c:pt idx="13">
                  <c:v>214000000</c:v>
                </c:pt>
                <c:pt idx="14">
                  <c:v>274000000</c:v>
                </c:pt>
                <c:pt idx="15">
                  <c:v>294000000</c:v>
                </c:pt>
                <c:pt idx="16">
                  <c:v>293000000</c:v>
                </c:pt>
                <c:pt idx="17">
                  <c:v>283000000</c:v>
                </c:pt>
                <c:pt idx="18">
                  <c:v>269000000</c:v>
                </c:pt>
                <c:pt idx="19">
                  <c:v>245000000</c:v>
                </c:pt>
                <c:pt idx="20">
                  <c:v>221000000</c:v>
                </c:pt>
                <c:pt idx="21">
                  <c:v>195000000</c:v>
                </c:pt>
                <c:pt idx="22">
                  <c:v>161000000</c:v>
                </c:pt>
                <c:pt idx="23">
                  <c:v>122000000</c:v>
                </c:pt>
                <c:pt idx="24">
                  <c:v>107000000</c:v>
                </c:pt>
                <c:pt idx="25">
                  <c:v>68000000</c:v>
                </c:pt>
                <c:pt idx="26">
                  <c:v>42100000</c:v>
                </c:pt>
                <c:pt idx="27">
                  <c:v>25400000</c:v>
                </c:pt>
                <c:pt idx="28">
                  <c:v>14200000</c:v>
                </c:pt>
                <c:pt idx="29">
                  <c:v>1120000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93706112"/>
        <c:axId val="101998592"/>
      </c:lineChart>
      <c:catAx>
        <c:axId val="93706112"/>
        <c:scaling>
          <c:orientation val="minMax"/>
        </c:scaling>
        <c:delete val="0"/>
        <c:axPos val="b"/>
        <c:title>
          <c:tx>
            <c:rich>
              <a:bodyPr/>
              <a:lstStyle/>
              <a:p>
                <a:pPr>
                  <a:defRPr sz="1100" b="0" i="0" u="none" strike="noStrike" baseline="0">
                    <a:solidFill>
                      <a:srgbClr val="000000"/>
                    </a:solidFill>
                    <a:latin typeface="Arial"/>
                    <a:ea typeface="Arial"/>
                    <a:cs typeface="Arial"/>
                  </a:defRPr>
                </a:pPr>
                <a:r>
                  <a:rPr lang="en-MY" sz="1100" b="0">
                    <a:latin typeface="Times New Roman" pitchFamily="18" charset="0"/>
                    <a:cs typeface="Times New Roman" pitchFamily="18" charset="0"/>
                  </a:rPr>
                  <a:t>Time (s)</a:t>
                </a:r>
              </a:p>
            </c:rich>
          </c:tx>
          <c:layout>
            <c:manualLayout>
              <c:xMode val="edge"/>
              <c:yMode val="edge"/>
              <c:x val="0.4415217285776698"/>
              <c:y val="0.85714617879688582"/>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01998592"/>
        <c:crosses val="autoZero"/>
        <c:auto val="1"/>
        <c:lblAlgn val="ctr"/>
        <c:lblOffset val="100"/>
        <c:tickLblSkip val="7"/>
        <c:tickMarkSkip val="1"/>
        <c:noMultiLvlLbl val="0"/>
      </c:catAx>
      <c:valAx>
        <c:axId val="101998592"/>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Stresses  (Pa)</a:t>
                </a:r>
              </a:p>
            </c:rich>
          </c:tx>
          <c:layout>
            <c:manualLayout>
              <c:xMode val="edge"/>
              <c:yMode val="edge"/>
              <c:x val="6.2801637821612605E-2"/>
              <c:y val="0.35870437297741847"/>
            </c:manualLayout>
          </c:layout>
          <c:overlay val="0"/>
          <c:spPr>
            <a:noFill/>
            <a:ln w="25400">
              <a:noFill/>
            </a:ln>
          </c:spPr>
        </c:title>
        <c:numFmt formatCode="0.00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93706112"/>
        <c:crosses val="autoZero"/>
        <c:crossBetween val="between"/>
      </c:valAx>
      <c:spPr>
        <a:solidFill>
          <a:srgbClr val="FFFFFF"/>
        </a:solidFill>
        <a:ln w="12700">
          <a:solidFill>
            <a:srgbClr val="FFFFFF"/>
          </a:solidFill>
          <a:prstDash val="solid"/>
        </a:ln>
      </c:spPr>
    </c:plotArea>
    <c:legend>
      <c:legendPos val="r"/>
      <c:layout>
        <c:manualLayout>
          <c:xMode val="edge"/>
          <c:yMode val="edge"/>
          <c:x val="0.78362796860142714"/>
          <c:y val="0.45635097482241987"/>
          <c:w val="0.19298300719288891"/>
          <c:h val="7.9365386925638506E-2"/>
        </c:manualLayout>
      </c:layout>
      <c:overlay val="0"/>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MY" sz="1200" b="1" i="0" baseline="0">
                <a:latin typeface="Times New Roman" pitchFamily="18" charset="0"/>
                <a:cs typeface="Times New Roman" pitchFamily="18" charset="0"/>
              </a:rPr>
              <a:t>Graph of Deformation at Jacket Leg due to Extreme Manouvring Drift Collision at Mean Sea Level </a:t>
            </a:r>
          </a:p>
        </c:rich>
      </c:tx>
      <c:overlay val="0"/>
    </c:title>
    <c:autoTitleDeleted val="0"/>
    <c:plotArea>
      <c:layout>
        <c:manualLayout>
          <c:layoutTarget val="inner"/>
          <c:xMode val="edge"/>
          <c:yMode val="edge"/>
          <c:x val="0.18015529308836495"/>
          <c:y val="0.27328396421558532"/>
          <c:w val="0.56181692913385828"/>
          <c:h val="0.48715852935830878"/>
        </c:manualLayout>
      </c:layout>
      <c:lineChart>
        <c:grouping val="standard"/>
        <c:varyColors val="0"/>
        <c:ser>
          <c:idx val="0"/>
          <c:order val="0"/>
          <c:tx>
            <c:v>Deformation</c:v>
          </c:tx>
          <c:spPr>
            <a:ln w="12700">
              <a:solidFill>
                <a:srgbClr val="0000FF"/>
              </a:solidFill>
            </a:ln>
          </c:spPr>
          <c:marker>
            <c:symbol val="none"/>
          </c:marker>
          <c:cat>
            <c:numRef>
              <c:f>'msl 10% '!$M$7:$M$57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0.3100000000000015</c:v>
                </c:pt>
                <c:pt idx="32">
                  <c:v>0.32000000000000167</c:v>
                </c:pt>
                <c:pt idx="33">
                  <c:v>0.33000000000000196</c:v>
                </c:pt>
                <c:pt idx="34">
                  <c:v>0.34</c:v>
                </c:pt>
                <c:pt idx="35">
                  <c:v>0.35000000000000031</c:v>
                </c:pt>
                <c:pt idx="36">
                  <c:v>0.36000000000000032</c:v>
                </c:pt>
                <c:pt idx="37">
                  <c:v>0.37000000000000038</c:v>
                </c:pt>
                <c:pt idx="38">
                  <c:v>0.38000000000000167</c:v>
                </c:pt>
                <c:pt idx="39">
                  <c:v>0.39000000000000168</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 10% '!$P$7:$P$57</c:f>
              <c:numCache>
                <c:formatCode>0.0000</c:formatCode>
                <c:ptCount val="51"/>
                <c:pt idx="0">
                  <c:v>0</c:v>
                </c:pt>
                <c:pt idx="1">
                  <c:v>0</c:v>
                </c:pt>
                <c:pt idx="2">
                  <c:v>0</c:v>
                </c:pt>
                <c:pt idx="3">
                  <c:v>0</c:v>
                </c:pt>
                <c:pt idx="4">
                  <c:v>0</c:v>
                </c:pt>
                <c:pt idx="5">
                  <c:v>0</c:v>
                </c:pt>
                <c:pt idx="6">
                  <c:v>3.9199999999999999E-2</c:v>
                </c:pt>
                <c:pt idx="7">
                  <c:v>7.8800000000000023E-2</c:v>
                </c:pt>
                <c:pt idx="8">
                  <c:v>0.12160000000000012</c:v>
                </c:pt>
                <c:pt idx="9">
                  <c:v>0.16839999999999999</c:v>
                </c:pt>
                <c:pt idx="10">
                  <c:v>0.20269999999999999</c:v>
                </c:pt>
                <c:pt idx="11">
                  <c:v>0.22570000000000001</c:v>
                </c:pt>
                <c:pt idx="12">
                  <c:v>0.24280000000000004</c:v>
                </c:pt>
                <c:pt idx="13">
                  <c:v>0.25719999999999998</c:v>
                </c:pt>
                <c:pt idx="14">
                  <c:v>0.2681</c:v>
                </c:pt>
                <c:pt idx="15">
                  <c:v>0.31430000000000197</c:v>
                </c:pt>
                <c:pt idx="16">
                  <c:v>0.32240000000000196</c:v>
                </c:pt>
                <c:pt idx="17">
                  <c:v>0.35240000000000032</c:v>
                </c:pt>
                <c:pt idx="18">
                  <c:v>0.35240000000000032</c:v>
                </c:pt>
                <c:pt idx="19">
                  <c:v>0.35240000000000032</c:v>
                </c:pt>
                <c:pt idx="20">
                  <c:v>0.35240000000000032</c:v>
                </c:pt>
                <c:pt idx="21">
                  <c:v>0.35240000000000032</c:v>
                </c:pt>
                <c:pt idx="22">
                  <c:v>0.35240000000000032</c:v>
                </c:pt>
                <c:pt idx="23">
                  <c:v>0.35240000000000032</c:v>
                </c:pt>
                <c:pt idx="24">
                  <c:v>0.35240000000000032</c:v>
                </c:pt>
                <c:pt idx="25">
                  <c:v>0.35240000000000032</c:v>
                </c:pt>
                <c:pt idx="26">
                  <c:v>0.35240000000000032</c:v>
                </c:pt>
                <c:pt idx="27">
                  <c:v>0.35240000000000032</c:v>
                </c:pt>
                <c:pt idx="28">
                  <c:v>0.35240000000000032</c:v>
                </c:pt>
                <c:pt idx="29">
                  <c:v>0.35240000000000032</c:v>
                </c:pt>
                <c:pt idx="30">
                  <c:v>0.35240000000000032</c:v>
                </c:pt>
                <c:pt idx="31">
                  <c:v>0.35240000000000032</c:v>
                </c:pt>
                <c:pt idx="32">
                  <c:v>0.35240000000000032</c:v>
                </c:pt>
                <c:pt idx="33">
                  <c:v>0.35240000000000032</c:v>
                </c:pt>
                <c:pt idx="34">
                  <c:v>0.35240000000000032</c:v>
                </c:pt>
                <c:pt idx="35">
                  <c:v>0.35240000000000032</c:v>
                </c:pt>
                <c:pt idx="36">
                  <c:v>0.35240000000000032</c:v>
                </c:pt>
                <c:pt idx="37">
                  <c:v>0.35240000000000032</c:v>
                </c:pt>
                <c:pt idx="38">
                  <c:v>0.35240000000000032</c:v>
                </c:pt>
                <c:pt idx="39">
                  <c:v>0.35240000000000032</c:v>
                </c:pt>
                <c:pt idx="40">
                  <c:v>0.35240000000000032</c:v>
                </c:pt>
                <c:pt idx="41">
                  <c:v>0.35240000000000032</c:v>
                </c:pt>
                <c:pt idx="42">
                  <c:v>0.35240000000000032</c:v>
                </c:pt>
                <c:pt idx="43">
                  <c:v>0.35240000000000032</c:v>
                </c:pt>
                <c:pt idx="44">
                  <c:v>0.35240000000000032</c:v>
                </c:pt>
                <c:pt idx="45">
                  <c:v>0.35240000000000032</c:v>
                </c:pt>
                <c:pt idx="46">
                  <c:v>0.35240000000000032</c:v>
                </c:pt>
                <c:pt idx="47">
                  <c:v>0.35240000000000032</c:v>
                </c:pt>
                <c:pt idx="48">
                  <c:v>0.35240000000000032</c:v>
                </c:pt>
                <c:pt idx="49">
                  <c:v>0.35240000000000032</c:v>
                </c:pt>
                <c:pt idx="50">
                  <c:v>0.35240000000000032</c:v>
                </c:pt>
              </c:numCache>
            </c:numRef>
          </c:val>
          <c:smooth val="0"/>
        </c:ser>
        <c:dLbls>
          <c:showLegendKey val="0"/>
          <c:showVal val="0"/>
          <c:showCatName val="0"/>
          <c:showSerName val="0"/>
          <c:showPercent val="0"/>
          <c:showBubbleSize val="0"/>
        </c:dLbls>
        <c:marker val="1"/>
        <c:smooth val="0"/>
        <c:axId val="102757504"/>
        <c:axId val="102759424"/>
      </c:lineChart>
      <c:catAx>
        <c:axId val="102757504"/>
        <c:scaling>
          <c:orientation val="minMax"/>
        </c:scaling>
        <c:delete val="0"/>
        <c:axPos val="b"/>
        <c:title>
          <c:tx>
            <c:rich>
              <a:bodyPr/>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Time (s)</a:t>
                </a:r>
              </a:p>
            </c:rich>
          </c:tx>
          <c:overlay val="0"/>
        </c:title>
        <c:numFmt formatCode="0.00" sourceLinked="1"/>
        <c:majorTickMark val="out"/>
        <c:minorTickMark val="none"/>
        <c:tickLblPos val="nextTo"/>
        <c:crossAx val="102759424"/>
        <c:crosses val="autoZero"/>
        <c:auto val="1"/>
        <c:lblAlgn val="ctr"/>
        <c:lblOffset val="100"/>
        <c:noMultiLvlLbl val="0"/>
      </c:catAx>
      <c:valAx>
        <c:axId val="102759424"/>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Deformation (m)</a:t>
                </a:r>
              </a:p>
            </c:rich>
          </c:tx>
          <c:layout>
            <c:manualLayout>
              <c:xMode val="edge"/>
              <c:yMode val="edge"/>
              <c:x val="1.8222222222222223E-2"/>
              <c:y val="0.32989781969454468"/>
            </c:manualLayout>
          </c:layout>
          <c:overlay val="0"/>
        </c:title>
        <c:numFmt formatCode="0.0000" sourceLinked="1"/>
        <c:majorTickMark val="out"/>
        <c:minorTickMark val="none"/>
        <c:tickLblPos val="nextTo"/>
        <c:crossAx val="102757504"/>
        <c:crosses val="autoZero"/>
        <c:crossBetween val="between"/>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spPr>
    <a:ln>
      <a:solidFill>
        <a:schemeClr val="tx1"/>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Times New Roman" pitchFamily="18" charset="0"/>
                <a:cs typeface="Times New Roman" pitchFamily="18" charset="0"/>
              </a:rPr>
              <a:t>Graph</a:t>
            </a:r>
            <a:r>
              <a:rPr lang="en-US" sz="1200" baseline="0">
                <a:latin typeface="Times New Roman" pitchFamily="18" charset="0"/>
                <a:cs typeface="Times New Roman" pitchFamily="18" charset="0"/>
              </a:rPr>
              <a:t> of Stresses at Jacket Leg due Extreme Manouvring Drift Collision at Mean Sea Level</a:t>
            </a:r>
            <a:endParaRPr lang="en-US" sz="1200">
              <a:latin typeface="Times New Roman" pitchFamily="18" charset="0"/>
              <a:cs typeface="Times New Roman" pitchFamily="18" charset="0"/>
            </a:endParaRPr>
          </a:p>
        </c:rich>
      </c:tx>
      <c:overlay val="0"/>
    </c:title>
    <c:autoTitleDeleted val="0"/>
    <c:plotArea>
      <c:layout>
        <c:manualLayout>
          <c:layoutTarget val="inner"/>
          <c:xMode val="edge"/>
          <c:yMode val="edge"/>
          <c:x val="0.21670042212617543"/>
          <c:y val="0.20052509319212708"/>
          <c:w val="0.57317944849009761"/>
          <c:h val="0.62479536127960977"/>
        </c:manualLayout>
      </c:layout>
      <c:lineChart>
        <c:grouping val="standard"/>
        <c:varyColors val="0"/>
        <c:ser>
          <c:idx val="4"/>
          <c:order val="0"/>
          <c:tx>
            <c:strRef>
              <c:f>'msl 10% '!$Q$3:$Q$6</c:f>
              <c:strCache>
                <c:ptCount val="1"/>
                <c:pt idx="0">
                  <c:v>MANOUVRING Area  Dent m2</c:v>
                </c:pt>
              </c:strCache>
            </c:strRef>
          </c:tx>
          <c:cat>
            <c:numRef>
              <c:f>'msl 10% '!$M$7:$M$57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0.3100000000000015</c:v>
                </c:pt>
                <c:pt idx="32">
                  <c:v>0.32000000000000167</c:v>
                </c:pt>
                <c:pt idx="33">
                  <c:v>0.33000000000000196</c:v>
                </c:pt>
                <c:pt idx="34">
                  <c:v>0.34</c:v>
                </c:pt>
                <c:pt idx="35">
                  <c:v>0.35000000000000031</c:v>
                </c:pt>
                <c:pt idx="36">
                  <c:v>0.36000000000000032</c:v>
                </c:pt>
                <c:pt idx="37">
                  <c:v>0.37000000000000038</c:v>
                </c:pt>
                <c:pt idx="38">
                  <c:v>0.38000000000000167</c:v>
                </c:pt>
                <c:pt idx="39">
                  <c:v>0.39000000000000168</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 10% '!$Q$7:$Q$57</c:f>
            </c:numRef>
          </c:val>
          <c:smooth val="0"/>
        </c:ser>
        <c:ser>
          <c:idx val="0"/>
          <c:order val="1"/>
          <c:tx>
            <c:v>Stresses</c:v>
          </c:tx>
          <c:spPr>
            <a:ln w="9525">
              <a:solidFill>
                <a:srgbClr val="0000FF"/>
              </a:solidFill>
            </a:ln>
          </c:spPr>
          <c:marker>
            <c:symbol val="none"/>
          </c:marker>
          <c:cat>
            <c:numRef>
              <c:f>'msl 10% '!$M$7:$M$57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0.3100000000000015</c:v>
                </c:pt>
                <c:pt idx="32">
                  <c:v>0.32000000000000167</c:v>
                </c:pt>
                <c:pt idx="33">
                  <c:v>0.33000000000000196</c:v>
                </c:pt>
                <c:pt idx="34">
                  <c:v>0.34</c:v>
                </c:pt>
                <c:pt idx="35">
                  <c:v>0.35000000000000031</c:v>
                </c:pt>
                <c:pt idx="36">
                  <c:v>0.36000000000000032</c:v>
                </c:pt>
                <c:pt idx="37">
                  <c:v>0.37000000000000038</c:v>
                </c:pt>
                <c:pt idx="38">
                  <c:v>0.38000000000000167</c:v>
                </c:pt>
                <c:pt idx="39">
                  <c:v>0.39000000000000168</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'msl 10% '!$O$7:$O$57</c:f>
              <c:numCache>
                <c:formatCode>0.00E+00</c:formatCode>
                <c:ptCount val="51"/>
                <c:pt idx="0">
                  <c:v>0</c:v>
                </c:pt>
                <c:pt idx="1">
                  <c:v>0</c:v>
                </c:pt>
                <c:pt idx="2">
                  <c:v>0</c:v>
                </c:pt>
                <c:pt idx="3">
                  <c:v>0</c:v>
                </c:pt>
                <c:pt idx="4">
                  <c:v>0</c:v>
                </c:pt>
                <c:pt idx="5">
                  <c:v>0</c:v>
                </c:pt>
                <c:pt idx="6">
                  <c:v>17750000</c:v>
                </c:pt>
                <c:pt idx="7">
                  <c:v>58600000</c:v>
                </c:pt>
                <c:pt idx="8">
                  <c:v>77100000</c:v>
                </c:pt>
                <c:pt idx="9">
                  <c:v>45900000</c:v>
                </c:pt>
                <c:pt idx="10">
                  <c:v>85500000</c:v>
                </c:pt>
                <c:pt idx="11">
                  <c:v>167900000</c:v>
                </c:pt>
                <c:pt idx="12">
                  <c:v>197900000</c:v>
                </c:pt>
                <c:pt idx="13">
                  <c:v>204900000</c:v>
                </c:pt>
                <c:pt idx="14">
                  <c:v>225900000</c:v>
                </c:pt>
                <c:pt idx="15">
                  <c:v>285900000</c:v>
                </c:pt>
                <c:pt idx="16">
                  <c:v>305900000</c:v>
                </c:pt>
                <c:pt idx="17">
                  <c:v>304900000</c:v>
                </c:pt>
                <c:pt idx="18">
                  <c:v>294900000</c:v>
                </c:pt>
                <c:pt idx="19">
                  <c:v>280900000</c:v>
                </c:pt>
                <c:pt idx="20">
                  <c:v>256900000</c:v>
                </c:pt>
                <c:pt idx="21">
                  <c:v>232900000</c:v>
                </c:pt>
                <c:pt idx="22">
                  <c:v>206900000</c:v>
                </c:pt>
                <c:pt idx="23">
                  <c:v>172900000</c:v>
                </c:pt>
                <c:pt idx="24">
                  <c:v>133900000</c:v>
                </c:pt>
                <c:pt idx="25">
                  <c:v>118900000</c:v>
                </c:pt>
                <c:pt idx="26">
                  <c:v>79900000</c:v>
                </c:pt>
                <c:pt idx="27">
                  <c:v>54000000</c:v>
                </c:pt>
                <c:pt idx="28">
                  <c:v>37300000</c:v>
                </c:pt>
                <c:pt idx="29">
                  <c:v>26100000</c:v>
                </c:pt>
                <c:pt idx="30">
                  <c:v>13020000</c:v>
                </c:pt>
                <c:pt idx="31">
                  <c:v>11900000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1"/>
        </c:ser>
        <c:dLbls>
          <c:showLegendKey val="0"/>
          <c:showVal val="0"/>
          <c:showCatName val="0"/>
          <c:showSerName val="0"/>
          <c:showPercent val="0"/>
          <c:showBubbleSize val="0"/>
        </c:dLbls>
        <c:marker val="1"/>
        <c:smooth val="0"/>
        <c:axId val="102863232"/>
        <c:axId val="102865152"/>
      </c:lineChart>
      <c:catAx>
        <c:axId val="102863232"/>
        <c:scaling>
          <c:orientation val="minMax"/>
        </c:scaling>
        <c:delete val="0"/>
        <c:axPos val="b"/>
        <c:title>
          <c:tx>
            <c:rich>
              <a:bodyPr/>
              <a:lstStyle/>
              <a:p>
                <a:pPr>
                  <a:defRPr/>
                </a:pPr>
                <a:r>
                  <a:rPr lang="en-MY" sz="1100" b="0">
                    <a:latin typeface="Times New Roman" pitchFamily="18" charset="0"/>
                    <a:cs typeface="Times New Roman" pitchFamily="18" charset="0"/>
                  </a:rPr>
                  <a:t>Time (s)</a:t>
                </a:r>
              </a:p>
            </c:rich>
          </c:tx>
          <c:layout>
            <c:manualLayout>
              <c:xMode val="edge"/>
              <c:yMode val="edge"/>
              <c:x val="0.45857436811050833"/>
              <c:y val="0.88419936885793826"/>
            </c:manualLayout>
          </c:layout>
          <c:overlay val="0"/>
        </c:title>
        <c:numFmt formatCode="0.00" sourceLinked="1"/>
        <c:majorTickMark val="out"/>
        <c:minorTickMark val="none"/>
        <c:tickLblPos val="nextTo"/>
        <c:crossAx val="102865152"/>
        <c:crosses val="autoZero"/>
        <c:auto val="1"/>
        <c:lblAlgn val="ctr"/>
        <c:lblOffset val="100"/>
        <c:noMultiLvlLbl val="0"/>
      </c:catAx>
      <c:valAx>
        <c:axId val="102865152"/>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en-MY" sz="1100" b="0">
                    <a:latin typeface="Times New Roman" pitchFamily="18" charset="0"/>
                    <a:cs typeface="Times New Roman" pitchFamily="18" charset="0"/>
                  </a:rPr>
                  <a:t>Stresses (Pa)</a:t>
                </a:r>
              </a:p>
            </c:rich>
          </c:tx>
          <c:layout>
            <c:manualLayout>
              <c:xMode val="edge"/>
              <c:yMode val="edge"/>
              <c:x val="4.4976020722347888E-2"/>
              <c:y val="0.36468663197691747"/>
            </c:manualLayout>
          </c:layout>
          <c:overlay val="0"/>
        </c:title>
        <c:numFmt formatCode="0.00E+00" sourceLinked="1"/>
        <c:majorTickMark val="out"/>
        <c:minorTickMark val="none"/>
        <c:tickLblPos val="nextTo"/>
        <c:crossAx val="102863232"/>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Times New Roman" pitchFamily="18" charset="0"/>
                <a:ea typeface="Arial"/>
                <a:cs typeface="Times New Roman" pitchFamily="18" charset="0"/>
              </a:defRPr>
            </a:pPr>
            <a:r>
              <a:rPr lang="en-MY" sz="1100" b="1" i="0" baseline="0"/>
              <a:t>Graph of Deformation at Jacket Leg due to Extreme Sideway Collision at Low Water Level </a:t>
            </a:r>
            <a:endParaRPr lang="en-MY" sz="1100"/>
          </a:p>
        </c:rich>
      </c:tx>
      <c:layout>
        <c:manualLayout>
          <c:xMode val="edge"/>
          <c:yMode val="edge"/>
          <c:x val="0.14001642996110103"/>
          <c:y val="8.6277092514963228E-3"/>
        </c:manualLayout>
      </c:layout>
      <c:overlay val="0"/>
      <c:spPr>
        <a:noFill/>
        <a:ln w="25400">
          <a:noFill/>
        </a:ln>
      </c:spPr>
    </c:title>
    <c:autoTitleDeleted val="0"/>
    <c:plotArea>
      <c:layout>
        <c:manualLayout>
          <c:layoutTarget val="inner"/>
          <c:xMode val="edge"/>
          <c:yMode val="edge"/>
          <c:x val="0.2061858264862709"/>
          <c:y val="0.28968366227857922"/>
          <c:w val="0.53092850320214768"/>
          <c:h val="0.4206365507058793"/>
        </c:manualLayout>
      </c:layout>
      <c:lineChart>
        <c:grouping val="standard"/>
        <c:varyColors val="0"/>
        <c:ser>
          <c:idx val="0"/>
          <c:order val="0"/>
          <c:tx>
            <c:v>Deformation (m)</c:v>
          </c:tx>
          <c:spPr>
            <a:ln w="12700">
              <a:solidFill>
                <a:srgbClr val="000080"/>
              </a:solidFill>
              <a:prstDash val="solid"/>
            </a:ln>
          </c:spPr>
          <c:marker>
            <c:symbol val="none"/>
          </c:marker>
          <c:cat>
            <c:numRef>
              <c:f>'lwl10%'!$A$7:$A$57</c:f>
              <c:numCache>
                <c:formatCode>General</c:formatCode>
                <c:ptCount val="51"/>
                <c:pt idx="0" formatCode="0.00">
                  <c:v>0</c:v>
                </c:pt>
                <c:pt idx="1">
                  <c:v>1.0000000000000005E-2</c:v>
                </c:pt>
                <c:pt idx="2" formatCode="0.00">
                  <c:v>2.0000000000000011E-2</c:v>
                </c:pt>
                <c:pt idx="3">
                  <c:v>3.0000000000000002E-2</c:v>
                </c:pt>
                <c:pt idx="4" formatCode="0.00">
                  <c:v>4.0000000000000022E-2</c:v>
                </c:pt>
                <c:pt idx="5">
                  <c:v>0.05</c:v>
                </c:pt>
                <c:pt idx="6" formatCode="0.00">
                  <c:v>6.0000000000000032E-2</c:v>
                </c:pt>
                <c:pt idx="7">
                  <c:v>7.0000000000000021E-2</c:v>
                </c:pt>
                <c:pt idx="8" formatCode="0.00">
                  <c:v>8.0000000000000043E-2</c:v>
                </c:pt>
                <c:pt idx="9">
                  <c:v>9.0000000000000024E-2</c:v>
                </c:pt>
                <c:pt idx="10" formatCode="0.00">
                  <c:v>0.1</c:v>
                </c:pt>
                <c:pt idx="11">
                  <c:v>0.11</c:v>
                </c:pt>
                <c:pt idx="12" formatCode="0.00">
                  <c:v>0.12000000000000002</c:v>
                </c:pt>
                <c:pt idx="13">
                  <c:v>0.13</c:v>
                </c:pt>
                <c:pt idx="14" formatCode="0.00">
                  <c:v>0.14000000000000001</c:v>
                </c:pt>
                <c:pt idx="15">
                  <c:v>0.15000000000000024</c:v>
                </c:pt>
                <c:pt idx="16" formatCode="0.00">
                  <c:v>0.16</c:v>
                </c:pt>
                <c:pt idx="17">
                  <c:v>0.17</c:v>
                </c:pt>
                <c:pt idx="18" formatCode="0.00">
                  <c:v>0.18000000000000024</c:v>
                </c:pt>
                <c:pt idx="19">
                  <c:v>0.19</c:v>
                </c:pt>
                <c:pt idx="20" formatCode="0.00">
                  <c:v>0.2</c:v>
                </c:pt>
                <c:pt idx="21">
                  <c:v>0.21000000000000021</c:v>
                </c:pt>
                <c:pt idx="22" formatCode="0.00">
                  <c:v>0.22</c:v>
                </c:pt>
                <c:pt idx="23">
                  <c:v>0.23</c:v>
                </c:pt>
                <c:pt idx="24" formatCode="0.00">
                  <c:v>0.24000000000000021</c:v>
                </c:pt>
                <c:pt idx="25">
                  <c:v>0.25</c:v>
                </c:pt>
                <c:pt idx="26" formatCode="0.00">
                  <c:v>0.26</c:v>
                </c:pt>
                <c:pt idx="27">
                  <c:v>0.27</c:v>
                </c:pt>
                <c:pt idx="28" formatCode="0.00">
                  <c:v>0.28000000000000008</c:v>
                </c:pt>
                <c:pt idx="29">
                  <c:v>0.29000000000000031</c:v>
                </c:pt>
                <c:pt idx="30" formatCode="0.00">
                  <c:v>0.30000000000000032</c:v>
                </c:pt>
                <c:pt idx="31">
                  <c:v>0.31000000000000183</c:v>
                </c:pt>
                <c:pt idx="32" formatCode="0.00">
                  <c:v>0.32000000000000206</c:v>
                </c:pt>
                <c:pt idx="33">
                  <c:v>0.33000000000000235</c:v>
                </c:pt>
                <c:pt idx="34" formatCode="0.00">
                  <c:v>0.34</c:v>
                </c:pt>
                <c:pt idx="35">
                  <c:v>0.35000000000000031</c:v>
                </c:pt>
                <c:pt idx="36" formatCode="0.00">
                  <c:v>0.36000000000000032</c:v>
                </c:pt>
                <c:pt idx="37">
                  <c:v>0.37000000000000038</c:v>
                </c:pt>
                <c:pt idx="38" formatCode="0.00">
                  <c:v>0.38000000000000206</c:v>
                </c:pt>
                <c:pt idx="39">
                  <c:v>0.39000000000000207</c:v>
                </c:pt>
                <c:pt idx="40" formatCode="0.00">
                  <c:v>0.4</c:v>
                </c:pt>
                <c:pt idx="41">
                  <c:v>0.41000000000000031</c:v>
                </c:pt>
                <c:pt idx="42" formatCode="0.00">
                  <c:v>0.42000000000000032</c:v>
                </c:pt>
                <c:pt idx="43">
                  <c:v>0.43000000000000038</c:v>
                </c:pt>
                <c:pt idx="44" formatCode="0.00">
                  <c:v>0.44</c:v>
                </c:pt>
                <c:pt idx="45">
                  <c:v>0.45</c:v>
                </c:pt>
                <c:pt idx="46" formatCode="0.00">
                  <c:v>0.46</c:v>
                </c:pt>
                <c:pt idx="47">
                  <c:v>0.47000000000000008</c:v>
                </c:pt>
                <c:pt idx="48" formatCode="0.00">
                  <c:v>0.48000000000000032</c:v>
                </c:pt>
                <c:pt idx="49">
                  <c:v>0.49000000000000032</c:v>
                </c:pt>
                <c:pt idx="50" formatCode="0.00">
                  <c:v>0.5</c:v>
                </c:pt>
              </c:numCache>
            </c:numRef>
          </c:cat>
          <c:val>
            <c:numRef>
              <c:f>'lwl10%'!$D$7:$D$57</c:f>
              <c:numCache>
                <c:formatCode>0.0000</c:formatCode>
                <c:ptCount val="51"/>
                <c:pt idx="0">
                  <c:v>0</c:v>
                </c:pt>
                <c:pt idx="1">
                  <c:v>0</c:v>
                </c:pt>
                <c:pt idx="2">
                  <c:v>0</c:v>
                </c:pt>
                <c:pt idx="3">
                  <c:v>0</c:v>
                </c:pt>
                <c:pt idx="4">
                  <c:v>0</c:v>
                </c:pt>
                <c:pt idx="5">
                  <c:v>0</c:v>
                </c:pt>
                <c:pt idx="6">
                  <c:v>8.9000000000000207E-3</c:v>
                </c:pt>
                <c:pt idx="7">
                  <c:v>4.4900000000000023E-2</c:v>
                </c:pt>
                <c:pt idx="8">
                  <c:v>7.8000000000000014E-2</c:v>
                </c:pt>
                <c:pt idx="9">
                  <c:v>0.1133</c:v>
                </c:pt>
                <c:pt idx="10">
                  <c:v>0.15110000000000001</c:v>
                </c:pt>
                <c:pt idx="11">
                  <c:v>0.18030000000000004</c:v>
                </c:pt>
                <c:pt idx="12">
                  <c:v>0.20050000000000001</c:v>
                </c:pt>
                <c:pt idx="13">
                  <c:v>0.21660000000000001</c:v>
                </c:pt>
                <c:pt idx="14">
                  <c:v>0.2248</c:v>
                </c:pt>
                <c:pt idx="15">
                  <c:v>0.23219999999999999</c:v>
                </c:pt>
                <c:pt idx="16">
                  <c:v>0.23519999999999999</c:v>
                </c:pt>
                <c:pt idx="17">
                  <c:v>0.23519999999999999</c:v>
                </c:pt>
                <c:pt idx="18">
                  <c:v>0.23519999999999999</c:v>
                </c:pt>
                <c:pt idx="19">
                  <c:v>0.23519999999999999</c:v>
                </c:pt>
                <c:pt idx="20">
                  <c:v>0.23519999999999999</c:v>
                </c:pt>
                <c:pt idx="21">
                  <c:v>0.23519999999999999</c:v>
                </c:pt>
                <c:pt idx="22">
                  <c:v>0.23519999999999999</c:v>
                </c:pt>
                <c:pt idx="23">
                  <c:v>0.23519999999999999</c:v>
                </c:pt>
                <c:pt idx="24">
                  <c:v>0.23519999999999999</c:v>
                </c:pt>
                <c:pt idx="25">
                  <c:v>0.23519999999999999</c:v>
                </c:pt>
                <c:pt idx="26">
                  <c:v>0.23519999999999999</c:v>
                </c:pt>
                <c:pt idx="27">
                  <c:v>0.23519999999999999</c:v>
                </c:pt>
                <c:pt idx="28">
                  <c:v>0.23519999999999999</c:v>
                </c:pt>
                <c:pt idx="29">
                  <c:v>0.23519999999999999</c:v>
                </c:pt>
                <c:pt idx="30">
                  <c:v>0.23519999999999999</c:v>
                </c:pt>
                <c:pt idx="31">
                  <c:v>0.23519999999999999</c:v>
                </c:pt>
                <c:pt idx="32">
                  <c:v>0.23519999999999999</c:v>
                </c:pt>
                <c:pt idx="33">
                  <c:v>0.23519999999999999</c:v>
                </c:pt>
                <c:pt idx="34">
                  <c:v>0.23519999999999999</c:v>
                </c:pt>
                <c:pt idx="35">
                  <c:v>0.23519999999999999</c:v>
                </c:pt>
                <c:pt idx="36">
                  <c:v>0.23519999999999999</c:v>
                </c:pt>
                <c:pt idx="37">
                  <c:v>0.23519999999999999</c:v>
                </c:pt>
                <c:pt idx="38">
                  <c:v>0.23519999999999999</c:v>
                </c:pt>
                <c:pt idx="39">
                  <c:v>0.23519999999999999</c:v>
                </c:pt>
                <c:pt idx="40">
                  <c:v>0.23519999999999999</c:v>
                </c:pt>
                <c:pt idx="41">
                  <c:v>0.23519999999999999</c:v>
                </c:pt>
                <c:pt idx="42">
                  <c:v>0.23519999999999999</c:v>
                </c:pt>
                <c:pt idx="43">
                  <c:v>0.23519999999999999</c:v>
                </c:pt>
                <c:pt idx="44">
                  <c:v>0.23519999999999999</c:v>
                </c:pt>
                <c:pt idx="45">
                  <c:v>0.23519999999999999</c:v>
                </c:pt>
                <c:pt idx="46">
                  <c:v>0.23519999999999999</c:v>
                </c:pt>
                <c:pt idx="47">
                  <c:v>0.23519999999999999</c:v>
                </c:pt>
                <c:pt idx="48">
                  <c:v>0.23519999999999999</c:v>
                </c:pt>
                <c:pt idx="49">
                  <c:v>0.23519999999999999</c:v>
                </c:pt>
                <c:pt idx="50">
                  <c:v>0.23519999999999999</c:v>
                </c:pt>
              </c:numCache>
            </c:numRef>
          </c:val>
          <c:smooth val="0"/>
        </c:ser>
        <c:dLbls>
          <c:showLegendKey val="0"/>
          <c:showVal val="0"/>
          <c:showCatName val="0"/>
          <c:showSerName val="0"/>
          <c:showPercent val="0"/>
          <c:showBubbleSize val="0"/>
        </c:dLbls>
        <c:marker val="1"/>
        <c:smooth val="0"/>
        <c:axId val="102886400"/>
        <c:axId val="102913152"/>
      </c:lineChart>
      <c:catAx>
        <c:axId val="102886400"/>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1237165297254424"/>
              <c:y val="0.85714617879688582"/>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02913152"/>
        <c:crosses val="autoZero"/>
        <c:auto val="1"/>
        <c:lblAlgn val="ctr"/>
        <c:lblOffset val="100"/>
        <c:tickLblSkip val="6"/>
        <c:tickMarkSkip val="1"/>
        <c:noMultiLvlLbl val="0"/>
      </c:catAx>
      <c:valAx>
        <c:axId val="102913152"/>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Deformatoin (m)</a:t>
                </a:r>
              </a:p>
            </c:rich>
          </c:tx>
          <c:layout>
            <c:manualLayout>
              <c:xMode val="edge"/>
              <c:yMode val="edge"/>
              <c:x val="2.7563520749016732E-2"/>
              <c:y val="0.33730308486454907"/>
            </c:manualLayout>
          </c:layout>
          <c:overlay val="0"/>
          <c:spPr>
            <a:noFill/>
            <a:ln w="25400">
              <a:noFill/>
            </a:ln>
          </c:spPr>
        </c:title>
        <c:numFmt formatCode="0.0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02886400"/>
        <c:crosses val="autoZero"/>
        <c:crossBetween val="between"/>
      </c:valAx>
      <c:spPr>
        <a:solidFill>
          <a:srgbClr val="FFFFFF"/>
        </a:solidFill>
        <a:ln w="12700">
          <a:solidFill>
            <a:srgbClr val="FFFFFF"/>
          </a:solidFill>
          <a:prstDash val="solid"/>
        </a:ln>
      </c:spPr>
    </c:plotArea>
    <c:legend>
      <c:legendPos val="r"/>
      <c:layout>
        <c:manualLayout>
          <c:xMode val="edge"/>
          <c:yMode val="edge"/>
          <c:x val="0.79499932752798164"/>
          <c:y val="0.46031919536338928"/>
          <c:w val="0.17699967403517741"/>
          <c:h val="7.9365386925638465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50" b="1" i="0" u="none" strike="noStrike" baseline="0">
                <a:solidFill>
                  <a:srgbClr val="000000"/>
                </a:solidFill>
                <a:latin typeface="Arial"/>
                <a:ea typeface="Arial"/>
                <a:cs typeface="Arial"/>
              </a:defRPr>
            </a:pPr>
            <a:r>
              <a:rPr lang="en-MY" sz="1100" b="1" i="0" baseline="0">
                <a:latin typeface="Times New Roman" pitchFamily="18" charset="0"/>
                <a:cs typeface="Times New Roman" pitchFamily="18" charset="0"/>
              </a:rPr>
              <a:t>Graph of Stresses at Jacket Leg due to Extreme Sideway Collision at Low Water Level </a:t>
            </a:r>
          </a:p>
        </c:rich>
      </c:tx>
      <c:layout>
        <c:manualLayout>
          <c:xMode val="edge"/>
          <c:yMode val="edge"/>
          <c:x val="0.14882506527415137"/>
          <c:y val="3.9682693462818802E-2"/>
        </c:manualLayout>
      </c:layout>
      <c:overlay val="0"/>
      <c:spPr>
        <a:noFill/>
        <a:ln w="25400">
          <a:noFill/>
        </a:ln>
      </c:spPr>
    </c:title>
    <c:autoTitleDeleted val="0"/>
    <c:plotArea>
      <c:layout>
        <c:manualLayout>
          <c:layoutTarget val="inner"/>
          <c:xMode val="edge"/>
          <c:yMode val="edge"/>
          <c:x val="0.24020887728459531"/>
          <c:y val="0.3007323716521938"/>
          <c:w val="0.53785900783289864"/>
          <c:h val="0.40958778579541011"/>
        </c:manualLayout>
      </c:layout>
      <c:lineChart>
        <c:grouping val="standard"/>
        <c:varyColors val="0"/>
        <c:ser>
          <c:idx val="0"/>
          <c:order val="0"/>
          <c:tx>
            <c:v>stress</c:v>
          </c:tx>
          <c:spPr>
            <a:ln w="12700">
              <a:solidFill>
                <a:srgbClr val="000080"/>
              </a:solidFill>
              <a:prstDash val="solid"/>
            </a:ln>
          </c:spPr>
          <c:marker>
            <c:symbol val="none"/>
          </c:marker>
          <c:cat>
            <c:numRef>
              <c:f>'lwl10%'!$A$7:$A$57</c:f>
              <c:numCache>
                <c:formatCode>General</c:formatCode>
                <c:ptCount val="51"/>
                <c:pt idx="0" formatCode="0.00">
                  <c:v>0</c:v>
                </c:pt>
                <c:pt idx="1">
                  <c:v>1.0000000000000005E-2</c:v>
                </c:pt>
                <c:pt idx="2" formatCode="0.00">
                  <c:v>2.0000000000000011E-2</c:v>
                </c:pt>
                <c:pt idx="3">
                  <c:v>3.0000000000000002E-2</c:v>
                </c:pt>
                <c:pt idx="4" formatCode="0.00">
                  <c:v>4.0000000000000022E-2</c:v>
                </c:pt>
                <c:pt idx="5">
                  <c:v>0.05</c:v>
                </c:pt>
                <c:pt idx="6" formatCode="0.00">
                  <c:v>6.0000000000000032E-2</c:v>
                </c:pt>
                <c:pt idx="7">
                  <c:v>7.0000000000000021E-2</c:v>
                </c:pt>
                <c:pt idx="8" formatCode="0.00">
                  <c:v>8.0000000000000043E-2</c:v>
                </c:pt>
                <c:pt idx="9">
                  <c:v>9.0000000000000024E-2</c:v>
                </c:pt>
                <c:pt idx="10" formatCode="0.00">
                  <c:v>0.1</c:v>
                </c:pt>
                <c:pt idx="11">
                  <c:v>0.11</c:v>
                </c:pt>
                <c:pt idx="12" formatCode="0.00">
                  <c:v>0.12000000000000002</c:v>
                </c:pt>
                <c:pt idx="13">
                  <c:v>0.13</c:v>
                </c:pt>
                <c:pt idx="14" formatCode="0.00">
                  <c:v>0.14000000000000001</c:v>
                </c:pt>
                <c:pt idx="15">
                  <c:v>0.15000000000000024</c:v>
                </c:pt>
                <c:pt idx="16" formatCode="0.00">
                  <c:v>0.16</c:v>
                </c:pt>
                <c:pt idx="17">
                  <c:v>0.17</c:v>
                </c:pt>
                <c:pt idx="18" formatCode="0.00">
                  <c:v>0.18000000000000024</c:v>
                </c:pt>
                <c:pt idx="19">
                  <c:v>0.19</c:v>
                </c:pt>
                <c:pt idx="20" formatCode="0.00">
                  <c:v>0.2</c:v>
                </c:pt>
                <c:pt idx="21">
                  <c:v>0.21000000000000021</c:v>
                </c:pt>
                <c:pt idx="22" formatCode="0.00">
                  <c:v>0.22</c:v>
                </c:pt>
                <c:pt idx="23">
                  <c:v>0.23</c:v>
                </c:pt>
                <c:pt idx="24" formatCode="0.00">
                  <c:v>0.24000000000000021</c:v>
                </c:pt>
                <c:pt idx="25">
                  <c:v>0.25</c:v>
                </c:pt>
                <c:pt idx="26" formatCode="0.00">
                  <c:v>0.26</c:v>
                </c:pt>
                <c:pt idx="27">
                  <c:v>0.27</c:v>
                </c:pt>
                <c:pt idx="28" formatCode="0.00">
                  <c:v>0.28000000000000008</c:v>
                </c:pt>
                <c:pt idx="29">
                  <c:v>0.29000000000000031</c:v>
                </c:pt>
                <c:pt idx="30" formatCode="0.00">
                  <c:v>0.30000000000000032</c:v>
                </c:pt>
                <c:pt idx="31">
                  <c:v>0.31000000000000183</c:v>
                </c:pt>
                <c:pt idx="32" formatCode="0.00">
                  <c:v>0.32000000000000206</c:v>
                </c:pt>
                <c:pt idx="33">
                  <c:v>0.33000000000000235</c:v>
                </c:pt>
                <c:pt idx="34" formatCode="0.00">
                  <c:v>0.34</c:v>
                </c:pt>
                <c:pt idx="35">
                  <c:v>0.35000000000000031</c:v>
                </c:pt>
                <c:pt idx="36" formatCode="0.00">
                  <c:v>0.36000000000000032</c:v>
                </c:pt>
                <c:pt idx="37">
                  <c:v>0.37000000000000038</c:v>
                </c:pt>
                <c:pt idx="38" formatCode="0.00">
                  <c:v>0.38000000000000206</c:v>
                </c:pt>
                <c:pt idx="39">
                  <c:v>0.39000000000000207</c:v>
                </c:pt>
                <c:pt idx="40" formatCode="0.00">
                  <c:v>0.4</c:v>
                </c:pt>
                <c:pt idx="41">
                  <c:v>0.41000000000000031</c:v>
                </c:pt>
                <c:pt idx="42" formatCode="0.00">
                  <c:v>0.42000000000000032</c:v>
                </c:pt>
                <c:pt idx="43">
                  <c:v>0.43000000000000038</c:v>
                </c:pt>
                <c:pt idx="44" formatCode="0.00">
                  <c:v>0.44</c:v>
                </c:pt>
                <c:pt idx="45">
                  <c:v>0.45</c:v>
                </c:pt>
                <c:pt idx="46" formatCode="0.00">
                  <c:v>0.46</c:v>
                </c:pt>
                <c:pt idx="47">
                  <c:v>0.47000000000000008</c:v>
                </c:pt>
                <c:pt idx="48" formatCode="0.00">
                  <c:v>0.48000000000000032</c:v>
                </c:pt>
                <c:pt idx="49">
                  <c:v>0.49000000000000032</c:v>
                </c:pt>
                <c:pt idx="50" formatCode="0.00">
                  <c:v>0.5</c:v>
                </c:pt>
              </c:numCache>
            </c:numRef>
          </c:cat>
          <c:val>
            <c:numRef>
              <c:f>'lwl10%'!$C$7:$C$57</c:f>
              <c:numCache>
                <c:formatCode>0.00E+00</c:formatCode>
                <c:ptCount val="51"/>
                <c:pt idx="0">
                  <c:v>0</c:v>
                </c:pt>
                <c:pt idx="1">
                  <c:v>0</c:v>
                </c:pt>
                <c:pt idx="2">
                  <c:v>0</c:v>
                </c:pt>
                <c:pt idx="3">
                  <c:v>0</c:v>
                </c:pt>
                <c:pt idx="4">
                  <c:v>0</c:v>
                </c:pt>
                <c:pt idx="5">
                  <c:v>0</c:v>
                </c:pt>
                <c:pt idx="6">
                  <c:v>2000000</c:v>
                </c:pt>
                <c:pt idx="7">
                  <c:v>16000000</c:v>
                </c:pt>
                <c:pt idx="8">
                  <c:v>23000000</c:v>
                </c:pt>
                <c:pt idx="9">
                  <c:v>30000000</c:v>
                </c:pt>
                <c:pt idx="10">
                  <c:v>56200000</c:v>
                </c:pt>
                <c:pt idx="11">
                  <c:v>83000000</c:v>
                </c:pt>
                <c:pt idx="12">
                  <c:v>121000000</c:v>
                </c:pt>
                <c:pt idx="13">
                  <c:v>155000000</c:v>
                </c:pt>
                <c:pt idx="14">
                  <c:v>176000000</c:v>
                </c:pt>
                <c:pt idx="15">
                  <c:v>195000000</c:v>
                </c:pt>
                <c:pt idx="16">
                  <c:v>210000000</c:v>
                </c:pt>
                <c:pt idx="17">
                  <c:v>225000000</c:v>
                </c:pt>
                <c:pt idx="18">
                  <c:v>227000000</c:v>
                </c:pt>
                <c:pt idx="19">
                  <c:v>211000000</c:v>
                </c:pt>
                <c:pt idx="20">
                  <c:v>192000000</c:v>
                </c:pt>
                <c:pt idx="21">
                  <c:v>169000000</c:v>
                </c:pt>
                <c:pt idx="22">
                  <c:v>146000000</c:v>
                </c:pt>
                <c:pt idx="23">
                  <c:v>121000000</c:v>
                </c:pt>
                <c:pt idx="24">
                  <c:v>95800000</c:v>
                </c:pt>
                <c:pt idx="25">
                  <c:v>73100000</c:v>
                </c:pt>
                <c:pt idx="26">
                  <c:v>53700000</c:v>
                </c:pt>
                <c:pt idx="27">
                  <c:v>38400000</c:v>
                </c:pt>
                <c:pt idx="28">
                  <c:v>26000000</c:v>
                </c:pt>
                <c:pt idx="29">
                  <c:v>16100000</c:v>
                </c:pt>
                <c:pt idx="30">
                  <c:v>8520000</c:v>
                </c:pt>
                <c:pt idx="31">
                  <c:v>3490000</c:v>
                </c:pt>
                <c:pt idx="32">
                  <c:v>1040000</c:v>
                </c:pt>
                <c:pt idx="33">
                  <c:v>333000</c:v>
                </c:pt>
                <c:pt idx="34">
                  <c:v>1380000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numCache>
            </c:numRef>
          </c:val>
          <c:smooth val="0"/>
        </c:ser>
        <c:dLbls>
          <c:showLegendKey val="0"/>
          <c:showVal val="0"/>
          <c:showCatName val="0"/>
          <c:showSerName val="0"/>
          <c:showPercent val="0"/>
          <c:showBubbleSize val="0"/>
        </c:dLbls>
        <c:marker val="1"/>
        <c:smooth val="0"/>
        <c:axId val="102926592"/>
        <c:axId val="102949248"/>
      </c:lineChart>
      <c:catAx>
        <c:axId val="102926592"/>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4386422976501338"/>
              <c:y val="0.85714617879688582"/>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02949248"/>
        <c:crosses val="autoZero"/>
        <c:auto val="1"/>
        <c:lblAlgn val="ctr"/>
        <c:lblOffset val="100"/>
        <c:tickLblSkip val="6"/>
        <c:tickMarkSkip val="1"/>
        <c:noMultiLvlLbl val="0"/>
      </c:catAx>
      <c:valAx>
        <c:axId val="102949248"/>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Stresses (Pa)</a:t>
                </a:r>
              </a:p>
            </c:rich>
          </c:tx>
          <c:layout>
            <c:manualLayout>
              <c:xMode val="edge"/>
              <c:yMode val="edge"/>
              <c:x val="4.4235816125274628E-2"/>
              <c:y val="0.34897965240213979"/>
            </c:manualLayout>
          </c:layout>
          <c:overlay val="0"/>
          <c:spPr>
            <a:noFill/>
            <a:ln w="25400">
              <a:noFill/>
            </a:ln>
          </c:spPr>
        </c:title>
        <c:numFmt formatCode="0.00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02926592"/>
        <c:crosses val="autoZero"/>
        <c:crossBetween val="between"/>
      </c:valAx>
      <c:spPr>
        <a:solidFill>
          <a:srgbClr val="FFFFFF"/>
        </a:solidFill>
        <a:ln w="12700">
          <a:solidFill>
            <a:srgbClr val="FFFFFF"/>
          </a:solidFill>
          <a:prstDash val="solid"/>
        </a:ln>
      </c:spPr>
    </c:plotArea>
    <c:legend>
      <c:legendPos val="r"/>
      <c:layout>
        <c:manualLayout>
          <c:xMode val="edge"/>
          <c:yMode val="edge"/>
          <c:x val="0.80678851174934729"/>
          <c:y val="0.50000193763152123"/>
          <c:w val="0.17232375979112274"/>
          <c:h val="7.9365386925638465E-2"/>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i="0" u="none" strike="noStrike" baseline="0">
                <a:solidFill>
                  <a:srgbClr val="000000"/>
                </a:solidFill>
                <a:latin typeface="Arial"/>
                <a:ea typeface="Arial"/>
                <a:cs typeface="Arial"/>
              </a:defRPr>
            </a:pPr>
            <a:r>
              <a:rPr lang="en-MY" sz="1100" b="1" i="0" baseline="0">
                <a:latin typeface="Times New Roman" pitchFamily="18" charset="0"/>
                <a:cs typeface="Times New Roman" pitchFamily="18" charset="0"/>
              </a:rPr>
              <a:t>Graph of Deformation at Jacket Leg due to Extreme Stern/Bow Collision at Low Water Level </a:t>
            </a:r>
          </a:p>
        </c:rich>
      </c:tx>
      <c:layout>
        <c:manualLayout>
          <c:xMode val="edge"/>
          <c:yMode val="edge"/>
          <c:x val="0.13659811004715444"/>
          <c:y val="3.5714424116536907E-2"/>
        </c:manualLayout>
      </c:layout>
      <c:overlay val="0"/>
      <c:spPr>
        <a:noFill/>
        <a:ln w="25400">
          <a:noFill/>
        </a:ln>
      </c:spPr>
    </c:title>
    <c:autoTitleDeleted val="0"/>
    <c:plotArea>
      <c:layout>
        <c:manualLayout>
          <c:layoutTarget val="inner"/>
          <c:xMode val="edge"/>
          <c:yMode val="edge"/>
          <c:x val="0.2061858264862709"/>
          <c:y val="0.28968366227857922"/>
          <c:w val="0.53092850320214768"/>
          <c:h val="0.4206365507058793"/>
        </c:manualLayout>
      </c:layout>
      <c:lineChart>
        <c:grouping val="standard"/>
        <c:varyColors val="0"/>
        <c:ser>
          <c:idx val="0"/>
          <c:order val="0"/>
          <c:tx>
            <c:v>Deformation</c:v>
          </c:tx>
          <c:spPr>
            <a:ln w="12700">
              <a:solidFill>
                <a:srgbClr val="000080"/>
              </a:solidFill>
              <a:prstDash val="solid"/>
            </a:ln>
          </c:spPr>
          <c:marker>
            <c:symbol val="none"/>
          </c:marker>
          <c:cat>
            <c:numRef>
              <c:f>'lwl10%'!$G$7:$G$57</c:f>
              <c:numCache>
                <c:formatCode>0.00</c:formatCode>
                <c:ptCount val="5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0.31000000000000183</c:v>
                </c:pt>
                <c:pt idx="32">
                  <c:v>0.32000000000000206</c:v>
                </c:pt>
                <c:pt idx="33">
                  <c:v>0.33000000000000235</c:v>
                </c:pt>
                <c:pt idx="34">
                  <c:v>0.34</c:v>
                </c:pt>
                <c:pt idx="35">
                  <c:v>0.35000000000000031</c:v>
                </c:pt>
                <c:pt idx="36">
                  <c:v>0.36000000000000032</c:v>
                </c:pt>
                <c:pt idx="37">
                  <c:v>0.37000000000000038</c:v>
                </c:pt>
                <c:pt idx="38">
                  <c:v>0.38000000000000206</c:v>
                </c:pt>
                <c:pt idx="39">
                  <c:v>0.39000000000000207</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numCache>
            </c:numRef>
          </c:cat>
          <c:val>
            <c:numRef>
              <c:f>'lwl10%'!$J$7:$J$57</c:f>
              <c:numCache>
                <c:formatCode>0.0000</c:formatCode>
                <c:ptCount val="51"/>
                <c:pt idx="0">
                  <c:v>0</c:v>
                </c:pt>
                <c:pt idx="1">
                  <c:v>0</c:v>
                </c:pt>
                <c:pt idx="2">
                  <c:v>0</c:v>
                </c:pt>
                <c:pt idx="3">
                  <c:v>0</c:v>
                </c:pt>
                <c:pt idx="4">
                  <c:v>0</c:v>
                </c:pt>
                <c:pt idx="5">
                  <c:v>0</c:v>
                </c:pt>
                <c:pt idx="6">
                  <c:v>3.9199999999999999E-2</c:v>
                </c:pt>
                <c:pt idx="7">
                  <c:v>7.8800000000000023E-2</c:v>
                </c:pt>
                <c:pt idx="8">
                  <c:v>0.12160000000000012</c:v>
                </c:pt>
                <c:pt idx="9">
                  <c:v>0.16839999999999999</c:v>
                </c:pt>
                <c:pt idx="10">
                  <c:v>0.20269999999999999</c:v>
                </c:pt>
                <c:pt idx="11">
                  <c:v>0.22570000000000001</c:v>
                </c:pt>
                <c:pt idx="12">
                  <c:v>0.24280000000000004</c:v>
                </c:pt>
                <c:pt idx="13">
                  <c:v>0.25719999999999998</c:v>
                </c:pt>
                <c:pt idx="14">
                  <c:v>0.2681</c:v>
                </c:pt>
                <c:pt idx="15">
                  <c:v>0.27250000000000002</c:v>
                </c:pt>
                <c:pt idx="16">
                  <c:v>0.27250000000000002</c:v>
                </c:pt>
                <c:pt idx="17">
                  <c:v>0.27250000000000002</c:v>
                </c:pt>
                <c:pt idx="18">
                  <c:v>0.27250000000000002</c:v>
                </c:pt>
                <c:pt idx="19">
                  <c:v>0.27250000000000002</c:v>
                </c:pt>
                <c:pt idx="20">
                  <c:v>0.27250000000000002</c:v>
                </c:pt>
                <c:pt idx="21">
                  <c:v>0.27250000000000002</c:v>
                </c:pt>
                <c:pt idx="22">
                  <c:v>0.27250000000000002</c:v>
                </c:pt>
                <c:pt idx="23">
                  <c:v>0.27250000000000002</c:v>
                </c:pt>
                <c:pt idx="24">
                  <c:v>0.27250000000000002</c:v>
                </c:pt>
                <c:pt idx="25">
                  <c:v>0.27250000000000002</c:v>
                </c:pt>
                <c:pt idx="26">
                  <c:v>0.27250000000000002</c:v>
                </c:pt>
                <c:pt idx="27">
                  <c:v>0.27250000000000002</c:v>
                </c:pt>
                <c:pt idx="28">
                  <c:v>0.27250000000000002</c:v>
                </c:pt>
                <c:pt idx="29">
                  <c:v>0.27250000000000002</c:v>
                </c:pt>
                <c:pt idx="30">
                  <c:v>0.27250000000000002</c:v>
                </c:pt>
                <c:pt idx="31">
                  <c:v>0.27250000000000002</c:v>
                </c:pt>
                <c:pt idx="32">
                  <c:v>0.27250000000000002</c:v>
                </c:pt>
                <c:pt idx="33">
                  <c:v>0.27250000000000002</c:v>
                </c:pt>
                <c:pt idx="34">
                  <c:v>0.27250000000000002</c:v>
                </c:pt>
                <c:pt idx="35">
                  <c:v>0.27250000000000002</c:v>
                </c:pt>
                <c:pt idx="36">
                  <c:v>0.27250000000000002</c:v>
                </c:pt>
                <c:pt idx="37">
                  <c:v>0.27250000000000002</c:v>
                </c:pt>
                <c:pt idx="38">
                  <c:v>0.27250000000000002</c:v>
                </c:pt>
                <c:pt idx="39">
                  <c:v>0.27250000000000002</c:v>
                </c:pt>
                <c:pt idx="40">
                  <c:v>0.27250000000000002</c:v>
                </c:pt>
                <c:pt idx="41">
                  <c:v>0.27250000000000002</c:v>
                </c:pt>
                <c:pt idx="42">
                  <c:v>0.27250000000000002</c:v>
                </c:pt>
                <c:pt idx="43">
                  <c:v>0.27250000000000002</c:v>
                </c:pt>
                <c:pt idx="44">
                  <c:v>0.27250000000000002</c:v>
                </c:pt>
                <c:pt idx="45">
                  <c:v>0.27250000000000002</c:v>
                </c:pt>
                <c:pt idx="46">
                  <c:v>0.27250000000000002</c:v>
                </c:pt>
                <c:pt idx="47">
                  <c:v>0.27250000000000002</c:v>
                </c:pt>
                <c:pt idx="48">
                  <c:v>0.27250000000000002</c:v>
                </c:pt>
                <c:pt idx="49">
                  <c:v>0.27250000000000002</c:v>
                </c:pt>
                <c:pt idx="50">
                  <c:v>0.27250000000000002</c:v>
                </c:pt>
              </c:numCache>
            </c:numRef>
          </c:val>
          <c:smooth val="0"/>
        </c:ser>
        <c:dLbls>
          <c:showLegendKey val="0"/>
          <c:showVal val="0"/>
          <c:showCatName val="0"/>
          <c:showSerName val="0"/>
          <c:showPercent val="0"/>
          <c:showBubbleSize val="0"/>
        </c:dLbls>
        <c:marker val="1"/>
        <c:smooth val="0"/>
        <c:axId val="103011456"/>
        <c:axId val="103013376"/>
      </c:lineChart>
      <c:catAx>
        <c:axId val="103011456"/>
        <c:scaling>
          <c:orientation val="minMax"/>
        </c:scaling>
        <c:delete val="0"/>
        <c:axPos val="b"/>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Time (s)</a:t>
                </a:r>
              </a:p>
            </c:rich>
          </c:tx>
          <c:layout>
            <c:manualLayout>
              <c:xMode val="edge"/>
              <c:yMode val="edge"/>
              <c:x val="0.41237165297254424"/>
              <c:y val="0.85714617879688582"/>
            </c:manualLayout>
          </c:layout>
          <c:overlay val="0"/>
          <c:spPr>
            <a:noFill/>
            <a:ln w="25400">
              <a:noFill/>
            </a:ln>
          </c:spPr>
        </c:title>
        <c:numFmt formatCode="0.00"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en-US"/>
          </a:p>
        </c:txPr>
        <c:crossAx val="103013376"/>
        <c:crosses val="autoZero"/>
        <c:auto val="1"/>
        <c:lblAlgn val="ctr"/>
        <c:lblOffset val="100"/>
        <c:tickLblSkip val="6"/>
        <c:tickMarkSkip val="1"/>
        <c:noMultiLvlLbl val="0"/>
      </c:catAx>
      <c:valAx>
        <c:axId val="103013376"/>
        <c:scaling>
          <c:orientation val="minMax"/>
        </c:scaling>
        <c:delete val="0"/>
        <c:axPos val="l"/>
        <c:majorGridlines>
          <c:spPr>
            <a:ln w="3175">
              <a:solidFill>
                <a:srgbClr val="000000"/>
              </a:solidFill>
              <a:prstDash val="solid"/>
            </a:ln>
          </c:spPr>
        </c:majorGridlines>
        <c:title>
          <c:tx>
            <c:rich>
              <a:bodyPr/>
              <a:lstStyle/>
              <a:p>
                <a:pPr>
                  <a:defRPr sz="1100" b="0" i="0" u="none" strike="noStrike" baseline="0">
                    <a:solidFill>
                      <a:srgbClr val="000000"/>
                    </a:solidFill>
                    <a:latin typeface="Times New Roman" pitchFamily="18" charset="0"/>
                    <a:ea typeface="Arial"/>
                    <a:cs typeface="Times New Roman" pitchFamily="18" charset="0"/>
                  </a:defRPr>
                </a:pPr>
                <a:r>
                  <a:rPr lang="en-MY" sz="1100" b="0">
                    <a:latin typeface="Times New Roman" pitchFamily="18" charset="0"/>
                    <a:cs typeface="Times New Roman" pitchFamily="18" charset="0"/>
                  </a:rPr>
                  <a:t>Deformation (m)</a:t>
                </a:r>
              </a:p>
            </c:rich>
          </c:tx>
          <c:layout>
            <c:manualLayout>
              <c:xMode val="edge"/>
              <c:yMode val="edge"/>
              <c:x val="4.1237165297253651E-2"/>
              <c:y val="0.33730289443396372"/>
            </c:manualLayout>
          </c:layout>
          <c:overlay val="0"/>
          <c:spPr>
            <a:noFill/>
            <a:ln w="25400">
              <a:noFill/>
            </a:ln>
          </c:spPr>
        </c:title>
        <c:numFmt formatCode="0.00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03011456"/>
        <c:crosses val="autoZero"/>
        <c:crossBetween val="between"/>
      </c:valAx>
      <c:spPr>
        <a:solidFill>
          <a:srgbClr val="FFFFFF"/>
        </a:solidFill>
        <a:ln w="12700">
          <a:solidFill>
            <a:srgbClr val="FFFFFF"/>
          </a:solidFill>
          <a:prstDash val="solid"/>
        </a:ln>
      </c:spPr>
    </c:plotArea>
    <c:legend>
      <c:legendPos val="r"/>
      <c:layout>
        <c:manualLayout>
          <c:xMode val="edge"/>
          <c:yMode val="edge"/>
          <c:x val="0.76804220366136322"/>
          <c:y val="0.46428751351497982"/>
          <c:w val="0.21391779497950641"/>
          <c:h val="7.9365386925638465E-2"/>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E6E9C58-81C2-4FDB-825C-08C11503656E}" type="doc">
      <dgm:prSet loTypeId="urn:microsoft.com/office/officeart/2005/8/layout/radial3" loCatId="cycle" qsTypeId="urn:microsoft.com/office/officeart/2005/8/quickstyle/simple1" qsCatId="simple" csTypeId="urn:microsoft.com/office/officeart/2005/8/colors/accent1_2" csCatId="accent1" phldr="1"/>
      <dgm:spPr/>
      <dgm:t>
        <a:bodyPr/>
        <a:lstStyle/>
        <a:p>
          <a:endParaRPr lang="en-MY"/>
        </a:p>
      </dgm:t>
    </dgm:pt>
    <dgm:pt modelId="{5FEE21A3-80D7-442D-86FA-97925E1CD44A}">
      <dgm:prSet phldrT="[Text]" custT="1"/>
      <dgm:spPr/>
      <dgm:t>
        <a:bodyPr/>
        <a:lstStyle/>
        <a:p>
          <a:r>
            <a:rPr lang="en-US" sz="900"/>
            <a:t>ships and offshore structures</a:t>
          </a:r>
          <a:endParaRPr lang="en-MY" sz="900"/>
        </a:p>
      </dgm:t>
    </dgm:pt>
    <dgm:pt modelId="{28E6B261-46D0-4685-935E-19805EAA0888}" type="parTrans" cxnId="{08ACDBD4-0C9E-4CA7-A05D-A5EECF19EADD}">
      <dgm:prSet/>
      <dgm:spPr/>
      <dgm:t>
        <a:bodyPr/>
        <a:lstStyle/>
        <a:p>
          <a:endParaRPr lang="en-MY" sz="900"/>
        </a:p>
      </dgm:t>
    </dgm:pt>
    <dgm:pt modelId="{9121F1C8-DD4A-4A06-A25B-20A753A40706}" type="sibTrans" cxnId="{08ACDBD4-0C9E-4CA7-A05D-A5EECF19EADD}">
      <dgm:prSet/>
      <dgm:spPr/>
      <dgm:t>
        <a:bodyPr/>
        <a:lstStyle/>
        <a:p>
          <a:endParaRPr lang="en-MY" sz="900"/>
        </a:p>
      </dgm:t>
    </dgm:pt>
    <dgm:pt modelId="{6BF786DD-79E2-4C5D-80B7-6B7543B5A356}">
      <dgm:prSet phldrT="[Text]" custT="1"/>
      <dgm:spPr/>
      <dgm:t>
        <a:bodyPr/>
        <a:lstStyle/>
        <a:p>
          <a:r>
            <a:rPr lang="en-MY" sz="900"/>
            <a:t>High speed craft</a:t>
          </a:r>
        </a:p>
      </dgm:t>
    </dgm:pt>
    <dgm:pt modelId="{0B74FEA0-D335-4160-AA72-C07569919FC7}" type="parTrans" cxnId="{EF8DD516-17C7-42A0-B334-7008BF40CA91}">
      <dgm:prSet custT="1"/>
      <dgm:spPr/>
      <dgm:t>
        <a:bodyPr/>
        <a:lstStyle/>
        <a:p>
          <a:endParaRPr lang="en-MY" sz="900"/>
        </a:p>
      </dgm:t>
    </dgm:pt>
    <dgm:pt modelId="{2792C3F7-2014-43F3-A7B0-A3D4C0B1CED8}" type="sibTrans" cxnId="{EF8DD516-17C7-42A0-B334-7008BF40CA91}">
      <dgm:prSet/>
      <dgm:spPr/>
      <dgm:t>
        <a:bodyPr/>
        <a:lstStyle/>
        <a:p>
          <a:endParaRPr lang="en-MY" sz="900"/>
        </a:p>
      </dgm:t>
    </dgm:pt>
    <dgm:pt modelId="{5EE94C8F-EE0F-4498-B6F9-F978C5B9D3C5}">
      <dgm:prSet phldrT="[Text]" custT="1"/>
      <dgm:spPr/>
      <dgm:t>
        <a:bodyPr/>
        <a:lstStyle/>
        <a:p>
          <a:r>
            <a:rPr lang="en-MY" sz="900"/>
            <a:t>Offshore oil vessels</a:t>
          </a:r>
        </a:p>
      </dgm:t>
    </dgm:pt>
    <dgm:pt modelId="{1A203824-34DF-4C4C-B26A-A603EAE7BA69}" type="parTrans" cxnId="{50C83AF7-7371-4957-B23F-F2D71AA5265C}">
      <dgm:prSet custT="1"/>
      <dgm:spPr/>
      <dgm:t>
        <a:bodyPr/>
        <a:lstStyle/>
        <a:p>
          <a:endParaRPr lang="en-MY" sz="900"/>
        </a:p>
      </dgm:t>
    </dgm:pt>
    <dgm:pt modelId="{6FE87A22-D9A9-47E2-913D-D29B1DD4BDA6}" type="sibTrans" cxnId="{50C83AF7-7371-4957-B23F-F2D71AA5265C}">
      <dgm:prSet/>
      <dgm:spPr/>
      <dgm:t>
        <a:bodyPr/>
        <a:lstStyle/>
        <a:p>
          <a:endParaRPr lang="en-MY" sz="900"/>
        </a:p>
      </dgm:t>
    </dgm:pt>
    <dgm:pt modelId="{4561FC87-BDBF-45F2-B569-30D1BAD499EA}">
      <dgm:prSet phldrT="[Text]" custT="1"/>
      <dgm:spPr/>
      <dgm:t>
        <a:bodyPr/>
        <a:lstStyle/>
        <a:p>
          <a:r>
            <a:rPr lang="en-MY" sz="900"/>
            <a:t>Fissing vessels</a:t>
          </a:r>
        </a:p>
      </dgm:t>
    </dgm:pt>
    <dgm:pt modelId="{46BCCD26-348A-4085-A742-93CD31547B75}" type="parTrans" cxnId="{D731B9E7-DBF8-4489-B9C5-7CB69AAF833C}">
      <dgm:prSet custT="1"/>
      <dgm:spPr/>
      <dgm:t>
        <a:bodyPr/>
        <a:lstStyle/>
        <a:p>
          <a:endParaRPr lang="en-MY" sz="900"/>
        </a:p>
      </dgm:t>
    </dgm:pt>
    <dgm:pt modelId="{67E4A0FF-B9E7-41A2-9AEB-252178E5A256}" type="sibTrans" cxnId="{D731B9E7-DBF8-4489-B9C5-7CB69AAF833C}">
      <dgm:prSet/>
      <dgm:spPr/>
      <dgm:t>
        <a:bodyPr/>
        <a:lstStyle/>
        <a:p>
          <a:endParaRPr lang="en-MY" sz="900"/>
        </a:p>
      </dgm:t>
    </dgm:pt>
    <dgm:pt modelId="{2EEDED0E-B551-4321-BD7A-04819192D296}">
      <dgm:prSet phldrT="[Text]" custT="1"/>
      <dgm:spPr/>
      <dgm:t>
        <a:bodyPr/>
        <a:lstStyle/>
        <a:p>
          <a:r>
            <a:rPr lang="en-MY" sz="900"/>
            <a:t>Passenger ships</a:t>
          </a:r>
        </a:p>
      </dgm:t>
    </dgm:pt>
    <dgm:pt modelId="{A9DB0F05-4ED5-4DAD-A324-D72BB40B25A8}" type="parTrans" cxnId="{2231D7CD-767F-4668-92D7-189B140DE466}">
      <dgm:prSet custT="1"/>
      <dgm:spPr/>
      <dgm:t>
        <a:bodyPr/>
        <a:lstStyle/>
        <a:p>
          <a:endParaRPr lang="en-MY" sz="900"/>
        </a:p>
      </dgm:t>
    </dgm:pt>
    <dgm:pt modelId="{0365C7DA-27AA-4662-9A16-F01E88AE44E9}" type="sibTrans" cxnId="{2231D7CD-767F-4668-92D7-189B140DE466}">
      <dgm:prSet/>
      <dgm:spPr/>
      <dgm:t>
        <a:bodyPr/>
        <a:lstStyle/>
        <a:p>
          <a:endParaRPr lang="en-MY" sz="900"/>
        </a:p>
      </dgm:t>
    </dgm:pt>
    <dgm:pt modelId="{D9B7224E-B931-4EA1-A86C-8D09A3E48582}">
      <dgm:prSet phldrT="[Text]" custT="1"/>
      <dgm:spPr/>
      <dgm:t>
        <a:bodyPr/>
        <a:lstStyle/>
        <a:p>
          <a:r>
            <a:rPr lang="en-MY" sz="900"/>
            <a:t>Harbour work craft</a:t>
          </a:r>
        </a:p>
      </dgm:t>
    </dgm:pt>
    <dgm:pt modelId="{11BBE4AE-4E6D-4A71-8FE7-3E7B77704218}" type="parTrans" cxnId="{0DD0FABF-0F76-4EDE-96E4-E4664FA3AE33}">
      <dgm:prSet custT="1"/>
      <dgm:spPr/>
      <dgm:t>
        <a:bodyPr/>
        <a:lstStyle/>
        <a:p>
          <a:endParaRPr lang="en-MY" sz="900"/>
        </a:p>
      </dgm:t>
    </dgm:pt>
    <dgm:pt modelId="{FC171420-D517-4E5A-ACD5-8701F4E417CE}" type="sibTrans" cxnId="{0DD0FABF-0F76-4EDE-96E4-E4664FA3AE33}">
      <dgm:prSet/>
      <dgm:spPr/>
      <dgm:t>
        <a:bodyPr/>
        <a:lstStyle/>
        <a:p>
          <a:endParaRPr lang="en-MY" sz="900"/>
        </a:p>
      </dgm:t>
    </dgm:pt>
    <dgm:pt modelId="{92166105-9720-485A-8EF5-D74E8F7FCC2F}">
      <dgm:prSet phldrT="[Text]" custT="1"/>
      <dgm:spPr/>
      <dgm:t>
        <a:bodyPr/>
        <a:lstStyle/>
        <a:p>
          <a:r>
            <a:rPr lang="en-MY" sz="900"/>
            <a:t>Dry cargo ships</a:t>
          </a:r>
        </a:p>
      </dgm:t>
    </dgm:pt>
    <dgm:pt modelId="{BC90A602-7D51-44F6-8358-8C94C5F568D6}" type="parTrans" cxnId="{517FFA61-CE4B-415A-9E85-D7A546C9EAE2}">
      <dgm:prSet custT="1"/>
      <dgm:spPr/>
      <dgm:t>
        <a:bodyPr/>
        <a:lstStyle/>
        <a:p>
          <a:endParaRPr lang="en-MY" sz="900"/>
        </a:p>
      </dgm:t>
    </dgm:pt>
    <dgm:pt modelId="{53FFD080-B451-467A-950A-0CBA6ECDDDFE}" type="sibTrans" cxnId="{517FFA61-CE4B-415A-9E85-D7A546C9EAE2}">
      <dgm:prSet/>
      <dgm:spPr/>
      <dgm:t>
        <a:bodyPr/>
        <a:lstStyle/>
        <a:p>
          <a:endParaRPr lang="en-MY" sz="900"/>
        </a:p>
      </dgm:t>
    </dgm:pt>
    <dgm:pt modelId="{621D2491-8091-45AE-BBE0-BC96FDBE0080}">
      <dgm:prSet phldrT="[Text]" custT="1"/>
      <dgm:spPr/>
      <dgm:t>
        <a:bodyPr/>
        <a:lstStyle/>
        <a:p>
          <a:r>
            <a:rPr lang="en-MY" sz="900"/>
            <a:t>Liquid cargo ships</a:t>
          </a:r>
        </a:p>
      </dgm:t>
    </dgm:pt>
    <dgm:pt modelId="{6B618853-45AA-42D7-97F3-5F90DEE17C8C}" type="parTrans" cxnId="{B5EA4F01-9604-417B-B467-2FBD086862A4}">
      <dgm:prSet custT="1"/>
      <dgm:spPr/>
      <dgm:t>
        <a:bodyPr/>
        <a:lstStyle/>
        <a:p>
          <a:endParaRPr lang="en-MY" sz="900"/>
        </a:p>
      </dgm:t>
    </dgm:pt>
    <dgm:pt modelId="{FDD2230E-8839-4FC9-87D6-80D00A829F41}" type="sibTrans" cxnId="{B5EA4F01-9604-417B-B467-2FBD086862A4}">
      <dgm:prSet/>
      <dgm:spPr/>
      <dgm:t>
        <a:bodyPr/>
        <a:lstStyle/>
        <a:p>
          <a:endParaRPr lang="en-MY" sz="900"/>
        </a:p>
      </dgm:t>
    </dgm:pt>
    <dgm:pt modelId="{EC616936-B30D-4AE7-8C57-2FF47B28C1CA}">
      <dgm:prSet phldrT="[Text]" custT="1"/>
      <dgm:spPr/>
      <dgm:t>
        <a:bodyPr/>
        <a:lstStyle/>
        <a:p>
          <a:r>
            <a:rPr lang="en-MY" sz="900"/>
            <a:t>Submersibles</a:t>
          </a:r>
        </a:p>
      </dgm:t>
    </dgm:pt>
    <dgm:pt modelId="{FEC89F4F-0FC5-4E51-B16D-67822CD0ACFD}" type="parTrans" cxnId="{AEFB63CB-8975-4ACC-9EB7-C41772B8F587}">
      <dgm:prSet custT="1"/>
      <dgm:spPr/>
      <dgm:t>
        <a:bodyPr/>
        <a:lstStyle/>
        <a:p>
          <a:endParaRPr lang="en-MY" sz="900"/>
        </a:p>
      </dgm:t>
    </dgm:pt>
    <dgm:pt modelId="{FB306C81-39EE-41AF-B9E4-AF7B1669A1F4}" type="sibTrans" cxnId="{AEFB63CB-8975-4ACC-9EB7-C41772B8F587}">
      <dgm:prSet/>
      <dgm:spPr/>
      <dgm:t>
        <a:bodyPr/>
        <a:lstStyle/>
        <a:p>
          <a:endParaRPr lang="en-MY" sz="900"/>
        </a:p>
      </dgm:t>
    </dgm:pt>
    <dgm:pt modelId="{A1781AC3-BEB1-40C9-AD9F-E5CC712A977F}">
      <dgm:prSet phldrT="[Text]" custT="1"/>
      <dgm:spPr/>
      <dgm:t>
        <a:bodyPr/>
        <a:lstStyle/>
        <a:p>
          <a:r>
            <a:rPr lang="en-MY" sz="900"/>
            <a:t>Warships</a:t>
          </a:r>
        </a:p>
      </dgm:t>
    </dgm:pt>
    <dgm:pt modelId="{2AB5B71F-4F95-45C1-87BF-9183E040C654}" type="parTrans" cxnId="{355006DE-9A48-48FF-AC94-55E5D7784A6B}">
      <dgm:prSet custT="1"/>
      <dgm:spPr/>
      <dgm:t>
        <a:bodyPr/>
        <a:lstStyle/>
        <a:p>
          <a:endParaRPr lang="en-MY" sz="900"/>
        </a:p>
      </dgm:t>
    </dgm:pt>
    <dgm:pt modelId="{F288B535-4888-42F5-9CA5-C0137CB3F743}" type="sibTrans" cxnId="{355006DE-9A48-48FF-AC94-55E5D7784A6B}">
      <dgm:prSet/>
      <dgm:spPr/>
      <dgm:t>
        <a:bodyPr/>
        <a:lstStyle/>
        <a:p>
          <a:endParaRPr lang="en-MY" sz="900"/>
        </a:p>
      </dgm:t>
    </dgm:pt>
    <dgm:pt modelId="{D792F89C-8E3F-4F50-BFAE-0665DCB2FA86}">
      <dgm:prSet phldrT="[Text]" custT="1"/>
      <dgm:spPr/>
      <dgm:t>
        <a:bodyPr/>
        <a:lstStyle/>
        <a:p>
          <a:r>
            <a:rPr lang="en-MY" sz="900"/>
            <a:t>Recreational boats</a:t>
          </a:r>
        </a:p>
      </dgm:t>
    </dgm:pt>
    <dgm:pt modelId="{37F4A5BA-7DC9-4BFE-9662-3A0DCC37757A}" type="parTrans" cxnId="{89C04845-9BE9-4D53-8CCD-1C153B020368}">
      <dgm:prSet/>
      <dgm:spPr/>
      <dgm:t>
        <a:bodyPr/>
        <a:lstStyle/>
        <a:p>
          <a:endParaRPr lang="en-MY"/>
        </a:p>
      </dgm:t>
    </dgm:pt>
    <dgm:pt modelId="{30678DB4-4F3B-4804-A2E9-D2C3C6BA5F86}" type="sibTrans" cxnId="{89C04845-9BE9-4D53-8CCD-1C153B020368}">
      <dgm:prSet/>
      <dgm:spPr/>
      <dgm:t>
        <a:bodyPr/>
        <a:lstStyle/>
        <a:p>
          <a:endParaRPr lang="en-MY"/>
        </a:p>
      </dgm:t>
    </dgm:pt>
    <dgm:pt modelId="{3EB646A3-DF43-41CB-8D66-B6DABC92F257}" type="pres">
      <dgm:prSet presAssocID="{4E6E9C58-81C2-4FDB-825C-08C11503656E}" presName="composite" presStyleCnt="0">
        <dgm:presLayoutVars>
          <dgm:chMax val="1"/>
          <dgm:dir/>
          <dgm:resizeHandles val="exact"/>
        </dgm:presLayoutVars>
      </dgm:prSet>
      <dgm:spPr/>
      <dgm:t>
        <a:bodyPr/>
        <a:lstStyle/>
        <a:p>
          <a:endParaRPr lang="en-MY"/>
        </a:p>
      </dgm:t>
    </dgm:pt>
    <dgm:pt modelId="{9181B88E-2682-4F2A-A29E-CDB6D1BE956A}" type="pres">
      <dgm:prSet presAssocID="{4E6E9C58-81C2-4FDB-825C-08C11503656E}" presName="radial" presStyleCnt="0">
        <dgm:presLayoutVars>
          <dgm:animLvl val="ctr"/>
        </dgm:presLayoutVars>
      </dgm:prSet>
      <dgm:spPr/>
    </dgm:pt>
    <dgm:pt modelId="{2797E93A-FB8E-4FEC-B4B5-71065F9A9687}" type="pres">
      <dgm:prSet presAssocID="{5FEE21A3-80D7-442D-86FA-97925E1CD44A}" presName="centerShape" presStyleLbl="vennNode1" presStyleIdx="0" presStyleCnt="11"/>
      <dgm:spPr/>
      <dgm:t>
        <a:bodyPr/>
        <a:lstStyle/>
        <a:p>
          <a:endParaRPr lang="en-MY"/>
        </a:p>
      </dgm:t>
    </dgm:pt>
    <dgm:pt modelId="{BC99BBE6-0D88-48AF-81CB-7D9B7DD00A16}" type="pres">
      <dgm:prSet presAssocID="{6BF786DD-79E2-4C5D-80B7-6B7543B5A356}" presName="node" presStyleLbl="vennNode1" presStyleIdx="1" presStyleCnt="11">
        <dgm:presLayoutVars>
          <dgm:bulletEnabled val="1"/>
        </dgm:presLayoutVars>
      </dgm:prSet>
      <dgm:spPr/>
      <dgm:t>
        <a:bodyPr/>
        <a:lstStyle/>
        <a:p>
          <a:endParaRPr lang="en-MY"/>
        </a:p>
      </dgm:t>
    </dgm:pt>
    <dgm:pt modelId="{4F2B405C-4046-4CF7-AD5A-02DB27661C87}" type="pres">
      <dgm:prSet presAssocID="{5EE94C8F-EE0F-4498-B6F9-F978C5B9D3C5}" presName="node" presStyleLbl="vennNode1" presStyleIdx="2" presStyleCnt="11">
        <dgm:presLayoutVars>
          <dgm:bulletEnabled val="1"/>
        </dgm:presLayoutVars>
      </dgm:prSet>
      <dgm:spPr/>
      <dgm:t>
        <a:bodyPr/>
        <a:lstStyle/>
        <a:p>
          <a:endParaRPr lang="en-MY"/>
        </a:p>
      </dgm:t>
    </dgm:pt>
    <dgm:pt modelId="{34D324CB-7DBA-4336-B00B-73D17F4D82F3}" type="pres">
      <dgm:prSet presAssocID="{4561FC87-BDBF-45F2-B569-30D1BAD499EA}" presName="node" presStyleLbl="vennNode1" presStyleIdx="3" presStyleCnt="11">
        <dgm:presLayoutVars>
          <dgm:bulletEnabled val="1"/>
        </dgm:presLayoutVars>
      </dgm:prSet>
      <dgm:spPr/>
      <dgm:t>
        <a:bodyPr/>
        <a:lstStyle/>
        <a:p>
          <a:endParaRPr lang="en-MY"/>
        </a:p>
      </dgm:t>
    </dgm:pt>
    <dgm:pt modelId="{E975A921-25DA-4D9A-B2D7-CF010AF0493B}" type="pres">
      <dgm:prSet presAssocID="{D9B7224E-B931-4EA1-A86C-8D09A3E48582}" presName="node" presStyleLbl="vennNode1" presStyleIdx="4" presStyleCnt="11">
        <dgm:presLayoutVars>
          <dgm:bulletEnabled val="1"/>
        </dgm:presLayoutVars>
      </dgm:prSet>
      <dgm:spPr/>
      <dgm:t>
        <a:bodyPr/>
        <a:lstStyle/>
        <a:p>
          <a:endParaRPr lang="en-MY"/>
        </a:p>
      </dgm:t>
    </dgm:pt>
    <dgm:pt modelId="{9E8DB120-AF88-4F78-B051-7839D6EEDD37}" type="pres">
      <dgm:prSet presAssocID="{92166105-9720-485A-8EF5-D74E8F7FCC2F}" presName="node" presStyleLbl="vennNode1" presStyleIdx="5" presStyleCnt="11">
        <dgm:presLayoutVars>
          <dgm:bulletEnabled val="1"/>
        </dgm:presLayoutVars>
      </dgm:prSet>
      <dgm:spPr/>
      <dgm:t>
        <a:bodyPr/>
        <a:lstStyle/>
        <a:p>
          <a:endParaRPr lang="en-MY"/>
        </a:p>
      </dgm:t>
    </dgm:pt>
    <dgm:pt modelId="{F3D3257F-DBE9-42D5-8B96-578463CD2DE5}" type="pres">
      <dgm:prSet presAssocID="{621D2491-8091-45AE-BBE0-BC96FDBE0080}" presName="node" presStyleLbl="vennNode1" presStyleIdx="6" presStyleCnt="11">
        <dgm:presLayoutVars>
          <dgm:bulletEnabled val="1"/>
        </dgm:presLayoutVars>
      </dgm:prSet>
      <dgm:spPr/>
      <dgm:t>
        <a:bodyPr/>
        <a:lstStyle/>
        <a:p>
          <a:endParaRPr lang="en-MY"/>
        </a:p>
      </dgm:t>
    </dgm:pt>
    <dgm:pt modelId="{B3D1B802-90F4-4C13-8F63-6D3E2148A888}" type="pres">
      <dgm:prSet presAssocID="{2EEDED0E-B551-4321-BD7A-04819192D296}" presName="node" presStyleLbl="vennNode1" presStyleIdx="7" presStyleCnt="11">
        <dgm:presLayoutVars>
          <dgm:bulletEnabled val="1"/>
        </dgm:presLayoutVars>
      </dgm:prSet>
      <dgm:spPr/>
      <dgm:t>
        <a:bodyPr/>
        <a:lstStyle/>
        <a:p>
          <a:endParaRPr lang="en-MY"/>
        </a:p>
      </dgm:t>
    </dgm:pt>
    <dgm:pt modelId="{FA610F7B-BAC1-45B9-AEA5-FA210C544864}" type="pres">
      <dgm:prSet presAssocID="{D792F89C-8E3F-4F50-BFAE-0665DCB2FA86}" presName="node" presStyleLbl="vennNode1" presStyleIdx="8" presStyleCnt="11">
        <dgm:presLayoutVars>
          <dgm:bulletEnabled val="1"/>
        </dgm:presLayoutVars>
      </dgm:prSet>
      <dgm:spPr/>
      <dgm:t>
        <a:bodyPr/>
        <a:lstStyle/>
        <a:p>
          <a:endParaRPr lang="en-MY"/>
        </a:p>
      </dgm:t>
    </dgm:pt>
    <dgm:pt modelId="{0B25BE73-B3F3-4F34-AE64-5B50CE6EEF0C}" type="pres">
      <dgm:prSet presAssocID="{EC616936-B30D-4AE7-8C57-2FF47B28C1CA}" presName="node" presStyleLbl="vennNode1" presStyleIdx="9" presStyleCnt="11">
        <dgm:presLayoutVars>
          <dgm:bulletEnabled val="1"/>
        </dgm:presLayoutVars>
      </dgm:prSet>
      <dgm:spPr/>
      <dgm:t>
        <a:bodyPr/>
        <a:lstStyle/>
        <a:p>
          <a:endParaRPr lang="en-MY"/>
        </a:p>
      </dgm:t>
    </dgm:pt>
    <dgm:pt modelId="{E585FC35-78BB-44AD-A915-DF16CD2692D9}" type="pres">
      <dgm:prSet presAssocID="{A1781AC3-BEB1-40C9-AD9F-E5CC712A977F}" presName="node" presStyleLbl="vennNode1" presStyleIdx="10" presStyleCnt="11">
        <dgm:presLayoutVars>
          <dgm:bulletEnabled val="1"/>
        </dgm:presLayoutVars>
      </dgm:prSet>
      <dgm:spPr/>
      <dgm:t>
        <a:bodyPr/>
        <a:lstStyle/>
        <a:p>
          <a:endParaRPr lang="en-MY"/>
        </a:p>
      </dgm:t>
    </dgm:pt>
  </dgm:ptLst>
  <dgm:cxnLst>
    <dgm:cxn modelId="{2231D7CD-767F-4668-92D7-189B140DE466}" srcId="{5FEE21A3-80D7-442D-86FA-97925E1CD44A}" destId="{2EEDED0E-B551-4321-BD7A-04819192D296}" srcOrd="6" destOrd="0" parTransId="{A9DB0F05-4ED5-4DAD-A324-D72BB40B25A8}" sibTransId="{0365C7DA-27AA-4662-9A16-F01E88AE44E9}"/>
    <dgm:cxn modelId="{266080DD-1963-438D-9F79-7206D7406AF7}" type="presOf" srcId="{D9B7224E-B931-4EA1-A86C-8D09A3E48582}" destId="{E975A921-25DA-4D9A-B2D7-CF010AF0493B}" srcOrd="0" destOrd="0" presId="urn:microsoft.com/office/officeart/2005/8/layout/radial3"/>
    <dgm:cxn modelId="{FBD936B0-4B71-4C15-8DC2-D5D4AB5E4F9E}" type="presOf" srcId="{A1781AC3-BEB1-40C9-AD9F-E5CC712A977F}" destId="{E585FC35-78BB-44AD-A915-DF16CD2692D9}" srcOrd="0" destOrd="0" presId="urn:microsoft.com/office/officeart/2005/8/layout/radial3"/>
    <dgm:cxn modelId="{AEFB63CB-8975-4ACC-9EB7-C41772B8F587}" srcId="{5FEE21A3-80D7-442D-86FA-97925E1CD44A}" destId="{EC616936-B30D-4AE7-8C57-2FF47B28C1CA}" srcOrd="8" destOrd="0" parTransId="{FEC89F4F-0FC5-4E51-B16D-67822CD0ACFD}" sibTransId="{FB306C81-39EE-41AF-B9E4-AF7B1669A1F4}"/>
    <dgm:cxn modelId="{9BC535B2-99E3-4231-A900-4D8E0BA9E86F}" type="presOf" srcId="{D792F89C-8E3F-4F50-BFAE-0665DCB2FA86}" destId="{FA610F7B-BAC1-45B9-AEA5-FA210C544864}" srcOrd="0" destOrd="0" presId="urn:microsoft.com/office/officeart/2005/8/layout/radial3"/>
    <dgm:cxn modelId="{08ACDBD4-0C9E-4CA7-A05D-A5EECF19EADD}" srcId="{4E6E9C58-81C2-4FDB-825C-08C11503656E}" destId="{5FEE21A3-80D7-442D-86FA-97925E1CD44A}" srcOrd="0" destOrd="0" parTransId="{28E6B261-46D0-4685-935E-19805EAA0888}" sibTransId="{9121F1C8-DD4A-4A06-A25B-20A753A40706}"/>
    <dgm:cxn modelId="{EF8DD516-17C7-42A0-B334-7008BF40CA91}" srcId="{5FEE21A3-80D7-442D-86FA-97925E1CD44A}" destId="{6BF786DD-79E2-4C5D-80B7-6B7543B5A356}" srcOrd="0" destOrd="0" parTransId="{0B74FEA0-D335-4160-AA72-C07569919FC7}" sibTransId="{2792C3F7-2014-43F3-A7B0-A3D4C0B1CED8}"/>
    <dgm:cxn modelId="{D731B9E7-DBF8-4489-B9C5-7CB69AAF833C}" srcId="{5FEE21A3-80D7-442D-86FA-97925E1CD44A}" destId="{4561FC87-BDBF-45F2-B569-30D1BAD499EA}" srcOrd="2" destOrd="0" parTransId="{46BCCD26-348A-4085-A742-93CD31547B75}" sibTransId="{67E4A0FF-B9E7-41A2-9AEB-252178E5A256}"/>
    <dgm:cxn modelId="{8268C989-67A4-4D58-B486-5DDEBE67ABF8}" type="presOf" srcId="{2EEDED0E-B551-4321-BD7A-04819192D296}" destId="{B3D1B802-90F4-4C13-8F63-6D3E2148A888}" srcOrd="0" destOrd="0" presId="urn:microsoft.com/office/officeart/2005/8/layout/radial3"/>
    <dgm:cxn modelId="{B716252D-554A-43AC-8563-29DFEC4D2316}" type="presOf" srcId="{621D2491-8091-45AE-BBE0-BC96FDBE0080}" destId="{F3D3257F-DBE9-42D5-8B96-578463CD2DE5}" srcOrd="0" destOrd="0" presId="urn:microsoft.com/office/officeart/2005/8/layout/radial3"/>
    <dgm:cxn modelId="{0CA86C7F-A1C0-4611-9F62-D1276B16FD7D}" type="presOf" srcId="{4561FC87-BDBF-45F2-B569-30D1BAD499EA}" destId="{34D324CB-7DBA-4336-B00B-73D17F4D82F3}" srcOrd="0" destOrd="0" presId="urn:microsoft.com/office/officeart/2005/8/layout/radial3"/>
    <dgm:cxn modelId="{517FFA61-CE4B-415A-9E85-D7A546C9EAE2}" srcId="{5FEE21A3-80D7-442D-86FA-97925E1CD44A}" destId="{92166105-9720-485A-8EF5-D74E8F7FCC2F}" srcOrd="4" destOrd="0" parTransId="{BC90A602-7D51-44F6-8358-8C94C5F568D6}" sibTransId="{53FFD080-B451-467A-950A-0CBA6ECDDDFE}"/>
    <dgm:cxn modelId="{B5EA4F01-9604-417B-B467-2FBD086862A4}" srcId="{5FEE21A3-80D7-442D-86FA-97925E1CD44A}" destId="{621D2491-8091-45AE-BBE0-BC96FDBE0080}" srcOrd="5" destOrd="0" parTransId="{6B618853-45AA-42D7-97F3-5F90DEE17C8C}" sibTransId="{FDD2230E-8839-4FC9-87D6-80D00A829F41}"/>
    <dgm:cxn modelId="{355006DE-9A48-48FF-AC94-55E5D7784A6B}" srcId="{5FEE21A3-80D7-442D-86FA-97925E1CD44A}" destId="{A1781AC3-BEB1-40C9-AD9F-E5CC712A977F}" srcOrd="9" destOrd="0" parTransId="{2AB5B71F-4F95-45C1-87BF-9183E040C654}" sibTransId="{F288B535-4888-42F5-9CA5-C0137CB3F743}"/>
    <dgm:cxn modelId="{255206B0-EEDE-4153-A8BB-D4DF0041CBC1}" type="presOf" srcId="{5EE94C8F-EE0F-4498-B6F9-F978C5B9D3C5}" destId="{4F2B405C-4046-4CF7-AD5A-02DB27661C87}" srcOrd="0" destOrd="0" presId="urn:microsoft.com/office/officeart/2005/8/layout/radial3"/>
    <dgm:cxn modelId="{89C04845-9BE9-4D53-8CCD-1C153B020368}" srcId="{5FEE21A3-80D7-442D-86FA-97925E1CD44A}" destId="{D792F89C-8E3F-4F50-BFAE-0665DCB2FA86}" srcOrd="7" destOrd="0" parTransId="{37F4A5BA-7DC9-4BFE-9662-3A0DCC37757A}" sibTransId="{30678DB4-4F3B-4804-A2E9-D2C3C6BA5F86}"/>
    <dgm:cxn modelId="{0DD0FABF-0F76-4EDE-96E4-E4664FA3AE33}" srcId="{5FEE21A3-80D7-442D-86FA-97925E1CD44A}" destId="{D9B7224E-B931-4EA1-A86C-8D09A3E48582}" srcOrd="3" destOrd="0" parTransId="{11BBE4AE-4E6D-4A71-8FE7-3E7B77704218}" sibTransId="{FC171420-D517-4E5A-ACD5-8701F4E417CE}"/>
    <dgm:cxn modelId="{50C83AF7-7371-4957-B23F-F2D71AA5265C}" srcId="{5FEE21A3-80D7-442D-86FA-97925E1CD44A}" destId="{5EE94C8F-EE0F-4498-B6F9-F978C5B9D3C5}" srcOrd="1" destOrd="0" parTransId="{1A203824-34DF-4C4C-B26A-A603EAE7BA69}" sibTransId="{6FE87A22-D9A9-47E2-913D-D29B1DD4BDA6}"/>
    <dgm:cxn modelId="{4C0DD647-E6DB-4389-A573-78205A3DF5F3}" type="presOf" srcId="{5FEE21A3-80D7-442D-86FA-97925E1CD44A}" destId="{2797E93A-FB8E-4FEC-B4B5-71065F9A9687}" srcOrd="0" destOrd="0" presId="urn:microsoft.com/office/officeart/2005/8/layout/radial3"/>
    <dgm:cxn modelId="{7DB214BF-1A5D-4EFF-AEA2-D50F1BAA5B6C}" type="presOf" srcId="{EC616936-B30D-4AE7-8C57-2FF47B28C1CA}" destId="{0B25BE73-B3F3-4F34-AE64-5B50CE6EEF0C}" srcOrd="0" destOrd="0" presId="urn:microsoft.com/office/officeart/2005/8/layout/radial3"/>
    <dgm:cxn modelId="{573E1DC6-45A0-444E-AF70-88936451D23E}" type="presOf" srcId="{6BF786DD-79E2-4C5D-80B7-6B7543B5A356}" destId="{BC99BBE6-0D88-48AF-81CB-7D9B7DD00A16}" srcOrd="0" destOrd="0" presId="urn:microsoft.com/office/officeart/2005/8/layout/radial3"/>
    <dgm:cxn modelId="{0F72E677-F084-4714-9C72-9B7108E9CDD8}" type="presOf" srcId="{92166105-9720-485A-8EF5-D74E8F7FCC2F}" destId="{9E8DB120-AF88-4F78-B051-7839D6EEDD37}" srcOrd="0" destOrd="0" presId="urn:microsoft.com/office/officeart/2005/8/layout/radial3"/>
    <dgm:cxn modelId="{6B752823-F0D0-44FD-9BAB-3D5A46DCA540}" type="presOf" srcId="{4E6E9C58-81C2-4FDB-825C-08C11503656E}" destId="{3EB646A3-DF43-41CB-8D66-B6DABC92F257}" srcOrd="0" destOrd="0" presId="urn:microsoft.com/office/officeart/2005/8/layout/radial3"/>
    <dgm:cxn modelId="{67D2C238-3E8C-4DC9-A211-3A345B389318}" type="presParOf" srcId="{3EB646A3-DF43-41CB-8D66-B6DABC92F257}" destId="{9181B88E-2682-4F2A-A29E-CDB6D1BE956A}" srcOrd="0" destOrd="0" presId="urn:microsoft.com/office/officeart/2005/8/layout/radial3"/>
    <dgm:cxn modelId="{C48634B6-3CD4-48F0-9661-11327FE937F7}" type="presParOf" srcId="{9181B88E-2682-4F2A-A29E-CDB6D1BE956A}" destId="{2797E93A-FB8E-4FEC-B4B5-71065F9A9687}" srcOrd="0" destOrd="0" presId="urn:microsoft.com/office/officeart/2005/8/layout/radial3"/>
    <dgm:cxn modelId="{E70876E4-BE93-4567-9B7B-AB0D0C216AD5}" type="presParOf" srcId="{9181B88E-2682-4F2A-A29E-CDB6D1BE956A}" destId="{BC99BBE6-0D88-48AF-81CB-7D9B7DD00A16}" srcOrd="1" destOrd="0" presId="urn:microsoft.com/office/officeart/2005/8/layout/radial3"/>
    <dgm:cxn modelId="{CB34A036-26F6-46CB-834F-F20DB306DE24}" type="presParOf" srcId="{9181B88E-2682-4F2A-A29E-CDB6D1BE956A}" destId="{4F2B405C-4046-4CF7-AD5A-02DB27661C87}" srcOrd="2" destOrd="0" presId="urn:microsoft.com/office/officeart/2005/8/layout/radial3"/>
    <dgm:cxn modelId="{012EBBC6-19A2-4971-9362-2C86F28F0994}" type="presParOf" srcId="{9181B88E-2682-4F2A-A29E-CDB6D1BE956A}" destId="{34D324CB-7DBA-4336-B00B-73D17F4D82F3}" srcOrd="3" destOrd="0" presId="urn:microsoft.com/office/officeart/2005/8/layout/radial3"/>
    <dgm:cxn modelId="{63D66650-0711-40E5-8992-697B821E086A}" type="presParOf" srcId="{9181B88E-2682-4F2A-A29E-CDB6D1BE956A}" destId="{E975A921-25DA-4D9A-B2D7-CF010AF0493B}" srcOrd="4" destOrd="0" presId="urn:microsoft.com/office/officeart/2005/8/layout/radial3"/>
    <dgm:cxn modelId="{E4575F55-7840-404E-A565-4D67B30B1D7A}" type="presParOf" srcId="{9181B88E-2682-4F2A-A29E-CDB6D1BE956A}" destId="{9E8DB120-AF88-4F78-B051-7839D6EEDD37}" srcOrd="5" destOrd="0" presId="urn:microsoft.com/office/officeart/2005/8/layout/radial3"/>
    <dgm:cxn modelId="{DC569BE5-27BB-4270-87B3-A8568E5A506B}" type="presParOf" srcId="{9181B88E-2682-4F2A-A29E-CDB6D1BE956A}" destId="{F3D3257F-DBE9-42D5-8B96-578463CD2DE5}" srcOrd="6" destOrd="0" presId="urn:microsoft.com/office/officeart/2005/8/layout/radial3"/>
    <dgm:cxn modelId="{DB60B233-8420-4FD4-A2ED-E6D41F34CF8B}" type="presParOf" srcId="{9181B88E-2682-4F2A-A29E-CDB6D1BE956A}" destId="{B3D1B802-90F4-4C13-8F63-6D3E2148A888}" srcOrd="7" destOrd="0" presId="urn:microsoft.com/office/officeart/2005/8/layout/radial3"/>
    <dgm:cxn modelId="{094F5ABF-9C3C-4EF6-95D4-B8B9FF831A40}" type="presParOf" srcId="{9181B88E-2682-4F2A-A29E-CDB6D1BE956A}" destId="{FA610F7B-BAC1-45B9-AEA5-FA210C544864}" srcOrd="8" destOrd="0" presId="urn:microsoft.com/office/officeart/2005/8/layout/radial3"/>
    <dgm:cxn modelId="{CCB3BA9C-4F56-4F6C-9739-A1794AA0150E}" type="presParOf" srcId="{9181B88E-2682-4F2A-A29E-CDB6D1BE956A}" destId="{0B25BE73-B3F3-4F34-AE64-5B50CE6EEF0C}" srcOrd="9" destOrd="0" presId="urn:microsoft.com/office/officeart/2005/8/layout/radial3"/>
    <dgm:cxn modelId="{5AA056EC-A9FB-456B-B683-063174307AC5}" type="presParOf" srcId="{9181B88E-2682-4F2A-A29E-CDB6D1BE956A}" destId="{E585FC35-78BB-44AD-A915-DF16CD2692D9}" srcOrd="10" destOrd="0" presId="urn:microsoft.com/office/officeart/2005/8/layout/radial3"/>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297AACF-F98A-4E37-A87F-79408A413B04}"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C0305F80-5C76-4B90-8AC3-7B3D918D57AA}">
      <dgm:prSet phldrT="[Text]" custT="1"/>
      <dgm:spPr/>
      <dgm:t>
        <a:bodyPr/>
        <a:lstStyle/>
        <a:p>
          <a:r>
            <a:rPr lang="en-MY" sz="1200"/>
            <a:t>External  Data</a:t>
          </a:r>
        </a:p>
      </dgm:t>
    </dgm:pt>
    <dgm:pt modelId="{A004BB13-47BE-4757-A6B6-2F589B45AFE9}" type="parTrans" cxnId="{C2A5EC77-C688-4DF7-8DC6-FBECF4BC4BE9}">
      <dgm:prSet/>
      <dgm:spPr/>
      <dgm:t>
        <a:bodyPr/>
        <a:lstStyle/>
        <a:p>
          <a:endParaRPr lang="en-MY" sz="1200"/>
        </a:p>
      </dgm:t>
    </dgm:pt>
    <dgm:pt modelId="{F69F4E71-1CE5-436C-AF06-50847CD812A5}" type="sibTrans" cxnId="{C2A5EC77-C688-4DF7-8DC6-FBECF4BC4BE9}">
      <dgm:prSet/>
      <dgm:spPr/>
      <dgm:t>
        <a:bodyPr/>
        <a:lstStyle/>
        <a:p>
          <a:endParaRPr lang="en-MY" sz="1200"/>
        </a:p>
      </dgm:t>
    </dgm:pt>
    <dgm:pt modelId="{D0321C00-D663-4D2E-AD5B-A7F4F9B86F8C}">
      <dgm:prSet phldrT="[Text]" custT="1"/>
      <dgm:spPr/>
      <dgm:t>
        <a:bodyPr/>
        <a:lstStyle/>
        <a:p>
          <a:r>
            <a:rPr lang="en-MY" sz="1200"/>
            <a:t>Environmental load</a:t>
          </a:r>
        </a:p>
      </dgm:t>
    </dgm:pt>
    <dgm:pt modelId="{C076D2A5-2D11-43F6-96BB-A9655653C10C}" type="parTrans" cxnId="{FB23B18A-AE97-4ED4-B4A8-3C775220BDBB}">
      <dgm:prSet/>
      <dgm:spPr/>
      <dgm:t>
        <a:bodyPr/>
        <a:lstStyle/>
        <a:p>
          <a:endParaRPr lang="en-MY" sz="1200"/>
        </a:p>
      </dgm:t>
    </dgm:pt>
    <dgm:pt modelId="{7157244D-0283-4083-8CCE-D3AAAA9ADB2C}" type="sibTrans" cxnId="{FB23B18A-AE97-4ED4-B4A8-3C775220BDBB}">
      <dgm:prSet/>
      <dgm:spPr/>
      <dgm:t>
        <a:bodyPr/>
        <a:lstStyle/>
        <a:p>
          <a:endParaRPr lang="en-MY" sz="1200"/>
        </a:p>
      </dgm:t>
    </dgm:pt>
    <dgm:pt modelId="{4D95F77C-0255-40C5-B884-6AE91DD55192}">
      <dgm:prSet phldrT="[Text]" custT="1"/>
      <dgm:spPr/>
      <dgm:t>
        <a:bodyPr/>
        <a:lstStyle/>
        <a:p>
          <a:r>
            <a:rPr lang="en-MY" sz="1200"/>
            <a:t>Overall Response Analsysi</a:t>
          </a:r>
        </a:p>
      </dgm:t>
    </dgm:pt>
    <dgm:pt modelId="{8B40F305-E47F-4D14-B565-5637058AB121}" type="parTrans" cxnId="{EC63EEE5-E083-4465-BD48-ECFF1EC26C1A}">
      <dgm:prSet/>
      <dgm:spPr/>
      <dgm:t>
        <a:bodyPr/>
        <a:lstStyle/>
        <a:p>
          <a:endParaRPr lang="en-MY" sz="1200"/>
        </a:p>
      </dgm:t>
    </dgm:pt>
    <dgm:pt modelId="{F9AFC5E9-1836-4E9E-879D-29891023CCF3}" type="sibTrans" cxnId="{EC63EEE5-E083-4465-BD48-ECFF1EC26C1A}">
      <dgm:prSet/>
      <dgm:spPr/>
      <dgm:t>
        <a:bodyPr/>
        <a:lstStyle/>
        <a:p>
          <a:endParaRPr lang="en-MY" sz="1200"/>
        </a:p>
      </dgm:t>
    </dgm:pt>
    <dgm:pt modelId="{31CB3316-6B7C-467C-BB03-9950F4DCA0D6}">
      <dgm:prSet phldrT="[Text]" custT="1"/>
      <dgm:spPr/>
      <dgm:t>
        <a:bodyPr/>
        <a:lstStyle/>
        <a:p>
          <a:r>
            <a:rPr lang="en-MY" sz="1200"/>
            <a:t>Hull Girder </a:t>
          </a:r>
        </a:p>
      </dgm:t>
    </dgm:pt>
    <dgm:pt modelId="{F7A17973-DA0E-4546-8762-E47762C1DF25}" type="parTrans" cxnId="{18C8789A-58D4-4E29-ABCB-3D808A243DB3}">
      <dgm:prSet/>
      <dgm:spPr/>
      <dgm:t>
        <a:bodyPr/>
        <a:lstStyle/>
        <a:p>
          <a:endParaRPr lang="en-MY" sz="1200"/>
        </a:p>
      </dgm:t>
    </dgm:pt>
    <dgm:pt modelId="{A0A2806C-FE28-40CC-8722-73E30CA55170}" type="sibTrans" cxnId="{18C8789A-58D4-4E29-ABCB-3D808A243DB3}">
      <dgm:prSet/>
      <dgm:spPr/>
      <dgm:t>
        <a:bodyPr/>
        <a:lstStyle/>
        <a:p>
          <a:endParaRPr lang="en-MY" sz="1200"/>
        </a:p>
      </dgm:t>
    </dgm:pt>
    <dgm:pt modelId="{5A8A681D-96B4-41BB-824A-B5E11530ECBC}">
      <dgm:prSet phldrT="[Text]" custT="1"/>
      <dgm:spPr/>
      <dgm:t>
        <a:bodyPr/>
        <a:lstStyle/>
        <a:p>
          <a:r>
            <a:rPr lang="en-MY" sz="1200"/>
            <a:t>Hull Module Response Analsysi</a:t>
          </a:r>
        </a:p>
      </dgm:t>
    </dgm:pt>
    <dgm:pt modelId="{CEB91EFA-353C-4D8A-9010-1CFCB53080B4}" type="parTrans" cxnId="{A32618EB-01E6-4E6A-8E44-B58EF2C1005B}">
      <dgm:prSet/>
      <dgm:spPr/>
      <dgm:t>
        <a:bodyPr/>
        <a:lstStyle/>
        <a:p>
          <a:endParaRPr lang="en-MY" sz="1200"/>
        </a:p>
      </dgm:t>
    </dgm:pt>
    <dgm:pt modelId="{5BF0F22B-32D1-4758-97F9-35CC8BC459C5}" type="sibTrans" cxnId="{A32618EB-01E6-4E6A-8E44-B58EF2C1005B}">
      <dgm:prSet/>
      <dgm:spPr/>
      <dgm:t>
        <a:bodyPr/>
        <a:lstStyle/>
        <a:p>
          <a:endParaRPr lang="en-MY" sz="1200"/>
        </a:p>
      </dgm:t>
    </dgm:pt>
    <dgm:pt modelId="{DA7DE828-0530-4C30-8E77-2974417BD432}">
      <dgm:prSet phldrT="[Text]" custT="1"/>
      <dgm:spPr/>
      <dgm:t>
        <a:bodyPr/>
        <a:lstStyle/>
        <a:p>
          <a:r>
            <a:rPr lang="en-MY" sz="1200"/>
            <a:t>Calculate load effects  Q at Hull Module &amp; Principal Member Levels (see Figure 2.10)</a:t>
          </a:r>
        </a:p>
      </dgm:t>
    </dgm:pt>
    <dgm:pt modelId="{9E9738AB-C604-47B1-8DBA-F9F4C695C79B}" type="parTrans" cxnId="{BF6BD39A-8D68-46FB-831C-041EB429B794}">
      <dgm:prSet/>
      <dgm:spPr/>
      <dgm:t>
        <a:bodyPr/>
        <a:lstStyle/>
        <a:p>
          <a:endParaRPr lang="en-MY" sz="1200"/>
        </a:p>
      </dgm:t>
    </dgm:pt>
    <dgm:pt modelId="{212FE718-3ABD-477A-8EA3-824364E71378}" type="sibTrans" cxnId="{BF6BD39A-8D68-46FB-831C-041EB429B794}">
      <dgm:prSet/>
      <dgm:spPr/>
      <dgm:t>
        <a:bodyPr/>
        <a:lstStyle/>
        <a:p>
          <a:endParaRPr lang="en-MY" sz="1200"/>
        </a:p>
      </dgm:t>
    </dgm:pt>
    <dgm:pt modelId="{0391FF06-45B6-4E67-B616-1772A6C70FF5}">
      <dgm:prSet phldrT="[Text]" custT="1"/>
      <dgm:spPr/>
      <dgm:t>
        <a:bodyPr/>
        <a:lstStyle/>
        <a:p>
          <a:r>
            <a:rPr lang="en-MY" sz="1200"/>
            <a:t>Hull Girder Load Effects</a:t>
          </a:r>
        </a:p>
      </dgm:t>
    </dgm:pt>
    <dgm:pt modelId="{1FA63B2E-0FE4-437C-9C5E-2501D26119F7}" type="parTrans" cxnId="{7DCD340A-38F6-475A-9414-C635F6BACA60}">
      <dgm:prSet/>
      <dgm:spPr/>
      <dgm:t>
        <a:bodyPr/>
        <a:lstStyle/>
        <a:p>
          <a:endParaRPr lang="en-MY" sz="1200"/>
        </a:p>
      </dgm:t>
    </dgm:pt>
    <dgm:pt modelId="{40E7149E-70DA-47D0-AE9D-0E7D2EE56E6F}" type="sibTrans" cxnId="{7DCD340A-38F6-475A-9414-C635F6BACA60}">
      <dgm:prSet/>
      <dgm:spPr/>
      <dgm:t>
        <a:bodyPr/>
        <a:lstStyle/>
        <a:p>
          <a:endParaRPr lang="en-MY" sz="1200"/>
        </a:p>
      </dgm:t>
    </dgm:pt>
    <dgm:pt modelId="{4E179C96-4B53-4EC9-9886-7ABFB5F92B89}">
      <dgm:prSet phldrT="[Text]" custT="1"/>
      <dgm:spPr/>
      <dgm:t>
        <a:bodyPr/>
        <a:lstStyle/>
        <a:p>
          <a:r>
            <a:rPr lang="en-MY" sz="1200"/>
            <a:t>Deterministic in stillwater and statistical of wave induced</a:t>
          </a:r>
        </a:p>
      </dgm:t>
    </dgm:pt>
    <dgm:pt modelId="{ABDE81AF-B03F-482D-924A-87974C62B56D}" type="parTrans" cxnId="{3FA718DD-CD72-449E-8833-9C8D912493A4}">
      <dgm:prSet/>
      <dgm:spPr/>
      <dgm:t>
        <a:bodyPr/>
        <a:lstStyle/>
        <a:p>
          <a:endParaRPr lang="en-MY" sz="1200"/>
        </a:p>
      </dgm:t>
    </dgm:pt>
    <dgm:pt modelId="{8E06CED9-5168-48AE-95EA-4DE2F2F779A6}" type="sibTrans" cxnId="{3FA718DD-CD72-449E-8833-9C8D912493A4}">
      <dgm:prSet/>
      <dgm:spPr/>
      <dgm:t>
        <a:bodyPr/>
        <a:lstStyle/>
        <a:p>
          <a:endParaRPr lang="en-MY" sz="1200"/>
        </a:p>
      </dgm:t>
    </dgm:pt>
    <dgm:pt modelId="{C536D9C3-A1EB-46BB-B569-94E0008B3F63}">
      <dgm:prSet phldrT="[Text]" custT="1"/>
      <dgm:spPr/>
      <dgm:t>
        <a:bodyPr/>
        <a:lstStyle/>
        <a:p>
          <a:r>
            <a:rPr lang="en-MY" sz="1200"/>
            <a:t>Limit State Analysis</a:t>
          </a:r>
        </a:p>
      </dgm:t>
    </dgm:pt>
    <dgm:pt modelId="{9352A78B-4489-4BBF-8336-57219BB20C60}" type="parTrans" cxnId="{095EC3E2-2B2A-48C3-BDF9-23B4C1EA25C2}">
      <dgm:prSet/>
      <dgm:spPr/>
      <dgm:t>
        <a:bodyPr/>
        <a:lstStyle/>
        <a:p>
          <a:endParaRPr lang="en-MY" sz="1200"/>
        </a:p>
      </dgm:t>
    </dgm:pt>
    <dgm:pt modelId="{D480106E-0905-4009-9593-CC928D94E8E0}" type="sibTrans" cxnId="{095EC3E2-2B2A-48C3-BDF9-23B4C1EA25C2}">
      <dgm:prSet/>
      <dgm:spPr/>
      <dgm:t>
        <a:bodyPr/>
        <a:lstStyle/>
        <a:p>
          <a:endParaRPr lang="en-MY" sz="1200"/>
        </a:p>
      </dgm:t>
    </dgm:pt>
    <dgm:pt modelId="{78182103-4764-430F-9E15-2A2EEC348025}">
      <dgm:prSet phldrT="[Text]" custT="1"/>
      <dgm:spPr/>
      <dgm:t>
        <a:bodyPr/>
        <a:lstStyle/>
        <a:p>
          <a:r>
            <a:rPr lang="en-MY" sz="1200"/>
            <a:t>Calculate limit values at load effects QL (Hull Modules and Principal member) (see Figure 2.10)</a:t>
          </a:r>
        </a:p>
      </dgm:t>
    </dgm:pt>
    <dgm:pt modelId="{D0A76C85-DE61-4C14-9244-AC0EDE2C574A}" type="parTrans" cxnId="{82C8A641-156F-41DC-A483-2045C7290960}">
      <dgm:prSet/>
      <dgm:spPr/>
      <dgm:t>
        <a:bodyPr/>
        <a:lstStyle/>
        <a:p>
          <a:endParaRPr lang="en-MY" sz="1200"/>
        </a:p>
      </dgm:t>
    </dgm:pt>
    <dgm:pt modelId="{5E8288DA-A258-44E2-8564-49E7E21F64FF}" type="sibTrans" cxnId="{82C8A641-156F-41DC-A483-2045C7290960}">
      <dgm:prSet/>
      <dgm:spPr/>
      <dgm:t>
        <a:bodyPr/>
        <a:lstStyle/>
        <a:p>
          <a:endParaRPr lang="en-MY" sz="1200"/>
        </a:p>
      </dgm:t>
    </dgm:pt>
    <dgm:pt modelId="{492E9AA6-A281-4F3B-85BF-CAAE26650F33}">
      <dgm:prSet phldrT="[Text]" custT="1"/>
      <dgm:spPr/>
      <dgm:t>
        <a:bodyPr/>
        <a:lstStyle/>
        <a:p>
          <a:r>
            <a:rPr lang="en-MY" sz="1200"/>
            <a:t>Formulate Constraints</a:t>
          </a:r>
        </a:p>
      </dgm:t>
    </dgm:pt>
    <dgm:pt modelId="{C5272628-9C01-4B0D-9087-F9F8BFC992BC}" type="parTrans" cxnId="{E1B7B11E-7287-4E4C-9076-478A708F31ED}">
      <dgm:prSet/>
      <dgm:spPr/>
      <dgm:t>
        <a:bodyPr/>
        <a:lstStyle/>
        <a:p>
          <a:endParaRPr lang="en-MY" sz="1200"/>
        </a:p>
      </dgm:t>
    </dgm:pt>
    <dgm:pt modelId="{66A2AE91-3FAB-4A82-8F48-4FD973A4112B}" type="sibTrans" cxnId="{E1B7B11E-7287-4E4C-9076-478A708F31ED}">
      <dgm:prSet/>
      <dgm:spPr/>
      <dgm:t>
        <a:bodyPr/>
        <a:lstStyle/>
        <a:p>
          <a:endParaRPr lang="en-MY" sz="1200"/>
        </a:p>
      </dgm:t>
    </dgm:pt>
    <dgm:pt modelId="{ECD68D87-5336-4DC5-B81A-6EC2871DC761}">
      <dgm:prSet phldrT="[Text]" custT="1"/>
      <dgm:spPr/>
      <dgm:t>
        <a:bodyPr/>
        <a:lstStyle/>
        <a:p>
          <a:r>
            <a:rPr lang="en-MY" sz="1200"/>
            <a:t>Optimization</a:t>
          </a:r>
        </a:p>
      </dgm:t>
    </dgm:pt>
    <dgm:pt modelId="{967FBFE3-582F-464E-834E-2926C6AD6FC1}" type="parTrans" cxnId="{468DA6CC-0845-4B8F-948C-1EA0B16C3B02}">
      <dgm:prSet/>
      <dgm:spPr/>
      <dgm:t>
        <a:bodyPr/>
        <a:lstStyle/>
        <a:p>
          <a:endParaRPr lang="en-MY" sz="1200"/>
        </a:p>
      </dgm:t>
    </dgm:pt>
    <dgm:pt modelId="{B63D80C6-DA38-4FE3-B777-D6C28DA5E53C}" type="sibTrans" cxnId="{468DA6CC-0845-4B8F-948C-1EA0B16C3B02}">
      <dgm:prSet/>
      <dgm:spPr/>
      <dgm:t>
        <a:bodyPr/>
        <a:lstStyle/>
        <a:p>
          <a:endParaRPr lang="en-MY" sz="1200"/>
        </a:p>
      </dgm:t>
    </dgm:pt>
    <dgm:pt modelId="{31394835-4D6C-4D69-ADF3-EE8053050364}">
      <dgm:prSet phldrT="[Text]" custT="1"/>
      <dgm:spPr/>
      <dgm:t>
        <a:bodyPr/>
        <a:lstStyle/>
        <a:p>
          <a:r>
            <a:rPr lang="en-MY" sz="1200"/>
            <a:t>Update stresses</a:t>
          </a:r>
        </a:p>
      </dgm:t>
    </dgm:pt>
    <dgm:pt modelId="{D06299F3-CC96-42A8-94DC-31C8BC7AAFED}" type="parTrans" cxnId="{4AFD31FF-47C4-4CEF-B676-4FC6ED4118AA}">
      <dgm:prSet/>
      <dgm:spPr/>
      <dgm:t>
        <a:bodyPr/>
        <a:lstStyle/>
        <a:p>
          <a:endParaRPr lang="en-MY" sz="1200"/>
        </a:p>
      </dgm:t>
    </dgm:pt>
    <dgm:pt modelId="{08061D04-E997-4D30-B369-05BA152BC63B}" type="sibTrans" cxnId="{4AFD31FF-47C4-4CEF-B676-4FC6ED4118AA}">
      <dgm:prSet/>
      <dgm:spPr/>
      <dgm:t>
        <a:bodyPr/>
        <a:lstStyle/>
        <a:p>
          <a:endParaRPr lang="en-MY" sz="1200"/>
        </a:p>
      </dgm:t>
    </dgm:pt>
    <dgm:pt modelId="{9298D1BF-7816-4EF2-BC88-33E8CAA6E1CD}">
      <dgm:prSet phldrT="[Text]" custT="1"/>
      <dgm:spPr/>
      <dgm:t>
        <a:bodyPr/>
        <a:lstStyle/>
        <a:p>
          <a:r>
            <a:rPr lang="en-MY" sz="1200"/>
            <a:t>Q &lt; Ql</a:t>
          </a:r>
          <a:r>
            <a:rPr lang="en-MY" sz="1200" baseline="-25000"/>
            <a:t>L</a:t>
          </a:r>
        </a:p>
      </dgm:t>
    </dgm:pt>
    <dgm:pt modelId="{2BF1D18B-0F24-49CF-8ACB-37EE2C9E816F}" type="parTrans" cxnId="{A41B8ACA-93A7-4D57-9B63-7A59BCA3113E}">
      <dgm:prSet/>
      <dgm:spPr/>
      <dgm:t>
        <a:bodyPr/>
        <a:lstStyle/>
        <a:p>
          <a:endParaRPr lang="en-MY" sz="1200"/>
        </a:p>
      </dgm:t>
    </dgm:pt>
    <dgm:pt modelId="{E05B08A0-2643-44DC-868C-7F075025BBCE}" type="sibTrans" cxnId="{A41B8ACA-93A7-4D57-9B63-7A59BCA3113E}">
      <dgm:prSet/>
      <dgm:spPr/>
      <dgm:t>
        <a:bodyPr/>
        <a:lstStyle/>
        <a:p>
          <a:endParaRPr lang="en-MY" sz="1200"/>
        </a:p>
      </dgm:t>
    </dgm:pt>
    <dgm:pt modelId="{556E22CF-22AE-466D-9152-2823C7B45B45}">
      <dgm:prSet phldrT="[Text]" custT="1"/>
      <dgm:spPr/>
      <dgm:t>
        <a:bodyPr/>
        <a:lstStyle/>
        <a:p>
          <a:r>
            <a:rPr lang="en-MY" sz="1200"/>
            <a:t>Design Evaluation</a:t>
          </a:r>
        </a:p>
      </dgm:t>
    </dgm:pt>
    <dgm:pt modelId="{F76505F9-7DFC-413E-AB9B-2806A0326E8B}" type="parTrans" cxnId="{C8AA1353-E276-41F6-84DB-A29D5F571AC1}">
      <dgm:prSet/>
      <dgm:spPr/>
      <dgm:t>
        <a:bodyPr/>
        <a:lstStyle/>
        <a:p>
          <a:endParaRPr lang="en-MY" sz="1200"/>
        </a:p>
      </dgm:t>
    </dgm:pt>
    <dgm:pt modelId="{E30B53C1-12BD-4D6A-82F8-10BE6C7D4033}" type="sibTrans" cxnId="{C8AA1353-E276-41F6-84DB-A29D5F571AC1}">
      <dgm:prSet/>
      <dgm:spPr/>
      <dgm:t>
        <a:bodyPr/>
        <a:lstStyle/>
        <a:p>
          <a:endParaRPr lang="en-MY" sz="1200"/>
        </a:p>
      </dgm:t>
    </dgm:pt>
    <dgm:pt modelId="{26A693DA-B40C-4FDC-BD72-3891D409666D}">
      <dgm:prSet phldrT="[Text]" custT="1"/>
      <dgm:spPr/>
      <dgm:t>
        <a:bodyPr/>
        <a:lstStyle/>
        <a:p>
          <a:r>
            <a:rPr lang="en-MY" sz="1200"/>
            <a:t>Constraints Satisfaction, objectives</a:t>
          </a:r>
        </a:p>
      </dgm:t>
    </dgm:pt>
    <dgm:pt modelId="{242FF055-25A3-49FA-A813-FDEC5A31EEAF}" type="parTrans" cxnId="{27D04C94-9E18-446D-AB93-F27AD7CDBC7F}">
      <dgm:prSet/>
      <dgm:spPr/>
      <dgm:t>
        <a:bodyPr/>
        <a:lstStyle/>
        <a:p>
          <a:endParaRPr lang="en-MY" sz="1200"/>
        </a:p>
      </dgm:t>
    </dgm:pt>
    <dgm:pt modelId="{FFC23D94-3928-4CBB-8024-2F87D3342402}" type="sibTrans" cxnId="{27D04C94-9E18-446D-AB93-F27AD7CDBC7F}">
      <dgm:prSet/>
      <dgm:spPr/>
      <dgm:t>
        <a:bodyPr/>
        <a:lstStyle/>
        <a:p>
          <a:endParaRPr lang="en-MY" sz="1200"/>
        </a:p>
      </dgm:t>
    </dgm:pt>
    <dgm:pt modelId="{F29BFF5C-ED48-4720-8A4C-C765D78F1E94}" type="pres">
      <dgm:prSet presAssocID="{7297AACF-F98A-4E37-A87F-79408A413B04}" presName="Name0" presStyleCnt="0">
        <dgm:presLayoutVars>
          <dgm:dir/>
          <dgm:animLvl val="lvl"/>
          <dgm:resizeHandles val="exact"/>
        </dgm:presLayoutVars>
      </dgm:prSet>
      <dgm:spPr/>
      <dgm:t>
        <a:bodyPr/>
        <a:lstStyle/>
        <a:p>
          <a:endParaRPr lang="en-MY"/>
        </a:p>
      </dgm:t>
    </dgm:pt>
    <dgm:pt modelId="{D3686362-095C-48C6-8EEA-D52093C80104}" type="pres">
      <dgm:prSet presAssocID="{C0305F80-5C76-4B90-8AC3-7B3D918D57AA}" presName="linNode" presStyleCnt="0"/>
      <dgm:spPr/>
    </dgm:pt>
    <dgm:pt modelId="{71581704-DDF1-49D6-ADEE-7A5EB21ADE0B}" type="pres">
      <dgm:prSet presAssocID="{C0305F80-5C76-4B90-8AC3-7B3D918D57AA}" presName="parentText" presStyleLbl="node1" presStyleIdx="0" presStyleCnt="7">
        <dgm:presLayoutVars>
          <dgm:chMax val="1"/>
          <dgm:bulletEnabled val="1"/>
        </dgm:presLayoutVars>
      </dgm:prSet>
      <dgm:spPr/>
      <dgm:t>
        <a:bodyPr/>
        <a:lstStyle/>
        <a:p>
          <a:endParaRPr lang="en-MY"/>
        </a:p>
      </dgm:t>
    </dgm:pt>
    <dgm:pt modelId="{B2687C81-8EB8-4F3B-8350-D3EFEFA533DB}" type="pres">
      <dgm:prSet presAssocID="{C0305F80-5C76-4B90-8AC3-7B3D918D57AA}" presName="descendantText" presStyleLbl="alignAccFollowNode1" presStyleIdx="0" presStyleCnt="7">
        <dgm:presLayoutVars>
          <dgm:bulletEnabled val="1"/>
        </dgm:presLayoutVars>
      </dgm:prSet>
      <dgm:spPr/>
      <dgm:t>
        <a:bodyPr/>
        <a:lstStyle/>
        <a:p>
          <a:endParaRPr lang="en-MY"/>
        </a:p>
      </dgm:t>
    </dgm:pt>
    <dgm:pt modelId="{7729FA75-24F6-468C-B705-C56C44A1DFCA}" type="pres">
      <dgm:prSet presAssocID="{F69F4E71-1CE5-436C-AF06-50847CD812A5}" presName="sp" presStyleCnt="0"/>
      <dgm:spPr/>
    </dgm:pt>
    <dgm:pt modelId="{4ED2F848-2138-48F1-AFA2-49D5A9C93416}" type="pres">
      <dgm:prSet presAssocID="{4D95F77C-0255-40C5-B884-6AE91DD55192}" presName="linNode" presStyleCnt="0"/>
      <dgm:spPr/>
    </dgm:pt>
    <dgm:pt modelId="{4779C7D7-3ED6-465A-B622-8D60A2F8BAD5}" type="pres">
      <dgm:prSet presAssocID="{4D95F77C-0255-40C5-B884-6AE91DD55192}" presName="parentText" presStyleLbl="node1" presStyleIdx="1" presStyleCnt="7" custScaleY="166166">
        <dgm:presLayoutVars>
          <dgm:chMax val="1"/>
          <dgm:bulletEnabled val="1"/>
        </dgm:presLayoutVars>
      </dgm:prSet>
      <dgm:spPr/>
      <dgm:t>
        <a:bodyPr/>
        <a:lstStyle/>
        <a:p>
          <a:endParaRPr lang="en-MY"/>
        </a:p>
      </dgm:t>
    </dgm:pt>
    <dgm:pt modelId="{37EC4FF2-B3F6-4DAD-9786-E303FEAD6D72}" type="pres">
      <dgm:prSet presAssocID="{4D95F77C-0255-40C5-B884-6AE91DD55192}" presName="descendantText" presStyleLbl="alignAccFollowNode1" presStyleIdx="1" presStyleCnt="7" custScaleY="205548">
        <dgm:presLayoutVars>
          <dgm:bulletEnabled val="1"/>
        </dgm:presLayoutVars>
      </dgm:prSet>
      <dgm:spPr/>
      <dgm:t>
        <a:bodyPr/>
        <a:lstStyle/>
        <a:p>
          <a:endParaRPr lang="en-MY"/>
        </a:p>
      </dgm:t>
    </dgm:pt>
    <dgm:pt modelId="{54B67D61-8516-43A9-A036-847B9DB7329F}" type="pres">
      <dgm:prSet presAssocID="{F9AFC5E9-1836-4E9E-879D-29891023CCF3}" presName="sp" presStyleCnt="0"/>
      <dgm:spPr/>
    </dgm:pt>
    <dgm:pt modelId="{1DFE5961-1B71-4E33-83A1-58E0C0F778B5}" type="pres">
      <dgm:prSet presAssocID="{5A8A681D-96B4-41BB-824A-B5E11530ECBC}" presName="linNode" presStyleCnt="0"/>
      <dgm:spPr/>
    </dgm:pt>
    <dgm:pt modelId="{EEF411FA-9BFC-4300-A764-93C9EBB68C78}" type="pres">
      <dgm:prSet presAssocID="{5A8A681D-96B4-41BB-824A-B5E11530ECBC}" presName="parentText" presStyleLbl="node1" presStyleIdx="2" presStyleCnt="7" custScaleY="131364">
        <dgm:presLayoutVars>
          <dgm:chMax val="1"/>
          <dgm:bulletEnabled val="1"/>
        </dgm:presLayoutVars>
      </dgm:prSet>
      <dgm:spPr/>
      <dgm:t>
        <a:bodyPr/>
        <a:lstStyle/>
        <a:p>
          <a:endParaRPr lang="en-MY"/>
        </a:p>
      </dgm:t>
    </dgm:pt>
    <dgm:pt modelId="{9BC95BA8-558A-4377-AA28-04F75A6C7388}" type="pres">
      <dgm:prSet presAssocID="{5A8A681D-96B4-41BB-824A-B5E11530ECBC}" presName="descendantText" presStyleLbl="alignAccFollowNode1" presStyleIdx="2" presStyleCnt="7" custScaleY="139772">
        <dgm:presLayoutVars>
          <dgm:bulletEnabled val="1"/>
        </dgm:presLayoutVars>
      </dgm:prSet>
      <dgm:spPr/>
      <dgm:t>
        <a:bodyPr/>
        <a:lstStyle/>
        <a:p>
          <a:endParaRPr lang="en-MY"/>
        </a:p>
      </dgm:t>
    </dgm:pt>
    <dgm:pt modelId="{4271460B-8562-433B-AAFC-E2CAC4123E01}" type="pres">
      <dgm:prSet presAssocID="{5BF0F22B-32D1-4758-97F9-35CC8BC459C5}" presName="sp" presStyleCnt="0"/>
      <dgm:spPr/>
    </dgm:pt>
    <dgm:pt modelId="{1615943C-6620-4A93-91A7-38CD70BFC151}" type="pres">
      <dgm:prSet presAssocID="{C536D9C3-A1EB-46BB-B569-94E0008B3F63}" presName="linNode" presStyleCnt="0"/>
      <dgm:spPr/>
    </dgm:pt>
    <dgm:pt modelId="{06E54A74-F66D-423F-B80F-C11824610566}" type="pres">
      <dgm:prSet presAssocID="{C536D9C3-A1EB-46BB-B569-94E0008B3F63}" presName="parentText" presStyleLbl="node1" presStyleIdx="3" presStyleCnt="7" custScaleY="115627">
        <dgm:presLayoutVars>
          <dgm:chMax val="1"/>
          <dgm:bulletEnabled val="1"/>
        </dgm:presLayoutVars>
      </dgm:prSet>
      <dgm:spPr/>
      <dgm:t>
        <a:bodyPr/>
        <a:lstStyle/>
        <a:p>
          <a:endParaRPr lang="en-MY"/>
        </a:p>
      </dgm:t>
    </dgm:pt>
    <dgm:pt modelId="{C9FD99FD-8088-4BD1-86DC-6D1E7B494021}" type="pres">
      <dgm:prSet presAssocID="{C536D9C3-A1EB-46BB-B569-94E0008B3F63}" presName="descendantText" presStyleLbl="alignAccFollowNode1" presStyleIdx="3" presStyleCnt="7" custScaleY="146121">
        <dgm:presLayoutVars>
          <dgm:bulletEnabled val="1"/>
        </dgm:presLayoutVars>
      </dgm:prSet>
      <dgm:spPr/>
      <dgm:t>
        <a:bodyPr/>
        <a:lstStyle/>
        <a:p>
          <a:endParaRPr lang="en-MY"/>
        </a:p>
      </dgm:t>
    </dgm:pt>
    <dgm:pt modelId="{B366AF7B-7A01-4F6E-91D2-5DC07A9936A0}" type="pres">
      <dgm:prSet presAssocID="{D480106E-0905-4009-9593-CC928D94E8E0}" presName="sp" presStyleCnt="0"/>
      <dgm:spPr/>
    </dgm:pt>
    <dgm:pt modelId="{5EDC501F-30E2-4023-8F0C-52F6F458B0EF}" type="pres">
      <dgm:prSet presAssocID="{492E9AA6-A281-4F3B-85BF-CAAE26650F33}" presName="linNode" presStyleCnt="0"/>
      <dgm:spPr/>
    </dgm:pt>
    <dgm:pt modelId="{10F60B2F-41D2-4416-90D4-3CDE029AB0ED}" type="pres">
      <dgm:prSet presAssocID="{492E9AA6-A281-4F3B-85BF-CAAE26650F33}" presName="parentText" presStyleLbl="node1" presStyleIdx="4" presStyleCnt="7">
        <dgm:presLayoutVars>
          <dgm:chMax val="1"/>
          <dgm:bulletEnabled val="1"/>
        </dgm:presLayoutVars>
      </dgm:prSet>
      <dgm:spPr/>
      <dgm:t>
        <a:bodyPr/>
        <a:lstStyle/>
        <a:p>
          <a:endParaRPr lang="en-MY"/>
        </a:p>
      </dgm:t>
    </dgm:pt>
    <dgm:pt modelId="{0995652E-5841-4D3D-B085-41CD0A6023FD}" type="pres">
      <dgm:prSet presAssocID="{492E9AA6-A281-4F3B-85BF-CAAE26650F33}" presName="descendantText" presStyleLbl="alignAccFollowNode1" presStyleIdx="4" presStyleCnt="7">
        <dgm:presLayoutVars>
          <dgm:bulletEnabled val="1"/>
        </dgm:presLayoutVars>
      </dgm:prSet>
      <dgm:spPr/>
      <dgm:t>
        <a:bodyPr/>
        <a:lstStyle/>
        <a:p>
          <a:endParaRPr lang="en-MY"/>
        </a:p>
      </dgm:t>
    </dgm:pt>
    <dgm:pt modelId="{2E3266CE-DCF5-40F0-867E-22A80F0FEADF}" type="pres">
      <dgm:prSet presAssocID="{66A2AE91-3FAB-4A82-8F48-4FD973A4112B}" presName="sp" presStyleCnt="0"/>
      <dgm:spPr/>
    </dgm:pt>
    <dgm:pt modelId="{95B05C45-8227-4ECC-AD40-4A845D5BC165}" type="pres">
      <dgm:prSet presAssocID="{556E22CF-22AE-466D-9152-2823C7B45B45}" presName="linNode" presStyleCnt="0"/>
      <dgm:spPr/>
    </dgm:pt>
    <dgm:pt modelId="{B8D73D6F-E292-4740-889F-788BE3BF0060}" type="pres">
      <dgm:prSet presAssocID="{556E22CF-22AE-466D-9152-2823C7B45B45}" presName="parentText" presStyleLbl="node1" presStyleIdx="5" presStyleCnt="7">
        <dgm:presLayoutVars>
          <dgm:chMax val="1"/>
          <dgm:bulletEnabled val="1"/>
        </dgm:presLayoutVars>
      </dgm:prSet>
      <dgm:spPr/>
      <dgm:t>
        <a:bodyPr/>
        <a:lstStyle/>
        <a:p>
          <a:endParaRPr lang="en-MY"/>
        </a:p>
      </dgm:t>
    </dgm:pt>
    <dgm:pt modelId="{640B9DD4-C867-4A5F-B85C-A0ECBC8A25D7}" type="pres">
      <dgm:prSet presAssocID="{556E22CF-22AE-466D-9152-2823C7B45B45}" presName="descendantText" presStyleLbl="alignAccFollowNode1" presStyleIdx="5" presStyleCnt="7">
        <dgm:presLayoutVars>
          <dgm:bulletEnabled val="1"/>
        </dgm:presLayoutVars>
      </dgm:prSet>
      <dgm:spPr/>
      <dgm:t>
        <a:bodyPr/>
        <a:lstStyle/>
        <a:p>
          <a:endParaRPr lang="en-MY"/>
        </a:p>
      </dgm:t>
    </dgm:pt>
    <dgm:pt modelId="{94FEBD5F-B365-4C62-AD71-8949E14D549C}" type="pres">
      <dgm:prSet presAssocID="{E30B53C1-12BD-4D6A-82F8-10BE6C7D4033}" presName="sp" presStyleCnt="0"/>
      <dgm:spPr/>
    </dgm:pt>
    <dgm:pt modelId="{F879BE0D-84C8-4E01-A989-84BA0B0E59AC}" type="pres">
      <dgm:prSet presAssocID="{ECD68D87-5336-4DC5-B81A-6EC2871DC761}" presName="linNode" presStyleCnt="0"/>
      <dgm:spPr/>
    </dgm:pt>
    <dgm:pt modelId="{1FCB5084-1950-4051-B3BC-85E92FE83AA7}" type="pres">
      <dgm:prSet presAssocID="{ECD68D87-5336-4DC5-B81A-6EC2871DC761}" presName="parentText" presStyleLbl="node1" presStyleIdx="6" presStyleCnt="7">
        <dgm:presLayoutVars>
          <dgm:chMax val="1"/>
          <dgm:bulletEnabled val="1"/>
        </dgm:presLayoutVars>
      </dgm:prSet>
      <dgm:spPr/>
      <dgm:t>
        <a:bodyPr/>
        <a:lstStyle/>
        <a:p>
          <a:endParaRPr lang="en-MY"/>
        </a:p>
      </dgm:t>
    </dgm:pt>
    <dgm:pt modelId="{AC466573-D65D-4BA1-8C1A-DA0C5E048949}" type="pres">
      <dgm:prSet presAssocID="{ECD68D87-5336-4DC5-B81A-6EC2871DC761}" presName="descendantText" presStyleLbl="alignAccFollowNode1" presStyleIdx="6" presStyleCnt="7">
        <dgm:presLayoutVars>
          <dgm:bulletEnabled val="1"/>
        </dgm:presLayoutVars>
      </dgm:prSet>
      <dgm:spPr/>
      <dgm:t>
        <a:bodyPr/>
        <a:lstStyle/>
        <a:p>
          <a:endParaRPr lang="en-MY"/>
        </a:p>
      </dgm:t>
    </dgm:pt>
  </dgm:ptLst>
  <dgm:cxnLst>
    <dgm:cxn modelId="{A88DDE62-C13B-4C2C-ABA0-38BE999BE3B3}" type="presOf" srcId="{31CB3316-6B7C-467C-BB03-9950F4DCA0D6}" destId="{37EC4FF2-B3F6-4DAD-9786-E303FEAD6D72}" srcOrd="0" destOrd="0" presId="urn:microsoft.com/office/officeart/2005/8/layout/vList5"/>
    <dgm:cxn modelId="{C2A5EC77-C688-4DF7-8DC6-FBECF4BC4BE9}" srcId="{7297AACF-F98A-4E37-A87F-79408A413B04}" destId="{C0305F80-5C76-4B90-8AC3-7B3D918D57AA}" srcOrd="0" destOrd="0" parTransId="{A004BB13-47BE-4757-A6B6-2F589B45AFE9}" sibTransId="{F69F4E71-1CE5-436C-AF06-50847CD812A5}"/>
    <dgm:cxn modelId="{82C8A641-156F-41DC-A483-2045C7290960}" srcId="{C536D9C3-A1EB-46BB-B569-94E0008B3F63}" destId="{78182103-4764-430F-9E15-2A2EEC348025}" srcOrd="0" destOrd="0" parTransId="{D0A76C85-DE61-4C14-9244-AC0EDE2C574A}" sibTransId="{5E8288DA-A258-44E2-8564-49E7E21F64FF}"/>
    <dgm:cxn modelId="{6E128D97-8BF6-42D7-BEF0-DFF22302F7BA}" type="presOf" srcId="{DA7DE828-0530-4C30-8E77-2974417BD432}" destId="{9BC95BA8-558A-4377-AA28-04F75A6C7388}" srcOrd="0" destOrd="0" presId="urn:microsoft.com/office/officeart/2005/8/layout/vList5"/>
    <dgm:cxn modelId="{E1B7B11E-7287-4E4C-9076-478A708F31ED}" srcId="{7297AACF-F98A-4E37-A87F-79408A413B04}" destId="{492E9AA6-A281-4F3B-85BF-CAAE26650F33}" srcOrd="4" destOrd="0" parTransId="{C5272628-9C01-4B0D-9087-F9F8BFC992BC}" sibTransId="{66A2AE91-3FAB-4A82-8F48-4FD973A4112B}"/>
    <dgm:cxn modelId="{3B011FDF-255F-4B31-9178-CC352070D3B2}" type="presOf" srcId="{C536D9C3-A1EB-46BB-B569-94E0008B3F63}" destId="{06E54A74-F66D-423F-B80F-C11824610566}" srcOrd="0" destOrd="0" presId="urn:microsoft.com/office/officeart/2005/8/layout/vList5"/>
    <dgm:cxn modelId="{3FA718DD-CD72-449E-8833-9C8D912493A4}" srcId="{4D95F77C-0255-40C5-B884-6AE91DD55192}" destId="{4E179C96-4B53-4EC9-9886-7ABFB5F92B89}" srcOrd="2" destOrd="0" parTransId="{ABDE81AF-B03F-482D-924A-87974C62B56D}" sibTransId="{8E06CED9-5168-48AE-95EA-4DE2F2F779A6}"/>
    <dgm:cxn modelId="{678D06AF-5FB8-467B-9CAE-61986337E748}" type="presOf" srcId="{7297AACF-F98A-4E37-A87F-79408A413B04}" destId="{F29BFF5C-ED48-4720-8A4C-C765D78F1E94}" srcOrd="0" destOrd="0" presId="urn:microsoft.com/office/officeart/2005/8/layout/vList5"/>
    <dgm:cxn modelId="{C488F164-2089-47E9-8282-0F4B9861893D}" type="presOf" srcId="{26A693DA-B40C-4FDC-BD72-3891D409666D}" destId="{640B9DD4-C867-4A5F-B85C-A0ECBC8A25D7}" srcOrd="0" destOrd="0" presId="urn:microsoft.com/office/officeart/2005/8/layout/vList5"/>
    <dgm:cxn modelId="{C8AA1353-E276-41F6-84DB-A29D5F571AC1}" srcId="{7297AACF-F98A-4E37-A87F-79408A413B04}" destId="{556E22CF-22AE-466D-9152-2823C7B45B45}" srcOrd="5" destOrd="0" parTransId="{F76505F9-7DFC-413E-AB9B-2806A0326E8B}" sibTransId="{E30B53C1-12BD-4D6A-82F8-10BE6C7D4033}"/>
    <dgm:cxn modelId="{F9A52185-163E-42DE-8360-00D7C2F28805}" type="presOf" srcId="{31394835-4D6C-4D69-ADF3-EE8053050364}" destId="{AC466573-D65D-4BA1-8C1A-DA0C5E048949}" srcOrd="0" destOrd="0" presId="urn:microsoft.com/office/officeart/2005/8/layout/vList5"/>
    <dgm:cxn modelId="{EC63EEE5-E083-4465-BD48-ECFF1EC26C1A}" srcId="{7297AACF-F98A-4E37-A87F-79408A413B04}" destId="{4D95F77C-0255-40C5-B884-6AE91DD55192}" srcOrd="1" destOrd="0" parTransId="{8B40F305-E47F-4D14-B565-5637058AB121}" sibTransId="{F9AFC5E9-1836-4E9E-879D-29891023CCF3}"/>
    <dgm:cxn modelId="{96AE3C99-656B-462B-B6C4-1A598F9DA7FC}" type="presOf" srcId="{ECD68D87-5336-4DC5-B81A-6EC2871DC761}" destId="{1FCB5084-1950-4051-B3BC-85E92FE83AA7}" srcOrd="0" destOrd="0" presId="urn:microsoft.com/office/officeart/2005/8/layout/vList5"/>
    <dgm:cxn modelId="{A2A26312-0F59-4693-9E06-5911C30204B5}" type="presOf" srcId="{D0321C00-D663-4D2E-AD5B-A7F4F9B86F8C}" destId="{B2687C81-8EB8-4F3B-8350-D3EFEFA533DB}" srcOrd="0" destOrd="0" presId="urn:microsoft.com/office/officeart/2005/8/layout/vList5"/>
    <dgm:cxn modelId="{4AFD31FF-47C4-4CEF-B676-4FC6ED4118AA}" srcId="{ECD68D87-5336-4DC5-B81A-6EC2871DC761}" destId="{31394835-4D6C-4D69-ADF3-EE8053050364}" srcOrd="0" destOrd="0" parTransId="{D06299F3-CC96-42A8-94DC-31C8BC7AAFED}" sibTransId="{08061D04-E997-4D30-B369-05BA152BC63B}"/>
    <dgm:cxn modelId="{7DCD340A-38F6-475A-9414-C635F6BACA60}" srcId="{4D95F77C-0255-40C5-B884-6AE91DD55192}" destId="{0391FF06-45B6-4E67-B616-1772A6C70FF5}" srcOrd="1" destOrd="0" parTransId="{1FA63B2E-0FE4-437C-9C5E-2501D26119F7}" sibTransId="{40E7149E-70DA-47D0-AE9D-0E7D2EE56E6F}"/>
    <dgm:cxn modelId="{83EDE840-76FF-441B-8A39-90033CB3D87C}" type="presOf" srcId="{78182103-4764-430F-9E15-2A2EEC348025}" destId="{C9FD99FD-8088-4BD1-86DC-6D1E7B494021}" srcOrd="0" destOrd="0" presId="urn:microsoft.com/office/officeart/2005/8/layout/vList5"/>
    <dgm:cxn modelId="{BF6BD39A-8D68-46FB-831C-041EB429B794}" srcId="{5A8A681D-96B4-41BB-824A-B5E11530ECBC}" destId="{DA7DE828-0530-4C30-8E77-2974417BD432}" srcOrd="0" destOrd="0" parTransId="{9E9738AB-C604-47B1-8DBA-F9F4C695C79B}" sibTransId="{212FE718-3ABD-477A-8EA3-824364E71378}"/>
    <dgm:cxn modelId="{A41B8ACA-93A7-4D57-9B63-7A59BCA3113E}" srcId="{492E9AA6-A281-4F3B-85BF-CAAE26650F33}" destId="{9298D1BF-7816-4EF2-BC88-33E8CAA6E1CD}" srcOrd="0" destOrd="0" parTransId="{2BF1D18B-0F24-49CF-8ACB-37EE2C9E816F}" sibTransId="{E05B08A0-2643-44DC-868C-7F075025BBCE}"/>
    <dgm:cxn modelId="{468DA6CC-0845-4B8F-948C-1EA0B16C3B02}" srcId="{7297AACF-F98A-4E37-A87F-79408A413B04}" destId="{ECD68D87-5336-4DC5-B81A-6EC2871DC761}" srcOrd="6" destOrd="0" parTransId="{967FBFE3-582F-464E-834E-2926C6AD6FC1}" sibTransId="{B63D80C6-DA38-4FE3-B777-D6C28DA5E53C}"/>
    <dgm:cxn modelId="{133BB9F8-3069-49EA-A7A3-832A1A338F25}" type="presOf" srcId="{5A8A681D-96B4-41BB-824A-B5E11530ECBC}" destId="{EEF411FA-9BFC-4300-A764-93C9EBB68C78}" srcOrd="0" destOrd="0" presId="urn:microsoft.com/office/officeart/2005/8/layout/vList5"/>
    <dgm:cxn modelId="{DB215110-A341-4F18-977B-3FB76511403B}" type="presOf" srcId="{4E179C96-4B53-4EC9-9886-7ABFB5F92B89}" destId="{37EC4FF2-B3F6-4DAD-9786-E303FEAD6D72}" srcOrd="0" destOrd="2" presId="urn:microsoft.com/office/officeart/2005/8/layout/vList5"/>
    <dgm:cxn modelId="{095EC3E2-2B2A-48C3-BDF9-23B4C1EA25C2}" srcId="{7297AACF-F98A-4E37-A87F-79408A413B04}" destId="{C536D9C3-A1EB-46BB-B569-94E0008B3F63}" srcOrd="3" destOrd="0" parTransId="{9352A78B-4489-4BBF-8336-57219BB20C60}" sibTransId="{D480106E-0905-4009-9593-CC928D94E8E0}"/>
    <dgm:cxn modelId="{85A9AF3B-345C-49BC-A9BD-7408798CEAD3}" type="presOf" srcId="{9298D1BF-7816-4EF2-BC88-33E8CAA6E1CD}" destId="{0995652E-5841-4D3D-B085-41CD0A6023FD}" srcOrd="0" destOrd="0" presId="urn:microsoft.com/office/officeart/2005/8/layout/vList5"/>
    <dgm:cxn modelId="{A32618EB-01E6-4E6A-8E44-B58EF2C1005B}" srcId="{7297AACF-F98A-4E37-A87F-79408A413B04}" destId="{5A8A681D-96B4-41BB-824A-B5E11530ECBC}" srcOrd="2" destOrd="0" parTransId="{CEB91EFA-353C-4D8A-9010-1CFCB53080B4}" sibTransId="{5BF0F22B-32D1-4758-97F9-35CC8BC459C5}"/>
    <dgm:cxn modelId="{0900DAE5-785F-4B1C-96D8-C0E1C58E4997}" type="presOf" srcId="{C0305F80-5C76-4B90-8AC3-7B3D918D57AA}" destId="{71581704-DDF1-49D6-ADEE-7A5EB21ADE0B}" srcOrd="0" destOrd="0" presId="urn:microsoft.com/office/officeart/2005/8/layout/vList5"/>
    <dgm:cxn modelId="{FB23B18A-AE97-4ED4-B4A8-3C775220BDBB}" srcId="{C0305F80-5C76-4B90-8AC3-7B3D918D57AA}" destId="{D0321C00-D663-4D2E-AD5B-A7F4F9B86F8C}" srcOrd="0" destOrd="0" parTransId="{C076D2A5-2D11-43F6-96BB-A9655653C10C}" sibTransId="{7157244D-0283-4083-8CCE-D3AAAA9ADB2C}"/>
    <dgm:cxn modelId="{DE28E8DF-81AD-4233-AFE3-CFF524077534}" type="presOf" srcId="{0391FF06-45B6-4E67-B616-1772A6C70FF5}" destId="{37EC4FF2-B3F6-4DAD-9786-E303FEAD6D72}" srcOrd="0" destOrd="1" presId="urn:microsoft.com/office/officeart/2005/8/layout/vList5"/>
    <dgm:cxn modelId="{27D04C94-9E18-446D-AB93-F27AD7CDBC7F}" srcId="{556E22CF-22AE-466D-9152-2823C7B45B45}" destId="{26A693DA-B40C-4FDC-BD72-3891D409666D}" srcOrd="0" destOrd="0" parTransId="{242FF055-25A3-49FA-A813-FDEC5A31EEAF}" sibTransId="{FFC23D94-3928-4CBB-8024-2F87D3342402}"/>
    <dgm:cxn modelId="{50F99A32-03CD-4E21-A145-D7DBDB9D1BDA}" type="presOf" srcId="{556E22CF-22AE-466D-9152-2823C7B45B45}" destId="{B8D73D6F-E292-4740-889F-788BE3BF0060}" srcOrd="0" destOrd="0" presId="urn:microsoft.com/office/officeart/2005/8/layout/vList5"/>
    <dgm:cxn modelId="{5271C4AB-C515-491B-A145-DD4DC4718550}" type="presOf" srcId="{492E9AA6-A281-4F3B-85BF-CAAE26650F33}" destId="{10F60B2F-41D2-4416-90D4-3CDE029AB0ED}" srcOrd="0" destOrd="0" presId="urn:microsoft.com/office/officeart/2005/8/layout/vList5"/>
    <dgm:cxn modelId="{66E25219-3BD3-4ED4-A863-D49EFFFBAAEF}" type="presOf" srcId="{4D95F77C-0255-40C5-B884-6AE91DD55192}" destId="{4779C7D7-3ED6-465A-B622-8D60A2F8BAD5}" srcOrd="0" destOrd="0" presId="urn:microsoft.com/office/officeart/2005/8/layout/vList5"/>
    <dgm:cxn modelId="{18C8789A-58D4-4E29-ABCB-3D808A243DB3}" srcId="{4D95F77C-0255-40C5-B884-6AE91DD55192}" destId="{31CB3316-6B7C-467C-BB03-9950F4DCA0D6}" srcOrd="0" destOrd="0" parTransId="{F7A17973-DA0E-4546-8762-E47762C1DF25}" sibTransId="{A0A2806C-FE28-40CC-8722-73E30CA55170}"/>
    <dgm:cxn modelId="{3F0CA57C-2821-4E73-93B2-F4DA0D00A83C}" type="presParOf" srcId="{F29BFF5C-ED48-4720-8A4C-C765D78F1E94}" destId="{D3686362-095C-48C6-8EEA-D52093C80104}" srcOrd="0" destOrd="0" presId="urn:microsoft.com/office/officeart/2005/8/layout/vList5"/>
    <dgm:cxn modelId="{D34AF4B2-F70D-47C5-8C3E-151F716CE6A8}" type="presParOf" srcId="{D3686362-095C-48C6-8EEA-D52093C80104}" destId="{71581704-DDF1-49D6-ADEE-7A5EB21ADE0B}" srcOrd="0" destOrd="0" presId="urn:microsoft.com/office/officeart/2005/8/layout/vList5"/>
    <dgm:cxn modelId="{2D74B5A1-AB4F-402C-8BCA-85BC1532D677}" type="presParOf" srcId="{D3686362-095C-48C6-8EEA-D52093C80104}" destId="{B2687C81-8EB8-4F3B-8350-D3EFEFA533DB}" srcOrd="1" destOrd="0" presId="urn:microsoft.com/office/officeart/2005/8/layout/vList5"/>
    <dgm:cxn modelId="{140DD759-1928-4A14-977A-A271BFF3645C}" type="presParOf" srcId="{F29BFF5C-ED48-4720-8A4C-C765D78F1E94}" destId="{7729FA75-24F6-468C-B705-C56C44A1DFCA}" srcOrd="1" destOrd="0" presId="urn:microsoft.com/office/officeart/2005/8/layout/vList5"/>
    <dgm:cxn modelId="{C10C99ED-48B5-4B59-A9D2-43887F96EE21}" type="presParOf" srcId="{F29BFF5C-ED48-4720-8A4C-C765D78F1E94}" destId="{4ED2F848-2138-48F1-AFA2-49D5A9C93416}" srcOrd="2" destOrd="0" presId="urn:microsoft.com/office/officeart/2005/8/layout/vList5"/>
    <dgm:cxn modelId="{E17778DE-E143-41D8-BFE1-B753EEB9669F}" type="presParOf" srcId="{4ED2F848-2138-48F1-AFA2-49D5A9C93416}" destId="{4779C7D7-3ED6-465A-B622-8D60A2F8BAD5}" srcOrd="0" destOrd="0" presId="urn:microsoft.com/office/officeart/2005/8/layout/vList5"/>
    <dgm:cxn modelId="{E27AA200-B576-480D-88D5-DB8C030C2E9B}" type="presParOf" srcId="{4ED2F848-2138-48F1-AFA2-49D5A9C93416}" destId="{37EC4FF2-B3F6-4DAD-9786-E303FEAD6D72}" srcOrd="1" destOrd="0" presId="urn:microsoft.com/office/officeart/2005/8/layout/vList5"/>
    <dgm:cxn modelId="{0B34EB5A-FBA6-45F7-BF51-46B54B6C4D94}" type="presParOf" srcId="{F29BFF5C-ED48-4720-8A4C-C765D78F1E94}" destId="{54B67D61-8516-43A9-A036-847B9DB7329F}" srcOrd="3" destOrd="0" presId="urn:microsoft.com/office/officeart/2005/8/layout/vList5"/>
    <dgm:cxn modelId="{3E5DDD96-7CE7-4ED3-BFAF-F73809CC1397}" type="presParOf" srcId="{F29BFF5C-ED48-4720-8A4C-C765D78F1E94}" destId="{1DFE5961-1B71-4E33-83A1-58E0C0F778B5}" srcOrd="4" destOrd="0" presId="urn:microsoft.com/office/officeart/2005/8/layout/vList5"/>
    <dgm:cxn modelId="{10BEA626-10D8-494F-A542-E36F08D68DE0}" type="presParOf" srcId="{1DFE5961-1B71-4E33-83A1-58E0C0F778B5}" destId="{EEF411FA-9BFC-4300-A764-93C9EBB68C78}" srcOrd="0" destOrd="0" presId="urn:microsoft.com/office/officeart/2005/8/layout/vList5"/>
    <dgm:cxn modelId="{0AD18759-F1ED-44F8-9ECF-CC070DD8D391}" type="presParOf" srcId="{1DFE5961-1B71-4E33-83A1-58E0C0F778B5}" destId="{9BC95BA8-558A-4377-AA28-04F75A6C7388}" srcOrd="1" destOrd="0" presId="urn:microsoft.com/office/officeart/2005/8/layout/vList5"/>
    <dgm:cxn modelId="{0CE61009-49D9-44F4-8E2F-5E4E56932A07}" type="presParOf" srcId="{F29BFF5C-ED48-4720-8A4C-C765D78F1E94}" destId="{4271460B-8562-433B-AAFC-E2CAC4123E01}" srcOrd="5" destOrd="0" presId="urn:microsoft.com/office/officeart/2005/8/layout/vList5"/>
    <dgm:cxn modelId="{7BB0F400-C04A-4AE2-AD94-203C594002FB}" type="presParOf" srcId="{F29BFF5C-ED48-4720-8A4C-C765D78F1E94}" destId="{1615943C-6620-4A93-91A7-38CD70BFC151}" srcOrd="6" destOrd="0" presId="urn:microsoft.com/office/officeart/2005/8/layout/vList5"/>
    <dgm:cxn modelId="{F6D23DBA-F887-4A84-AFC2-DBA9929D225A}" type="presParOf" srcId="{1615943C-6620-4A93-91A7-38CD70BFC151}" destId="{06E54A74-F66D-423F-B80F-C11824610566}" srcOrd="0" destOrd="0" presId="urn:microsoft.com/office/officeart/2005/8/layout/vList5"/>
    <dgm:cxn modelId="{645184AF-60A5-4E8E-A6D1-609DC1FD92B5}" type="presParOf" srcId="{1615943C-6620-4A93-91A7-38CD70BFC151}" destId="{C9FD99FD-8088-4BD1-86DC-6D1E7B494021}" srcOrd="1" destOrd="0" presId="urn:microsoft.com/office/officeart/2005/8/layout/vList5"/>
    <dgm:cxn modelId="{CFFC07B3-75D3-481E-BBFF-A308079BA204}" type="presParOf" srcId="{F29BFF5C-ED48-4720-8A4C-C765D78F1E94}" destId="{B366AF7B-7A01-4F6E-91D2-5DC07A9936A0}" srcOrd="7" destOrd="0" presId="urn:microsoft.com/office/officeart/2005/8/layout/vList5"/>
    <dgm:cxn modelId="{D041B5B4-A9AD-43DB-A36D-5440E10A70F3}" type="presParOf" srcId="{F29BFF5C-ED48-4720-8A4C-C765D78F1E94}" destId="{5EDC501F-30E2-4023-8F0C-52F6F458B0EF}" srcOrd="8" destOrd="0" presId="urn:microsoft.com/office/officeart/2005/8/layout/vList5"/>
    <dgm:cxn modelId="{FB3E5EAE-00B6-47D1-B6A1-BA6F1B4C857A}" type="presParOf" srcId="{5EDC501F-30E2-4023-8F0C-52F6F458B0EF}" destId="{10F60B2F-41D2-4416-90D4-3CDE029AB0ED}" srcOrd="0" destOrd="0" presId="urn:microsoft.com/office/officeart/2005/8/layout/vList5"/>
    <dgm:cxn modelId="{F35E6706-95E7-4D66-A70C-2DC7C417686F}" type="presParOf" srcId="{5EDC501F-30E2-4023-8F0C-52F6F458B0EF}" destId="{0995652E-5841-4D3D-B085-41CD0A6023FD}" srcOrd="1" destOrd="0" presId="urn:microsoft.com/office/officeart/2005/8/layout/vList5"/>
    <dgm:cxn modelId="{8DDF13A7-AE57-44A4-AB7B-9DF1FB99FD82}" type="presParOf" srcId="{F29BFF5C-ED48-4720-8A4C-C765D78F1E94}" destId="{2E3266CE-DCF5-40F0-867E-22A80F0FEADF}" srcOrd="9" destOrd="0" presId="urn:microsoft.com/office/officeart/2005/8/layout/vList5"/>
    <dgm:cxn modelId="{8BE10545-D3AF-4688-9C84-5745C87C88E6}" type="presParOf" srcId="{F29BFF5C-ED48-4720-8A4C-C765D78F1E94}" destId="{95B05C45-8227-4ECC-AD40-4A845D5BC165}" srcOrd="10" destOrd="0" presId="urn:microsoft.com/office/officeart/2005/8/layout/vList5"/>
    <dgm:cxn modelId="{68C91A04-7AD9-41E6-8C61-07549CF2C1CF}" type="presParOf" srcId="{95B05C45-8227-4ECC-AD40-4A845D5BC165}" destId="{B8D73D6F-E292-4740-889F-788BE3BF0060}" srcOrd="0" destOrd="0" presId="urn:microsoft.com/office/officeart/2005/8/layout/vList5"/>
    <dgm:cxn modelId="{502614E1-3D44-43E3-87B3-EB063D7D9BB5}" type="presParOf" srcId="{95B05C45-8227-4ECC-AD40-4A845D5BC165}" destId="{640B9DD4-C867-4A5F-B85C-A0ECBC8A25D7}" srcOrd="1" destOrd="0" presId="urn:microsoft.com/office/officeart/2005/8/layout/vList5"/>
    <dgm:cxn modelId="{8510F9C2-FFA4-4C1A-A82F-BD9D74D759DA}" type="presParOf" srcId="{F29BFF5C-ED48-4720-8A4C-C765D78F1E94}" destId="{94FEBD5F-B365-4C62-AD71-8949E14D549C}" srcOrd="11" destOrd="0" presId="urn:microsoft.com/office/officeart/2005/8/layout/vList5"/>
    <dgm:cxn modelId="{7A6C931A-3B0B-493F-839A-0E596C96C555}" type="presParOf" srcId="{F29BFF5C-ED48-4720-8A4C-C765D78F1E94}" destId="{F879BE0D-84C8-4E01-A989-84BA0B0E59AC}" srcOrd="12" destOrd="0" presId="urn:microsoft.com/office/officeart/2005/8/layout/vList5"/>
    <dgm:cxn modelId="{9B01D54B-AD23-4B56-85A9-BBB35FDBF17F}" type="presParOf" srcId="{F879BE0D-84C8-4E01-A989-84BA0B0E59AC}" destId="{1FCB5084-1950-4051-B3BC-85E92FE83AA7}" srcOrd="0" destOrd="0" presId="urn:microsoft.com/office/officeart/2005/8/layout/vList5"/>
    <dgm:cxn modelId="{CD3FC4DB-D10A-4667-A174-D49991361E45}" type="presParOf" srcId="{F879BE0D-84C8-4E01-A989-84BA0B0E59AC}" destId="{AC466573-D65D-4BA1-8C1A-DA0C5E048949}" srcOrd="1" destOrd="0" presId="urn:microsoft.com/office/officeart/2005/8/layout/vList5"/>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B4D7A03-66B5-4AF4-8EE8-560FAD79B801}"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en-MY"/>
        </a:p>
      </dgm:t>
    </dgm:pt>
    <dgm:pt modelId="{D142E2F8-4102-44F3-B553-87CF39C588BD}">
      <dgm:prSet phldrT="[Text]" custT="1"/>
      <dgm:spPr/>
      <dgm:t>
        <a:bodyPr/>
        <a:lstStyle/>
        <a:p>
          <a:r>
            <a:rPr lang="en-MY" sz="1200"/>
            <a:t>Failure modes</a:t>
          </a:r>
        </a:p>
      </dgm:t>
    </dgm:pt>
    <dgm:pt modelId="{58052E37-FD14-4B9F-BBA3-48C6EE961C8D}" type="parTrans" cxnId="{F8E67093-749D-48DD-AD29-503ACDD8D7F7}">
      <dgm:prSet/>
      <dgm:spPr/>
      <dgm:t>
        <a:bodyPr/>
        <a:lstStyle/>
        <a:p>
          <a:endParaRPr lang="en-MY" sz="1200"/>
        </a:p>
      </dgm:t>
    </dgm:pt>
    <dgm:pt modelId="{E2C6666C-89A2-4AF4-B90F-460227DB1DA2}" type="sibTrans" cxnId="{F8E67093-749D-48DD-AD29-503ACDD8D7F7}">
      <dgm:prSet/>
      <dgm:spPr/>
      <dgm:t>
        <a:bodyPr/>
        <a:lstStyle/>
        <a:p>
          <a:endParaRPr lang="en-MY" sz="1200"/>
        </a:p>
      </dgm:t>
    </dgm:pt>
    <dgm:pt modelId="{C5B734BC-E782-4EC7-8507-8BA5202C039E}">
      <dgm:prSet phldrT="[Text]" custT="1"/>
      <dgm:spPr/>
      <dgm:t>
        <a:bodyPr/>
        <a:lstStyle/>
        <a:p>
          <a:r>
            <a:rPr lang="en-MY" sz="1000"/>
            <a:t>Failure modes</a:t>
          </a:r>
        </a:p>
      </dgm:t>
    </dgm:pt>
    <dgm:pt modelId="{5DE67F7E-35AA-40A0-909E-E11DD5D332FC}" type="parTrans" cxnId="{16D30687-E27F-4DA8-BCB7-26FC6972FCE6}">
      <dgm:prSet/>
      <dgm:spPr/>
      <dgm:t>
        <a:bodyPr/>
        <a:lstStyle/>
        <a:p>
          <a:endParaRPr lang="en-MY" sz="1200"/>
        </a:p>
      </dgm:t>
    </dgm:pt>
    <dgm:pt modelId="{EE94A1C4-066D-4E9E-B280-1B0B2BE9D925}" type="sibTrans" cxnId="{16D30687-E27F-4DA8-BCB7-26FC6972FCE6}">
      <dgm:prSet/>
      <dgm:spPr/>
      <dgm:t>
        <a:bodyPr/>
        <a:lstStyle/>
        <a:p>
          <a:endParaRPr lang="en-MY" sz="1200"/>
        </a:p>
      </dgm:t>
    </dgm:pt>
    <dgm:pt modelId="{41F1CA5A-8AD6-4ED4-BCC4-BDC4DCE12B90}">
      <dgm:prSet phldrT="[Text]" custT="1"/>
      <dgm:spPr/>
      <dgm:t>
        <a:bodyPr/>
        <a:lstStyle/>
        <a:p>
          <a:r>
            <a:rPr lang="en-MY" sz="1000"/>
            <a:t>Compressive Stress</a:t>
          </a:r>
        </a:p>
      </dgm:t>
    </dgm:pt>
    <dgm:pt modelId="{C7FE6A07-E9EB-4DA0-A117-6E00D6F057DB}" type="parTrans" cxnId="{D64F7953-B978-424B-8269-23407771D4BA}">
      <dgm:prSet/>
      <dgm:spPr/>
      <dgm:t>
        <a:bodyPr/>
        <a:lstStyle/>
        <a:p>
          <a:endParaRPr lang="en-MY" sz="1200"/>
        </a:p>
      </dgm:t>
    </dgm:pt>
    <dgm:pt modelId="{46F3F047-AC6B-4349-BD6B-6976ADE4ECB4}" type="sibTrans" cxnId="{D64F7953-B978-424B-8269-23407771D4BA}">
      <dgm:prSet/>
      <dgm:spPr/>
      <dgm:t>
        <a:bodyPr/>
        <a:lstStyle/>
        <a:p>
          <a:endParaRPr lang="en-MY" sz="1200"/>
        </a:p>
      </dgm:t>
    </dgm:pt>
    <dgm:pt modelId="{FF53DEF5-9F91-4AC4-ACE6-4C110EED494F}">
      <dgm:prSet phldrT="[Text]" custT="1"/>
      <dgm:spPr/>
      <dgm:t>
        <a:bodyPr/>
        <a:lstStyle/>
        <a:p>
          <a:r>
            <a:rPr lang="en-MY" sz="1000"/>
            <a:t>Shear Stress (Direct, Bending, Torsion)</a:t>
          </a:r>
        </a:p>
      </dgm:t>
    </dgm:pt>
    <dgm:pt modelId="{5B1BCC21-B25D-4FEB-A93D-8D3C9C101464}" type="parTrans" cxnId="{7B3AD871-DF82-4A7A-89A2-6E2538DCAE9F}">
      <dgm:prSet/>
      <dgm:spPr/>
      <dgm:t>
        <a:bodyPr/>
        <a:lstStyle/>
        <a:p>
          <a:endParaRPr lang="en-MY" sz="1200"/>
        </a:p>
      </dgm:t>
    </dgm:pt>
    <dgm:pt modelId="{2FACBF8C-0E6A-4AFC-B681-4C4BBB61E434}" type="sibTrans" cxnId="{7B3AD871-DF82-4A7A-89A2-6E2538DCAE9F}">
      <dgm:prSet/>
      <dgm:spPr/>
      <dgm:t>
        <a:bodyPr/>
        <a:lstStyle/>
        <a:p>
          <a:endParaRPr lang="en-MY" sz="1200"/>
        </a:p>
      </dgm:t>
    </dgm:pt>
    <dgm:pt modelId="{3849A473-900C-4A82-9FCF-9197352E9C09}">
      <dgm:prSet phldrT="[Text]" phldr="1"/>
      <dgm:spPr/>
      <dgm:t>
        <a:bodyPr/>
        <a:lstStyle/>
        <a:p>
          <a:endParaRPr lang="en-MY" sz="1200"/>
        </a:p>
      </dgm:t>
    </dgm:pt>
    <dgm:pt modelId="{928625E6-453D-4229-B154-DC1F5A1E8431}" type="parTrans" cxnId="{8BFB9052-768E-4A96-B8D8-3CE6ED01A07C}">
      <dgm:prSet/>
      <dgm:spPr/>
      <dgm:t>
        <a:bodyPr/>
        <a:lstStyle/>
        <a:p>
          <a:endParaRPr lang="en-MY" sz="1200"/>
        </a:p>
      </dgm:t>
    </dgm:pt>
    <dgm:pt modelId="{074E9478-BD74-41D1-84BF-DF6A9269FB73}" type="sibTrans" cxnId="{8BFB9052-768E-4A96-B8D8-3CE6ED01A07C}">
      <dgm:prSet/>
      <dgm:spPr/>
      <dgm:t>
        <a:bodyPr/>
        <a:lstStyle/>
        <a:p>
          <a:endParaRPr lang="en-MY" sz="1200"/>
        </a:p>
      </dgm:t>
    </dgm:pt>
    <dgm:pt modelId="{54519335-96E5-4251-8738-A32F08B7FAD3}">
      <dgm:prSet custT="1"/>
      <dgm:spPr/>
      <dgm:t>
        <a:bodyPr/>
        <a:lstStyle/>
        <a:p>
          <a:r>
            <a:rPr lang="en-MY" sz="1000"/>
            <a:t>Bending (or Flexural) Stress</a:t>
          </a:r>
        </a:p>
      </dgm:t>
    </dgm:pt>
    <dgm:pt modelId="{7AA9FA68-1774-4171-B66A-22B0999BBDE1}" type="parTrans" cxnId="{EEC94427-44E0-4559-B1C4-22F8DF9035BE}">
      <dgm:prSet/>
      <dgm:spPr/>
      <dgm:t>
        <a:bodyPr/>
        <a:lstStyle/>
        <a:p>
          <a:endParaRPr lang="en-MY" sz="1200"/>
        </a:p>
      </dgm:t>
    </dgm:pt>
    <dgm:pt modelId="{B8F8065C-924A-4821-AB45-BA7827D7A747}" type="sibTrans" cxnId="{EEC94427-44E0-4559-B1C4-22F8DF9035BE}">
      <dgm:prSet/>
      <dgm:spPr/>
      <dgm:t>
        <a:bodyPr/>
        <a:lstStyle/>
        <a:p>
          <a:endParaRPr lang="en-MY" sz="1200"/>
        </a:p>
      </dgm:t>
    </dgm:pt>
    <dgm:pt modelId="{96B66702-8CE8-4B52-AF48-0D7E6AFC5D6A}">
      <dgm:prSet custT="1"/>
      <dgm:spPr/>
      <dgm:t>
        <a:bodyPr/>
        <a:lstStyle/>
        <a:p>
          <a:r>
            <a:rPr lang="en-MY" sz="1000"/>
            <a:t>Buckling Stress (Compression or Shear)</a:t>
          </a:r>
        </a:p>
      </dgm:t>
    </dgm:pt>
    <dgm:pt modelId="{5D8497EA-FBAB-408E-96E6-AACB5A75805C}" type="parTrans" cxnId="{BC9A73B8-904E-4909-AB2F-FC851B54F69C}">
      <dgm:prSet/>
      <dgm:spPr/>
      <dgm:t>
        <a:bodyPr/>
        <a:lstStyle/>
        <a:p>
          <a:endParaRPr lang="en-MY" sz="1200"/>
        </a:p>
      </dgm:t>
    </dgm:pt>
    <dgm:pt modelId="{64B57B17-CD0E-4C78-A287-A05668AD8311}" type="sibTrans" cxnId="{BC9A73B8-904E-4909-AB2F-FC851B54F69C}">
      <dgm:prSet/>
      <dgm:spPr/>
      <dgm:t>
        <a:bodyPr/>
        <a:lstStyle/>
        <a:p>
          <a:endParaRPr lang="en-MY" sz="1200"/>
        </a:p>
      </dgm:t>
    </dgm:pt>
    <dgm:pt modelId="{03D0BC1A-E7E7-42C1-86F3-4DF9D55351BD}">
      <dgm:prSet custT="1"/>
      <dgm:spPr/>
      <dgm:t>
        <a:bodyPr/>
        <a:lstStyle/>
        <a:p>
          <a:r>
            <a:rPr lang="en-MY" sz="1000"/>
            <a:t>Fatigue Damage</a:t>
          </a:r>
        </a:p>
      </dgm:t>
    </dgm:pt>
    <dgm:pt modelId="{1D4359B6-D2FB-431D-8DF3-48D16BB2CFA3}" type="parTrans" cxnId="{67B43CA4-8DD0-43E4-94DD-23D77DAD4DC9}">
      <dgm:prSet/>
      <dgm:spPr/>
      <dgm:t>
        <a:bodyPr/>
        <a:lstStyle/>
        <a:p>
          <a:endParaRPr lang="en-MY" sz="1200"/>
        </a:p>
      </dgm:t>
    </dgm:pt>
    <dgm:pt modelId="{F655648E-0244-4D57-A25C-24E6A46F59EB}" type="sibTrans" cxnId="{67B43CA4-8DD0-43E4-94DD-23D77DAD4DC9}">
      <dgm:prSet/>
      <dgm:spPr/>
      <dgm:t>
        <a:bodyPr/>
        <a:lstStyle/>
        <a:p>
          <a:endParaRPr lang="en-MY" sz="1200"/>
        </a:p>
      </dgm:t>
    </dgm:pt>
    <dgm:pt modelId="{09D63D6E-E66F-49C3-80F9-752A8D77C043}">
      <dgm:prSet custT="1"/>
      <dgm:spPr/>
      <dgm:t>
        <a:bodyPr/>
        <a:lstStyle/>
        <a:p>
          <a:r>
            <a:rPr lang="en-MY" sz="1000"/>
            <a:t>Corrosion</a:t>
          </a:r>
        </a:p>
      </dgm:t>
    </dgm:pt>
    <dgm:pt modelId="{BB1AC362-5427-4E39-A89B-24BBAD6C8C31}" type="parTrans" cxnId="{0A3CD2BC-890B-4EC9-AEC1-9467AEF87441}">
      <dgm:prSet/>
      <dgm:spPr/>
      <dgm:t>
        <a:bodyPr/>
        <a:lstStyle/>
        <a:p>
          <a:endParaRPr lang="en-MY" sz="1200"/>
        </a:p>
      </dgm:t>
    </dgm:pt>
    <dgm:pt modelId="{610061EF-9E30-4FFB-8107-5BB5C5D9E6F9}" type="sibTrans" cxnId="{0A3CD2BC-890B-4EC9-AEC1-9467AEF87441}">
      <dgm:prSet/>
      <dgm:spPr/>
      <dgm:t>
        <a:bodyPr/>
        <a:lstStyle/>
        <a:p>
          <a:endParaRPr lang="en-MY" sz="1200"/>
        </a:p>
      </dgm:t>
    </dgm:pt>
    <dgm:pt modelId="{CA2D16D5-1FA9-466B-BC24-89243012ABA0}" type="pres">
      <dgm:prSet presAssocID="{EB4D7A03-66B5-4AF4-8EE8-560FAD79B801}" presName="cycle" presStyleCnt="0">
        <dgm:presLayoutVars>
          <dgm:chMax val="1"/>
          <dgm:dir/>
          <dgm:animLvl val="ctr"/>
          <dgm:resizeHandles val="exact"/>
        </dgm:presLayoutVars>
      </dgm:prSet>
      <dgm:spPr/>
      <dgm:t>
        <a:bodyPr/>
        <a:lstStyle/>
        <a:p>
          <a:endParaRPr lang="en-MY"/>
        </a:p>
      </dgm:t>
    </dgm:pt>
    <dgm:pt modelId="{F8FB6DB4-3722-4C61-98F3-662F136E4D81}" type="pres">
      <dgm:prSet presAssocID="{D142E2F8-4102-44F3-B553-87CF39C588BD}" presName="centerShape" presStyleLbl="node0" presStyleIdx="0" presStyleCnt="1"/>
      <dgm:spPr/>
      <dgm:t>
        <a:bodyPr/>
        <a:lstStyle/>
        <a:p>
          <a:endParaRPr lang="en-MY"/>
        </a:p>
      </dgm:t>
    </dgm:pt>
    <dgm:pt modelId="{8052A930-E3BD-4D91-8E6A-F82019E09B36}" type="pres">
      <dgm:prSet presAssocID="{5DE67F7E-35AA-40A0-909E-E11DD5D332FC}" presName="Name9" presStyleLbl="parChTrans1D2" presStyleIdx="0" presStyleCnt="7"/>
      <dgm:spPr/>
      <dgm:t>
        <a:bodyPr/>
        <a:lstStyle/>
        <a:p>
          <a:endParaRPr lang="en-MY"/>
        </a:p>
      </dgm:t>
    </dgm:pt>
    <dgm:pt modelId="{66CEEF93-12DD-4B31-8B2C-8578A2392E78}" type="pres">
      <dgm:prSet presAssocID="{5DE67F7E-35AA-40A0-909E-E11DD5D332FC}" presName="connTx" presStyleLbl="parChTrans1D2" presStyleIdx="0" presStyleCnt="7"/>
      <dgm:spPr/>
      <dgm:t>
        <a:bodyPr/>
        <a:lstStyle/>
        <a:p>
          <a:endParaRPr lang="en-MY"/>
        </a:p>
      </dgm:t>
    </dgm:pt>
    <dgm:pt modelId="{DD01C442-A893-48C5-83FE-15B030123CFC}" type="pres">
      <dgm:prSet presAssocID="{C5B734BC-E782-4EC7-8507-8BA5202C039E}" presName="node" presStyleLbl="node1" presStyleIdx="0" presStyleCnt="7">
        <dgm:presLayoutVars>
          <dgm:bulletEnabled val="1"/>
        </dgm:presLayoutVars>
      </dgm:prSet>
      <dgm:spPr/>
      <dgm:t>
        <a:bodyPr/>
        <a:lstStyle/>
        <a:p>
          <a:endParaRPr lang="en-MY"/>
        </a:p>
      </dgm:t>
    </dgm:pt>
    <dgm:pt modelId="{064A76EB-4B72-49CA-AE96-FC9249354029}" type="pres">
      <dgm:prSet presAssocID="{C7FE6A07-E9EB-4DA0-A117-6E00D6F057DB}" presName="Name9" presStyleLbl="parChTrans1D2" presStyleIdx="1" presStyleCnt="7"/>
      <dgm:spPr/>
      <dgm:t>
        <a:bodyPr/>
        <a:lstStyle/>
        <a:p>
          <a:endParaRPr lang="en-MY"/>
        </a:p>
      </dgm:t>
    </dgm:pt>
    <dgm:pt modelId="{40763F63-CE00-47D2-9D9D-09F1B72E124A}" type="pres">
      <dgm:prSet presAssocID="{C7FE6A07-E9EB-4DA0-A117-6E00D6F057DB}" presName="connTx" presStyleLbl="parChTrans1D2" presStyleIdx="1" presStyleCnt="7"/>
      <dgm:spPr/>
      <dgm:t>
        <a:bodyPr/>
        <a:lstStyle/>
        <a:p>
          <a:endParaRPr lang="en-MY"/>
        </a:p>
      </dgm:t>
    </dgm:pt>
    <dgm:pt modelId="{941168CC-471E-41C3-BEE1-4A7EF1B7CC0D}" type="pres">
      <dgm:prSet presAssocID="{41F1CA5A-8AD6-4ED4-BCC4-BDC4DCE12B90}" presName="node" presStyleLbl="node1" presStyleIdx="1" presStyleCnt="7">
        <dgm:presLayoutVars>
          <dgm:bulletEnabled val="1"/>
        </dgm:presLayoutVars>
      </dgm:prSet>
      <dgm:spPr/>
      <dgm:t>
        <a:bodyPr/>
        <a:lstStyle/>
        <a:p>
          <a:endParaRPr lang="en-MY"/>
        </a:p>
      </dgm:t>
    </dgm:pt>
    <dgm:pt modelId="{803DC288-1975-474F-BA35-193C52CF4144}" type="pres">
      <dgm:prSet presAssocID="{5B1BCC21-B25D-4FEB-A93D-8D3C9C101464}" presName="Name9" presStyleLbl="parChTrans1D2" presStyleIdx="2" presStyleCnt="7"/>
      <dgm:spPr/>
      <dgm:t>
        <a:bodyPr/>
        <a:lstStyle/>
        <a:p>
          <a:endParaRPr lang="en-MY"/>
        </a:p>
      </dgm:t>
    </dgm:pt>
    <dgm:pt modelId="{BBE30EAF-2100-4DF1-B710-AA22C9367161}" type="pres">
      <dgm:prSet presAssocID="{5B1BCC21-B25D-4FEB-A93D-8D3C9C101464}" presName="connTx" presStyleLbl="parChTrans1D2" presStyleIdx="2" presStyleCnt="7"/>
      <dgm:spPr/>
      <dgm:t>
        <a:bodyPr/>
        <a:lstStyle/>
        <a:p>
          <a:endParaRPr lang="en-MY"/>
        </a:p>
      </dgm:t>
    </dgm:pt>
    <dgm:pt modelId="{829587EC-1423-455A-87C6-72CE8DA99973}" type="pres">
      <dgm:prSet presAssocID="{FF53DEF5-9F91-4AC4-ACE6-4C110EED494F}" presName="node" presStyleLbl="node1" presStyleIdx="2" presStyleCnt="7">
        <dgm:presLayoutVars>
          <dgm:bulletEnabled val="1"/>
        </dgm:presLayoutVars>
      </dgm:prSet>
      <dgm:spPr/>
      <dgm:t>
        <a:bodyPr/>
        <a:lstStyle/>
        <a:p>
          <a:endParaRPr lang="en-MY"/>
        </a:p>
      </dgm:t>
    </dgm:pt>
    <dgm:pt modelId="{193F5C5E-FC37-474A-895A-92E4B4213D20}" type="pres">
      <dgm:prSet presAssocID="{7AA9FA68-1774-4171-B66A-22B0999BBDE1}" presName="Name9" presStyleLbl="parChTrans1D2" presStyleIdx="3" presStyleCnt="7"/>
      <dgm:spPr/>
      <dgm:t>
        <a:bodyPr/>
        <a:lstStyle/>
        <a:p>
          <a:endParaRPr lang="en-MY"/>
        </a:p>
      </dgm:t>
    </dgm:pt>
    <dgm:pt modelId="{7303EEB5-1FC7-496D-A8E7-45A0C29BCBBD}" type="pres">
      <dgm:prSet presAssocID="{7AA9FA68-1774-4171-B66A-22B0999BBDE1}" presName="connTx" presStyleLbl="parChTrans1D2" presStyleIdx="3" presStyleCnt="7"/>
      <dgm:spPr/>
      <dgm:t>
        <a:bodyPr/>
        <a:lstStyle/>
        <a:p>
          <a:endParaRPr lang="en-MY"/>
        </a:p>
      </dgm:t>
    </dgm:pt>
    <dgm:pt modelId="{02CFACBF-3954-4CC4-9C31-79EFBCD9E0A8}" type="pres">
      <dgm:prSet presAssocID="{54519335-96E5-4251-8738-A32F08B7FAD3}" presName="node" presStyleLbl="node1" presStyleIdx="3" presStyleCnt="7">
        <dgm:presLayoutVars>
          <dgm:bulletEnabled val="1"/>
        </dgm:presLayoutVars>
      </dgm:prSet>
      <dgm:spPr/>
      <dgm:t>
        <a:bodyPr/>
        <a:lstStyle/>
        <a:p>
          <a:endParaRPr lang="en-MY"/>
        </a:p>
      </dgm:t>
    </dgm:pt>
    <dgm:pt modelId="{883BEFA0-251A-4C39-A567-984B2044FDC1}" type="pres">
      <dgm:prSet presAssocID="{5D8497EA-FBAB-408E-96E6-AACB5A75805C}" presName="Name9" presStyleLbl="parChTrans1D2" presStyleIdx="4" presStyleCnt="7"/>
      <dgm:spPr/>
      <dgm:t>
        <a:bodyPr/>
        <a:lstStyle/>
        <a:p>
          <a:endParaRPr lang="en-MY"/>
        </a:p>
      </dgm:t>
    </dgm:pt>
    <dgm:pt modelId="{BB72A303-BC8E-4589-B02D-2427BE11BF28}" type="pres">
      <dgm:prSet presAssocID="{5D8497EA-FBAB-408E-96E6-AACB5A75805C}" presName="connTx" presStyleLbl="parChTrans1D2" presStyleIdx="4" presStyleCnt="7"/>
      <dgm:spPr/>
      <dgm:t>
        <a:bodyPr/>
        <a:lstStyle/>
        <a:p>
          <a:endParaRPr lang="en-MY"/>
        </a:p>
      </dgm:t>
    </dgm:pt>
    <dgm:pt modelId="{2F7785E8-8F3A-4E55-B435-13C1B7DC2B7E}" type="pres">
      <dgm:prSet presAssocID="{96B66702-8CE8-4B52-AF48-0D7E6AFC5D6A}" presName="node" presStyleLbl="node1" presStyleIdx="4" presStyleCnt="7">
        <dgm:presLayoutVars>
          <dgm:bulletEnabled val="1"/>
        </dgm:presLayoutVars>
      </dgm:prSet>
      <dgm:spPr/>
      <dgm:t>
        <a:bodyPr/>
        <a:lstStyle/>
        <a:p>
          <a:endParaRPr lang="en-MY"/>
        </a:p>
      </dgm:t>
    </dgm:pt>
    <dgm:pt modelId="{11B19C54-5E4A-48EC-90E4-6A8F60BFC67B}" type="pres">
      <dgm:prSet presAssocID="{1D4359B6-D2FB-431D-8DF3-48D16BB2CFA3}" presName="Name9" presStyleLbl="parChTrans1D2" presStyleIdx="5" presStyleCnt="7"/>
      <dgm:spPr/>
      <dgm:t>
        <a:bodyPr/>
        <a:lstStyle/>
        <a:p>
          <a:endParaRPr lang="en-MY"/>
        </a:p>
      </dgm:t>
    </dgm:pt>
    <dgm:pt modelId="{7FD7D4E2-5B75-42FA-AC5D-09C2672B9D14}" type="pres">
      <dgm:prSet presAssocID="{1D4359B6-D2FB-431D-8DF3-48D16BB2CFA3}" presName="connTx" presStyleLbl="parChTrans1D2" presStyleIdx="5" presStyleCnt="7"/>
      <dgm:spPr/>
      <dgm:t>
        <a:bodyPr/>
        <a:lstStyle/>
        <a:p>
          <a:endParaRPr lang="en-MY"/>
        </a:p>
      </dgm:t>
    </dgm:pt>
    <dgm:pt modelId="{0DC3F768-8410-4620-BADF-CD93EC28D6DC}" type="pres">
      <dgm:prSet presAssocID="{03D0BC1A-E7E7-42C1-86F3-4DF9D55351BD}" presName="node" presStyleLbl="node1" presStyleIdx="5" presStyleCnt="7">
        <dgm:presLayoutVars>
          <dgm:bulletEnabled val="1"/>
        </dgm:presLayoutVars>
      </dgm:prSet>
      <dgm:spPr/>
      <dgm:t>
        <a:bodyPr/>
        <a:lstStyle/>
        <a:p>
          <a:endParaRPr lang="en-MY"/>
        </a:p>
      </dgm:t>
    </dgm:pt>
    <dgm:pt modelId="{74635860-3957-4BB6-9048-570DB18B2336}" type="pres">
      <dgm:prSet presAssocID="{BB1AC362-5427-4E39-A89B-24BBAD6C8C31}" presName="Name9" presStyleLbl="parChTrans1D2" presStyleIdx="6" presStyleCnt="7"/>
      <dgm:spPr/>
      <dgm:t>
        <a:bodyPr/>
        <a:lstStyle/>
        <a:p>
          <a:endParaRPr lang="en-MY"/>
        </a:p>
      </dgm:t>
    </dgm:pt>
    <dgm:pt modelId="{B90C7A6D-F3BC-4FC7-8F58-17DA609FFB0E}" type="pres">
      <dgm:prSet presAssocID="{BB1AC362-5427-4E39-A89B-24BBAD6C8C31}" presName="connTx" presStyleLbl="parChTrans1D2" presStyleIdx="6" presStyleCnt="7"/>
      <dgm:spPr/>
      <dgm:t>
        <a:bodyPr/>
        <a:lstStyle/>
        <a:p>
          <a:endParaRPr lang="en-MY"/>
        </a:p>
      </dgm:t>
    </dgm:pt>
    <dgm:pt modelId="{1E38013E-8AC2-40A5-8C94-BEAD640C1B8C}" type="pres">
      <dgm:prSet presAssocID="{09D63D6E-E66F-49C3-80F9-752A8D77C043}" presName="node" presStyleLbl="node1" presStyleIdx="6" presStyleCnt="7">
        <dgm:presLayoutVars>
          <dgm:bulletEnabled val="1"/>
        </dgm:presLayoutVars>
      </dgm:prSet>
      <dgm:spPr/>
      <dgm:t>
        <a:bodyPr/>
        <a:lstStyle/>
        <a:p>
          <a:endParaRPr lang="en-MY"/>
        </a:p>
      </dgm:t>
    </dgm:pt>
  </dgm:ptLst>
  <dgm:cxnLst>
    <dgm:cxn modelId="{852299A5-28F2-4BD2-96BD-1268DECD1C81}" type="presOf" srcId="{C7FE6A07-E9EB-4DA0-A117-6E00D6F057DB}" destId="{40763F63-CE00-47D2-9D9D-09F1B72E124A}" srcOrd="1" destOrd="0" presId="urn:microsoft.com/office/officeart/2005/8/layout/radial1"/>
    <dgm:cxn modelId="{8AF42E11-9C52-4CC4-B8A4-11944AF89D6A}" type="presOf" srcId="{96B66702-8CE8-4B52-AF48-0D7E6AFC5D6A}" destId="{2F7785E8-8F3A-4E55-B435-13C1B7DC2B7E}" srcOrd="0" destOrd="0" presId="urn:microsoft.com/office/officeart/2005/8/layout/radial1"/>
    <dgm:cxn modelId="{97AF44E5-F1C2-49FA-B24D-07A89FBF7A05}" type="presOf" srcId="{BB1AC362-5427-4E39-A89B-24BBAD6C8C31}" destId="{B90C7A6D-F3BC-4FC7-8F58-17DA609FFB0E}" srcOrd="1" destOrd="0" presId="urn:microsoft.com/office/officeart/2005/8/layout/radial1"/>
    <dgm:cxn modelId="{F8E67093-749D-48DD-AD29-503ACDD8D7F7}" srcId="{EB4D7A03-66B5-4AF4-8EE8-560FAD79B801}" destId="{D142E2F8-4102-44F3-B553-87CF39C588BD}" srcOrd="0" destOrd="0" parTransId="{58052E37-FD14-4B9F-BBA3-48C6EE961C8D}" sibTransId="{E2C6666C-89A2-4AF4-B90F-460227DB1DA2}"/>
    <dgm:cxn modelId="{BC9A73B8-904E-4909-AB2F-FC851B54F69C}" srcId="{D142E2F8-4102-44F3-B553-87CF39C588BD}" destId="{96B66702-8CE8-4B52-AF48-0D7E6AFC5D6A}" srcOrd="4" destOrd="0" parTransId="{5D8497EA-FBAB-408E-96E6-AACB5A75805C}" sibTransId="{64B57B17-CD0E-4C78-A287-A05668AD8311}"/>
    <dgm:cxn modelId="{7B3AD871-DF82-4A7A-89A2-6E2538DCAE9F}" srcId="{D142E2F8-4102-44F3-B553-87CF39C588BD}" destId="{FF53DEF5-9F91-4AC4-ACE6-4C110EED494F}" srcOrd="2" destOrd="0" parTransId="{5B1BCC21-B25D-4FEB-A93D-8D3C9C101464}" sibTransId="{2FACBF8C-0E6A-4AFC-B681-4C4BBB61E434}"/>
    <dgm:cxn modelId="{425C0E4B-FEA4-4B45-8A52-0C30BCB2D9B2}" type="presOf" srcId="{1D4359B6-D2FB-431D-8DF3-48D16BB2CFA3}" destId="{7FD7D4E2-5B75-42FA-AC5D-09C2672B9D14}" srcOrd="1" destOrd="0" presId="urn:microsoft.com/office/officeart/2005/8/layout/radial1"/>
    <dgm:cxn modelId="{C079126A-8A74-457C-8D01-C5C14675BD4B}" type="presOf" srcId="{09D63D6E-E66F-49C3-80F9-752A8D77C043}" destId="{1E38013E-8AC2-40A5-8C94-BEAD640C1B8C}" srcOrd="0" destOrd="0" presId="urn:microsoft.com/office/officeart/2005/8/layout/radial1"/>
    <dgm:cxn modelId="{CD0C5351-32E0-4DEF-B53C-FA4F17A39D9D}" type="presOf" srcId="{7AA9FA68-1774-4171-B66A-22B0999BBDE1}" destId="{7303EEB5-1FC7-496D-A8E7-45A0C29BCBBD}" srcOrd="1" destOrd="0" presId="urn:microsoft.com/office/officeart/2005/8/layout/radial1"/>
    <dgm:cxn modelId="{67B43CA4-8DD0-43E4-94DD-23D77DAD4DC9}" srcId="{D142E2F8-4102-44F3-B553-87CF39C588BD}" destId="{03D0BC1A-E7E7-42C1-86F3-4DF9D55351BD}" srcOrd="5" destOrd="0" parTransId="{1D4359B6-D2FB-431D-8DF3-48D16BB2CFA3}" sibTransId="{F655648E-0244-4D57-A25C-24E6A46F59EB}"/>
    <dgm:cxn modelId="{16D30687-E27F-4DA8-BCB7-26FC6972FCE6}" srcId="{D142E2F8-4102-44F3-B553-87CF39C588BD}" destId="{C5B734BC-E782-4EC7-8507-8BA5202C039E}" srcOrd="0" destOrd="0" parTransId="{5DE67F7E-35AA-40A0-909E-E11DD5D332FC}" sibTransId="{EE94A1C4-066D-4E9E-B280-1B0B2BE9D925}"/>
    <dgm:cxn modelId="{EBB5DF7C-CFCB-43FC-B131-38F8D686DD3F}" type="presOf" srcId="{5B1BCC21-B25D-4FEB-A93D-8D3C9C101464}" destId="{BBE30EAF-2100-4DF1-B710-AA22C9367161}" srcOrd="1" destOrd="0" presId="urn:microsoft.com/office/officeart/2005/8/layout/radial1"/>
    <dgm:cxn modelId="{92871F78-877C-478E-A0A9-CA5D852E5085}" type="presOf" srcId="{54519335-96E5-4251-8738-A32F08B7FAD3}" destId="{02CFACBF-3954-4CC4-9C31-79EFBCD9E0A8}" srcOrd="0" destOrd="0" presId="urn:microsoft.com/office/officeart/2005/8/layout/radial1"/>
    <dgm:cxn modelId="{8BFB9052-768E-4A96-B8D8-3CE6ED01A07C}" srcId="{EB4D7A03-66B5-4AF4-8EE8-560FAD79B801}" destId="{3849A473-900C-4A82-9FCF-9197352E9C09}" srcOrd="1" destOrd="0" parTransId="{928625E6-453D-4229-B154-DC1F5A1E8431}" sibTransId="{074E9478-BD74-41D1-84BF-DF6A9269FB73}"/>
    <dgm:cxn modelId="{0A3CD2BC-890B-4EC9-AEC1-9467AEF87441}" srcId="{D142E2F8-4102-44F3-B553-87CF39C588BD}" destId="{09D63D6E-E66F-49C3-80F9-752A8D77C043}" srcOrd="6" destOrd="0" parTransId="{BB1AC362-5427-4E39-A89B-24BBAD6C8C31}" sibTransId="{610061EF-9E30-4FFB-8107-5BB5C5D9E6F9}"/>
    <dgm:cxn modelId="{557D94E3-9EB7-4033-8B17-EADFCCE29CD9}" type="presOf" srcId="{7AA9FA68-1774-4171-B66A-22B0999BBDE1}" destId="{193F5C5E-FC37-474A-895A-92E4B4213D20}" srcOrd="0" destOrd="0" presId="urn:microsoft.com/office/officeart/2005/8/layout/radial1"/>
    <dgm:cxn modelId="{93B6473A-3F73-4D60-A736-E42E8F508702}" type="presOf" srcId="{BB1AC362-5427-4E39-A89B-24BBAD6C8C31}" destId="{74635860-3957-4BB6-9048-570DB18B2336}" srcOrd="0" destOrd="0" presId="urn:microsoft.com/office/officeart/2005/8/layout/radial1"/>
    <dgm:cxn modelId="{D64F7953-B978-424B-8269-23407771D4BA}" srcId="{D142E2F8-4102-44F3-B553-87CF39C588BD}" destId="{41F1CA5A-8AD6-4ED4-BCC4-BDC4DCE12B90}" srcOrd="1" destOrd="0" parTransId="{C7FE6A07-E9EB-4DA0-A117-6E00D6F057DB}" sibTransId="{46F3F047-AC6B-4349-BD6B-6976ADE4ECB4}"/>
    <dgm:cxn modelId="{E85B6C83-D98C-497B-A7E1-F2D968AE75BB}" type="presOf" srcId="{41F1CA5A-8AD6-4ED4-BCC4-BDC4DCE12B90}" destId="{941168CC-471E-41C3-BEE1-4A7EF1B7CC0D}" srcOrd="0" destOrd="0" presId="urn:microsoft.com/office/officeart/2005/8/layout/radial1"/>
    <dgm:cxn modelId="{EEC94427-44E0-4559-B1C4-22F8DF9035BE}" srcId="{D142E2F8-4102-44F3-B553-87CF39C588BD}" destId="{54519335-96E5-4251-8738-A32F08B7FAD3}" srcOrd="3" destOrd="0" parTransId="{7AA9FA68-1774-4171-B66A-22B0999BBDE1}" sibTransId="{B8F8065C-924A-4821-AB45-BA7827D7A747}"/>
    <dgm:cxn modelId="{038D269E-EDC6-4D04-A2C2-E225971FB427}" type="presOf" srcId="{FF53DEF5-9F91-4AC4-ACE6-4C110EED494F}" destId="{829587EC-1423-455A-87C6-72CE8DA99973}" srcOrd="0" destOrd="0" presId="urn:microsoft.com/office/officeart/2005/8/layout/radial1"/>
    <dgm:cxn modelId="{C5E14C9E-F464-4BE4-A7BA-D1A55E66CC23}" type="presOf" srcId="{C5B734BC-E782-4EC7-8507-8BA5202C039E}" destId="{DD01C442-A893-48C5-83FE-15B030123CFC}" srcOrd="0" destOrd="0" presId="urn:microsoft.com/office/officeart/2005/8/layout/radial1"/>
    <dgm:cxn modelId="{63EBE1BB-2863-40D8-B629-F1618359AF66}" type="presOf" srcId="{C7FE6A07-E9EB-4DA0-A117-6E00D6F057DB}" destId="{064A76EB-4B72-49CA-AE96-FC9249354029}" srcOrd="0" destOrd="0" presId="urn:microsoft.com/office/officeart/2005/8/layout/radial1"/>
    <dgm:cxn modelId="{49D4890A-D568-46A6-96B2-00215C5C2540}" type="presOf" srcId="{EB4D7A03-66B5-4AF4-8EE8-560FAD79B801}" destId="{CA2D16D5-1FA9-466B-BC24-89243012ABA0}" srcOrd="0" destOrd="0" presId="urn:microsoft.com/office/officeart/2005/8/layout/radial1"/>
    <dgm:cxn modelId="{569369BE-144D-4E2E-A7E2-A7B81A23459B}" type="presOf" srcId="{5DE67F7E-35AA-40A0-909E-E11DD5D332FC}" destId="{66CEEF93-12DD-4B31-8B2C-8578A2392E78}" srcOrd="1" destOrd="0" presId="urn:microsoft.com/office/officeart/2005/8/layout/radial1"/>
    <dgm:cxn modelId="{BD87AF2F-8F41-4ABD-813C-1A450FAFEF34}" type="presOf" srcId="{5D8497EA-FBAB-408E-96E6-AACB5A75805C}" destId="{883BEFA0-251A-4C39-A567-984B2044FDC1}" srcOrd="0" destOrd="0" presId="urn:microsoft.com/office/officeart/2005/8/layout/radial1"/>
    <dgm:cxn modelId="{09F22BDF-5792-4186-B54B-7AB90554F886}" type="presOf" srcId="{03D0BC1A-E7E7-42C1-86F3-4DF9D55351BD}" destId="{0DC3F768-8410-4620-BADF-CD93EC28D6DC}" srcOrd="0" destOrd="0" presId="urn:microsoft.com/office/officeart/2005/8/layout/radial1"/>
    <dgm:cxn modelId="{D3919977-C207-45B6-A1E5-AC5AB1340A24}" type="presOf" srcId="{5B1BCC21-B25D-4FEB-A93D-8D3C9C101464}" destId="{803DC288-1975-474F-BA35-193C52CF4144}" srcOrd="0" destOrd="0" presId="urn:microsoft.com/office/officeart/2005/8/layout/radial1"/>
    <dgm:cxn modelId="{9390772A-7CB5-4C8B-AF93-08A9FD0512F5}" type="presOf" srcId="{1D4359B6-D2FB-431D-8DF3-48D16BB2CFA3}" destId="{11B19C54-5E4A-48EC-90E4-6A8F60BFC67B}" srcOrd="0" destOrd="0" presId="urn:microsoft.com/office/officeart/2005/8/layout/radial1"/>
    <dgm:cxn modelId="{D39B4E78-9AE6-4238-9C94-C58799A2373A}" type="presOf" srcId="{D142E2F8-4102-44F3-B553-87CF39C588BD}" destId="{F8FB6DB4-3722-4C61-98F3-662F136E4D81}" srcOrd="0" destOrd="0" presId="urn:microsoft.com/office/officeart/2005/8/layout/radial1"/>
    <dgm:cxn modelId="{84B6C9B9-B8E4-4BAC-A991-2DA38B0AD095}" type="presOf" srcId="{5DE67F7E-35AA-40A0-909E-E11DD5D332FC}" destId="{8052A930-E3BD-4D91-8E6A-F82019E09B36}" srcOrd="0" destOrd="0" presId="urn:microsoft.com/office/officeart/2005/8/layout/radial1"/>
    <dgm:cxn modelId="{7D18BBFB-2189-4041-AA1F-96E2DCD5D9C1}" type="presOf" srcId="{5D8497EA-FBAB-408E-96E6-AACB5A75805C}" destId="{BB72A303-BC8E-4589-B02D-2427BE11BF28}" srcOrd="1" destOrd="0" presId="urn:microsoft.com/office/officeart/2005/8/layout/radial1"/>
    <dgm:cxn modelId="{CB3FB736-120E-408B-B3B7-0F7C0DD39A85}" type="presParOf" srcId="{CA2D16D5-1FA9-466B-BC24-89243012ABA0}" destId="{F8FB6DB4-3722-4C61-98F3-662F136E4D81}" srcOrd="0" destOrd="0" presId="urn:microsoft.com/office/officeart/2005/8/layout/radial1"/>
    <dgm:cxn modelId="{0E551ED8-DD43-435E-9929-AF9C628C5793}" type="presParOf" srcId="{CA2D16D5-1FA9-466B-BC24-89243012ABA0}" destId="{8052A930-E3BD-4D91-8E6A-F82019E09B36}" srcOrd="1" destOrd="0" presId="urn:microsoft.com/office/officeart/2005/8/layout/radial1"/>
    <dgm:cxn modelId="{894E0EE1-A66E-43C5-8117-284A11E244E7}" type="presParOf" srcId="{8052A930-E3BD-4D91-8E6A-F82019E09B36}" destId="{66CEEF93-12DD-4B31-8B2C-8578A2392E78}" srcOrd="0" destOrd="0" presId="urn:microsoft.com/office/officeart/2005/8/layout/radial1"/>
    <dgm:cxn modelId="{85C27D53-F92B-4FEE-9CBE-8A5BA7D1BAA3}" type="presParOf" srcId="{CA2D16D5-1FA9-466B-BC24-89243012ABA0}" destId="{DD01C442-A893-48C5-83FE-15B030123CFC}" srcOrd="2" destOrd="0" presId="urn:microsoft.com/office/officeart/2005/8/layout/radial1"/>
    <dgm:cxn modelId="{FC0FB529-7948-4D0C-9E78-35D5FA7F36DC}" type="presParOf" srcId="{CA2D16D5-1FA9-466B-BC24-89243012ABA0}" destId="{064A76EB-4B72-49CA-AE96-FC9249354029}" srcOrd="3" destOrd="0" presId="urn:microsoft.com/office/officeart/2005/8/layout/radial1"/>
    <dgm:cxn modelId="{D4FEB881-00ED-497A-B040-E422E928377E}" type="presParOf" srcId="{064A76EB-4B72-49CA-AE96-FC9249354029}" destId="{40763F63-CE00-47D2-9D9D-09F1B72E124A}" srcOrd="0" destOrd="0" presId="urn:microsoft.com/office/officeart/2005/8/layout/radial1"/>
    <dgm:cxn modelId="{E6BA8CB6-1C93-426E-A7E4-9837C6E45FDD}" type="presParOf" srcId="{CA2D16D5-1FA9-466B-BC24-89243012ABA0}" destId="{941168CC-471E-41C3-BEE1-4A7EF1B7CC0D}" srcOrd="4" destOrd="0" presId="urn:microsoft.com/office/officeart/2005/8/layout/radial1"/>
    <dgm:cxn modelId="{29D0ED89-0FFC-4892-9E3F-9CE0397A9C4C}" type="presParOf" srcId="{CA2D16D5-1FA9-466B-BC24-89243012ABA0}" destId="{803DC288-1975-474F-BA35-193C52CF4144}" srcOrd="5" destOrd="0" presId="urn:microsoft.com/office/officeart/2005/8/layout/radial1"/>
    <dgm:cxn modelId="{F3EBB441-4E96-4995-889C-76444C920DDE}" type="presParOf" srcId="{803DC288-1975-474F-BA35-193C52CF4144}" destId="{BBE30EAF-2100-4DF1-B710-AA22C9367161}" srcOrd="0" destOrd="0" presId="urn:microsoft.com/office/officeart/2005/8/layout/radial1"/>
    <dgm:cxn modelId="{8FDBA529-6DFF-4625-BA32-8FF1AC58E110}" type="presParOf" srcId="{CA2D16D5-1FA9-466B-BC24-89243012ABA0}" destId="{829587EC-1423-455A-87C6-72CE8DA99973}" srcOrd="6" destOrd="0" presId="urn:microsoft.com/office/officeart/2005/8/layout/radial1"/>
    <dgm:cxn modelId="{BE37AEBA-F840-4A44-8C0C-C6D4AB8D0C5D}" type="presParOf" srcId="{CA2D16D5-1FA9-466B-BC24-89243012ABA0}" destId="{193F5C5E-FC37-474A-895A-92E4B4213D20}" srcOrd="7" destOrd="0" presId="urn:microsoft.com/office/officeart/2005/8/layout/radial1"/>
    <dgm:cxn modelId="{93D4E74D-CD62-40C8-8B1C-33B22946D23E}" type="presParOf" srcId="{193F5C5E-FC37-474A-895A-92E4B4213D20}" destId="{7303EEB5-1FC7-496D-A8E7-45A0C29BCBBD}" srcOrd="0" destOrd="0" presId="urn:microsoft.com/office/officeart/2005/8/layout/radial1"/>
    <dgm:cxn modelId="{F7FC33FB-E701-4998-8828-7F3F9B04C45A}" type="presParOf" srcId="{CA2D16D5-1FA9-466B-BC24-89243012ABA0}" destId="{02CFACBF-3954-4CC4-9C31-79EFBCD9E0A8}" srcOrd="8" destOrd="0" presId="urn:microsoft.com/office/officeart/2005/8/layout/radial1"/>
    <dgm:cxn modelId="{8787D606-8495-45A8-8B96-9103C7AB02FE}" type="presParOf" srcId="{CA2D16D5-1FA9-466B-BC24-89243012ABA0}" destId="{883BEFA0-251A-4C39-A567-984B2044FDC1}" srcOrd="9" destOrd="0" presId="urn:microsoft.com/office/officeart/2005/8/layout/radial1"/>
    <dgm:cxn modelId="{C36673BC-89E7-46AC-A48F-AA80A3835039}" type="presParOf" srcId="{883BEFA0-251A-4C39-A567-984B2044FDC1}" destId="{BB72A303-BC8E-4589-B02D-2427BE11BF28}" srcOrd="0" destOrd="0" presId="urn:microsoft.com/office/officeart/2005/8/layout/radial1"/>
    <dgm:cxn modelId="{1091B458-5E13-449F-8DD9-65DC5DDDBAFB}" type="presParOf" srcId="{CA2D16D5-1FA9-466B-BC24-89243012ABA0}" destId="{2F7785E8-8F3A-4E55-B435-13C1B7DC2B7E}" srcOrd="10" destOrd="0" presId="urn:microsoft.com/office/officeart/2005/8/layout/radial1"/>
    <dgm:cxn modelId="{F1B75BE1-63AA-4C75-8EC5-08FAE4B5989E}" type="presParOf" srcId="{CA2D16D5-1FA9-466B-BC24-89243012ABA0}" destId="{11B19C54-5E4A-48EC-90E4-6A8F60BFC67B}" srcOrd="11" destOrd="0" presId="urn:microsoft.com/office/officeart/2005/8/layout/radial1"/>
    <dgm:cxn modelId="{B0144D6E-5B3E-4232-8FEC-B3415A9D5F11}" type="presParOf" srcId="{11B19C54-5E4A-48EC-90E4-6A8F60BFC67B}" destId="{7FD7D4E2-5B75-42FA-AC5D-09C2672B9D14}" srcOrd="0" destOrd="0" presId="urn:microsoft.com/office/officeart/2005/8/layout/radial1"/>
    <dgm:cxn modelId="{C8054446-E2DA-43C0-B37E-0C413DFF285A}" type="presParOf" srcId="{CA2D16D5-1FA9-466B-BC24-89243012ABA0}" destId="{0DC3F768-8410-4620-BADF-CD93EC28D6DC}" srcOrd="12" destOrd="0" presId="urn:microsoft.com/office/officeart/2005/8/layout/radial1"/>
    <dgm:cxn modelId="{6F3BAB30-6DAA-46E7-AC3B-1833C49F0AEB}" type="presParOf" srcId="{CA2D16D5-1FA9-466B-BC24-89243012ABA0}" destId="{74635860-3957-4BB6-9048-570DB18B2336}" srcOrd="13" destOrd="0" presId="urn:microsoft.com/office/officeart/2005/8/layout/radial1"/>
    <dgm:cxn modelId="{C5F29D83-49D5-4048-950F-B5160E60045C}" type="presParOf" srcId="{74635860-3957-4BB6-9048-570DB18B2336}" destId="{B90C7A6D-F3BC-4FC7-8F58-17DA609FFB0E}" srcOrd="0" destOrd="0" presId="urn:microsoft.com/office/officeart/2005/8/layout/radial1"/>
    <dgm:cxn modelId="{651A4737-A44D-41F9-89AC-8AE5202E4AE1}" type="presParOf" srcId="{CA2D16D5-1FA9-466B-BC24-89243012ABA0}" destId="{1E38013E-8AC2-40A5-8C94-BEAD640C1B8C}" srcOrd="14" destOrd="0" presId="urn:microsoft.com/office/officeart/2005/8/layout/radial1"/>
  </dgm:cxnLst>
  <dgm:bg/>
  <dgm:whole/>
  <dgm:extLst>
    <a:ext uri="http://schemas.microsoft.com/office/drawing/2008/diagram">
      <dsp:dataModelExt xmlns:dsp="http://schemas.microsoft.com/office/drawing/2008/diagram" relId="rId1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37236F6-0072-4675-A90C-BC4769085DDC}" type="doc">
      <dgm:prSet loTypeId="urn:microsoft.com/office/officeart/2005/8/layout/process4" loCatId="list" qsTypeId="urn:microsoft.com/office/officeart/2005/8/quickstyle/simple3" qsCatId="simple" csTypeId="urn:microsoft.com/office/officeart/2005/8/colors/accent1_2" csCatId="accent1" phldr="1"/>
      <dgm:spPr/>
      <dgm:t>
        <a:bodyPr/>
        <a:lstStyle/>
        <a:p>
          <a:endParaRPr lang="en-US"/>
        </a:p>
      </dgm:t>
    </dgm:pt>
    <dgm:pt modelId="{9E6CDDC2-D91A-48FF-BB5D-8B3BBC7FB93B}">
      <dgm:prSet phldrT="[Text]" custT="1"/>
      <dgm:spPr/>
      <dgm:t>
        <a:bodyPr/>
        <a:lstStyle/>
        <a:p>
          <a:r>
            <a:rPr lang="en-US" sz="1200" b="1"/>
            <a:t>Finite Element Analysis</a:t>
          </a:r>
        </a:p>
      </dgm:t>
    </dgm:pt>
    <dgm:pt modelId="{958DBDCB-16C4-42C7-849A-9553153974B4}" type="parTrans" cxnId="{796EE9FF-95BB-4A55-B752-1F09EF437FD3}">
      <dgm:prSet/>
      <dgm:spPr/>
      <dgm:t>
        <a:bodyPr/>
        <a:lstStyle/>
        <a:p>
          <a:endParaRPr lang="en-US" sz="1200" b="1"/>
        </a:p>
      </dgm:t>
    </dgm:pt>
    <dgm:pt modelId="{F14A029B-E8B1-4145-86CA-33BD92D6CA83}" type="sibTrans" cxnId="{796EE9FF-95BB-4A55-B752-1F09EF437FD3}">
      <dgm:prSet/>
      <dgm:spPr/>
      <dgm:t>
        <a:bodyPr/>
        <a:lstStyle/>
        <a:p>
          <a:endParaRPr lang="en-US" sz="1200" b="1"/>
        </a:p>
      </dgm:t>
    </dgm:pt>
    <dgm:pt modelId="{12CC12D5-43D7-482C-8E27-4522A7F1E5B1}">
      <dgm:prSet phldrT="[Text]" custT="1"/>
      <dgm:spPr/>
      <dgm:t>
        <a:bodyPr/>
        <a:lstStyle/>
        <a:p>
          <a:r>
            <a:rPr lang="en-US" sz="1200" b="1"/>
            <a:t>Linear</a:t>
          </a:r>
        </a:p>
      </dgm:t>
    </dgm:pt>
    <dgm:pt modelId="{5EE0D53E-840E-4239-93AA-03EC3556D093}" type="parTrans" cxnId="{4D273579-3442-468B-ACB9-F5E953E1D55A}">
      <dgm:prSet/>
      <dgm:spPr/>
      <dgm:t>
        <a:bodyPr/>
        <a:lstStyle/>
        <a:p>
          <a:endParaRPr lang="en-US" sz="1200" b="1"/>
        </a:p>
      </dgm:t>
    </dgm:pt>
    <dgm:pt modelId="{006C20BC-BEB8-4324-9780-A0B7A4054B9B}" type="sibTrans" cxnId="{4D273579-3442-468B-ACB9-F5E953E1D55A}">
      <dgm:prSet/>
      <dgm:spPr/>
      <dgm:t>
        <a:bodyPr/>
        <a:lstStyle/>
        <a:p>
          <a:endParaRPr lang="en-US" sz="1200" b="1"/>
        </a:p>
      </dgm:t>
    </dgm:pt>
    <dgm:pt modelId="{F464843E-DE03-4F29-BEE7-4C84041F90AD}">
      <dgm:prSet phldrT="[Text]" custT="1"/>
      <dgm:spPr/>
      <dgm:t>
        <a:bodyPr/>
        <a:lstStyle/>
        <a:p>
          <a:r>
            <a:rPr lang="en-US" sz="1200" b="1"/>
            <a:t>Non linear</a:t>
          </a:r>
        </a:p>
      </dgm:t>
    </dgm:pt>
    <dgm:pt modelId="{743A25CC-4C61-46D7-84C8-48252A805DDB}" type="parTrans" cxnId="{7DE46902-87E3-40C9-9997-6BA6FB2EDEB7}">
      <dgm:prSet/>
      <dgm:spPr/>
      <dgm:t>
        <a:bodyPr/>
        <a:lstStyle/>
        <a:p>
          <a:endParaRPr lang="en-US" sz="1200" b="1"/>
        </a:p>
      </dgm:t>
    </dgm:pt>
    <dgm:pt modelId="{C53B9E9F-3C00-42C1-BB11-7F75C952A52A}" type="sibTrans" cxnId="{7DE46902-87E3-40C9-9997-6BA6FB2EDEB7}">
      <dgm:prSet/>
      <dgm:spPr/>
      <dgm:t>
        <a:bodyPr/>
        <a:lstStyle/>
        <a:p>
          <a:endParaRPr lang="en-US" sz="1200" b="1"/>
        </a:p>
      </dgm:t>
    </dgm:pt>
    <dgm:pt modelId="{FADBDAAB-9905-4F05-850F-86AEE2D38725}">
      <dgm:prSet phldrT="[Text]" custT="1"/>
      <dgm:spPr/>
      <dgm:t>
        <a:bodyPr/>
        <a:lstStyle/>
        <a:p>
          <a:r>
            <a:rPr lang="en-US" sz="1200" b="1"/>
            <a:t>Apply load at nodes </a:t>
          </a:r>
        </a:p>
      </dgm:t>
    </dgm:pt>
    <dgm:pt modelId="{3A3CAB1B-AAB5-4351-A7A1-86A91AD44301}" type="parTrans" cxnId="{89DBA58C-18A4-476C-AC76-4DA59A42F727}">
      <dgm:prSet/>
      <dgm:spPr/>
      <dgm:t>
        <a:bodyPr/>
        <a:lstStyle/>
        <a:p>
          <a:endParaRPr lang="en-US" sz="1200" b="1"/>
        </a:p>
      </dgm:t>
    </dgm:pt>
    <dgm:pt modelId="{880DC0B1-A93A-42F4-8B42-29F4EB96998D}" type="sibTrans" cxnId="{89DBA58C-18A4-476C-AC76-4DA59A42F727}">
      <dgm:prSet/>
      <dgm:spPr/>
      <dgm:t>
        <a:bodyPr/>
        <a:lstStyle/>
        <a:p>
          <a:endParaRPr lang="en-US" sz="1200" b="1"/>
        </a:p>
      </dgm:t>
    </dgm:pt>
    <dgm:pt modelId="{6EE76B12-EF9A-4F53-817D-E0B13A8E6CCE}">
      <dgm:prSet phldrT="[Text]" custT="1"/>
      <dgm:spPr/>
      <dgm:t>
        <a:bodyPr/>
        <a:lstStyle/>
        <a:p>
          <a:r>
            <a:rPr lang="en-US" sz="1200" b="1"/>
            <a:t>Statics</a:t>
          </a:r>
        </a:p>
      </dgm:t>
    </dgm:pt>
    <dgm:pt modelId="{00F0BA2D-444E-4F81-8A8E-3D91018905A5}" type="parTrans" cxnId="{6D82DAEB-A614-42E2-A757-13427C237231}">
      <dgm:prSet/>
      <dgm:spPr/>
      <dgm:t>
        <a:bodyPr/>
        <a:lstStyle/>
        <a:p>
          <a:endParaRPr lang="en-US" sz="1200" b="1"/>
        </a:p>
      </dgm:t>
    </dgm:pt>
    <dgm:pt modelId="{C90B4C60-F09B-4D33-A2D8-FA9040C921DD}" type="sibTrans" cxnId="{6D82DAEB-A614-42E2-A757-13427C237231}">
      <dgm:prSet/>
      <dgm:spPr/>
      <dgm:t>
        <a:bodyPr/>
        <a:lstStyle/>
        <a:p>
          <a:endParaRPr lang="en-US" sz="1200" b="1"/>
        </a:p>
      </dgm:t>
    </dgm:pt>
    <dgm:pt modelId="{5B0E2029-4349-4D8A-B87E-B9D83769151C}">
      <dgm:prSet phldrT="[Text]" custT="1"/>
      <dgm:spPr/>
      <dgm:t>
        <a:bodyPr/>
        <a:lstStyle/>
        <a:p>
          <a:r>
            <a:rPr lang="en-US" sz="1200" b="1"/>
            <a:t>Dynamics</a:t>
          </a:r>
        </a:p>
      </dgm:t>
    </dgm:pt>
    <dgm:pt modelId="{4BAFC329-E449-496E-B4BE-81DFCF2F6C57}" type="parTrans" cxnId="{D8A735FF-E2D6-4FFF-B918-3A8FDD64F7A0}">
      <dgm:prSet/>
      <dgm:spPr/>
      <dgm:t>
        <a:bodyPr/>
        <a:lstStyle/>
        <a:p>
          <a:endParaRPr lang="en-US" sz="1200" b="1"/>
        </a:p>
      </dgm:t>
    </dgm:pt>
    <dgm:pt modelId="{30967FFE-BBD5-438A-B87A-26D09AC24597}" type="sibTrans" cxnId="{D8A735FF-E2D6-4FFF-B918-3A8FDD64F7A0}">
      <dgm:prSet/>
      <dgm:spPr/>
      <dgm:t>
        <a:bodyPr/>
        <a:lstStyle/>
        <a:p>
          <a:endParaRPr lang="en-US" sz="1200" b="1"/>
        </a:p>
      </dgm:t>
    </dgm:pt>
    <dgm:pt modelId="{0E3ECBB0-7714-495E-86CD-6E23E69BAFF3}">
      <dgm:prSet phldrT="[Text]" custT="1"/>
      <dgm:spPr/>
      <dgm:t>
        <a:bodyPr/>
        <a:lstStyle/>
        <a:p>
          <a:r>
            <a:rPr lang="en-US" sz="1200" b="1"/>
            <a:t>Determine displacements and stresses  at nodes using  methods of matrix math</a:t>
          </a:r>
        </a:p>
      </dgm:t>
    </dgm:pt>
    <dgm:pt modelId="{7B5E3A01-D631-4A17-A95B-DA1580363AE8}" type="parTrans" cxnId="{699B2368-F3E0-4459-AFF0-D823C998A0C3}">
      <dgm:prSet/>
      <dgm:spPr/>
      <dgm:t>
        <a:bodyPr/>
        <a:lstStyle/>
        <a:p>
          <a:endParaRPr lang="en-US" sz="1200" b="1"/>
        </a:p>
      </dgm:t>
    </dgm:pt>
    <dgm:pt modelId="{9C82C312-8BAD-4675-AECA-85CB9D24235B}" type="sibTrans" cxnId="{699B2368-F3E0-4459-AFF0-D823C998A0C3}">
      <dgm:prSet/>
      <dgm:spPr/>
      <dgm:t>
        <a:bodyPr/>
        <a:lstStyle/>
        <a:p>
          <a:endParaRPr lang="en-US" sz="1200" b="1"/>
        </a:p>
      </dgm:t>
    </dgm:pt>
    <dgm:pt modelId="{8F08AE65-E77C-4017-8DCE-2DB8F754553B}">
      <dgm:prSet phldrT="[Text]" custT="1"/>
      <dgm:spPr/>
      <dgm:t>
        <a:bodyPr/>
        <a:lstStyle/>
        <a:p>
          <a:r>
            <a:rPr lang="en-US" sz="1200" b="1"/>
            <a:t>Dynamic</a:t>
          </a:r>
        </a:p>
      </dgm:t>
    </dgm:pt>
    <dgm:pt modelId="{B3848FB6-A846-4B93-919A-36463E25DB4A}" type="parTrans" cxnId="{B415CDF7-BE42-44C3-B973-28D7669128F9}">
      <dgm:prSet/>
      <dgm:spPr/>
      <dgm:t>
        <a:bodyPr/>
        <a:lstStyle/>
        <a:p>
          <a:endParaRPr lang="en-US" sz="1200" b="1"/>
        </a:p>
      </dgm:t>
    </dgm:pt>
    <dgm:pt modelId="{BCADAFDE-96E4-4257-8C60-6A850278FF66}" type="sibTrans" cxnId="{B415CDF7-BE42-44C3-B973-28D7669128F9}">
      <dgm:prSet/>
      <dgm:spPr/>
      <dgm:t>
        <a:bodyPr/>
        <a:lstStyle/>
        <a:p>
          <a:endParaRPr lang="en-US" sz="1200" b="1"/>
        </a:p>
      </dgm:t>
    </dgm:pt>
    <dgm:pt modelId="{2D7D9A81-CBB7-4C39-9137-167AA586C1A4}">
      <dgm:prSet phldrT="[Text]" custT="1"/>
      <dgm:spPr/>
      <dgm:t>
        <a:bodyPr/>
        <a:lstStyle/>
        <a:p>
          <a:r>
            <a:rPr lang="en-US" sz="1200" b="1"/>
            <a:t>Heat tranfer</a:t>
          </a:r>
        </a:p>
      </dgm:t>
    </dgm:pt>
    <dgm:pt modelId="{622F3978-F81B-4070-AE3A-A316E1529469}" type="parTrans" cxnId="{D2BB4A94-1726-48D0-BD25-F288242D6F3B}">
      <dgm:prSet/>
      <dgm:spPr/>
      <dgm:t>
        <a:bodyPr/>
        <a:lstStyle/>
        <a:p>
          <a:endParaRPr lang="en-US" sz="1200" b="1"/>
        </a:p>
      </dgm:t>
    </dgm:pt>
    <dgm:pt modelId="{84407F62-3A73-497A-91D9-113784434703}" type="sibTrans" cxnId="{D2BB4A94-1726-48D0-BD25-F288242D6F3B}">
      <dgm:prSet/>
      <dgm:spPr/>
      <dgm:t>
        <a:bodyPr/>
        <a:lstStyle/>
        <a:p>
          <a:endParaRPr lang="en-US" sz="1200" b="1"/>
        </a:p>
      </dgm:t>
    </dgm:pt>
    <dgm:pt modelId="{CE2B7D26-1527-46E7-96EC-AA8811E9E2FB}">
      <dgm:prSet phldrT="[Text]" custT="1"/>
      <dgm:spPr/>
      <dgm:t>
        <a:bodyPr/>
        <a:lstStyle/>
        <a:p>
          <a:r>
            <a:rPr lang="en-US" sz="1200" b="1"/>
            <a:t>Fluid dynamics</a:t>
          </a:r>
        </a:p>
      </dgm:t>
    </dgm:pt>
    <dgm:pt modelId="{65E6FF52-E35A-4632-A1AB-9CA3EC5C0625}" type="parTrans" cxnId="{BBF5E579-319E-4FF3-AFA6-A74F11FB658D}">
      <dgm:prSet/>
      <dgm:spPr/>
      <dgm:t>
        <a:bodyPr/>
        <a:lstStyle/>
        <a:p>
          <a:endParaRPr lang="en-US" sz="1200" b="1"/>
        </a:p>
      </dgm:t>
    </dgm:pt>
    <dgm:pt modelId="{01267A32-D38A-4E6D-BB42-A62E07573884}" type="sibTrans" cxnId="{BBF5E579-319E-4FF3-AFA6-A74F11FB658D}">
      <dgm:prSet/>
      <dgm:spPr/>
      <dgm:t>
        <a:bodyPr/>
        <a:lstStyle/>
        <a:p>
          <a:endParaRPr lang="en-US" sz="1200" b="1"/>
        </a:p>
      </dgm:t>
    </dgm:pt>
    <dgm:pt modelId="{46322E73-D049-462A-810B-393DEFE26E88}">
      <dgm:prSet phldrT="[Text]" custT="1"/>
      <dgm:spPr/>
      <dgm:t>
        <a:bodyPr/>
        <a:lstStyle/>
        <a:p>
          <a:r>
            <a:rPr lang="en-US" sz="1200" b="1"/>
            <a:t>Structure Modelled</a:t>
          </a:r>
        </a:p>
      </dgm:t>
    </dgm:pt>
    <dgm:pt modelId="{0E72C964-298F-4B3D-B8E9-707A7E74ABF6}" type="parTrans" cxnId="{6E68AA9D-40C1-4F3A-B0E3-3B8CA7B1535E}">
      <dgm:prSet/>
      <dgm:spPr/>
      <dgm:t>
        <a:bodyPr/>
        <a:lstStyle/>
        <a:p>
          <a:endParaRPr lang="en-US" sz="1200" b="1"/>
        </a:p>
      </dgm:t>
    </dgm:pt>
    <dgm:pt modelId="{A3AF6EA7-2EED-44D4-8493-99123DA1818F}" type="sibTrans" cxnId="{6E68AA9D-40C1-4F3A-B0E3-3B8CA7B1535E}">
      <dgm:prSet/>
      <dgm:spPr/>
      <dgm:t>
        <a:bodyPr/>
        <a:lstStyle/>
        <a:p>
          <a:endParaRPr lang="en-US" sz="1200" b="1"/>
        </a:p>
      </dgm:t>
    </dgm:pt>
    <dgm:pt modelId="{27FA28AB-95E1-4274-BB82-ECF41A70ADDD}">
      <dgm:prSet phldrT="[Text]" custT="1"/>
      <dgm:spPr/>
      <dgm:t>
        <a:bodyPr/>
        <a:lstStyle/>
        <a:p>
          <a:r>
            <a:rPr lang="en-US" sz="1200" b="1"/>
            <a:t>Discrete sub-structure "Element", the element is connected called "nodes"</a:t>
          </a:r>
        </a:p>
      </dgm:t>
    </dgm:pt>
    <dgm:pt modelId="{2E24A7AD-42F9-4103-9389-7BA966DB792D}" type="parTrans" cxnId="{E9300D81-521A-4E03-87E8-A96E039D7B02}">
      <dgm:prSet/>
      <dgm:spPr/>
      <dgm:t>
        <a:bodyPr/>
        <a:lstStyle/>
        <a:p>
          <a:endParaRPr lang="en-US" sz="1200" b="1"/>
        </a:p>
      </dgm:t>
    </dgm:pt>
    <dgm:pt modelId="{CBF28AE6-2EF9-480D-BD00-81CEBFD2B06F}" type="sibTrans" cxnId="{E9300D81-521A-4E03-87E8-A96E039D7B02}">
      <dgm:prSet/>
      <dgm:spPr/>
      <dgm:t>
        <a:bodyPr/>
        <a:lstStyle/>
        <a:p>
          <a:endParaRPr lang="en-US" sz="1200" b="1"/>
        </a:p>
      </dgm:t>
    </dgm:pt>
    <dgm:pt modelId="{C9B3B94B-003D-4C8A-8C54-3FEC18E2D260}">
      <dgm:prSet phldrT="[Text]" custT="1"/>
      <dgm:spPr/>
      <dgm:t>
        <a:bodyPr/>
        <a:lstStyle/>
        <a:p>
          <a:r>
            <a:rPr lang="en-US" sz="1200" b="1"/>
            <a:t>Translation and Rotations</a:t>
          </a:r>
        </a:p>
      </dgm:t>
    </dgm:pt>
    <dgm:pt modelId="{B3BFDD35-8B9F-4644-B25D-A07C97EA4208}" type="parTrans" cxnId="{43E8C8DA-4583-432A-B01B-9D3F40680ACE}">
      <dgm:prSet/>
      <dgm:spPr/>
      <dgm:t>
        <a:bodyPr/>
        <a:lstStyle/>
        <a:p>
          <a:endParaRPr lang="en-US" b="1"/>
        </a:p>
      </dgm:t>
    </dgm:pt>
    <dgm:pt modelId="{37D83651-5EAA-42DE-9934-24E0929C4544}" type="sibTrans" cxnId="{43E8C8DA-4583-432A-B01B-9D3F40680ACE}">
      <dgm:prSet/>
      <dgm:spPr/>
      <dgm:t>
        <a:bodyPr/>
        <a:lstStyle/>
        <a:p>
          <a:endParaRPr lang="en-US" b="1"/>
        </a:p>
      </dgm:t>
    </dgm:pt>
    <dgm:pt modelId="{CB37F825-BC85-48A2-B139-245EE12C6789}">
      <dgm:prSet phldrT="[Text]" custT="1"/>
      <dgm:spPr/>
      <dgm:t>
        <a:bodyPr/>
        <a:lstStyle/>
        <a:p>
          <a:r>
            <a:rPr lang="en-US" sz="1200" b="1"/>
            <a:t>Stress and Srrain</a:t>
          </a:r>
        </a:p>
      </dgm:t>
    </dgm:pt>
    <dgm:pt modelId="{48F06439-B382-4E7C-8B5F-4AFC806E3C11}" type="parTrans" cxnId="{96D5418A-93B1-4511-90B0-FC0F30F17352}">
      <dgm:prSet/>
      <dgm:spPr/>
      <dgm:t>
        <a:bodyPr/>
        <a:lstStyle/>
        <a:p>
          <a:endParaRPr lang="en-US" b="1"/>
        </a:p>
      </dgm:t>
    </dgm:pt>
    <dgm:pt modelId="{F2D8CFE0-4B22-48C2-AC89-58BBB59E995C}" type="sibTrans" cxnId="{96D5418A-93B1-4511-90B0-FC0F30F17352}">
      <dgm:prSet/>
      <dgm:spPr/>
      <dgm:t>
        <a:bodyPr/>
        <a:lstStyle/>
        <a:p>
          <a:endParaRPr lang="en-US" b="1"/>
        </a:p>
      </dgm:t>
    </dgm:pt>
    <dgm:pt modelId="{9F0D0AA2-213A-41F4-9CCA-62667EF1A6BC}">
      <dgm:prSet phldrT="[Text]" custT="1"/>
      <dgm:spPr/>
      <dgm:t>
        <a:bodyPr/>
        <a:lstStyle/>
        <a:p>
          <a:r>
            <a:rPr lang="en-US" sz="1200" b="1"/>
            <a:t>Truss</a:t>
          </a:r>
        </a:p>
      </dgm:t>
    </dgm:pt>
    <dgm:pt modelId="{AA430D98-48D3-4725-A940-171BC1011413}" type="parTrans" cxnId="{740BC0A3-E116-4786-981E-7ACB5D27BABA}">
      <dgm:prSet/>
      <dgm:spPr/>
      <dgm:t>
        <a:bodyPr/>
        <a:lstStyle/>
        <a:p>
          <a:endParaRPr lang="en-US" b="1"/>
        </a:p>
      </dgm:t>
    </dgm:pt>
    <dgm:pt modelId="{D1996255-926A-4301-9F47-F7475C7EB551}" type="sibTrans" cxnId="{740BC0A3-E116-4786-981E-7ACB5D27BABA}">
      <dgm:prSet/>
      <dgm:spPr/>
      <dgm:t>
        <a:bodyPr/>
        <a:lstStyle/>
        <a:p>
          <a:endParaRPr lang="en-US" b="1"/>
        </a:p>
      </dgm:t>
    </dgm:pt>
    <dgm:pt modelId="{3DE13D34-F631-4672-93FF-4D7C5DC7E7B8}">
      <dgm:prSet phldrT="[Text]" custT="1"/>
      <dgm:spPr/>
      <dgm:t>
        <a:bodyPr/>
        <a:lstStyle/>
        <a:p>
          <a:r>
            <a:rPr lang="en-US" sz="1200" b="1"/>
            <a:t>Beam</a:t>
          </a:r>
        </a:p>
      </dgm:t>
    </dgm:pt>
    <dgm:pt modelId="{0B3F0BBC-7820-4D39-9CA7-CFEAF7E3FF6A}" type="parTrans" cxnId="{7798093E-DF3D-4A87-A2AC-F4AE555B8451}">
      <dgm:prSet/>
      <dgm:spPr/>
      <dgm:t>
        <a:bodyPr/>
        <a:lstStyle/>
        <a:p>
          <a:endParaRPr lang="en-US" b="1"/>
        </a:p>
      </dgm:t>
    </dgm:pt>
    <dgm:pt modelId="{E35CF6DE-8EB8-46EE-94FD-F6C51A61E022}" type="sibTrans" cxnId="{7798093E-DF3D-4A87-A2AC-F4AE555B8451}">
      <dgm:prSet/>
      <dgm:spPr/>
      <dgm:t>
        <a:bodyPr/>
        <a:lstStyle/>
        <a:p>
          <a:endParaRPr lang="en-US" b="1"/>
        </a:p>
      </dgm:t>
    </dgm:pt>
    <dgm:pt modelId="{EDF03BF7-E0FE-4FAE-BADD-57709D0586A5}">
      <dgm:prSet phldrT="[Text]" custT="1"/>
      <dgm:spPr/>
      <dgm:t>
        <a:bodyPr/>
        <a:lstStyle/>
        <a:p>
          <a:r>
            <a:rPr lang="en-US" sz="1200" b="1"/>
            <a:t>Shell</a:t>
          </a:r>
        </a:p>
      </dgm:t>
    </dgm:pt>
    <dgm:pt modelId="{174CE4F6-0F09-4330-A48C-8B7F186C6F84}" type="parTrans" cxnId="{BD90F86E-6826-492E-9FAD-952C67A5FBFF}">
      <dgm:prSet/>
      <dgm:spPr/>
      <dgm:t>
        <a:bodyPr/>
        <a:lstStyle/>
        <a:p>
          <a:endParaRPr lang="en-US" b="1"/>
        </a:p>
      </dgm:t>
    </dgm:pt>
    <dgm:pt modelId="{D253C26A-40D7-4D68-B2BE-D0050C7F5206}" type="sibTrans" cxnId="{BD90F86E-6826-492E-9FAD-952C67A5FBFF}">
      <dgm:prSet/>
      <dgm:spPr/>
      <dgm:t>
        <a:bodyPr/>
        <a:lstStyle/>
        <a:p>
          <a:endParaRPr lang="en-US" b="1"/>
        </a:p>
      </dgm:t>
    </dgm:pt>
    <dgm:pt modelId="{80B75A61-30E5-4744-83A2-667F6B1B88F1}">
      <dgm:prSet phldrT="[Text]" custT="1"/>
      <dgm:spPr/>
      <dgm:t>
        <a:bodyPr/>
        <a:lstStyle/>
        <a:p>
          <a:r>
            <a:rPr lang="en-US" sz="1200" b="1"/>
            <a:t>Brick</a:t>
          </a:r>
        </a:p>
      </dgm:t>
    </dgm:pt>
    <dgm:pt modelId="{30CFE0DF-B8D1-4ECB-98CD-6181F09A5CC7}" type="parTrans" cxnId="{897E0B2B-9DC2-42BE-8655-5A8F5864739A}">
      <dgm:prSet/>
      <dgm:spPr/>
      <dgm:t>
        <a:bodyPr/>
        <a:lstStyle/>
        <a:p>
          <a:endParaRPr lang="en-US" b="1"/>
        </a:p>
      </dgm:t>
    </dgm:pt>
    <dgm:pt modelId="{E5780169-737E-4465-9F11-D404A9EF574E}" type="sibTrans" cxnId="{897E0B2B-9DC2-42BE-8655-5A8F5864739A}">
      <dgm:prSet/>
      <dgm:spPr/>
      <dgm:t>
        <a:bodyPr/>
        <a:lstStyle/>
        <a:p>
          <a:endParaRPr lang="en-US" b="1"/>
        </a:p>
      </dgm:t>
    </dgm:pt>
    <dgm:pt modelId="{ACAD6932-6DF0-4BBB-B371-3CE5541C1B2F}" type="pres">
      <dgm:prSet presAssocID="{537236F6-0072-4675-A90C-BC4769085DDC}" presName="Name0" presStyleCnt="0">
        <dgm:presLayoutVars>
          <dgm:dir/>
          <dgm:animLvl val="lvl"/>
          <dgm:resizeHandles val="exact"/>
        </dgm:presLayoutVars>
      </dgm:prSet>
      <dgm:spPr/>
      <dgm:t>
        <a:bodyPr/>
        <a:lstStyle/>
        <a:p>
          <a:endParaRPr lang="en-US"/>
        </a:p>
      </dgm:t>
    </dgm:pt>
    <dgm:pt modelId="{766DCCA1-66AF-43A3-A5E1-E0AAD54AABA8}" type="pres">
      <dgm:prSet presAssocID="{0E3ECBB0-7714-495E-86CD-6E23E69BAFF3}" presName="boxAndChildren" presStyleCnt="0"/>
      <dgm:spPr/>
    </dgm:pt>
    <dgm:pt modelId="{1D1C2F59-EFD5-4C21-B3B9-D361324B4F38}" type="pres">
      <dgm:prSet presAssocID="{0E3ECBB0-7714-495E-86CD-6E23E69BAFF3}" presName="parentTextBox" presStyleLbl="node1" presStyleIdx="0" presStyleCnt="5"/>
      <dgm:spPr/>
      <dgm:t>
        <a:bodyPr/>
        <a:lstStyle/>
        <a:p>
          <a:endParaRPr lang="en-US"/>
        </a:p>
      </dgm:t>
    </dgm:pt>
    <dgm:pt modelId="{A9B161B2-B98D-4B51-83BF-1C6CC311C68B}" type="pres">
      <dgm:prSet presAssocID="{0E3ECBB0-7714-495E-86CD-6E23E69BAFF3}" presName="entireBox" presStyleLbl="node1" presStyleIdx="0" presStyleCnt="5"/>
      <dgm:spPr/>
      <dgm:t>
        <a:bodyPr/>
        <a:lstStyle/>
        <a:p>
          <a:endParaRPr lang="en-US"/>
        </a:p>
      </dgm:t>
    </dgm:pt>
    <dgm:pt modelId="{8E08BCE0-AE1A-4B2A-A6ED-0AC703D6E0A0}" type="pres">
      <dgm:prSet presAssocID="{0E3ECBB0-7714-495E-86CD-6E23E69BAFF3}" presName="descendantBox" presStyleCnt="0"/>
      <dgm:spPr/>
    </dgm:pt>
    <dgm:pt modelId="{29A9F4E1-ECB1-42A2-83B7-37922125034A}" type="pres">
      <dgm:prSet presAssocID="{C9B3B94B-003D-4C8A-8C54-3FEC18E2D260}" presName="childTextBox" presStyleLbl="fgAccFollowNode1" presStyleIdx="0" presStyleCnt="13">
        <dgm:presLayoutVars>
          <dgm:bulletEnabled val="1"/>
        </dgm:presLayoutVars>
      </dgm:prSet>
      <dgm:spPr/>
      <dgm:t>
        <a:bodyPr/>
        <a:lstStyle/>
        <a:p>
          <a:endParaRPr lang="en-US"/>
        </a:p>
      </dgm:t>
    </dgm:pt>
    <dgm:pt modelId="{AA6950FE-99E4-493E-9F22-5562BB99442B}" type="pres">
      <dgm:prSet presAssocID="{CB37F825-BC85-48A2-B139-245EE12C6789}" presName="childTextBox" presStyleLbl="fgAccFollowNode1" presStyleIdx="1" presStyleCnt="13">
        <dgm:presLayoutVars>
          <dgm:bulletEnabled val="1"/>
        </dgm:presLayoutVars>
      </dgm:prSet>
      <dgm:spPr/>
      <dgm:t>
        <a:bodyPr/>
        <a:lstStyle/>
        <a:p>
          <a:endParaRPr lang="en-US"/>
        </a:p>
      </dgm:t>
    </dgm:pt>
    <dgm:pt modelId="{791E039A-9A41-40C9-8D35-4B660B461F52}" type="pres">
      <dgm:prSet presAssocID="{880DC0B1-A93A-42F4-8B42-29F4EB96998D}" presName="sp" presStyleCnt="0"/>
      <dgm:spPr/>
    </dgm:pt>
    <dgm:pt modelId="{B55386AB-BD0B-49F1-88E5-ED8B8728B1BF}" type="pres">
      <dgm:prSet presAssocID="{FADBDAAB-9905-4F05-850F-86AEE2D38725}" presName="arrowAndChildren" presStyleCnt="0"/>
      <dgm:spPr/>
    </dgm:pt>
    <dgm:pt modelId="{9E68DFA5-8A68-435B-96D5-C152BDF6D15F}" type="pres">
      <dgm:prSet presAssocID="{FADBDAAB-9905-4F05-850F-86AEE2D38725}" presName="parentTextArrow" presStyleLbl="node1" presStyleIdx="0" presStyleCnt="5"/>
      <dgm:spPr/>
      <dgm:t>
        <a:bodyPr/>
        <a:lstStyle/>
        <a:p>
          <a:endParaRPr lang="en-US"/>
        </a:p>
      </dgm:t>
    </dgm:pt>
    <dgm:pt modelId="{C1EDA814-A8FD-4AB7-9B92-F95C673E44D2}" type="pres">
      <dgm:prSet presAssocID="{FADBDAAB-9905-4F05-850F-86AEE2D38725}" presName="arrow" presStyleLbl="node1" presStyleIdx="1" presStyleCnt="5"/>
      <dgm:spPr/>
      <dgm:t>
        <a:bodyPr/>
        <a:lstStyle/>
        <a:p>
          <a:endParaRPr lang="en-US"/>
        </a:p>
      </dgm:t>
    </dgm:pt>
    <dgm:pt modelId="{31AA41E5-CEBF-49F8-89F8-36D84845E338}" type="pres">
      <dgm:prSet presAssocID="{FADBDAAB-9905-4F05-850F-86AEE2D38725}" presName="descendantArrow" presStyleCnt="0"/>
      <dgm:spPr/>
    </dgm:pt>
    <dgm:pt modelId="{C74F1FBC-F81D-4002-A42F-F1C1EA650977}" type="pres">
      <dgm:prSet presAssocID="{6EE76B12-EF9A-4F53-817D-E0B13A8E6CCE}" presName="childTextArrow" presStyleLbl="fgAccFollowNode1" presStyleIdx="2" presStyleCnt="13">
        <dgm:presLayoutVars>
          <dgm:bulletEnabled val="1"/>
        </dgm:presLayoutVars>
      </dgm:prSet>
      <dgm:spPr/>
      <dgm:t>
        <a:bodyPr/>
        <a:lstStyle/>
        <a:p>
          <a:endParaRPr lang="en-US"/>
        </a:p>
      </dgm:t>
    </dgm:pt>
    <dgm:pt modelId="{8066343D-E767-423C-8F3A-E2EB5B81827E}" type="pres">
      <dgm:prSet presAssocID="{5B0E2029-4349-4D8A-B87E-B9D83769151C}" presName="childTextArrow" presStyleLbl="fgAccFollowNode1" presStyleIdx="3" presStyleCnt="13">
        <dgm:presLayoutVars>
          <dgm:bulletEnabled val="1"/>
        </dgm:presLayoutVars>
      </dgm:prSet>
      <dgm:spPr/>
      <dgm:t>
        <a:bodyPr/>
        <a:lstStyle/>
        <a:p>
          <a:endParaRPr lang="en-US"/>
        </a:p>
      </dgm:t>
    </dgm:pt>
    <dgm:pt modelId="{E06E5477-56B5-4F1C-8EBE-3CD329BCB075}" type="pres">
      <dgm:prSet presAssocID="{CBF28AE6-2EF9-480D-BD00-81CEBFD2B06F}" presName="sp" presStyleCnt="0"/>
      <dgm:spPr/>
    </dgm:pt>
    <dgm:pt modelId="{98B31526-134A-42D8-ADF2-9CC00213E217}" type="pres">
      <dgm:prSet presAssocID="{27FA28AB-95E1-4274-BB82-ECF41A70ADDD}" presName="arrowAndChildren" presStyleCnt="0"/>
      <dgm:spPr/>
    </dgm:pt>
    <dgm:pt modelId="{F8AE39F3-3C7D-455D-832E-BCD9C1E03160}" type="pres">
      <dgm:prSet presAssocID="{27FA28AB-95E1-4274-BB82-ECF41A70ADDD}" presName="parentTextArrow" presStyleLbl="node1" presStyleIdx="1" presStyleCnt="5"/>
      <dgm:spPr/>
      <dgm:t>
        <a:bodyPr/>
        <a:lstStyle/>
        <a:p>
          <a:endParaRPr lang="en-US"/>
        </a:p>
      </dgm:t>
    </dgm:pt>
    <dgm:pt modelId="{074C8A55-1BE6-4959-8FD8-EDB90DD08EC0}" type="pres">
      <dgm:prSet presAssocID="{27FA28AB-95E1-4274-BB82-ECF41A70ADDD}" presName="arrow" presStyleLbl="node1" presStyleIdx="2" presStyleCnt="5"/>
      <dgm:spPr/>
      <dgm:t>
        <a:bodyPr/>
        <a:lstStyle/>
        <a:p>
          <a:endParaRPr lang="en-US"/>
        </a:p>
      </dgm:t>
    </dgm:pt>
    <dgm:pt modelId="{A1CB56DB-4559-4C1B-A772-0438BFF7720A}" type="pres">
      <dgm:prSet presAssocID="{27FA28AB-95E1-4274-BB82-ECF41A70ADDD}" presName="descendantArrow" presStyleCnt="0"/>
      <dgm:spPr/>
    </dgm:pt>
    <dgm:pt modelId="{13F6A39A-7250-4CB1-9B19-A97AEC00A860}" type="pres">
      <dgm:prSet presAssocID="{9F0D0AA2-213A-41F4-9CCA-62667EF1A6BC}" presName="childTextArrow" presStyleLbl="fgAccFollowNode1" presStyleIdx="4" presStyleCnt="13">
        <dgm:presLayoutVars>
          <dgm:bulletEnabled val="1"/>
        </dgm:presLayoutVars>
      </dgm:prSet>
      <dgm:spPr/>
      <dgm:t>
        <a:bodyPr/>
        <a:lstStyle/>
        <a:p>
          <a:endParaRPr lang="en-US"/>
        </a:p>
      </dgm:t>
    </dgm:pt>
    <dgm:pt modelId="{55CA7AB4-772A-4C30-AB3E-26A5FBC08FE6}" type="pres">
      <dgm:prSet presAssocID="{3DE13D34-F631-4672-93FF-4D7C5DC7E7B8}" presName="childTextArrow" presStyleLbl="fgAccFollowNode1" presStyleIdx="5" presStyleCnt="13">
        <dgm:presLayoutVars>
          <dgm:bulletEnabled val="1"/>
        </dgm:presLayoutVars>
      </dgm:prSet>
      <dgm:spPr/>
      <dgm:t>
        <a:bodyPr/>
        <a:lstStyle/>
        <a:p>
          <a:endParaRPr lang="en-US"/>
        </a:p>
      </dgm:t>
    </dgm:pt>
    <dgm:pt modelId="{FE93233F-D30E-4943-9F7B-169113911D10}" type="pres">
      <dgm:prSet presAssocID="{EDF03BF7-E0FE-4FAE-BADD-57709D0586A5}" presName="childTextArrow" presStyleLbl="fgAccFollowNode1" presStyleIdx="6" presStyleCnt="13">
        <dgm:presLayoutVars>
          <dgm:bulletEnabled val="1"/>
        </dgm:presLayoutVars>
      </dgm:prSet>
      <dgm:spPr/>
      <dgm:t>
        <a:bodyPr/>
        <a:lstStyle/>
        <a:p>
          <a:endParaRPr lang="en-US"/>
        </a:p>
      </dgm:t>
    </dgm:pt>
    <dgm:pt modelId="{F506A76C-7691-41FB-B11F-D1B172C67EAB}" type="pres">
      <dgm:prSet presAssocID="{80B75A61-30E5-4744-83A2-667F6B1B88F1}" presName="childTextArrow" presStyleLbl="fgAccFollowNode1" presStyleIdx="7" presStyleCnt="13">
        <dgm:presLayoutVars>
          <dgm:bulletEnabled val="1"/>
        </dgm:presLayoutVars>
      </dgm:prSet>
      <dgm:spPr/>
      <dgm:t>
        <a:bodyPr/>
        <a:lstStyle/>
        <a:p>
          <a:endParaRPr lang="en-US"/>
        </a:p>
      </dgm:t>
    </dgm:pt>
    <dgm:pt modelId="{A853E609-A214-4DAB-9FA4-843CDA806413}" type="pres">
      <dgm:prSet presAssocID="{A3AF6EA7-2EED-44D4-8493-99123DA1818F}" presName="sp" presStyleCnt="0"/>
      <dgm:spPr/>
    </dgm:pt>
    <dgm:pt modelId="{8CC1639C-DF7D-4892-AAD6-F67510DABD4A}" type="pres">
      <dgm:prSet presAssocID="{46322E73-D049-462A-810B-393DEFE26E88}" presName="arrowAndChildren" presStyleCnt="0"/>
      <dgm:spPr/>
    </dgm:pt>
    <dgm:pt modelId="{BAD5B08B-7F63-4E72-91E4-08190384C773}" type="pres">
      <dgm:prSet presAssocID="{46322E73-D049-462A-810B-393DEFE26E88}" presName="parentTextArrow" presStyleLbl="node1" presStyleIdx="3" presStyleCnt="5"/>
      <dgm:spPr/>
      <dgm:t>
        <a:bodyPr/>
        <a:lstStyle/>
        <a:p>
          <a:endParaRPr lang="en-US"/>
        </a:p>
      </dgm:t>
    </dgm:pt>
    <dgm:pt modelId="{DE400C72-9795-429E-974C-24972563D7D3}" type="pres">
      <dgm:prSet presAssocID="{F14A029B-E8B1-4145-86CA-33BD92D6CA83}" presName="sp" presStyleCnt="0"/>
      <dgm:spPr/>
    </dgm:pt>
    <dgm:pt modelId="{27516F73-471A-4FF3-9869-9C54695BD739}" type="pres">
      <dgm:prSet presAssocID="{9E6CDDC2-D91A-48FF-BB5D-8B3BBC7FB93B}" presName="arrowAndChildren" presStyleCnt="0"/>
      <dgm:spPr/>
    </dgm:pt>
    <dgm:pt modelId="{C6524482-7ACA-4130-B78D-87809AAC7949}" type="pres">
      <dgm:prSet presAssocID="{9E6CDDC2-D91A-48FF-BB5D-8B3BBC7FB93B}" presName="parentTextArrow" presStyleLbl="node1" presStyleIdx="3" presStyleCnt="5"/>
      <dgm:spPr/>
      <dgm:t>
        <a:bodyPr/>
        <a:lstStyle/>
        <a:p>
          <a:endParaRPr lang="en-US"/>
        </a:p>
      </dgm:t>
    </dgm:pt>
    <dgm:pt modelId="{1689CCC6-AC50-4BE1-9B22-D5C5BF348F6F}" type="pres">
      <dgm:prSet presAssocID="{9E6CDDC2-D91A-48FF-BB5D-8B3BBC7FB93B}" presName="arrow" presStyleLbl="node1" presStyleIdx="4" presStyleCnt="5"/>
      <dgm:spPr/>
      <dgm:t>
        <a:bodyPr/>
        <a:lstStyle/>
        <a:p>
          <a:endParaRPr lang="en-US"/>
        </a:p>
      </dgm:t>
    </dgm:pt>
    <dgm:pt modelId="{ED10F7DC-6165-44F4-83E4-6E1BC99195E9}" type="pres">
      <dgm:prSet presAssocID="{9E6CDDC2-D91A-48FF-BB5D-8B3BBC7FB93B}" presName="descendantArrow" presStyleCnt="0"/>
      <dgm:spPr/>
    </dgm:pt>
    <dgm:pt modelId="{AED6167F-43E5-498C-814C-194D08BED8A6}" type="pres">
      <dgm:prSet presAssocID="{12CC12D5-43D7-482C-8E27-4522A7F1E5B1}" presName="childTextArrow" presStyleLbl="fgAccFollowNode1" presStyleIdx="8" presStyleCnt="13">
        <dgm:presLayoutVars>
          <dgm:bulletEnabled val="1"/>
        </dgm:presLayoutVars>
      </dgm:prSet>
      <dgm:spPr/>
      <dgm:t>
        <a:bodyPr/>
        <a:lstStyle/>
        <a:p>
          <a:endParaRPr lang="en-US"/>
        </a:p>
      </dgm:t>
    </dgm:pt>
    <dgm:pt modelId="{1301E7EB-9D6D-4955-B164-4CD94C0B09B9}" type="pres">
      <dgm:prSet presAssocID="{F464843E-DE03-4F29-BEE7-4C84041F90AD}" presName="childTextArrow" presStyleLbl="fgAccFollowNode1" presStyleIdx="9" presStyleCnt="13">
        <dgm:presLayoutVars>
          <dgm:bulletEnabled val="1"/>
        </dgm:presLayoutVars>
      </dgm:prSet>
      <dgm:spPr/>
      <dgm:t>
        <a:bodyPr/>
        <a:lstStyle/>
        <a:p>
          <a:endParaRPr lang="en-US"/>
        </a:p>
      </dgm:t>
    </dgm:pt>
    <dgm:pt modelId="{94A99D07-DB17-421A-A0A8-D39356DA862D}" type="pres">
      <dgm:prSet presAssocID="{8F08AE65-E77C-4017-8DCE-2DB8F754553B}" presName="childTextArrow" presStyleLbl="fgAccFollowNode1" presStyleIdx="10" presStyleCnt="13">
        <dgm:presLayoutVars>
          <dgm:bulletEnabled val="1"/>
        </dgm:presLayoutVars>
      </dgm:prSet>
      <dgm:spPr/>
      <dgm:t>
        <a:bodyPr/>
        <a:lstStyle/>
        <a:p>
          <a:endParaRPr lang="en-US"/>
        </a:p>
      </dgm:t>
    </dgm:pt>
    <dgm:pt modelId="{95E8D693-1D36-4DDF-A61F-FB576C056070}" type="pres">
      <dgm:prSet presAssocID="{2D7D9A81-CBB7-4C39-9137-167AA586C1A4}" presName="childTextArrow" presStyleLbl="fgAccFollowNode1" presStyleIdx="11" presStyleCnt="13">
        <dgm:presLayoutVars>
          <dgm:bulletEnabled val="1"/>
        </dgm:presLayoutVars>
      </dgm:prSet>
      <dgm:spPr/>
      <dgm:t>
        <a:bodyPr/>
        <a:lstStyle/>
        <a:p>
          <a:endParaRPr lang="en-US"/>
        </a:p>
      </dgm:t>
    </dgm:pt>
    <dgm:pt modelId="{74C52BFA-4A42-4397-8A39-58EA01F3BD1B}" type="pres">
      <dgm:prSet presAssocID="{CE2B7D26-1527-46E7-96EC-AA8811E9E2FB}" presName="childTextArrow" presStyleLbl="fgAccFollowNode1" presStyleIdx="12" presStyleCnt="13">
        <dgm:presLayoutVars>
          <dgm:bulletEnabled val="1"/>
        </dgm:presLayoutVars>
      </dgm:prSet>
      <dgm:spPr/>
      <dgm:t>
        <a:bodyPr/>
        <a:lstStyle/>
        <a:p>
          <a:endParaRPr lang="en-US"/>
        </a:p>
      </dgm:t>
    </dgm:pt>
  </dgm:ptLst>
  <dgm:cxnLst>
    <dgm:cxn modelId="{B415CDF7-BE42-44C3-B973-28D7669128F9}" srcId="{9E6CDDC2-D91A-48FF-BB5D-8B3BBC7FB93B}" destId="{8F08AE65-E77C-4017-8DCE-2DB8F754553B}" srcOrd="2" destOrd="0" parTransId="{B3848FB6-A846-4B93-919A-36463E25DB4A}" sibTransId="{BCADAFDE-96E4-4257-8C60-6A850278FF66}"/>
    <dgm:cxn modelId="{96D5418A-93B1-4511-90B0-FC0F30F17352}" srcId="{0E3ECBB0-7714-495E-86CD-6E23E69BAFF3}" destId="{CB37F825-BC85-48A2-B139-245EE12C6789}" srcOrd="1" destOrd="0" parTransId="{48F06439-B382-4E7C-8B5F-4AFC806E3C11}" sibTransId="{F2D8CFE0-4B22-48C2-AC89-58BBB59E995C}"/>
    <dgm:cxn modelId="{8A421567-0DE3-45C1-869F-EA04405AA155}" type="presOf" srcId="{8F08AE65-E77C-4017-8DCE-2DB8F754553B}" destId="{94A99D07-DB17-421A-A0A8-D39356DA862D}" srcOrd="0" destOrd="0" presId="urn:microsoft.com/office/officeart/2005/8/layout/process4"/>
    <dgm:cxn modelId="{796EE9FF-95BB-4A55-B752-1F09EF437FD3}" srcId="{537236F6-0072-4675-A90C-BC4769085DDC}" destId="{9E6CDDC2-D91A-48FF-BB5D-8B3BBC7FB93B}" srcOrd="0" destOrd="0" parTransId="{958DBDCB-16C4-42C7-849A-9553153974B4}" sibTransId="{F14A029B-E8B1-4145-86CA-33BD92D6CA83}"/>
    <dgm:cxn modelId="{81FB6025-72F6-4E82-B484-3CAAB82A8140}" type="presOf" srcId="{FADBDAAB-9905-4F05-850F-86AEE2D38725}" destId="{C1EDA814-A8FD-4AB7-9B92-F95C673E44D2}" srcOrd="1" destOrd="0" presId="urn:microsoft.com/office/officeart/2005/8/layout/process4"/>
    <dgm:cxn modelId="{6C95871A-A210-4F5F-8E4F-E293A8BBD3D2}" type="presOf" srcId="{FADBDAAB-9905-4F05-850F-86AEE2D38725}" destId="{9E68DFA5-8A68-435B-96D5-C152BDF6D15F}" srcOrd="0" destOrd="0" presId="urn:microsoft.com/office/officeart/2005/8/layout/process4"/>
    <dgm:cxn modelId="{BD90F86E-6826-492E-9FAD-952C67A5FBFF}" srcId="{27FA28AB-95E1-4274-BB82-ECF41A70ADDD}" destId="{EDF03BF7-E0FE-4FAE-BADD-57709D0586A5}" srcOrd="2" destOrd="0" parTransId="{174CE4F6-0F09-4330-A48C-8B7F186C6F84}" sibTransId="{D253C26A-40D7-4D68-B2BE-D0050C7F5206}"/>
    <dgm:cxn modelId="{4C010CB0-1680-421C-AC69-A0F96466EF6C}" type="presOf" srcId="{537236F6-0072-4675-A90C-BC4769085DDC}" destId="{ACAD6932-6DF0-4BBB-B371-3CE5541C1B2F}" srcOrd="0" destOrd="0" presId="urn:microsoft.com/office/officeart/2005/8/layout/process4"/>
    <dgm:cxn modelId="{0D9E281E-4216-4B23-833B-3B0C65FF8AF2}" type="presOf" srcId="{CB37F825-BC85-48A2-B139-245EE12C6789}" destId="{AA6950FE-99E4-493E-9F22-5562BB99442B}" srcOrd="0" destOrd="0" presId="urn:microsoft.com/office/officeart/2005/8/layout/process4"/>
    <dgm:cxn modelId="{E8B8C92C-B106-4B9D-BEA9-D6503D9A7F49}" type="presOf" srcId="{12CC12D5-43D7-482C-8E27-4522A7F1E5B1}" destId="{AED6167F-43E5-498C-814C-194D08BED8A6}" srcOrd="0" destOrd="0" presId="urn:microsoft.com/office/officeart/2005/8/layout/process4"/>
    <dgm:cxn modelId="{D8A735FF-E2D6-4FFF-B918-3A8FDD64F7A0}" srcId="{FADBDAAB-9905-4F05-850F-86AEE2D38725}" destId="{5B0E2029-4349-4D8A-B87E-B9D83769151C}" srcOrd="1" destOrd="0" parTransId="{4BAFC329-E449-496E-B4BE-81DFCF2F6C57}" sibTransId="{30967FFE-BBD5-438A-B87A-26D09AC24597}"/>
    <dgm:cxn modelId="{445D8B34-CCFB-42B9-A58A-E57890462A6B}" type="presOf" srcId="{C9B3B94B-003D-4C8A-8C54-3FEC18E2D260}" destId="{29A9F4E1-ECB1-42A2-83B7-37922125034A}" srcOrd="0" destOrd="0" presId="urn:microsoft.com/office/officeart/2005/8/layout/process4"/>
    <dgm:cxn modelId="{699B2368-F3E0-4459-AFF0-D823C998A0C3}" srcId="{537236F6-0072-4675-A90C-BC4769085DDC}" destId="{0E3ECBB0-7714-495E-86CD-6E23E69BAFF3}" srcOrd="4" destOrd="0" parTransId="{7B5E3A01-D631-4A17-A95B-DA1580363AE8}" sibTransId="{9C82C312-8BAD-4675-AECA-85CB9D24235B}"/>
    <dgm:cxn modelId="{F8B16EDF-45C8-47C0-8153-3249DAACE8B3}" type="presOf" srcId="{9E6CDDC2-D91A-48FF-BB5D-8B3BBC7FB93B}" destId="{C6524482-7ACA-4130-B78D-87809AAC7949}" srcOrd="0" destOrd="0" presId="urn:microsoft.com/office/officeart/2005/8/layout/process4"/>
    <dgm:cxn modelId="{897E0B2B-9DC2-42BE-8655-5A8F5864739A}" srcId="{27FA28AB-95E1-4274-BB82-ECF41A70ADDD}" destId="{80B75A61-30E5-4744-83A2-667F6B1B88F1}" srcOrd="3" destOrd="0" parTransId="{30CFE0DF-B8D1-4ECB-98CD-6181F09A5CC7}" sibTransId="{E5780169-737E-4465-9F11-D404A9EF574E}"/>
    <dgm:cxn modelId="{73C51786-4274-437E-B845-8DFF0829394F}" type="presOf" srcId="{3DE13D34-F631-4672-93FF-4D7C5DC7E7B8}" destId="{55CA7AB4-772A-4C30-AB3E-26A5FBC08FE6}" srcOrd="0" destOrd="0" presId="urn:microsoft.com/office/officeart/2005/8/layout/process4"/>
    <dgm:cxn modelId="{F70AC10E-C862-4DA2-9546-E3FBE2713918}" type="presOf" srcId="{46322E73-D049-462A-810B-393DEFE26E88}" destId="{BAD5B08B-7F63-4E72-91E4-08190384C773}" srcOrd="0" destOrd="0" presId="urn:microsoft.com/office/officeart/2005/8/layout/process4"/>
    <dgm:cxn modelId="{2C2F52F5-492E-4850-A647-B3FD98B8FF5D}" type="presOf" srcId="{9E6CDDC2-D91A-48FF-BB5D-8B3BBC7FB93B}" destId="{1689CCC6-AC50-4BE1-9B22-D5C5BF348F6F}" srcOrd="1" destOrd="0" presId="urn:microsoft.com/office/officeart/2005/8/layout/process4"/>
    <dgm:cxn modelId="{A832D7B0-1FB6-4AA1-BCA4-41E448B42C7A}" type="presOf" srcId="{0E3ECBB0-7714-495E-86CD-6E23E69BAFF3}" destId="{A9B161B2-B98D-4B51-83BF-1C6CC311C68B}" srcOrd="1" destOrd="0" presId="urn:microsoft.com/office/officeart/2005/8/layout/process4"/>
    <dgm:cxn modelId="{7DE46902-87E3-40C9-9997-6BA6FB2EDEB7}" srcId="{9E6CDDC2-D91A-48FF-BB5D-8B3BBC7FB93B}" destId="{F464843E-DE03-4F29-BEE7-4C84041F90AD}" srcOrd="1" destOrd="0" parTransId="{743A25CC-4C61-46D7-84C8-48252A805DDB}" sibTransId="{C53B9E9F-3C00-42C1-BB11-7F75C952A52A}"/>
    <dgm:cxn modelId="{E9300D81-521A-4E03-87E8-A96E039D7B02}" srcId="{537236F6-0072-4675-A90C-BC4769085DDC}" destId="{27FA28AB-95E1-4274-BB82-ECF41A70ADDD}" srcOrd="2" destOrd="0" parTransId="{2E24A7AD-42F9-4103-9389-7BA966DB792D}" sibTransId="{CBF28AE6-2EF9-480D-BD00-81CEBFD2B06F}"/>
    <dgm:cxn modelId="{BDBD161F-E2EC-4DDF-A3CB-12FA16D414F8}" type="presOf" srcId="{9F0D0AA2-213A-41F4-9CCA-62667EF1A6BC}" destId="{13F6A39A-7250-4CB1-9B19-A97AEC00A860}" srcOrd="0" destOrd="0" presId="urn:microsoft.com/office/officeart/2005/8/layout/process4"/>
    <dgm:cxn modelId="{4D273579-3442-468B-ACB9-F5E953E1D55A}" srcId="{9E6CDDC2-D91A-48FF-BB5D-8B3BBC7FB93B}" destId="{12CC12D5-43D7-482C-8E27-4522A7F1E5B1}" srcOrd="0" destOrd="0" parTransId="{5EE0D53E-840E-4239-93AA-03EC3556D093}" sibTransId="{006C20BC-BEB8-4324-9780-A0B7A4054B9B}"/>
    <dgm:cxn modelId="{AE690F0F-9B68-4F67-8119-2D8EC867CC90}" type="presOf" srcId="{0E3ECBB0-7714-495E-86CD-6E23E69BAFF3}" destId="{1D1C2F59-EFD5-4C21-B3B9-D361324B4F38}" srcOrd="0" destOrd="0" presId="urn:microsoft.com/office/officeart/2005/8/layout/process4"/>
    <dgm:cxn modelId="{638D1366-0DA9-4B38-BBDE-68FC6823905F}" type="presOf" srcId="{27FA28AB-95E1-4274-BB82-ECF41A70ADDD}" destId="{074C8A55-1BE6-4959-8FD8-EDB90DD08EC0}" srcOrd="1" destOrd="0" presId="urn:microsoft.com/office/officeart/2005/8/layout/process4"/>
    <dgm:cxn modelId="{4DEA534B-8D33-4AE1-B023-B5B48B0F02C8}" type="presOf" srcId="{6EE76B12-EF9A-4F53-817D-E0B13A8E6CCE}" destId="{C74F1FBC-F81D-4002-A42F-F1C1EA650977}" srcOrd="0" destOrd="0" presId="urn:microsoft.com/office/officeart/2005/8/layout/process4"/>
    <dgm:cxn modelId="{D2BB4A94-1726-48D0-BD25-F288242D6F3B}" srcId="{9E6CDDC2-D91A-48FF-BB5D-8B3BBC7FB93B}" destId="{2D7D9A81-CBB7-4C39-9137-167AA586C1A4}" srcOrd="3" destOrd="0" parTransId="{622F3978-F81B-4070-AE3A-A316E1529469}" sibTransId="{84407F62-3A73-497A-91D9-113784434703}"/>
    <dgm:cxn modelId="{BC0E0A45-70DD-49B5-A7C3-F8590F13132A}" type="presOf" srcId="{80B75A61-30E5-4744-83A2-667F6B1B88F1}" destId="{F506A76C-7691-41FB-B11F-D1B172C67EAB}" srcOrd="0" destOrd="0" presId="urn:microsoft.com/office/officeart/2005/8/layout/process4"/>
    <dgm:cxn modelId="{8CA90A72-2D00-4BA7-BEE9-EAA24984BF6B}" type="presOf" srcId="{2D7D9A81-CBB7-4C39-9137-167AA586C1A4}" destId="{95E8D693-1D36-4DDF-A61F-FB576C056070}" srcOrd="0" destOrd="0" presId="urn:microsoft.com/office/officeart/2005/8/layout/process4"/>
    <dgm:cxn modelId="{6D82DAEB-A614-42E2-A757-13427C237231}" srcId="{FADBDAAB-9905-4F05-850F-86AEE2D38725}" destId="{6EE76B12-EF9A-4F53-817D-E0B13A8E6CCE}" srcOrd="0" destOrd="0" parTransId="{00F0BA2D-444E-4F81-8A8E-3D91018905A5}" sibTransId="{C90B4C60-F09B-4D33-A2D8-FA9040C921DD}"/>
    <dgm:cxn modelId="{0577553A-1A75-4D34-A821-447759F97506}" type="presOf" srcId="{5B0E2029-4349-4D8A-B87E-B9D83769151C}" destId="{8066343D-E767-423C-8F3A-E2EB5B81827E}" srcOrd="0" destOrd="0" presId="urn:microsoft.com/office/officeart/2005/8/layout/process4"/>
    <dgm:cxn modelId="{1C2015A0-7061-46A1-95CE-15C7535DF36B}" type="presOf" srcId="{27FA28AB-95E1-4274-BB82-ECF41A70ADDD}" destId="{F8AE39F3-3C7D-455D-832E-BCD9C1E03160}" srcOrd="0" destOrd="0" presId="urn:microsoft.com/office/officeart/2005/8/layout/process4"/>
    <dgm:cxn modelId="{89DBA58C-18A4-476C-AC76-4DA59A42F727}" srcId="{537236F6-0072-4675-A90C-BC4769085DDC}" destId="{FADBDAAB-9905-4F05-850F-86AEE2D38725}" srcOrd="3" destOrd="0" parTransId="{3A3CAB1B-AAB5-4351-A7A1-86A91AD44301}" sibTransId="{880DC0B1-A93A-42F4-8B42-29F4EB96998D}"/>
    <dgm:cxn modelId="{15E19165-A350-441C-B995-BBC5E8470BEF}" type="presOf" srcId="{F464843E-DE03-4F29-BEE7-4C84041F90AD}" destId="{1301E7EB-9D6D-4955-B164-4CD94C0B09B9}" srcOrd="0" destOrd="0" presId="urn:microsoft.com/office/officeart/2005/8/layout/process4"/>
    <dgm:cxn modelId="{43E8C8DA-4583-432A-B01B-9D3F40680ACE}" srcId="{0E3ECBB0-7714-495E-86CD-6E23E69BAFF3}" destId="{C9B3B94B-003D-4C8A-8C54-3FEC18E2D260}" srcOrd="0" destOrd="0" parTransId="{B3BFDD35-8B9F-4644-B25D-A07C97EA4208}" sibTransId="{37D83651-5EAA-42DE-9934-24E0929C4544}"/>
    <dgm:cxn modelId="{448CAEAB-BD07-420E-901C-566872895C42}" type="presOf" srcId="{EDF03BF7-E0FE-4FAE-BADD-57709D0586A5}" destId="{FE93233F-D30E-4943-9F7B-169113911D10}" srcOrd="0" destOrd="0" presId="urn:microsoft.com/office/officeart/2005/8/layout/process4"/>
    <dgm:cxn modelId="{DE90A345-7AEB-4E9D-9F1E-681805F1632D}" type="presOf" srcId="{CE2B7D26-1527-46E7-96EC-AA8811E9E2FB}" destId="{74C52BFA-4A42-4397-8A39-58EA01F3BD1B}" srcOrd="0" destOrd="0" presId="urn:microsoft.com/office/officeart/2005/8/layout/process4"/>
    <dgm:cxn modelId="{7798093E-DF3D-4A87-A2AC-F4AE555B8451}" srcId="{27FA28AB-95E1-4274-BB82-ECF41A70ADDD}" destId="{3DE13D34-F631-4672-93FF-4D7C5DC7E7B8}" srcOrd="1" destOrd="0" parTransId="{0B3F0BBC-7820-4D39-9CA7-CFEAF7E3FF6A}" sibTransId="{E35CF6DE-8EB8-46EE-94FD-F6C51A61E022}"/>
    <dgm:cxn modelId="{740BC0A3-E116-4786-981E-7ACB5D27BABA}" srcId="{27FA28AB-95E1-4274-BB82-ECF41A70ADDD}" destId="{9F0D0AA2-213A-41F4-9CCA-62667EF1A6BC}" srcOrd="0" destOrd="0" parTransId="{AA430D98-48D3-4725-A940-171BC1011413}" sibTransId="{D1996255-926A-4301-9F47-F7475C7EB551}"/>
    <dgm:cxn modelId="{6E68AA9D-40C1-4F3A-B0E3-3B8CA7B1535E}" srcId="{537236F6-0072-4675-A90C-BC4769085DDC}" destId="{46322E73-D049-462A-810B-393DEFE26E88}" srcOrd="1" destOrd="0" parTransId="{0E72C964-298F-4B3D-B8E9-707A7E74ABF6}" sibTransId="{A3AF6EA7-2EED-44D4-8493-99123DA1818F}"/>
    <dgm:cxn modelId="{BBF5E579-319E-4FF3-AFA6-A74F11FB658D}" srcId="{9E6CDDC2-D91A-48FF-BB5D-8B3BBC7FB93B}" destId="{CE2B7D26-1527-46E7-96EC-AA8811E9E2FB}" srcOrd="4" destOrd="0" parTransId="{65E6FF52-E35A-4632-A1AB-9CA3EC5C0625}" sibTransId="{01267A32-D38A-4E6D-BB42-A62E07573884}"/>
    <dgm:cxn modelId="{E6379D99-DEC6-489A-B07D-FD5E17B0997F}" type="presParOf" srcId="{ACAD6932-6DF0-4BBB-B371-3CE5541C1B2F}" destId="{766DCCA1-66AF-43A3-A5E1-E0AAD54AABA8}" srcOrd="0" destOrd="0" presId="urn:microsoft.com/office/officeart/2005/8/layout/process4"/>
    <dgm:cxn modelId="{48F13945-2C76-4F6B-AD51-EECA7B65AC7E}" type="presParOf" srcId="{766DCCA1-66AF-43A3-A5E1-E0AAD54AABA8}" destId="{1D1C2F59-EFD5-4C21-B3B9-D361324B4F38}" srcOrd="0" destOrd="0" presId="urn:microsoft.com/office/officeart/2005/8/layout/process4"/>
    <dgm:cxn modelId="{10BD0CF5-04ED-44DE-8B10-5E281C509E30}" type="presParOf" srcId="{766DCCA1-66AF-43A3-A5E1-E0AAD54AABA8}" destId="{A9B161B2-B98D-4B51-83BF-1C6CC311C68B}" srcOrd="1" destOrd="0" presId="urn:microsoft.com/office/officeart/2005/8/layout/process4"/>
    <dgm:cxn modelId="{2AAC87AA-690D-4877-95DC-56DD0BDBA76D}" type="presParOf" srcId="{766DCCA1-66AF-43A3-A5E1-E0AAD54AABA8}" destId="{8E08BCE0-AE1A-4B2A-A6ED-0AC703D6E0A0}" srcOrd="2" destOrd="0" presId="urn:microsoft.com/office/officeart/2005/8/layout/process4"/>
    <dgm:cxn modelId="{BAF89E45-8AF7-4EDD-867F-F4866A12E27D}" type="presParOf" srcId="{8E08BCE0-AE1A-4B2A-A6ED-0AC703D6E0A0}" destId="{29A9F4E1-ECB1-42A2-83B7-37922125034A}" srcOrd="0" destOrd="0" presId="urn:microsoft.com/office/officeart/2005/8/layout/process4"/>
    <dgm:cxn modelId="{FCF1FC15-08D1-4ED4-9CB8-CCADA16609CD}" type="presParOf" srcId="{8E08BCE0-AE1A-4B2A-A6ED-0AC703D6E0A0}" destId="{AA6950FE-99E4-493E-9F22-5562BB99442B}" srcOrd="1" destOrd="0" presId="urn:microsoft.com/office/officeart/2005/8/layout/process4"/>
    <dgm:cxn modelId="{0F8C4E0B-B878-45B5-A30B-DAFCDD96A96A}" type="presParOf" srcId="{ACAD6932-6DF0-4BBB-B371-3CE5541C1B2F}" destId="{791E039A-9A41-40C9-8D35-4B660B461F52}" srcOrd="1" destOrd="0" presId="urn:microsoft.com/office/officeart/2005/8/layout/process4"/>
    <dgm:cxn modelId="{664F004D-8113-4AA2-90FD-257D30FBB95A}" type="presParOf" srcId="{ACAD6932-6DF0-4BBB-B371-3CE5541C1B2F}" destId="{B55386AB-BD0B-49F1-88E5-ED8B8728B1BF}" srcOrd="2" destOrd="0" presId="urn:microsoft.com/office/officeart/2005/8/layout/process4"/>
    <dgm:cxn modelId="{9C3F7C64-5C21-44A6-93F7-3608490857EC}" type="presParOf" srcId="{B55386AB-BD0B-49F1-88E5-ED8B8728B1BF}" destId="{9E68DFA5-8A68-435B-96D5-C152BDF6D15F}" srcOrd="0" destOrd="0" presId="urn:microsoft.com/office/officeart/2005/8/layout/process4"/>
    <dgm:cxn modelId="{55A5BCF7-2B9D-485A-AED9-1DB5B7E49130}" type="presParOf" srcId="{B55386AB-BD0B-49F1-88E5-ED8B8728B1BF}" destId="{C1EDA814-A8FD-4AB7-9B92-F95C673E44D2}" srcOrd="1" destOrd="0" presId="urn:microsoft.com/office/officeart/2005/8/layout/process4"/>
    <dgm:cxn modelId="{4249D4D1-9824-4232-928C-E269EF40CABC}" type="presParOf" srcId="{B55386AB-BD0B-49F1-88E5-ED8B8728B1BF}" destId="{31AA41E5-CEBF-49F8-89F8-36D84845E338}" srcOrd="2" destOrd="0" presId="urn:microsoft.com/office/officeart/2005/8/layout/process4"/>
    <dgm:cxn modelId="{7AC257BD-6100-4FB1-95CB-EFEFB940D272}" type="presParOf" srcId="{31AA41E5-CEBF-49F8-89F8-36D84845E338}" destId="{C74F1FBC-F81D-4002-A42F-F1C1EA650977}" srcOrd="0" destOrd="0" presId="urn:microsoft.com/office/officeart/2005/8/layout/process4"/>
    <dgm:cxn modelId="{F2545A39-05E9-402E-A2F4-A3AB440432AF}" type="presParOf" srcId="{31AA41E5-CEBF-49F8-89F8-36D84845E338}" destId="{8066343D-E767-423C-8F3A-E2EB5B81827E}" srcOrd="1" destOrd="0" presId="urn:microsoft.com/office/officeart/2005/8/layout/process4"/>
    <dgm:cxn modelId="{CBBD1B7C-CA60-4E42-96A0-6BB33C13481E}" type="presParOf" srcId="{ACAD6932-6DF0-4BBB-B371-3CE5541C1B2F}" destId="{E06E5477-56B5-4F1C-8EBE-3CD329BCB075}" srcOrd="3" destOrd="0" presId="urn:microsoft.com/office/officeart/2005/8/layout/process4"/>
    <dgm:cxn modelId="{F4419CD2-E0A7-4530-9364-624D4F3DFC48}" type="presParOf" srcId="{ACAD6932-6DF0-4BBB-B371-3CE5541C1B2F}" destId="{98B31526-134A-42D8-ADF2-9CC00213E217}" srcOrd="4" destOrd="0" presId="urn:microsoft.com/office/officeart/2005/8/layout/process4"/>
    <dgm:cxn modelId="{315C6EEB-37E4-4555-8EED-B05B341B5333}" type="presParOf" srcId="{98B31526-134A-42D8-ADF2-9CC00213E217}" destId="{F8AE39F3-3C7D-455D-832E-BCD9C1E03160}" srcOrd="0" destOrd="0" presId="urn:microsoft.com/office/officeart/2005/8/layout/process4"/>
    <dgm:cxn modelId="{9D4D39C2-4886-4AA9-BCC1-9A9BBA0CAD88}" type="presParOf" srcId="{98B31526-134A-42D8-ADF2-9CC00213E217}" destId="{074C8A55-1BE6-4959-8FD8-EDB90DD08EC0}" srcOrd="1" destOrd="0" presId="urn:microsoft.com/office/officeart/2005/8/layout/process4"/>
    <dgm:cxn modelId="{5F47CCE6-001F-41FA-AD6B-9B1BACE1FF27}" type="presParOf" srcId="{98B31526-134A-42D8-ADF2-9CC00213E217}" destId="{A1CB56DB-4559-4C1B-A772-0438BFF7720A}" srcOrd="2" destOrd="0" presId="urn:microsoft.com/office/officeart/2005/8/layout/process4"/>
    <dgm:cxn modelId="{FEA9CC60-5AF4-4D84-A252-035B04B58AD6}" type="presParOf" srcId="{A1CB56DB-4559-4C1B-A772-0438BFF7720A}" destId="{13F6A39A-7250-4CB1-9B19-A97AEC00A860}" srcOrd="0" destOrd="0" presId="urn:microsoft.com/office/officeart/2005/8/layout/process4"/>
    <dgm:cxn modelId="{95119EE9-0B1E-4E74-866E-B72620DDD49E}" type="presParOf" srcId="{A1CB56DB-4559-4C1B-A772-0438BFF7720A}" destId="{55CA7AB4-772A-4C30-AB3E-26A5FBC08FE6}" srcOrd="1" destOrd="0" presId="urn:microsoft.com/office/officeart/2005/8/layout/process4"/>
    <dgm:cxn modelId="{01A1D3A3-66B1-441A-84EE-7A37441CE33A}" type="presParOf" srcId="{A1CB56DB-4559-4C1B-A772-0438BFF7720A}" destId="{FE93233F-D30E-4943-9F7B-169113911D10}" srcOrd="2" destOrd="0" presId="urn:microsoft.com/office/officeart/2005/8/layout/process4"/>
    <dgm:cxn modelId="{2E3C4797-6330-4098-BF5F-6E98B95178CC}" type="presParOf" srcId="{A1CB56DB-4559-4C1B-A772-0438BFF7720A}" destId="{F506A76C-7691-41FB-B11F-D1B172C67EAB}" srcOrd="3" destOrd="0" presId="urn:microsoft.com/office/officeart/2005/8/layout/process4"/>
    <dgm:cxn modelId="{343350CE-F26D-44D6-A1DF-80839D0AF172}" type="presParOf" srcId="{ACAD6932-6DF0-4BBB-B371-3CE5541C1B2F}" destId="{A853E609-A214-4DAB-9FA4-843CDA806413}" srcOrd="5" destOrd="0" presId="urn:microsoft.com/office/officeart/2005/8/layout/process4"/>
    <dgm:cxn modelId="{F982EC7D-3BDB-4930-A72C-AEC3389E6FC8}" type="presParOf" srcId="{ACAD6932-6DF0-4BBB-B371-3CE5541C1B2F}" destId="{8CC1639C-DF7D-4892-AAD6-F67510DABD4A}" srcOrd="6" destOrd="0" presId="urn:microsoft.com/office/officeart/2005/8/layout/process4"/>
    <dgm:cxn modelId="{9C487606-E663-4E0D-9A2F-F1C67785AE3B}" type="presParOf" srcId="{8CC1639C-DF7D-4892-AAD6-F67510DABD4A}" destId="{BAD5B08B-7F63-4E72-91E4-08190384C773}" srcOrd="0" destOrd="0" presId="urn:microsoft.com/office/officeart/2005/8/layout/process4"/>
    <dgm:cxn modelId="{56B2FEAE-D849-4598-8AAD-BF0725CC2AE1}" type="presParOf" srcId="{ACAD6932-6DF0-4BBB-B371-3CE5541C1B2F}" destId="{DE400C72-9795-429E-974C-24972563D7D3}" srcOrd="7" destOrd="0" presId="urn:microsoft.com/office/officeart/2005/8/layout/process4"/>
    <dgm:cxn modelId="{39C7B4FB-8E5F-45C6-B473-AC909BA9300B}" type="presParOf" srcId="{ACAD6932-6DF0-4BBB-B371-3CE5541C1B2F}" destId="{27516F73-471A-4FF3-9869-9C54695BD739}" srcOrd="8" destOrd="0" presId="urn:microsoft.com/office/officeart/2005/8/layout/process4"/>
    <dgm:cxn modelId="{84B43338-E2C5-4248-8683-9EB4FCC02E68}" type="presParOf" srcId="{27516F73-471A-4FF3-9869-9C54695BD739}" destId="{C6524482-7ACA-4130-B78D-87809AAC7949}" srcOrd="0" destOrd="0" presId="urn:microsoft.com/office/officeart/2005/8/layout/process4"/>
    <dgm:cxn modelId="{079F7ED4-B9C9-4DB7-B4C2-98B0AAC2CA6D}" type="presParOf" srcId="{27516F73-471A-4FF3-9869-9C54695BD739}" destId="{1689CCC6-AC50-4BE1-9B22-D5C5BF348F6F}" srcOrd="1" destOrd="0" presId="urn:microsoft.com/office/officeart/2005/8/layout/process4"/>
    <dgm:cxn modelId="{139C5753-617D-455F-A2ED-3D8185802A66}" type="presParOf" srcId="{27516F73-471A-4FF3-9869-9C54695BD739}" destId="{ED10F7DC-6165-44F4-83E4-6E1BC99195E9}" srcOrd="2" destOrd="0" presId="urn:microsoft.com/office/officeart/2005/8/layout/process4"/>
    <dgm:cxn modelId="{1507BF2B-0C19-4D9F-886D-AA86D8E34100}" type="presParOf" srcId="{ED10F7DC-6165-44F4-83E4-6E1BC99195E9}" destId="{AED6167F-43E5-498C-814C-194D08BED8A6}" srcOrd="0" destOrd="0" presId="urn:microsoft.com/office/officeart/2005/8/layout/process4"/>
    <dgm:cxn modelId="{D71DD4FB-420F-49E6-999A-035718551D20}" type="presParOf" srcId="{ED10F7DC-6165-44F4-83E4-6E1BC99195E9}" destId="{1301E7EB-9D6D-4955-B164-4CD94C0B09B9}" srcOrd="1" destOrd="0" presId="urn:microsoft.com/office/officeart/2005/8/layout/process4"/>
    <dgm:cxn modelId="{D677C997-3F5C-4A83-8C96-E34DC2029B2B}" type="presParOf" srcId="{ED10F7DC-6165-44F4-83E4-6E1BC99195E9}" destId="{94A99D07-DB17-421A-A0A8-D39356DA862D}" srcOrd="2" destOrd="0" presId="urn:microsoft.com/office/officeart/2005/8/layout/process4"/>
    <dgm:cxn modelId="{49B776DD-33DD-4DBE-ACAA-32EF29976290}" type="presParOf" srcId="{ED10F7DC-6165-44F4-83E4-6E1BC99195E9}" destId="{95E8D693-1D36-4DDF-A61F-FB576C056070}" srcOrd="3" destOrd="0" presId="urn:microsoft.com/office/officeart/2005/8/layout/process4"/>
    <dgm:cxn modelId="{55BE4511-BF40-467A-B428-EE1AC9B73E7F}" type="presParOf" srcId="{ED10F7DC-6165-44F4-83E4-6E1BC99195E9}" destId="{74C52BFA-4A42-4397-8A39-58EA01F3BD1B}" srcOrd="4" destOrd="0" presId="urn:microsoft.com/office/officeart/2005/8/layout/process4"/>
  </dgm:cxnLst>
  <dgm:bg/>
  <dgm:whole/>
  <dgm:extLst>
    <a:ext uri="http://schemas.microsoft.com/office/drawing/2008/diagram">
      <dsp:dataModelExt xmlns:dsp="http://schemas.microsoft.com/office/drawing/2008/diagram" relId="rId1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97E93A-FB8E-4FEC-B4B5-71065F9A9687}">
      <dsp:nvSpPr>
        <dsp:cNvPr id="0" name=""/>
        <dsp:cNvSpPr/>
      </dsp:nvSpPr>
      <dsp:spPr>
        <a:xfrm>
          <a:off x="1855589" y="712589"/>
          <a:ext cx="1775221" cy="1775221"/>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t>ships and offshore structures</a:t>
          </a:r>
          <a:endParaRPr lang="en-MY" sz="900" kern="1200"/>
        </a:p>
      </dsp:txBody>
      <dsp:txXfrm>
        <a:off x="2115564" y="972564"/>
        <a:ext cx="1255271" cy="1255271"/>
      </dsp:txXfrm>
    </dsp:sp>
    <dsp:sp modelId="{BC99BBE6-0D88-48AF-81CB-7D9B7DD00A16}">
      <dsp:nvSpPr>
        <dsp:cNvPr id="0" name=""/>
        <dsp:cNvSpPr/>
      </dsp:nvSpPr>
      <dsp:spPr>
        <a:xfrm>
          <a:off x="2299394" y="316"/>
          <a:ext cx="887610" cy="88761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High speed craft</a:t>
          </a:r>
        </a:p>
      </dsp:txBody>
      <dsp:txXfrm>
        <a:off x="2429381" y="130303"/>
        <a:ext cx="627636" cy="627636"/>
      </dsp:txXfrm>
    </dsp:sp>
    <dsp:sp modelId="{4F2B405C-4046-4CF7-AD5A-02DB27661C87}">
      <dsp:nvSpPr>
        <dsp:cNvPr id="0" name=""/>
        <dsp:cNvSpPr/>
      </dsp:nvSpPr>
      <dsp:spPr>
        <a:xfrm>
          <a:off x="2978919" y="221108"/>
          <a:ext cx="887610" cy="88761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Offshore oil vessels</a:t>
          </a:r>
        </a:p>
      </dsp:txBody>
      <dsp:txXfrm>
        <a:off x="3108906" y="351095"/>
        <a:ext cx="627636" cy="627636"/>
      </dsp:txXfrm>
    </dsp:sp>
    <dsp:sp modelId="{34D324CB-7DBA-4336-B00B-73D17F4D82F3}">
      <dsp:nvSpPr>
        <dsp:cNvPr id="0" name=""/>
        <dsp:cNvSpPr/>
      </dsp:nvSpPr>
      <dsp:spPr>
        <a:xfrm>
          <a:off x="3398889" y="799146"/>
          <a:ext cx="887610" cy="88761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Fissing vessels</a:t>
          </a:r>
        </a:p>
      </dsp:txBody>
      <dsp:txXfrm>
        <a:off x="3528876" y="929133"/>
        <a:ext cx="627636" cy="627636"/>
      </dsp:txXfrm>
    </dsp:sp>
    <dsp:sp modelId="{E975A921-25DA-4D9A-B2D7-CF010AF0493B}">
      <dsp:nvSpPr>
        <dsp:cNvPr id="0" name=""/>
        <dsp:cNvSpPr/>
      </dsp:nvSpPr>
      <dsp:spPr>
        <a:xfrm>
          <a:off x="3398889" y="1513642"/>
          <a:ext cx="887610" cy="88761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Harbour work craft</a:t>
          </a:r>
        </a:p>
      </dsp:txBody>
      <dsp:txXfrm>
        <a:off x="3528876" y="1643629"/>
        <a:ext cx="627636" cy="627636"/>
      </dsp:txXfrm>
    </dsp:sp>
    <dsp:sp modelId="{9E8DB120-AF88-4F78-B051-7839D6EEDD37}">
      <dsp:nvSpPr>
        <dsp:cNvPr id="0" name=""/>
        <dsp:cNvSpPr/>
      </dsp:nvSpPr>
      <dsp:spPr>
        <a:xfrm>
          <a:off x="2978919" y="2091681"/>
          <a:ext cx="887610" cy="88761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Dry cargo ships</a:t>
          </a:r>
        </a:p>
      </dsp:txBody>
      <dsp:txXfrm>
        <a:off x="3108906" y="2221668"/>
        <a:ext cx="627636" cy="627636"/>
      </dsp:txXfrm>
    </dsp:sp>
    <dsp:sp modelId="{F3D3257F-DBE9-42D5-8B96-578463CD2DE5}">
      <dsp:nvSpPr>
        <dsp:cNvPr id="0" name=""/>
        <dsp:cNvSpPr/>
      </dsp:nvSpPr>
      <dsp:spPr>
        <a:xfrm>
          <a:off x="2299394" y="2312472"/>
          <a:ext cx="887610" cy="88761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Liquid cargo ships</a:t>
          </a:r>
        </a:p>
      </dsp:txBody>
      <dsp:txXfrm>
        <a:off x="2429381" y="2442459"/>
        <a:ext cx="627636" cy="627636"/>
      </dsp:txXfrm>
    </dsp:sp>
    <dsp:sp modelId="{B3D1B802-90F4-4C13-8F63-6D3E2148A888}">
      <dsp:nvSpPr>
        <dsp:cNvPr id="0" name=""/>
        <dsp:cNvSpPr/>
      </dsp:nvSpPr>
      <dsp:spPr>
        <a:xfrm>
          <a:off x="1619869" y="2091681"/>
          <a:ext cx="887610" cy="88761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Passenger ships</a:t>
          </a:r>
        </a:p>
      </dsp:txBody>
      <dsp:txXfrm>
        <a:off x="1749856" y="2221668"/>
        <a:ext cx="627636" cy="627636"/>
      </dsp:txXfrm>
    </dsp:sp>
    <dsp:sp modelId="{FA610F7B-BAC1-45B9-AEA5-FA210C544864}">
      <dsp:nvSpPr>
        <dsp:cNvPr id="0" name=""/>
        <dsp:cNvSpPr/>
      </dsp:nvSpPr>
      <dsp:spPr>
        <a:xfrm>
          <a:off x="1199899" y="1513642"/>
          <a:ext cx="887610" cy="88761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Recreational boats</a:t>
          </a:r>
        </a:p>
      </dsp:txBody>
      <dsp:txXfrm>
        <a:off x="1329886" y="1643629"/>
        <a:ext cx="627636" cy="627636"/>
      </dsp:txXfrm>
    </dsp:sp>
    <dsp:sp modelId="{0B25BE73-B3F3-4F34-AE64-5B50CE6EEF0C}">
      <dsp:nvSpPr>
        <dsp:cNvPr id="0" name=""/>
        <dsp:cNvSpPr/>
      </dsp:nvSpPr>
      <dsp:spPr>
        <a:xfrm>
          <a:off x="1199899" y="799146"/>
          <a:ext cx="887610" cy="88761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Submersibles</a:t>
          </a:r>
        </a:p>
      </dsp:txBody>
      <dsp:txXfrm>
        <a:off x="1329886" y="929133"/>
        <a:ext cx="627636" cy="627636"/>
      </dsp:txXfrm>
    </dsp:sp>
    <dsp:sp modelId="{E585FC35-78BB-44AD-A915-DF16CD2692D9}">
      <dsp:nvSpPr>
        <dsp:cNvPr id="0" name=""/>
        <dsp:cNvSpPr/>
      </dsp:nvSpPr>
      <dsp:spPr>
        <a:xfrm>
          <a:off x="1619869" y="221108"/>
          <a:ext cx="887610" cy="88761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Warships</a:t>
          </a:r>
        </a:p>
      </dsp:txBody>
      <dsp:txXfrm>
        <a:off x="1749856" y="351095"/>
        <a:ext cx="627636" cy="62763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687C81-8EB8-4F3B-8350-D3EFEFA533DB}">
      <dsp:nvSpPr>
        <dsp:cNvPr id="0" name=""/>
        <dsp:cNvSpPr/>
      </dsp:nvSpPr>
      <dsp:spPr>
        <a:xfrm rot="5400000">
          <a:off x="3549759" y="-1529159"/>
          <a:ext cx="361985"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Environmental load</a:t>
          </a:r>
        </a:p>
      </dsp:txBody>
      <dsp:txXfrm rot="-5400000">
        <a:off x="1975104" y="63167"/>
        <a:ext cx="3493625" cy="326643"/>
      </dsp:txXfrm>
    </dsp:sp>
    <dsp:sp modelId="{71581704-DDF1-49D6-ADEE-7A5EB21ADE0B}">
      <dsp:nvSpPr>
        <dsp:cNvPr id="0" name=""/>
        <dsp:cNvSpPr/>
      </dsp:nvSpPr>
      <dsp:spPr>
        <a:xfrm>
          <a:off x="0" y="247"/>
          <a:ext cx="1975104" cy="45248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External  Data</a:t>
          </a:r>
        </a:p>
      </dsp:txBody>
      <dsp:txXfrm>
        <a:off x="22088" y="22335"/>
        <a:ext cx="1930928" cy="408306"/>
      </dsp:txXfrm>
    </dsp:sp>
    <dsp:sp modelId="{37EC4FF2-B3F6-4DAD-9786-E303FEAD6D72}">
      <dsp:nvSpPr>
        <dsp:cNvPr id="0" name=""/>
        <dsp:cNvSpPr/>
      </dsp:nvSpPr>
      <dsp:spPr>
        <a:xfrm rot="5400000">
          <a:off x="3355081" y="-902644"/>
          <a:ext cx="744054"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Hull Girder </a:t>
          </a:r>
        </a:p>
        <a:p>
          <a:pPr marL="114300" lvl="1" indent="-114300" algn="l" defTabSz="533400">
            <a:lnSpc>
              <a:spcPct val="90000"/>
            </a:lnSpc>
            <a:spcBef>
              <a:spcPct val="0"/>
            </a:spcBef>
            <a:spcAft>
              <a:spcPct val="15000"/>
            </a:spcAft>
            <a:buChar char="••"/>
          </a:pPr>
          <a:r>
            <a:rPr lang="en-MY" sz="1200" kern="1200"/>
            <a:t>Hull Girder Load Effects</a:t>
          </a:r>
        </a:p>
        <a:p>
          <a:pPr marL="114300" lvl="1" indent="-114300" algn="l" defTabSz="533400">
            <a:lnSpc>
              <a:spcPct val="90000"/>
            </a:lnSpc>
            <a:spcBef>
              <a:spcPct val="0"/>
            </a:spcBef>
            <a:spcAft>
              <a:spcPct val="15000"/>
            </a:spcAft>
            <a:buChar char="••"/>
          </a:pPr>
          <a:r>
            <a:rPr lang="en-MY" sz="1200" kern="1200"/>
            <a:t>Deterministic in stillwater and statistical of wave induced</a:t>
          </a:r>
        </a:p>
      </dsp:txBody>
      <dsp:txXfrm rot="-5400000">
        <a:off x="1973175" y="515584"/>
        <a:ext cx="3471545" cy="671410"/>
      </dsp:txXfrm>
    </dsp:sp>
    <dsp:sp modelId="{4779C7D7-3ED6-465A-B622-8D60A2F8BAD5}">
      <dsp:nvSpPr>
        <dsp:cNvPr id="0" name=""/>
        <dsp:cNvSpPr/>
      </dsp:nvSpPr>
      <dsp:spPr>
        <a:xfrm>
          <a:off x="0" y="475353"/>
          <a:ext cx="1973175" cy="75187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Overall Response Analsysi</a:t>
          </a:r>
        </a:p>
      </dsp:txBody>
      <dsp:txXfrm>
        <a:off x="36703" y="512056"/>
        <a:ext cx="1899769" cy="678465"/>
      </dsp:txXfrm>
    </dsp:sp>
    <dsp:sp modelId="{9BC95BA8-558A-4377-AA28-04F75A6C7388}">
      <dsp:nvSpPr>
        <dsp:cNvPr id="0" name=""/>
        <dsp:cNvSpPr/>
      </dsp:nvSpPr>
      <dsp:spPr>
        <a:xfrm rot="5400000">
          <a:off x="3474131" y="-206885"/>
          <a:ext cx="505954"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Calculate load effects  Q at Hull Module &amp; Principal Member Levels (see Figure 2.10)</a:t>
          </a:r>
        </a:p>
      </dsp:txBody>
      <dsp:txXfrm rot="-5400000">
        <a:off x="1973175" y="1318770"/>
        <a:ext cx="3483168" cy="456556"/>
      </dsp:txXfrm>
    </dsp:sp>
    <dsp:sp modelId="{EEF411FA-9BFC-4300-A764-93C9EBB68C78}">
      <dsp:nvSpPr>
        <dsp:cNvPr id="0" name=""/>
        <dsp:cNvSpPr/>
      </dsp:nvSpPr>
      <dsp:spPr>
        <a:xfrm>
          <a:off x="0" y="1249848"/>
          <a:ext cx="1973175" cy="59439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Hull Module Response Analsysi</a:t>
          </a:r>
        </a:p>
      </dsp:txBody>
      <dsp:txXfrm>
        <a:off x="29016" y="1278864"/>
        <a:ext cx="1915143" cy="536366"/>
      </dsp:txXfrm>
    </dsp:sp>
    <dsp:sp modelId="{C9FD99FD-8088-4BD1-86DC-6D1E7B494021}">
      <dsp:nvSpPr>
        <dsp:cNvPr id="0" name=""/>
        <dsp:cNvSpPr/>
      </dsp:nvSpPr>
      <dsp:spPr>
        <a:xfrm rot="5400000">
          <a:off x="3462640" y="377406"/>
          <a:ext cx="528937"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Calculate limit values at load effects QL (Hull Modules and Principal member) (see Figure 2.10)</a:t>
          </a:r>
        </a:p>
      </dsp:txBody>
      <dsp:txXfrm rot="-5400000">
        <a:off x="1973176" y="1892692"/>
        <a:ext cx="3482046" cy="477295"/>
      </dsp:txXfrm>
    </dsp:sp>
    <dsp:sp modelId="{06E54A74-F66D-423F-B80F-C11824610566}">
      <dsp:nvSpPr>
        <dsp:cNvPr id="0" name=""/>
        <dsp:cNvSpPr/>
      </dsp:nvSpPr>
      <dsp:spPr>
        <a:xfrm>
          <a:off x="0" y="1869744"/>
          <a:ext cx="1973175" cy="52319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Limit State Analysis</a:t>
          </a:r>
        </a:p>
      </dsp:txBody>
      <dsp:txXfrm>
        <a:off x="25540" y="1895284"/>
        <a:ext cx="1922095" cy="472111"/>
      </dsp:txXfrm>
    </dsp:sp>
    <dsp:sp modelId="{0995652E-5841-4D3D-B085-41CD0A6023FD}">
      <dsp:nvSpPr>
        <dsp:cNvPr id="0" name=""/>
        <dsp:cNvSpPr/>
      </dsp:nvSpPr>
      <dsp:spPr>
        <a:xfrm rot="5400000">
          <a:off x="3549759" y="889025"/>
          <a:ext cx="361985"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Q &lt; Ql</a:t>
          </a:r>
          <a:r>
            <a:rPr lang="en-MY" sz="1200" kern="1200" baseline="-25000"/>
            <a:t>L</a:t>
          </a:r>
        </a:p>
      </dsp:txBody>
      <dsp:txXfrm rot="-5400000">
        <a:off x="1975104" y="2481352"/>
        <a:ext cx="3493625" cy="326643"/>
      </dsp:txXfrm>
    </dsp:sp>
    <dsp:sp modelId="{10F60B2F-41D2-4416-90D4-3CDE029AB0ED}">
      <dsp:nvSpPr>
        <dsp:cNvPr id="0" name=""/>
        <dsp:cNvSpPr/>
      </dsp:nvSpPr>
      <dsp:spPr>
        <a:xfrm>
          <a:off x="0" y="2418432"/>
          <a:ext cx="1975104" cy="45248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Formulate Constraints</a:t>
          </a:r>
        </a:p>
      </dsp:txBody>
      <dsp:txXfrm>
        <a:off x="22088" y="2440520"/>
        <a:ext cx="1930928" cy="408306"/>
      </dsp:txXfrm>
    </dsp:sp>
    <dsp:sp modelId="{640B9DD4-C867-4A5F-B85C-A0ECBC8A25D7}">
      <dsp:nvSpPr>
        <dsp:cNvPr id="0" name=""/>
        <dsp:cNvSpPr/>
      </dsp:nvSpPr>
      <dsp:spPr>
        <a:xfrm rot="5400000">
          <a:off x="3549759" y="1364131"/>
          <a:ext cx="361985"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Constraints Satisfaction, objectives</a:t>
          </a:r>
        </a:p>
      </dsp:txBody>
      <dsp:txXfrm rot="-5400000">
        <a:off x="1975104" y="2956458"/>
        <a:ext cx="3493625" cy="326643"/>
      </dsp:txXfrm>
    </dsp:sp>
    <dsp:sp modelId="{B8D73D6F-E292-4740-889F-788BE3BF0060}">
      <dsp:nvSpPr>
        <dsp:cNvPr id="0" name=""/>
        <dsp:cNvSpPr/>
      </dsp:nvSpPr>
      <dsp:spPr>
        <a:xfrm>
          <a:off x="0" y="2893538"/>
          <a:ext cx="1975104" cy="45248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Design Evaluation</a:t>
          </a:r>
        </a:p>
      </dsp:txBody>
      <dsp:txXfrm>
        <a:off x="22088" y="2915626"/>
        <a:ext cx="1930928" cy="408306"/>
      </dsp:txXfrm>
    </dsp:sp>
    <dsp:sp modelId="{AC466573-D65D-4BA1-8C1A-DA0C5E048949}">
      <dsp:nvSpPr>
        <dsp:cNvPr id="0" name=""/>
        <dsp:cNvSpPr/>
      </dsp:nvSpPr>
      <dsp:spPr>
        <a:xfrm rot="5400000">
          <a:off x="3549759" y="1839237"/>
          <a:ext cx="361985"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Update stresses</a:t>
          </a:r>
        </a:p>
      </dsp:txBody>
      <dsp:txXfrm rot="-5400000">
        <a:off x="1975104" y="3431564"/>
        <a:ext cx="3493625" cy="326643"/>
      </dsp:txXfrm>
    </dsp:sp>
    <dsp:sp modelId="{1FCB5084-1950-4051-B3BC-85E92FE83AA7}">
      <dsp:nvSpPr>
        <dsp:cNvPr id="0" name=""/>
        <dsp:cNvSpPr/>
      </dsp:nvSpPr>
      <dsp:spPr>
        <a:xfrm>
          <a:off x="0" y="3368644"/>
          <a:ext cx="1975104" cy="45248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Optimization</a:t>
          </a:r>
        </a:p>
      </dsp:txBody>
      <dsp:txXfrm>
        <a:off x="22088" y="3390732"/>
        <a:ext cx="1930928" cy="40830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FB6DB4-3722-4C61-98F3-662F136E4D81}">
      <dsp:nvSpPr>
        <dsp:cNvPr id="0" name=""/>
        <dsp:cNvSpPr/>
      </dsp:nvSpPr>
      <dsp:spPr>
        <a:xfrm>
          <a:off x="2331213" y="1249422"/>
          <a:ext cx="823972" cy="82397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MY" sz="1200" kern="1200"/>
            <a:t>Failure modes</a:t>
          </a:r>
        </a:p>
      </dsp:txBody>
      <dsp:txXfrm>
        <a:off x="2451881" y="1370090"/>
        <a:ext cx="582636" cy="582636"/>
      </dsp:txXfrm>
    </dsp:sp>
    <dsp:sp modelId="{8052A930-E3BD-4D91-8E6A-F82019E09B36}">
      <dsp:nvSpPr>
        <dsp:cNvPr id="0" name=""/>
        <dsp:cNvSpPr/>
      </dsp:nvSpPr>
      <dsp:spPr>
        <a:xfrm rot="16200000">
          <a:off x="2537112" y="1029817"/>
          <a:ext cx="412174" cy="27033"/>
        </a:xfrm>
        <a:custGeom>
          <a:avLst/>
          <a:gdLst/>
          <a:ahLst/>
          <a:cxnLst/>
          <a:rect l="0" t="0" r="0" b="0"/>
          <a:pathLst>
            <a:path>
              <a:moveTo>
                <a:pt x="0" y="13516"/>
              </a:moveTo>
              <a:lnTo>
                <a:pt x="412174" y="135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2732895" y="1033030"/>
        <a:ext cx="20608" cy="20608"/>
      </dsp:txXfrm>
    </dsp:sp>
    <dsp:sp modelId="{DD01C442-A893-48C5-83FE-15B030123CFC}">
      <dsp:nvSpPr>
        <dsp:cNvPr id="0" name=""/>
        <dsp:cNvSpPr/>
      </dsp:nvSpPr>
      <dsp:spPr>
        <a:xfrm>
          <a:off x="2331213" y="13274"/>
          <a:ext cx="823972" cy="82397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Failure modes</a:t>
          </a:r>
        </a:p>
      </dsp:txBody>
      <dsp:txXfrm>
        <a:off x="2451881" y="133942"/>
        <a:ext cx="582636" cy="582636"/>
      </dsp:txXfrm>
    </dsp:sp>
    <dsp:sp modelId="{064A76EB-4B72-49CA-AE96-FC9249354029}">
      <dsp:nvSpPr>
        <dsp:cNvPr id="0" name=""/>
        <dsp:cNvSpPr/>
      </dsp:nvSpPr>
      <dsp:spPr>
        <a:xfrm rot="19285714">
          <a:off x="3020342" y="1262529"/>
          <a:ext cx="412174" cy="27033"/>
        </a:xfrm>
        <a:custGeom>
          <a:avLst/>
          <a:gdLst/>
          <a:ahLst/>
          <a:cxnLst/>
          <a:rect l="0" t="0" r="0" b="0"/>
          <a:pathLst>
            <a:path>
              <a:moveTo>
                <a:pt x="0" y="13516"/>
              </a:moveTo>
              <a:lnTo>
                <a:pt x="412174" y="135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216125" y="1265741"/>
        <a:ext cx="20608" cy="20608"/>
      </dsp:txXfrm>
    </dsp:sp>
    <dsp:sp modelId="{941168CC-471E-41C3-BEE1-4A7EF1B7CC0D}">
      <dsp:nvSpPr>
        <dsp:cNvPr id="0" name=""/>
        <dsp:cNvSpPr/>
      </dsp:nvSpPr>
      <dsp:spPr>
        <a:xfrm>
          <a:off x="3297672" y="478696"/>
          <a:ext cx="823972" cy="82397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Compressive Stress</a:t>
          </a:r>
        </a:p>
      </dsp:txBody>
      <dsp:txXfrm>
        <a:off x="3418340" y="599364"/>
        <a:ext cx="582636" cy="582636"/>
      </dsp:txXfrm>
    </dsp:sp>
    <dsp:sp modelId="{803DC288-1975-474F-BA35-193C52CF4144}">
      <dsp:nvSpPr>
        <dsp:cNvPr id="0" name=""/>
        <dsp:cNvSpPr/>
      </dsp:nvSpPr>
      <dsp:spPr>
        <a:xfrm rot="771429">
          <a:off x="3139690" y="1785426"/>
          <a:ext cx="412174" cy="27033"/>
        </a:xfrm>
        <a:custGeom>
          <a:avLst/>
          <a:gdLst/>
          <a:ahLst/>
          <a:cxnLst/>
          <a:rect l="0" t="0" r="0" b="0"/>
          <a:pathLst>
            <a:path>
              <a:moveTo>
                <a:pt x="0" y="13516"/>
              </a:moveTo>
              <a:lnTo>
                <a:pt x="412174" y="135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335473" y="1788638"/>
        <a:ext cx="20608" cy="20608"/>
      </dsp:txXfrm>
    </dsp:sp>
    <dsp:sp modelId="{829587EC-1423-455A-87C6-72CE8DA99973}">
      <dsp:nvSpPr>
        <dsp:cNvPr id="0" name=""/>
        <dsp:cNvSpPr/>
      </dsp:nvSpPr>
      <dsp:spPr>
        <a:xfrm>
          <a:off x="3536368" y="1524490"/>
          <a:ext cx="823972" cy="82397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Shear Stress (Direct, Bending, Torsion)</a:t>
          </a:r>
        </a:p>
      </dsp:txBody>
      <dsp:txXfrm>
        <a:off x="3657036" y="1645158"/>
        <a:ext cx="582636" cy="582636"/>
      </dsp:txXfrm>
    </dsp:sp>
    <dsp:sp modelId="{193F5C5E-FC37-474A-895A-92E4B4213D20}">
      <dsp:nvSpPr>
        <dsp:cNvPr id="0" name=""/>
        <dsp:cNvSpPr/>
      </dsp:nvSpPr>
      <dsp:spPr>
        <a:xfrm rot="3857143">
          <a:off x="2805284" y="2204757"/>
          <a:ext cx="412174" cy="27033"/>
        </a:xfrm>
        <a:custGeom>
          <a:avLst/>
          <a:gdLst/>
          <a:ahLst/>
          <a:cxnLst/>
          <a:rect l="0" t="0" r="0" b="0"/>
          <a:pathLst>
            <a:path>
              <a:moveTo>
                <a:pt x="0" y="13516"/>
              </a:moveTo>
              <a:lnTo>
                <a:pt x="412174" y="135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001067" y="2207969"/>
        <a:ext cx="20608" cy="20608"/>
      </dsp:txXfrm>
    </dsp:sp>
    <dsp:sp modelId="{02CFACBF-3954-4CC4-9C31-79EFBCD9E0A8}">
      <dsp:nvSpPr>
        <dsp:cNvPr id="0" name=""/>
        <dsp:cNvSpPr/>
      </dsp:nvSpPr>
      <dsp:spPr>
        <a:xfrm>
          <a:off x="2867558" y="2363152"/>
          <a:ext cx="823972" cy="82397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Bending (or Flexural) Stress</a:t>
          </a:r>
        </a:p>
      </dsp:txBody>
      <dsp:txXfrm>
        <a:off x="2988226" y="2483820"/>
        <a:ext cx="582636" cy="582636"/>
      </dsp:txXfrm>
    </dsp:sp>
    <dsp:sp modelId="{883BEFA0-251A-4C39-A567-984B2044FDC1}">
      <dsp:nvSpPr>
        <dsp:cNvPr id="0" name=""/>
        <dsp:cNvSpPr/>
      </dsp:nvSpPr>
      <dsp:spPr>
        <a:xfrm rot="6942857">
          <a:off x="2268940" y="2204757"/>
          <a:ext cx="412174" cy="27033"/>
        </a:xfrm>
        <a:custGeom>
          <a:avLst/>
          <a:gdLst/>
          <a:ahLst/>
          <a:cxnLst/>
          <a:rect l="0" t="0" r="0" b="0"/>
          <a:pathLst>
            <a:path>
              <a:moveTo>
                <a:pt x="0" y="13516"/>
              </a:moveTo>
              <a:lnTo>
                <a:pt x="412174" y="135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rot="10800000">
        <a:off x="2464723" y="2207969"/>
        <a:ext cx="20608" cy="20608"/>
      </dsp:txXfrm>
    </dsp:sp>
    <dsp:sp modelId="{2F7785E8-8F3A-4E55-B435-13C1B7DC2B7E}">
      <dsp:nvSpPr>
        <dsp:cNvPr id="0" name=""/>
        <dsp:cNvSpPr/>
      </dsp:nvSpPr>
      <dsp:spPr>
        <a:xfrm>
          <a:off x="1794869" y="2363152"/>
          <a:ext cx="823972" cy="82397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Buckling Stress (Compression or Shear)</a:t>
          </a:r>
        </a:p>
      </dsp:txBody>
      <dsp:txXfrm>
        <a:off x="1915537" y="2483820"/>
        <a:ext cx="582636" cy="582636"/>
      </dsp:txXfrm>
    </dsp:sp>
    <dsp:sp modelId="{11B19C54-5E4A-48EC-90E4-6A8F60BFC67B}">
      <dsp:nvSpPr>
        <dsp:cNvPr id="0" name=""/>
        <dsp:cNvSpPr/>
      </dsp:nvSpPr>
      <dsp:spPr>
        <a:xfrm rot="10028571">
          <a:off x="1934534" y="1785426"/>
          <a:ext cx="412174" cy="27033"/>
        </a:xfrm>
        <a:custGeom>
          <a:avLst/>
          <a:gdLst/>
          <a:ahLst/>
          <a:cxnLst/>
          <a:rect l="0" t="0" r="0" b="0"/>
          <a:pathLst>
            <a:path>
              <a:moveTo>
                <a:pt x="0" y="13516"/>
              </a:moveTo>
              <a:lnTo>
                <a:pt x="412174" y="135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rot="10800000">
        <a:off x="2130318" y="1788638"/>
        <a:ext cx="20608" cy="20608"/>
      </dsp:txXfrm>
    </dsp:sp>
    <dsp:sp modelId="{0DC3F768-8410-4620-BADF-CD93EC28D6DC}">
      <dsp:nvSpPr>
        <dsp:cNvPr id="0" name=""/>
        <dsp:cNvSpPr/>
      </dsp:nvSpPr>
      <dsp:spPr>
        <a:xfrm>
          <a:off x="1126058" y="1524490"/>
          <a:ext cx="823972" cy="82397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Fatigue Damage</a:t>
          </a:r>
        </a:p>
      </dsp:txBody>
      <dsp:txXfrm>
        <a:off x="1246726" y="1645158"/>
        <a:ext cx="582636" cy="582636"/>
      </dsp:txXfrm>
    </dsp:sp>
    <dsp:sp modelId="{74635860-3957-4BB6-9048-570DB18B2336}">
      <dsp:nvSpPr>
        <dsp:cNvPr id="0" name=""/>
        <dsp:cNvSpPr/>
      </dsp:nvSpPr>
      <dsp:spPr>
        <a:xfrm rot="13114286">
          <a:off x="2053882" y="1262529"/>
          <a:ext cx="412174" cy="27033"/>
        </a:xfrm>
        <a:custGeom>
          <a:avLst/>
          <a:gdLst/>
          <a:ahLst/>
          <a:cxnLst/>
          <a:rect l="0" t="0" r="0" b="0"/>
          <a:pathLst>
            <a:path>
              <a:moveTo>
                <a:pt x="0" y="13516"/>
              </a:moveTo>
              <a:lnTo>
                <a:pt x="412174" y="1351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rot="10800000">
        <a:off x="2249665" y="1265741"/>
        <a:ext cx="20608" cy="20608"/>
      </dsp:txXfrm>
    </dsp:sp>
    <dsp:sp modelId="{1E38013E-8AC2-40A5-8C94-BEAD640C1B8C}">
      <dsp:nvSpPr>
        <dsp:cNvPr id="0" name=""/>
        <dsp:cNvSpPr/>
      </dsp:nvSpPr>
      <dsp:spPr>
        <a:xfrm>
          <a:off x="1364754" y="478696"/>
          <a:ext cx="823972" cy="82397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Corrosion</a:t>
          </a:r>
        </a:p>
      </dsp:txBody>
      <dsp:txXfrm>
        <a:off x="1485422" y="599364"/>
        <a:ext cx="582636" cy="58263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B161B2-B98D-4B51-83BF-1C6CC311C68B}">
      <dsp:nvSpPr>
        <dsp:cNvPr id="0" name=""/>
        <dsp:cNvSpPr/>
      </dsp:nvSpPr>
      <dsp:spPr>
        <a:xfrm>
          <a:off x="0" y="3484112"/>
          <a:ext cx="5566410" cy="57159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b="1" kern="1200"/>
            <a:t>Determine displacements and stresses  at nodes using  methods of matrix math</a:t>
          </a:r>
        </a:p>
      </dsp:txBody>
      <dsp:txXfrm>
        <a:off x="0" y="3484112"/>
        <a:ext cx="5566410" cy="308662"/>
      </dsp:txXfrm>
    </dsp:sp>
    <dsp:sp modelId="{29A9F4E1-ECB1-42A2-83B7-37922125034A}">
      <dsp:nvSpPr>
        <dsp:cNvPr id="0" name=""/>
        <dsp:cNvSpPr/>
      </dsp:nvSpPr>
      <dsp:spPr>
        <a:xfrm>
          <a:off x="0" y="3781343"/>
          <a:ext cx="2783205" cy="262934"/>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Translation and Rotations</a:t>
          </a:r>
        </a:p>
      </dsp:txBody>
      <dsp:txXfrm>
        <a:off x="0" y="3781343"/>
        <a:ext cx="2783205" cy="262934"/>
      </dsp:txXfrm>
    </dsp:sp>
    <dsp:sp modelId="{AA6950FE-99E4-493E-9F22-5562BB99442B}">
      <dsp:nvSpPr>
        <dsp:cNvPr id="0" name=""/>
        <dsp:cNvSpPr/>
      </dsp:nvSpPr>
      <dsp:spPr>
        <a:xfrm>
          <a:off x="2783205" y="3781343"/>
          <a:ext cx="2783205" cy="262934"/>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Stress and Srrain</a:t>
          </a:r>
        </a:p>
      </dsp:txBody>
      <dsp:txXfrm>
        <a:off x="2783205" y="3781343"/>
        <a:ext cx="2783205" cy="262934"/>
      </dsp:txXfrm>
    </dsp:sp>
    <dsp:sp modelId="{C1EDA814-A8FD-4AB7-9B92-F95C673E44D2}">
      <dsp:nvSpPr>
        <dsp:cNvPr id="0" name=""/>
        <dsp:cNvSpPr/>
      </dsp:nvSpPr>
      <dsp:spPr>
        <a:xfrm rot="10800000">
          <a:off x="0" y="2613569"/>
          <a:ext cx="5566410" cy="879117"/>
        </a:xfrm>
        <a:prstGeom prst="upArrowCallou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b="1" kern="1200"/>
            <a:t>Apply load at nodes </a:t>
          </a:r>
        </a:p>
      </dsp:txBody>
      <dsp:txXfrm rot="-10800000">
        <a:off x="0" y="2613569"/>
        <a:ext cx="5566410" cy="308570"/>
      </dsp:txXfrm>
    </dsp:sp>
    <dsp:sp modelId="{C74F1FBC-F81D-4002-A42F-F1C1EA650977}">
      <dsp:nvSpPr>
        <dsp:cNvPr id="0" name=""/>
        <dsp:cNvSpPr/>
      </dsp:nvSpPr>
      <dsp:spPr>
        <a:xfrm>
          <a:off x="0" y="2922139"/>
          <a:ext cx="2783205" cy="2628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Statics</a:t>
          </a:r>
        </a:p>
      </dsp:txBody>
      <dsp:txXfrm>
        <a:off x="0" y="2922139"/>
        <a:ext cx="2783205" cy="262856"/>
      </dsp:txXfrm>
    </dsp:sp>
    <dsp:sp modelId="{8066343D-E767-423C-8F3A-E2EB5B81827E}">
      <dsp:nvSpPr>
        <dsp:cNvPr id="0" name=""/>
        <dsp:cNvSpPr/>
      </dsp:nvSpPr>
      <dsp:spPr>
        <a:xfrm>
          <a:off x="2783205" y="2922139"/>
          <a:ext cx="2783205" cy="2628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Dynamics</a:t>
          </a:r>
        </a:p>
      </dsp:txBody>
      <dsp:txXfrm>
        <a:off x="2783205" y="2922139"/>
        <a:ext cx="2783205" cy="262856"/>
      </dsp:txXfrm>
    </dsp:sp>
    <dsp:sp modelId="{074C8A55-1BE6-4959-8FD8-EDB90DD08EC0}">
      <dsp:nvSpPr>
        <dsp:cNvPr id="0" name=""/>
        <dsp:cNvSpPr/>
      </dsp:nvSpPr>
      <dsp:spPr>
        <a:xfrm rot="10800000">
          <a:off x="0" y="1743026"/>
          <a:ext cx="5566410" cy="879117"/>
        </a:xfrm>
        <a:prstGeom prst="upArrowCallou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b="1" kern="1200"/>
            <a:t>Discrete sub-structure "Element", the element is connected called "nodes"</a:t>
          </a:r>
        </a:p>
      </dsp:txBody>
      <dsp:txXfrm rot="-10800000">
        <a:off x="0" y="1743026"/>
        <a:ext cx="5566410" cy="308570"/>
      </dsp:txXfrm>
    </dsp:sp>
    <dsp:sp modelId="{13F6A39A-7250-4CB1-9B19-A97AEC00A860}">
      <dsp:nvSpPr>
        <dsp:cNvPr id="0" name=""/>
        <dsp:cNvSpPr/>
      </dsp:nvSpPr>
      <dsp:spPr>
        <a:xfrm>
          <a:off x="0" y="2051596"/>
          <a:ext cx="1391602" cy="2628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Truss</a:t>
          </a:r>
        </a:p>
      </dsp:txBody>
      <dsp:txXfrm>
        <a:off x="0" y="2051596"/>
        <a:ext cx="1391602" cy="262856"/>
      </dsp:txXfrm>
    </dsp:sp>
    <dsp:sp modelId="{55CA7AB4-772A-4C30-AB3E-26A5FBC08FE6}">
      <dsp:nvSpPr>
        <dsp:cNvPr id="0" name=""/>
        <dsp:cNvSpPr/>
      </dsp:nvSpPr>
      <dsp:spPr>
        <a:xfrm>
          <a:off x="1391602" y="2051596"/>
          <a:ext cx="1391602" cy="2628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Beam</a:t>
          </a:r>
        </a:p>
      </dsp:txBody>
      <dsp:txXfrm>
        <a:off x="1391602" y="2051596"/>
        <a:ext cx="1391602" cy="262856"/>
      </dsp:txXfrm>
    </dsp:sp>
    <dsp:sp modelId="{FE93233F-D30E-4943-9F7B-169113911D10}">
      <dsp:nvSpPr>
        <dsp:cNvPr id="0" name=""/>
        <dsp:cNvSpPr/>
      </dsp:nvSpPr>
      <dsp:spPr>
        <a:xfrm>
          <a:off x="2783205" y="2051596"/>
          <a:ext cx="1391602" cy="2628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Shell</a:t>
          </a:r>
        </a:p>
      </dsp:txBody>
      <dsp:txXfrm>
        <a:off x="2783205" y="2051596"/>
        <a:ext cx="1391602" cy="262856"/>
      </dsp:txXfrm>
    </dsp:sp>
    <dsp:sp modelId="{F506A76C-7691-41FB-B11F-D1B172C67EAB}">
      <dsp:nvSpPr>
        <dsp:cNvPr id="0" name=""/>
        <dsp:cNvSpPr/>
      </dsp:nvSpPr>
      <dsp:spPr>
        <a:xfrm>
          <a:off x="4174807" y="2051596"/>
          <a:ext cx="1391602" cy="2628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Brick</a:t>
          </a:r>
        </a:p>
      </dsp:txBody>
      <dsp:txXfrm>
        <a:off x="4174807" y="2051596"/>
        <a:ext cx="1391602" cy="262856"/>
      </dsp:txXfrm>
    </dsp:sp>
    <dsp:sp modelId="{BAD5B08B-7F63-4E72-91E4-08190384C773}">
      <dsp:nvSpPr>
        <dsp:cNvPr id="0" name=""/>
        <dsp:cNvSpPr/>
      </dsp:nvSpPr>
      <dsp:spPr>
        <a:xfrm rot="10800000">
          <a:off x="0" y="872482"/>
          <a:ext cx="5566410" cy="879117"/>
        </a:xfrm>
        <a:prstGeom prst="upArrowCallou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b="1" kern="1200"/>
            <a:t>Structure Modelled</a:t>
          </a:r>
        </a:p>
      </dsp:txBody>
      <dsp:txXfrm rot="10800000">
        <a:off x="0" y="872482"/>
        <a:ext cx="5566410" cy="571224"/>
      </dsp:txXfrm>
    </dsp:sp>
    <dsp:sp modelId="{1689CCC6-AC50-4BE1-9B22-D5C5BF348F6F}">
      <dsp:nvSpPr>
        <dsp:cNvPr id="0" name=""/>
        <dsp:cNvSpPr/>
      </dsp:nvSpPr>
      <dsp:spPr>
        <a:xfrm rot="10800000">
          <a:off x="0" y="1939"/>
          <a:ext cx="5566410" cy="879117"/>
        </a:xfrm>
        <a:prstGeom prst="upArrowCallou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b="1" kern="1200"/>
            <a:t>Finite Element Analysis</a:t>
          </a:r>
        </a:p>
      </dsp:txBody>
      <dsp:txXfrm rot="-10800000">
        <a:off x="0" y="1939"/>
        <a:ext cx="5566410" cy="308570"/>
      </dsp:txXfrm>
    </dsp:sp>
    <dsp:sp modelId="{AED6167F-43E5-498C-814C-194D08BED8A6}">
      <dsp:nvSpPr>
        <dsp:cNvPr id="0" name=""/>
        <dsp:cNvSpPr/>
      </dsp:nvSpPr>
      <dsp:spPr>
        <a:xfrm>
          <a:off x="679" y="310509"/>
          <a:ext cx="1113010" cy="2628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Linear</a:t>
          </a:r>
        </a:p>
      </dsp:txBody>
      <dsp:txXfrm>
        <a:off x="679" y="310509"/>
        <a:ext cx="1113010" cy="262856"/>
      </dsp:txXfrm>
    </dsp:sp>
    <dsp:sp modelId="{1301E7EB-9D6D-4955-B164-4CD94C0B09B9}">
      <dsp:nvSpPr>
        <dsp:cNvPr id="0" name=""/>
        <dsp:cNvSpPr/>
      </dsp:nvSpPr>
      <dsp:spPr>
        <a:xfrm>
          <a:off x="1113689" y="310509"/>
          <a:ext cx="1113010" cy="2628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Non linear</a:t>
          </a:r>
        </a:p>
      </dsp:txBody>
      <dsp:txXfrm>
        <a:off x="1113689" y="310509"/>
        <a:ext cx="1113010" cy="262856"/>
      </dsp:txXfrm>
    </dsp:sp>
    <dsp:sp modelId="{94A99D07-DB17-421A-A0A8-D39356DA862D}">
      <dsp:nvSpPr>
        <dsp:cNvPr id="0" name=""/>
        <dsp:cNvSpPr/>
      </dsp:nvSpPr>
      <dsp:spPr>
        <a:xfrm>
          <a:off x="2226699" y="310509"/>
          <a:ext cx="1113010" cy="2628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Dynamic</a:t>
          </a:r>
        </a:p>
      </dsp:txBody>
      <dsp:txXfrm>
        <a:off x="2226699" y="310509"/>
        <a:ext cx="1113010" cy="262856"/>
      </dsp:txXfrm>
    </dsp:sp>
    <dsp:sp modelId="{95E8D693-1D36-4DDF-A61F-FB576C056070}">
      <dsp:nvSpPr>
        <dsp:cNvPr id="0" name=""/>
        <dsp:cNvSpPr/>
      </dsp:nvSpPr>
      <dsp:spPr>
        <a:xfrm>
          <a:off x="3339710" y="310509"/>
          <a:ext cx="1113010" cy="2628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Heat tranfer</a:t>
          </a:r>
        </a:p>
      </dsp:txBody>
      <dsp:txXfrm>
        <a:off x="3339710" y="310509"/>
        <a:ext cx="1113010" cy="262856"/>
      </dsp:txXfrm>
    </dsp:sp>
    <dsp:sp modelId="{74C52BFA-4A42-4397-8A39-58EA01F3BD1B}">
      <dsp:nvSpPr>
        <dsp:cNvPr id="0" name=""/>
        <dsp:cNvSpPr/>
      </dsp:nvSpPr>
      <dsp:spPr>
        <a:xfrm>
          <a:off x="4452720" y="310509"/>
          <a:ext cx="1113010" cy="262856"/>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b="1" kern="1200"/>
            <a:t>Fluid dynamics</a:t>
          </a:r>
        </a:p>
      </dsp:txBody>
      <dsp:txXfrm>
        <a:off x="4452720" y="310509"/>
        <a:ext cx="1113010" cy="262856"/>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0.34734</cdr:x>
      <cdr:y>0.22978</cdr:y>
    </cdr:from>
    <cdr:to>
      <cdr:x>0.48831</cdr:x>
      <cdr:y>0.30637</cdr:y>
    </cdr:to>
    <cdr:sp macro="" textlink="">
      <cdr:nvSpPr>
        <cdr:cNvPr id="2" name="TextBox 1"/>
        <cdr:cNvSpPr txBox="1"/>
      </cdr:nvSpPr>
      <cdr:spPr>
        <a:xfrm xmlns:a="http://schemas.openxmlformats.org/drawingml/2006/main">
          <a:off x="1802434" y="614477"/>
          <a:ext cx="731520" cy="2048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0.2352</a:t>
          </a:r>
        </a:p>
      </cdr:txBody>
    </cdr:sp>
  </cdr:relSizeAnchor>
</c:userShapes>
</file>

<file path=word/drawings/drawing10.xml><?xml version="1.0" encoding="utf-8"?>
<c:userShapes xmlns:c="http://schemas.openxmlformats.org/drawingml/2006/chart">
  <cdr:relSizeAnchor xmlns:cdr="http://schemas.openxmlformats.org/drawingml/2006/chartDrawing">
    <cdr:from>
      <cdr:x>0.3814</cdr:x>
      <cdr:y>0.24453</cdr:y>
    </cdr:from>
    <cdr:to>
      <cdr:x>0.50593</cdr:x>
      <cdr:y>0.32221</cdr:y>
    </cdr:to>
    <cdr:sp macro="" textlink="">
      <cdr:nvSpPr>
        <cdr:cNvPr id="2" name="TextBox 1"/>
        <cdr:cNvSpPr txBox="1"/>
      </cdr:nvSpPr>
      <cdr:spPr>
        <a:xfrm xmlns:a="http://schemas.openxmlformats.org/drawingml/2006/main">
          <a:off x="1926793" y="621792"/>
          <a:ext cx="629107" cy="19751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2.22E+08</a:t>
          </a:r>
        </a:p>
      </cdr:txBody>
    </cdr:sp>
  </cdr:relSizeAnchor>
</c:userShapes>
</file>

<file path=word/drawings/drawing11.xml><?xml version="1.0" encoding="utf-8"?>
<c:userShapes xmlns:c="http://schemas.openxmlformats.org/drawingml/2006/chart">
  <cdr:relSizeAnchor xmlns:cdr="http://schemas.openxmlformats.org/drawingml/2006/chartDrawing">
    <cdr:from>
      <cdr:x>0.3015</cdr:x>
      <cdr:y>0.24942</cdr:y>
    </cdr:from>
    <cdr:to>
      <cdr:x>0.41876</cdr:x>
      <cdr:y>0.34675</cdr:y>
    </cdr:to>
    <cdr:sp macro="" textlink="">
      <cdr:nvSpPr>
        <cdr:cNvPr id="2" name="TextBox 1"/>
        <cdr:cNvSpPr txBox="1"/>
      </cdr:nvSpPr>
      <cdr:spPr>
        <a:xfrm xmlns:a="http://schemas.openxmlformats.org/drawingml/2006/main">
          <a:off x="1561033" y="599846"/>
          <a:ext cx="607161" cy="2340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0.2572</a:t>
          </a:r>
        </a:p>
      </cdr:txBody>
    </cdr:sp>
  </cdr:relSizeAnchor>
</c:userShapes>
</file>

<file path=word/drawings/drawing12.xml><?xml version="1.0" encoding="utf-8"?>
<c:userShapes xmlns:c="http://schemas.openxmlformats.org/drawingml/2006/chart">
  <cdr:relSizeAnchor xmlns:cdr="http://schemas.openxmlformats.org/drawingml/2006/chartDrawing">
    <cdr:from>
      <cdr:x>0.34622</cdr:x>
      <cdr:y>0.23782</cdr:y>
    </cdr:from>
    <cdr:to>
      <cdr:x>0.47178</cdr:x>
      <cdr:y>0.31519</cdr:y>
    </cdr:to>
    <cdr:sp macro="" textlink="">
      <cdr:nvSpPr>
        <cdr:cNvPr id="2" name="TextBox 1"/>
        <cdr:cNvSpPr txBox="1"/>
      </cdr:nvSpPr>
      <cdr:spPr>
        <a:xfrm xmlns:a="http://schemas.openxmlformats.org/drawingml/2006/main">
          <a:off x="1795119" y="607162"/>
          <a:ext cx="651053" cy="19751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2.94E+08</a:t>
          </a:r>
        </a:p>
      </cdr:txBody>
    </cdr:sp>
  </cdr:relSizeAnchor>
</c:userShapes>
</file>

<file path=word/drawings/drawing13.xml><?xml version="1.0" encoding="utf-8"?>
<c:userShapes xmlns:c="http://schemas.openxmlformats.org/drawingml/2006/chart">
  <cdr:relSizeAnchor xmlns:cdr="http://schemas.openxmlformats.org/drawingml/2006/chartDrawing">
    <cdr:from>
      <cdr:x>0.31969</cdr:x>
      <cdr:y>0.21681</cdr:y>
    </cdr:from>
    <cdr:to>
      <cdr:x>0.44154</cdr:x>
      <cdr:y>0.31416</cdr:y>
    </cdr:to>
    <cdr:sp macro="" textlink="">
      <cdr:nvSpPr>
        <cdr:cNvPr id="2" name="TextBox 1"/>
        <cdr:cNvSpPr txBox="1"/>
      </cdr:nvSpPr>
      <cdr:spPr>
        <a:xfrm xmlns:a="http://schemas.openxmlformats.org/drawingml/2006/main">
          <a:off x="1612240" y="716889"/>
          <a:ext cx="614477" cy="3218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0.3524</a:t>
          </a:r>
        </a:p>
      </cdr:txBody>
    </cdr:sp>
  </cdr:relSizeAnchor>
</c:userShapes>
</file>

<file path=word/drawings/drawing14.xml><?xml version="1.0" encoding="utf-8"?>
<c:userShapes xmlns:c="http://schemas.openxmlformats.org/drawingml/2006/chart">
  <cdr:relSizeAnchor xmlns:cdr="http://schemas.openxmlformats.org/drawingml/2006/chartDrawing">
    <cdr:from>
      <cdr:x>0.31422</cdr:x>
      <cdr:y>0.216</cdr:y>
    </cdr:from>
    <cdr:to>
      <cdr:x>0.47105</cdr:x>
      <cdr:y>0.29067</cdr:y>
    </cdr:to>
    <cdr:sp macro="" textlink="">
      <cdr:nvSpPr>
        <cdr:cNvPr id="2" name="TextBox 1"/>
        <cdr:cNvSpPr txBox="1"/>
      </cdr:nvSpPr>
      <cdr:spPr>
        <a:xfrm xmlns:a="http://schemas.openxmlformats.org/drawingml/2006/main">
          <a:off x="1612239" y="592531"/>
          <a:ext cx="804672" cy="2048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3.06E+08</a:t>
          </a:r>
        </a:p>
      </cdr:txBody>
    </cdr:sp>
  </cdr:relSizeAnchor>
</c:userShapes>
</file>

<file path=word/drawings/drawing15.xml><?xml version="1.0" encoding="utf-8"?>
<c:userShapes xmlns:c="http://schemas.openxmlformats.org/drawingml/2006/chart">
  <cdr:relSizeAnchor xmlns:cdr="http://schemas.openxmlformats.org/drawingml/2006/chartDrawing">
    <cdr:from>
      <cdr:x>0.31319</cdr:x>
      <cdr:y>0.9052</cdr:y>
    </cdr:from>
    <cdr:to>
      <cdr:x>0.56736</cdr:x>
      <cdr:y>0.98497</cdr:y>
    </cdr:to>
    <cdr:sp macro="" textlink="">
      <cdr:nvSpPr>
        <cdr:cNvPr id="2" name="TextBox 1"/>
        <cdr:cNvSpPr txBox="1"/>
      </cdr:nvSpPr>
      <cdr:spPr>
        <a:xfrm xmlns:a="http://schemas.openxmlformats.org/drawingml/2006/main">
          <a:off x="1431925" y="2486025"/>
          <a:ext cx="1162050"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MY" sz="1100" b="0">
              <a:latin typeface="Times New Roman" pitchFamily="18" charset="0"/>
              <a:cs typeface="Times New Roman" pitchFamily="18" charset="0"/>
            </a:rPr>
            <a:t>Time</a:t>
          </a:r>
          <a:r>
            <a:rPr lang="en-MY" sz="1100" b="1">
              <a:latin typeface="Times New Roman" pitchFamily="18" charset="0"/>
              <a:cs typeface="Times New Roman" pitchFamily="18" charset="0"/>
            </a:rPr>
            <a:t> </a:t>
          </a:r>
          <a:r>
            <a:rPr lang="en-MY" sz="1100" b="0">
              <a:latin typeface="Times New Roman" pitchFamily="18" charset="0"/>
              <a:cs typeface="Times New Roman" pitchFamily="18" charset="0"/>
            </a:rPr>
            <a:t>(s)</a:t>
          </a:r>
        </a:p>
      </cdr:txBody>
    </cdr:sp>
  </cdr:relSizeAnchor>
  <cdr:relSizeAnchor xmlns:cdr="http://schemas.openxmlformats.org/drawingml/2006/chartDrawing">
    <cdr:from>
      <cdr:x>0.31736</cdr:x>
      <cdr:y>0.24624</cdr:y>
    </cdr:from>
    <cdr:to>
      <cdr:x>0.46944</cdr:x>
      <cdr:y>0.3052</cdr:y>
    </cdr:to>
    <cdr:sp macro="" textlink="">
      <cdr:nvSpPr>
        <cdr:cNvPr id="3" name="TextBox 2"/>
        <cdr:cNvSpPr txBox="1"/>
      </cdr:nvSpPr>
      <cdr:spPr>
        <a:xfrm xmlns:a="http://schemas.openxmlformats.org/drawingml/2006/main">
          <a:off x="1450975" y="676275"/>
          <a:ext cx="695325" cy="1619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MY" sz="1100"/>
        </a:p>
      </cdr:txBody>
    </cdr:sp>
  </cdr:relSizeAnchor>
  <cdr:relSizeAnchor xmlns:cdr="http://schemas.openxmlformats.org/drawingml/2006/chartDrawing">
    <cdr:from>
      <cdr:x>0.33194</cdr:x>
      <cdr:y>0.23584</cdr:y>
    </cdr:from>
    <cdr:to>
      <cdr:x>0.47778</cdr:x>
      <cdr:y>0.3052</cdr:y>
    </cdr:to>
    <cdr:sp macro="" textlink="">
      <cdr:nvSpPr>
        <cdr:cNvPr id="4" name="TextBox 3"/>
        <cdr:cNvSpPr txBox="1"/>
      </cdr:nvSpPr>
      <cdr:spPr>
        <a:xfrm xmlns:a="http://schemas.openxmlformats.org/drawingml/2006/main">
          <a:off x="1517650" y="647700"/>
          <a:ext cx="66675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0.2027</a:t>
          </a:r>
        </a:p>
      </cdr:txBody>
    </cdr:sp>
  </cdr:relSizeAnchor>
</c:userShapes>
</file>

<file path=word/drawings/drawing16.xml><?xml version="1.0" encoding="utf-8"?>
<c:userShapes xmlns:c="http://schemas.openxmlformats.org/drawingml/2006/chart">
  <cdr:relSizeAnchor xmlns:cdr="http://schemas.openxmlformats.org/drawingml/2006/chartDrawing">
    <cdr:from>
      <cdr:x>0.12153</cdr:x>
      <cdr:y>0.02312</cdr:y>
    </cdr:from>
    <cdr:to>
      <cdr:x>0.90486</cdr:x>
      <cdr:y>0.20694</cdr:y>
    </cdr:to>
    <cdr:sp macro="" textlink="">
      <cdr:nvSpPr>
        <cdr:cNvPr id="2" name="TextBox 1"/>
        <cdr:cNvSpPr txBox="1"/>
      </cdr:nvSpPr>
      <cdr:spPr>
        <a:xfrm xmlns:a="http://schemas.openxmlformats.org/drawingml/2006/main">
          <a:off x="555625" y="63500"/>
          <a:ext cx="3581400" cy="5048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MY" sz="1100" b="1">
              <a:latin typeface="Times New Roman" pitchFamily="18" charset="0"/>
              <a:ea typeface="+mn-ea"/>
              <a:cs typeface="Times New Roman" pitchFamily="18" charset="0"/>
            </a:rPr>
            <a:t>Graph of Stresses at Jacket Leg due to Normal Sideway Collision at High Water Level</a:t>
          </a:r>
          <a:endParaRPr lang="en-MY" sz="1100" b="1">
            <a:latin typeface="Times New Roman" pitchFamily="18" charset="0"/>
            <a:cs typeface="Times New Roman" pitchFamily="18" charset="0"/>
          </a:endParaRPr>
        </a:p>
      </cdr:txBody>
    </cdr:sp>
  </cdr:relSizeAnchor>
  <cdr:relSizeAnchor xmlns:cdr="http://schemas.openxmlformats.org/drawingml/2006/chartDrawing">
    <cdr:from>
      <cdr:x>0.32914</cdr:x>
      <cdr:y>0.22972</cdr:y>
    </cdr:from>
    <cdr:to>
      <cdr:x>0.46544</cdr:x>
      <cdr:y>0.28756</cdr:y>
    </cdr:to>
    <cdr:sp macro="" textlink="">
      <cdr:nvSpPr>
        <cdr:cNvPr id="3" name="TextBox 2"/>
        <cdr:cNvSpPr txBox="1"/>
      </cdr:nvSpPr>
      <cdr:spPr>
        <a:xfrm xmlns:a="http://schemas.openxmlformats.org/drawingml/2006/main">
          <a:off x="1718795" y="663075"/>
          <a:ext cx="711762" cy="1669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1.85E+08</a:t>
          </a:r>
        </a:p>
      </cdr:txBody>
    </cdr:sp>
  </cdr:relSizeAnchor>
</c:userShapes>
</file>

<file path=word/drawings/drawing17.xml><?xml version="1.0" encoding="utf-8"?>
<c:userShapes xmlns:c="http://schemas.openxmlformats.org/drawingml/2006/chart">
  <cdr:relSizeAnchor xmlns:cdr="http://schemas.openxmlformats.org/drawingml/2006/chartDrawing">
    <cdr:from>
      <cdr:x>0.31406</cdr:x>
      <cdr:y>0.27962</cdr:y>
    </cdr:from>
    <cdr:to>
      <cdr:x>0.4736</cdr:x>
      <cdr:y>0.34629</cdr:y>
    </cdr:to>
    <cdr:sp macro="" textlink="">
      <cdr:nvSpPr>
        <cdr:cNvPr id="2" name="TextBox 1"/>
        <cdr:cNvSpPr txBox="1"/>
      </cdr:nvSpPr>
      <cdr:spPr>
        <a:xfrm xmlns:a="http://schemas.openxmlformats.org/drawingml/2006/main">
          <a:off x="1648135" y="785545"/>
          <a:ext cx="837246" cy="187296"/>
        </a:xfrm>
        <a:prstGeom xmlns:a="http://schemas.openxmlformats.org/drawingml/2006/main" prst="rect">
          <a:avLst/>
        </a:prstGeom>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en-MY" sz="800"/>
            <a:t>0.2246</a:t>
          </a:r>
        </a:p>
      </cdr:txBody>
    </cdr:sp>
  </cdr:relSizeAnchor>
</c:userShapes>
</file>

<file path=word/drawings/drawing18.xml><?xml version="1.0" encoding="utf-8"?>
<c:userShapes xmlns:c="http://schemas.openxmlformats.org/drawingml/2006/chart">
  <cdr:relSizeAnchor xmlns:cdr="http://schemas.openxmlformats.org/drawingml/2006/chartDrawing">
    <cdr:from>
      <cdr:x>0.36644</cdr:x>
      <cdr:y>0.21791</cdr:y>
    </cdr:from>
    <cdr:to>
      <cdr:x>0.49195</cdr:x>
      <cdr:y>0.27897</cdr:y>
    </cdr:to>
    <cdr:sp macro="" textlink="">
      <cdr:nvSpPr>
        <cdr:cNvPr id="2" name="TextBox 1"/>
        <cdr:cNvSpPr txBox="1"/>
      </cdr:nvSpPr>
      <cdr:spPr>
        <a:xfrm xmlns:a="http://schemas.openxmlformats.org/drawingml/2006/main">
          <a:off x="1922434" y="550689"/>
          <a:ext cx="658454" cy="154308"/>
        </a:xfrm>
        <a:prstGeom xmlns:a="http://schemas.openxmlformats.org/drawingml/2006/main" prst="rect">
          <a:avLst/>
        </a:prstGeom>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en-MY" sz="800">
              <a:ln>
                <a:noFill/>
              </a:ln>
            </a:rPr>
            <a:t>1.96E+08</a:t>
          </a:r>
        </a:p>
      </cdr:txBody>
    </cdr:sp>
  </cdr:relSizeAnchor>
</c:userShapes>
</file>

<file path=word/drawings/drawing19.xml><?xml version="1.0" encoding="utf-8"?>
<c:userShapes xmlns:c="http://schemas.openxmlformats.org/drawingml/2006/chart">
  <cdr:relSizeAnchor xmlns:cdr="http://schemas.openxmlformats.org/drawingml/2006/chartDrawing">
    <cdr:from>
      <cdr:x>0.28855</cdr:x>
      <cdr:y>0.20722</cdr:y>
    </cdr:from>
    <cdr:to>
      <cdr:x>0.4062</cdr:x>
      <cdr:y>0.30109</cdr:y>
    </cdr:to>
    <cdr:sp macro="" textlink="">
      <cdr:nvSpPr>
        <cdr:cNvPr id="2" name="TextBox 1"/>
        <cdr:cNvSpPr txBox="1"/>
      </cdr:nvSpPr>
      <cdr:spPr>
        <a:xfrm xmlns:a="http://schemas.openxmlformats.org/drawingml/2006/main">
          <a:off x="1493148" y="602651"/>
          <a:ext cx="608809" cy="273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latin typeface="+mn-lt"/>
            </a:rPr>
            <a:t>0.2740</a:t>
          </a:r>
        </a:p>
      </cdr:txBody>
    </cdr:sp>
  </cdr:relSizeAnchor>
</c:userShapes>
</file>

<file path=word/drawings/drawing2.xml><?xml version="1.0" encoding="utf-8"?>
<c:userShapes xmlns:c="http://schemas.openxmlformats.org/drawingml/2006/chart">
  <cdr:relSizeAnchor xmlns:cdr="http://schemas.openxmlformats.org/drawingml/2006/chartDrawing">
    <cdr:from>
      <cdr:x>0.36694</cdr:x>
      <cdr:y>0.28601</cdr:y>
    </cdr:from>
    <cdr:to>
      <cdr:x>0.5132</cdr:x>
      <cdr:y>0.34559</cdr:y>
    </cdr:to>
    <cdr:sp macro="" textlink="">
      <cdr:nvSpPr>
        <cdr:cNvPr id="3" name="TextBox 2"/>
        <cdr:cNvSpPr txBox="1"/>
      </cdr:nvSpPr>
      <cdr:spPr>
        <a:xfrm xmlns:a="http://schemas.openxmlformats.org/drawingml/2006/main">
          <a:off x="1853641" y="702259"/>
          <a:ext cx="738835" cy="1463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2.93 E+08</a:t>
          </a:r>
        </a:p>
      </cdr:txBody>
    </cdr:sp>
  </cdr:relSizeAnchor>
</c:userShapes>
</file>

<file path=word/drawings/drawing20.xml><?xml version="1.0" encoding="utf-8"?>
<c:userShapes xmlns:c="http://schemas.openxmlformats.org/drawingml/2006/chart">
  <cdr:relSizeAnchor xmlns:cdr="http://schemas.openxmlformats.org/drawingml/2006/chartDrawing">
    <cdr:from>
      <cdr:x>0.31383</cdr:x>
      <cdr:y>0.22574</cdr:y>
    </cdr:from>
    <cdr:to>
      <cdr:x>0.45788</cdr:x>
      <cdr:y>0.3237</cdr:y>
    </cdr:to>
    <cdr:sp macro="" textlink="">
      <cdr:nvSpPr>
        <cdr:cNvPr id="2" name="TextBox 1"/>
        <cdr:cNvSpPr txBox="1"/>
      </cdr:nvSpPr>
      <cdr:spPr>
        <a:xfrm xmlns:a="http://schemas.openxmlformats.org/drawingml/2006/main">
          <a:off x="1611418" y="619260"/>
          <a:ext cx="739656" cy="2687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2.963E+08</a:t>
          </a:r>
        </a:p>
      </cdr:txBody>
    </cdr:sp>
  </cdr:relSizeAnchor>
</c:userShapes>
</file>

<file path=word/drawings/drawing21.xml><?xml version="1.0" encoding="utf-8"?>
<c:userShapes xmlns:c="http://schemas.openxmlformats.org/drawingml/2006/chart">
  <cdr:relSizeAnchor xmlns:cdr="http://schemas.openxmlformats.org/drawingml/2006/chartDrawing">
    <cdr:from>
      <cdr:x>0.30779</cdr:x>
      <cdr:y>0.28649</cdr:y>
    </cdr:from>
    <cdr:to>
      <cdr:x>0.3989</cdr:x>
      <cdr:y>0.37961</cdr:y>
    </cdr:to>
    <cdr:sp macro="" textlink="">
      <cdr:nvSpPr>
        <cdr:cNvPr id="2" name="TextBox 1"/>
        <cdr:cNvSpPr txBox="1"/>
      </cdr:nvSpPr>
      <cdr:spPr>
        <a:xfrm xmlns:a="http://schemas.openxmlformats.org/drawingml/2006/main">
          <a:off x="1593977" y="718773"/>
          <a:ext cx="471806" cy="233631"/>
        </a:xfrm>
        <a:prstGeom xmlns:a="http://schemas.openxmlformats.org/drawingml/2006/main" prst="rect">
          <a:avLst/>
        </a:prstGeom>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en-MY" sz="800"/>
            <a:t>0.2027</a:t>
          </a:r>
        </a:p>
      </cdr:txBody>
    </cdr:sp>
  </cdr:relSizeAnchor>
</c:userShapes>
</file>

<file path=word/drawings/drawing22.xml><?xml version="1.0" encoding="utf-8"?>
<c:userShapes xmlns:c="http://schemas.openxmlformats.org/drawingml/2006/chart">
  <cdr:relSizeAnchor xmlns:cdr="http://schemas.openxmlformats.org/drawingml/2006/chartDrawing">
    <cdr:from>
      <cdr:x>0.32067</cdr:x>
      <cdr:y>0.22563</cdr:y>
    </cdr:from>
    <cdr:to>
      <cdr:x>0.43971</cdr:x>
      <cdr:y>0.29341</cdr:y>
    </cdr:to>
    <cdr:sp macro="" textlink="">
      <cdr:nvSpPr>
        <cdr:cNvPr id="3" name="TextBox 2"/>
        <cdr:cNvSpPr txBox="1"/>
      </cdr:nvSpPr>
      <cdr:spPr>
        <a:xfrm xmlns:a="http://schemas.openxmlformats.org/drawingml/2006/main">
          <a:off x="1661764" y="637526"/>
          <a:ext cx="616883" cy="1915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1.43E+08</a:t>
          </a:r>
        </a:p>
      </cdr:txBody>
    </cdr:sp>
  </cdr:relSizeAnchor>
</c:userShapes>
</file>

<file path=word/drawings/drawing23.xml><?xml version="1.0" encoding="utf-8"?>
<c:userShapes xmlns:c="http://schemas.openxmlformats.org/drawingml/2006/chart">
  <cdr:relSizeAnchor xmlns:cdr="http://schemas.openxmlformats.org/drawingml/2006/chartDrawing">
    <cdr:from>
      <cdr:x>0.3262</cdr:x>
      <cdr:y>0.26921</cdr:y>
    </cdr:from>
    <cdr:to>
      <cdr:x>0.44934</cdr:x>
      <cdr:y>0.34086</cdr:y>
    </cdr:to>
    <cdr:sp macro="" textlink="">
      <cdr:nvSpPr>
        <cdr:cNvPr id="2" name="TextBox 1"/>
        <cdr:cNvSpPr txBox="1"/>
      </cdr:nvSpPr>
      <cdr:spPr>
        <a:xfrm xmlns:a="http://schemas.openxmlformats.org/drawingml/2006/main">
          <a:off x="1689534" y="674494"/>
          <a:ext cx="637801" cy="179521"/>
        </a:xfrm>
        <a:prstGeom xmlns:a="http://schemas.openxmlformats.org/drawingml/2006/main" prst="rect">
          <a:avLst/>
        </a:prstGeom>
        <a:ln xmlns:a="http://schemas.openxmlformats.org/drawingml/2006/main">
          <a:noFill/>
        </a:ln>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MY" sz="900"/>
            <a:t>0.2246</a:t>
          </a:r>
        </a:p>
      </cdr:txBody>
    </cdr:sp>
  </cdr:relSizeAnchor>
</c:userShapes>
</file>

<file path=word/drawings/drawing24.xml><?xml version="1.0" encoding="utf-8"?>
<c:userShapes xmlns:c="http://schemas.openxmlformats.org/drawingml/2006/chart">
  <cdr:relSizeAnchor xmlns:cdr="http://schemas.openxmlformats.org/drawingml/2006/chartDrawing">
    <cdr:from>
      <cdr:x>0.29421</cdr:x>
      <cdr:y>0.21725</cdr:y>
    </cdr:from>
    <cdr:to>
      <cdr:x>0.41186</cdr:x>
      <cdr:y>0.28753</cdr:y>
    </cdr:to>
    <cdr:sp macro="" textlink="">
      <cdr:nvSpPr>
        <cdr:cNvPr id="2" name="TextBox 1"/>
        <cdr:cNvSpPr txBox="1"/>
      </cdr:nvSpPr>
      <cdr:spPr>
        <a:xfrm xmlns:a="http://schemas.openxmlformats.org/drawingml/2006/main">
          <a:off x="1522259" y="635626"/>
          <a:ext cx="608736" cy="2056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latin typeface="+mn-lt"/>
            </a:rPr>
            <a:t>0.2740</a:t>
          </a:r>
        </a:p>
      </cdr:txBody>
    </cdr:sp>
  </cdr:relSizeAnchor>
</c:userShapes>
</file>

<file path=word/drawings/drawing25.xml><?xml version="1.0" encoding="utf-8"?>
<c:userShapes xmlns:c="http://schemas.openxmlformats.org/drawingml/2006/chart">
  <cdr:relSizeAnchor xmlns:cdr="http://schemas.openxmlformats.org/drawingml/2006/chartDrawing">
    <cdr:from>
      <cdr:x>0.28676</cdr:x>
      <cdr:y>0.22041</cdr:y>
    </cdr:from>
    <cdr:to>
      <cdr:x>0.4902</cdr:x>
      <cdr:y>0.31837</cdr:y>
    </cdr:to>
    <cdr:sp macro="" textlink="">
      <cdr:nvSpPr>
        <cdr:cNvPr id="2" name="TextBox 1"/>
        <cdr:cNvSpPr txBox="1"/>
      </cdr:nvSpPr>
      <cdr:spPr>
        <a:xfrm xmlns:a="http://schemas.openxmlformats.org/drawingml/2006/main">
          <a:off x="1311089" y="605117"/>
          <a:ext cx="930088" cy="26894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2.963E+08</a:t>
          </a:r>
        </a:p>
      </cdr:txBody>
    </cdr:sp>
  </cdr:relSizeAnchor>
</c:userShapes>
</file>

<file path=word/drawings/drawing26.xml><?xml version="1.0" encoding="utf-8"?>
<c:userShapes xmlns:c="http://schemas.openxmlformats.org/drawingml/2006/chart">
  <cdr:relSizeAnchor xmlns:cdr="http://schemas.openxmlformats.org/drawingml/2006/chartDrawing">
    <cdr:from>
      <cdr:x>0.33765</cdr:x>
      <cdr:y>0.24874</cdr:y>
    </cdr:from>
    <cdr:to>
      <cdr:x>0.43318</cdr:x>
      <cdr:y>0.34422</cdr:y>
    </cdr:to>
    <cdr:sp macro="" textlink="">
      <cdr:nvSpPr>
        <cdr:cNvPr id="4" name="TextBox 3"/>
        <cdr:cNvSpPr txBox="1"/>
      </cdr:nvSpPr>
      <cdr:spPr>
        <a:xfrm xmlns:a="http://schemas.openxmlformats.org/drawingml/2006/main">
          <a:off x="1731374" y="646611"/>
          <a:ext cx="489857" cy="24819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0.2140</a:t>
          </a:r>
        </a:p>
      </cdr:txBody>
    </cdr:sp>
  </cdr:relSizeAnchor>
</c:userShapes>
</file>

<file path=word/drawings/drawing27.xml><?xml version="1.0" encoding="utf-8"?>
<c:userShapes xmlns:c="http://schemas.openxmlformats.org/drawingml/2006/chart">
  <cdr:relSizeAnchor xmlns:cdr="http://schemas.openxmlformats.org/drawingml/2006/chartDrawing">
    <cdr:from>
      <cdr:x>0.34944</cdr:x>
      <cdr:y>0.22871</cdr:y>
    </cdr:from>
    <cdr:to>
      <cdr:x>0.4833</cdr:x>
      <cdr:y>0.3017</cdr:y>
    </cdr:to>
    <cdr:sp macro="" textlink="">
      <cdr:nvSpPr>
        <cdr:cNvPr id="2" name="TextBox 1"/>
        <cdr:cNvSpPr txBox="1"/>
      </cdr:nvSpPr>
      <cdr:spPr>
        <a:xfrm xmlns:a="http://schemas.openxmlformats.org/drawingml/2006/main">
          <a:off x="1790156" y="613955"/>
          <a:ext cx="685800" cy="19594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1.4E+08</a:t>
          </a:r>
        </a:p>
      </cdr:txBody>
    </cdr:sp>
  </cdr:relSizeAnchor>
</c:userShapes>
</file>

<file path=word/drawings/drawing28.xml><?xml version="1.0" encoding="utf-8"?>
<c:userShapes xmlns:c="http://schemas.openxmlformats.org/drawingml/2006/chart">
  <cdr:relSizeAnchor xmlns:cdr="http://schemas.openxmlformats.org/drawingml/2006/chartDrawing">
    <cdr:from>
      <cdr:x>0.31272</cdr:x>
      <cdr:y>0.2422</cdr:y>
    </cdr:from>
    <cdr:to>
      <cdr:x>0.41777</cdr:x>
      <cdr:y>0.3162</cdr:y>
    </cdr:to>
    <cdr:sp macro="" textlink="">
      <cdr:nvSpPr>
        <cdr:cNvPr id="2" name="TextBox 1"/>
        <cdr:cNvSpPr txBox="1"/>
      </cdr:nvSpPr>
      <cdr:spPr>
        <a:xfrm xmlns:a="http://schemas.openxmlformats.org/drawingml/2006/main">
          <a:off x="1594213" y="705394"/>
          <a:ext cx="535577" cy="215538"/>
        </a:xfrm>
        <a:prstGeom xmlns:a="http://schemas.openxmlformats.org/drawingml/2006/main" prst="rect">
          <a:avLst/>
        </a:prstGeom>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en-MY" sz="800"/>
            <a:t>0.2246</a:t>
          </a:r>
        </a:p>
      </cdr:txBody>
    </cdr:sp>
  </cdr:relSizeAnchor>
</c:userShapes>
</file>

<file path=word/drawings/drawing29.xml><?xml version="1.0" encoding="utf-8"?>
<c:userShapes xmlns:c="http://schemas.openxmlformats.org/drawingml/2006/chart">
  <cdr:relSizeAnchor xmlns:cdr="http://schemas.openxmlformats.org/drawingml/2006/chartDrawing">
    <cdr:from>
      <cdr:x>0.34472</cdr:x>
      <cdr:y>0.26171</cdr:y>
    </cdr:from>
    <cdr:to>
      <cdr:x>0.45801</cdr:x>
      <cdr:y>0.34711</cdr:y>
    </cdr:to>
    <cdr:sp macro="" textlink="">
      <cdr:nvSpPr>
        <cdr:cNvPr id="2" name="TextBox 1"/>
        <cdr:cNvSpPr txBox="1"/>
      </cdr:nvSpPr>
      <cdr:spPr>
        <a:xfrm xmlns:a="http://schemas.openxmlformats.org/drawingml/2006/main">
          <a:off x="1758543" y="694944"/>
          <a:ext cx="577901" cy="2267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1.30E+08</a:t>
          </a:r>
        </a:p>
      </cdr:txBody>
    </cdr:sp>
  </cdr:relSizeAnchor>
</c:userShapes>
</file>

<file path=word/drawings/drawing3.xml><?xml version="1.0" encoding="utf-8"?>
<c:userShapes xmlns:c="http://schemas.openxmlformats.org/drawingml/2006/chart">
  <cdr:relSizeAnchor xmlns:cdr="http://schemas.openxmlformats.org/drawingml/2006/chartDrawing">
    <cdr:from>
      <cdr:x>0.30607</cdr:x>
      <cdr:y>0.19592</cdr:y>
    </cdr:from>
    <cdr:to>
      <cdr:x>0.48813</cdr:x>
      <cdr:y>0.26939</cdr:y>
    </cdr:to>
    <cdr:sp macro="" textlink="">
      <cdr:nvSpPr>
        <cdr:cNvPr id="2" name="TextBox 8"/>
        <cdr:cNvSpPr txBox="1"/>
      </cdr:nvSpPr>
      <cdr:spPr>
        <a:xfrm xmlns:a="http://schemas.openxmlformats.org/drawingml/2006/main">
          <a:off x="1299883" y="537882"/>
          <a:ext cx="773205" cy="201706"/>
        </a:xfrm>
        <a:prstGeom xmlns:a="http://schemas.openxmlformats.org/drawingml/2006/main" prst="rect">
          <a:avLst/>
        </a:prstGeom>
        <a:noFill xmlns:a="http://schemas.openxmlformats.org/drawingml/2006/main"/>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en-MY" sz="800"/>
            <a:t>3.06E+08</a:t>
          </a:r>
        </a:p>
      </cdr:txBody>
    </cdr:sp>
  </cdr:relSizeAnchor>
</c:userShapes>
</file>

<file path=word/drawings/drawing30.xml><?xml version="1.0" encoding="utf-8"?>
<c:userShapes xmlns:c="http://schemas.openxmlformats.org/drawingml/2006/chart">
  <cdr:relSizeAnchor xmlns:cdr="http://schemas.openxmlformats.org/drawingml/2006/chartDrawing">
    <cdr:from>
      <cdr:x>0.29816</cdr:x>
      <cdr:y>0.21028</cdr:y>
    </cdr:from>
    <cdr:to>
      <cdr:x>0.38857</cdr:x>
      <cdr:y>0.26824</cdr:y>
    </cdr:to>
    <cdr:sp macro="" textlink="">
      <cdr:nvSpPr>
        <cdr:cNvPr id="2" name="TextBox 1"/>
        <cdr:cNvSpPr txBox="1"/>
      </cdr:nvSpPr>
      <cdr:spPr>
        <a:xfrm xmlns:a="http://schemas.openxmlformats.org/drawingml/2006/main">
          <a:off x="1551448" y="779879"/>
          <a:ext cx="470444" cy="2149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latin typeface="+mn-lt"/>
            </a:rPr>
            <a:t>0.2740</a:t>
          </a:r>
        </a:p>
      </cdr:txBody>
    </cdr:sp>
  </cdr:relSizeAnchor>
</c:userShapes>
</file>

<file path=word/drawings/drawing31.xml><?xml version="1.0" encoding="utf-8"?>
<c:userShapes xmlns:c="http://schemas.openxmlformats.org/drawingml/2006/chart">
  <cdr:relSizeAnchor xmlns:cdr="http://schemas.openxmlformats.org/drawingml/2006/chartDrawing">
    <cdr:from>
      <cdr:x>0.28676</cdr:x>
      <cdr:y>0.22041</cdr:y>
    </cdr:from>
    <cdr:to>
      <cdr:x>0.4902</cdr:x>
      <cdr:y>0.31837</cdr:y>
    </cdr:to>
    <cdr:sp macro="" textlink="">
      <cdr:nvSpPr>
        <cdr:cNvPr id="2" name="TextBox 1"/>
        <cdr:cNvSpPr txBox="1"/>
      </cdr:nvSpPr>
      <cdr:spPr>
        <a:xfrm xmlns:a="http://schemas.openxmlformats.org/drawingml/2006/main">
          <a:off x="1311089" y="605117"/>
          <a:ext cx="930088" cy="26894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2.963E+08</a:t>
          </a:r>
        </a:p>
      </cdr:txBody>
    </cdr:sp>
  </cdr:relSizeAnchor>
</c:userShapes>
</file>

<file path=word/drawings/drawing4.xml><?xml version="1.0" encoding="utf-8"?>
<c:userShapes xmlns:c="http://schemas.openxmlformats.org/drawingml/2006/chart">
  <cdr:relSizeAnchor xmlns:cdr="http://schemas.openxmlformats.org/drawingml/2006/chartDrawing">
    <cdr:from>
      <cdr:x>0.309</cdr:x>
      <cdr:y>0.20568</cdr:y>
    </cdr:from>
    <cdr:to>
      <cdr:x>0.44723</cdr:x>
      <cdr:y>0.26644</cdr:y>
    </cdr:to>
    <cdr:sp macro="" textlink="">
      <cdr:nvSpPr>
        <cdr:cNvPr id="2" name="TextBox 1"/>
        <cdr:cNvSpPr txBox="1"/>
      </cdr:nvSpPr>
      <cdr:spPr>
        <a:xfrm xmlns:a="http://schemas.openxmlformats.org/drawingml/2006/main">
          <a:off x="1594459" y="504275"/>
          <a:ext cx="713276" cy="1489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0.2352</a:t>
          </a:r>
        </a:p>
      </cdr:txBody>
    </cdr:sp>
  </cdr:relSizeAnchor>
</c:userShapes>
</file>

<file path=word/drawings/drawing5.xml><?xml version="1.0" encoding="utf-8"?>
<c:userShapes xmlns:c="http://schemas.openxmlformats.org/drawingml/2006/chart">
  <cdr:relSizeAnchor xmlns:cdr="http://schemas.openxmlformats.org/drawingml/2006/chartDrawing">
    <cdr:from>
      <cdr:x>0.36452</cdr:x>
      <cdr:y>0.24841</cdr:y>
    </cdr:from>
    <cdr:to>
      <cdr:x>0.50454</cdr:x>
      <cdr:y>0.30911</cdr:y>
    </cdr:to>
    <cdr:sp macro="" textlink="">
      <cdr:nvSpPr>
        <cdr:cNvPr id="2" name="TextBox 1"/>
        <cdr:cNvSpPr txBox="1"/>
      </cdr:nvSpPr>
      <cdr:spPr>
        <a:xfrm xmlns:a="http://schemas.openxmlformats.org/drawingml/2006/main">
          <a:off x="1881651" y="686369"/>
          <a:ext cx="722780" cy="16771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MY" sz="800" b="0"/>
            <a:t>2.10</a:t>
          </a:r>
          <a:r>
            <a:rPr lang="en-MY" sz="700" b="1"/>
            <a:t> </a:t>
          </a:r>
          <a:r>
            <a:rPr lang="en-MY" sz="800" b="0"/>
            <a:t>E+08</a:t>
          </a:r>
        </a:p>
      </cdr:txBody>
    </cdr:sp>
  </cdr:relSizeAnchor>
</c:userShapes>
</file>

<file path=word/drawings/drawing6.xml><?xml version="1.0" encoding="utf-8"?>
<c:userShapes xmlns:c="http://schemas.openxmlformats.org/drawingml/2006/chart">
  <cdr:relSizeAnchor xmlns:cdr="http://schemas.openxmlformats.org/drawingml/2006/chartDrawing">
    <cdr:from>
      <cdr:x>0.29651</cdr:x>
      <cdr:y>0.24954</cdr:y>
    </cdr:from>
    <cdr:to>
      <cdr:x>0.43473</cdr:x>
      <cdr:y>0.31023</cdr:y>
    </cdr:to>
    <cdr:sp macro="" textlink="">
      <cdr:nvSpPr>
        <cdr:cNvPr id="2" name="TextBox 1"/>
        <cdr:cNvSpPr txBox="1"/>
      </cdr:nvSpPr>
      <cdr:spPr>
        <a:xfrm xmlns:a="http://schemas.openxmlformats.org/drawingml/2006/main">
          <a:off x="1101587" y="612913"/>
          <a:ext cx="513522" cy="14908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MY" sz="700" b="0"/>
            <a:t>0.2840</a:t>
          </a:r>
        </a:p>
      </cdr:txBody>
    </cdr:sp>
  </cdr:relSizeAnchor>
</c:userShapes>
</file>

<file path=word/drawings/drawing7.xml><?xml version="1.0" encoding="utf-8"?>
<c:userShapes xmlns:c="http://schemas.openxmlformats.org/drawingml/2006/chart">
  <cdr:relSizeAnchor xmlns:cdr="http://schemas.openxmlformats.org/drawingml/2006/chartDrawing">
    <cdr:from>
      <cdr:x>0.33696</cdr:x>
      <cdr:y>0.23737</cdr:y>
    </cdr:from>
    <cdr:to>
      <cdr:x>0.47698</cdr:x>
      <cdr:y>0.29807</cdr:y>
    </cdr:to>
    <cdr:sp macro="" textlink="">
      <cdr:nvSpPr>
        <cdr:cNvPr id="2" name="TextBox 1"/>
        <cdr:cNvSpPr txBox="1"/>
      </cdr:nvSpPr>
      <cdr:spPr>
        <a:xfrm xmlns:a="http://schemas.openxmlformats.org/drawingml/2006/main">
          <a:off x="1702532" y="582593"/>
          <a:ext cx="707471" cy="14897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MY" sz="700" b="0"/>
            <a:t>2.94E+08</a:t>
          </a:r>
        </a:p>
      </cdr:txBody>
    </cdr:sp>
  </cdr:relSizeAnchor>
</c:userShapes>
</file>

<file path=word/drawings/drawing8.xml><?xml version="1.0" encoding="utf-8"?>
<c:userShapes xmlns:c="http://schemas.openxmlformats.org/drawingml/2006/chart">
  <cdr:relSizeAnchor xmlns:cdr="http://schemas.openxmlformats.org/drawingml/2006/chartDrawing">
    <cdr:from>
      <cdr:x>0.32378</cdr:x>
      <cdr:y>0.21867</cdr:y>
    </cdr:from>
    <cdr:to>
      <cdr:x>0.44287</cdr:x>
      <cdr:y>0.29067</cdr:y>
    </cdr:to>
    <cdr:sp macro="" textlink="">
      <cdr:nvSpPr>
        <cdr:cNvPr id="2" name="TextBox 1"/>
        <cdr:cNvSpPr txBox="1"/>
      </cdr:nvSpPr>
      <cdr:spPr>
        <a:xfrm xmlns:a="http://schemas.openxmlformats.org/drawingml/2006/main">
          <a:off x="1670761" y="599846"/>
          <a:ext cx="614477" cy="19751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3.06E+08</a:t>
          </a:r>
        </a:p>
      </cdr:txBody>
    </cdr:sp>
  </cdr:relSizeAnchor>
</c:userShapes>
</file>

<file path=word/drawings/drawing9.xml><?xml version="1.0" encoding="utf-8"?>
<c:userShapes xmlns:c="http://schemas.openxmlformats.org/drawingml/2006/chart">
  <cdr:relSizeAnchor xmlns:cdr="http://schemas.openxmlformats.org/drawingml/2006/chartDrawing">
    <cdr:from>
      <cdr:x>0.31461</cdr:x>
      <cdr:y>0.23946</cdr:y>
    </cdr:from>
    <cdr:to>
      <cdr:x>0.43038</cdr:x>
      <cdr:y>0.33806</cdr:y>
    </cdr:to>
    <cdr:sp macro="" textlink="">
      <cdr:nvSpPr>
        <cdr:cNvPr id="2" name="TextBox 1"/>
        <cdr:cNvSpPr txBox="1"/>
      </cdr:nvSpPr>
      <cdr:spPr>
        <a:xfrm xmlns:a="http://schemas.openxmlformats.org/drawingml/2006/main">
          <a:off x="1590294" y="621792"/>
          <a:ext cx="585216" cy="2560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MY" sz="800"/>
            <a:t>0.2352</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2016-03-23T00:00:00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CACF5B1-5351-4065-9144-5BFCEC1E7B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11437</TotalTime>
  <Pages>353</Pages>
  <Words>57927</Words>
  <Characters>330185</Characters>
  <Application>Microsoft Office Word</Application>
  <DocSecurity>0</DocSecurity>
  <Lines>2751</Lines>
  <Paragraphs>774</Paragraphs>
  <ScaleCrop>false</ScaleCrop>
  <HeadingPairs>
    <vt:vector size="2" baseType="variant">
      <vt:variant>
        <vt:lpstr>Title</vt:lpstr>
      </vt:variant>
      <vt:variant>
        <vt:i4>1</vt:i4>
      </vt:variant>
    </vt:vector>
  </HeadingPairs>
  <TitlesOfParts>
    <vt:vector size="1" baseType="lpstr">
      <vt:lpstr>Strength &amp; Collision Mechanics of Ships &amp; Offshore Structures</vt:lpstr>
    </vt:vector>
  </TitlesOfParts>
  <Company> Published by Ocean &amp; Aerospace Research Institute, Indonesia</Company>
  <LinksUpToDate>false</LinksUpToDate>
  <CharactersWithSpaces>387338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Strength &amp; Collision Mechanics of Ships &amp; Offshore Structures</dc:title>
  <dc:creator>ISOMAse Admin</dc:creator>
  <cp:lastModifiedBy>ISOMAse Admin</cp:lastModifiedBy>
  <cp:revision>1078</cp:revision>
  <cp:lastPrinted>2018-07-19T14:10:00Z</cp:lastPrinted>
  <dcterms:created xsi:type="dcterms:W3CDTF">2016-03-22T11:17:00Z</dcterms:created>
  <dcterms:modified xsi:type="dcterms:W3CDTF">2018-07-19T14:39:00Z</dcterms:modified>
</cp:coreProperties>
</file>